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35697" w14:textId="77777777" w:rsidR="0015151A" w:rsidRPr="008D6FA4" w:rsidRDefault="00EA5570" w:rsidP="008D6FA4">
      <w:pPr>
        <w:pStyle w:val="Bodytext20"/>
        <w:shd w:val="clear" w:color="auto" w:fill="auto"/>
        <w:spacing w:before="0" w:after="160" w:line="360" w:lineRule="auto"/>
        <w:ind w:left="5103" w:right="-8" w:firstLine="0"/>
        <w:jc w:val="center"/>
        <w:rPr>
          <w:rFonts w:ascii="Sylfaen" w:hAnsi="Sylfaen"/>
          <w:sz w:val="24"/>
          <w:szCs w:val="24"/>
        </w:rPr>
      </w:pPr>
      <w:r w:rsidRPr="008D6FA4">
        <w:rPr>
          <w:rFonts w:ascii="Sylfaen" w:hAnsi="Sylfaen"/>
          <w:sz w:val="24"/>
          <w:szCs w:val="24"/>
        </w:rPr>
        <w:t>ՀԱՍՏԱՏՎԱԾ ԵՆ</w:t>
      </w:r>
    </w:p>
    <w:p w14:paraId="45CDB399" w14:textId="77777777" w:rsidR="0015151A" w:rsidRPr="008D6FA4" w:rsidRDefault="00EA5570" w:rsidP="008D6FA4">
      <w:pPr>
        <w:pStyle w:val="Bodytext20"/>
        <w:shd w:val="clear" w:color="auto" w:fill="auto"/>
        <w:spacing w:before="0" w:after="160" w:line="360" w:lineRule="auto"/>
        <w:ind w:left="5103" w:right="-8" w:firstLine="0"/>
        <w:jc w:val="center"/>
        <w:rPr>
          <w:rFonts w:ascii="Sylfaen" w:hAnsi="Sylfaen"/>
          <w:sz w:val="24"/>
          <w:szCs w:val="24"/>
        </w:rPr>
      </w:pPr>
      <w:r w:rsidRPr="008D6FA4">
        <w:rPr>
          <w:rFonts w:ascii="Sylfaen" w:hAnsi="Sylfaen"/>
          <w:sz w:val="24"/>
          <w:szCs w:val="24"/>
        </w:rPr>
        <w:t xml:space="preserve">Եվրասիական տնտեսական հանձնաժողովի կոլեգիայի </w:t>
      </w:r>
      <w:r w:rsidR="000121C3" w:rsidRPr="000121C3">
        <w:rPr>
          <w:rFonts w:ascii="Sylfaen" w:hAnsi="Sylfaen"/>
          <w:sz w:val="24"/>
          <w:szCs w:val="24"/>
        </w:rPr>
        <w:br/>
      </w:r>
      <w:r w:rsidRPr="008D6FA4">
        <w:rPr>
          <w:rFonts w:ascii="Sylfaen" w:hAnsi="Sylfaen"/>
          <w:sz w:val="24"/>
          <w:szCs w:val="24"/>
        </w:rPr>
        <w:t xml:space="preserve">2021 թվականի օգոստոսի 17-ի </w:t>
      </w:r>
      <w:r w:rsidR="000121C3" w:rsidRPr="000121C3">
        <w:rPr>
          <w:rFonts w:ascii="Sylfaen" w:hAnsi="Sylfaen"/>
          <w:sz w:val="24"/>
          <w:szCs w:val="24"/>
        </w:rPr>
        <w:br/>
      </w:r>
      <w:r w:rsidRPr="008D6FA4">
        <w:rPr>
          <w:rFonts w:ascii="Sylfaen" w:hAnsi="Sylfaen"/>
          <w:sz w:val="24"/>
          <w:szCs w:val="24"/>
        </w:rPr>
        <w:t>թիվ 105 որոշմամբ</w:t>
      </w:r>
    </w:p>
    <w:p w14:paraId="7F6FDF20" w14:textId="77777777" w:rsidR="00C41122" w:rsidRPr="008D6FA4" w:rsidRDefault="00C41122" w:rsidP="008D6FA4">
      <w:pPr>
        <w:pStyle w:val="Bodytext20"/>
        <w:shd w:val="clear" w:color="auto" w:fill="auto"/>
        <w:spacing w:before="0" w:after="160" w:line="360" w:lineRule="auto"/>
        <w:ind w:left="5103" w:right="-8" w:firstLine="0"/>
        <w:jc w:val="center"/>
        <w:rPr>
          <w:rFonts w:ascii="Sylfaen" w:hAnsi="Sylfaen"/>
          <w:sz w:val="24"/>
          <w:szCs w:val="24"/>
        </w:rPr>
      </w:pPr>
    </w:p>
    <w:p w14:paraId="01CFDA12" w14:textId="77777777" w:rsidR="0015151A" w:rsidRPr="008D6FA4" w:rsidRDefault="003E0979" w:rsidP="008D6FA4">
      <w:pPr>
        <w:pStyle w:val="Bodytext40"/>
        <w:shd w:val="clear" w:color="auto" w:fill="auto"/>
        <w:spacing w:before="0" w:after="160" w:line="360" w:lineRule="auto"/>
        <w:ind w:left="120"/>
        <w:rPr>
          <w:rFonts w:ascii="Sylfaen" w:hAnsi="Sylfaen"/>
          <w:spacing w:val="0"/>
          <w:sz w:val="24"/>
          <w:szCs w:val="24"/>
        </w:rPr>
      </w:pPr>
      <w:r w:rsidRPr="008D6FA4">
        <w:rPr>
          <w:rStyle w:val="Bodytext4Spacing1pt"/>
          <w:rFonts w:ascii="Sylfaen" w:hAnsi="Sylfaen"/>
          <w:b/>
          <w:spacing w:val="0"/>
          <w:sz w:val="24"/>
          <w:szCs w:val="24"/>
        </w:rPr>
        <w:t>ԿԱՆՈՆՆԵՐ</w:t>
      </w:r>
    </w:p>
    <w:p w14:paraId="1DED995E" w14:textId="77777777" w:rsidR="0015151A" w:rsidRPr="008D6FA4" w:rsidRDefault="003E0979" w:rsidP="000121C3">
      <w:pPr>
        <w:pStyle w:val="Bodytext40"/>
        <w:shd w:val="clear" w:color="auto" w:fill="auto"/>
        <w:spacing w:before="0" w:after="160" w:line="360" w:lineRule="auto"/>
        <w:ind w:right="-1"/>
        <w:rPr>
          <w:rFonts w:ascii="Sylfaen" w:hAnsi="Sylfaen"/>
          <w:spacing w:val="0"/>
          <w:sz w:val="24"/>
          <w:szCs w:val="24"/>
        </w:rPr>
      </w:pPr>
      <w:r w:rsidRPr="008D6FA4">
        <w:rPr>
          <w:rStyle w:val="Bodytext4Spacing0pt"/>
          <w:rFonts w:ascii="Sylfaen" w:hAnsi="Sylfaen"/>
          <w:b/>
          <w:sz w:val="24"/>
          <w:szCs w:val="24"/>
        </w:rPr>
        <w:t xml:space="preserve">«Եվրասիական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միջոցառումների մասին տվյալների բազայի ձևավորում, վարում և օգտագործում» ընդհանուր գործընթացը </w:t>
      </w:r>
      <w:r w:rsidR="000121C3" w:rsidRPr="000121C3">
        <w:rPr>
          <w:rStyle w:val="Bodytext4Spacing0pt"/>
          <w:rFonts w:ascii="Sylfaen" w:hAnsi="Sylfaen"/>
          <w:b/>
          <w:sz w:val="24"/>
          <w:szCs w:val="24"/>
        </w:rPr>
        <w:br/>
      </w:r>
      <w:r w:rsidRPr="008D6FA4">
        <w:rPr>
          <w:rStyle w:val="Bodytext4Spacing0pt"/>
          <w:rFonts w:ascii="Sylfaen" w:hAnsi="Sylfaen"/>
          <w:b/>
          <w:sz w:val="24"/>
          <w:szCs w:val="24"/>
        </w:rPr>
        <w:t>Եվրասիական տնտեսական միության ինտեգրված տեղեկատվական համակարգի միջոցներով իրագործելիս տեղեկատվական փոխգործակցության</w:t>
      </w:r>
    </w:p>
    <w:p w14:paraId="3F2160CD" w14:textId="77777777" w:rsidR="008D6FA4" w:rsidRPr="000121C3" w:rsidRDefault="008D6FA4" w:rsidP="008D6FA4">
      <w:pPr>
        <w:pStyle w:val="Bodytext20"/>
        <w:shd w:val="clear" w:color="auto" w:fill="auto"/>
        <w:spacing w:before="0" w:after="160" w:line="360" w:lineRule="auto"/>
        <w:ind w:firstLine="0"/>
        <w:jc w:val="center"/>
        <w:rPr>
          <w:rFonts w:ascii="Sylfaen" w:hAnsi="Sylfaen"/>
          <w:sz w:val="24"/>
          <w:szCs w:val="24"/>
        </w:rPr>
      </w:pPr>
    </w:p>
    <w:p w14:paraId="7E8B650C" w14:textId="77777777" w:rsidR="0015151A" w:rsidRPr="008D6FA4" w:rsidRDefault="00EA5570"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I. Ընդհանուր դրույթներ</w:t>
      </w:r>
    </w:p>
    <w:p w14:paraId="44B06FA0" w14:textId="77777777" w:rsidR="0015151A" w:rsidRPr="008D6FA4" w:rsidRDefault="00EA5570" w:rsidP="000121C3">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w:t>
      </w:r>
      <w:r w:rsidR="000121C3" w:rsidRPr="000121C3">
        <w:rPr>
          <w:rFonts w:ascii="Sylfaen" w:hAnsi="Sylfaen"/>
          <w:sz w:val="24"/>
          <w:szCs w:val="24"/>
        </w:rPr>
        <w:tab/>
      </w:r>
      <w:r w:rsidRPr="008D6FA4">
        <w:rPr>
          <w:rFonts w:ascii="Sylfaen" w:hAnsi="Sylfaen"/>
          <w:sz w:val="24"/>
          <w:szCs w:val="24"/>
        </w:rPr>
        <w:t>Սույն կանոնները մշակվել են Եվրասիական տնտեսական միության (այսուհետ՝ Միություն) իրավունքի մեջ մտնող հետեւյալ ակտերին համապատասխան՝</w:t>
      </w:r>
    </w:p>
    <w:p w14:paraId="3FB7271D" w14:textId="77777777" w:rsidR="0015151A" w:rsidRPr="008D6FA4" w:rsidRDefault="00EA5570" w:rsidP="008D6FA4">
      <w:pPr>
        <w:pStyle w:val="Bodytext20"/>
        <w:shd w:val="clear" w:color="auto" w:fill="auto"/>
        <w:spacing w:before="0" w:after="160" w:line="360" w:lineRule="auto"/>
        <w:ind w:right="-8" w:firstLine="567"/>
        <w:rPr>
          <w:rFonts w:ascii="Sylfaen" w:hAnsi="Sylfaen"/>
          <w:sz w:val="24"/>
          <w:szCs w:val="24"/>
        </w:rPr>
      </w:pPr>
      <w:r w:rsidRPr="008D6FA4">
        <w:rPr>
          <w:rFonts w:ascii="Sylfaen" w:hAnsi="Sylfaen"/>
          <w:sz w:val="24"/>
          <w:szCs w:val="24"/>
        </w:rPr>
        <w:t>«Եվրասիական տնտեսական միության մասին» 2014 թվականի մայիսի 29-ի պայմանագիր (այսուհետ՝ Պայմանագիր),</w:t>
      </w:r>
    </w:p>
    <w:p w14:paraId="70646324" w14:textId="77777777" w:rsidR="0015151A" w:rsidRPr="008D6FA4" w:rsidRDefault="00EA5570" w:rsidP="008D6FA4">
      <w:pPr>
        <w:pStyle w:val="Bodytext20"/>
        <w:shd w:val="clear" w:color="auto" w:fill="auto"/>
        <w:spacing w:before="0" w:after="160" w:line="360" w:lineRule="auto"/>
        <w:ind w:right="-8" w:firstLine="567"/>
        <w:rPr>
          <w:rFonts w:ascii="Sylfaen" w:hAnsi="Sylfaen"/>
          <w:sz w:val="24"/>
          <w:szCs w:val="24"/>
        </w:rPr>
      </w:pPr>
      <w:r w:rsidRPr="008D6FA4">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w:t>
      </w:r>
      <w:r w:rsidR="00C91AB3" w:rsidRPr="008D6FA4">
        <w:rPr>
          <w:rFonts w:ascii="Sylfaen" w:hAnsi="Sylfaen"/>
          <w:sz w:val="24"/>
          <w:szCs w:val="24"/>
        </w:rPr>
        <w:t>առում</w:t>
      </w:r>
      <w:r w:rsidR="007A5EF1" w:rsidRPr="008D6FA4">
        <w:rPr>
          <w:rFonts w:ascii="Sylfaen" w:hAnsi="Sylfaen"/>
          <w:sz w:val="24"/>
          <w:szCs w:val="24"/>
        </w:rPr>
        <w:t>ների կիրառման մաս</w:t>
      </w:r>
      <w:r w:rsidRPr="008D6FA4">
        <w:rPr>
          <w:rFonts w:ascii="Sylfaen" w:hAnsi="Sylfaen"/>
          <w:sz w:val="24"/>
          <w:szCs w:val="24"/>
        </w:rPr>
        <w:t>ին» թիվ 317 որոշում,</w:t>
      </w:r>
    </w:p>
    <w:p w14:paraId="563C5396" w14:textId="77777777" w:rsidR="0015151A" w:rsidRPr="008D6FA4" w:rsidRDefault="00EA5570" w:rsidP="000121C3">
      <w:pPr>
        <w:pStyle w:val="Bodytext20"/>
        <w:shd w:val="clear" w:color="auto" w:fill="auto"/>
        <w:spacing w:before="0" w:after="160" w:line="350" w:lineRule="auto"/>
        <w:ind w:right="-6" w:firstLine="567"/>
        <w:rPr>
          <w:rFonts w:ascii="Sylfaen" w:hAnsi="Sylfaen"/>
          <w:sz w:val="24"/>
          <w:szCs w:val="24"/>
        </w:rPr>
      </w:pPr>
      <w:r w:rsidRPr="008D6FA4">
        <w:rPr>
          <w:rFonts w:ascii="Sylfaen" w:hAnsi="Sylfaen"/>
          <w:sz w:val="24"/>
          <w:szCs w:val="24"/>
        </w:rPr>
        <w:lastRenderedPageBreak/>
        <w:t xml:space="preserve">Եվրասիական տնտեսական հանձնաժողովի խորհրդի 2017 թվականի նոյեմբերի 10-ի «Կենդանիների առանձնակի վտանգավոր, կարանտինային եւ զոոնոզ հիվանդությունների կանխարգելման, ախտորոշման, օջախների տեղայնացման եւ վերացման ժամանակ Եվրասիական տնտեսական միության անդամ պետությունների փոխգործակցության եւ </w:t>
      </w:r>
      <w:r w:rsidR="00A46358" w:rsidRPr="008D6FA4">
        <w:rPr>
          <w:rFonts w:ascii="Sylfaen" w:hAnsi="Sylfaen"/>
          <w:sz w:val="24"/>
          <w:szCs w:val="24"/>
        </w:rPr>
        <w:t>ռեգիոնալացման</w:t>
      </w:r>
      <w:r w:rsidRPr="008D6FA4">
        <w:rPr>
          <w:rFonts w:ascii="Sylfaen" w:hAnsi="Sylfaen"/>
          <w:sz w:val="24"/>
          <w:szCs w:val="24"/>
        </w:rPr>
        <w:t xml:space="preserve"> ու </w:t>
      </w:r>
      <w:r w:rsidR="00B35A84" w:rsidRPr="008D6FA4">
        <w:rPr>
          <w:rFonts w:ascii="Sylfaen" w:hAnsi="Sylfaen"/>
          <w:sz w:val="24"/>
          <w:szCs w:val="24"/>
        </w:rPr>
        <w:t>կոմպարտմենտալացման</w:t>
      </w:r>
      <w:r w:rsidRPr="008D6FA4">
        <w:rPr>
          <w:rFonts w:ascii="Sylfaen" w:hAnsi="Sylfaen"/>
          <w:sz w:val="24"/>
          <w:szCs w:val="24"/>
        </w:rPr>
        <w:t xml:space="preserve"> անցկացման կարգի մասին» թիվ 79 որոշում,</w:t>
      </w:r>
    </w:p>
    <w:p w14:paraId="635F96E7" w14:textId="77777777" w:rsidR="0015151A" w:rsidRPr="008D6FA4" w:rsidRDefault="00EA5570" w:rsidP="000121C3">
      <w:pPr>
        <w:pStyle w:val="Bodytext20"/>
        <w:shd w:val="clear" w:color="auto" w:fill="auto"/>
        <w:spacing w:before="0" w:after="160" w:line="350" w:lineRule="auto"/>
        <w:ind w:right="-6" w:firstLine="567"/>
        <w:rPr>
          <w:rFonts w:ascii="Sylfaen" w:hAnsi="Sylfaen"/>
          <w:sz w:val="24"/>
          <w:szCs w:val="24"/>
        </w:rPr>
      </w:pPr>
      <w:r w:rsidRPr="008D6FA4">
        <w:rPr>
          <w:rFonts w:ascii="Sylfaen" w:hAnsi="Sylfaen"/>
          <w:sz w:val="24"/>
          <w:szCs w:val="24"/>
        </w:rPr>
        <w:t>Եվրասիական տնտեսական հանձնաժողովի կոլեգիայի 2019 թվականի օգոստոսի 6-ի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միջոցառումների մասին տվյալների բազայի ձևավորում, վարում և օգտագործում» ընդհանուր գործընթացի իրագործման կանոնները հաստատելու մասին» թիվ 140 որոշում,</w:t>
      </w:r>
    </w:p>
    <w:p w14:paraId="652D0DF5" w14:textId="77777777" w:rsidR="0015151A" w:rsidRPr="008D6FA4" w:rsidRDefault="00EA5570" w:rsidP="000121C3">
      <w:pPr>
        <w:pStyle w:val="Bodytext20"/>
        <w:shd w:val="clear" w:color="auto" w:fill="auto"/>
        <w:spacing w:before="0" w:after="160" w:line="350" w:lineRule="auto"/>
        <w:ind w:right="-6" w:firstLine="567"/>
        <w:rPr>
          <w:rFonts w:ascii="Sylfaen" w:hAnsi="Sylfaen"/>
          <w:sz w:val="24"/>
          <w:szCs w:val="24"/>
        </w:rPr>
      </w:pPr>
      <w:r w:rsidRPr="008D6FA4">
        <w:rPr>
          <w:rFonts w:ascii="Sylfaen" w:hAnsi="Sylfaen"/>
          <w:sz w:val="24"/>
          <w:szCs w:val="24"/>
        </w:rPr>
        <w:t>Եվրասիական տնտեսական հանձնաժողովի կոլեգիայի 2014 թվականի նոյեմբերի 6-ի «Ընդհանուր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C7D5B61" w14:textId="77777777" w:rsidR="0015151A" w:rsidRPr="008D6FA4" w:rsidRDefault="00EA5570" w:rsidP="000121C3">
      <w:pPr>
        <w:pStyle w:val="Bodytext20"/>
        <w:shd w:val="clear" w:color="auto" w:fill="auto"/>
        <w:spacing w:before="0" w:after="160" w:line="350" w:lineRule="auto"/>
        <w:ind w:right="-6"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հունվարի 27-ի «Արտաքին և փոխադարձ առևտրի ինտեգրված տեղեկատվական համակարգում տվյալների էլեկտրոնային փոխանակման կանոնները հաստատելու մասին» թիվ 5 որոշում,</w:t>
      </w:r>
    </w:p>
    <w:p w14:paraId="402756E1" w14:textId="77777777" w:rsidR="0015151A" w:rsidRPr="008D6FA4" w:rsidRDefault="00EA5570" w:rsidP="000121C3">
      <w:pPr>
        <w:pStyle w:val="Bodytext20"/>
        <w:shd w:val="clear" w:color="auto" w:fill="auto"/>
        <w:spacing w:before="0" w:after="160" w:line="350" w:lineRule="auto"/>
        <w:ind w:right="-6" w:firstLine="567"/>
        <w:rPr>
          <w:rFonts w:ascii="Sylfaen" w:hAnsi="Sylfaen"/>
          <w:sz w:val="24"/>
          <w:szCs w:val="24"/>
        </w:rPr>
      </w:pPr>
      <w:r w:rsidRPr="000121C3">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w:t>
      </w:r>
      <w:r w:rsidRPr="000121C3">
        <w:rPr>
          <w:rFonts w:ascii="Sylfaen" w:hAnsi="Sylfaen"/>
          <w:spacing w:val="-6"/>
          <w:sz w:val="24"/>
          <w:szCs w:val="24"/>
        </w:rPr>
        <w:t xml:space="preserve"> ու Եվրասիական տնտեսական հանձնաժողովի կոլեգիայի 2014</w:t>
      </w:r>
      <w:r w:rsidR="000121C3" w:rsidRPr="000121C3">
        <w:rPr>
          <w:rFonts w:ascii="Sylfaen" w:hAnsi="Sylfaen"/>
          <w:spacing w:val="-6"/>
          <w:sz w:val="24"/>
          <w:szCs w:val="24"/>
        </w:rPr>
        <w:t> </w:t>
      </w:r>
      <w:r w:rsidRPr="000121C3">
        <w:rPr>
          <w:rFonts w:ascii="Sylfaen" w:hAnsi="Sylfaen"/>
          <w:spacing w:val="-6"/>
          <w:sz w:val="24"/>
          <w:szCs w:val="24"/>
        </w:rPr>
        <w:t>թվականի օգոստոսի 19-ի թիվ 132 որոշման</w:t>
      </w:r>
      <w:r w:rsidRPr="008D6FA4">
        <w:rPr>
          <w:rFonts w:ascii="Sylfaen" w:hAnsi="Sylfaen"/>
          <w:sz w:val="24"/>
          <w:szCs w:val="24"/>
        </w:rPr>
        <w:t xml:space="preserve"> մեջ փոփոխություն կատարելու մասին» թիվ 29 որոշում,</w:t>
      </w:r>
    </w:p>
    <w:p w14:paraId="403CC9E2" w14:textId="77777777" w:rsidR="0015151A" w:rsidRPr="008D6FA4" w:rsidRDefault="00EA5570" w:rsidP="008D6FA4">
      <w:pPr>
        <w:pStyle w:val="Bodytext20"/>
        <w:shd w:val="clear" w:color="auto" w:fill="auto"/>
        <w:spacing w:before="0" w:after="160" w:line="360" w:lineRule="auto"/>
        <w:ind w:right="-8" w:firstLine="567"/>
        <w:rPr>
          <w:rFonts w:ascii="Sylfaen" w:hAnsi="Sylfaen"/>
          <w:sz w:val="24"/>
          <w:szCs w:val="24"/>
        </w:rPr>
      </w:pPr>
      <w:r w:rsidRPr="008D6FA4">
        <w:rPr>
          <w:rFonts w:ascii="Sylfaen" w:hAnsi="Sylfaen"/>
          <w:sz w:val="24"/>
          <w:szCs w:val="24"/>
        </w:rPr>
        <w:lastRenderedPageBreak/>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և նկարագրության մեթոդիկայի մասին» թիվ 63 որոշում,</w:t>
      </w:r>
    </w:p>
    <w:p w14:paraId="7719BC43" w14:textId="77777777" w:rsidR="0015151A" w:rsidRPr="008D6FA4" w:rsidRDefault="00EA5570" w:rsidP="008D6FA4">
      <w:pPr>
        <w:pStyle w:val="Bodytext20"/>
        <w:shd w:val="clear" w:color="auto" w:fill="auto"/>
        <w:spacing w:before="0" w:after="160" w:line="360" w:lineRule="auto"/>
        <w:ind w:right="-8"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միջև և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14:paraId="31585C63" w14:textId="77777777" w:rsidR="006F2D97" w:rsidRPr="008D6FA4" w:rsidRDefault="006F2D97" w:rsidP="008D6FA4">
      <w:pPr>
        <w:pStyle w:val="Bodytext20"/>
        <w:shd w:val="clear" w:color="auto" w:fill="auto"/>
        <w:spacing w:before="0" w:after="160" w:line="360" w:lineRule="auto"/>
        <w:ind w:right="-8" w:firstLine="567"/>
        <w:rPr>
          <w:rFonts w:ascii="Sylfaen" w:hAnsi="Sylfaen"/>
          <w:sz w:val="24"/>
          <w:szCs w:val="24"/>
        </w:rPr>
      </w:pPr>
    </w:p>
    <w:p w14:paraId="25DD1A28" w14:textId="77777777" w:rsidR="0015151A" w:rsidRPr="008D6FA4" w:rsidRDefault="00EA5570"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II. Կիրառման ոլորտը</w:t>
      </w:r>
    </w:p>
    <w:p w14:paraId="2E41425B" w14:textId="77777777" w:rsidR="0015151A" w:rsidRPr="008D6FA4" w:rsidRDefault="00EA5570" w:rsidP="000121C3">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2.</w:t>
      </w:r>
      <w:r w:rsidR="000121C3" w:rsidRPr="000121C3">
        <w:rPr>
          <w:rFonts w:ascii="Sylfaen" w:hAnsi="Sylfaen"/>
          <w:sz w:val="24"/>
          <w:szCs w:val="24"/>
        </w:rPr>
        <w:tab/>
      </w:r>
      <w:r w:rsidRPr="008D6FA4">
        <w:rPr>
          <w:rFonts w:ascii="Sylfaen" w:hAnsi="Sylfaen"/>
          <w:sz w:val="24"/>
          <w:szCs w:val="24"/>
        </w:rPr>
        <w:t xml:space="preserve">Սույն կանոնները մշակվել են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միջոցառումների մասին տվյալների բազայի ձևավորում, վարում և օգտագործում» ընդհանուր գործընթացի </w:t>
      </w:r>
      <w:r w:rsidR="00F56C20" w:rsidRPr="008D6FA4">
        <w:rPr>
          <w:rFonts w:ascii="Sylfaen" w:hAnsi="Sylfaen"/>
          <w:sz w:val="24"/>
          <w:szCs w:val="24"/>
        </w:rPr>
        <w:t xml:space="preserve">(այսուհետ՝ ընդհանուր գործընթաց) </w:t>
      </w:r>
      <w:r w:rsidR="00CF0E0F" w:rsidRPr="008D6FA4">
        <w:rPr>
          <w:rFonts w:ascii="Sylfaen" w:hAnsi="Sylfaen"/>
          <w:sz w:val="24"/>
          <w:szCs w:val="24"/>
        </w:rPr>
        <w:t>մասնակիցների միջև տեղեկատվական փոխգործակցության կարգը և պա</w:t>
      </w:r>
      <w:r w:rsidRPr="008D6FA4">
        <w:rPr>
          <w:rFonts w:ascii="Sylfaen" w:hAnsi="Sylfaen"/>
          <w:sz w:val="24"/>
          <w:szCs w:val="24"/>
        </w:rPr>
        <w:t>յմանները սահմանելու նպատակով:</w:t>
      </w:r>
    </w:p>
    <w:p w14:paraId="189B5E06" w14:textId="77777777" w:rsidR="0015151A" w:rsidRPr="008D6FA4" w:rsidRDefault="00EA5570" w:rsidP="000121C3">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3.</w:t>
      </w:r>
      <w:r w:rsidR="000121C3" w:rsidRPr="000121C3">
        <w:rPr>
          <w:rFonts w:ascii="Sylfaen" w:hAnsi="Sylfaen"/>
          <w:sz w:val="24"/>
          <w:szCs w:val="24"/>
        </w:rPr>
        <w:tab/>
      </w:r>
      <w:r w:rsidRPr="008D6FA4">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և </w:t>
      </w:r>
      <w:r w:rsidR="001353A4" w:rsidRPr="008D6FA4">
        <w:rPr>
          <w:rFonts w:ascii="Sylfaen" w:hAnsi="Sylfaen"/>
          <w:sz w:val="24"/>
          <w:szCs w:val="24"/>
        </w:rPr>
        <w:t>գործառնություն</w:t>
      </w:r>
      <w:r w:rsidRPr="008D6FA4">
        <w:rPr>
          <w:rFonts w:ascii="Sylfaen" w:hAnsi="Sylfaen"/>
          <w:sz w:val="24"/>
          <w:szCs w:val="24"/>
        </w:rPr>
        <w:t>ների կատարման կարգի հսկողության, ինչպես նաև ընդհանուր գործընթացի իրագործումն ապահովող տեղեկատվական համակարգերի բաղադրիչների նախագծման, մշակման և լրամշակման ժամանակ։</w:t>
      </w:r>
    </w:p>
    <w:p w14:paraId="1B72D22A" w14:textId="77777777" w:rsidR="0015151A" w:rsidRPr="008D6FA4" w:rsidRDefault="00EA5570" w:rsidP="000121C3">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lastRenderedPageBreak/>
        <w:t>III. Հիմնական հասկացությունները</w:t>
      </w:r>
    </w:p>
    <w:p w14:paraId="1EF561C3" w14:textId="77777777" w:rsidR="0015151A" w:rsidRPr="008D6FA4" w:rsidRDefault="00EA5570" w:rsidP="000121C3">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4.</w:t>
      </w:r>
      <w:r w:rsidR="000121C3" w:rsidRPr="000121C3">
        <w:rPr>
          <w:rFonts w:ascii="Sylfaen" w:hAnsi="Sylfaen"/>
          <w:sz w:val="24"/>
          <w:szCs w:val="24"/>
        </w:rPr>
        <w:tab/>
      </w:r>
      <w:r w:rsidRPr="008D6FA4">
        <w:rPr>
          <w:rFonts w:ascii="Sylfaen" w:hAnsi="Sylfaen"/>
          <w:sz w:val="24"/>
          <w:szCs w:val="24"/>
        </w:rPr>
        <w:t>Սույն կանոնների նպատակներով օգտագործվում են հասկացություններ, որոնք ունեն հետևյալ իմաստը՝</w:t>
      </w:r>
    </w:p>
    <w:p w14:paraId="46B43AC6" w14:textId="77777777" w:rsidR="0015151A" w:rsidRPr="008D6FA4" w:rsidRDefault="00EA5570" w:rsidP="008D6FA4">
      <w:pPr>
        <w:pStyle w:val="Bodytext20"/>
        <w:shd w:val="clear" w:color="auto" w:fill="auto"/>
        <w:spacing w:before="0" w:after="160" w:line="360" w:lineRule="auto"/>
        <w:ind w:right="-8" w:firstLine="567"/>
        <w:rPr>
          <w:rFonts w:ascii="Sylfaen" w:hAnsi="Sylfaen"/>
          <w:sz w:val="24"/>
          <w:szCs w:val="24"/>
        </w:rPr>
      </w:pPr>
      <w:r w:rsidRPr="000121C3">
        <w:rPr>
          <w:rFonts w:ascii="Sylfaen" w:hAnsi="Sylfaen"/>
          <w:b/>
          <w:sz w:val="24"/>
          <w:szCs w:val="24"/>
        </w:rPr>
        <w:t>վարակիչ հիվանդությունների մասին տվյալների բազա՝</w:t>
      </w:r>
      <w:r w:rsidRPr="008D6FA4">
        <w:rPr>
          <w:rFonts w:ascii="Sylfaen" w:hAnsi="Sylfaen"/>
          <w:sz w:val="24"/>
          <w:szCs w:val="24"/>
        </w:rPr>
        <w:t xml:space="preserve"> Միության անդամ պետությունների (այսուհետ՝ անդամ պետություն) տարածքներում անասնահամաճարակային օջախների հայտնաբերման և տարածման վերաբերյալ, ինչպես նաև դրանց վերացման համար ձեռնարկված միջոցառումների մասին </w:t>
      </w:r>
      <w:r w:rsidR="00F10F88" w:rsidRPr="008D6FA4">
        <w:rPr>
          <w:rFonts w:ascii="Sylfaen" w:hAnsi="Sylfaen"/>
          <w:sz w:val="24"/>
          <w:szCs w:val="24"/>
        </w:rPr>
        <w:t xml:space="preserve">տեղեկություններ (այսուհետ՝ անասնահամաճարակային օջախների և դրանց վերացմանն ուղղված միջոցառումների մասին տեղեկություններ) պարունակող </w:t>
      </w:r>
      <w:r w:rsidRPr="008D6FA4">
        <w:rPr>
          <w:rFonts w:ascii="Sylfaen" w:hAnsi="Sylfaen"/>
          <w:sz w:val="24"/>
          <w:szCs w:val="24"/>
        </w:rPr>
        <w:t>ընդհանուր տեղեկատվական ռեսուրս, որը ձևավորում և վարում է Եվրասիական տնտեսական հանձնաժողովը (այսուհետ՝ Հանձնաժողով).</w:t>
      </w:r>
    </w:p>
    <w:p w14:paraId="0B3F9BF8" w14:textId="77777777" w:rsidR="0015151A" w:rsidRPr="008D6FA4" w:rsidRDefault="00A46358" w:rsidP="008D6FA4">
      <w:pPr>
        <w:pStyle w:val="Bodytext20"/>
        <w:shd w:val="clear" w:color="auto" w:fill="auto"/>
        <w:spacing w:before="0" w:after="160" w:line="360" w:lineRule="auto"/>
        <w:ind w:right="-8" w:firstLine="567"/>
        <w:rPr>
          <w:rFonts w:ascii="Sylfaen" w:hAnsi="Sylfaen"/>
          <w:sz w:val="24"/>
          <w:szCs w:val="24"/>
        </w:rPr>
      </w:pPr>
      <w:r w:rsidRPr="000121C3">
        <w:rPr>
          <w:rFonts w:ascii="Sylfaen" w:hAnsi="Sylfaen"/>
          <w:b/>
          <w:sz w:val="24"/>
          <w:szCs w:val="24"/>
        </w:rPr>
        <w:t>կոմպարտմենտալացման</w:t>
      </w:r>
      <w:r w:rsidR="00EA5570" w:rsidRPr="000121C3">
        <w:rPr>
          <w:rFonts w:ascii="Sylfaen" w:hAnsi="Sylfaen"/>
          <w:b/>
          <w:sz w:val="24"/>
          <w:szCs w:val="24"/>
        </w:rPr>
        <w:t xml:space="preserve"> մասին տվյալների բազա՝</w:t>
      </w:r>
      <w:r w:rsidR="00EA5570" w:rsidRPr="008D6FA4">
        <w:rPr>
          <w:rFonts w:ascii="Sylfaen" w:hAnsi="Sylfaen"/>
          <w:sz w:val="24"/>
          <w:szCs w:val="24"/>
        </w:rPr>
        <w:t xml:space="preserve"> անդամ պետություններում </w:t>
      </w:r>
      <w:r w:rsidRPr="008D6FA4">
        <w:rPr>
          <w:rFonts w:ascii="Sylfaen" w:hAnsi="Sylfaen"/>
          <w:sz w:val="24"/>
          <w:szCs w:val="24"/>
        </w:rPr>
        <w:t>կոմպարտմենտալացման</w:t>
      </w:r>
      <w:r w:rsidR="00EA5570" w:rsidRPr="008D6FA4">
        <w:rPr>
          <w:rFonts w:ascii="Sylfaen" w:hAnsi="Sylfaen"/>
          <w:sz w:val="24"/>
          <w:szCs w:val="24"/>
        </w:rPr>
        <w:t xml:space="preserve"> անցկացման արդյունքների մասին տեղեկություններ </w:t>
      </w:r>
      <w:r w:rsidR="00F10F88" w:rsidRPr="008D6FA4">
        <w:rPr>
          <w:rFonts w:ascii="Sylfaen" w:hAnsi="Sylfaen"/>
          <w:sz w:val="24"/>
          <w:szCs w:val="24"/>
        </w:rPr>
        <w:t xml:space="preserve">(այսուհետ՝ </w:t>
      </w:r>
      <w:r w:rsidRPr="008D6FA4">
        <w:rPr>
          <w:rFonts w:ascii="Sylfaen" w:hAnsi="Sylfaen"/>
          <w:sz w:val="24"/>
          <w:szCs w:val="24"/>
        </w:rPr>
        <w:t>կոմպարտմենտալացման</w:t>
      </w:r>
      <w:r w:rsidR="00F10F88" w:rsidRPr="008D6FA4">
        <w:rPr>
          <w:rFonts w:ascii="Sylfaen" w:hAnsi="Sylfaen"/>
          <w:sz w:val="24"/>
          <w:szCs w:val="24"/>
        </w:rPr>
        <w:t xml:space="preserve"> մասին տեղեկություններ) </w:t>
      </w:r>
      <w:r w:rsidR="00EA5570" w:rsidRPr="008D6FA4">
        <w:rPr>
          <w:rFonts w:ascii="Sylfaen" w:hAnsi="Sylfaen"/>
          <w:sz w:val="24"/>
          <w:szCs w:val="24"/>
        </w:rPr>
        <w:t>պարունակող ընդհանուր տեղեկատվական ռեսուրս, որը ձևավորում և վարում է Հանձնաժողովը.</w:t>
      </w:r>
    </w:p>
    <w:p w14:paraId="224F2B00" w14:textId="77777777" w:rsidR="0015151A" w:rsidRPr="008D6FA4" w:rsidRDefault="00B35A84" w:rsidP="008D6FA4">
      <w:pPr>
        <w:pStyle w:val="Bodytext20"/>
        <w:shd w:val="clear" w:color="auto" w:fill="auto"/>
        <w:spacing w:before="0" w:after="160" w:line="360" w:lineRule="auto"/>
        <w:ind w:right="-8" w:firstLine="567"/>
        <w:rPr>
          <w:rFonts w:ascii="Sylfaen" w:hAnsi="Sylfaen"/>
          <w:sz w:val="24"/>
          <w:szCs w:val="24"/>
        </w:rPr>
      </w:pPr>
      <w:r w:rsidRPr="000121C3">
        <w:rPr>
          <w:rFonts w:ascii="Sylfaen" w:hAnsi="Sylfaen"/>
          <w:b/>
          <w:bCs/>
          <w:sz w:val="24"/>
          <w:szCs w:val="24"/>
        </w:rPr>
        <w:t>ռեգիոնալացման</w:t>
      </w:r>
      <w:r w:rsidR="003E0979" w:rsidRPr="000121C3">
        <w:rPr>
          <w:rFonts w:ascii="Sylfaen" w:hAnsi="Sylfaen"/>
          <w:b/>
          <w:bCs/>
          <w:sz w:val="24"/>
          <w:szCs w:val="24"/>
        </w:rPr>
        <w:t xml:space="preserve"> </w:t>
      </w:r>
      <w:r w:rsidR="00EA5570" w:rsidRPr="000121C3">
        <w:rPr>
          <w:rFonts w:ascii="Sylfaen" w:hAnsi="Sylfaen"/>
          <w:b/>
          <w:sz w:val="24"/>
          <w:szCs w:val="24"/>
        </w:rPr>
        <w:t>մասին տվյալների բազա՝</w:t>
      </w:r>
      <w:r w:rsidR="00EA5570" w:rsidRPr="008D6FA4">
        <w:rPr>
          <w:rFonts w:ascii="Sylfaen" w:hAnsi="Sylfaen"/>
          <w:sz w:val="24"/>
          <w:szCs w:val="24"/>
        </w:rPr>
        <w:t xml:space="preserve"> անդամ պետություններում </w:t>
      </w:r>
      <w:r w:rsidR="00A46358" w:rsidRPr="008D6FA4">
        <w:rPr>
          <w:rFonts w:ascii="Sylfaen" w:hAnsi="Sylfaen"/>
          <w:sz w:val="24"/>
          <w:szCs w:val="24"/>
        </w:rPr>
        <w:t>ռեգիոնալացման</w:t>
      </w:r>
      <w:r w:rsidR="00EA5570" w:rsidRPr="008D6FA4">
        <w:rPr>
          <w:rFonts w:ascii="Sylfaen" w:hAnsi="Sylfaen"/>
          <w:sz w:val="24"/>
          <w:szCs w:val="24"/>
        </w:rPr>
        <w:t xml:space="preserve"> և անասնահամաճարակային գոտիավորման </w:t>
      </w:r>
      <w:r w:rsidR="00187F2F" w:rsidRPr="008D6FA4">
        <w:rPr>
          <w:rFonts w:ascii="Sylfaen" w:hAnsi="Sylfaen"/>
          <w:sz w:val="24"/>
          <w:szCs w:val="24"/>
        </w:rPr>
        <w:t xml:space="preserve">անցկացման </w:t>
      </w:r>
      <w:r w:rsidR="00EA5570" w:rsidRPr="008D6FA4">
        <w:rPr>
          <w:rFonts w:ascii="Sylfaen" w:hAnsi="Sylfaen"/>
          <w:sz w:val="24"/>
          <w:szCs w:val="24"/>
        </w:rPr>
        <w:t xml:space="preserve">արդյունքների մասին տեղեկություններ </w:t>
      </w:r>
      <w:r w:rsidR="00187F2F" w:rsidRPr="008D6FA4">
        <w:rPr>
          <w:rFonts w:ascii="Sylfaen" w:hAnsi="Sylfaen"/>
          <w:sz w:val="24"/>
          <w:szCs w:val="24"/>
        </w:rPr>
        <w:t xml:space="preserve">(այսուհետ՝ </w:t>
      </w:r>
      <w:r w:rsidR="00A46358" w:rsidRPr="008D6FA4">
        <w:rPr>
          <w:rFonts w:ascii="Sylfaen" w:hAnsi="Sylfaen"/>
          <w:sz w:val="24"/>
          <w:szCs w:val="24"/>
        </w:rPr>
        <w:t>ռեգիոնալացման</w:t>
      </w:r>
      <w:r w:rsidR="00187F2F" w:rsidRPr="008D6FA4">
        <w:rPr>
          <w:rFonts w:ascii="Sylfaen" w:hAnsi="Sylfaen"/>
          <w:sz w:val="24"/>
          <w:szCs w:val="24"/>
        </w:rPr>
        <w:t xml:space="preserve"> մասին տեղեկություններ) </w:t>
      </w:r>
      <w:r w:rsidR="00EA5570" w:rsidRPr="008D6FA4">
        <w:rPr>
          <w:rFonts w:ascii="Sylfaen" w:hAnsi="Sylfaen"/>
          <w:sz w:val="24"/>
          <w:szCs w:val="24"/>
        </w:rPr>
        <w:t>պարունակող ընդհանուր տեղեկատվական ռեսուրս, որը ձևավորում և վարում է Հանձնաժողովը.</w:t>
      </w:r>
    </w:p>
    <w:p w14:paraId="5231516D" w14:textId="77777777" w:rsidR="0015151A" w:rsidRPr="008D6FA4" w:rsidRDefault="00EA5570" w:rsidP="008D6FA4">
      <w:pPr>
        <w:pStyle w:val="Bodytext20"/>
        <w:shd w:val="clear" w:color="auto" w:fill="auto"/>
        <w:spacing w:before="0" w:after="160" w:line="360" w:lineRule="auto"/>
        <w:ind w:right="-8" w:firstLine="567"/>
        <w:rPr>
          <w:rFonts w:ascii="Sylfaen" w:hAnsi="Sylfaen"/>
          <w:sz w:val="24"/>
          <w:szCs w:val="24"/>
        </w:rPr>
      </w:pPr>
      <w:r w:rsidRPr="000121C3">
        <w:rPr>
          <w:rFonts w:ascii="Sylfaen" w:hAnsi="Sylfaen"/>
          <w:b/>
          <w:sz w:val="24"/>
          <w:szCs w:val="24"/>
        </w:rPr>
        <w:t>վտանգավոր ապրանքների (արտադրանքի) մասին տվյալների բազա՝</w:t>
      </w:r>
      <w:r w:rsidRPr="008D6FA4">
        <w:rPr>
          <w:rFonts w:ascii="Sylfaen" w:hAnsi="Sylfaen"/>
          <w:sz w:val="24"/>
          <w:szCs w:val="24"/>
        </w:rPr>
        <w:t xml:space="preserve"> անդամ պետությունների տարածքներում հայտնաբերված՝ անասնաբուժական հսկողության (վերահսկողության) ենթակա, անասնաբուժասանիտարական առումով վտանգավոր ապրանքների (արտադրանքի) մասին տեղեկություններ </w:t>
      </w:r>
      <w:r w:rsidR="00187F2F" w:rsidRPr="008D6FA4">
        <w:rPr>
          <w:rFonts w:ascii="Sylfaen" w:hAnsi="Sylfaen"/>
          <w:sz w:val="24"/>
          <w:szCs w:val="24"/>
        </w:rPr>
        <w:t xml:space="preserve">(այսուհետ համապատասխանաբար՝ վտանգավոր ապրանքների (արտադրանքի) մասին տեղեկություններ, վտանգավոր ապրանքներ (արտադրանք)) </w:t>
      </w:r>
      <w:r w:rsidRPr="008D6FA4">
        <w:rPr>
          <w:rFonts w:ascii="Sylfaen" w:hAnsi="Sylfaen"/>
          <w:sz w:val="24"/>
          <w:szCs w:val="24"/>
        </w:rPr>
        <w:t>պարունակող ընդհանուր տեղեկատվական ռեսուրս, որը ձևավորում և վարում է Հանձնաժողովը.</w:t>
      </w:r>
    </w:p>
    <w:p w14:paraId="490DA5CD" w14:textId="77777777" w:rsidR="0015151A" w:rsidRPr="008D6FA4" w:rsidRDefault="00EA5570" w:rsidP="008D6FA4">
      <w:pPr>
        <w:pStyle w:val="Bodytext20"/>
        <w:shd w:val="clear" w:color="auto" w:fill="auto"/>
        <w:spacing w:before="0" w:after="160" w:line="360" w:lineRule="auto"/>
        <w:ind w:right="-8" w:firstLine="567"/>
        <w:rPr>
          <w:rFonts w:ascii="Sylfaen" w:hAnsi="Sylfaen"/>
          <w:sz w:val="24"/>
          <w:szCs w:val="24"/>
        </w:rPr>
      </w:pPr>
      <w:r w:rsidRPr="000121C3">
        <w:rPr>
          <w:rFonts w:ascii="Sylfaen" w:hAnsi="Sylfaen"/>
          <w:b/>
          <w:sz w:val="24"/>
          <w:szCs w:val="24"/>
        </w:rPr>
        <w:lastRenderedPageBreak/>
        <w:t>շահագրգիռ անձինք՝</w:t>
      </w:r>
      <w:r w:rsidRPr="008D6FA4">
        <w:rPr>
          <w:rFonts w:ascii="Sylfaen" w:hAnsi="Sylfaen"/>
          <w:sz w:val="24"/>
          <w:szCs w:val="24"/>
        </w:rPr>
        <w:t xml:space="preserve"> տնտեսավարող սուբյեկտներ կամ ֆիզիկական անձինք, որոնք իրենց գործունեության մեջ օգտագործում են տեղեկություններ ընդհանուր տեղեկատվական ռեսուրսից.</w:t>
      </w:r>
    </w:p>
    <w:p w14:paraId="2B9E9632" w14:textId="77777777" w:rsidR="0015151A" w:rsidRPr="008D6FA4" w:rsidRDefault="00EA5570" w:rsidP="008D6FA4">
      <w:pPr>
        <w:pStyle w:val="Bodytext20"/>
        <w:shd w:val="clear" w:color="auto" w:fill="auto"/>
        <w:spacing w:before="0" w:after="160" w:line="360" w:lineRule="auto"/>
        <w:ind w:right="-8" w:firstLine="567"/>
        <w:rPr>
          <w:rFonts w:ascii="Sylfaen" w:hAnsi="Sylfaen"/>
          <w:sz w:val="24"/>
          <w:szCs w:val="24"/>
        </w:rPr>
      </w:pPr>
      <w:r w:rsidRPr="000121C3">
        <w:rPr>
          <w:rFonts w:ascii="Sylfaen" w:hAnsi="Sylfaen"/>
          <w:b/>
          <w:sz w:val="24"/>
          <w:szCs w:val="24"/>
        </w:rPr>
        <w:t>ազգային տեղեկատվական ռեսուրս՝</w:t>
      </w:r>
      <w:r w:rsidRPr="008D6FA4">
        <w:rPr>
          <w:rFonts w:ascii="Sylfaen" w:hAnsi="Sylfaen"/>
          <w:sz w:val="24"/>
          <w:szCs w:val="24"/>
        </w:rPr>
        <w:t xml:space="preserve"> անասնահամաճարակային օջախների և դրանց վերացմանն ուղղված միջոցառումների, վտանգավոր ապրանքների (արտադրանքի) վերաբերյալ տեղեկություններ, ինչպես նաև </w:t>
      </w:r>
      <w:r w:rsidR="00A46358" w:rsidRPr="008D6FA4">
        <w:rPr>
          <w:rFonts w:ascii="Sylfaen" w:hAnsi="Sylfaen"/>
          <w:sz w:val="24"/>
          <w:szCs w:val="24"/>
        </w:rPr>
        <w:t>կոմպարտմենտալացման</w:t>
      </w:r>
      <w:r w:rsidRPr="008D6FA4">
        <w:rPr>
          <w:rFonts w:ascii="Sylfaen" w:hAnsi="Sylfaen"/>
          <w:sz w:val="24"/>
          <w:szCs w:val="24"/>
        </w:rPr>
        <w:t xml:space="preserve"> և </w:t>
      </w:r>
      <w:r w:rsidR="00A46358" w:rsidRPr="008D6FA4">
        <w:rPr>
          <w:rFonts w:ascii="Sylfaen" w:hAnsi="Sylfaen"/>
          <w:sz w:val="24"/>
          <w:szCs w:val="24"/>
        </w:rPr>
        <w:t>ռեգիոնալացման</w:t>
      </w:r>
      <w:r w:rsidRPr="008D6FA4">
        <w:rPr>
          <w:rFonts w:ascii="Sylfaen" w:hAnsi="Sylfaen"/>
          <w:sz w:val="24"/>
          <w:szCs w:val="24"/>
        </w:rPr>
        <w:t xml:space="preserve"> մասին տեղեկություններ պարունակող տեղեկատվական ռեսուրս, որը վարում և ձևավորում է անդամ պետության՝ անասնաբուժության ոլորտում լիազորված մարմինը (այսուհետ՝ լիազորված մարմին).</w:t>
      </w:r>
    </w:p>
    <w:p w14:paraId="7DF4C524" w14:textId="77777777" w:rsidR="0015151A" w:rsidRPr="008D6FA4" w:rsidRDefault="00EA5570" w:rsidP="008D6FA4">
      <w:pPr>
        <w:pStyle w:val="Bodytext20"/>
        <w:shd w:val="clear" w:color="auto" w:fill="auto"/>
        <w:spacing w:before="0" w:after="160" w:line="360" w:lineRule="auto"/>
        <w:ind w:right="-8" w:firstLine="567"/>
        <w:rPr>
          <w:rFonts w:ascii="Sylfaen" w:hAnsi="Sylfaen"/>
          <w:sz w:val="24"/>
          <w:szCs w:val="24"/>
        </w:rPr>
      </w:pPr>
      <w:r w:rsidRPr="000121C3">
        <w:rPr>
          <w:rFonts w:ascii="Sylfaen" w:hAnsi="Sylfaen"/>
          <w:b/>
          <w:sz w:val="24"/>
          <w:szCs w:val="24"/>
        </w:rPr>
        <w:t>ընդհանուր տեղեկատվական ռեսուրս՝</w:t>
      </w:r>
      <w:r w:rsidRPr="008D6FA4">
        <w:rPr>
          <w:rFonts w:ascii="Sylfaen" w:hAnsi="Sylfaen"/>
          <w:sz w:val="24"/>
          <w:szCs w:val="24"/>
        </w:rPr>
        <w:t xml:space="preserve"> վարակիչ հիվանդությունների մասին տվյալների բազայից, վտանգավոր ապրանքների (արտադրանքի) մասին տվյալների բազայից,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և </w:t>
      </w:r>
      <w:r w:rsidR="00A46358" w:rsidRPr="008D6FA4">
        <w:rPr>
          <w:rFonts w:ascii="Sylfaen" w:hAnsi="Sylfaen"/>
          <w:sz w:val="24"/>
          <w:szCs w:val="24"/>
        </w:rPr>
        <w:t>ռեգիոնալացման</w:t>
      </w:r>
      <w:r w:rsidRPr="008D6FA4">
        <w:rPr>
          <w:rFonts w:ascii="Sylfaen" w:hAnsi="Sylfaen"/>
          <w:sz w:val="24"/>
          <w:szCs w:val="24"/>
        </w:rPr>
        <w:t xml:space="preserve"> մասին տվյալների բա</w:t>
      </w:r>
      <w:r w:rsidR="00187F2F" w:rsidRPr="008D6FA4">
        <w:rPr>
          <w:rFonts w:ascii="Sylfaen" w:hAnsi="Sylfaen"/>
          <w:sz w:val="24"/>
          <w:szCs w:val="24"/>
        </w:rPr>
        <w:t>զ</w:t>
      </w:r>
      <w:r w:rsidRPr="008D6FA4">
        <w:rPr>
          <w:rFonts w:ascii="Sylfaen" w:hAnsi="Sylfaen"/>
          <w:sz w:val="24"/>
          <w:szCs w:val="24"/>
        </w:rPr>
        <w:t>այից տեղեկություններ պարունակող տեղեկատվական ռեսուրս:</w:t>
      </w:r>
    </w:p>
    <w:p w14:paraId="323BF322" w14:textId="77777777" w:rsidR="0015151A" w:rsidRPr="008D6FA4" w:rsidRDefault="00EA5570" w:rsidP="008D6FA4">
      <w:pPr>
        <w:pStyle w:val="Bodytext20"/>
        <w:shd w:val="clear" w:color="auto" w:fill="auto"/>
        <w:spacing w:before="0" w:after="160" w:line="360" w:lineRule="auto"/>
        <w:ind w:right="-8" w:firstLine="567"/>
        <w:rPr>
          <w:rFonts w:ascii="Sylfaen" w:hAnsi="Sylfaen"/>
          <w:sz w:val="24"/>
          <w:szCs w:val="24"/>
        </w:rPr>
      </w:pPr>
      <w:r w:rsidRPr="008D6FA4">
        <w:rPr>
          <w:rFonts w:ascii="Sylfaen" w:hAnsi="Sylfaen"/>
          <w:sz w:val="24"/>
          <w:szCs w:val="24"/>
        </w:rPr>
        <w:t>Սույն կանոններում օգտագործվող մյուս հասկացությունն</w:t>
      </w:r>
      <w:r w:rsidR="00187F2F" w:rsidRPr="008D6FA4">
        <w:rPr>
          <w:rFonts w:ascii="Sylfaen" w:hAnsi="Sylfaen"/>
          <w:sz w:val="24"/>
          <w:szCs w:val="24"/>
        </w:rPr>
        <w:t>ե</w:t>
      </w:r>
      <w:r w:rsidRPr="008D6FA4">
        <w:rPr>
          <w:rFonts w:ascii="Sylfaen" w:hAnsi="Sylfaen"/>
          <w:sz w:val="24"/>
          <w:szCs w:val="24"/>
        </w:rPr>
        <w:t>րը կիրառվում են Պայմանագրով, Եվրասիական տնտեսական հանձնաժողովի խորհրդի 2017</w:t>
      </w:r>
      <w:r w:rsidR="000121C3" w:rsidRPr="000121C3">
        <w:rPr>
          <w:rFonts w:ascii="Sylfaen" w:hAnsi="Sylfaen"/>
          <w:sz w:val="24"/>
          <w:szCs w:val="24"/>
        </w:rPr>
        <w:t> </w:t>
      </w:r>
      <w:r w:rsidRPr="008D6FA4">
        <w:rPr>
          <w:rFonts w:ascii="Sylfaen" w:hAnsi="Sylfaen"/>
          <w:sz w:val="24"/>
          <w:szCs w:val="24"/>
        </w:rPr>
        <w:t xml:space="preserve">թվականի նոյեմբերի 10-ի թիվ 79 որոշմամբ հաստատված՝ Կենդանիների առանձնակի վտանգավոր, կարանտինային եւ զոոնոզ հիվանդությունների կանխարգելման, ախտորոշման, օջախների տեղայնացման եւ վերացման ժամանակ Եվրասիական տնտեսական միության անդամ պետությունների փոխգործակցության եւ </w:t>
      </w:r>
      <w:r w:rsidR="00A46358" w:rsidRPr="008D6FA4">
        <w:rPr>
          <w:rFonts w:ascii="Sylfaen" w:hAnsi="Sylfaen"/>
          <w:sz w:val="24"/>
          <w:szCs w:val="24"/>
        </w:rPr>
        <w:t>ռեգիոնալացման</w:t>
      </w:r>
      <w:r w:rsidRPr="008D6FA4">
        <w:rPr>
          <w:rFonts w:ascii="Sylfaen" w:hAnsi="Sylfaen"/>
          <w:sz w:val="24"/>
          <w:szCs w:val="24"/>
        </w:rPr>
        <w:t xml:space="preserve"> ու </w:t>
      </w:r>
      <w:r w:rsidR="00A46358" w:rsidRPr="008D6FA4">
        <w:rPr>
          <w:rFonts w:ascii="Sylfaen" w:hAnsi="Sylfaen"/>
          <w:sz w:val="24"/>
          <w:szCs w:val="24"/>
        </w:rPr>
        <w:t>կոմպարտմենտալացման</w:t>
      </w:r>
      <w:r w:rsidRPr="008D6FA4">
        <w:rPr>
          <w:rFonts w:ascii="Sylfaen" w:hAnsi="Sylfaen"/>
          <w:sz w:val="24"/>
          <w:szCs w:val="24"/>
        </w:rPr>
        <w:t xml:space="preserve"> անցկացման կարգ</w:t>
      </w:r>
      <w:r w:rsidR="00187F2F" w:rsidRPr="008D6FA4">
        <w:rPr>
          <w:rFonts w:ascii="Sylfaen" w:hAnsi="Sylfaen"/>
          <w:sz w:val="24"/>
          <w:szCs w:val="24"/>
        </w:rPr>
        <w:t>ով</w:t>
      </w:r>
      <w:r w:rsidRPr="008D6FA4">
        <w:rPr>
          <w:rFonts w:ascii="Sylfaen" w:hAnsi="Sylfaen"/>
          <w:sz w:val="24"/>
          <w:szCs w:val="24"/>
        </w:rPr>
        <w:t>, և Մաքսային միության հանձնաժողովի 2010 թվականի հունիսի 18-ի «Եվրասիական տնտեսական միությունում անասնաբուժա</w:t>
      </w:r>
      <w:r w:rsidR="00372907" w:rsidRPr="008D6FA4">
        <w:rPr>
          <w:rFonts w:ascii="Sylfaen" w:hAnsi="Sylfaen"/>
          <w:sz w:val="24"/>
          <w:szCs w:val="24"/>
        </w:rPr>
        <w:t>սանիտարա</w:t>
      </w:r>
      <w:r w:rsidRPr="008D6FA4">
        <w:rPr>
          <w:rFonts w:ascii="Sylfaen" w:hAnsi="Sylfaen"/>
          <w:sz w:val="24"/>
          <w:szCs w:val="24"/>
        </w:rPr>
        <w:t>կան միջոց</w:t>
      </w:r>
      <w:r w:rsidR="00C91AB3" w:rsidRPr="008D6FA4">
        <w:rPr>
          <w:rFonts w:ascii="Sylfaen" w:hAnsi="Sylfaen"/>
          <w:sz w:val="24"/>
          <w:szCs w:val="24"/>
        </w:rPr>
        <w:t>առում</w:t>
      </w:r>
      <w:r w:rsidR="007A5EF1" w:rsidRPr="008D6FA4">
        <w:rPr>
          <w:rFonts w:ascii="Sylfaen" w:hAnsi="Sylfaen"/>
          <w:sz w:val="24"/>
          <w:szCs w:val="24"/>
        </w:rPr>
        <w:t>ների կիրառման մասին» թիվ 317 որոշմամբ</w:t>
      </w:r>
      <w:r w:rsidR="00372907" w:rsidRPr="008D6FA4">
        <w:rPr>
          <w:rFonts w:ascii="Sylfaen" w:hAnsi="Sylfaen"/>
          <w:sz w:val="24"/>
          <w:szCs w:val="24"/>
        </w:rPr>
        <w:t xml:space="preserve"> սահմանված իմաստներով</w:t>
      </w:r>
      <w:r w:rsidR="007A5EF1" w:rsidRPr="008D6FA4">
        <w:rPr>
          <w:rFonts w:ascii="Sylfaen" w:hAnsi="Sylfaen"/>
          <w:sz w:val="24"/>
          <w:szCs w:val="24"/>
        </w:rPr>
        <w:t>:</w:t>
      </w:r>
    </w:p>
    <w:p w14:paraId="40EB3F56" w14:textId="77777777" w:rsidR="000B25DF" w:rsidRPr="008D6FA4" w:rsidRDefault="00EA5570" w:rsidP="008D6FA4">
      <w:pPr>
        <w:pStyle w:val="Bodytext20"/>
        <w:shd w:val="clear" w:color="auto" w:fill="auto"/>
        <w:spacing w:before="0" w:after="160" w:line="360" w:lineRule="auto"/>
        <w:ind w:right="-8" w:firstLine="567"/>
        <w:rPr>
          <w:rFonts w:ascii="Sylfaen" w:hAnsi="Sylfaen"/>
          <w:sz w:val="24"/>
          <w:szCs w:val="24"/>
        </w:rPr>
      </w:pPr>
      <w:r w:rsidRPr="008D6FA4">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w:t>
      </w:r>
      <w:r w:rsidRPr="008D6FA4">
        <w:rPr>
          <w:rFonts w:ascii="Sylfaen" w:hAnsi="Sylfaen"/>
          <w:sz w:val="24"/>
          <w:szCs w:val="24"/>
        </w:rPr>
        <w:lastRenderedPageBreak/>
        <w:t xml:space="preserve">«կատարող», «ընդհանուր գործընթացի </w:t>
      </w:r>
      <w:r w:rsidR="00B35A84" w:rsidRPr="008D6FA4">
        <w:rPr>
          <w:rFonts w:ascii="Sylfaen" w:hAnsi="Sylfaen"/>
          <w:sz w:val="24"/>
          <w:szCs w:val="24"/>
        </w:rPr>
        <w:t>գործառնություն</w:t>
      </w:r>
      <w:r w:rsidRPr="008D6FA4">
        <w:rPr>
          <w:rFonts w:ascii="Sylfaen" w:hAnsi="Sylfaen"/>
          <w:sz w:val="24"/>
          <w:szCs w:val="24"/>
        </w:rPr>
        <w:t>», «ընդհանուր գործընթացի ընթացակարգ» և «ընդհանուր գործընթացի մասնակից» հասկացությունները կիրառվում են Եվրասիական տնտեսական հանձնաժողովի կոլեգիայի 2015</w:t>
      </w:r>
      <w:r w:rsidR="005E2362" w:rsidRPr="005E2362">
        <w:rPr>
          <w:rFonts w:ascii="Sylfaen" w:hAnsi="Sylfaen"/>
          <w:sz w:val="24"/>
          <w:szCs w:val="24"/>
        </w:rPr>
        <w:t> </w:t>
      </w:r>
      <w:r w:rsidRPr="008D6FA4">
        <w:rPr>
          <w:rFonts w:ascii="Sylfaen" w:hAnsi="Sylfaen"/>
          <w:sz w:val="24"/>
          <w:szCs w:val="24"/>
        </w:rPr>
        <w:t>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և նկարագրության մեթոդիկայով սահմանված իմաստներով։</w:t>
      </w:r>
    </w:p>
    <w:p w14:paraId="1BE993DF" w14:textId="77777777" w:rsidR="008D6FA4" w:rsidRPr="008854D4" w:rsidRDefault="008D6FA4" w:rsidP="008D6FA4">
      <w:pPr>
        <w:pStyle w:val="Bodytext20"/>
        <w:shd w:val="clear" w:color="auto" w:fill="auto"/>
        <w:spacing w:before="0" w:after="160" w:line="360" w:lineRule="auto"/>
        <w:ind w:firstLine="0"/>
        <w:jc w:val="center"/>
        <w:rPr>
          <w:rFonts w:ascii="Sylfaen" w:hAnsi="Sylfaen"/>
          <w:sz w:val="24"/>
          <w:szCs w:val="24"/>
        </w:rPr>
      </w:pPr>
    </w:p>
    <w:p w14:paraId="6ADA8C61" w14:textId="77777777" w:rsidR="0015151A" w:rsidRPr="008D6FA4" w:rsidRDefault="00EA5570"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IV. Ընդհանուր գործընթացի մասին հիմնական տեղեկությունները</w:t>
      </w:r>
    </w:p>
    <w:p w14:paraId="5D48522F" w14:textId="77777777" w:rsidR="0015151A" w:rsidRPr="008D6FA4" w:rsidRDefault="00EA5570"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w:t>
      </w:r>
      <w:r w:rsidR="000121C3" w:rsidRPr="000121C3">
        <w:rPr>
          <w:rFonts w:ascii="Sylfaen" w:hAnsi="Sylfaen"/>
          <w:sz w:val="24"/>
          <w:szCs w:val="24"/>
        </w:rPr>
        <w:tab/>
      </w:r>
      <w:r w:rsidRPr="008D6FA4">
        <w:rPr>
          <w:rFonts w:ascii="Sylfaen" w:hAnsi="Sylfaen"/>
          <w:sz w:val="24"/>
          <w:szCs w:val="24"/>
        </w:rPr>
        <w:t>Ընդհանուր գործընթացի լրիվ անվանումը՝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միջոցառումների մասին տվյալների բազաների ձևավորում, վարում և օգտագործում»:</w:t>
      </w:r>
    </w:p>
    <w:p w14:paraId="3A85B31C" w14:textId="77777777" w:rsidR="0015151A" w:rsidRPr="008D6FA4" w:rsidRDefault="00EA5570"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6.</w:t>
      </w:r>
      <w:r w:rsidR="000121C3" w:rsidRPr="000121C3">
        <w:rPr>
          <w:rFonts w:ascii="Sylfaen" w:hAnsi="Sylfaen"/>
          <w:sz w:val="24"/>
          <w:szCs w:val="24"/>
        </w:rPr>
        <w:tab/>
      </w:r>
      <w:r w:rsidRPr="008D6FA4">
        <w:rPr>
          <w:rFonts w:ascii="Sylfaen" w:hAnsi="Sylfaen"/>
          <w:sz w:val="24"/>
          <w:szCs w:val="24"/>
        </w:rPr>
        <w:t>Ընդհանուր գործընթացի ծածկագրային նշագիրը՝ P.SS.02, տարբերակ 0.4.0</w:t>
      </w:r>
      <w:r w:rsidR="00BA0C27" w:rsidRPr="008D6FA4">
        <w:rPr>
          <w:rFonts w:ascii="Sylfaen" w:hAnsi="Sylfaen"/>
          <w:sz w:val="24"/>
          <w:szCs w:val="24"/>
        </w:rPr>
        <w:t>։</w:t>
      </w:r>
    </w:p>
    <w:p w14:paraId="36351170" w14:textId="77777777" w:rsidR="000555EC" w:rsidRPr="008D6FA4" w:rsidRDefault="000555EC" w:rsidP="008D6FA4">
      <w:pPr>
        <w:pStyle w:val="Bodytext20"/>
        <w:shd w:val="clear" w:color="auto" w:fill="auto"/>
        <w:spacing w:before="0" w:after="160" w:line="360" w:lineRule="auto"/>
        <w:ind w:firstLine="740"/>
        <w:rPr>
          <w:rFonts w:ascii="Sylfaen" w:hAnsi="Sylfaen"/>
          <w:sz w:val="24"/>
          <w:szCs w:val="24"/>
        </w:rPr>
      </w:pPr>
    </w:p>
    <w:p w14:paraId="2CEACE7B" w14:textId="77777777" w:rsidR="0015151A" w:rsidRPr="008D6FA4" w:rsidRDefault="00EA5570"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1. Ընդհանուր գործընթացի նպատակը և խնդիրները</w:t>
      </w:r>
    </w:p>
    <w:p w14:paraId="47000186" w14:textId="77777777" w:rsidR="0015151A" w:rsidRPr="008D6FA4" w:rsidRDefault="00EA5570"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7.</w:t>
      </w:r>
      <w:r w:rsidR="000121C3" w:rsidRPr="000121C3">
        <w:rPr>
          <w:rFonts w:ascii="Sylfaen" w:hAnsi="Sylfaen"/>
          <w:sz w:val="24"/>
          <w:szCs w:val="24"/>
        </w:rPr>
        <w:tab/>
      </w:r>
      <w:r w:rsidRPr="008D6FA4">
        <w:rPr>
          <w:rFonts w:ascii="Sylfaen" w:hAnsi="Sylfaen"/>
          <w:sz w:val="24"/>
          <w:szCs w:val="24"/>
        </w:rPr>
        <w:t xml:space="preserve">Ընդհանուր գործընթացի նպատակն անդամ պետություններում վտանգավոր ապրանքների (արտադրանքի) ներմուծումը, շրջանառությունը և տարանցումը չթույլատրելն է, ինչպես նաև կենդանիների հիվանդությունների՝ վաղ շրջաններում հայտնաբերման արդյունավետ անասնաբուժասանիտարական միջոցառումների իրականացումն է կենդանիների հիվանդությունների, վտանգավոր ապրանքների (արտադրանքի) հայտնաբերման և ձեռնարկվող </w:t>
      </w:r>
      <w:r w:rsidRPr="008D6FA4">
        <w:rPr>
          <w:rFonts w:ascii="Sylfaen" w:hAnsi="Sylfaen"/>
          <w:sz w:val="24"/>
          <w:szCs w:val="24"/>
        </w:rPr>
        <w:lastRenderedPageBreak/>
        <w:t>անասնաբուժասանիտարական միջոց</w:t>
      </w:r>
      <w:r w:rsidR="00C91AB3" w:rsidRPr="008D6FA4">
        <w:rPr>
          <w:rFonts w:ascii="Sylfaen" w:hAnsi="Sylfaen"/>
          <w:sz w:val="24"/>
          <w:szCs w:val="24"/>
        </w:rPr>
        <w:t>առում</w:t>
      </w:r>
      <w:r w:rsidR="00CF0E0F" w:rsidRPr="008D6FA4">
        <w:rPr>
          <w:rFonts w:ascii="Sylfaen" w:hAnsi="Sylfaen"/>
          <w:sz w:val="24"/>
          <w:szCs w:val="24"/>
        </w:rPr>
        <w:t xml:space="preserve">ների մասին տեղեկատվության՝ լիազորված մարմինների միջև </w:t>
      </w:r>
      <w:r w:rsidRPr="008D6FA4">
        <w:rPr>
          <w:rFonts w:ascii="Sylfaen" w:hAnsi="Sylfaen"/>
          <w:sz w:val="24"/>
          <w:szCs w:val="24"/>
        </w:rPr>
        <w:t>օպերատիվ փոխանակումն ապահովելու հաշվին:</w:t>
      </w:r>
    </w:p>
    <w:p w14:paraId="66475E66" w14:textId="77777777" w:rsidR="0015151A" w:rsidRPr="008D6FA4" w:rsidRDefault="00EA5570" w:rsidP="000121C3">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8.</w:t>
      </w:r>
      <w:r w:rsidR="000121C3" w:rsidRPr="000121C3">
        <w:rPr>
          <w:rFonts w:ascii="Sylfaen" w:hAnsi="Sylfaen"/>
          <w:sz w:val="24"/>
          <w:szCs w:val="24"/>
        </w:rPr>
        <w:tab/>
      </w:r>
      <w:r w:rsidRPr="008D6FA4">
        <w:rPr>
          <w:rFonts w:ascii="Sylfaen" w:hAnsi="Sylfaen"/>
          <w:sz w:val="24"/>
          <w:szCs w:val="24"/>
        </w:rPr>
        <w:t>Ընդհանուր գործընթացի նպատակին հասնելու համար անհրաժեշտ է լուծել հետևյալ խնդիրները՝</w:t>
      </w:r>
    </w:p>
    <w:p w14:paraId="5AFD5E66" w14:textId="77777777" w:rsidR="0015151A" w:rsidRPr="008D6FA4" w:rsidRDefault="00EA5570" w:rsidP="000121C3">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ա)</w:t>
      </w:r>
      <w:r w:rsidR="000121C3" w:rsidRPr="000121C3">
        <w:rPr>
          <w:rFonts w:ascii="Sylfaen" w:hAnsi="Sylfaen"/>
          <w:sz w:val="24"/>
          <w:szCs w:val="24"/>
        </w:rPr>
        <w:tab/>
      </w:r>
      <w:r w:rsidR="00A72459" w:rsidRPr="008D6FA4">
        <w:rPr>
          <w:rFonts w:ascii="Sylfaen" w:hAnsi="Sylfaen"/>
          <w:sz w:val="24"/>
          <w:szCs w:val="24"/>
        </w:rPr>
        <w:t xml:space="preserve">ազգային տեղեկատվական ռեսուրսներից ստացվող տեղեկությունների հիման վրա </w:t>
      </w:r>
      <w:r w:rsidRPr="008D6FA4">
        <w:rPr>
          <w:rFonts w:ascii="Sylfaen" w:hAnsi="Sylfaen"/>
          <w:sz w:val="24"/>
          <w:szCs w:val="24"/>
        </w:rPr>
        <w:t>Հանձնաժողովում ընդհանուր տեղեկատվական ռեսուրս</w:t>
      </w:r>
      <w:r w:rsidR="00A72459" w:rsidRPr="008D6FA4">
        <w:rPr>
          <w:rFonts w:ascii="Sylfaen" w:hAnsi="Sylfaen"/>
          <w:sz w:val="24"/>
          <w:szCs w:val="24"/>
        </w:rPr>
        <w:t>ի</w:t>
      </w:r>
      <w:r w:rsidRPr="008D6FA4">
        <w:rPr>
          <w:rFonts w:ascii="Sylfaen" w:hAnsi="Sylfaen"/>
          <w:sz w:val="24"/>
          <w:szCs w:val="24"/>
        </w:rPr>
        <w:t xml:space="preserve"> ստեղծ</w:t>
      </w:r>
      <w:r w:rsidR="00A72459" w:rsidRPr="008D6FA4">
        <w:rPr>
          <w:rFonts w:ascii="Sylfaen" w:hAnsi="Sylfaen"/>
          <w:sz w:val="24"/>
          <w:szCs w:val="24"/>
        </w:rPr>
        <w:t>ման</w:t>
      </w:r>
      <w:r w:rsidRPr="008D6FA4">
        <w:rPr>
          <w:rFonts w:ascii="Sylfaen" w:hAnsi="Sylfaen"/>
          <w:sz w:val="24"/>
          <w:szCs w:val="24"/>
        </w:rPr>
        <w:t>, ձևավոր</w:t>
      </w:r>
      <w:r w:rsidR="00A72459" w:rsidRPr="008D6FA4">
        <w:rPr>
          <w:rFonts w:ascii="Sylfaen" w:hAnsi="Sylfaen"/>
          <w:sz w:val="24"/>
          <w:szCs w:val="24"/>
        </w:rPr>
        <w:t>ման</w:t>
      </w:r>
      <w:r w:rsidRPr="008D6FA4">
        <w:rPr>
          <w:rFonts w:ascii="Sylfaen" w:hAnsi="Sylfaen"/>
          <w:sz w:val="24"/>
          <w:szCs w:val="24"/>
        </w:rPr>
        <w:t xml:space="preserve"> և վար</w:t>
      </w:r>
      <w:r w:rsidR="00A72459" w:rsidRPr="008D6FA4">
        <w:rPr>
          <w:rFonts w:ascii="Sylfaen" w:hAnsi="Sylfaen"/>
          <w:sz w:val="24"/>
          <w:szCs w:val="24"/>
        </w:rPr>
        <w:t>ման ապահովում</w:t>
      </w:r>
      <w:r w:rsidRPr="008D6FA4">
        <w:rPr>
          <w:rFonts w:ascii="Sylfaen" w:hAnsi="Sylfaen"/>
          <w:sz w:val="24"/>
          <w:szCs w:val="24"/>
        </w:rPr>
        <w:t>.</w:t>
      </w:r>
    </w:p>
    <w:p w14:paraId="451B45BF" w14:textId="77777777" w:rsidR="0015151A" w:rsidRPr="008D6FA4" w:rsidRDefault="00EA5570" w:rsidP="000121C3">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բ)</w:t>
      </w:r>
      <w:r w:rsidR="000121C3" w:rsidRPr="000121C3">
        <w:rPr>
          <w:rFonts w:ascii="Sylfaen" w:hAnsi="Sylfaen"/>
          <w:sz w:val="24"/>
          <w:szCs w:val="24"/>
        </w:rPr>
        <w:tab/>
      </w:r>
      <w:r w:rsidR="008E0E5F" w:rsidRPr="008D6FA4">
        <w:rPr>
          <w:rFonts w:ascii="Sylfaen" w:hAnsi="Sylfaen"/>
          <w:sz w:val="24"/>
          <w:szCs w:val="24"/>
        </w:rPr>
        <w:t>հարցման հիման վրա</w:t>
      </w:r>
      <w:r w:rsidR="008E0E5F" w:rsidRPr="008D6FA4" w:rsidDel="00A72459">
        <w:rPr>
          <w:rFonts w:ascii="Sylfaen" w:hAnsi="Sylfaen"/>
          <w:sz w:val="24"/>
          <w:szCs w:val="24"/>
        </w:rPr>
        <w:t xml:space="preserve"> </w:t>
      </w:r>
      <w:r w:rsidRPr="008D6FA4">
        <w:rPr>
          <w:rFonts w:ascii="Sylfaen" w:hAnsi="Sylfaen"/>
          <w:sz w:val="24"/>
          <w:szCs w:val="24"/>
        </w:rPr>
        <w:t>լիազորված մարմինների կողմից ընդհանուր տեղեկատվական ռեսուրսից տեղեկությունների ստաց</w:t>
      </w:r>
      <w:r w:rsidR="00A72459" w:rsidRPr="008D6FA4">
        <w:rPr>
          <w:rFonts w:ascii="Sylfaen" w:hAnsi="Sylfaen"/>
          <w:sz w:val="24"/>
          <w:szCs w:val="24"/>
        </w:rPr>
        <w:t>ման ապահովում</w:t>
      </w:r>
      <w:r w:rsidRPr="008D6FA4">
        <w:rPr>
          <w:rFonts w:ascii="Sylfaen" w:hAnsi="Sylfaen"/>
          <w:sz w:val="24"/>
          <w:szCs w:val="24"/>
        </w:rPr>
        <w:t>.</w:t>
      </w:r>
    </w:p>
    <w:p w14:paraId="424F904C" w14:textId="77777777" w:rsidR="0015151A" w:rsidRPr="008D6FA4" w:rsidRDefault="00EA5570" w:rsidP="000121C3">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գ)</w:t>
      </w:r>
      <w:r w:rsidR="000121C3" w:rsidRPr="000121C3">
        <w:rPr>
          <w:rFonts w:ascii="Sylfaen" w:hAnsi="Sylfaen"/>
          <w:sz w:val="24"/>
          <w:szCs w:val="24"/>
        </w:rPr>
        <w:tab/>
      </w:r>
      <w:r w:rsidRPr="008D6FA4">
        <w:rPr>
          <w:rFonts w:ascii="Sylfaen" w:hAnsi="Sylfaen"/>
          <w:sz w:val="24"/>
          <w:szCs w:val="24"/>
        </w:rPr>
        <w:t xml:space="preserve">անասնահամաճարակային օջախների հայտնաբերման ու տարածման դեպքերի և դրանց վերացմանն ուղղված միջոցառումների մասին </w:t>
      </w:r>
      <w:r w:rsidR="00A72459" w:rsidRPr="008D6FA4">
        <w:rPr>
          <w:rFonts w:ascii="Sylfaen" w:hAnsi="Sylfaen"/>
          <w:sz w:val="24"/>
          <w:szCs w:val="24"/>
        </w:rPr>
        <w:t>լիազորված մարմիններ</w:t>
      </w:r>
      <w:r w:rsidR="008E0E5F" w:rsidRPr="008D6FA4">
        <w:rPr>
          <w:rFonts w:ascii="Sylfaen" w:hAnsi="Sylfaen"/>
          <w:sz w:val="24"/>
          <w:szCs w:val="24"/>
        </w:rPr>
        <w:t>ին փոխադարձ օպերատիվ տեղեկացման</w:t>
      </w:r>
      <w:r w:rsidR="00A72459" w:rsidRPr="008D6FA4">
        <w:rPr>
          <w:rFonts w:ascii="Sylfaen" w:hAnsi="Sylfaen"/>
          <w:sz w:val="24"/>
          <w:szCs w:val="24"/>
        </w:rPr>
        <w:t xml:space="preserve"> ապահով</w:t>
      </w:r>
      <w:r w:rsidR="008E0E5F" w:rsidRPr="008D6FA4">
        <w:rPr>
          <w:rFonts w:ascii="Sylfaen" w:hAnsi="Sylfaen"/>
          <w:sz w:val="24"/>
          <w:szCs w:val="24"/>
        </w:rPr>
        <w:t>ում</w:t>
      </w:r>
      <w:r w:rsidR="00A72459" w:rsidRPr="008D6FA4">
        <w:rPr>
          <w:rFonts w:ascii="Sylfaen" w:hAnsi="Sylfaen"/>
          <w:sz w:val="24"/>
          <w:szCs w:val="24"/>
        </w:rPr>
        <w:t xml:space="preserve"> </w:t>
      </w:r>
      <w:r w:rsidRPr="008D6FA4">
        <w:rPr>
          <w:rFonts w:ascii="Sylfaen" w:hAnsi="Sylfaen"/>
          <w:sz w:val="24"/>
          <w:szCs w:val="24"/>
        </w:rPr>
        <w:t>(այսուհետ՝ անասնահամաճարակային օջախի հայտնաբերման և դրա վերացմանն ուղղած միջոցառումների մասին ծանուցում).</w:t>
      </w:r>
    </w:p>
    <w:p w14:paraId="015F7A45" w14:textId="77777777" w:rsidR="0015151A" w:rsidRPr="008D6FA4" w:rsidRDefault="00EA5570" w:rsidP="000121C3">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դ)</w:t>
      </w:r>
      <w:r w:rsidR="000121C3" w:rsidRPr="000121C3">
        <w:rPr>
          <w:rFonts w:ascii="Sylfaen" w:hAnsi="Sylfaen"/>
          <w:sz w:val="24"/>
          <w:szCs w:val="24"/>
        </w:rPr>
        <w:tab/>
      </w:r>
      <w:r w:rsidRPr="008D6FA4">
        <w:rPr>
          <w:rFonts w:ascii="Sylfaen" w:hAnsi="Sylfaen"/>
          <w:sz w:val="24"/>
          <w:szCs w:val="24"/>
        </w:rPr>
        <w:t xml:space="preserve">վտանգավոր ապրանքների (արտադրանքի) հայտնաբերման դեպքերի մասին </w:t>
      </w:r>
      <w:r w:rsidR="008E0E5F" w:rsidRPr="008D6FA4">
        <w:rPr>
          <w:rFonts w:ascii="Sylfaen" w:hAnsi="Sylfaen"/>
          <w:sz w:val="24"/>
          <w:szCs w:val="24"/>
        </w:rPr>
        <w:t>լիազորված մարմիններին փոխադարձ օպերատիվ տեղեկացման ապահովում (այսուհետ՝ վտանգավոր ապրանքի (արտադրանքի) հայտնաբերման մասին ծանուցում)</w:t>
      </w:r>
      <w:r w:rsidRPr="008D6FA4">
        <w:rPr>
          <w:rFonts w:ascii="Sylfaen" w:hAnsi="Sylfaen"/>
          <w:sz w:val="24"/>
          <w:szCs w:val="24"/>
        </w:rPr>
        <w:t>.</w:t>
      </w:r>
    </w:p>
    <w:p w14:paraId="46E2678E" w14:textId="77777777" w:rsidR="0015151A" w:rsidRPr="008D6FA4" w:rsidRDefault="00EA5570" w:rsidP="000121C3">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ե)</w:t>
      </w:r>
      <w:r w:rsidR="000121C3" w:rsidRPr="000121C3">
        <w:rPr>
          <w:rFonts w:ascii="Sylfaen" w:hAnsi="Sylfaen"/>
          <w:sz w:val="24"/>
          <w:szCs w:val="24"/>
        </w:rPr>
        <w:tab/>
      </w:r>
      <w:r w:rsidRPr="008D6FA4">
        <w:rPr>
          <w:rFonts w:ascii="Sylfaen" w:hAnsi="Sylfaen"/>
          <w:sz w:val="24"/>
          <w:szCs w:val="24"/>
        </w:rPr>
        <w:t>Միության տեղեկատվական պորտալում ընդհանուր տեղեկատվական ռեսուրսից արդիական և հավաստի տեղեկությունների հրապարակ</w:t>
      </w:r>
      <w:r w:rsidR="002645F3" w:rsidRPr="008D6FA4">
        <w:rPr>
          <w:rFonts w:ascii="Sylfaen" w:hAnsi="Sylfaen"/>
          <w:sz w:val="24"/>
          <w:szCs w:val="24"/>
        </w:rPr>
        <w:t>ման</w:t>
      </w:r>
      <w:r w:rsidRPr="008D6FA4">
        <w:rPr>
          <w:rFonts w:ascii="Sylfaen" w:hAnsi="Sylfaen"/>
          <w:sz w:val="24"/>
          <w:szCs w:val="24"/>
        </w:rPr>
        <w:t xml:space="preserve"> </w:t>
      </w:r>
      <w:r w:rsidR="002645F3" w:rsidRPr="008D6FA4">
        <w:rPr>
          <w:rFonts w:ascii="Sylfaen" w:hAnsi="Sylfaen"/>
          <w:sz w:val="24"/>
          <w:szCs w:val="24"/>
        </w:rPr>
        <w:t xml:space="preserve">ապահովում </w:t>
      </w:r>
      <w:r w:rsidRPr="008D6FA4">
        <w:rPr>
          <w:rFonts w:ascii="Sylfaen" w:hAnsi="Sylfaen"/>
          <w:sz w:val="24"/>
          <w:szCs w:val="24"/>
        </w:rPr>
        <w:t xml:space="preserve">բոլոր շահագրգիռ անձանց համար՝ տրված պարամետրերով տեղեկությունների որոնման և տրամադրման, </w:t>
      </w:r>
      <w:r w:rsidR="00175B4D" w:rsidRPr="008D6FA4">
        <w:rPr>
          <w:rFonts w:ascii="Sylfaen" w:hAnsi="Sylfaen"/>
          <w:sz w:val="24"/>
          <w:szCs w:val="24"/>
        </w:rPr>
        <w:t>դիտման</w:t>
      </w:r>
      <w:r w:rsidRPr="008D6FA4">
        <w:rPr>
          <w:rFonts w:ascii="Sylfaen" w:hAnsi="Sylfaen"/>
          <w:sz w:val="24"/>
          <w:szCs w:val="24"/>
        </w:rPr>
        <w:t>, վերբեռնման և որոշակի ձևաչափերով պահպանման, Միության տեղեկատվական պորտալի տեղեկությունների թարմաց</w:t>
      </w:r>
      <w:r w:rsidR="002645F3" w:rsidRPr="008D6FA4">
        <w:rPr>
          <w:rFonts w:ascii="Sylfaen" w:hAnsi="Sylfaen"/>
          <w:sz w:val="24"/>
          <w:szCs w:val="24"/>
        </w:rPr>
        <w:t>ումներին</w:t>
      </w:r>
      <w:r w:rsidRPr="008D6FA4">
        <w:rPr>
          <w:rFonts w:ascii="Sylfaen" w:hAnsi="Sylfaen"/>
          <w:sz w:val="24"/>
          <w:szCs w:val="24"/>
        </w:rPr>
        <w:t xml:space="preserve"> բաժանորդագր</w:t>
      </w:r>
      <w:r w:rsidR="0074044C" w:rsidRPr="008D6FA4">
        <w:rPr>
          <w:rFonts w:ascii="Sylfaen" w:hAnsi="Sylfaen"/>
          <w:sz w:val="24"/>
          <w:szCs w:val="24"/>
        </w:rPr>
        <w:t>ությունների</w:t>
      </w:r>
      <w:r w:rsidRPr="008D6FA4">
        <w:rPr>
          <w:rFonts w:ascii="Sylfaen" w:hAnsi="Sylfaen"/>
          <w:sz w:val="24"/>
          <w:szCs w:val="24"/>
        </w:rPr>
        <w:t xml:space="preserve"> ձևակերպման և շահագրգիռ անձանց օպերատիվ տեղեկացման հնարավորությամբ.</w:t>
      </w:r>
    </w:p>
    <w:p w14:paraId="76AB9F28" w14:textId="77777777" w:rsidR="0015151A" w:rsidRPr="008D6FA4" w:rsidRDefault="00EA5570" w:rsidP="000121C3">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զ)</w:t>
      </w:r>
      <w:r w:rsidR="000121C3" w:rsidRPr="000121C3">
        <w:rPr>
          <w:rFonts w:ascii="Sylfaen" w:hAnsi="Sylfaen"/>
          <w:sz w:val="24"/>
          <w:szCs w:val="24"/>
        </w:rPr>
        <w:tab/>
      </w:r>
      <w:r w:rsidRPr="008D6FA4">
        <w:rPr>
          <w:rFonts w:ascii="Sylfaen" w:hAnsi="Sylfaen"/>
          <w:sz w:val="24"/>
          <w:szCs w:val="24"/>
        </w:rPr>
        <w:t xml:space="preserve">լիազորված մարմինների կողմից տվյալ պահին կիրառվող և ընդհանուր տեղեկատվական ռեսուրսի ձևավորման </w:t>
      </w:r>
      <w:r w:rsidR="00A46358" w:rsidRPr="008D6FA4">
        <w:rPr>
          <w:rFonts w:ascii="Sylfaen" w:hAnsi="Sylfaen"/>
          <w:sz w:val="24"/>
          <w:szCs w:val="24"/>
        </w:rPr>
        <w:t xml:space="preserve">ու </w:t>
      </w:r>
      <w:r w:rsidRPr="008D6FA4">
        <w:rPr>
          <w:rFonts w:ascii="Sylfaen" w:hAnsi="Sylfaen"/>
          <w:sz w:val="24"/>
          <w:szCs w:val="24"/>
        </w:rPr>
        <w:t xml:space="preserve">վարման ժամանակ օգտագործման </w:t>
      </w:r>
      <w:r w:rsidRPr="008D6FA4">
        <w:rPr>
          <w:rFonts w:ascii="Sylfaen" w:hAnsi="Sylfaen"/>
          <w:sz w:val="24"/>
          <w:szCs w:val="24"/>
        </w:rPr>
        <w:lastRenderedPageBreak/>
        <w:t>համար անհրաժեշտ ցանկեր</w:t>
      </w:r>
      <w:r w:rsidR="00710F33" w:rsidRPr="008D6FA4">
        <w:rPr>
          <w:rFonts w:ascii="Sylfaen" w:hAnsi="Sylfaen"/>
          <w:sz w:val="24"/>
          <w:szCs w:val="24"/>
        </w:rPr>
        <w:t>ի</w:t>
      </w:r>
      <w:r w:rsidRPr="008D6FA4">
        <w:rPr>
          <w:rFonts w:ascii="Sylfaen" w:hAnsi="Sylfaen"/>
          <w:sz w:val="24"/>
          <w:szCs w:val="24"/>
        </w:rPr>
        <w:t>, դասակարգիչներ</w:t>
      </w:r>
      <w:r w:rsidR="00710F33" w:rsidRPr="008D6FA4">
        <w:rPr>
          <w:rFonts w:ascii="Sylfaen" w:hAnsi="Sylfaen"/>
          <w:sz w:val="24"/>
          <w:szCs w:val="24"/>
        </w:rPr>
        <w:t>ի</w:t>
      </w:r>
      <w:r w:rsidRPr="008D6FA4">
        <w:rPr>
          <w:rFonts w:ascii="Sylfaen" w:hAnsi="Sylfaen"/>
          <w:sz w:val="24"/>
          <w:szCs w:val="24"/>
        </w:rPr>
        <w:t xml:space="preserve"> ու տեղեկա</w:t>
      </w:r>
      <w:r w:rsidR="0074044C" w:rsidRPr="008D6FA4">
        <w:rPr>
          <w:rFonts w:ascii="Sylfaen" w:hAnsi="Sylfaen"/>
          <w:sz w:val="24"/>
          <w:szCs w:val="24"/>
        </w:rPr>
        <w:t>գրքեր</w:t>
      </w:r>
      <w:r w:rsidR="00710F33" w:rsidRPr="008D6FA4">
        <w:rPr>
          <w:rFonts w:ascii="Sylfaen" w:hAnsi="Sylfaen"/>
          <w:sz w:val="24"/>
          <w:szCs w:val="24"/>
        </w:rPr>
        <w:t>ի մշակում, ներդաշնակեցում և արդիականացում</w:t>
      </w:r>
      <w:r w:rsidRPr="008D6FA4">
        <w:rPr>
          <w:rFonts w:ascii="Sylfaen" w:hAnsi="Sylfaen"/>
          <w:sz w:val="24"/>
          <w:szCs w:val="24"/>
        </w:rPr>
        <w:t>, ինչպես նաև դրանց էլեկտրոնային ձևեր</w:t>
      </w:r>
      <w:r w:rsidR="00710F33" w:rsidRPr="008D6FA4">
        <w:rPr>
          <w:rFonts w:ascii="Sylfaen" w:hAnsi="Sylfaen"/>
          <w:sz w:val="24"/>
          <w:szCs w:val="24"/>
        </w:rPr>
        <w:t>ի մշակում</w:t>
      </w:r>
      <w:r w:rsidRPr="008D6FA4">
        <w:rPr>
          <w:rFonts w:ascii="Sylfaen" w:hAnsi="Sylfaen"/>
          <w:sz w:val="24"/>
          <w:szCs w:val="24"/>
        </w:rPr>
        <w:t>.</w:t>
      </w:r>
    </w:p>
    <w:p w14:paraId="3105AE67" w14:textId="77777777" w:rsidR="000121C3" w:rsidRPr="008854D4" w:rsidRDefault="000121C3" w:rsidP="008D6FA4">
      <w:pPr>
        <w:pStyle w:val="Bodytext20"/>
        <w:shd w:val="clear" w:color="auto" w:fill="auto"/>
        <w:spacing w:before="0" w:after="160" w:line="360" w:lineRule="auto"/>
        <w:ind w:firstLine="0"/>
        <w:jc w:val="center"/>
        <w:rPr>
          <w:rFonts w:ascii="Sylfaen" w:hAnsi="Sylfaen"/>
          <w:sz w:val="24"/>
          <w:szCs w:val="24"/>
        </w:rPr>
      </w:pPr>
    </w:p>
    <w:p w14:paraId="42007C69" w14:textId="77777777" w:rsidR="0015151A" w:rsidRPr="008D6FA4" w:rsidRDefault="00EA5570"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2. Ընդհանուր գործընթացի մասնակիցները</w:t>
      </w:r>
    </w:p>
    <w:p w14:paraId="27B19D91" w14:textId="77777777" w:rsidR="00A35912" w:rsidRPr="008D6FA4" w:rsidRDefault="00EA5570"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9.</w:t>
      </w:r>
      <w:r w:rsidR="000121C3" w:rsidRPr="000121C3">
        <w:rPr>
          <w:rFonts w:ascii="Sylfaen" w:hAnsi="Sylfaen"/>
          <w:sz w:val="24"/>
          <w:szCs w:val="24"/>
        </w:rPr>
        <w:tab/>
      </w:r>
      <w:r w:rsidRPr="008D6FA4">
        <w:rPr>
          <w:rFonts w:ascii="Sylfaen" w:hAnsi="Sylfaen"/>
          <w:sz w:val="24"/>
          <w:szCs w:val="24"/>
        </w:rPr>
        <w:t xml:space="preserve">Ընդհանուր գործընթացի մասնակիցների ցանկը բերված է 1-ին աղյուսակում: </w:t>
      </w:r>
    </w:p>
    <w:p w14:paraId="63F679D9" w14:textId="77777777" w:rsidR="00A35912" w:rsidRPr="008D6FA4" w:rsidRDefault="00A35912" w:rsidP="008D6FA4">
      <w:pPr>
        <w:pStyle w:val="Bodytext20"/>
        <w:shd w:val="clear" w:color="auto" w:fill="auto"/>
        <w:spacing w:before="0" w:after="160" w:line="360" w:lineRule="auto"/>
        <w:ind w:firstLine="0"/>
        <w:jc w:val="center"/>
        <w:rPr>
          <w:rFonts w:ascii="Sylfaen" w:hAnsi="Sylfaen"/>
          <w:sz w:val="24"/>
          <w:szCs w:val="24"/>
        </w:rPr>
      </w:pPr>
    </w:p>
    <w:p w14:paraId="01AD6030" w14:textId="77777777" w:rsidR="00A35912" w:rsidRPr="008D6FA4" w:rsidRDefault="00EA5570"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w:t>
      </w:r>
    </w:p>
    <w:p w14:paraId="734FC98E" w14:textId="77777777" w:rsidR="0015151A" w:rsidRPr="008D6FA4" w:rsidRDefault="00EA5570"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Ընդհանուր գործընթացի մասնակիցների ցանկը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996"/>
        <w:gridCol w:w="3402"/>
        <w:gridCol w:w="3971"/>
      </w:tblGrid>
      <w:tr w:rsidR="0015151A" w:rsidRPr="008D6FA4" w14:paraId="2699C717" w14:textId="77777777" w:rsidTr="00A35912">
        <w:trPr>
          <w:tblHeader/>
          <w:jc w:val="center"/>
        </w:trPr>
        <w:tc>
          <w:tcPr>
            <w:tcW w:w="1996" w:type="dxa"/>
            <w:tcBorders>
              <w:top w:val="single" w:sz="4" w:space="0" w:color="auto"/>
              <w:left w:val="single" w:sz="4" w:space="0" w:color="auto"/>
            </w:tcBorders>
            <w:shd w:val="clear" w:color="auto" w:fill="FFFFFF"/>
          </w:tcPr>
          <w:p w14:paraId="56F44EAA" w14:textId="77777777" w:rsidR="0015151A" w:rsidRPr="008D6FA4" w:rsidRDefault="003E0979" w:rsidP="000121C3">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3402" w:type="dxa"/>
            <w:tcBorders>
              <w:top w:val="single" w:sz="4" w:space="0" w:color="auto"/>
              <w:left w:val="single" w:sz="4" w:space="0" w:color="auto"/>
            </w:tcBorders>
            <w:shd w:val="clear" w:color="auto" w:fill="FFFFFF"/>
          </w:tcPr>
          <w:p w14:paraId="757AA6E5"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971" w:type="dxa"/>
            <w:tcBorders>
              <w:top w:val="single" w:sz="4" w:space="0" w:color="auto"/>
              <w:left w:val="single" w:sz="4" w:space="0" w:color="auto"/>
              <w:right w:val="single" w:sz="4" w:space="0" w:color="auto"/>
            </w:tcBorders>
            <w:shd w:val="clear" w:color="auto" w:fill="FFFFFF"/>
          </w:tcPr>
          <w:p w14:paraId="7D61A8E8"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18BFA150" w14:textId="77777777" w:rsidTr="00A35912">
        <w:trPr>
          <w:tblHeader/>
          <w:jc w:val="center"/>
        </w:trPr>
        <w:tc>
          <w:tcPr>
            <w:tcW w:w="1996" w:type="dxa"/>
            <w:tcBorders>
              <w:top w:val="single" w:sz="4" w:space="0" w:color="auto"/>
              <w:left w:val="single" w:sz="4" w:space="0" w:color="auto"/>
            </w:tcBorders>
            <w:shd w:val="clear" w:color="auto" w:fill="FFFFFF"/>
          </w:tcPr>
          <w:p w14:paraId="74778C1A"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3402" w:type="dxa"/>
            <w:tcBorders>
              <w:top w:val="single" w:sz="4" w:space="0" w:color="auto"/>
              <w:left w:val="single" w:sz="4" w:space="0" w:color="auto"/>
            </w:tcBorders>
            <w:shd w:val="clear" w:color="auto" w:fill="FFFFFF"/>
          </w:tcPr>
          <w:p w14:paraId="2946BDFA"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971" w:type="dxa"/>
            <w:tcBorders>
              <w:top w:val="single" w:sz="4" w:space="0" w:color="auto"/>
              <w:left w:val="single" w:sz="4" w:space="0" w:color="auto"/>
              <w:right w:val="single" w:sz="4" w:space="0" w:color="auto"/>
            </w:tcBorders>
            <w:shd w:val="clear" w:color="auto" w:fill="FFFFFF"/>
          </w:tcPr>
          <w:p w14:paraId="19F2F577"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16248FB4" w14:textId="77777777" w:rsidTr="00A35912">
        <w:trPr>
          <w:jc w:val="center"/>
        </w:trPr>
        <w:tc>
          <w:tcPr>
            <w:tcW w:w="1996" w:type="dxa"/>
            <w:tcBorders>
              <w:top w:val="single" w:sz="4" w:space="0" w:color="auto"/>
              <w:left w:val="single" w:sz="4" w:space="0" w:color="auto"/>
            </w:tcBorders>
            <w:shd w:val="clear" w:color="auto" w:fill="FFFFFF"/>
          </w:tcPr>
          <w:p w14:paraId="0A9C2DB1"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P.ACT.001</w:t>
            </w:r>
          </w:p>
        </w:tc>
        <w:tc>
          <w:tcPr>
            <w:tcW w:w="3402" w:type="dxa"/>
            <w:tcBorders>
              <w:top w:val="single" w:sz="4" w:space="0" w:color="auto"/>
              <w:left w:val="single" w:sz="4" w:space="0" w:color="auto"/>
            </w:tcBorders>
            <w:shd w:val="clear" w:color="auto" w:fill="FFFFFF"/>
          </w:tcPr>
          <w:p w14:paraId="2491988C"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Հանձնաժողով</w:t>
            </w:r>
          </w:p>
        </w:tc>
        <w:tc>
          <w:tcPr>
            <w:tcW w:w="3971" w:type="dxa"/>
            <w:tcBorders>
              <w:top w:val="single" w:sz="4" w:space="0" w:color="auto"/>
              <w:left w:val="single" w:sz="4" w:space="0" w:color="auto"/>
              <w:right w:val="single" w:sz="4" w:space="0" w:color="auto"/>
            </w:tcBorders>
            <w:shd w:val="clear" w:color="auto" w:fill="FFFFFF"/>
          </w:tcPr>
          <w:p w14:paraId="00960403"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Միության մարմին, որն իրականացնում է ընդհանուր տեղեկատվական ռեսուրսի ձևավորում և վարում, ինչպես նաև Միության տեղեկատվական պորտալում ընդհանուր տեղեկատվական ռեսուրսից տեղեկությունների հրապարակում. </w:t>
            </w:r>
            <w:r w:rsidR="00BE093D" w:rsidRPr="008D6FA4">
              <w:rPr>
                <w:rStyle w:val="Bodytext212pt"/>
                <w:rFonts w:ascii="Sylfaen" w:hAnsi="Sylfaen"/>
                <w:sz w:val="20"/>
              </w:rPr>
              <w:t xml:space="preserve">Հարցման հիման վրա </w:t>
            </w:r>
            <w:r w:rsidRPr="008D6FA4">
              <w:rPr>
                <w:rStyle w:val="Bodytext212pt"/>
                <w:rFonts w:ascii="Sylfaen" w:hAnsi="Sylfaen"/>
                <w:sz w:val="20"/>
              </w:rPr>
              <w:t xml:space="preserve">ընդհանուր տեղեկատվական ռեսուրսից </w:t>
            </w:r>
            <w:r w:rsidR="00BE093D" w:rsidRPr="008D6FA4">
              <w:rPr>
                <w:rStyle w:val="Bodytext212pt"/>
                <w:rFonts w:ascii="Sylfaen" w:hAnsi="Sylfaen"/>
                <w:sz w:val="20"/>
              </w:rPr>
              <w:t>տեղեկություններ</w:t>
            </w:r>
            <w:r w:rsidR="00381EDF" w:rsidRPr="008D6FA4">
              <w:rPr>
                <w:rStyle w:val="Bodytext212pt"/>
                <w:rFonts w:ascii="Sylfaen" w:hAnsi="Sylfaen"/>
                <w:sz w:val="20"/>
              </w:rPr>
              <w:t>ի</w:t>
            </w:r>
            <w:r w:rsidR="00BE093D" w:rsidRPr="008D6FA4">
              <w:rPr>
                <w:rStyle w:val="Bodytext212pt"/>
                <w:rFonts w:ascii="Sylfaen" w:hAnsi="Sylfaen"/>
                <w:sz w:val="20"/>
              </w:rPr>
              <w:t xml:space="preserve"> ներկայացում </w:t>
            </w:r>
            <w:r w:rsidRPr="008D6FA4">
              <w:rPr>
                <w:rStyle w:val="Bodytext212pt"/>
                <w:rFonts w:ascii="Sylfaen" w:hAnsi="Sylfaen"/>
                <w:sz w:val="20"/>
              </w:rPr>
              <w:t>լիազորված մարմին</w:t>
            </w:r>
          </w:p>
        </w:tc>
      </w:tr>
      <w:tr w:rsidR="0015151A" w:rsidRPr="008D6FA4" w14:paraId="56AA0ABD" w14:textId="77777777" w:rsidTr="00A35912">
        <w:trPr>
          <w:jc w:val="center"/>
        </w:trPr>
        <w:tc>
          <w:tcPr>
            <w:tcW w:w="1996" w:type="dxa"/>
            <w:tcBorders>
              <w:top w:val="single" w:sz="4" w:space="0" w:color="auto"/>
              <w:left w:val="single" w:sz="4" w:space="0" w:color="auto"/>
              <w:bottom w:val="single" w:sz="4" w:space="0" w:color="auto"/>
            </w:tcBorders>
            <w:shd w:val="clear" w:color="auto" w:fill="FFFFFF"/>
          </w:tcPr>
          <w:p w14:paraId="13A9B11B"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P.SS.02.ACT.001</w:t>
            </w:r>
          </w:p>
        </w:tc>
        <w:tc>
          <w:tcPr>
            <w:tcW w:w="3402" w:type="dxa"/>
            <w:tcBorders>
              <w:top w:val="single" w:sz="4" w:space="0" w:color="auto"/>
              <w:left w:val="single" w:sz="4" w:space="0" w:color="auto"/>
              <w:bottom w:val="single" w:sz="4" w:space="0" w:color="auto"/>
            </w:tcBorders>
            <w:shd w:val="clear" w:color="auto" w:fill="FFFFFF"/>
          </w:tcPr>
          <w:p w14:paraId="6FFC0713"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լիազորված մարմին</w:t>
            </w:r>
          </w:p>
        </w:tc>
        <w:tc>
          <w:tcPr>
            <w:tcW w:w="3971" w:type="dxa"/>
            <w:tcBorders>
              <w:top w:val="single" w:sz="4" w:space="0" w:color="auto"/>
              <w:left w:val="single" w:sz="4" w:space="0" w:color="auto"/>
              <w:bottom w:val="single" w:sz="4" w:space="0" w:color="auto"/>
              <w:right w:val="single" w:sz="4" w:space="0" w:color="auto"/>
            </w:tcBorders>
            <w:shd w:val="clear" w:color="auto" w:fill="FFFFFF"/>
          </w:tcPr>
          <w:p w14:paraId="32A8572E"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լիազորված մարմին, որն իրականացնում է ազգային տեղեկատվական ռեսուրսի ձևավորում և վարում. ընդհանուր տեղեկատվական ռեսուրսի ձևավորման </w:t>
            </w:r>
            <w:r w:rsidRPr="000121C3">
              <w:rPr>
                <w:rStyle w:val="Bodytext212pt"/>
                <w:rFonts w:ascii="Sylfaen" w:hAnsi="Sylfaen"/>
                <w:spacing w:val="-4"/>
                <w:sz w:val="20"/>
              </w:rPr>
              <w:t>համար տեղեկություններ</w:t>
            </w:r>
            <w:r w:rsidR="000B72AD" w:rsidRPr="000121C3">
              <w:rPr>
                <w:rStyle w:val="Bodytext212pt"/>
                <w:rFonts w:ascii="Sylfaen" w:hAnsi="Sylfaen"/>
                <w:spacing w:val="-4"/>
                <w:sz w:val="20"/>
              </w:rPr>
              <w:t>ը</w:t>
            </w:r>
            <w:r w:rsidRPr="000121C3">
              <w:rPr>
                <w:rStyle w:val="Bodytext212pt"/>
                <w:rFonts w:ascii="Sylfaen" w:hAnsi="Sylfaen"/>
                <w:spacing w:val="-4"/>
                <w:sz w:val="20"/>
              </w:rPr>
              <w:t xml:space="preserve"> ներկայաց</w:t>
            </w:r>
            <w:r w:rsidR="000B72AD" w:rsidRPr="000121C3">
              <w:rPr>
                <w:rStyle w:val="Bodytext212pt"/>
                <w:rFonts w:ascii="Sylfaen" w:hAnsi="Sylfaen"/>
                <w:spacing w:val="-4"/>
                <w:sz w:val="20"/>
              </w:rPr>
              <w:t>ն</w:t>
            </w:r>
            <w:r w:rsidRPr="000121C3">
              <w:rPr>
                <w:rStyle w:val="Bodytext212pt"/>
                <w:rFonts w:ascii="Sylfaen" w:hAnsi="Sylfaen"/>
                <w:spacing w:val="-4"/>
                <w:sz w:val="20"/>
              </w:rPr>
              <w:t>ում</w:t>
            </w:r>
            <w:r w:rsidR="000B72AD" w:rsidRPr="000121C3">
              <w:rPr>
                <w:rStyle w:val="Bodytext212pt"/>
                <w:rFonts w:ascii="Sylfaen" w:hAnsi="Sylfaen"/>
                <w:spacing w:val="-4"/>
                <w:sz w:val="20"/>
              </w:rPr>
              <w:t xml:space="preserve"> է</w:t>
            </w:r>
            <w:r w:rsidRPr="000121C3">
              <w:rPr>
                <w:rStyle w:val="Bodytext212pt"/>
                <w:rFonts w:ascii="Sylfaen" w:hAnsi="Sylfaen"/>
                <w:spacing w:val="-4"/>
                <w:sz w:val="20"/>
              </w:rPr>
              <w:t xml:space="preserve"> Հ</w:t>
            </w:r>
            <w:r w:rsidRPr="008D6FA4">
              <w:rPr>
                <w:rStyle w:val="Bodytext212pt"/>
                <w:rFonts w:ascii="Sylfaen" w:hAnsi="Sylfaen"/>
                <w:sz w:val="20"/>
              </w:rPr>
              <w:t>անձնաժողով.</w:t>
            </w:r>
          </w:p>
          <w:p w14:paraId="7F2557E6" w14:textId="77777777" w:rsidR="0015151A" w:rsidRPr="008D6FA4" w:rsidRDefault="00BE093D"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մյուս</w:t>
            </w:r>
            <w:r w:rsidR="003E0979" w:rsidRPr="008D6FA4">
              <w:rPr>
                <w:rStyle w:val="Bodytext212pt"/>
                <w:rFonts w:ascii="Sylfaen" w:hAnsi="Sylfaen"/>
                <w:sz w:val="20"/>
              </w:rPr>
              <w:t xml:space="preserve"> անդամ պետությունների լիազորված մարմիններին անասնահամաճարակային օջախների հայտնաբերման և դրա վերացմանն ուղղված միջոցառումների մասին ծանուցում. վտանգավոր ապրանքի (արտադրանքի) հայտնաբերման մասին </w:t>
            </w:r>
            <w:r w:rsidRPr="008D6FA4">
              <w:rPr>
                <w:rStyle w:val="Bodytext212pt"/>
                <w:rFonts w:ascii="Sylfaen" w:hAnsi="Sylfaen"/>
                <w:sz w:val="20"/>
              </w:rPr>
              <w:t>մյուս</w:t>
            </w:r>
            <w:r w:rsidR="003E0979" w:rsidRPr="008D6FA4">
              <w:rPr>
                <w:rStyle w:val="Bodytext212pt"/>
                <w:rFonts w:ascii="Sylfaen" w:hAnsi="Sylfaen"/>
                <w:sz w:val="20"/>
              </w:rPr>
              <w:t xml:space="preserve"> անդամ պետությունների լիազորված մարմիններին ծանուցում</w:t>
            </w:r>
          </w:p>
        </w:tc>
      </w:tr>
      <w:tr w:rsidR="0015151A" w:rsidRPr="008D6FA4" w14:paraId="3DB3D39E" w14:textId="77777777" w:rsidTr="00A35912">
        <w:trPr>
          <w:jc w:val="center"/>
        </w:trPr>
        <w:tc>
          <w:tcPr>
            <w:tcW w:w="1996" w:type="dxa"/>
            <w:tcBorders>
              <w:top w:val="single" w:sz="4" w:space="0" w:color="auto"/>
              <w:left w:val="single" w:sz="4" w:space="0" w:color="auto"/>
            </w:tcBorders>
            <w:shd w:val="clear" w:color="auto" w:fill="FFFFFF"/>
          </w:tcPr>
          <w:p w14:paraId="546ADBFC"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P.SS.02.ACT.002</w:t>
            </w:r>
          </w:p>
        </w:tc>
        <w:tc>
          <w:tcPr>
            <w:tcW w:w="3402" w:type="dxa"/>
            <w:tcBorders>
              <w:top w:val="single" w:sz="4" w:space="0" w:color="auto"/>
              <w:left w:val="single" w:sz="4" w:space="0" w:color="auto"/>
            </w:tcBorders>
            <w:shd w:val="clear" w:color="auto" w:fill="FFFFFF"/>
          </w:tcPr>
          <w:p w14:paraId="22863EE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ծանուցվող լիազորված մարմին</w:t>
            </w:r>
          </w:p>
        </w:tc>
        <w:tc>
          <w:tcPr>
            <w:tcW w:w="3971" w:type="dxa"/>
            <w:tcBorders>
              <w:top w:val="single" w:sz="4" w:space="0" w:color="auto"/>
              <w:left w:val="single" w:sz="4" w:space="0" w:color="auto"/>
              <w:right w:val="single" w:sz="4" w:space="0" w:color="auto"/>
            </w:tcBorders>
            <w:shd w:val="clear" w:color="auto" w:fill="FFFFFF"/>
            <w:vAlign w:val="center"/>
          </w:tcPr>
          <w:p w14:paraId="1327A3B2"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լիազորված մարմին, որն իրականացնում է ազգային տեղեկատվական ռեսուրսի ձևավորում և վարում. անասնահամաճարակային օջախի հայտնաբերման և դրա վերացմանն ուղղված միջոցառումների մասին ծանուցման ստացում.</w:t>
            </w:r>
          </w:p>
          <w:p w14:paraId="72BFA898"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վտանգավոր ապրանքի (արտադրանքի) հայտնաբերման մասին </w:t>
            </w:r>
            <w:r w:rsidR="00BE093D" w:rsidRPr="008D6FA4">
              <w:rPr>
                <w:rStyle w:val="Bodytext212pt"/>
                <w:rFonts w:ascii="Sylfaen" w:hAnsi="Sylfaen"/>
                <w:sz w:val="20"/>
              </w:rPr>
              <w:t xml:space="preserve">ծանուցման </w:t>
            </w:r>
            <w:r w:rsidRPr="008D6FA4">
              <w:rPr>
                <w:rStyle w:val="Bodytext212pt"/>
                <w:rFonts w:ascii="Sylfaen" w:hAnsi="Sylfaen"/>
                <w:sz w:val="20"/>
              </w:rPr>
              <w:t>ստացում</w:t>
            </w:r>
          </w:p>
        </w:tc>
      </w:tr>
      <w:tr w:rsidR="0015151A" w:rsidRPr="008D6FA4" w14:paraId="129086BD" w14:textId="77777777" w:rsidTr="00A35912">
        <w:trPr>
          <w:jc w:val="center"/>
        </w:trPr>
        <w:tc>
          <w:tcPr>
            <w:tcW w:w="1996" w:type="dxa"/>
            <w:tcBorders>
              <w:top w:val="single" w:sz="4" w:space="0" w:color="auto"/>
              <w:left w:val="single" w:sz="4" w:space="0" w:color="auto"/>
              <w:bottom w:val="single" w:sz="4" w:space="0" w:color="auto"/>
            </w:tcBorders>
            <w:shd w:val="clear" w:color="auto" w:fill="FFFFFF"/>
          </w:tcPr>
          <w:p w14:paraId="36CA2CBD"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P.SS.02.ACT.003</w:t>
            </w:r>
          </w:p>
        </w:tc>
        <w:tc>
          <w:tcPr>
            <w:tcW w:w="3402" w:type="dxa"/>
            <w:tcBorders>
              <w:top w:val="single" w:sz="4" w:space="0" w:color="auto"/>
              <w:left w:val="single" w:sz="4" w:space="0" w:color="auto"/>
              <w:bottom w:val="single" w:sz="4" w:space="0" w:color="auto"/>
            </w:tcBorders>
            <w:shd w:val="clear" w:color="auto" w:fill="FFFFFF"/>
          </w:tcPr>
          <w:p w14:paraId="05232E6C"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շահագրգիռ անձ</w:t>
            </w:r>
          </w:p>
        </w:tc>
        <w:tc>
          <w:tcPr>
            <w:tcW w:w="3971" w:type="dxa"/>
            <w:tcBorders>
              <w:top w:val="single" w:sz="4" w:space="0" w:color="auto"/>
              <w:left w:val="single" w:sz="4" w:space="0" w:color="auto"/>
              <w:bottom w:val="single" w:sz="4" w:space="0" w:color="auto"/>
              <w:right w:val="single" w:sz="4" w:space="0" w:color="auto"/>
            </w:tcBorders>
            <w:shd w:val="clear" w:color="auto" w:fill="FFFFFF"/>
            <w:vAlign w:val="center"/>
          </w:tcPr>
          <w:p w14:paraId="31B89DF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ընդհանուր տեղեկատվական ռեսուրսից տեղեկությունների ստացման համար շահագրգիռ իրավաբանական կամ ֆիզիկական անձ, որը Միության տեղեկատվական պորտալում հարցում է կատարում և ստանում է տեղեկությունները </w:t>
            </w:r>
          </w:p>
        </w:tc>
      </w:tr>
    </w:tbl>
    <w:p w14:paraId="4D8DC61E" w14:textId="77777777" w:rsidR="0015151A" w:rsidRPr="008D6FA4" w:rsidRDefault="0015151A" w:rsidP="008D6FA4">
      <w:pPr>
        <w:spacing w:after="160" w:line="360" w:lineRule="auto"/>
        <w:rPr>
          <w:rFonts w:ascii="Sylfaen" w:hAnsi="Sylfaen"/>
        </w:rPr>
      </w:pPr>
    </w:p>
    <w:p w14:paraId="52F65559" w14:textId="77777777" w:rsidR="0015151A" w:rsidRPr="008D6FA4" w:rsidRDefault="003E0979"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3. Ընդհանուր գործընթացի կառուցվածքը</w:t>
      </w:r>
    </w:p>
    <w:p w14:paraId="4F35191D" w14:textId="77777777" w:rsidR="0015151A" w:rsidRPr="008D6FA4" w:rsidRDefault="003E0979"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10.</w:t>
      </w:r>
      <w:r w:rsidR="000121C3" w:rsidRPr="000121C3">
        <w:rPr>
          <w:rFonts w:ascii="Sylfaen" w:hAnsi="Sylfaen"/>
          <w:sz w:val="24"/>
          <w:szCs w:val="24"/>
        </w:rPr>
        <w:tab/>
      </w:r>
      <w:r w:rsidRPr="008D6FA4">
        <w:rPr>
          <w:rFonts w:ascii="Sylfaen" w:hAnsi="Sylfaen"/>
          <w:sz w:val="24"/>
          <w:szCs w:val="24"/>
        </w:rPr>
        <w:t>Ընդհանուր գործընթաց</w:t>
      </w:r>
      <w:r w:rsidR="00C57253" w:rsidRPr="008D6FA4">
        <w:rPr>
          <w:rFonts w:ascii="Sylfaen" w:hAnsi="Sylfaen"/>
          <w:sz w:val="24"/>
          <w:szCs w:val="24"/>
        </w:rPr>
        <w:t>ը,</w:t>
      </w:r>
      <w:r w:rsidRPr="008D6FA4">
        <w:rPr>
          <w:rFonts w:ascii="Sylfaen" w:hAnsi="Sylfaen"/>
          <w:sz w:val="24"/>
          <w:szCs w:val="24"/>
        </w:rPr>
        <w:t xml:space="preserve"> ըստ իր նշանակության</w:t>
      </w:r>
      <w:r w:rsidR="00C57253" w:rsidRPr="008D6FA4">
        <w:rPr>
          <w:rFonts w:ascii="Sylfaen" w:hAnsi="Sylfaen"/>
          <w:sz w:val="24"/>
          <w:szCs w:val="24"/>
        </w:rPr>
        <w:t>,</w:t>
      </w:r>
      <w:r w:rsidRPr="008D6FA4">
        <w:rPr>
          <w:rFonts w:ascii="Sylfaen" w:hAnsi="Sylfaen"/>
          <w:sz w:val="24"/>
          <w:szCs w:val="24"/>
        </w:rPr>
        <w:t xml:space="preserve"> խմբավորված ընթացակարգերի ամբողջություն</w:t>
      </w:r>
      <w:r w:rsidR="00A1126F" w:rsidRPr="008D6FA4">
        <w:rPr>
          <w:rFonts w:ascii="Sylfaen" w:hAnsi="Sylfaen"/>
          <w:sz w:val="24"/>
          <w:szCs w:val="24"/>
        </w:rPr>
        <w:t xml:space="preserve"> է</w:t>
      </w:r>
      <w:r w:rsidRPr="008D6FA4">
        <w:rPr>
          <w:rFonts w:ascii="Sylfaen" w:hAnsi="Sylfaen"/>
          <w:sz w:val="24"/>
          <w:szCs w:val="24"/>
        </w:rPr>
        <w:t>՝</w:t>
      </w:r>
    </w:p>
    <w:p w14:paraId="431148F3" w14:textId="77777777" w:rsidR="0015151A" w:rsidRPr="008D6FA4" w:rsidRDefault="003E0979"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ա)</w:t>
      </w:r>
      <w:r w:rsidR="000121C3" w:rsidRPr="000121C3">
        <w:rPr>
          <w:rFonts w:ascii="Sylfaen" w:hAnsi="Sylfaen"/>
          <w:sz w:val="24"/>
          <w:szCs w:val="24"/>
        </w:rPr>
        <w:tab/>
      </w:r>
      <w:r w:rsidRPr="008D6FA4">
        <w:rPr>
          <w:rFonts w:ascii="Sylfaen" w:hAnsi="Sylfaen"/>
          <w:sz w:val="24"/>
          <w:szCs w:val="24"/>
        </w:rPr>
        <w:t>վարակիչ հիվանդությունների մասին տվյալների բազայի ձեւավորման եւ վարման ընթացակարգեր (P.SS.02.PGR.001).</w:t>
      </w:r>
    </w:p>
    <w:p w14:paraId="09285CD6" w14:textId="77777777" w:rsidR="0015151A" w:rsidRPr="008D6FA4" w:rsidRDefault="003E0979"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բ)</w:t>
      </w:r>
      <w:r w:rsidR="000121C3" w:rsidRPr="000121C3">
        <w:rPr>
          <w:rFonts w:ascii="Sylfaen" w:hAnsi="Sylfaen"/>
          <w:sz w:val="24"/>
          <w:szCs w:val="24"/>
        </w:rPr>
        <w:tab/>
      </w:r>
      <w:r w:rsidRPr="008D6FA4">
        <w:rPr>
          <w:rFonts w:ascii="Sylfaen" w:hAnsi="Sylfaen"/>
          <w:sz w:val="24"/>
          <w:szCs w:val="24"/>
        </w:rPr>
        <w:t>վարակիչ հիվանդությունների մասին տվյալների բազայից տեղեկությունների ստացման ընթացակարգեր (P.SS.02.PGR.002).</w:t>
      </w:r>
    </w:p>
    <w:p w14:paraId="6C7E26F3" w14:textId="77777777" w:rsidR="0015151A" w:rsidRPr="008D6FA4" w:rsidRDefault="003E0979"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գ)</w:t>
      </w:r>
      <w:r w:rsidR="000121C3" w:rsidRPr="000121C3">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 ձեւավորման եւ վարման ընթացակարգեր (P.SS.02.PGR.003).</w:t>
      </w:r>
    </w:p>
    <w:p w14:paraId="3EA934BC" w14:textId="77777777" w:rsidR="0015151A" w:rsidRPr="008D6FA4" w:rsidRDefault="003E0979"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դ)</w:t>
      </w:r>
      <w:r w:rsidR="000121C3" w:rsidRPr="000121C3">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տեղեկությունների ստացման ընթացակարգեր (P.SS.02.PGR.004).</w:t>
      </w:r>
    </w:p>
    <w:p w14:paraId="7C58DEE5" w14:textId="77777777" w:rsidR="0015151A" w:rsidRPr="008D6FA4" w:rsidRDefault="003E0979"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ե)</w:t>
      </w:r>
      <w:r w:rsidR="000121C3" w:rsidRPr="000121C3">
        <w:rPr>
          <w:rFonts w:ascii="Sylfaen" w:hAnsi="Sylfaen"/>
          <w:sz w:val="24"/>
          <w:szCs w:val="24"/>
        </w:rPr>
        <w:tab/>
      </w:r>
      <w:r w:rsidR="00A46358" w:rsidRPr="008D6FA4">
        <w:rPr>
          <w:rFonts w:ascii="Sylfaen" w:hAnsi="Sylfaen"/>
          <w:sz w:val="24"/>
          <w:szCs w:val="24"/>
        </w:rPr>
        <w:t>ռեգիոնալացման</w:t>
      </w:r>
      <w:r w:rsidRPr="008D6FA4">
        <w:rPr>
          <w:rFonts w:ascii="Sylfaen" w:hAnsi="Sylfaen"/>
          <w:sz w:val="24"/>
          <w:szCs w:val="24"/>
        </w:rPr>
        <w:t xml:space="preserve"> մասին տվյալների բազայի ձեւավորման եւ վարման ընթացակարգեր (P.SS.02.PGR.005).</w:t>
      </w:r>
    </w:p>
    <w:p w14:paraId="786BE5C8" w14:textId="77777777" w:rsidR="0015151A" w:rsidRPr="008D6FA4" w:rsidRDefault="003E0979"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զ)</w:t>
      </w:r>
      <w:r w:rsidR="000121C3" w:rsidRPr="000121C3">
        <w:rPr>
          <w:rFonts w:ascii="Sylfaen" w:hAnsi="Sylfaen"/>
          <w:sz w:val="24"/>
          <w:szCs w:val="24"/>
        </w:rPr>
        <w:tab/>
      </w:r>
      <w:r w:rsidR="00A46358" w:rsidRPr="008D6FA4">
        <w:rPr>
          <w:rFonts w:ascii="Sylfaen" w:hAnsi="Sylfaen"/>
          <w:sz w:val="24"/>
          <w:szCs w:val="24"/>
        </w:rPr>
        <w:t>ռեգիոնալացման</w:t>
      </w:r>
      <w:r w:rsidRPr="008D6FA4">
        <w:rPr>
          <w:rFonts w:ascii="Sylfaen" w:hAnsi="Sylfaen"/>
          <w:sz w:val="24"/>
          <w:szCs w:val="24"/>
        </w:rPr>
        <w:t xml:space="preserve"> մասին տվյալների բազայից տեղեկությունների ստացման ընթացակարգեր (P.SS.02.PGR.006).</w:t>
      </w:r>
    </w:p>
    <w:p w14:paraId="5E5B2DC1" w14:textId="77777777" w:rsidR="0015151A" w:rsidRPr="008D6FA4" w:rsidRDefault="003E0979"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է)</w:t>
      </w:r>
      <w:r w:rsidR="000121C3" w:rsidRPr="000121C3">
        <w:rPr>
          <w:rFonts w:ascii="Sylfaen" w:hAnsi="Sylfaen"/>
          <w:sz w:val="24"/>
          <w:szCs w:val="24"/>
        </w:rPr>
        <w:tab/>
      </w:r>
      <w:r w:rsidRPr="008D6FA4">
        <w:rPr>
          <w:rFonts w:ascii="Sylfaen" w:hAnsi="Sylfaen"/>
          <w:sz w:val="24"/>
          <w:szCs w:val="24"/>
        </w:rPr>
        <w:t>վտանգավոր ապրանքների (արտադրանքի) մասին տվյալների բազայի ձեւավորման եւ վարման ընթացակարգեր (P.SS.02.PGR.007)</w:t>
      </w:r>
      <w:r w:rsidRPr="008D6FA4">
        <w:rPr>
          <w:rFonts w:ascii="Sylfaen" w:hAnsi="Sylfaen"/>
          <w:b/>
          <w:sz w:val="24"/>
          <w:szCs w:val="24"/>
        </w:rPr>
        <w:t>.</w:t>
      </w:r>
    </w:p>
    <w:p w14:paraId="6AF727F1" w14:textId="77777777" w:rsidR="0015151A" w:rsidRPr="008D6FA4" w:rsidRDefault="003E0979"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ը)</w:t>
      </w:r>
      <w:r w:rsidR="000121C3" w:rsidRPr="000121C3">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ստացման ընթացակարգեր (P.SS.02.PGR.008).</w:t>
      </w:r>
    </w:p>
    <w:p w14:paraId="26C438CC" w14:textId="77777777" w:rsidR="0015151A" w:rsidRPr="008D6FA4" w:rsidRDefault="003E0979"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թ)</w:t>
      </w:r>
      <w:r w:rsidR="000121C3" w:rsidRPr="000121C3">
        <w:rPr>
          <w:rFonts w:ascii="Sylfaen" w:hAnsi="Sylfaen"/>
          <w:sz w:val="24"/>
          <w:szCs w:val="24"/>
        </w:rPr>
        <w:tab/>
      </w:r>
      <w:r w:rsidRPr="008D6FA4">
        <w:rPr>
          <w:rFonts w:ascii="Sylfaen" w:hAnsi="Sylfaen"/>
          <w:sz w:val="24"/>
          <w:szCs w:val="24"/>
        </w:rPr>
        <w:t>լիազորված մարմինների ծանուցման ընթացակարգեր (P.SS.02.PGR.009):</w:t>
      </w:r>
    </w:p>
    <w:p w14:paraId="50C3A17B" w14:textId="77777777" w:rsidR="0015151A" w:rsidRPr="008D6FA4" w:rsidRDefault="003E0979"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11.</w:t>
      </w:r>
      <w:r w:rsidR="000121C3" w:rsidRPr="000121C3">
        <w:rPr>
          <w:rFonts w:ascii="Sylfaen" w:hAnsi="Sylfaen"/>
          <w:sz w:val="24"/>
          <w:szCs w:val="24"/>
        </w:rPr>
        <w:tab/>
      </w:r>
      <w:r w:rsidRPr="008D6FA4">
        <w:rPr>
          <w:rFonts w:ascii="Sylfaen" w:hAnsi="Sylfaen"/>
          <w:sz w:val="24"/>
          <w:szCs w:val="24"/>
        </w:rPr>
        <w:t xml:space="preserve">Ընդհանուր գործընթացի ընթացակարգերի կատարման ժամանակ լիազորված մարմիններն ապահովում են անասնահամաճարակային օջախների և դրանց վերացմանն ուղղված միջոցառումների, վտանգավոր ապրանքների (արտադրանքի), </w:t>
      </w:r>
      <w:r w:rsidR="00A46358" w:rsidRPr="008D6FA4">
        <w:rPr>
          <w:rFonts w:ascii="Sylfaen" w:hAnsi="Sylfaen"/>
          <w:sz w:val="24"/>
          <w:szCs w:val="24"/>
        </w:rPr>
        <w:t>կոմպարտմենտալացման</w:t>
      </w:r>
      <w:r w:rsidRPr="008D6FA4">
        <w:rPr>
          <w:rFonts w:ascii="Sylfaen" w:hAnsi="Sylfaen"/>
          <w:sz w:val="24"/>
          <w:szCs w:val="24"/>
        </w:rPr>
        <w:t xml:space="preserve"> և </w:t>
      </w:r>
      <w:r w:rsidR="00A46358" w:rsidRPr="008D6FA4">
        <w:rPr>
          <w:rFonts w:ascii="Sylfaen" w:hAnsi="Sylfaen"/>
          <w:sz w:val="24"/>
          <w:szCs w:val="24"/>
        </w:rPr>
        <w:t>ռեգիոնալացման</w:t>
      </w:r>
      <w:r w:rsidRPr="008D6FA4">
        <w:rPr>
          <w:rFonts w:ascii="Sylfaen" w:hAnsi="Sylfaen"/>
          <w:sz w:val="24"/>
          <w:szCs w:val="24"/>
        </w:rPr>
        <w:t xml:space="preserve"> մասին տեղեկություններ պարունակող ազգային տեղեկատվական ռեսուրսների </w:t>
      </w:r>
      <w:r w:rsidR="001C702E" w:rsidRPr="008D6FA4">
        <w:rPr>
          <w:rFonts w:ascii="Sylfaen" w:hAnsi="Sylfaen"/>
          <w:sz w:val="24"/>
          <w:szCs w:val="24"/>
        </w:rPr>
        <w:t>ձևավորում</w:t>
      </w:r>
      <w:r w:rsidR="00C57253" w:rsidRPr="008D6FA4">
        <w:rPr>
          <w:rFonts w:ascii="Sylfaen" w:hAnsi="Sylfaen"/>
          <w:sz w:val="24"/>
          <w:szCs w:val="24"/>
        </w:rPr>
        <w:t>ն ու</w:t>
      </w:r>
      <w:r w:rsidR="001C702E" w:rsidRPr="008D6FA4">
        <w:rPr>
          <w:rFonts w:ascii="Sylfaen" w:hAnsi="Sylfaen"/>
          <w:sz w:val="24"/>
          <w:szCs w:val="24"/>
        </w:rPr>
        <w:t xml:space="preserve"> </w:t>
      </w:r>
      <w:r w:rsidRPr="008D6FA4">
        <w:rPr>
          <w:rFonts w:ascii="Sylfaen" w:hAnsi="Sylfaen"/>
          <w:sz w:val="24"/>
          <w:szCs w:val="24"/>
        </w:rPr>
        <w:t>վարում</w:t>
      </w:r>
      <w:r w:rsidR="00C57253" w:rsidRPr="008D6FA4">
        <w:rPr>
          <w:rFonts w:ascii="Sylfaen" w:hAnsi="Sylfaen"/>
          <w:sz w:val="24"/>
          <w:szCs w:val="24"/>
        </w:rPr>
        <w:t>ը</w:t>
      </w:r>
      <w:r w:rsidR="001C702E" w:rsidRPr="008D6FA4">
        <w:rPr>
          <w:rFonts w:ascii="Sylfaen" w:hAnsi="Sylfaen"/>
          <w:sz w:val="24"/>
          <w:szCs w:val="24"/>
        </w:rPr>
        <w:t xml:space="preserve"> </w:t>
      </w:r>
      <w:r w:rsidR="00C57253" w:rsidRPr="008D6FA4">
        <w:rPr>
          <w:rFonts w:ascii="Sylfaen" w:hAnsi="Sylfaen"/>
          <w:sz w:val="24"/>
          <w:szCs w:val="24"/>
        </w:rPr>
        <w:t xml:space="preserve">և </w:t>
      </w:r>
      <w:r w:rsidRPr="008D6FA4">
        <w:rPr>
          <w:rFonts w:ascii="Sylfaen" w:hAnsi="Sylfaen"/>
          <w:sz w:val="24"/>
          <w:szCs w:val="24"/>
        </w:rPr>
        <w:t xml:space="preserve">նշված տեղեկությունները Հանձնաժողով ներկայացնելը՝ ամբողջական և արդիական ընդհանուր տեղեկատվական ռեսուրսի ձևավորման և վարման, ինչպես նաև շահագրգիռ անձանց համար Միության տեղեկատվական ռեսուրսից տեղեկությունների հրապարակման նպատակով: Հանձնաժողովն ապահովում է </w:t>
      </w:r>
      <w:r w:rsidR="00C57253" w:rsidRPr="008D6FA4">
        <w:rPr>
          <w:rFonts w:ascii="Sylfaen" w:hAnsi="Sylfaen"/>
          <w:sz w:val="24"/>
          <w:szCs w:val="24"/>
        </w:rPr>
        <w:t xml:space="preserve">հարցման հիման վրա </w:t>
      </w:r>
      <w:r w:rsidRPr="008D6FA4">
        <w:rPr>
          <w:rFonts w:ascii="Sylfaen" w:hAnsi="Sylfaen"/>
          <w:sz w:val="24"/>
          <w:szCs w:val="24"/>
        </w:rPr>
        <w:t>ընդհանուր տեղեկատվական ռեսուրսից տեղեկություններ ներկայաց</w:t>
      </w:r>
      <w:r w:rsidR="000F11C4" w:rsidRPr="008D6FA4">
        <w:rPr>
          <w:rFonts w:ascii="Sylfaen" w:hAnsi="Sylfaen"/>
          <w:sz w:val="24"/>
          <w:szCs w:val="24"/>
        </w:rPr>
        <w:t>նելը</w:t>
      </w:r>
      <w:r w:rsidRPr="008D6FA4">
        <w:rPr>
          <w:rFonts w:ascii="Sylfaen" w:hAnsi="Sylfaen"/>
          <w:sz w:val="24"/>
          <w:szCs w:val="24"/>
        </w:rPr>
        <w:t>:</w:t>
      </w:r>
    </w:p>
    <w:p w14:paraId="7C16CE70"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Լիազորված մարմինները ն</w:t>
      </w:r>
      <w:r w:rsidR="00353963" w:rsidRPr="008D6FA4">
        <w:rPr>
          <w:rFonts w:ascii="Sylfaen" w:hAnsi="Sylfaen"/>
          <w:sz w:val="24"/>
          <w:szCs w:val="24"/>
        </w:rPr>
        <w:t>աև</w:t>
      </w:r>
      <w:r w:rsidRPr="008D6FA4">
        <w:rPr>
          <w:rFonts w:ascii="Sylfaen" w:hAnsi="Sylfaen"/>
          <w:sz w:val="24"/>
          <w:szCs w:val="24"/>
        </w:rPr>
        <w:t xml:space="preserve"> </w:t>
      </w:r>
      <w:r w:rsidR="00353963" w:rsidRPr="008D6FA4">
        <w:rPr>
          <w:rFonts w:ascii="Sylfaen" w:hAnsi="Sylfaen"/>
          <w:sz w:val="24"/>
          <w:szCs w:val="24"/>
        </w:rPr>
        <w:t>մյուս</w:t>
      </w:r>
      <w:r w:rsidRPr="008D6FA4">
        <w:rPr>
          <w:rFonts w:ascii="Sylfaen" w:hAnsi="Sylfaen"/>
          <w:sz w:val="24"/>
          <w:szCs w:val="24"/>
        </w:rPr>
        <w:t xml:space="preserve"> անդամ պետությունների լիազորված մարմիններին </w:t>
      </w:r>
      <w:r w:rsidR="00353963" w:rsidRPr="008D6FA4">
        <w:rPr>
          <w:rFonts w:ascii="Sylfaen" w:hAnsi="Sylfaen"/>
          <w:sz w:val="24"/>
          <w:szCs w:val="24"/>
        </w:rPr>
        <w:t xml:space="preserve">տեղեկացնում են </w:t>
      </w:r>
      <w:r w:rsidRPr="008D6FA4">
        <w:rPr>
          <w:rFonts w:ascii="Sylfaen" w:hAnsi="Sylfaen"/>
          <w:sz w:val="24"/>
          <w:szCs w:val="24"/>
        </w:rPr>
        <w:t>անասնահամաճարակային օջախի հայտնաբերման դեպքերի և դրա վերացմանն ուղղված միջոցառումների ու վտանգավոր ապրանքի (արտադրանքի) հայտնաբերման դեպքերի մասին:</w:t>
      </w:r>
    </w:p>
    <w:p w14:paraId="11FA87F7" w14:textId="77777777" w:rsidR="0015151A" w:rsidRPr="008D6FA4" w:rsidRDefault="003E0979" w:rsidP="000121C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12.</w:t>
      </w:r>
      <w:r w:rsidR="000121C3" w:rsidRPr="000121C3">
        <w:rPr>
          <w:rFonts w:ascii="Sylfaen" w:hAnsi="Sylfaen"/>
          <w:sz w:val="24"/>
          <w:szCs w:val="24"/>
        </w:rPr>
        <w:tab/>
      </w:r>
      <w:r w:rsidRPr="008D6FA4">
        <w:rPr>
          <w:rFonts w:ascii="Sylfaen" w:hAnsi="Sylfaen"/>
          <w:sz w:val="24"/>
          <w:szCs w:val="24"/>
        </w:rPr>
        <w:t>Ընդհանուր գործընթացի կառուցվածքի բերված նկարագրությունը ներկայացված է 1-ին նկարում:</w:t>
      </w:r>
    </w:p>
    <w:p w14:paraId="533ECA26" w14:textId="77777777" w:rsidR="0015151A"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550C0A65">
          <v:group id="_x0000_s3052" style="position:absolute;left:0;text-align:left;margin-left:64.3pt;margin-top:29.05pt;width:396.3pt;height:555.6pt;z-index:251960320" coordorigin="2704,1999" coordsize="7926,11112">
            <v:rect id="_x0000_s2069" style="position:absolute;left:5330;top:1999;width:1257;height:860" strokecolor="white [3212]">
              <v:textbox>
                <w:txbxContent>
                  <w:p w14:paraId="24814291" w14:textId="77777777" w:rsidR="00962EB9" w:rsidRPr="000121C3" w:rsidRDefault="00962EB9" w:rsidP="009346C0">
                    <w:pPr>
                      <w:jc w:val="center"/>
                      <w:rPr>
                        <w:rFonts w:ascii="Sylfaen" w:hAnsi="Sylfaen"/>
                        <w:sz w:val="6"/>
                        <w:szCs w:val="16"/>
                      </w:rPr>
                    </w:pPr>
                    <w:r w:rsidRPr="000121C3">
                      <w:rPr>
                        <w:rFonts w:ascii="Sylfaen" w:hAnsi="Sylfaen"/>
                        <w:sz w:val="6"/>
                        <w:szCs w:val="16"/>
                      </w:rPr>
                      <w:t>Վարակիչ հիվանդությունների մասին տվյալների բազայի ձեւավորման եւ վարման ընթացակարգեր (P.SS.02.PGR.001)</w:t>
                    </w:r>
                  </w:p>
                </w:txbxContent>
              </v:textbox>
            </v:rect>
            <v:rect id="_x0000_s2070" style="position:absolute;left:5171;top:3343;width:1616;height:652" strokecolor="white [3212]">
              <v:textbox>
                <w:txbxContent>
                  <w:p w14:paraId="6913C6D8" w14:textId="77777777" w:rsidR="00962EB9" w:rsidRPr="00C21724" w:rsidRDefault="00962EB9" w:rsidP="009346C0">
                    <w:pPr>
                      <w:jc w:val="center"/>
                      <w:rPr>
                        <w:rFonts w:ascii="Sylfaen" w:hAnsi="Sylfaen"/>
                        <w:sz w:val="8"/>
                        <w:szCs w:val="16"/>
                      </w:rPr>
                    </w:pPr>
                    <w:r w:rsidRPr="00C21724">
                      <w:rPr>
                        <w:rFonts w:ascii="Sylfaen" w:hAnsi="Sylfaen"/>
                        <w:sz w:val="8"/>
                        <w:szCs w:val="16"/>
                      </w:rPr>
                      <w:t>Վարակիչ հիվանդությունների մասին տվյալների բազայից տեղեկությունների ստացման ընթացակարգեր (P.SS.02.PGR.002)</w:t>
                    </w:r>
                  </w:p>
                </w:txbxContent>
              </v:textbox>
            </v:rect>
            <v:rect id="_x0000_s2071" style="position:absolute;left:5171;top:4495;width:1540;height:827" strokecolor="white [3212]">
              <v:textbox>
                <w:txbxContent>
                  <w:p w14:paraId="09785D9A" w14:textId="77777777" w:rsidR="00962EB9" w:rsidRPr="007B432A" w:rsidRDefault="00962EB9" w:rsidP="009346C0">
                    <w:pPr>
                      <w:jc w:val="center"/>
                      <w:rPr>
                        <w:rFonts w:ascii="Sylfaen" w:hAnsi="Sylfaen"/>
                        <w:sz w:val="10"/>
                        <w:szCs w:val="16"/>
                      </w:rPr>
                    </w:pPr>
                    <w:r w:rsidRPr="007B432A">
                      <w:rPr>
                        <w:rFonts w:ascii="Sylfaen" w:hAnsi="Sylfaen"/>
                        <w:sz w:val="10"/>
                        <w:szCs w:val="16"/>
                      </w:rPr>
                      <w:t>Կոմպարտմենտալացման  մասին տվյալների բազայի ձեւավորման եւ վարման ընթացակարգեր (P.SS.02.PGR.003)</w:t>
                    </w:r>
                  </w:p>
                </w:txbxContent>
              </v:textbox>
            </v:rect>
            <v:rect id="_x0000_s2073" style="position:absolute;left:5171;top:5803;width:1540;height:795" strokecolor="white [3212]">
              <v:textbox>
                <w:txbxContent>
                  <w:p w14:paraId="74D63C28" w14:textId="77777777" w:rsidR="00962EB9" w:rsidRPr="00C21724" w:rsidRDefault="00962EB9" w:rsidP="009346C0">
                    <w:pPr>
                      <w:jc w:val="center"/>
                      <w:rPr>
                        <w:rFonts w:ascii="Sylfaen" w:hAnsi="Sylfaen"/>
                        <w:sz w:val="8"/>
                        <w:szCs w:val="12"/>
                      </w:rPr>
                    </w:pPr>
                    <w:r w:rsidRPr="00C21724">
                      <w:rPr>
                        <w:rFonts w:ascii="Sylfaen" w:hAnsi="Sylfaen"/>
                        <w:sz w:val="8"/>
                      </w:rPr>
                      <w:t>Կոմպարտմենտալացման  մասին տվյալների բազայից տեղեկությունների ստացման ընթացակարգեր (P.SS.02.PGR.004)</w:t>
                    </w:r>
                  </w:p>
                </w:txbxContent>
              </v:textbox>
            </v:rect>
            <v:rect id="_x0000_s2074" style="position:absolute;left:5171;top:7157;width:1616;height:706" strokecolor="white [3212]">
              <v:textbox>
                <w:txbxContent>
                  <w:p w14:paraId="69702C37" w14:textId="77777777" w:rsidR="00962EB9" w:rsidRPr="00C21724" w:rsidRDefault="00962EB9" w:rsidP="009346C0">
                    <w:pPr>
                      <w:jc w:val="center"/>
                      <w:rPr>
                        <w:rFonts w:ascii="Sylfaen" w:hAnsi="Sylfaen"/>
                        <w:sz w:val="8"/>
                        <w:szCs w:val="12"/>
                      </w:rPr>
                    </w:pPr>
                    <w:r w:rsidRPr="00C21724">
                      <w:rPr>
                        <w:rFonts w:ascii="Sylfaen" w:hAnsi="Sylfaen"/>
                        <w:sz w:val="8"/>
                      </w:rPr>
                      <w:t>Ռեգիոնալացման մասին տվյալների բազայի ձեւավորման եւ վարման ընթացակարգեր (P.SS.02.PGR.005)</w:t>
                    </w:r>
                  </w:p>
                </w:txbxContent>
              </v:textbox>
            </v:rect>
            <v:rect id="_x0000_s2075" style="position:absolute;left:5171;top:8361;width:1616;height:729" strokecolor="white [3212]">
              <v:textbox>
                <w:txbxContent>
                  <w:p w14:paraId="06740FEA" w14:textId="77777777" w:rsidR="00962EB9" w:rsidRPr="00C21724" w:rsidRDefault="00962EB9" w:rsidP="00F72EC9">
                    <w:pPr>
                      <w:jc w:val="center"/>
                      <w:rPr>
                        <w:rFonts w:ascii="Sylfaen" w:hAnsi="Sylfaen"/>
                        <w:sz w:val="8"/>
                        <w:szCs w:val="16"/>
                      </w:rPr>
                    </w:pPr>
                    <w:r w:rsidRPr="00C21724">
                      <w:rPr>
                        <w:rFonts w:ascii="Sylfaen" w:hAnsi="Sylfaen"/>
                        <w:sz w:val="8"/>
                        <w:szCs w:val="16"/>
                      </w:rPr>
                      <w:t>Ռեգիոնալիզացման  մասին տվյալների բազայից տեղեկությունների ստացման ընթացակարգեր (P.SS.02.PGR.006)</w:t>
                    </w:r>
                  </w:p>
                </w:txbxContent>
              </v:textbox>
            </v:rect>
            <v:rect id="_x0000_s2076" style="position:absolute;left:5072;top:9543;width:1715;height:838" strokecolor="white [3212]">
              <v:textbox>
                <w:txbxContent>
                  <w:p w14:paraId="038244B2" w14:textId="77777777" w:rsidR="00962EB9" w:rsidRPr="00C21724" w:rsidRDefault="00962EB9" w:rsidP="00F72EC9">
                    <w:pPr>
                      <w:jc w:val="center"/>
                      <w:rPr>
                        <w:rFonts w:ascii="Sylfaen" w:hAnsi="Sylfaen"/>
                        <w:sz w:val="8"/>
                        <w:szCs w:val="16"/>
                      </w:rPr>
                    </w:pPr>
                    <w:r w:rsidRPr="00C21724">
                      <w:rPr>
                        <w:rFonts w:ascii="Sylfaen" w:hAnsi="Sylfaen"/>
                        <w:sz w:val="8"/>
                        <w:szCs w:val="16"/>
                      </w:rPr>
                      <w:t>Վտանգավոր ապրանքների (արտադրանքի) մասին տվյալների բազայի ձեւավորման եւ վարման ընթացակարգեր</w:t>
                    </w:r>
                  </w:p>
                  <w:p w14:paraId="379225C0" w14:textId="77777777" w:rsidR="00962EB9" w:rsidRPr="00C21724" w:rsidRDefault="00962EB9" w:rsidP="00F72EC9">
                    <w:pPr>
                      <w:jc w:val="center"/>
                      <w:rPr>
                        <w:rFonts w:ascii="Sylfaen" w:hAnsi="Sylfaen"/>
                        <w:sz w:val="8"/>
                        <w:szCs w:val="16"/>
                      </w:rPr>
                    </w:pPr>
                    <w:r w:rsidRPr="00C21724">
                      <w:rPr>
                        <w:rFonts w:ascii="Sylfaen" w:hAnsi="Sylfaen"/>
                        <w:sz w:val="8"/>
                        <w:szCs w:val="16"/>
                      </w:rPr>
                      <w:t>(P.SS.02.PGR.007)</w:t>
                    </w:r>
                  </w:p>
                </w:txbxContent>
              </v:textbox>
            </v:rect>
            <v:rect id="_x0000_s2077" style="position:absolute;left:5254;top:10897;width:1673;height:811" strokecolor="white [3212]">
              <v:textbox>
                <w:txbxContent>
                  <w:p w14:paraId="45E42572" w14:textId="77777777" w:rsidR="00962EB9" w:rsidRPr="00C21724" w:rsidRDefault="00962EB9" w:rsidP="00F72EC9">
                    <w:pPr>
                      <w:jc w:val="center"/>
                      <w:rPr>
                        <w:rFonts w:ascii="Sylfaen" w:hAnsi="Sylfaen"/>
                        <w:sz w:val="8"/>
                        <w:szCs w:val="16"/>
                      </w:rPr>
                    </w:pPr>
                    <w:r w:rsidRPr="00C21724">
                      <w:rPr>
                        <w:rFonts w:ascii="Sylfaen" w:hAnsi="Sylfaen"/>
                        <w:sz w:val="8"/>
                        <w:szCs w:val="16"/>
                      </w:rPr>
                      <w:t>Վտանգավոր ապրանքների (արտադրանքի) մասին տվյալների բազայից տեղեկությունների ստացման ընթացակարգեր (P.SS.02.PGR.008)</w:t>
                    </w:r>
                  </w:p>
                </w:txbxContent>
              </v:textbox>
            </v:rect>
            <v:rect id="_x0000_s2078" style="position:absolute;left:5072;top:12251;width:1715;height:609" strokecolor="white [3212]">
              <v:textbox>
                <w:txbxContent>
                  <w:p w14:paraId="50D6EFCD" w14:textId="77777777" w:rsidR="00962EB9" w:rsidRPr="00C21724" w:rsidRDefault="00962EB9" w:rsidP="00F72EC9">
                    <w:pPr>
                      <w:jc w:val="center"/>
                      <w:rPr>
                        <w:rFonts w:ascii="Sylfaen" w:hAnsi="Sylfaen"/>
                        <w:sz w:val="8"/>
                        <w:szCs w:val="12"/>
                      </w:rPr>
                    </w:pPr>
                    <w:r w:rsidRPr="00C21724">
                      <w:rPr>
                        <w:rFonts w:ascii="Sylfaen" w:hAnsi="Sylfaen"/>
                        <w:sz w:val="8"/>
                      </w:rPr>
                      <w:t>Լիազորված մարմինների ծանուցման ընթացակարգեր (P.SS.02.PGR.009)</w:t>
                    </w:r>
                  </w:p>
                </w:txbxContent>
              </v:textbox>
            </v:rect>
            <v:rect id="_x0000_s2079" style="position:absolute;left:8915;top:12487;width:1715;height:624" strokecolor="white [3212]">
              <v:textbox>
                <w:txbxContent>
                  <w:p w14:paraId="6C34A40E" w14:textId="77777777" w:rsidR="00962EB9" w:rsidRPr="00C21724" w:rsidRDefault="00962EB9" w:rsidP="008C7DE1">
                    <w:pPr>
                      <w:jc w:val="center"/>
                      <w:rPr>
                        <w:rFonts w:ascii="Sylfaen" w:hAnsi="Sylfaen"/>
                        <w:sz w:val="10"/>
                        <w:szCs w:val="12"/>
                      </w:rPr>
                    </w:pPr>
                    <w:r w:rsidRPr="00C21724">
                      <w:rPr>
                        <w:rFonts w:ascii="Sylfaen" w:hAnsi="Sylfaen"/>
                        <w:sz w:val="10"/>
                      </w:rPr>
                      <w:t>Ծանուցվող լիազորված մարմին (P.SS.02.ACT.002)</w:t>
                    </w:r>
                  </w:p>
                </w:txbxContent>
              </v:textbox>
            </v:rect>
            <v:rect id="_x0000_s2081" style="position:absolute;left:9324;top:7325;width:1306;height:562" strokecolor="white [3212]">
              <v:textbox>
                <w:txbxContent>
                  <w:p w14:paraId="5BB2C1A1" w14:textId="77777777" w:rsidR="00962EB9" w:rsidRPr="008C7DE1" w:rsidRDefault="00962EB9" w:rsidP="008C7DE1">
                    <w:pPr>
                      <w:jc w:val="center"/>
                      <w:rPr>
                        <w:rFonts w:ascii="Sylfaen" w:hAnsi="Sylfaen"/>
                        <w:sz w:val="12"/>
                        <w:szCs w:val="12"/>
                      </w:rPr>
                    </w:pPr>
                    <w:r>
                      <w:rPr>
                        <w:rFonts w:ascii="Sylfaen" w:hAnsi="Sylfaen"/>
                        <w:sz w:val="12"/>
                      </w:rPr>
                      <w:t>Հանձնաժողով (P.ACT.001)</w:t>
                    </w:r>
                  </w:p>
                </w:txbxContent>
              </v:textbox>
            </v:rect>
            <v:rect id="_x0000_s2082" style="position:absolute;left:4146;top:3606;width:926;height:389" strokecolor="white [3212]">
              <v:textbox>
                <w:txbxContent>
                  <w:p w14:paraId="6C74D7EF" w14:textId="77777777" w:rsidR="00962EB9" w:rsidRPr="00C21724" w:rsidRDefault="00962EB9" w:rsidP="008C7DE1">
                    <w:pPr>
                      <w:jc w:val="center"/>
                      <w:rPr>
                        <w:rFonts w:ascii="Sylfaen" w:hAnsi="Sylfaen"/>
                        <w:sz w:val="6"/>
                        <w:szCs w:val="16"/>
                      </w:rPr>
                    </w:pPr>
                    <w:r w:rsidRPr="00C21724">
                      <w:rPr>
                        <w:rFonts w:ascii="Sylfaen" w:hAnsi="Sylfaen"/>
                        <w:sz w:val="6"/>
                        <w:szCs w:val="16"/>
                      </w:rPr>
                      <w:t>«Մասնակցություն»</w:t>
                    </w:r>
                  </w:p>
                </w:txbxContent>
              </v:textbox>
            </v:rect>
            <v:rect id="_x0000_s2083" style="position:absolute;left:3894;top:4682;width:926;height:264" strokecolor="white [3212]">
              <v:textbox>
                <w:txbxContent>
                  <w:p w14:paraId="0C3C71D5" w14:textId="77777777" w:rsidR="00962EB9" w:rsidRPr="007B432A" w:rsidRDefault="00962EB9" w:rsidP="008C7DE1">
                    <w:pPr>
                      <w:jc w:val="center"/>
                      <w:rPr>
                        <w:rFonts w:ascii="Sylfaen" w:hAnsi="Sylfaen"/>
                        <w:sz w:val="6"/>
                        <w:szCs w:val="12"/>
                      </w:rPr>
                    </w:pPr>
                    <w:r w:rsidRPr="007B432A">
                      <w:rPr>
                        <w:rFonts w:ascii="Sylfaen" w:hAnsi="Sylfaen"/>
                        <w:sz w:val="6"/>
                      </w:rPr>
                      <w:t>«Մասնակցություն»</w:t>
                    </w:r>
                  </w:p>
                </w:txbxContent>
              </v:textbox>
            </v:rect>
            <v:rect id="_x0000_s2084" style="position:absolute;left:3531;top:5571;width:1014;height:286" strokecolor="white [3212]">
              <v:textbox>
                <w:txbxContent>
                  <w:p w14:paraId="221DB4BA" w14:textId="77777777" w:rsidR="00962EB9" w:rsidRPr="00C21724" w:rsidRDefault="00962EB9" w:rsidP="008C7DE1">
                    <w:pPr>
                      <w:jc w:val="center"/>
                      <w:rPr>
                        <w:rFonts w:ascii="Sylfaen" w:hAnsi="Sylfaen"/>
                        <w:sz w:val="8"/>
                        <w:szCs w:val="12"/>
                      </w:rPr>
                    </w:pPr>
                    <w:r w:rsidRPr="00C21724">
                      <w:rPr>
                        <w:rFonts w:ascii="Sylfaen" w:hAnsi="Sylfaen"/>
                        <w:sz w:val="8"/>
                      </w:rPr>
                      <w:t>«Մասնակցություն»</w:t>
                    </w:r>
                  </w:p>
                </w:txbxContent>
              </v:textbox>
            </v:rect>
            <v:rect id="_x0000_s2085" style="position:absolute;left:3619;top:6273;width:1281;height:325" strokecolor="white [3212]">
              <v:textbox>
                <w:txbxContent>
                  <w:p w14:paraId="03D6E1E3" w14:textId="77777777" w:rsidR="00962EB9" w:rsidRPr="00C21724" w:rsidRDefault="00962EB9" w:rsidP="008C7DE1">
                    <w:pPr>
                      <w:jc w:val="center"/>
                      <w:rPr>
                        <w:rFonts w:ascii="Sylfaen" w:hAnsi="Sylfaen"/>
                        <w:sz w:val="8"/>
                        <w:szCs w:val="12"/>
                      </w:rPr>
                    </w:pPr>
                    <w:r w:rsidRPr="00C21724">
                      <w:rPr>
                        <w:rFonts w:ascii="Sylfaen" w:hAnsi="Sylfaen"/>
                        <w:sz w:val="8"/>
                      </w:rPr>
                      <w:t>«Մասնակցություն»</w:t>
                    </w:r>
                  </w:p>
                </w:txbxContent>
              </v:textbox>
            </v:rect>
            <v:rect id="_x0000_s2086" style="position:absolute;left:3262;top:6598;width:1195;height:301" strokecolor="white [3212]">
              <v:textbox>
                <w:txbxContent>
                  <w:p w14:paraId="6FC58321" w14:textId="77777777" w:rsidR="00962EB9" w:rsidRPr="00C21724" w:rsidRDefault="00962EB9" w:rsidP="008C7DE1">
                    <w:pPr>
                      <w:jc w:val="center"/>
                      <w:rPr>
                        <w:rFonts w:ascii="Sylfaen" w:hAnsi="Sylfaen"/>
                        <w:sz w:val="10"/>
                        <w:szCs w:val="12"/>
                      </w:rPr>
                    </w:pPr>
                    <w:r w:rsidRPr="00C21724">
                      <w:rPr>
                        <w:rFonts w:ascii="Sylfaen" w:hAnsi="Sylfaen"/>
                        <w:sz w:val="10"/>
                      </w:rPr>
                      <w:t>«Մասնակցություն»</w:t>
                    </w:r>
                  </w:p>
                </w:txbxContent>
              </v:textbox>
            </v:rect>
            <v:rect id="_x0000_s2087" style="position:absolute;left:3262;top:7649;width:1133;height:389" strokecolor="white [3212]">
              <v:textbox>
                <w:txbxContent>
                  <w:p w14:paraId="66B84384" w14:textId="77777777" w:rsidR="00962EB9" w:rsidRPr="00C21724" w:rsidRDefault="00962EB9" w:rsidP="008C7DE1">
                    <w:pPr>
                      <w:jc w:val="center"/>
                      <w:rPr>
                        <w:rFonts w:ascii="Sylfaen" w:hAnsi="Sylfaen"/>
                        <w:sz w:val="8"/>
                        <w:szCs w:val="16"/>
                      </w:rPr>
                    </w:pPr>
                    <w:r w:rsidRPr="00C21724">
                      <w:rPr>
                        <w:rFonts w:ascii="Sylfaen" w:hAnsi="Sylfaen"/>
                        <w:sz w:val="8"/>
                        <w:szCs w:val="16"/>
                      </w:rPr>
                      <w:t>«Մասնակցություն»</w:t>
                    </w:r>
                  </w:p>
                </w:txbxContent>
              </v:textbox>
            </v:rect>
            <v:rect id="_x0000_s2088" style="position:absolute;left:6787;top:3606;width:1189;height:389" strokecolor="white [3212]">
              <v:textbox>
                <w:txbxContent>
                  <w:p w14:paraId="7CB5E267" w14:textId="77777777" w:rsidR="00962EB9" w:rsidRPr="00C21724" w:rsidRDefault="00962EB9" w:rsidP="008C7DE1">
                    <w:pPr>
                      <w:jc w:val="center"/>
                      <w:rPr>
                        <w:rFonts w:ascii="Sylfaen" w:hAnsi="Sylfaen"/>
                        <w:sz w:val="8"/>
                        <w:szCs w:val="12"/>
                      </w:rPr>
                    </w:pPr>
                    <w:r w:rsidRPr="00C21724">
                      <w:rPr>
                        <w:rFonts w:ascii="Sylfaen" w:hAnsi="Sylfaen"/>
                        <w:sz w:val="8"/>
                      </w:rPr>
                      <w:t>«Մասնակցություն»</w:t>
                    </w:r>
                  </w:p>
                </w:txbxContent>
              </v:textbox>
            </v:rect>
            <v:rect id="_x0000_s2089" style="position:absolute;left:7150;top:4846;width:1051;height:389" strokecolor="white [3212]">
              <v:textbox>
                <w:txbxContent>
                  <w:p w14:paraId="7EBDBD5E" w14:textId="77777777" w:rsidR="00962EB9" w:rsidRPr="007B432A" w:rsidRDefault="00962EB9" w:rsidP="008C7DE1">
                    <w:pPr>
                      <w:jc w:val="center"/>
                      <w:rPr>
                        <w:rFonts w:ascii="Sylfaen" w:hAnsi="Sylfaen"/>
                        <w:sz w:val="8"/>
                        <w:szCs w:val="12"/>
                      </w:rPr>
                    </w:pPr>
                    <w:r w:rsidRPr="007B432A">
                      <w:rPr>
                        <w:rFonts w:ascii="Sylfaen" w:hAnsi="Sylfaen"/>
                        <w:sz w:val="8"/>
                      </w:rPr>
                      <w:t>«Մասնակցություն»</w:t>
                    </w:r>
                  </w:p>
                </w:txbxContent>
              </v:textbox>
            </v:rect>
            <v:rect id="_x0000_s2090" style="position:absolute;left:7398;top:5571;width:1221;height:389" strokecolor="white [3212]">
              <v:textbox>
                <w:txbxContent>
                  <w:p w14:paraId="1483C856" w14:textId="77777777" w:rsidR="00962EB9" w:rsidRPr="007B432A" w:rsidRDefault="00962EB9" w:rsidP="008C7DE1">
                    <w:pPr>
                      <w:jc w:val="center"/>
                      <w:rPr>
                        <w:rFonts w:ascii="Sylfaen" w:hAnsi="Sylfaen"/>
                        <w:sz w:val="10"/>
                        <w:szCs w:val="12"/>
                      </w:rPr>
                    </w:pPr>
                    <w:r>
                      <w:rPr>
                        <w:rFonts w:ascii="Sylfaen" w:hAnsi="Sylfaen"/>
                        <w:sz w:val="12"/>
                      </w:rPr>
                      <w:t>«</w:t>
                    </w:r>
                    <w:r w:rsidRPr="007B432A">
                      <w:rPr>
                        <w:rFonts w:ascii="Sylfaen" w:hAnsi="Sylfaen"/>
                        <w:sz w:val="10"/>
                      </w:rPr>
                      <w:t>Մասնակցություն»</w:t>
                    </w:r>
                  </w:p>
                </w:txbxContent>
              </v:textbox>
            </v:rect>
            <v:rect id="_x0000_s2091" style="position:absolute;left:7023;top:6209;width:1178;height:282" strokecolor="white [3212]">
              <v:textbox>
                <w:txbxContent>
                  <w:p w14:paraId="62025A89" w14:textId="77777777" w:rsidR="00962EB9" w:rsidRPr="00C21724" w:rsidRDefault="00962EB9" w:rsidP="008C7DE1">
                    <w:pPr>
                      <w:jc w:val="center"/>
                      <w:rPr>
                        <w:rFonts w:ascii="Sylfaen" w:hAnsi="Sylfaen"/>
                        <w:sz w:val="8"/>
                        <w:szCs w:val="12"/>
                      </w:rPr>
                    </w:pPr>
                    <w:r w:rsidRPr="00C21724">
                      <w:rPr>
                        <w:rFonts w:ascii="Sylfaen" w:hAnsi="Sylfaen"/>
                        <w:sz w:val="8"/>
                      </w:rPr>
                      <w:t>«Մասնակցություն»</w:t>
                    </w:r>
                  </w:p>
                </w:txbxContent>
              </v:textbox>
            </v:rect>
            <v:rect id="_x0000_s2092" style="position:absolute;left:7275;top:6598;width:1177;height:301" strokecolor="white [3212]">
              <v:textbox>
                <w:txbxContent>
                  <w:p w14:paraId="41BB706C" w14:textId="77777777" w:rsidR="00962EB9" w:rsidRPr="00C21724" w:rsidRDefault="00962EB9" w:rsidP="008C7DE1">
                    <w:pPr>
                      <w:jc w:val="center"/>
                      <w:rPr>
                        <w:rFonts w:ascii="Sylfaen" w:hAnsi="Sylfaen"/>
                        <w:sz w:val="8"/>
                        <w:szCs w:val="12"/>
                      </w:rPr>
                    </w:pPr>
                    <w:r w:rsidRPr="00C21724">
                      <w:rPr>
                        <w:rFonts w:ascii="Sylfaen" w:hAnsi="Sylfaen"/>
                        <w:sz w:val="8"/>
                      </w:rPr>
                      <w:t>«Մասնակցություն»</w:t>
                    </w:r>
                  </w:p>
                </w:txbxContent>
              </v:textbox>
            </v:rect>
            <v:rect id="_x0000_s2093" style="position:absolute;left:7398;top:7649;width:1339;height:389" strokecolor="white [3212]">
              <v:textbox>
                <w:txbxContent>
                  <w:p w14:paraId="4F5D1BA3" w14:textId="77777777" w:rsidR="00962EB9" w:rsidRPr="00C21724" w:rsidRDefault="00962EB9" w:rsidP="008C7DE1">
                    <w:pPr>
                      <w:jc w:val="center"/>
                      <w:rPr>
                        <w:rFonts w:ascii="Sylfaen" w:hAnsi="Sylfaen"/>
                        <w:sz w:val="8"/>
                        <w:szCs w:val="12"/>
                      </w:rPr>
                    </w:pPr>
                    <w:r w:rsidRPr="00C21724">
                      <w:rPr>
                        <w:rFonts w:ascii="Sylfaen" w:hAnsi="Sylfaen"/>
                        <w:sz w:val="8"/>
                      </w:rPr>
                      <w:t>«Մասնակցություն»</w:t>
                    </w:r>
                  </w:p>
                </w:txbxContent>
              </v:textbox>
            </v:rect>
            <v:rect id="_x0000_s2094" style="position:absolute;left:7526;top:8302;width:1093;height:389" strokecolor="white [3212]">
              <v:textbox>
                <w:txbxContent>
                  <w:p w14:paraId="33E4B4F9" w14:textId="77777777" w:rsidR="00962EB9" w:rsidRPr="00C21724" w:rsidRDefault="00962EB9" w:rsidP="008C7DE1">
                    <w:pPr>
                      <w:jc w:val="center"/>
                      <w:rPr>
                        <w:rFonts w:ascii="Sylfaen" w:hAnsi="Sylfaen"/>
                        <w:sz w:val="10"/>
                        <w:szCs w:val="12"/>
                      </w:rPr>
                    </w:pPr>
                    <w:r w:rsidRPr="00C21724">
                      <w:rPr>
                        <w:rFonts w:ascii="Sylfaen" w:hAnsi="Sylfaen"/>
                        <w:sz w:val="8"/>
                      </w:rPr>
                      <w:t>«Մասնակցություն</w:t>
                    </w:r>
                    <w:r w:rsidRPr="00C21724">
                      <w:rPr>
                        <w:rFonts w:ascii="Sylfaen" w:hAnsi="Sylfaen"/>
                        <w:sz w:val="10"/>
                      </w:rPr>
                      <w:t>»</w:t>
                    </w:r>
                  </w:p>
                </w:txbxContent>
              </v:textbox>
            </v:rect>
            <v:rect id="_x0000_s2095" style="position:absolute;left:3531;top:8302;width:1014;height:389" strokecolor="white [3212]">
              <v:textbox>
                <w:txbxContent>
                  <w:p w14:paraId="4F7088E5" w14:textId="77777777" w:rsidR="00962EB9" w:rsidRPr="00C21724" w:rsidRDefault="00962EB9" w:rsidP="008C7DE1">
                    <w:pPr>
                      <w:jc w:val="center"/>
                      <w:rPr>
                        <w:rFonts w:ascii="Sylfaen" w:hAnsi="Sylfaen"/>
                        <w:sz w:val="8"/>
                        <w:szCs w:val="12"/>
                      </w:rPr>
                    </w:pPr>
                    <w:r w:rsidRPr="00C21724">
                      <w:rPr>
                        <w:rFonts w:ascii="Sylfaen" w:hAnsi="Sylfaen"/>
                        <w:sz w:val="8"/>
                      </w:rPr>
                      <w:t>«Մասնակցություն»</w:t>
                    </w:r>
                  </w:p>
                </w:txbxContent>
              </v:textbox>
            </v:rect>
            <v:rect id="_x0000_s2096" style="position:absolute;left:3783;top:9479;width:881;height:311" strokecolor="white [3212]">
              <v:textbox>
                <w:txbxContent>
                  <w:p w14:paraId="6AB6A4A6" w14:textId="77777777" w:rsidR="00962EB9" w:rsidRPr="00C21724" w:rsidRDefault="00962EB9" w:rsidP="008C7DE1">
                    <w:pPr>
                      <w:jc w:val="center"/>
                      <w:rPr>
                        <w:rFonts w:ascii="Sylfaen" w:hAnsi="Sylfaen"/>
                        <w:sz w:val="6"/>
                        <w:szCs w:val="12"/>
                      </w:rPr>
                    </w:pPr>
                    <w:r w:rsidRPr="00C21724">
                      <w:rPr>
                        <w:rFonts w:ascii="Sylfaen" w:hAnsi="Sylfaen"/>
                        <w:sz w:val="6"/>
                      </w:rPr>
                      <w:t>«Մասնակցություն»</w:t>
                    </w:r>
                  </w:p>
                </w:txbxContent>
              </v:textbox>
            </v:rect>
            <v:rect id="_x0000_s2097" style="position:absolute;left:7713;top:9090;width:1282;height:389" strokecolor="white [3212]">
              <v:textbox>
                <w:txbxContent>
                  <w:p w14:paraId="11A0A7CB" w14:textId="77777777" w:rsidR="00962EB9" w:rsidRPr="00C21724" w:rsidRDefault="00962EB9" w:rsidP="008C7DE1">
                    <w:pPr>
                      <w:jc w:val="center"/>
                      <w:rPr>
                        <w:rFonts w:ascii="Sylfaen" w:hAnsi="Sylfaen"/>
                        <w:sz w:val="10"/>
                        <w:szCs w:val="12"/>
                      </w:rPr>
                    </w:pPr>
                    <w:r w:rsidRPr="00C21724">
                      <w:rPr>
                        <w:rFonts w:ascii="Sylfaen" w:hAnsi="Sylfaen"/>
                        <w:sz w:val="10"/>
                      </w:rPr>
                      <w:t>«Մասնակցություն»</w:t>
                    </w:r>
                  </w:p>
                </w:txbxContent>
              </v:textbox>
            </v:rect>
            <v:rect id="_x0000_s2098" style="position:absolute;left:2704;top:9992;width:1530;height:389" strokecolor="white [3212]">
              <v:textbox>
                <w:txbxContent>
                  <w:p w14:paraId="6BCD7E1E" w14:textId="77777777" w:rsidR="00962EB9" w:rsidRPr="00C21724" w:rsidRDefault="00962EB9" w:rsidP="008C7DE1">
                    <w:pPr>
                      <w:jc w:val="center"/>
                      <w:rPr>
                        <w:rFonts w:ascii="Sylfaen" w:hAnsi="Sylfaen"/>
                        <w:sz w:val="10"/>
                        <w:szCs w:val="12"/>
                      </w:rPr>
                    </w:pPr>
                    <w:r>
                      <w:rPr>
                        <w:rFonts w:ascii="Sylfaen" w:hAnsi="Sylfaen"/>
                        <w:sz w:val="12"/>
                      </w:rPr>
                      <w:t>«</w:t>
                    </w:r>
                    <w:r w:rsidRPr="00C21724">
                      <w:rPr>
                        <w:rFonts w:ascii="Sylfaen" w:hAnsi="Sylfaen"/>
                        <w:sz w:val="10"/>
                      </w:rPr>
                      <w:t>Մասնակցություն»</w:t>
                    </w:r>
                  </w:p>
                </w:txbxContent>
              </v:textbox>
            </v:rect>
            <v:rect id="_x0000_s2099" style="position:absolute;left:7526;top:11595;width:1389;height:389" strokecolor="white [3212]">
              <v:textbox>
                <w:txbxContent>
                  <w:p w14:paraId="64565731" w14:textId="77777777" w:rsidR="00962EB9" w:rsidRPr="00C21724" w:rsidRDefault="00962EB9" w:rsidP="008C7DE1">
                    <w:pPr>
                      <w:jc w:val="center"/>
                      <w:rPr>
                        <w:rFonts w:ascii="Sylfaen" w:hAnsi="Sylfaen"/>
                        <w:sz w:val="10"/>
                        <w:szCs w:val="12"/>
                      </w:rPr>
                    </w:pPr>
                    <w:r>
                      <w:rPr>
                        <w:rFonts w:ascii="Sylfaen" w:hAnsi="Sylfaen"/>
                        <w:sz w:val="12"/>
                      </w:rPr>
                      <w:t>«</w:t>
                    </w:r>
                    <w:r w:rsidRPr="00C21724">
                      <w:rPr>
                        <w:rFonts w:ascii="Sylfaen" w:hAnsi="Sylfaen"/>
                        <w:sz w:val="10"/>
                      </w:rPr>
                      <w:t>Մասնակցություն»</w:t>
                    </w:r>
                  </w:p>
                </w:txbxContent>
              </v:textbox>
            </v:rect>
          </v:group>
        </w:pict>
      </w:r>
      <w:r>
        <w:rPr>
          <w:rFonts w:ascii="Sylfaen" w:hAnsi="Sylfaen"/>
          <w:noProof/>
          <w:lang w:val="en-US" w:eastAsia="en-US" w:bidi="ar-SA"/>
        </w:rPr>
        <w:pict w14:anchorId="49F79D68">
          <v:rect id="_x0000_s2080" style="position:absolute;left:0;text-align:left;margin-left:-13.3pt;margin-top:295.35pt;width:77.6pt;height:26.9pt;z-index:251950080" strokecolor="white [3212]">
            <v:textbox>
              <w:txbxContent>
                <w:p w14:paraId="6366F77A" w14:textId="77777777" w:rsidR="00962EB9" w:rsidRPr="007B432A" w:rsidRDefault="00962EB9" w:rsidP="008C7DE1">
                  <w:pPr>
                    <w:jc w:val="center"/>
                    <w:rPr>
                      <w:rFonts w:ascii="Sylfaen" w:hAnsi="Sylfaen"/>
                      <w:sz w:val="10"/>
                      <w:szCs w:val="12"/>
                    </w:rPr>
                  </w:pPr>
                  <w:r w:rsidRPr="007B432A">
                    <w:rPr>
                      <w:rFonts w:ascii="Sylfaen" w:hAnsi="Sylfaen"/>
                      <w:sz w:val="10"/>
                    </w:rPr>
                    <w:t>Լիազորված մարմին (P.SS.02.ACT.001)</w:t>
                  </w:r>
                </w:p>
              </w:txbxContent>
            </v:textbox>
          </v:rect>
        </w:pict>
      </w:r>
      <w:r w:rsidR="00713A89" w:rsidRPr="008D6FA4">
        <w:rPr>
          <w:rFonts w:ascii="Sylfaen" w:hAnsi="Sylfaen"/>
        </w:rPr>
        <w:fldChar w:fldCharType="begin"/>
      </w:r>
      <w:r w:rsidR="00D677B0" w:rsidRPr="008D6FA4">
        <w:rPr>
          <w:rFonts w:ascii="Sylfaen" w:hAnsi="Sylfaen"/>
        </w:rPr>
        <w:instrText xml:space="preserve"> INCLUDEPICTURE  "C:\\Users\\david\\Desktop\\KR_105_17082021_562_part1_ARM\\media\\image1.jpeg" \* MERGEFORMATINET </w:instrText>
      </w:r>
      <w:r w:rsidR="00713A89" w:rsidRPr="008D6FA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formatted\\media\\image1.jpeg"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3B5E7B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579pt">
            <v:imagedata r:id="rId7" r:href="rId8"/>
          </v:shape>
        </w:pict>
      </w:r>
      <w:r>
        <w:rPr>
          <w:rFonts w:ascii="Sylfaen" w:hAnsi="Sylfaen"/>
        </w:rPr>
        <w:fldChar w:fldCharType="end"/>
      </w:r>
      <w:r w:rsidR="00713A89" w:rsidRPr="008D6FA4">
        <w:rPr>
          <w:rFonts w:ascii="Sylfaen" w:hAnsi="Sylfaen"/>
        </w:rPr>
        <w:fldChar w:fldCharType="end"/>
      </w:r>
    </w:p>
    <w:p w14:paraId="2ADDEF38" w14:textId="77777777" w:rsidR="0015151A" w:rsidRPr="008D6FA4" w:rsidRDefault="003E0979" w:rsidP="00681C2A">
      <w:pPr>
        <w:pStyle w:val="Picturecaption30"/>
        <w:shd w:val="clear" w:color="auto" w:fill="auto"/>
        <w:spacing w:after="160" w:line="341" w:lineRule="auto"/>
        <w:rPr>
          <w:rFonts w:ascii="Sylfaen" w:hAnsi="Sylfaen"/>
          <w:sz w:val="20"/>
        </w:rPr>
      </w:pPr>
      <w:r w:rsidRPr="008D6FA4">
        <w:rPr>
          <w:rFonts w:ascii="Sylfaen" w:hAnsi="Sylfaen"/>
          <w:sz w:val="20"/>
        </w:rPr>
        <w:t>Նկ. 1. Ընդհանուր գործընթացի կառուցվածքը</w:t>
      </w:r>
    </w:p>
    <w:p w14:paraId="1F2F01E6" w14:textId="77777777" w:rsidR="0015151A" w:rsidRPr="008D6FA4" w:rsidRDefault="0015151A" w:rsidP="00681C2A">
      <w:pPr>
        <w:rPr>
          <w:rFonts w:ascii="Sylfaen" w:hAnsi="Sylfaen"/>
          <w:sz w:val="20"/>
        </w:rPr>
      </w:pPr>
    </w:p>
    <w:p w14:paraId="6968A420" w14:textId="77777777" w:rsidR="0015151A" w:rsidRPr="008D6FA4" w:rsidRDefault="003E0979" w:rsidP="00681C2A">
      <w:pPr>
        <w:pStyle w:val="Bodytext20"/>
        <w:shd w:val="clear" w:color="auto" w:fill="auto"/>
        <w:tabs>
          <w:tab w:val="left" w:pos="1134"/>
        </w:tabs>
        <w:spacing w:before="0" w:after="160" w:line="341" w:lineRule="auto"/>
        <w:ind w:firstLine="567"/>
        <w:rPr>
          <w:rFonts w:ascii="Sylfaen" w:hAnsi="Sylfaen"/>
          <w:sz w:val="24"/>
          <w:szCs w:val="24"/>
        </w:rPr>
      </w:pPr>
      <w:r w:rsidRPr="008D6FA4">
        <w:rPr>
          <w:rFonts w:ascii="Sylfaen" w:hAnsi="Sylfaen"/>
          <w:sz w:val="24"/>
          <w:szCs w:val="24"/>
        </w:rPr>
        <w:t>13.</w:t>
      </w:r>
      <w:r w:rsidR="00681C2A" w:rsidRPr="00681C2A">
        <w:rPr>
          <w:rFonts w:ascii="Sylfaen" w:hAnsi="Sylfaen"/>
          <w:sz w:val="24"/>
          <w:szCs w:val="24"/>
        </w:rPr>
        <w:tab/>
      </w:r>
      <w:r w:rsidRPr="008D6FA4">
        <w:rPr>
          <w:rFonts w:ascii="Sylfaen" w:hAnsi="Sylfaen"/>
          <w:sz w:val="24"/>
          <w:szCs w:val="24"/>
        </w:rPr>
        <w:t>Ընդհանուր գործընթացի՝ ըստ իր նշանակության</w:t>
      </w:r>
      <w:r w:rsidR="00C57253" w:rsidRPr="008D6FA4">
        <w:rPr>
          <w:rFonts w:ascii="Sylfaen" w:hAnsi="Sylfaen"/>
          <w:sz w:val="24"/>
          <w:szCs w:val="24"/>
        </w:rPr>
        <w:t>,</w:t>
      </w:r>
      <w:r w:rsidRPr="008D6FA4">
        <w:rPr>
          <w:rFonts w:ascii="Sylfaen" w:hAnsi="Sylfaen"/>
          <w:sz w:val="24"/>
          <w:szCs w:val="24"/>
        </w:rPr>
        <w:t xml:space="preserve"> խմբավորված ընթացակարգերի կատարման կարգը՝ ներառյալ </w:t>
      </w:r>
      <w:r w:rsidR="00B35A84" w:rsidRPr="008D6FA4">
        <w:rPr>
          <w:rFonts w:ascii="Sylfaen" w:hAnsi="Sylfaen"/>
          <w:sz w:val="24"/>
          <w:szCs w:val="24"/>
        </w:rPr>
        <w:t>գործառնությունների</w:t>
      </w:r>
      <w:r w:rsidR="00A11C97" w:rsidRPr="008D6FA4">
        <w:rPr>
          <w:rFonts w:ascii="Sylfaen" w:hAnsi="Sylfaen"/>
          <w:sz w:val="24"/>
          <w:szCs w:val="24"/>
        </w:rPr>
        <w:t xml:space="preserve"> </w:t>
      </w:r>
      <w:r w:rsidR="00181AFC" w:rsidRPr="008D6FA4">
        <w:rPr>
          <w:rFonts w:ascii="Sylfaen" w:hAnsi="Sylfaen"/>
          <w:sz w:val="24"/>
          <w:szCs w:val="24"/>
        </w:rPr>
        <w:t>մանրամասնեցված</w:t>
      </w:r>
      <w:r w:rsidRPr="008D6FA4">
        <w:rPr>
          <w:rFonts w:ascii="Sylfaen" w:hAnsi="Sylfaen"/>
          <w:sz w:val="24"/>
          <w:szCs w:val="24"/>
        </w:rPr>
        <w:t xml:space="preserve"> նկարագրությունը</w:t>
      </w:r>
      <w:r w:rsidR="00C81899" w:rsidRPr="008D6FA4">
        <w:rPr>
          <w:rFonts w:ascii="Sylfaen" w:hAnsi="Sylfaen"/>
          <w:sz w:val="24"/>
          <w:szCs w:val="24"/>
        </w:rPr>
        <w:t>,</w:t>
      </w:r>
      <w:r w:rsidRPr="008D6FA4">
        <w:rPr>
          <w:rFonts w:ascii="Sylfaen" w:hAnsi="Sylfaen"/>
          <w:sz w:val="24"/>
          <w:szCs w:val="24"/>
        </w:rPr>
        <w:t xml:space="preserve"> բերված է սույն կանոնների VIII բաժնում։</w:t>
      </w:r>
    </w:p>
    <w:p w14:paraId="6E6D5C14"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14.</w:t>
      </w:r>
      <w:r w:rsidR="00681C2A" w:rsidRPr="00681C2A">
        <w:rPr>
          <w:rFonts w:ascii="Sylfaen" w:hAnsi="Sylfaen"/>
          <w:sz w:val="24"/>
          <w:szCs w:val="24"/>
        </w:rPr>
        <w:tab/>
      </w:r>
      <w:r w:rsidRPr="008D6FA4">
        <w:rPr>
          <w:rFonts w:ascii="Sylfaen" w:hAnsi="Sylfaen"/>
          <w:sz w:val="24"/>
          <w:szCs w:val="24"/>
        </w:rPr>
        <w:t>Ընթացակարգերի յուրաքանչյուր խմբի համար բերվում է ընդհանուր գործընթացի ընթացակարգերի միջև առկա կապերը և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և ապահովված է տեքստային նկարագրությամբ։</w:t>
      </w:r>
    </w:p>
    <w:p w14:paraId="74726027" w14:textId="77777777" w:rsidR="006013E9" w:rsidRPr="008D6FA4" w:rsidRDefault="006013E9" w:rsidP="008D6FA4">
      <w:pPr>
        <w:pStyle w:val="Bodytext20"/>
        <w:shd w:val="clear" w:color="auto" w:fill="auto"/>
        <w:spacing w:before="0" w:after="160" w:line="360" w:lineRule="auto"/>
        <w:ind w:firstLine="567"/>
        <w:rPr>
          <w:rFonts w:ascii="Sylfaen" w:hAnsi="Sylfaen"/>
          <w:sz w:val="24"/>
          <w:szCs w:val="24"/>
        </w:rPr>
      </w:pPr>
    </w:p>
    <w:p w14:paraId="62DF9FCB" w14:textId="77777777" w:rsidR="0015151A" w:rsidRPr="008D6FA4" w:rsidRDefault="003E0979" w:rsidP="008D6FA4">
      <w:pPr>
        <w:pStyle w:val="Bodytext20"/>
        <w:shd w:val="clear" w:color="auto" w:fill="auto"/>
        <w:spacing w:before="0" w:after="160" w:line="360" w:lineRule="auto"/>
        <w:ind w:left="567" w:right="559" w:firstLine="0"/>
        <w:jc w:val="center"/>
        <w:rPr>
          <w:rFonts w:ascii="Sylfaen" w:hAnsi="Sylfaen"/>
          <w:sz w:val="24"/>
          <w:szCs w:val="24"/>
        </w:rPr>
      </w:pPr>
      <w:r w:rsidRPr="008D6FA4">
        <w:rPr>
          <w:rFonts w:ascii="Sylfaen" w:hAnsi="Sylfaen"/>
          <w:sz w:val="24"/>
          <w:szCs w:val="24"/>
        </w:rPr>
        <w:t>4. Վարակիչ հիվանդությունների մասին տվյալների բազայի ձեւավորման եւ վարման ընթացակարգերի խումբ (P.SS.02.PGR.001)</w:t>
      </w:r>
    </w:p>
    <w:p w14:paraId="380210AE" w14:textId="77777777" w:rsidR="0015151A" w:rsidRPr="008D6FA4" w:rsidRDefault="003E0979" w:rsidP="00681C2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15.</w:t>
      </w:r>
      <w:r w:rsidR="00681C2A" w:rsidRPr="00681C2A">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 ձևավորման և վարման </w:t>
      </w:r>
      <w:r w:rsidR="00904A7F" w:rsidRPr="008D6FA4">
        <w:rPr>
          <w:rFonts w:ascii="Sylfaen" w:hAnsi="Sylfaen"/>
          <w:sz w:val="24"/>
          <w:szCs w:val="24"/>
        </w:rPr>
        <w:t>ընթացակարգերը կատարվում են</w:t>
      </w:r>
      <w:r w:rsidRPr="008D6FA4">
        <w:rPr>
          <w:rFonts w:ascii="Sylfaen" w:hAnsi="Sylfaen"/>
          <w:sz w:val="24"/>
          <w:szCs w:val="24"/>
        </w:rPr>
        <w:t xml:space="preserve"> անդամ պետությունների տարածքներում անասնահամաճարակային օջախների հայտնաբերման և (կամ) տարածման փաստերի, ին</w:t>
      </w:r>
      <w:r w:rsidR="00181AFC" w:rsidRPr="008D6FA4">
        <w:rPr>
          <w:rFonts w:ascii="Sylfaen" w:hAnsi="Sylfaen"/>
          <w:sz w:val="24"/>
          <w:szCs w:val="24"/>
        </w:rPr>
        <w:t>չ</w:t>
      </w:r>
      <w:r w:rsidRPr="008D6FA4">
        <w:rPr>
          <w:rFonts w:ascii="Sylfaen" w:hAnsi="Sylfaen"/>
          <w:sz w:val="24"/>
          <w:szCs w:val="24"/>
        </w:rPr>
        <w:t>պես նաև դրանց վերացման համար ձեռնարկված միջոցառումների իրագործման և ազգային տեղեկատվական ռեսուրսում դրանց մասին տեղեկությունները լիազորված մարմնի կողմից համապատասխան ներառ</w:t>
      </w:r>
      <w:r w:rsidR="00181AFC" w:rsidRPr="008D6FA4">
        <w:rPr>
          <w:rFonts w:ascii="Sylfaen" w:hAnsi="Sylfaen"/>
          <w:sz w:val="24"/>
          <w:szCs w:val="24"/>
        </w:rPr>
        <w:t>ման</w:t>
      </w:r>
      <w:r w:rsidRPr="008D6FA4">
        <w:rPr>
          <w:rFonts w:ascii="Sylfaen" w:hAnsi="Sylfaen"/>
          <w:sz w:val="24"/>
          <w:szCs w:val="24"/>
        </w:rPr>
        <w:t xml:space="preserve"> (փոփոխություններ</w:t>
      </w:r>
      <w:r w:rsidR="00181AFC" w:rsidRPr="008D6FA4">
        <w:rPr>
          <w:rFonts w:ascii="Sylfaen" w:hAnsi="Sylfaen"/>
          <w:sz w:val="24"/>
          <w:szCs w:val="24"/>
        </w:rPr>
        <w:t>ի</w:t>
      </w:r>
      <w:r w:rsidRPr="008D6FA4">
        <w:rPr>
          <w:rFonts w:ascii="Sylfaen" w:hAnsi="Sylfaen"/>
          <w:sz w:val="24"/>
          <w:szCs w:val="24"/>
        </w:rPr>
        <w:t xml:space="preserve"> կատար</w:t>
      </w:r>
      <w:r w:rsidR="00181AFC" w:rsidRPr="008D6FA4">
        <w:rPr>
          <w:rFonts w:ascii="Sylfaen" w:hAnsi="Sylfaen"/>
          <w:sz w:val="24"/>
          <w:szCs w:val="24"/>
        </w:rPr>
        <w:t>ման</w:t>
      </w:r>
      <w:r w:rsidRPr="008D6FA4">
        <w:rPr>
          <w:rFonts w:ascii="Sylfaen" w:hAnsi="Sylfaen"/>
          <w:sz w:val="24"/>
          <w:szCs w:val="24"/>
        </w:rPr>
        <w:t>, հան</w:t>
      </w:r>
      <w:r w:rsidR="00181AFC" w:rsidRPr="008D6FA4">
        <w:rPr>
          <w:rFonts w:ascii="Sylfaen" w:hAnsi="Sylfaen"/>
          <w:sz w:val="24"/>
          <w:szCs w:val="24"/>
        </w:rPr>
        <w:t>մ</w:t>
      </w:r>
      <w:r w:rsidR="001D5901" w:rsidRPr="008D6FA4">
        <w:rPr>
          <w:rFonts w:ascii="Sylfaen" w:hAnsi="Sylfaen"/>
          <w:sz w:val="24"/>
          <w:szCs w:val="24"/>
        </w:rPr>
        <w:t>ան</w:t>
      </w:r>
      <w:r w:rsidRPr="008D6FA4">
        <w:rPr>
          <w:rFonts w:ascii="Sylfaen" w:hAnsi="Sylfaen"/>
          <w:sz w:val="24"/>
          <w:szCs w:val="24"/>
        </w:rPr>
        <w:t>) փաստերի հիման վրա:</w:t>
      </w:r>
    </w:p>
    <w:p w14:paraId="4246A632" w14:textId="77777777" w:rsidR="0015151A" w:rsidRPr="008D6FA4" w:rsidRDefault="003E0979" w:rsidP="008D6FA4">
      <w:pPr>
        <w:pStyle w:val="Bodytext20"/>
        <w:shd w:val="clear" w:color="auto" w:fill="auto"/>
        <w:spacing w:before="0" w:after="160" w:line="360" w:lineRule="auto"/>
        <w:ind w:right="-8" w:firstLine="567"/>
        <w:rPr>
          <w:rFonts w:ascii="Sylfaen" w:hAnsi="Sylfaen"/>
          <w:sz w:val="24"/>
          <w:szCs w:val="24"/>
        </w:rPr>
      </w:pPr>
      <w:r w:rsidRPr="008D6FA4">
        <w:rPr>
          <w:rFonts w:ascii="Sylfaen" w:hAnsi="Sylfaen"/>
          <w:sz w:val="24"/>
          <w:szCs w:val="24"/>
        </w:rPr>
        <w:t>Անասնահամաճարակային օջախի և դրա վերացմանն ուղղված միջոցառումների մասին տեղեկություններն ազգային տեղեկատվական ռեսուրսում ներառելու դեպքում կատարվում է «Վարակիչ հիվանդությունների մասին տվյալների բազայում տեղեկությունների ներառում» ընթացակարգը</w:t>
      </w:r>
      <w:r w:rsidR="000B72AD" w:rsidRPr="008D6FA4">
        <w:rPr>
          <w:rFonts w:ascii="Sylfaen" w:hAnsi="Sylfaen"/>
          <w:sz w:val="24"/>
          <w:szCs w:val="24"/>
        </w:rPr>
        <w:t xml:space="preserve"> (P.SS.02.PRC.001)</w:t>
      </w:r>
      <w:r w:rsidRPr="008D6FA4">
        <w:rPr>
          <w:rFonts w:ascii="Sylfaen" w:hAnsi="Sylfaen"/>
          <w:sz w:val="24"/>
          <w:szCs w:val="24"/>
        </w:rPr>
        <w:t>, որի կատարման ընթացքում լիազորված մարմինը կազմում և Հանձնաժողով է ուղարկում անասնահամաճարակային օջախի և դրա վերացմանն ուղղված միջոցառումների մասին տեղեկությունները՝ դրանք վարակիչ հիվան</w:t>
      </w:r>
      <w:r w:rsidR="001D5901" w:rsidRPr="008D6FA4">
        <w:rPr>
          <w:rFonts w:ascii="Sylfaen" w:hAnsi="Sylfaen"/>
          <w:sz w:val="24"/>
          <w:szCs w:val="24"/>
        </w:rPr>
        <w:t>դ</w:t>
      </w:r>
      <w:r w:rsidRPr="008D6FA4">
        <w:rPr>
          <w:rFonts w:ascii="Sylfaen" w:hAnsi="Sylfaen"/>
          <w:sz w:val="24"/>
          <w:szCs w:val="24"/>
        </w:rPr>
        <w:t>ությունների մասին տվյալների բազայում ներառելու համար:</w:t>
      </w:r>
    </w:p>
    <w:p w14:paraId="2B62B4D7" w14:textId="77777777" w:rsidR="0015151A" w:rsidRPr="008D6FA4" w:rsidRDefault="003E0979" w:rsidP="008D6FA4">
      <w:pPr>
        <w:pStyle w:val="Bodytext20"/>
        <w:shd w:val="clear" w:color="auto" w:fill="auto"/>
        <w:spacing w:before="0" w:after="160" w:line="360" w:lineRule="auto"/>
        <w:ind w:right="-8" w:firstLine="567"/>
        <w:rPr>
          <w:rFonts w:ascii="Sylfaen" w:hAnsi="Sylfaen"/>
          <w:sz w:val="24"/>
          <w:szCs w:val="24"/>
        </w:rPr>
      </w:pPr>
      <w:r w:rsidRPr="008D6FA4">
        <w:rPr>
          <w:rFonts w:ascii="Sylfaen" w:hAnsi="Sylfaen"/>
          <w:sz w:val="24"/>
          <w:szCs w:val="24"/>
        </w:rPr>
        <w:t>Ազգային տեղեկատվական ռե</w:t>
      </w:r>
      <w:r w:rsidR="001D5901" w:rsidRPr="008D6FA4">
        <w:rPr>
          <w:rFonts w:ascii="Sylfaen" w:hAnsi="Sylfaen"/>
          <w:sz w:val="24"/>
          <w:szCs w:val="24"/>
        </w:rPr>
        <w:t>ս</w:t>
      </w:r>
      <w:r w:rsidRPr="008D6FA4">
        <w:rPr>
          <w:rFonts w:ascii="Sylfaen" w:hAnsi="Sylfaen"/>
          <w:sz w:val="24"/>
          <w:szCs w:val="24"/>
        </w:rPr>
        <w:t>ուրսում անասնահամաճարակային օջախի և դրա վերացմանն ուղղված միջոցառումների մասին տեղեկությունների փոփոխման դեպքում կատարվում է «Վարակիչ հիվանդությունների մասին տվյալների բազայում տեղեկությունների փոփոխու</w:t>
      </w:r>
      <w:r w:rsidR="0039529D" w:rsidRPr="008D6FA4">
        <w:rPr>
          <w:rFonts w:ascii="Sylfaen" w:hAnsi="Sylfaen"/>
          <w:sz w:val="24"/>
          <w:szCs w:val="24"/>
        </w:rPr>
        <w:t>մ</w:t>
      </w:r>
      <w:r w:rsidRPr="008D6FA4">
        <w:rPr>
          <w:rFonts w:ascii="Sylfaen" w:hAnsi="Sylfaen"/>
          <w:sz w:val="24"/>
          <w:szCs w:val="24"/>
        </w:rPr>
        <w:t xml:space="preserve">» </w:t>
      </w:r>
      <w:r w:rsidR="000B72AD" w:rsidRPr="008D6FA4">
        <w:rPr>
          <w:rFonts w:ascii="Sylfaen" w:hAnsi="Sylfaen"/>
          <w:sz w:val="24"/>
          <w:szCs w:val="24"/>
        </w:rPr>
        <w:t xml:space="preserve">ընթացակարգը </w:t>
      </w:r>
      <w:r w:rsidRPr="008D6FA4">
        <w:rPr>
          <w:rFonts w:ascii="Sylfaen" w:hAnsi="Sylfaen"/>
          <w:sz w:val="24"/>
          <w:szCs w:val="24"/>
        </w:rPr>
        <w:t>(P.SS.02.PRC.002), որի կատարման ընթացքում լիազորված մարմինը կազմում և Հանձնաժողով է ուղարկում անասնահամաճարակային օջախի և դրա վերացմանն ուղղված միջոցառումների մասին տեղեկությունները՝ դրանք վարակիչ հիվանդությունների մասին տվյալների բազայում փոփոխելու համար:</w:t>
      </w:r>
    </w:p>
    <w:p w14:paraId="04C06C6F" w14:textId="77777777" w:rsidR="0015151A" w:rsidRPr="008D6FA4" w:rsidRDefault="003E0979" w:rsidP="008D6FA4">
      <w:pPr>
        <w:pStyle w:val="Bodytext20"/>
        <w:shd w:val="clear" w:color="auto" w:fill="auto"/>
        <w:spacing w:before="0" w:after="160" w:line="360" w:lineRule="auto"/>
        <w:ind w:right="-8" w:firstLine="567"/>
        <w:rPr>
          <w:rFonts w:ascii="Sylfaen" w:hAnsi="Sylfaen"/>
          <w:sz w:val="24"/>
          <w:szCs w:val="24"/>
        </w:rPr>
      </w:pPr>
      <w:r w:rsidRPr="008D6FA4">
        <w:rPr>
          <w:rFonts w:ascii="Sylfaen" w:hAnsi="Sylfaen"/>
          <w:sz w:val="24"/>
          <w:szCs w:val="24"/>
        </w:rPr>
        <w:t xml:space="preserve">Անասնահամաճարակային օջախի և դրա վերացմանն ուղղված միջոցառումների մասին տեղեկություններն ազգային տեղեկատվական ռեսուրսից հանելու դեպքում կատարվում է «Վարակիչ հիվանդությունների մասին տվյալների բազայից տեղեկությունների հանում» </w:t>
      </w:r>
      <w:r w:rsidR="000B72AD" w:rsidRPr="008D6FA4">
        <w:rPr>
          <w:rFonts w:ascii="Sylfaen" w:hAnsi="Sylfaen"/>
          <w:sz w:val="24"/>
          <w:szCs w:val="24"/>
        </w:rPr>
        <w:t xml:space="preserve">ընթացակարգը </w:t>
      </w:r>
      <w:r w:rsidRPr="008D6FA4">
        <w:rPr>
          <w:rFonts w:ascii="Sylfaen" w:hAnsi="Sylfaen"/>
          <w:sz w:val="24"/>
          <w:szCs w:val="24"/>
        </w:rPr>
        <w:t>(P.SS.02.PRC.003), որի կատարման ընթացքում լիազորված մարմինը կազմում և Հանձնաժողով է ուղարկում անասնահամաճարակային օջախի և դրա վերացմանն ուղղված միջոցառումների մասին տեղեկությունները՝ դրանք վարակիչ հիվան</w:t>
      </w:r>
      <w:r w:rsidR="001D5901" w:rsidRPr="008D6FA4">
        <w:rPr>
          <w:rFonts w:ascii="Sylfaen" w:hAnsi="Sylfaen"/>
          <w:sz w:val="24"/>
          <w:szCs w:val="24"/>
        </w:rPr>
        <w:t>դ</w:t>
      </w:r>
      <w:r w:rsidRPr="008D6FA4">
        <w:rPr>
          <w:rFonts w:ascii="Sylfaen" w:hAnsi="Sylfaen"/>
          <w:sz w:val="24"/>
          <w:szCs w:val="24"/>
        </w:rPr>
        <w:t>ությունների մասին տվյալների բազայից հանելու համար:</w:t>
      </w:r>
    </w:p>
    <w:p w14:paraId="650C8702" w14:textId="77777777" w:rsidR="0015151A" w:rsidRPr="008D6FA4" w:rsidRDefault="003E0979" w:rsidP="00681C2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16.</w:t>
      </w:r>
      <w:r w:rsidR="00681C2A" w:rsidRPr="00681C2A">
        <w:rPr>
          <w:rFonts w:ascii="Sylfaen" w:hAnsi="Sylfaen"/>
          <w:sz w:val="24"/>
          <w:szCs w:val="24"/>
        </w:rPr>
        <w:tab/>
      </w:r>
      <w:r w:rsidRPr="008D6FA4">
        <w:rPr>
          <w:rFonts w:ascii="Sylfaen" w:hAnsi="Sylfaen"/>
          <w:sz w:val="24"/>
          <w:szCs w:val="24"/>
        </w:rPr>
        <w:t>Նշված տեղեկություններ</w:t>
      </w:r>
      <w:r w:rsidR="001D5901" w:rsidRPr="008D6FA4">
        <w:rPr>
          <w:rFonts w:ascii="Sylfaen" w:hAnsi="Sylfaen"/>
          <w:sz w:val="24"/>
          <w:szCs w:val="24"/>
        </w:rPr>
        <w:t>ը</w:t>
      </w:r>
      <w:r w:rsidRPr="008D6FA4">
        <w:rPr>
          <w:rFonts w:ascii="Sylfaen" w:hAnsi="Sylfaen"/>
          <w:sz w:val="24"/>
          <w:szCs w:val="24"/>
        </w:rPr>
        <w:t xml:space="preserve"> ներկայացվում </w:t>
      </w:r>
      <w:r w:rsidR="001D5901" w:rsidRPr="008D6FA4">
        <w:rPr>
          <w:rFonts w:ascii="Sylfaen" w:hAnsi="Sylfaen"/>
          <w:sz w:val="24"/>
          <w:szCs w:val="24"/>
        </w:rPr>
        <w:t>են</w:t>
      </w:r>
      <w:r w:rsidRPr="008D6FA4">
        <w:rPr>
          <w:rFonts w:ascii="Sylfaen" w:hAnsi="Sylfaen"/>
          <w:sz w:val="24"/>
          <w:szCs w:val="24"/>
        </w:rPr>
        <w:t xml:space="preserve"> Հանձնաժողովի կոլեգիայի 2021 թվականի օգոստոսի 17-ի թիվ 105 որոշմամբ հաստատված՝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միջոցառումների մասին տվյալների բազայի ձևավորում, վարում և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և Եվրասիական տնտեսական հանձնաժողովի միջև տեղեկատվական փոխգործակցության կանոնակարգին (այսուհետ՝ Լիազորված մարմինների և Հանձնաժողովի միջև տեղեկատվական փոխգործակցության կանոնակարգ) համապատասխան: Ներկայացվող տեղեկությունների ձևաչափը և կառուցվածքը պետք է համապատասխանեն Հանձնաժողովի կոլեգիայի 2021</w:t>
      </w:r>
      <w:r w:rsidR="00681C2A" w:rsidRPr="00681C2A">
        <w:rPr>
          <w:rFonts w:ascii="Sylfaen" w:hAnsi="Sylfaen"/>
          <w:sz w:val="24"/>
          <w:szCs w:val="24"/>
        </w:rPr>
        <w:t> </w:t>
      </w:r>
      <w:r w:rsidRPr="008D6FA4">
        <w:rPr>
          <w:rFonts w:ascii="Sylfaen" w:hAnsi="Sylfaen"/>
          <w:sz w:val="24"/>
          <w:szCs w:val="24"/>
        </w:rPr>
        <w:t>թվականի օգոստոսի 17-ի թիվ 105 որոշ</w:t>
      </w:r>
      <w:r w:rsidR="00D677B0" w:rsidRPr="008D6FA4">
        <w:rPr>
          <w:rFonts w:ascii="Sylfaen" w:hAnsi="Sylfaen"/>
          <w:sz w:val="24"/>
          <w:szCs w:val="24"/>
        </w:rPr>
        <w:t>մամբ հաստատված՝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միջոցառումների մասին տվյալների բազայի ձևավորում, վար</w:t>
      </w:r>
      <w:r w:rsidR="00EA5570" w:rsidRPr="008D6FA4">
        <w:rPr>
          <w:rFonts w:ascii="Sylfaen" w:hAnsi="Sylfaen"/>
          <w:sz w:val="24"/>
          <w:szCs w:val="24"/>
        </w:rPr>
        <w:t xml:space="preserve">ում և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և տեղեկությունների ձևաչափերի </w:t>
      </w:r>
      <w:r w:rsidR="001D5901" w:rsidRPr="008D6FA4">
        <w:rPr>
          <w:rFonts w:ascii="Sylfaen" w:hAnsi="Sylfaen"/>
          <w:sz w:val="24"/>
          <w:szCs w:val="24"/>
        </w:rPr>
        <w:t>ու</w:t>
      </w:r>
      <w:r w:rsidRPr="008D6FA4">
        <w:rPr>
          <w:rFonts w:ascii="Sylfaen" w:hAnsi="Sylfaen"/>
          <w:sz w:val="24"/>
          <w:szCs w:val="24"/>
        </w:rPr>
        <w:t xml:space="preserve"> կառուցվածքների նկարագրությանը (այսուհետ՝ Էլեկտրոնային փաստաթղթերի և տեղեկությունների ձևաչափերի </w:t>
      </w:r>
      <w:r w:rsidR="001D5901" w:rsidRPr="008D6FA4">
        <w:rPr>
          <w:rFonts w:ascii="Sylfaen" w:hAnsi="Sylfaen"/>
          <w:sz w:val="24"/>
          <w:szCs w:val="24"/>
        </w:rPr>
        <w:t>ու</w:t>
      </w:r>
      <w:r w:rsidRPr="008D6FA4">
        <w:rPr>
          <w:rFonts w:ascii="Sylfaen" w:hAnsi="Sylfaen"/>
          <w:sz w:val="24"/>
          <w:szCs w:val="24"/>
        </w:rPr>
        <w:t xml:space="preserve"> կառուցվածքների նկարագրություն):</w:t>
      </w:r>
    </w:p>
    <w:p w14:paraId="2CA449C5"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w:t>
      </w:r>
      <w:r w:rsidR="00681C2A" w:rsidRPr="00681C2A">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 ձևավորման և վարման ընթացակարգերի խմբի </w:t>
      </w:r>
      <w:r w:rsidR="000C1D69" w:rsidRPr="008D6FA4">
        <w:rPr>
          <w:rFonts w:ascii="Sylfaen" w:hAnsi="Sylfaen"/>
          <w:sz w:val="24"/>
          <w:szCs w:val="24"/>
        </w:rPr>
        <w:t xml:space="preserve">(P.SS.02.PGR.001) </w:t>
      </w:r>
      <w:r w:rsidRPr="008D6FA4">
        <w:rPr>
          <w:rFonts w:ascii="Sylfaen" w:hAnsi="Sylfaen"/>
          <w:sz w:val="24"/>
          <w:szCs w:val="24"/>
        </w:rPr>
        <w:t>բերված նկարագրությունը ներկայացված է 2-րդ նկարում։</w:t>
      </w:r>
    </w:p>
    <w:p w14:paraId="35AECF94" w14:textId="77777777" w:rsidR="006013E9" w:rsidRPr="008D6FA4" w:rsidRDefault="006013E9" w:rsidP="008D6FA4">
      <w:pPr>
        <w:pStyle w:val="Bodytext20"/>
        <w:shd w:val="clear" w:color="auto" w:fill="auto"/>
        <w:spacing w:before="0" w:after="160" w:line="360" w:lineRule="auto"/>
        <w:ind w:firstLine="567"/>
        <w:rPr>
          <w:rFonts w:ascii="Sylfaen" w:hAnsi="Sylfaen"/>
          <w:sz w:val="24"/>
          <w:szCs w:val="24"/>
        </w:rPr>
      </w:pPr>
    </w:p>
    <w:p w14:paraId="0E5E1F69" w14:textId="77777777" w:rsidR="006013E9" w:rsidRPr="005E2362" w:rsidRDefault="008F2DE3" w:rsidP="005E2362">
      <w:pPr>
        <w:spacing w:after="160" w:line="360" w:lineRule="auto"/>
        <w:jc w:val="center"/>
        <w:rPr>
          <w:rFonts w:ascii="Sylfaen" w:hAnsi="Sylfaen"/>
          <w:lang w:val="en-US"/>
        </w:rPr>
      </w:pPr>
      <w:r>
        <w:rPr>
          <w:rFonts w:ascii="Sylfaen" w:hAnsi="Sylfaen"/>
          <w:noProof/>
          <w:lang w:val="en-US" w:eastAsia="en-US" w:bidi="ar-SA"/>
        </w:rPr>
        <w:pict w14:anchorId="32A2394C">
          <v:group id="_x0000_s3053" style="position:absolute;left:0;text-align:left;margin-left:7.35pt;margin-top:41.9pt;width:452.65pt;height:255.35pt;z-index:251975168" coordorigin="1565,2256" coordsize="9053,5107">
            <v:rect id="_x0000_s2101" style="position:absolute;left:5297;top:2256;width:2216;height:1102" stroked="f">
              <v:textbox>
                <w:txbxContent>
                  <w:p w14:paraId="6F4D8C4B" w14:textId="77777777" w:rsidR="00962EB9" w:rsidRPr="007B432A" w:rsidRDefault="00962EB9" w:rsidP="006013E9">
                    <w:pPr>
                      <w:jc w:val="center"/>
                      <w:rPr>
                        <w:rFonts w:ascii="Sylfaen" w:hAnsi="Sylfaen"/>
                        <w:sz w:val="10"/>
                        <w:szCs w:val="16"/>
                      </w:rPr>
                    </w:pPr>
                    <w:r w:rsidRPr="007B432A">
                      <w:rPr>
                        <w:rFonts w:ascii="Sylfaen" w:hAnsi="Sylfaen"/>
                        <w:sz w:val="10"/>
                        <w:szCs w:val="16"/>
                      </w:rPr>
                      <w:t>Վարակիչ հիվանդությունների մասին տվյալների բազայում տեղեկությունների ներառում (P.SS.02.PRC.001)</w:t>
                    </w:r>
                  </w:p>
                </w:txbxContent>
              </v:textbox>
            </v:rect>
            <v:rect id="_x0000_s2102" style="position:absolute;left:5224;top:4288;width:2289;height:1171" stroked="f">
              <v:textbox>
                <w:txbxContent>
                  <w:p w14:paraId="241F5200" w14:textId="77777777" w:rsidR="00962EB9" w:rsidRPr="00681C2A" w:rsidRDefault="00962EB9" w:rsidP="006013E9">
                    <w:pPr>
                      <w:jc w:val="center"/>
                      <w:rPr>
                        <w:rFonts w:ascii="Sylfaen" w:hAnsi="Sylfaen"/>
                        <w:sz w:val="12"/>
                        <w:szCs w:val="16"/>
                      </w:rPr>
                    </w:pPr>
                    <w:r w:rsidRPr="00681C2A">
                      <w:rPr>
                        <w:rFonts w:ascii="Sylfaen" w:hAnsi="Sylfaen"/>
                        <w:sz w:val="12"/>
                        <w:szCs w:val="16"/>
                      </w:rPr>
                      <w:t>Վարակիչ հիվանդությունների մասին տվյալների բազայում տեղեկությունների փոփոխություն (P.SS.02.PRC.002)</w:t>
                    </w:r>
                  </w:p>
                </w:txbxContent>
              </v:textbox>
            </v:rect>
            <v:rect id="_x0000_s2103" style="position:absolute;left:5121;top:6313;width:2480;height:1050" stroked="f">
              <v:textbox>
                <w:txbxContent>
                  <w:p w14:paraId="00352C08" w14:textId="77777777" w:rsidR="00962EB9" w:rsidRPr="00681C2A" w:rsidRDefault="00962EB9" w:rsidP="006013E9">
                    <w:pPr>
                      <w:jc w:val="center"/>
                      <w:rPr>
                        <w:rFonts w:ascii="Sylfaen" w:hAnsi="Sylfaen"/>
                        <w:sz w:val="12"/>
                        <w:szCs w:val="16"/>
                      </w:rPr>
                    </w:pPr>
                    <w:r w:rsidRPr="00681C2A">
                      <w:rPr>
                        <w:rFonts w:ascii="Sylfaen" w:hAnsi="Sylfaen"/>
                        <w:sz w:val="12"/>
                      </w:rPr>
                      <w:t>Վարակիչ հիվանդությունների մասին տվյալների բազայից տեղեկությունների հանում (P.SS.02.PRC.003)</w:t>
                    </w:r>
                  </w:p>
                </w:txbxContent>
              </v:textbox>
            </v:rect>
            <v:rect id="_x0000_s2104" style="position:absolute;left:1565;top:4547;width:2367;height:676" stroked="f">
              <v:textbox>
                <w:txbxContent>
                  <w:p w14:paraId="40732529" w14:textId="77777777" w:rsidR="00962EB9" w:rsidRPr="00002F29" w:rsidRDefault="00962EB9" w:rsidP="00002F29">
                    <w:pPr>
                      <w:jc w:val="center"/>
                      <w:rPr>
                        <w:rFonts w:ascii="Sylfaen" w:hAnsi="Sylfaen"/>
                        <w:sz w:val="16"/>
                        <w:szCs w:val="16"/>
                      </w:rPr>
                    </w:pPr>
                    <w:r>
                      <w:rPr>
                        <w:rFonts w:ascii="Sylfaen" w:hAnsi="Sylfaen"/>
                        <w:sz w:val="16"/>
                      </w:rPr>
                      <w:t>Լիազորված մարմին (P.SS.02.ACT.001)</w:t>
                    </w:r>
                  </w:p>
                </w:txbxContent>
              </v:textbox>
            </v:rect>
            <v:rect id="_x0000_s2105" style="position:absolute;left:9253;top:4547;width:1365;height:714" stroked="f">
              <v:textbox>
                <w:txbxContent>
                  <w:p w14:paraId="7A72F968" w14:textId="77777777" w:rsidR="00962EB9" w:rsidRPr="00002F29" w:rsidRDefault="00962EB9" w:rsidP="00002F29">
                    <w:pPr>
                      <w:jc w:val="center"/>
                      <w:rPr>
                        <w:rFonts w:ascii="Sylfaen" w:hAnsi="Sylfaen"/>
                        <w:sz w:val="16"/>
                        <w:szCs w:val="16"/>
                      </w:rPr>
                    </w:pPr>
                    <w:r>
                      <w:rPr>
                        <w:rFonts w:ascii="Sylfaen" w:hAnsi="Sylfaen"/>
                        <w:sz w:val="16"/>
                      </w:rPr>
                      <w:t>Հանձնաժողով (P.ACT.001)</w:t>
                    </w:r>
                  </w:p>
                </w:txbxContent>
              </v:textbox>
            </v:rect>
            <v:rect id="_x0000_s2106" style="position:absolute;left:4007;top:2982;width:1290;height:376" stroked="f">
              <v:textbox>
                <w:txbxContent>
                  <w:p w14:paraId="7C40E028" w14:textId="77777777" w:rsidR="00962EB9" w:rsidRPr="007B432A" w:rsidRDefault="00962EB9" w:rsidP="00002F29">
                    <w:pPr>
                      <w:jc w:val="center"/>
                      <w:rPr>
                        <w:rFonts w:ascii="Sylfaen" w:hAnsi="Sylfaen"/>
                        <w:sz w:val="10"/>
                        <w:szCs w:val="16"/>
                      </w:rPr>
                    </w:pPr>
                    <w:r w:rsidRPr="007B432A">
                      <w:rPr>
                        <w:rFonts w:ascii="Sylfaen" w:hAnsi="Sylfaen"/>
                        <w:sz w:val="10"/>
                      </w:rPr>
                      <w:t>«Մասնակցություն»</w:t>
                    </w:r>
                  </w:p>
                </w:txbxContent>
              </v:textbox>
            </v:rect>
            <v:rect id="_x0000_s2107" style="position:absolute;left:3569;top:3489;width:1655;height:376" stroked="f">
              <v:textbox>
                <w:txbxContent>
                  <w:p w14:paraId="57BCBC7D" w14:textId="77777777" w:rsidR="00962EB9" w:rsidRPr="00002F29" w:rsidRDefault="00962EB9" w:rsidP="00002F29">
                    <w:pPr>
                      <w:jc w:val="center"/>
                      <w:rPr>
                        <w:rFonts w:ascii="Sylfaen" w:hAnsi="Sylfaen"/>
                        <w:sz w:val="16"/>
                        <w:szCs w:val="16"/>
                      </w:rPr>
                    </w:pPr>
                    <w:r>
                      <w:rPr>
                        <w:rFonts w:ascii="Sylfaen" w:hAnsi="Sylfaen"/>
                        <w:sz w:val="16"/>
                      </w:rPr>
                      <w:t>«</w:t>
                    </w:r>
                    <w:r w:rsidRPr="007B432A">
                      <w:rPr>
                        <w:rFonts w:ascii="Sylfaen" w:hAnsi="Sylfaen"/>
                        <w:sz w:val="12"/>
                      </w:rPr>
                      <w:t>Մասնակցություն</w:t>
                    </w:r>
                    <w:r>
                      <w:rPr>
                        <w:rFonts w:ascii="Sylfaen" w:hAnsi="Sylfaen"/>
                        <w:sz w:val="16"/>
                      </w:rPr>
                      <w:t>»</w:t>
                    </w:r>
                  </w:p>
                </w:txbxContent>
              </v:textbox>
            </v:rect>
            <v:rect id="_x0000_s2108" style="position:absolute;left:3504;top:4458;width:1793;height:376" stroked="f">
              <v:textbox>
                <w:txbxContent>
                  <w:p w14:paraId="23BD4505" w14:textId="77777777" w:rsidR="00962EB9" w:rsidRPr="007B432A" w:rsidRDefault="00962EB9" w:rsidP="00002F29">
                    <w:pPr>
                      <w:jc w:val="center"/>
                      <w:rPr>
                        <w:rFonts w:ascii="Sylfaen" w:hAnsi="Sylfaen"/>
                        <w:sz w:val="10"/>
                        <w:szCs w:val="16"/>
                      </w:rPr>
                    </w:pPr>
                    <w:r w:rsidRPr="007B432A">
                      <w:rPr>
                        <w:rFonts w:ascii="Sylfaen" w:hAnsi="Sylfaen"/>
                        <w:sz w:val="10"/>
                      </w:rPr>
                      <w:t>«Մասնակցություն»</w:t>
                    </w:r>
                  </w:p>
                </w:txbxContent>
              </v:textbox>
            </v:rect>
            <v:rect id="_x0000_s2109" style="position:absolute;left:7388;top:2907;width:1240;height:376" stroked="f">
              <v:textbox>
                <w:txbxContent>
                  <w:p w14:paraId="35F7B324" w14:textId="77777777" w:rsidR="00962EB9" w:rsidRPr="007B432A" w:rsidRDefault="00962EB9" w:rsidP="00002F29">
                    <w:pPr>
                      <w:jc w:val="center"/>
                      <w:rPr>
                        <w:rFonts w:ascii="Sylfaen" w:hAnsi="Sylfaen"/>
                        <w:sz w:val="10"/>
                        <w:szCs w:val="16"/>
                      </w:rPr>
                    </w:pPr>
                    <w:r w:rsidRPr="007B432A">
                      <w:rPr>
                        <w:rFonts w:ascii="Sylfaen" w:hAnsi="Sylfaen"/>
                        <w:sz w:val="10"/>
                      </w:rPr>
                      <w:t>«Մասնակցություն»</w:t>
                    </w:r>
                  </w:p>
                </w:txbxContent>
              </v:textbox>
            </v:rect>
            <v:rect id="_x0000_s2110" style="position:absolute;left:7513;top:3489;width:1740;height:376" stroked="f">
              <v:textbox>
                <w:txbxContent>
                  <w:p w14:paraId="70FAA1CD" w14:textId="77777777" w:rsidR="00962EB9" w:rsidRPr="007B432A" w:rsidRDefault="00962EB9" w:rsidP="00002F29">
                    <w:pPr>
                      <w:jc w:val="center"/>
                      <w:rPr>
                        <w:rFonts w:ascii="Sylfaen" w:hAnsi="Sylfaen"/>
                        <w:sz w:val="12"/>
                        <w:szCs w:val="16"/>
                      </w:rPr>
                    </w:pPr>
                    <w:r w:rsidRPr="007B432A">
                      <w:rPr>
                        <w:rFonts w:ascii="Sylfaen" w:hAnsi="Sylfaen"/>
                        <w:sz w:val="12"/>
                      </w:rPr>
                      <w:t>«Մասնակցություն»</w:t>
                    </w:r>
                  </w:p>
                </w:txbxContent>
              </v:textbox>
            </v:rect>
            <v:rect id="_x0000_s2111" style="position:absolute;left:7513;top:4547;width:1404;height:376" stroked="f">
              <v:textbox>
                <w:txbxContent>
                  <w:p w14:paraId="50C224D7" w14:textId="77777777" w:rsidR="00962EB9" w:rsidRPr="007B432A" w:rsidRDefault="00962EB9" w:rsidP="00002F29">
                    <w:pPr>
                      <w:jc w:val="center"/>
                      <w:rPr>
                        <w:rFonts w:ascii="Sylfaen" w:hAnsi="Sylfaen"/>
                        <w:sz w:val="10"/>
                        <w:szCs w:val="16"/>
                      </w:rPr>
                    </w:pPr>
                    <w:r w:rsidRPr="007B432A">
                      <w:rPr>
                        <w:rFonts w:ascii="Sylfaen" w:hAnsi="Sylfaen"/>
                        <w:sz w:val="10"/>
                      </w:rPr>
                      <w:t>«Մասնակցություն»</w:t>
                    </w:r>
                  </w:p>
                </w:txbxContent>
              </v:textbox>
            </v:rect>
          </v:group>
        </w:pict>
      </w:r>
      <w:r w:rsidR="00713A89" w:rsidRPr="008D6FA4">
        <w:rPr>
          <w:rFonts w:ascii="Sylfaen" w:hAnsi="Sylfaen"/>
        </w:rPr>
        <w:fldChar w:fldCharType="begin"/>
      </w:r>
      <w:r w:rsidR="00D677B0" w:rsidRPr="008D6FA4">
        <w:rPr>
          <w:rFonts w:ascii="Sylfaen" w:hAnsi="Sylfaen"/>
        </w:rPr>
        <w:instrText xml:space="preserve"> INCLUDEPICTURE  "C:\\Users\\david\\Desktop\\KR_105_17082021_562_part1_ARM\\media\\image2.jpeg" \* MERGEFORMATINET </w:instrText>
      </w:r>
      <w:r w:rsidR="00713A89" w:rsidRPr="008D6FA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formatted\\media\\image2.jpeg"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147CE138">
          <v:shape id="_x0000_i1026" type="#_x0000_t75" style="width:467.25pt;height:301.5pt">
            <v:imagedata r:id="rId9" r:href="rId10"/>
          </v:shape>
        </w:pict>
      </w:r>
      <w:r>
        <w:rPr>
          <w:rFonts w:ascii="Sylfaen" w:hAnsi="Sylfaen"/>
        </w:rPr>
        <w:fldChar w:fldCharType="end"/>
      </w:r>
      <w:r w:rsidR="00713A89" w:rsidRPr="008D6FA4">
        <w:rPr>
          <w:rFonts w:ascii="Sylfaen" w:hAnsi="Sylfaen"/>
        </w:rPr>
        <w:fldChar w:fldCharType="end"/>
      </w:r>
    </w:p>
    <w:p w14:paraId="4BE7ACED" w14:textId="77777777" w:rsidR="0015151A" w:rsidRPr="008D6FA4" w:rsidRDefault="003E0979" w:rsidP="008D6FA4">
      <w:pPr>
        <w:pStyle w:val="Picturecaption30"/>
        <w:shd w:val="clear" w:color="auto" w:fill="auto"/>
        <w:spacing w:after="160" w:line="360" w:lineRule="auto"/>
        <w:rPr>
          <w:rFonts w:ascii="Sylfaen" w:hAnsi="Sylfaen"/>
          <w:sz w:val="20"/>
        </w:rPr>
      </w:pPr>
      <w:r w:rsidRPr="008D6FA4">
        <w:rPr>
          <w:rFonts w:ascii="Sylfaen" w:hAnsi="Sylfaen"/>
          <w:sz w:val="20"/>
        </w:rPr>
        <w:t xml:space="preserve">Նկ. 2. Վարակիչ հիվանդությունների մասին տվյալների բազայի ձեւավորման եւ վարման ընթացակարգերի խմբի </w:t>
      </w:r>
      <w:r w:rsidR="000C1D69" w:rsidRPr="008D6FA4">
        <w:rPr>
          <w:rFonts w:ascii="Sylfaen" w:hAnsi="Sylfaen"/>
          <w:sz w:val="20"/>
        </w:rPr>
        <w:t xml:space="preserve">(P.SS.02.PGR.001) </w:t>
      </w:r>
      <w:r w:rsidRPr="008D6FA4">
        <w:rPr>
          <w:rFonts w:ascii="Sylfaen" w:hAnsi="Sylfaen"/>
          <w:sz w:val="20"/>
        </w:rPr>
        <w:t>ընդհանուր սխեմա</w:t>
      </w:r>
    </w:p>
    <w:p w14:paraId="11E1D944" w14:textId="77777777" w:rsidR="0015151A" w:rsidRPr="008D6FA4" w:rsidRDefault="0015151A" w:rsidP="005E2362">
      <w:pPr>
        <w:spacing w:after="160"/>
        <w:rPr>
          <w:rFonts w:ascii="Sylfaen" w:hAnsi="Sylfaen"/>
        </w:rPr>
      </w:pPr>
    </w:p>
    <w:p w14:paraId="2058BF07" w14:textId="77777777" w:rsidR="00A35912" w:rsidRPr="008D6FA4" w:rsidRDefault="003E0979" w:rsidP="00681C2A">
      <w:pPr>
        <w:pStyle w:val="Bodytext20"/>
        <w:shd w:val="clear" w:color="auto" w:fill="auto"/>
        <w:tabs>
          <w:tab w:val="left" w:pos="1134"/>
        </w:tabs>
        <w:spacing w:before="0" w:after="160" w:line="360" w:lineRule="auto"/>
        <w:ind w:left="40" w:firstLine="527"/>
        <w:rPr>
          <w:rFonts w:ascii="Sylfaen" w:hAnsi="Sylfaen"/>
          <w:sz w:val="24"/>
          <w:szCs w:val="24"/>
        </w:rPr>
      </w:pPr>
      <w:r w:rsidRPr="008D6FA4">
        <w:rPr>
          <w:rFonts w:ascii="Sylfaen" w:hAnsi="Sylfaen"/>
          <w:sz w:val="24"/>
          <w:szCs w:val="24"/>
        </w:rPr>
        <w:t>18.</w:t>
      </w:r>
      <w:r w:rsidR="00681C2A" w:rsidRPr="00681C2A">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 ձեւավորման եւ վարման ընթացակարգերի խմբի </w:t>
      </w:r>
      <w:r w:rsidR="000C1D69" w:rsidRPr="008D6FA4">
        <w:rPr>
          <w:rFonts w:ascii="Sylfaen" w:hAnsi="Sylfaen"/>
          <w:sz w:val="24"/>
          <w:szCs w:val="24"/>
        </w:rPr>
        <w:t xml:space="preserve">(P.SS.02.PGR.001) </w:t>
      </w:r>
      <w:r w:rsidRPr="008D6FA4">
        <w:rPr>
          <w:rFonts w:ascii="Sylfaen" w:hAnsi="Sylfaen"/>
          <w:sz w:val="24"/>
          <w:szCs w:val="24"/>
        </w:rPr>
        <w:t>մեջ մտնող</w:t>
      </w:r>
      <w:r w:rsidR="00B92104" w:rsidRPr="008D6FA4">
        <w:rPr>
          <w:rFonts w:ascii="Sylfaen" w:hAnsi="Sylfaen"/>
          <w:sz w:val="24"/>
          <w:szCs w:val="24"/>
        </w:rPr>
        <w:t>՝</w:t>
      </w:r>
      <w:r w:rsidRPr="008D6FA4">
        <w:rPr>
          <w:rFonts w:ascii="Sylfaen" w:hAnsi="Sylfaen"/>
          <w:sz w:val="24"/>
          <w:szCs w:val="24"/>
        </w:rPr>
        <w:t xml:space="preserve"> ընդհանուր գործընթացի ընթացակարգերի ցանկը բերված է 2-րդ աղյուսակում։</w:t>
      </w:r>
    </w:p>
    <w:p w14:paraId="07A5214D" w14:textId="77777777" w:rsidR="00A35912" w:rsidRPr="008D6FA4" w:rsidRDefault="00A35912" w:rsidP="005E2362">
      <w:pPr>
        <w:pStyle w:val="Bodytext20"/>
        <w:shd w:val="clear" w:color="auto" w:fill="auto"/>
        <w:spacing w:before="0" w:after="160" w:line="240" w:lineRule="auto"/>
        <w:ind w:left="40" w:firstLine="527"/>
        <w:rPr>
          <w:rFonts w:ascii="Sylfaen" w:hAnsi="Sylfaen"/>
          <w:sz w:val="24"/>
          <w:szCs w:val="24"/>
        </w:rPr>
      </w:pPr>
    </w:p>
    <w:p w14:paraId="64FB2B76" w14:textId="77777777" w:rsidR="00A35912" w:rsidRPr="008D6FA4" w:rsidRDefault="003E0979" w:rsidP="008D6FA4">
      <w:pPr>
        <w:pStyle w:val="Bodytext20"/>
        <w:shd w:val="clear" w:color="auto" w:fill="auto"/>
        <w:spacing w:before="0" w:after="160" w:line="360" w:lineRule="auto"/>
        <w:ind w:left="40" w:firstLine="527"/>
        <w:jc w:val="right"/>
        <w:rPr>
          <w:rFonts w:ascii="Sylfaen" w:hAnsi="Sylfaen"/>
          <w:sz w:val="24"/>
          <w:szCs w:val="24"/>
        </w:rPr>
      </w:pPr>
      <w:r w:rsidRPr="008D6FA4">
        <w:rPr>
          <w:rFonts w:ascii="Sylfaen" w:hAnsi="Sylfaen"/>
          <w:sz w:val="24"/>
          <w:szCs w:val="24"/>
        </w:rPr>
        <w:t>Աղյուսակ 2</w:t>
      </w:r>
    </w:p>
    <w:p w14:paraId="12BF3951" w14:textId="77777777" w:rsidR="0015151A" w:rsidRPr="008D6FA4" w:rsidRDefault="003E0979" w:rsidP="008D6FA4">
      <w:pPr>
        <w:pStyle w:val="Bodytext20"/>
        <w:shd w:val="clear" w:color="auto" w:fill="auto"/>
        <w:spacing w:before="0" w:after="160" w:line="360" w:lineRule="auto"/>
        <w:ind w:left="40" w:hanging="40"/>
        <w:jc w:val="center"/>
        <w:rPr>
          <w:rFonts w:ascii="Sylfaen" w:hAnsi="Sylfaen"/>
          <w:sz w:val="24"/>
          <w:szCs w:val="24"/>
        </w:rPr>
      </w:pPr>
      <w:r w:rsidRPr="008D6FA4">
        <w:rPr>
          <w:rFonts w:ascii="Sylfaen" w:hAnsi="Sylfaen"/>
          <w:sz w:val="24"/>
          <w:szCs w:val="24"/>
        </w:rPr>
        <w:t>Վարակիչ հիվանդությունների մասին տվյալների բազայի ձեւավորման</w:t>
      </w:r>
      <w:r w:rsidR="005E2362" w:rsidRPr="005E2362">
        <w:rPr>
          <w:rFonts w:ascii="Sylfaen" w:hAnsi="Sylfaen"/>
          <w:sz w:val="24"/>
          <w:szCs w:val="24"/>
        </w:rPr>
        <w:br/>
      </w:r>
      <w:r w:rsidRPr="008D6FA4">
        <w:rPr>
          <w:rFonts w:ascii="Sylfaen" w:hAnsi="Sylfaen"/>
          <w:sz w:val="24"/>
          <w:szCs w:val="24"/>
        </w:rPr>
        <w:t xml:space="preserve"> եւ վարման ընթացակարգերի խմբի </w:t>
      </w:r>
      <w:r w:rsidR="000C1D69" w:rsidRPr="008D6FA4">
        <w:rPr>
          <w:rFonts w:ascii="Sylfaen" w:hAnsi="Sylfaen"/>
          <w:sz w:val="24"/>
          <w:szCs w:val="24"/>
        </w:rPr>
        <w:t xml:space="preserve">(P.SS.02.PGR.001) </w:t>
      </w:r>
      <w:r w:rsidRPr="008D6FA4">
        <w:rPr>
          <w:rFonts w:ascii="Sylfaen" w:hAnsi="Sylfaen"/>
          <w:sz w:val="24"/>
          <w:szCs w:val="24"/>
        </w:rPr>
        <w:t>մեջ մտնող</w:t>
      </w:r>
      <w:r w:rsidR="00B92104" w:rsidRPr="008D6FA4">
        <w:rPr>
          <w:rFonts w:ascii="Sylfaen" w:hAnsi="Sylfaen"/>
          <w:sz w:val="24"/>
          <w:szCs w:val="24"/>
        </w:rPr>
        <w:t>՝</w:t>
      </w:r>
      <w:r w:rsidRPr="008D6FA4">
        <w:rPr>
          <w:rFonts w:ascii="Sylfaen" w:hAnsi="Sylfaen"/>
          <w:sz w:val="24"/>
          <w:szCs w:val="24"/>
        </w:rPr>
        <w:t xml:space="preserve"> </w:t>
      </w:r>
      <w:r w:rsidR="005E2362" w:rsidRPr="005E2362">
        <w:rPr>
          <w:rFonts w:ascii="Sylfaen" w:hAnsi="Sylfaen"/>
          <w:sz w:val="24"/>
          <w:szCs w:val="24"/>
        </w:rPr>
        <w:br/>
      </w:r>
      <w:r w:rsidRPr="008D6FA4">
        <w:rPr>
          <w:rFonts w:ascii="Sylfaen" w:hAnsi="Sylfaen"/>
          <w:sz w:val="24"/>
          <w:szCs w:val="24"/>
        </w:rPr>
        <w:t>ընդհանուր գործընթացի ընթացակարգերի ցանկը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996"/>
        <w:gridCol w:w="3893"/>
        <w:gridCol w:w="3480"/>
      </w:tblGrid>
      <w:tr w:rsidR="0015151A" w:rsidRPr="008D6FA4" w14:paraId="3623402F" w14:textId="77777777" w:rsidTr="00A35912">
        <w:trPr>
          <w:tblHeader/>
          <w:jc w:val="center"/>
        </w:trPr>
        <w:tc>
          <w:tcPr>
            <w:tcW w:w="1996" w:type="dxa"/>
            <w:tcBorders>
              <w:top w:val="single" w:sz="4" w:space="0" w:color="auto"/>
              <w:left w:val="single" w:sz="4" w:space="0" w:color="auto"/>
            </w:tcBorders>
            <w:shd w:val="clear" w:color="auto" w:fill="FFFFFF"/>
          </w:tcPr>
          <w:p w14:paraId="4D069E09"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3893" w:type="dxa"/>
            <w:tcBorders>
              <w:top w:val="single" w:sz="4" w:space="0" w:color="auto"/>
              <w:left w:val="single" w:sz="4" w:space="0" w:color="auto"/>
            </w:tcBorders>
            <w:shd w:val="clear" w:color="auto" w:fill="FFFFFF"/>
          </w:tcPr>
          <w:p w14:paraId="11E98F4C"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480" w:type="dxa"/>
            <w:tcBorders>
              <w:top w:val="single" w:sz="4" w:space="0" w:color="auto"/>
              <w:left w:val="single" w:sz="4" w:space="0" w:color="auto"/>
              <w:right w:val="single" w:sz="4" w:space="0" w:color="auto"/>
            </w:tcBorders>
            <w:shd w:val="clear" w:color="auto" w:fill="FFFFFF"/>
          </w:tcPr>
          <w:p w14:paraId="482B09C9"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17F77340" w14:textId="77777777" w:rsidTr="00A35912">
        <w:trPr>
          <w:tblHeader/>
          <w:jc w:val="center"/>
        </w:trPr>
        <w:tc>
          <w:tcPr>
            <w:tcW w:w="1996" w:type="dxa"/>
            <w:tcBorders>
              <w:top w:val="single" w:sz="4" w:space="0" w:color="auto"/>
              <w:left w:val="single" w:sz="4" w:space="0" w:color="auto"/>
            </w:tcBorders>
            <w:shd w:val="clear" w:color="auto" w:fill="FFFFFF"/>
          </w:tcPr>
          <w:p w14:paraId="01620E97"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3893" w:type="dxa"/>
            <w:tcBorders>
              <w:top w:val="single" w:sz="4" w:space="0" w:color="auto"/>
              <w:left w:val="single" w:sz="4" w:space="0" w:color="auto"/>
            </w:tcBorders>
            <w:shd w:val="clear" w:color="auto" w:fill="FFFFFF"/>
          </w:tcPr>
          <w:p w14:paraId="29D65D38"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480" w:type="dxa"/>
            <w:tcBorders>
              <w:top w:val="single" w:sz="4" w:space="0" w:color="auto"/>
              <w:left w:val="single" w:sz="4" w:space="0" w:color="auto"/>
              <w:right w:val="single" w:sz="4" w:space="0" w:color="auto"/>
            </w:tcBorders>
            <w:shd w:val="clear" w:color="auto" w:fill="FFFFFF"/>
          </w:tcPr>
          <w:p w14:paraId="1FC30730"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489342A8" w14:textId="77777777" w:rsidTr="00A35912">
        <w:trPr>
          <w:jc w:val="center"/>
        </w:trPr>
        <w:tc>
          <w:tcPr>
            <w:tcW w:w="1996" w:type="dxa"/>
            <w:tcBorders>
              <w:top w:val="single" w:sz="4" w:space="0" w:color="auto"/>
              <w:left w:val="single" w:sz="4" w:space="0" w:color="auto"/>
            </w:tcBorders>
            <w:shd w:val="clear" w:color="auto" w:fill="FFFFFF"/>
          </w:tcPr>
          <w:p w14:paraId="0B0D1FEE"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P.SS.02.PRC.001</w:t>
            </w:r>
          </w:p>
        </w:tc>
        <w:tc>
          <w:tcPr>
            <w:tcW w:w="3893" w:type="dxa"/>
            <w:tcBorders>
              <w:top w:val="single" w:sz="4" w:space="0" w:color="auto"/>
              <w:left w:val="single" w:sz="4" w:space="0" w:color="auto"/>
            </w:tcBorders>
            <w:shd w:val="clear" w:color="auto" w:fill="FFFFFF"/>
          </w:tcPr>
          <w:p w14:paraId="118E95BD" w14:textId="77777777" w:rsidR="0015151A" w:rsidRPr="008D6FA4" w:rsidRDefault="003E0979" w:rsidP="005E2362">
            <w:pPr>
              <w:pStyle w:val="Bodytext20"/>
              <w:shd w:val="clear" w:color="auto" w:fill="auto"/>
              <w:spacing w:before="0" w:after="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տեղեկությունների ներառում</w:t>
            </w:r>
          </w:p>
        </w:tc>
        <w:tc>
          <w:tcPr>
            <w:tcW w:w="3480" w:type="dxa"/>
            <w:tcBorders>
              <w:top w:val="single" w:sz="4" w:space="0" w:color="auto"/>
              <w:left w:val="single" w:sz="4" w:space="0" w:color="auto"/>
              <w:right w:val="single" w:sz="4" w:space="0" w:color="auto"/>
            </w:tcBorders>
            <w:shd w:val="clear" w:color="auto" w:fill="FFFFFF"/>
          </w:tcPr>
          <w:p w14:paraId="26132C32"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անասնահամաճարակային օջախի և դրա վերացմանն ուղղված միջոցառումների մասին տեղեկությունները </w:t>
            </w:r>
            <w:r w:rsidR="006A7402" w:rsidRPr="008D6FA4">
              <w:rPr>
                <w:rStyle w:val="Bodytext212pt"/>
                <w:rFonts w:ascii="Sylfaen" w:hAnsi="Sylfaen"/>
                <w:sz w:val="20"/>
              </w:rPr>
              <w:t xml:space="preserve">լիազորված մարմնի կողմից </w:t>
            </w:r>
            <w:r w:rsidR="00EF44F4" w:rsidRPr="008D6FA4">
              <w:rPr>
                <w:rStyle w:val="Bodytext212pt"/>
                <w:rFonts w:ascii="Sylfaen" w:hAnsi="Sylfaen"/>
                <w:sz w:val="20"/>
              </w:rPr>
              <w:t xml:space="preserve">ներկայացվում են </w:t>
            </w:r>
            <w:r w:rsidRPr="008D6FA4">
              <w:rPr>
                <w:rStyle w:val="Bodytext212pt"/>
                <w:rFonts w:ascii="Sylfaen" w:hAnsi="Sylfaen"/>
                <w:sz w:val="20"/>
              </w:rPr>
              <w:t>Հանձնաժողով՝ դրանք վարակիչ հիվանդությունների մասին տվյալների բազայում ներառելու և Միության տեղեկատվական պորտալում հրապարակելու համար</w:t>
            </w:r>
          </w:p>
        </w:tc>
      </w:tr>
      <w:tr w:rsidR="0015151A" w:rsidRPr="008D6FA4" w14:paraId="78B8BD89" w14:textId="77777777" w:rsidTr="00A35912">
        <w:trPr>
          <w:jc w:val="center"/>
        </w:trPr>
        <w:tc>
          <w:tcPr>
            <w:tcW w:w="1996" w:type="dxa"/>
            <w:tcBorders>
              <w:top w:val="single" w:sz="4" w:space="0" w:color="auto"/>
              <w:left w:val="single" w:sz="4" w:space="0" w:color="auto"/>
            </w:tcBorders>
            <w:shd w:val="clear" w:color="auto" w:fill="FFFFFF"/>
          </w:tcPr>
          <w:p w14:paraId="547109F9"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P.SS.02.PRC.002</w:t>
            </w:r>
          </w:p>
        </w:tc>
        <w:tc>
          <w:tcPr>
            <w:tcW w:w="3893" w:type="dxa"/>
            <w:tcBorders>
              <w:top w:val="single" w:sz="4" w:space="0" w:color="auto"/>
              <w:left w:val="single" w:sz="4" w:space="0" w:color="auto"/>
            </w:tcBorders>
            <w:shd w:val="clear" w:color="auto" w:fill="FFFFFF"/>
          </w:tcPr>
          <w:p w14:paraId="0F987D03"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տեղեկությունների փոփոխու</w:t>
            </w:r>
            <w:r w:rsidR="0039529D" w:rsidRPr="008D6FA4">
              <w:rPr>
                <w:rStyle w:val="Bodytext212pt"/>
                <w:rFonts w:ascii="Sylfaen" w:hAnsi="Sylfaen"/>
                <w:sz w:val="20"/>
              </w:rPr>
              <w:t>մ</w:t>
            </w:r>
          </w:p>
        </w:tc>
        <w:tc>
          <w:tcPr>
            <w:tcW w:w="3480" w:type="dxa"/>
            <w:tcBorders>
              <w:top w:val="single" w:sz="4" w:space="0" w:color="auto"/>
              <w:left w:val="single" w:sz="4" w:space="0" w:color="auto"/>
              <w:right w:val="single" w:sz="4" w:space="0" w:color="auto"/>
            </w:tcBorders>
            <w:shd w:val="clear" w:color="auto" w:fill="FFFFFF"/>
          </w:tcPr>
          <w:p w14:paraId="6800909D"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w:t>
            </w:r>
            <w:r w:rsidR="008D4A33" w:rsidRPr="008D6FA4">
              <w:rPr>
                <w:rStyle w:val="Bodytext212pt"/>
                <w:rFonts w:ascii="Sylfaen" w:hAnsi="Sylfaen"/>
                <w:sz w:val="20"/>
              </w:rPr>
              <w:t>ընթացքում անասնահամաճարակային օջախի և դրա վերացմանն</w:t>
            </w:r>
            <w:r w:rsidR="00EF44F4" w:rsidRPr="008D6FA4">
              <w:rPr>
                <w:rStyle w:val="Bodytext212pt"/>
                <w:rFonts w:ascii="Sylfaen" w:hAnsi="Sylfaen"/>
                <w:sz w:val="20"/>
              </w:rPr>
              <w:t xml:space="preserve"> ուղղված միջոցառումների մասին տեղեկությունները </w:t>
            </w:r>
            <w:r w:rsidRPr="008D6FA4">
              <w:rPr>
                <w:rStyle w:val="Bodytext212pt"/>
                <w:rFonts w:ascii="Sylfaen" w:hAnsi="Sylfaen"/>
                <w:sz w:val="20"/>
              </w:rPr>
              <w:t xml:space="preserve">լիազորված մարմնի կողմից </w:t>
            </w:r>
            <w:r w:rsidR="00EF44F4" w:rsidRPr="008D6FA4">
              <w:rPr>
                <w:rStyle w:val="Bodytext212pt"/>
                <w:rFonts w:ascii="Sylfaen" w:hAnsi="Sylfaen"/>
                <w:sz w:val="20"/>
              </w:rPr>
              <w:t xml:space="preserve">ներկայացվում են </w:t>
            </w:r>
            <w:r w:rsidRPr="008D6FA4">
              <w:rPr>
                <w:rStyle w:val="Bodytext212pt"/>
                <w:rFonts w:ascii="Sylfaen" w:hAnsi="Sylfaen"/>
                <w:sz w:val="20"/>
              </w:rPr>
              <w:t>Հանձնաժողով՝ դրանք վարակիչ հիվանդությունների մասին տվյալների բազայում փոփոխելու և Միության տեղեկատվական պորտալում հրապարակելու համար</w:t>
            </w:r>
          </w:p>
        </w:tc>
      </w:tr>
      <w:tr w:rsidR="0015151A" w:rsidRPr="008D6FA4" w14:paraId="58BB6CD3" w14:textId="77777777" w:rsidTr="00A35912">
        <w:trPr>
          <w:jc w:val="center"/>
        </w:trPr>
        <w:tc>
          <w:tcPr>
            <w:tcW w:w="1996" w:type="dxa"/>
            <w:tcBorders>
              <w:top w:val="single" w:sz="4" w:space="0" w:color="auto"/>
              <w:left w:val="single" w:sz="4" w:space="0" w:color="auto"/>
              <w:bottom w:val="single" w:sz="4" w:space="0" w:color="auto"/>
            </w:tcBorders>
            <w:shd w:val="clear" w:color="auto" w:fill="FFFFFF"/>
          </w:tcPr>
          <w:p w14:paraId="624C1D30"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P.SS.02.PRC.003</w:t>
            </w:r>
          </w:p>
        </w:tc>
        <w:tc>
          <w:tcPr>
            <w:tcW w:w="3893" w:type="dxa"/>
            <w:tcBorders>
              <w:top w:val="single" w:sz="4" w:space="0" w:color="auto"/>
              <w:left w:val="single" w:sz="4" w:space="0" w:color="auto"/>
              <w:bottom w:val="single" w:sz="4" w:space="0" w:color="auto"/>
            </w:tcBorders>
            <w:shd w:val="clear" w:color="auto" w:fill="FFFFFF"/>
          </w:tcPr>
          <w:p w14:paraId="1D08B459"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բազայից տեղեկությունների հանում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71FB821C"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w:t>
            </w:r>
            <w:r w:rsidR="006A7402" w:rsidRPr="008D6FA4">
              <w:rPr>
                <w:rStyle w:val="Bodytext212pt"/>
                <w:rFonts w:ascii="Sylfaen" w:hAnsi="Sylfaen"/>
                <w:sz w:val="20"/>
              </w:rPr>
              <w:t xml:space="preserve">անասնահամաճարակային օջախի և դրա վերացմանն ուղղված միջոցառումների մասին տեղեկությունները </w:t>
            </w:r>
            <w:r w:rsidRPr="008D6FA4">
              <w:rPr>
                <w:rStyle w:val="Bodytext212pt"/>
                <w:rFonts w:ascii="Sylfaen" w:hAnsi="Sylfaen"/>
                <w:sz w:val="20"/>
              </w:rPr>
              <w:t xml:space="preserve">լիազորված մարմնի կողմից </w:t>
            </w:r>
            <w:r w:rsidR="006A7402" w:rsidRPr="008D6FA4">
              <w:rPr>
                <w:rStyle w:val="Bodytext212pt"/>
                <w:rFonts w:ascii="Sylfaen" w:hAnsi="Sylfaen"/>
                <w:sz w:val="20"/>
              </w:rPr>
              <w:t>ներկայացվում են</w:t>
            </w:r>
            <w:r w:rsidRPr="008D6FA4">
              <w:rPr>
                <w:rStyle w:val="Bodytext212pt"/>
                <w:rFonts w:ascii="Sylfaen" w:hAnsi="Sylfaen"/>
                <w:sz w:val="20"/>
              </w:rPr>
              <w:t xml:space="preserve"> Հանձնաժողով՝ դրանք վարակիչ հիվանդությունների մասին տվյալների բազայից հանելու և Միության տեղեկատվական պորտալում թարմացված տեղեկությունները հրապարակելու համար</w:t>
            </w:r>
          </w:p>
        </w:tc>
      </w:tr>
    </w:tbl>
    <w:p w14:paraId="294AAFD9" w14:textId="77777777" w:rsidR="0015151A" w:rsidRPr="008D6FA4" w:rsidRDefault="0015151A" w:rsidP="005E2362">
      <w:pPr>
        <w:spacing w:after="120"/>
        <w:rPr>
          <w:rFonts w:ascii="Sylfaen" w:hAnsi="Sylfaen"/>
        </w:rPr>
      </w:pPr>
    </w:p>
    <w:p w14:paraId="3148DF77" w14:textId="77777777" w:rsidR="0015151A" w:rsidRPr="008D6FA4" w:rsidRDefault="003E0979" w:rsidP="005E2362">
      <w:pPr>
        <w:pStyle w:val="Bodytext20"/>
        <w:shd w:val="clear" w:color="auto" w:fill="auto"/>
        <w:spacing w:before="0" w:after="160" w:line="360" w:lineRule="auto"/>
        <w:ind w:left="567" w:right="566" w:firstLine="0"/>
        <w:jc w:val="center"/>
        <w:rPr>
          <w:rFonts w:ascii="Sylfaen" w:hAnsi="Sylfaen"/>
          <w:sz w:val="24"/>
          <w:szCs w:val="24"/>
        </w:rPr>
      </w:pPr>
      <w:r w:rsidRPr="008D6FA4">
        <w:rPr>
          <w:rFonts w:ascii="Sylfaen" w:hAnsi="Sylfaen"/>
          <w:sz w:val="24"/>
          <w:szCs w:val="24"/>
        </w:rPr>
        <w:t>5. Վարակիչ հիվանդությունների մասին տվյալների բազայից տեղեկությունների ստացման ընթացակարգերի խումբ (P.SS.02.PGR.002)</w:t>
      </w:r>
    </w:p>
    <w:p w14:paraId="53B1A495"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5E2362">
        <w:rPr>
          <w:rFonts w:ascii="Sylfaen" w:hAnsi="Sylfaen"/>
          <w:spacing w:val="-6"/>
          <w:sz w:val="24"/>
          <w:szCs w:val="24"/>
        </w:rPr>
        <w:t>19.</w:t>
      </w:r>
      <w:r w:rsidR="00681C2A" w:rsidRPr="005E2362">
        <w:rPr>
          <w:rFonts w:ascii="Sylfaen" w:hAnsi="Sylfaen"/>
          <w:spacing w:val="-6"/>
          <w:sz w:val="24"/>
          <w:szCs w:val="24"/>
        </w:rPr>
        <w:tab/>
      </w:r>
      <w:r w:rsidRPr="005E2362">
        <w:rPr>
          <w:rFonts w:ascii="Sylfaen" w:hAnsi="Sylfaen"/>
          <w:spacing w:val="-6"/>
          <w:sz w:val="24"/>
          <w:szCs w:val="24"/>
        </w:rPr>
        <w:t>Վարակիչ հիվանդությունների մասին տվյալների բազայից տեղեկությունների ստացման ընթացակարգերը կատարվում են լիազորված մարմիններից համապատասխան հարցումը Հանձնաժողովի կողմից ստանալու</w:t>
      </w:r>
      <w:r w:rsidRPr="008D6FA4">
        <w:rPr>
          <w:rFonts w:ascii="Sylfaen" w:hAnsi="Sylfaen"/>
          <w:sz w:val="24"/>
          <w:szCs w:val="24"/>
        </w:rPr>
        <w:t xml:space="preserve"> դեպքում:</w:t>
      </w:r>
    </w:p>
    <w:p w14:paraId="6103C57D" w14:textId="77777777" w:rsidR="00155918"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Վարակիչ հիվանդությունների մասին տվյալների բազայից տեղեկությունների ստացման ընթացակարգերի կատարման շրջանակներում մշակվում են հարցումների հետևյալ տեսակները՝</w:t>
      </w:r>
    </w:p>
    <w:p w14:paraId="68BC32AF"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վարակիչ հիվանդությունների մասին տվյալների բազայի թարմացման ամսաթվի և ժամի մասին տեղեկատվության հարցում.</w:t>
      </w:r>
    </w:p>
    <w:p w14:paraId="16F16175" w14:textId="77777777" w:rsidR="00A35912"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հարցում. </w:t>
      </w:r>
    </w:p>
    <w:p w14:paraId="45347EF9" w14:textId="77777777" w:rsidR="00A35912"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փոփոխությունների հարցում: </w:t>
      </w:r>
    </w:p>
    <w:p w14:paraId="09F7FC83" w14:textId="77777777" w:rsidR="00681C2A" w:rsidRPr="005E2362" w:rsidRDefault="003E0979" w:rsidP="005E2362">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Վարակիչ հիվանդությունների մասին տվյալների բազայի թարմացման ամսաթվի և ժամի մասին տեղեկատվության հարցումը կատարվում է ազգային տեղեկատվական ռեսուրսում պահվող՝ անասնահամաճարակային օջախների և դրանց վերացմանն ուղղված միջոցառումների մասին տեղեկությունները վարակիչ հիվանդությունների մասին տվյալների բազայում պարունակվող տեղեկությունների հետ սինքրոնացնելու անհրաժեշտությունը գնահատելու նպատակով: Վարակիչ հիվանդությունների մասին տվյալների բազայի թարմացման ամսաթվի և ժամի մասին տեղեկատվություն ներկայացնելու </w:t>
      </w:r>
      <w:r w:rsidR="004603C4" w:rsidRPr="008D6FA4">
        <w:rPr>
          <w:rFonts w:ascii="Sylfaen" w:hAnsi="Sylfaen"/>
          <w:sz w:val="24"/>
          <w:szCs w:val="24"/>
        </w:rPr>
        <w:t xml:space="preserve">համար </w:t>
      </w:r>
      <w:r w:rsidRPr="008D6FA4">
        <w:rPr>
          <w:rFonts w:ascii="Sylfaen" w:hAnsi="Sylfaen"/>
          <w:sz w:val="24"/>
          <w:szCs w:val="24"/>
        </w:rPr>
        <w:t xml:space="preserve">հարցում իրականացնելիս կատարվում է «Վարակիչ հիվանդությունների մասին տվյալների բազայի </w:t>
      </w:r>
      <w:r w:rsidR="00D677B0" w:rsidRPr="008D6FA4">
        <w:rPr>
          <w:rFonts w:ascii="Sylfaen" w:hAnsi="Sylfaen"/>
          <w:sz w:val="24"/>
          <w:szCs w:val="24"/>
        </w:rPr>
        <w:t>թարմացման ամսաթվի և ժամի մասին տեղեկատվության ստացում» ընթացակարգը (P.SS.02.PRC.004):</w:t>
      </w:r>
    </w:p>
    <w:p w14:paraId="099EF034"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Վարակիչ հիվանդությունների մասին տվյալների բազայից տեղեկությունների հարցումը կատարվում է վարակիչ հիվանդությունների մասին տվյալների բազայում պարունակվող՝ անասնահամաճարակային օջախների և դրանց վերացմանն ուղղված միջոցառումների մասին բոլոր տեղեկությունները լիազորված մարմ</w:t>
      </w:r>
      <w:r w:rsidR="00155918" w:rsidRPr="008D6FA4">
        <w:rPr>
          <w:rFonts w:ascii="Sylfaen" w:hAnsi="Sylfaen"/>
          <w:sz w:val="24"/>
          <w:szCs w:val="24"/>
        </w:rPr>
        <w:t>ն</w:t>
      </w:r>
      <w:r w:rsidR="00D677B0" w:rsidRPr="008D6FA4">
        <w:rPr>
          <w:rFonts w:ascii="Sylfaen" w:hAnsi="Sylfaen"/>
          <w:sz w:val="24"/>
          <w:szCs w:val="24"/>
        </w:rPr>
        <w:t>ի կողմից ստանալու նպատակով: Վարակիչ հիվանդությունների մասին տվյալների բազայում պարունակվող տեղեկություններ</w:t>
      </w:r>
      <w:r w:rsidR="005C3C5E" w:rsidRPr="008D6FA4">
        <w:rPr>
          <w:rFonts w:ascii="Sylfaen" w:hAnsi="Sylfaen"/>
          <w:sz w:val="24"/>
          <w:szCs w:val="24"/>
        </w:rPr>
        <w:t xml:space="preserve">ի </w:t>
      </w:r>
      <w:r w:rsidRPr="008D6FA4">
        <w:rPr>
          <w:rFonts w:ascii="Sylfaen" w:hAnsi="Sylfaen"/>
          <w:sz w:val="24"/>
          <w:szCs w:val="24"/>
        </w:rPr>
        <w:t>հարց</w:t>
      </w:r>
      <w:r w:rsidR="005C3C5E" w:rsidRPr="008D6FA4">
        <w:rPr>
          <w:rFonts w:ascii="Sylfaen" w:hAnsi="Sylfaen"/>
          <w:sz w:val="24"/>
          <w:szCs w:val="24"/>
        </w:rPr>
        <w:t>ումը կատարվում է</w:t>
      </w:r>
      <w:r w:rsidRPr="008D6FA4">
        <w:rPr>
          <w:rFonts w:ascii="Sylfaen" w:hAnsi="Sylfaen"/>
          <w:sz w:val="24"/>
          <w:szCs w:val="24"/>
        </w:rPr>
        <w:t xml:space="preserve"> կամ ամբողջ ծավալով, կամ որոշակի ամսաթվի և ժամի դրությամբ։ Վարակիչ հիվանդությունների մասին տվյալների բազայից տեղեկությունների հարցում իրականացնելիս կատարվում է «Վարակիչ հիվանդությունների մասին տվյալների բազայից տեղեկությունների ստացում» ընթացակարգը (P.SS.02.PRC.005):</w:t>
      </w:r>
    </w:p>
    <w:p w14:paraId="3171C0BA"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Վարակիչ հիվանդությունների մասին տվյալների բազայից տեղեկությունների փոփոխությունների հարցման դեպքում ներկայացվում են այն տեղեկությունները, որոնք ավելացվել են վարակիչ հիվանդությունների մասին տվյալների բազայում կամ որոնցում կատարվել են փոփոխություններ՝ սկսած հարցման մեջ նշված պահից մինչև այդ հարցումը կատարելու պահը։ Վարակիչ հիվանդությունների մասին տվյալների բազայից տեղեկությունների փոփոխությունների հարցում իրականացնելիս կատարվում է «Վարակիչ հիվանդությունների մասին տվյալների բազայից տեղեկությունների փոփոխությունների ստացում» ընթացակարգը (P.SS.02.PRC.006):</w:t>
      </w:r>
    </w:p>
    <w:p w14:paraId="73FB5E22"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20.</w:t>
      </w:r>
      <w:r w:rsidR="00681C2A" w:rsidRPr="008854D4">
        <w:rPr>
          <w:rFonts w:ascii="Sylfaen" w:hAnsi="Sylfaen"/>
          <w:sz w:val="24"/>
          <w:szCs w:val="24"/>
        </w:rPr>
        <w:tab/>
      </w:r>
      <w:r w:rsidRPr="008D6FA4">
        <w:rPr>
          <w:rFonts w:ascii="Sylfaen" w:hAnsi="Sylfaen"/>
          <w:sz w:val="24"/>
          <w:szCs w:val="24"/>
        </w:rPr>
        <w:t>Նշված տեղեկություններ</w:t>
      </w:r>
      <w:r w:rsidR="006A7402" w:rsidRPr="008D6FA4">
        <w:rPr>
          <w:rFonts w:ascii="Sylfaen" w:hAnsi="Sylfaen"/>
          <w:sz w:val="24"/>
          <w:szCs w:val="24"/>
        </w:rPr>
        <w:t>ը</w:t>
      </w:r>
      <w:r w:rsidRPr="008D6FA4">
        <w:rPr>
          <w:rFonts w:ascii="Sylfaen" w:hAnsi="Sylfaen"/>
          <w:sz w:val="24"/>
          <w:szCs w:val="24"/>
        </w:rPr>
        <w:t xml:space="preserve"> ներկայաց</w:t>
      </w:r>
      <w:r w:rsidR="006A7402" w:rsidRPr="008D6FA4">
        <w:rPr>
          <w:rFonts w:ascii="Sylfaen" w:hAnsi="Sylfaen"/>
          <w:sz w:val="24"/>
          <w:szCs w:val="24"/>
        </w:rPr>
        <w:t>վում են</w:t>
      </w:r>
      <w:r w:rsidRPr="008D6FA4">
        <w:rPr>
          <w:rFonts w:ascii="Sylfaen" w:hAnsi="Sylfaen"/>
          <w:sz w:val="24"/>
          <w:szCs w:val="24"/>
        </w:rPr>
        <w:t xml:space="preserve"> Լիազորված մարմինների և Հանձնաժողովի միջև տեղեկատվական փոխգործակցության կանոնակարգին համապատասխան: 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p w14:paraId="0D5731E5" w14:textId="77777777" w:rsidR="00A35912" w:rsidRPr="008D6FA4" w:rsidRDefault="00EA5570" w:rsidP="00681C2A">
      <w:pPr>
        <w:tabs>
          <w:tab w:val="left" w:pos="1134"/>
        </w:tabs>
        <w:spacing w:after="160" w:line="360" w:lineRule="auto"/>
        <w:ind w:firstLine="567"/>
        <w:jc w:val="both"/>
        <w:rPr>
          <w:rFonts w:ascii="Sylfaen" w:hAnsi="Sylfaen"/>
        </w:rPr>
      </w:pPr>
      <w:r w:rsidRPr="008D6FA4">
        <w:rPr>
          <w:rFonts w:ascii="Sylfaen" w:hAnsi="Sylfaen"/>
        </w:rPr>
        <w:t>21.</w:t>
      </w:r>
      <w:r w:rsidR="00681C2A" w:rsidRPr="00681C2A">
        <w:rPr>
          <w:rFonts w:ascii="Sylfaen" w:hAnsi="Sylfaen"/>
        </w:rPr>
        <w:tab/>
      </w:r>
      <w:r w:rsidRPr="008D6FA4">
        <w:rPr>
          <w:rFonts w:ascii="Sylfaen" w:hAnsi="Sylfaen"/>
        </w:rPr>
        <w:t xml:space="preserve">Վարակիչ հիվանդությունների մասին տվյալների բազայից տեղեկությունների ստացման ընթացակարգերի խմբի </w:t>
      </w:r>
      <w:r w:rsidR="006A7402" w:rsidRPr="008D6FA4">
        <w:rPr>
          <w:rFonts w:ascii="Sylfaen" w:hAnsi="Sylfaen"/>
        </w:rPr>
        <w:t xml:space="preserve">(P.SS.02.PGR.002) </w:t>
      </w:r>
      <w:r w:rsidRPr="008D6FA4">
        <w:rPr>
          <w:rFonts w:ascii="Sylfaen" w:hAnsi="Sylfaen"/>
        </w:rPr>
        <w:t xml:space="preserve">բերված նկարագրությունը ներկայացված է 3-րդ նկարում։ </w:t>
      </w:r>
    </w:p>
    <w:p w14:paraId="6521D543" w14:textId="77777777" w:rsidR="0015151A" w:rsidRPr="008D6FA4" w:rsidRDefault="008F2DE3" w:rsidP="008D6FA4">
      <w:pPr>
        <w:spacing w:after="160" w:line="360" w:lineRule="auto"/>
        <w:jc w:val="both"/>
        <w:rPr>
          <w:rFonts w:ascii="Sylfaen" w:hAnsi="Sylfaen"/>
        </w:rPr>
      </w:pPr>
      <w:r>
        <w:rPr>
          <w:rFonts w:ascii="Sylfaen" w:hAnsi="Sylfaen"/>
          <w:noProof/>
          <w:lang w:val="en-US" w:eastAsia="en-US" w:bidi="ar-SA"/>
        </w:rPr>
        <w:pict w14:anchorId="15D8D532">
          <v:group id="_x0000_s3054" style="position:absolute;left:0;text-align:left;margin-left:8pt;margin-top:41.95pt;width:463.25pt;height:160.95pt;z-index:252378112" coordorigin="1578,2257" coordsize="9265,3219">
            <v:rect id="_x0000_s2113" style="position:absolute;left:5171;top:2257;width:2405;height:1399" stroked="f">
              <v:textbox style="mso-next-textbox:#_x0000_s2113">
                <w:txbxContent>
                  <w:p w14:paraId="44B69F79" w14:textId="77777777" w:rsidR="00962EB9" w:rsidRPr="007B432A" w:rsidRDefault="00962EB9" w:rsidP="00AD317A">
                    <w:pPr>
                      <w:jc w:val="center"/>
                      <w:rPr>
                        <w:rFonts w:ascii="Sylfaen" w:hAnsi="Sylfaen"/>
                        <w:sz w:val="10"/>
                        <w:szCs w:val="16"/>
                      </w:rPr>
                    </w:pPr>
                    <w:r w:rsidRPr="007B432A">
                      <w:rPr>
                        <w:rFonts w:ascii="Sylfaen" w:hAnsi="Sylfaen"/>
                        <w:sz w:val="12"/>
                      </w:rPr>
                      <w:t xml:space="preserve">Վարակիչ հիվանդությունների մասին տվյալների բազայի թարմացման ամսաթվի և ժամի մասին </w:t>
                    </w:r>
                    <w:r w:rsidRPr="007B432A">
                      <w:rPr>
                        <w:rFonts w:ascii="Sylfaen" w:hAnsi="Sylfaen"/>
                        <w:sz w:val="10"/>
                        <w:szCs w:val="16"/>
                      </w:rPr>
                      <w:t>տեղեկատվության ստացումը (P.SS.02.PRC.004)</w:t>
                    </w:r>
                  </w:p>
                </w:txbxContent>
              </v:textbox>
            </v:rect>
            <v:rect id="_x0000_s2114" style="position:absolute;left:5259;top:4334;width:2405;height:1063" stroked="f">
              <v:textbox style="mso-next-textbox:#_x0000_s2114">
                <w:txbxContent>
                  <w:p w14:paraId="76EA447A" w14:textId="77777777" w:rsidR="00962EB9" w:rsidRPr="002D7DF7" w:rsidRDefault="00962EB9" w:rsidP="00AD317A">
                    <w:pPr>
                      <w:jc w:val="center"/>
                      <w:rPr>
                        <w:rFonts w:ascii="Sylfaen" w:hAnsi="Sylfaen"/>
                        <w:sz w:val="14"/>
                        <w:szCs w:val="16"/>
                      </w:rPr>
                    </w:pPr>
                    <w:r w:rsidRPr="002D7DF7">
                      <w:rPr>
                        <w:rFonts w:ascii="Sylfaen" w:hAnsi="Sylfaen"/>
                        <w:sz w:val="14"/>
                      </w:rPr>
                      <w:t>Վարակիչ հիվանդությունների մասին տվյալների բազայից տեղեկությունների ստացում (P.SS.02.PRC.005)</w:t>
                    </w:r>
                  </w:p>
                </w:txbxContent>
              </v:textbox>
            </v:rect>
            <v:rect id="_x0000_s2116" style="position:absolute;left:1578;top:4687;width:2304;height:789" stroked="f">
              <v:textbox style="mso-next-textbox:#_x0000_s2116">
                <w:txbxContent>
                  <w:p w14:paraId="25ED2E0D" w14:textId="77777777" w:rsidR="00962EB9" w:rsidRPr="00AD317A" w:rsidRDefault="00962EB9" w:rsidP="00AD317A">
                    <w:pPr>
                      <w:jc w:val="center"/>
                      <w:rPr>
                        <w:rFonts w:ascii="Sylfaen" w:hAnsi="Sylfaen"/>
                        <w:sz w:val="16"/>
                        <w:szCs w:val="16"/>
                      </w:rPr>
                    </w:pPr>
                    <w:r>
                      <w:rPr>
                        <w:rFonts w:ascii="Sylfaen" w:hAnsi="Sylfaen"/>
                        <w:sz w:val="16"/>
                      </w:rPr>
                      <w:t>Լիազորված մարմին (P.SS.02.ACT.001)</w:t>
                    </w:r>
                  </w:p>
                </w:txbxContent>
              </v:textbox>
            </v:rect>
            <v:rect id="_x0000_s2117" style="position:absolute;left:9303;top:4687;width:1540;height:601" stroked="f">
              <v:textbox style="mso-next-textbox:#_x0000_s2117">
                <w:txbxContent>
                  <w:p w14:paraId="518FF2CF" w14:textId="77777777" w:rsidR="00962EB9" w:rsidRPr="00AD317A" w:rsidRDefault="00962EB9" w:rsidP="00AD317A">
                    <w:pPr>
                      <w:jc w:val="center"/>
                      <w:rPr>
                        <w:rFonts w:ascii="Sylfaen" w:hAnsi="Sylfaen"/>
                        <w:sz w:val="16"/>
                        <w:szCs w:val="16"/>
                      </w:rPr>
                    </w:pPr>
                    <w:r>
                      <w:rPr>
                        <w:rFonts w:ascii="Sylfaen" w:hAnsi="Sylfaen"/>
                        <w:sz w:val="16"/>
                      </w:rPr>
                      <w:t>Հանձնաժողով (P.ACT.001)</w:t>
                    </w:r>
                  </w:p>
                </w:txbxContent>
              </v:textbox>
            </v:rect>
            <v:rect id="_x0000_s2118" style="position:absolute;left:3556;top:3323;width:1891;height:587" stroked="f">
              <v:textbox style="mso-next-textbox:#_x0000_s2118">
                <w:txbxContent>
                  <w:p w14:paraId="5BF528B9" w14:textId="77777777" w:rsidR="00962EB9" w:rsidRPr="007B432A" w:rsidRDefault="00962EB9" w:rsidP="00AD317A">
                    <w:pPr>
                      <w:jc w:val="center"/>
                      <w:rPr>
                        <w:rFonts w:ascii="Sylfaen" w:hAnsi="Sylfaen"/>
                        <w:sz w:val="12"/>
                        <w:szCs w:val="16"/>
                      </w:rPr>
                    </w:pPr>
                    <w:r w:rsidRPr="007B432A">
                      <w:rPr>
                        <w:rFonts w:ascii="Sylfaen" w:hAnsi="Sylfaen"/>
                        <w:sz w:val="12"/>
                      </w:rPr>
                      <w:t>«Մասնակցություն»</w:t>
                    </w:r>
                  </w:p>
                </w:txbxContent>
              </v:textbox>
            </v:rect>
            <v:rect id="_x0000_s2119" style="position:absolute;left:3368;top:4095;width:1803;height:314" stroked="f">
              <v:textbox style="mso-next-textbox:#_x0000_s2119">
                <w:txbxContent>
                  <w:p w14:paraId="0CB5DE17" w14:textId="77777777" w:rsidR="00962EB9" w:rsidRPr="002D7DF7" w:rsidRDefault="00962EB9" w:rsidP="00AD317A">
                    <w:pPr>
                      <w:jc w:val="center"/>
                      <w:rPr>
                        <w:rFonts w:ascii="Sylfaen" w:hAnsi="Sylfaen"/>
                        <w:sz w:val="12"/>
                        <w:szCs w:val="16"/>
                      </w:rPr>
                    </w:pPr>
                    <w:r w:rsidRPr="002D7DF7">
                      <w:rPr>
                        <w:rFonts w:ascii="Sylfaen" w:hAnsi="Sylfaen"/>
                        <w:sz w:val="12"/>
                      </w:rPr>
                      <w:t>«Մասնակցություն»</w:t>
                    </w:r>
                  </w:p>
                </w:txbxContent>
              </v:textbox>
            </v:rect>
            <v:rect id="_x0000_s2120" style="position:absolute;left:3882;top:4334;width:1377;height:353" stroked="f">
              <v:textbox style="mso-next-textbox:#_x0000_s2120">
                <w:txbxContent>
                  <w:p w14:paraId="3730DC71" w14:textId="77777777" w:rsidR="00962EB9" w:rsidRPr="002D7DF7" w:rsidRDefault="00962EB9" w:rsidP="00AD317A">
                    <w:pPr>
                      <w:jc w:val="center"/>
                      <w:rPr>
                        <w:rFonts w:ascii="Sylfaen" w:hAnsi="Sylfaen"/>
                        <w:sz w:val="10"/>
                        <w:szCs w:val="16"/>
                      </w:rPr>
                    </w:pPr>
                    <w:r w:rsidRPr="002D7DF7">
                      <w:rPr>
                        <w:rFonts w:ascii="Sylfaen" w:hAnsi="Sylfaen"/>
                        <w:sz w:val="10"/>
                      </w:rPr>
                      <w:t>«Մասնակցություն»</w:t>
                    </w:r>
                  </w:p>
                </w:txbxContent>
              </v:textbox>
            </v:rect>
            <v:rect id="_x0000_s2121" style="position:absolute;left:6937;top:3243;width:1978;height:413" stroked="f">
              <v:textbox style="mso-next-textbox:#_x0000_s2121">
                <w:txbxContent>
                  <w:p w14:paraId="6882AE26" w14:textId="77777777" w:rsidR="00962EB9" w:rsidRPr="007B432A" w:rsidRDefault="00962EB9" w:rsidP="00AD317A">
                    <w:pPr>
                      <w:jc w:val="center"/>
                      <w:rPr>
                        <w:rFonts w:ascii="Sylfaen" w:hAnsi="Sylfaen"/>
                        <w:sz w:val="12"/>
                        <w:szCs w:val="16"/>
                      </w:rPr>
                    </w:pPr>
                    <w:r w:rsidRPr="007B432A">
                      <w:rPr>
                        <w:rFonts w:ascii="Sylfaen" w:hAnsi="Sylfaen"/>
                        <w:sz w:val="12"/>
                      </w:rPr>
                      <w:t>«Մասնակցություն»</w:t>
                    </w:r>
                  </w:p>
                </w:txbxContent>
              </v:textbox>
            </v:rect>
            <v:rect id="_x0000_s2122" style="position:absolute;left:7576;top:4409;width:1415;height:271" stroked="f">
              <v:textbox style="mso-next-textbox:#_x0000_s2122">
                <w:txbxContent>
                  <w:p w14:paraId="11CD4C7B" w14:textId="77777777" w:rsidR="00962EB9" w:rsidRPr="002D7DF7" w:rsidRDefault="00962EB9" w:rsidP="00AD317A">
                    <w:pPr>
                      <w:jc w:val="center"/>
                      <w:rPr>
                        <w:rFonts w:ascii="Sylfaen" w:hAnsi="Sylfaen"/>
                        <w:sz w:val="10"/>
                        <w:szCs w:val="16"/>
                      </w:rPr>
                    </w:pPr>
                    <w:r w:rsidRPr="002D7DF7">
                      <w:rPr>
                        <w:rFonts w:ascii="Sylfaen" w:hAnsi="Sylfaen"/>
                        <w:sz w:val="10"/>
                      </w:rPr>
                      <w:t>«Մասնակցություն»</w:t>
                    </w:r>
                  </w:p>
                </w:txbxContent>
              </v:textbox>
            </v:rect>
            <v:rect id="_x0000_s2123" style="position:absolute;left:7474;top:3730;width:1829;height:365" stroked="f">
              <v:textbox style="mso-next-textbox:#_x0000_s2123">
                <w:txbxContent>
                  <w:p w14:paraId="53F479FB" w14:textId="77777777" w:rsidR="00962EB9" w:rsidRPr="007B432A" w:rsidRDefault="00962EB9" w:rsidP="00AD317A">
                    <w:pPr>
                      <w:jc w:val="center"/>
                      <w:rPr>
                        <w:rFonts w:ascii="Sylfaen" w:hAnsi="Sylfaen"/>
                        <w:sz w:val="12"/>
                        <w:szCs w:val="16"/>
                      </w:rPr>
                    </w:pPr>
                    <w:r w:rsidRPr="007B432A">
                      <w:rPr>
                        <w:rFonts w:ascii="Sylfaen" w:hAnsi="Sylfaen"/>
                        <w:sz w:val="12"/>
                      </w:rPr>
                      <w:t>«Մասնակցություն»</w:t>
                    </w:r>
                  </w:p>
                </w:txbxContent>
              </v:textbox>
            </v:rect>
          </v:group>
        </w:pict>
      </w:r>
      <w:r>
        <w:rPr>
          <w:rFonts w:ascii="Sylfaen" w:hAnsi="Sylfaen"/>
          <w:noProof/>
          <w:lang w:val="en-US" w:eastAsia="en-US" w:bidi="ar-SA"/>
        </w:rPr>
        <w:pict w14:anchorId="3A77AD51">
          <v:rect id="_x0000_s2115" style="position:absolute;left:0;text-align:left;margin-left:187.65pt;margin-top:239pt;width:120.25pt;height:70.95pt;z-index:252368896" stroked="f">
            <v:textbox style="mso-next-textbox:#_x0000_s2115">
              <w:txbxContent>
                <w:p w14:paraId="28693E75" w14:textId="77777777" w:rsidR="00962EB9" w:rsidRPr="002D7DF7" w:rsidRDefault="00962EB9" w:rsidP="00AD317A">
                  <w:pPr>
                    <w:jc w:val="center"/>
                    <w:rPr>
                      <w:rFonts w:ascii="Sylfaen" w:hAnsi="Sylfaen"/>
                      <w:sz w:val="14"/>
                      <w:szCs w:val="16"/>
                    </w:rPr>
                  </w:pPr>
                  <w:r w:rsidRPr="002D7DF7">
                    <w:rPr>
                      <w:rFonts w:ascii="Sylfaen" w:hAnsi="Sylfaen"/>
                      <w:sz w:val="14"/>
                    </w:rPr>
                    <w:t>Վարակիչ հիվանդությունների մասին տվյալների բազայից տեղեկությունների փոփոխությունների ստացում (P.SS.02.PRC.006)</w:t>
                  </w:r>
                </w:p>
              </w:txbxContent>
            </v:textbox>
          </v:rect>
        </w:pict>
      </w:r>
      <w:r w:rsidR="00713A89" w:rsidRPr="008D6FA4">
        <w:rPr>
          <w:rFonts w:ascii="Sylfaen" w:hAnsi="Sylfaen"/>
        </w:rPr>
        <w:fldChar w:fldCharType="begin"/>
      </w:r>
      <w:r w:rsidR="00D677B0" w:rsidRPr="008D6FA4">
        <w:rPr>
          <w:rFonts w:ascii="Sylfaen" w:hAnsi="Sylfaen"/>
        </w:rPr>
        <w:instrText xml:space="preserve"> INCLUDEPICTURE  "C:\\Users\\david\\Desktop\\KR_105_17082021_562_part1_ARM\\media\\image3.jpeg" \* MERGEFORMATINET </w:instrText>
      </w:r>
      <w:r w:rsidR="00713A89" w:rsidRPr="008D6FA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formatted\\media\\image3.jpeg"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1C40C136">
          <v:shape id="_x0000_i1027" type="#_x0000_t75" style="width:467.25pt;height:305.25pt">
            <v:imagedata r:id="rId11" r:href="rId12"/>
          </v:shape>
        </w:pict>
      </w:r>
      <w:r>
        <w:rPr>
          <w:rFonts w:ascii="Sylfaen" w:hAnsi="Sylfaen"/>
        </w:rPr>
        <w:fldChar w:fldCharType="end"/>
      </w:r>
      <w:r w:rsidR="00713A89" w:rsidRPr="008D6FA4">
        <w:rPr>
          <w:rFonts w:ascii="Sylfaen" w:hAnsi="Sylfaen"/>
        </w:rPr>
        <w:fldChar w:fldCharType="end"/>
      </w:r>
    </w:p>
    <w:p w14:paraId="5DFF5895" w14:textId="77777777" w:rsidR="0015151A" w:rsidRPr="008D6FA4" w:rsidRDefault="003E0979" w:rsidP="008D6FA4">
      <w:pPr>
        <w:pStyle w:val="Picturecaption30"/>
        <w:shd w:val="clear" w:color="auto" w:fill="auto"/>
        <w:spacing w:after="160" w:line="360" w:lineRule="auto"/>
        <w:rPr>
          <w:rFonts w:ascii="Sylfaen" w:hAnsi="Sylfaen"/>
          <w:sz w:val="20"/>
        </w:rPr>
      </w:pPr>
      <w:r w:rsidRPr="008D6FA4">
        <w:rPr>
          <w:rFonts w:ascii="Sylfaen" w:hAnsi="Sylfaen"/>
          <w:sz w:val="20"/>
        </w:rPr>
        <w:t xml:space="preserve">Նկ. 3. Վարակիչ հիվանդությունների և վտանգավոր ապրանքների մասին տվյալների բազայից տեղեկությունների ստացման ընթացակարգերի խմբի </w:t>
      </w:r>
      <w:r w:rsidR="00DA1CA9" w:rsidRPr="008D6FA4">
        <w:rPr>
          <w:rFonts w:ascii="Sylfaen" w:hAnsi="Sylfaen"/>
          <w:sz w:val="20"/>
        </w:rPr>
        <w:t xml:space="preserve">(P.SS.02.PGR.002) </w:t>
      </w:r>
      <w:r w:rsidRPr="008D6FA4">
        <w:rPr>
          <w:rFonts w:ascii="Sylfaen" w:hAnsi="Sylfaen"/>
          <w:sz w:val="20"/>
        </w:rPr>
        <w:t xml:space="preserve">ընդհանուր սխեմա </w:t>
      </w:r>
    </w:p>
    <w:p w14:paraId="27F645E4" w14:textId="77777777" w:rsidR="0015151A" w:rsidRPr="008D6FA4" w:rsidRDefault="0015151A" w:rsidP="005E2362">
      <w:pPr>
        <w:spacing w:after="160" w:line="341" w:lineRule="auto"/>
        <w:rPr>
          <w:rFonts w:ascii="Sylfaen" w:hAnsi="Sylfaen"/>
        </w:rPr>
      </w:pPr>
    </w:p>
    <w:p w14:paraId="2DE3F5AD" w14:textId="77777777" w:rsidR="00A35912" w:rsidRPr="008D6FA4" w:rsidRDefault="003E0979" w:rsidP="005E2362">
      <w:pPr>
        <w:pStyle w:val="Bodytext20"/>
        <w:shd w:val="clear" w:color="auto" w:fill="auto"/>
        <w:tabs>
          <w:tab w:val="left" w:pos="1134"/>
        </w:tabs>
        <w:spacing w:before="0" w:after="160" w:line="341" w:lineRule="auto"/>
        <w:ind w:firstLine="567"/>
        <w:rPr>
          <w:rFonts w:ascii="Sylfaen" w:hAnsi="Sylfaen"/>
          <w:sz w:val="24"/>
          <w:szCs w:val="24"/>
        </w:rPr>
      </w:pPr>
      <w:r w:rsidRPr="008D6FA4">
        <w:rPr>
          <w:rFonts w:ascii="Sylfaen" w:hAnsi="Sylfaen"/>
          <w:sz w:val="24"/>
          <w:szCs w:val="24"/>
        </w:rPr>
        <w:t>22.</w:t>
      </w:r>
      <w:r w:rsidR="00681C2A" w:rsidRPr="00681C2A">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տեղեկությունների ստացման ընթացակարգերի խմբի </w:t>
      </w:r>
      <w:r w:rsidR="00DA1CA9" w:rsidRPr="008D6FA4">
        <w:rPr>
          <w:rFonts w:ascii="Sylfaen" w:hAnsi="Sylfaen"/>
          <w:sz w:val="24"/>
          <w:szCs w:val="24"/>
        </w:rPr>
        <w:t xml:space="preserve">(P.SS.02.PGR.002) </w:t>
      </w:r>
      <w:r w:rsidRPr="008D6FA4">
        <w:rPr>
          <w:rFonts w:ascii="Sylfaen" w:hAnsi="Sylfaen"/>
          <w:sz w:val="24"/>
          <w:szCs w:val="24"/>
        </w:rPr>
        <w:t>մեջ մտնող</w:t>
      </w:r>
      <w:r w:rsidR="00EA48EC" w:rsidRPr="008D6FA4">
        <w:rPr>
          <w:rFonts w:ascii="Sylfaen" w:hAnsi="Sylfaen"/>
          <w:sz w:val="24"/>
          <w:szCs w:val="24"/>
        </w:rPr>
        <w:t>՝</w:t>
      </w:r>
      <w:r w:rsidRPr="008D6FA4">
        <w:rPr>
          <w:rFonts w:ascii="Sylfaen" w:hAnsi="Sylfaen"/>
          <w:sz w:val="24"/>
          <w:szCs w:val="24"/>
        </w:rPr>
        <w:t xml:space="preserve"> ընդհանուր գործընթացի ընթացակարգերի ցանկը բերված է 3-րդ աղյուսակում։ </w:t>
      </w:r>
    </w:p>
    <w:p w14:paraId="1D54AA04" w14:textId="77777777" w:rsidR="00681C2A" w:rsidRPr="008854D4" w:rsidRDefault="00681C2A" w:rsidP="005E2362">
      <w:pPr>
        <w:spacing w:after="160" w:line="341" w:lineRule="auto"/>
        <w:rPr>
          <w:rFonts w:ascii="Sylfaen" w:hAnsi="Sylfaen"/>
        </w:rPr>
      </w:pPr>
    </w:p>
    <w:p w14:paraId="540B2FD2" w14:textId="77777777" w:rsidR="00954EFC" w:rsidRPr="008D6FA4" w:rsidRDefault="003E0979" w:rsidP="005E2362">
      <w:pPr>
        <w:spacing w:after="160" w:line="341" w:lineRule="auto"/>
        <w:jc w:val="right"/>
        <w:rPr>
          <w:rFonts w:ascii="Sylfaen" w:hAnsi="Sylfaen"/>
        </w:rPr>
      </w:pPr>
      <w:r w:rsidRPr="008D6FA4">
        <w:rPr>
          <w:rFonts w:ascii="Sylfaen" w:hAnsi="Sylfaen"/>
        </w:rPr>
        <w:t>Աղյուսակ 3</w:t>
      </w:r>
    </w:p>
    <w:p w14:paraId="4C36795C" w14:textId="77777777" w:rsidR="0015151A" w:rsidRPr="008D6FA4" w:rsidRDefault="003E0979" w:rsidP="005E2362">
      <w:pPr>
        <w:pStyle w:val="Bodytext20"/>
        <w:shd w:val="clear" w:color="auto" w:fill="auto"/>
        <w:spacing w:before="0" w:after="160" w:line="341" w:lineRule="auto"/>
        <w:ind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ստացման ընթացակարգերի խմբի </w:t>
      </w:r>
      <w:r w:rsidR="00DA1CA9" w:rsidRPr="008D6FA4">
        <w:rPr>
          <w:rFonts w:ascii="Sylfaen" w:hAnsi="Sylfaen"/>
          <w:sz w:val="24"/>
          <w:szCs w:val="24"/>
        </w:rPr>
        <w:t>(P.SS.02.PGR.002)</w:t>
      </w:r>
      <w:r w:rsidR="00EA48EC" w:rsidRPr="008D6FA4">
        <w:rPr>
          <w:rFonts w:ascii="Sylfaen" w:hAnsi="Sylfaen"/>
          <w:sz w:val="24"/>
          <w:szCs w:val="24"/>
        </w:rPr>
        <w:t xml:space="preserve"> </w:t>
      </w:r>
      <w:r w:rsidRPr="008D6FA4">
        <w:rPr>
          <w:rFonts w:ascii="Sylfaen" w:hAnsi="Sylfaen"/>
          <w:sz w:val="24"/>
          <w:szCs w:val="24"/>
        </w:rPr>
        <w:t>մեջ մտնող</w:t>
      </w:r>
      <w:r w:rsidR="00B92104" w:rsidRPr="008D6FA4">
        <w:rPr>
          <w:rFonts w:ascii="Sylfaen" w:hAnsi="Sylfaen"/>
          <w:sz w:val="24"/>
          <w:szCs w:val="24"/>
        </w:rPr>
        <w:t>՝</w:t>
      </w:r>
      <w:r w:rsidRPr="008D6FA4">
        <w:rPr>
          <w:rFonts w:ascii="Sylfaen" w:hAnsi="Sylfaen"/>
          <w:sz w:val="24"/>
          <w:szCs w:val="24"/>
        </w:rPr>
        <w:t xml:space="preserve"> </w:t>
      </w:r>
      <w:r w:rsidR="005E2362" w:rsidRPr="005E2362">
        <w:rPr>
          <w:rFonts w:ascii="Sylfaen" w:hAnsi="Sylfaen"/>
          <w:sz w:val="24"/>
          <w:szCs w:val="24"/>
        </w:rPr>
        <w:br/>
      </w:r>
      <w:r w:rsidRPr="008D6FA4">
        <w:rPr>
          <w:rFonts w:ascii="Sylfaen" w:hAnsi="Sylfaen"/>
          <w:sz w:val="24"/>
          <w:szCs w:val="24"/>
        </w:rPr>
        <w:t xml:space="preserve">ընդհանուր գործընթացի ընթացակարգերի ցանկը </w:t>
      </w:r>
    </w:p>
    <w:tbl>
      <w:tblPr>
        <w:tblOverlap w:val="never"/>
        <w:tblW w:w="9389" w:type="dxa"/>
        <w:jc w:val="center"/>
        <w:tblLayout w:type="fixed"/>
        <w:tblCellMar>
          <w:left w:w="10" w:type="dxa"/>
          <w:right w:w="10" w:type="dxa"/>
        </w:tblCellMar>
        <w:tblLook w:val="0000" w:firstRow="0" w:lastRow="0" w:firstColumn="0" w:lastColumn="0" w:noHBand="0" w:noVBand="0"/>
      </w:tblPr>
      <w:tblGrid>
        <w:gridCol w:w="1864"/>
        <w:gridCol w:w="4021"/>
        <w:gridCol w:w="3504"/>
      </w:tblGrid>
      <w:tr w:rsidR="0015151A" w:rsidRPr="008D6FA4" w14:paraId="05B04B46" w14:textId="77777777" w:rsidTr="00A35912">
        <w:trPr>
          <w:tblHeader/>
          <w:jc w:val="center"/>
        </w:trPr>
        <w:tc>
          <w:tcPr>
            <w:tcW w:w="1864" w:type="dxa"/>
            <w:tcBorders>
              <w:top w:val="single" w:sz="4" w:space="0" w:color="auto"/>
              <w:left w:val="single" w:sz="4" w:space="0" w:color="auto"/>
            </w:tcBorders>
            <w:shd w:val="clear" w:color="auto" w:fill="FFFFFF"/>
            <w:vAlign w:val="center"/>
          </w:tcPr>
          <w:p w14:paraId="60DA91BE"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4021" w:type="dxa"/>
            <w:tcBorders>
              <w:top w:val="single" w:sz="4" w:space="0" w:color="auto"/>
              <w:left w:val="single" w:sz="4" w:space="0" w:color="auto"/>
            </w:tcBorders>
            <w:shd w:val="clear" w:color="auto" w:fill="FFFFFF"/>
          </w:tcPr>
          <w:p w14:paraId="3C15FF43"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504" w:type="dxa"/>
            <w:tcBorders>
              <w:top w:val="single" w:sz="4" w:space="0" w:color="auto"/>
              <w:left w:val="single" w:sz="4" w:space="0" w:color="auto"/>
              <w:right w:val="single" w:sz="4" w:space="0" w:color="auto"/>
            </w:tcBorders>
            <w:shd w:val="clear" w:color="auto" w:fill="FFFFFF"/>
          </w:tcPr>
          <w:p w14:paraId="32EE93FE"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1B0793BF" w14:textId="77777777" w:rsidTr="00A35912">
        <w:trPr>
          <w:tblHeader/>
          <w:jc w:val="center"/>
        </w:trPr>
        <w:tc>
          <w:tcPr>
            <w:tcW w:w="1864" w:type="dxa"/>
            <w:tcBorders>
              <w:top w:val="single" w:sz="4" w:space="0" w:color="auto"/>
              <w:left w:val="single" w:sz="4" w:space="0" w:color="auto"/>
            </w:tcBorders>
            <w:shd w:val="clear" w:color="auto" w:fill="FFFFFF"/>
            <w:vAlign w:val="bottom"/>
          </w:tcPr>
          <w:p w14:paraId="5744614B"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4021" w:type="dxa"/>
            <w:tcBorders>
              <w:top w:val="single" w:sz="4" w:space="0" w:color="auto"/>
              <w:left w:val="single" w:sz="4" w:space="0" w:color="auto"/>
            </w:tcBorders>
            <w:shd w:val="clear" w:color="auto" w:fill="FFFFFF"/>
            <w:vAlign w:val="bottom"/>
          </w:tcPr>
          <w:p w14:paraId="7555622B"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504" w:type="dxa"/>
            <w:tcBorders>
              <w:top w:val="single" w:sz="4" w:space="0" w:color="auto"/>
              <w:left w:val="single" w:sz="4" w:space="0" w:color="auto"/>
              <w:right w:val="single" w:sz="4" w:space="0" w:color="auto"/>
            </w:tcBorders>
            <w:shd w:val="clear" w:color="auto" w:fill="FFFFFF"/>
            <w:vAlign w:val="center"/>
          </w:tcPr>
          <w:p w14:paraId="67A40959"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1D66EA2C" w14:textId="77777777" w:rsidTr="00A35912">
        <w:trPr>
          <w:jc w:val="center"/>
        </w:trPr>
        <w:tc>
          <w:tcPr>
            <w:tcW w:w="1864" w:type="dxa"/>
            <w:tcBorders>
              <w:top w:val="single" w:sz="4" w:space="0" w:color="auto"/>
              <w:left w:val="single" w:sz="4" w:space="0" w:color="auto"/>
            </w:tcBorders>
            <w:shd w:val="clear" w:color="auto" w:fill="FFFFFF"/>
          </w:tcPr>
          <w:p w14:paraId="0CBBB5E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P.SS.02.PRC.004</w:t>
            </w:r>
          </w:p>
        </w:tc>
        <w:tc>
          <w:tcPr>
            <w:tcW w:w="4021" w:type="dxa"/>
            <w:tcBorders>
              <w:top w:val="single" w:sz="4" w:space="0" w:color="auto"/>
              <w:left w:val="single" w:sz="4" w:space="0" w:color="auto"/>
            </w:tcBorders>
            <w:shd w:val="clear" w:color="auto" w:fill="FFFFFF"/>
          </w:tcPr>
          <w:p w14:paraId="183DCBD0" w14:textId="77777777" w:rsidR="0015151A" w:rsidRPr="008D6FA4" w:rsidRDefault="003E0979" w:rsidP="00681C2A">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բազայի թարմացման ամսաթվի և ժամի մասին տեղեկատվության ստացում</w:t>
            </w:r>
          </w:p>
        </w:tc>
        <w:tc>
          <w:tcPr>
            <w:tcW w:w="3504" w:type="dxa"/>
            <w:tcBorders>
              <w:top w:val="single" w:sz="4" w:space="0" w:color="auto"/>
              <w:left w:val="single" w:sz="4" w:space="0" w:color="auto"/>
              <w:right w:val="single" w:sz="4" w:space="0" w:color="auto"/>
            </w:tcBorders>
            <w:shd w:val="clear" w:color="auto" w:fill="FFFFFF"/>
            <w:vAlign w:val="center"/>
          </w:tcPr>
          <w:p w14:paraId="15C0B831"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ընթացակարգի կատարման ընթացքում լիազորված մարմնի կողմից իրականացվում է ազգային տեղեկատվական ռեսուրսում պահվող՝ անասնահամաճարակային օջախների և դրանց վերացմանն ուղղված միջոցառումների մասին տեղեկությունները վարակիչ հիվանդությունների մասին տվյալների բազայում պարունակվող տեղեկությունների հետ սինքրոնաց</w:t>
            </w:r>
            <w:r w:rsidR="00A902B8" w:rsidRPr="008D6FA4">
              <w:rPr>
                <w:rStyle w:val="Bodytext212pt"/>
                <w:rFonts w:ascii="Sylfaen" w:hAnsi="Sylfaen"/>
                <w:sz w:val="20"/>
              </w:rPr>
              <w:t>նելու</w:t>
            </w:r>
            <w:r w:rsidRPr="008D6FA4">
              <w:rPr>
                <w:rStyle w:val="Bodytext212pt"/>
                <w:rFonts w:ascii="Sylfaen" w:hAnsi="Sylfaen"/>
                <w:sz w:val="20"/>
              </w:rPr>
              <w:t xml:space="preserve"> անհրաժեշտության գնահատում</w:t>
            </w:r>
          </w:p>
        </w:tc>
      </w:tr>
      <w:tr w:rsidR="0015151A" w:rsidRPr="008D6FA4" w14:paraId="1CF2D29D" w14:textId="77777777" w:rsidTr="00A35912">
        <w:trPr>
          <w:jc w:val="center"/>
        </w:trPr>
        <w:tc>
          <w:tcPr>
            <w:tcW w:w="1864" w:type="dxa"/>
            <w:tcBorders>
              <w:top w:val="single" w:sz="4" w:space="0" w:color="auto"/>
              <w:left w:val="single" w:sz="4" w:space="0" w:color="auto"/>
            </w:tcBorders>
            <w:shd w:val="clear" w:color="auto" w:fill="FFFFFF"/>
          </w:tcPr>
          <w:p w14:paraId="10326092"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P.SS.02.PRC.005</w:t>
            </w:r>
          </w:p>
        </w:tc>
        <w:tc>
          <w:tcPr>
            <w:tcW w:w="4021" w:type="dxa"/>
            <w:tcBorders>
              <w:top w:val="single" w:sz="4" w:space="0" w:color="auto"/>
              <w:left w:val="single" w:sz="4" w:space="0" w:color="auto"/>
            </w:tcBorders>
            <w:shd w:val="clear" w:color="auto" w:fill="FFFFFF"/>
          </w:tcPr>
          <w:p w14:paraId="77AF788F"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բազայից տեղեկությունների ստացում</w:t>
            </w:r>
          </w:p>
        </w:tc>
        <w:tc>
          <w:tcPr>
            <w:tcW w:w="3504" w:type="dxa"/>
            <w:tcBorders>
              <w:top w:val="single" w:sz="4" w:space="0" w:color="auto"/>
              <w:left w:val="single" w:sz="4" w:space="0" w:color="auto"/>
              <w:right w:val="single" w:sz="4" w:space="0" w:color="auto"/>
            </w:tcBorders>
            <w:shd w:val="clear" w:color="auto" w:fill="FFFFFF"/>
            <w:vAlign w:val="center"/>
          </w:tcPr>
          <w:p w14:paraId="21B0F6A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լիազորված մարմնի կողմից </w:t>
            </w:r>
            <w:r w:rsidR="00480729" w:rsidRPr="008D6FA4">
              <w:rPr>
                <w:rStyle w:val="Bodytext212pt"/>
                <w:rFonts w:ascii="Sylfaen" w:hAnsi="Sylfaen"/>
                <w:sz w:val="20"/>
              </w:rPr>
              <w:t xml:space="preserve">հարցման հիման վրա </w:t>
            </w:r>
            <w:r w:rsidRPr="008D6FA4">
              <w:rPr>
                <w:rStyle w:val="Bodytext212pt"/>
                <w:rFonts w:ascii="Sylfaen" w:hAnsi="Sylfaen"/>
                <w:sz w:val="20"/>
              </w:rPr>
              <w:t>իրականացվում է վարակիչ հիվանդությունների մասին տվյալների բազայում պարունակվող անասնահամաճարակային օջախների և դրանց վերացմանն ուղղված միջոցառումների մասին տեղեկությունների ստացում</w:t>
            </w:r>
          </w:p>
        </w:tc>
      </w:tr>
      <w:tr w:rsidR="0015151A" w:rsidRPr="008D6FA4" w14:paraId="1995317B" w14:textId="77777777" w:rsidTr="00A35912">
        <w:trPr>
          <w:jc w:val="center"/>
        </w:trPr>
        <w:tc>
          <w:tcPr>
            <w:tcW w:w="1864" w:type="dxa"/>
            <w:tcBorders>
              <w:top w:val="single" w:sz="4" w:space="0" w:color="auto"/>
              <w:left w:val="single" w:sz="4" w:space="0" w:color="auto"/>
              <w:bottom w:val="single" w:sz="4" w:space="0" w:color="auto"/>
            </w:tcBorders>
            <w:shd w:val="clear" w:color="auto" w:fill="FFFFFF"/>
          </w:tcPr>
          <w:p w14:paraId="2A868D21"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P.SS.02.PRC.006</w:t>
            </w:r>
          </w:p>
        </w:tc>
        <w:tc>
          <w:tcPr>
            <w:tcW w:w="4021" w:type="dxa"/>
            <w:tcBorders>
              <w:top w:val="single" w:sz="4" w:space="0" w:color="auto"/>
              <w:left w:val="single" w:sz="4" w:space="0" w:color="auto"/>
              <w:bottom w:val="single" w:sz="4" w:space="0" w:color="auto"/>
            </w:tcBorders>
            <w:shd w:val="clear" w:color="auto" w:fill="FFFFFF"/>
          </w:tcPr>
          <w:p w14:paraId="06E0F86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բազայից տեղեկությունների փոփոխությունների ստացում</w:t>
            </w:r>
          </w:p>
        </w:tc>
        <w:tc>
          <w:tcPr>
            <w:tcW w:w="3504" w:type="dxa"/>
            <w:tcBorders>
              <w:top w:val="single" w:sz="4" w:space="0" w:color="auto"/>
              <w:left w:val="single" w:sz="4" w:space="0" w:color="auto"/>
              <w:bottom w:val="single" w:sz="4" w:space="0" w:color="auto"/>
              <w:right w:val="single" w:sz="4" w:space="0" w:color="auto"/>
            </w:tcBorders>
            <w:shd w:val="clear" w:color="auto" w:fill="FFFFFF"/>
            <w:vAlign w:val="center"/>
          </w:tcPr>
          <w:p w14:paraId="7FA5E027"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ընթացակարգի կատարման ընթացքում լիազորված մարմնի կողմից իրականացվում է ազգային տեղեկատվական ռեսուրսում պահվող՝ անասնահամաճարակային օջախների և դրանց վերացմանն ուղղված միջոցառումների մասին տեղեկություններ</w:t>
            </w:r>
            <w:r w:rsidR="00A902B8" w:rsidRPr="008D6FA4">
              <w:rPr>
                <w:rStyle w:val="Bodytext212pt"/>
                <w:rFonts w:ascii="Sylfaen" w:hAnsi="Sylfaen"/>
                <w:sz w:val="20"/>
              </w:rPr>
              <w:t>ը</w:t>
            </w:r>
            <w:r w:rsidRPr="008D6FA4">
              <w:rPr>
                <w:rStyle w:val="Bodytext212pt"/>
                <w:rFonts w:ascii="Sylfaen" w:hAnsi="Sylfaen"/>
                <w:sz w:val="20"/>
              </w:rPr>
              <w:t xml:space="preserve"> վարակիչ հիվանդությունների մասին տվյալների բազայում պարունակվող տեղեկությունների հետ սինքրոնացում</w:t>
            </w:r>
          </w:p>
        </w:tc>
      </w:tr>
    </w:tbl>
    <w:p w14:paraId="0B97F229" w14:textId="77777777" w:rsidR="00A35912" w:rsidRPr="008D6FA4" w:rsidRDefault="00A35912" w:rsidP="008D6FA4">
      <w:pPr>
        <w:spacing w:after="160" w:line="360" w:lineRule="auto"/>
        <w:rPr>
          <w:rFonts w:ascii="Sylfaen" w:hAnsi="Sylfaen"/>
        </w:rPr>
      </w:pPr>
    </w:p>
    <w:p w14:paraId="5F31C464" w14:textId="77777777" w:rsidR="00A35912" w:rsidRPr="008D6FA4" w:rsidRDefault="00EA5570" w:rsidP="008D6FA4">
      <w:pPr>
        <w:spacing w:after="160" w:line="360" w:lineRule="auto"/>
        <w:rPr>
          <w:rFonts w:ascii="Sylfaen" w:hAnsi="Sylfaen"/>
        </w:rPr>
      </w:pPr>
      <w:r w:rsidRPr="008D6FA4">
        <w:rPr>
          <w:rFonts w:ascii="Sylfaen" w:hAnsi="Sylfaen"/>
        </w:rPr>
        <w:br w:type="page"/>
      </w:r>
    </w:p>
    <w:p w14:paraId="134824B2" w14:textId="77777777" w:rsidR="0015151A" w:rsidRPr="008D6FA4" w:rsidRDefault="00D677B0" w:rsidP="008D6FA4">
      <w:pPr>
        <w:pStyle w:val="Bodytext20"/>
        <w:shd w:val="clear" w:color="auto" w:fill="auto"/>
        <w:spacing w:before="0" w:after="160" w:line="360" w:lineRule="auto"/>
        <w:ind w:left="567" w:right="559" w:firstLine="0"/>
        <w:jc w:val="center"/>
        <w:rPr>
          <w:rFonts w:ascii="Sylfaen" w:hAnsi="Sylfaen"/>
          <w:sz w:val="24"/>
          <w:szCs w:val="24"/>
        </w:rPr>
      </w:pPr>
      <w:r w:rsidRPr="008D6FA4">
        <w:rPr>
          <w:rFonts w:ascii="Sylfaen" w:hAnsi="Sylfaen"/>
          <w:sz w:val="24"/>
          <w:szCs w:val="24"/>
        </w:rPr>
        <w:t xml:space="preserve">6.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 ձեւավորման եւ վարման ընթացակարգերի խումբ (P.SS.02.PGR.003)</w:t>
      </w:r>
    </w:p>
    <w:p w14:paraId="51B47783"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23.</w:t>
      </w:r>
      <w:r w:rsidR="00681C2A" w:rsidRPr="00681C2A">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 ձևավորման և վարման </w:t>
      </w:r>
      <w:r w:rsidR="00904A7F" w:rsidRPr="008D6FA4">
        <w:rPr>
          <w:rFonts w:ascii="Sylfaen" w:hAnsi="Sylfaen"/>
          <w:sz w:val="24"/>
          <w:szCs w:val="24"/>
        </w:rPr>
        <w:t>ընթացակարգերը կատարվում են</w:t>
      </w:r>
      <w:r w:rsidRPr="008D6FA4">
        <w:rPr>
          <w:rFonts w:ascii="Sylfaen" w:hAnsi="Sylfaen"/>
          <w:sz w:val="24"/>
          <w:szCs w:val="24"/>
        </w:rPr>
        <w:t xml:space="preserve"> անդամ պետությունների տարածքներում անասնաբուժական հսկողության (վերահսկողության) ենթակա օբյեկտների նկատմամբ կոմպարտմենտալիզացիա անցկաց</w:t>
      </w:r>
      <w:r w:rsidR="00CF4CE5" w:rsidRPr="008D6FA4">
        <w:rPr>
          <w:rFonts w:ascii="Sylfaen" w:hAnsi="Sylfaen"/>
          <w:sz w:val="24"/>
          <w:szCs w:val="24"/>
        </w:rPr>
        <w:t>նելու</w:t>
      </w:r>
      <w:r w:rsidRPr="008D6FA4">
        <w:rPr>
          <w:rFonts w:ascii="Sylfaen" w:hAnsi="Sylfaen"/>
          <w:sz w:val="24"/>
          <w:szCs w:val="24"/>
        </w:rPr>
        <w:t xml:space="preserve"> և ազգային տեղեկատվական ռեսուրսում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տեղեկությունները լիազորված մարմնի կողմից ներառ</w:t>
      </w:r>
      <w:r w:rsidR="00360E87" w:rsidRPr="008D6FA4">
        <w:rPr>
          <w:rFonts w:ascii="Sylfaen" w:hAnsi="Sylfaen"/>
          <w:sz w:val="24"/>
          <w:szCs w:val="24"/>
        </w:rPr>
        <w:t>վ</w:t>
      </w:r>
      <w:r w:rsidRPr="008D6FA4">
        <w:rPr>
          <w:rFonts w:ascii="Sylfaen" w:hAnsi="Sylfaen"/>
          <w:sz w:val="24"/>
          <w:szCs w:val="24"/>
        </w:rPr>
        <w:t xml:space="preserve">ելու (փոփոխություններ կատարելու, հանելու) փաստերի հիման վրա: </w:t>
      </w:r>
    </w:p>
    <w:p w14:paraId="1359B4EF"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Կոմպարտմենտալացման</w:t>
      </w:r>
      <w:r w:rsidR="003E0979" w:rsidRPr="008D6FA4">
        <w:rPr>
          <w:rFonts w:ascii="Sylfaen" w:hAnsi="Sylfaen"/>
          <w:sz w:val="24"/>
          <w:szCs w:val="24"/>
        </w:rPr>
        <w:t xml:space="preserve"> մասին տեղեկություններն ազգային տեղեկատվական ռեսուրսում ներառելու դեպքում կատարվում է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բազայում տեղեկությունների ներառում» </w:t>
      </w:r>
      <w:r w:rsidR="00C360CE" w:rsidRPr="008D6FA4">
        <w:rPr>
          <w:rFonts w:ascii="Sylfaen" w:hAnsi="Sylfaen"/>
          <w:sz w:val="24"/>
          <w:szCs w:val="24"/>
        </w:rPr>
        <w:t xml:space="preserve">ընթացակարգը </w:t>
      </w:r>
      <w:r w:rsidR="003E0979" w:rsidRPr="008D6FA4">
        <w:rPr>
          <w:rFonts w:ascii="Sylfaen" w:hAnsi="Sylfaen"/>
          <w:sz w:val="24"/>
          <w:szCs w:val="24"/>
        </w:rPr>
        <w:t xml:space="preserve">(P.SS.02.PRC.007), որի կատարման ընթացքում լիազորված մարմինը կազմում և Հանձնաժողով է ուղարկում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տեղեկությունները՝ դրանք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բազայում ներառելու համար:</w:t>
      </w:r>
    </w:p>
    <w:p w14:paraId="737EEE37"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Ազգային տեղեկատվական ռեսուրսում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տեղեկություններ</w:t>
      </w:r>
      <w:r w:rsidR="00C80FFA" w:rsidRPr="008D6FA4">
        <w:rPr>
          <w:rFonts w:ascii="Sylfaen" w:hAnsi="Sylfaen"/>
          <w:sz w:val="24"/>
          <w:szCs w:val="24"/>
        </w:rPr>
        <w:t>ը</w:t>
      </w:r>
      <w:r w:rsidRPr="008D6FA4">
        <w:rPr>
          <w:rFonts w:ascii="Sylfaen" w:hAnsi="Sylfaen"/>
          <w:sz w:val="24"/>
          <w:szCs w:val="24"/>
        </w:rPr>
        <w:t xml:space="preserve"> փոփոխ</w:t>
      </w:r>
      <w:r w:rsidR="00C80FFA" w:rsidRPr="008D6FA4">
        <w:rPr>
          <w:rFonts w:ascii="Sylfaen" w:hAnsi="Sylfaen"/>
          <w:sz w:val="24"/>
          <w:szCs w:val="24"/>
        </w:rPr>
        <w:t>ելու</w:t>
      </w:r>
      <w:r w:rsidRPr="008D6FA4">
        <w:rPr>
          <w:rFonts w:ascii="Sylfaen" w:hAnsi="Sylfaen"/>
          <w:sz w:val="24"/>
          <w:szCs w:val="24"/>
        </w:rPr>
        <w:t xml:space="preserve"> դեպքում կատարվում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փոփոխու</w:t>
      </w:r>
      <w:r w:rsidR="0039529D" w:rsidRPr="008D6FA4">
        <w:rPr>
          <w:rFonts w:ascii="Sylfaen" w:hAnsi="Sylfaen"/>
          <w:sz w:val="24"/>
          <w:szCs w:val="24"/>
        </w:rPr>
        <w:t>մ</w:t>
      </w:r>
      <w:r w:rsidRPr="008D6FA4">
        <w:rPr>
          <w:rFonts w:ascii="Sylfaen" w:hAnsi="Sylfaen"/>
          <w:sz w:val="24"/>
          <w:szCs w:val="24"/>
        </w:rPr>
        <w:t xml:space="preserve">» </w:t>
      </w:r>
      <w:r w:rsidR="00C360CE" w:rsidRPr="008D6FA4">
        <w:rPr>
          <w:rFonts w:ascii="Sylfaen" w:hAnsi="Sylfaen"/>
          <w:sz w:val="24"/>
          <w:szCs w:val="24"/>
        </w:rPr>
        <w:t xml:space="preserve">ընթացակարգը </w:t>
      </w:r>
      <w:r w:rsidRPr="008D6FA4">
        <w:rPr>
          <w:rFonts w:ascii="Sylfaen" w:hAnsi="Sylfaen"/>
          <w:sz w:val="24"/>
          <w:szCs w:val="24"/>
        </w:rPr>
        <w:t xml:space="preserve">(P.SS.02.PRC.008), որի կատարման ընթացքում լիազորված մարմինը կազմում և Հանձնաժողով է ուղարկում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տեղեկությունները՝ դրանք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փոփոխելու համար:</w:t>
      </w:r>
    </w:p>
    <w:p w14:paraId="6785B96D"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681C2A">
        <w:rPr>
          <w:rFonts w:ascii="Sylfaen" w:hAnsi="Sylfaen"/>
          <w:spacing w:val="-6"/>
          <w:sz w:val="24"/>
          <w:szCs w:val="24"/>
        </w:rPr>
        <w:t>Կոմպարտմենտալացման</w:t>
      </w:r>
      <w:r w:rsidR="003E0979" w:rsidRPr="00681C2A">
        <w:rPr>
          <w:rFonts w:ascii="Sylfaen" w:hAnsi="Sylfaen"/>
          <w:spacing w:val="-6"/>
          <w:sz w:val="24"/>
          <w:szCs w:val="24"/>
        </w:rPr>
        <w:t xml:space="preserve"> մասին տեղեկություններն ազգային տեղեկատվական ռեսուրսից հանելու դեպքում կատարվում է «</w:t>
      </w:r>
      <w:r w:rsidRPr="00681C2A">
        <w:rPr>
          <w:rFonts w:ascii="Sylfaen" w:hAnsi="Sylfaen"/>
          <w:spacing w:val="-6"/>
          <w:sz w:val="24"/>
          <w:szCs w:val="24"/>
        </w:rPr>
        <w:t>Կոմպարտմենտալացման</w:t>
      </w:r>
      <w:r w:rsidR="003E0979" w:rsidRPr="00681C2A">
        <w:rPr>
          <w:rFonts w:ascii="Sylfaen" w:hAnsi="Sylfaen"/>
          <w:spacing w:val="-6"/>
          <w:sz w:val="24"/>
          <w:szCs w:val="24"/>
        </w:rPr>
        <w:t xml:space="preserve"> մասին տվյալների բազայից տեղեկությունների հանում» </w:t>
      </w:r>
      <w:r w:rsidR="00C360CE" w:rsidRPr="00681C2A">
        <w:rPr>
          <w:rFonts w:ascii="Sylfaen" w:hAnsi="Sylfaen"/>
          <w:spacing w:val="-6"/>
          <w:sz w:val="24"/>
          <w:szCs w:val="24"/>
        </w:rPr>
        <w:t xml:space="preserve">ընթացակարգը </w:t>
      </w:r>
      <w:r w:rsidR="003E0979" w:rsidRPr="00681C2A">
        <w:rPr>
          <w:rFonts w:ascii="Sylfaen" w:hAnsi="Sylfaen"/>
          <w:spacing w:val="-6"/>
          <w:sz w:val="24"/>
          <w:szCs w:val="24"/>
        </w:rPr>
        <w:t xml:space="preserve">(P.SS.02.PRC.009), որի կատարման ընթացքում լիազորված մարմինը կազմում և Հանձնաժողով է ուղարկում </w:t>
      </w:r>
      <w:r w:rsidRPr="00681C2A">
        <w:rPr>
          <w:rFonts w:ascii="Sylfaen" w:hAnsi="Sylfaen"/>
          <w:spacing w:val="-6"/>
          <w:sz w:val="24"/>
          <w:szCs w:val="24"/>
        </w:rPr>
        <w:t>կոմպարտմենտալացման</w:t>
      </w:r>
      <w:r w:rsidR="003E0979" w:rsidRPr="00681C2A">
        <w:rPr>
          <w:rFonts w:ascii="Sylfaen" w:hAnsi="Sylfaen"/>
          <w:spacing w:val="-6"/>
          <w:sz w:val="24"/>
          <w:szCs w:val="24"/>
        </w:rPr>
        <w:t xml:space="preserve"> մասին տեղեկությունները՝ դրանք </w:t>
      </w:r>
      <w:r w:rsidRPr="00681C2A">
        <w:rPr>
          <w:rFonts w:ascii="Sylfaen" w:hAnsi="Sylfaen"/>
          <w:spacing w:val="-6"/>
          <w:sz w:val="24"/>
          <w:szCs w:val="24"/>
        </w:rPr>
        <w:t>կոմպարտմենտալացման</w:t>
      </w:r>
      <w:r w:rsidR="003E0979" w:rsidRPr="00681C2A">
        <w:rPr>
          <w:rFonts w:ascii="Sylfaen" w:hAnsi="Sylfaen"/>
          <w:spacing w:val="-6"/>
          <w:sz w:val="24"/>
          <w:szCs w:val="24"/>
        </w:rPr>
        <w:t xml:space="preserve"> </w:t>
      </w:r>
      <w:r w:rsidR="003E0979" w:rsidRPr="008D6FA4">
        <w:rPr>
          <w:rFonts w:ascii="Sylfaen" w:hAnsi="Sylfaen"/>
          <w:sz w:val="24"/>
          <w:szCs w:val="24"/>
        </w:rPr>
        <w:t>մասին տվյալների բազայից հանելու համար:</w:t>
      </w:r>
    </w:p>
    <w:p w14:paraId="102777C5"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24.</w:t>
      </w:r>
      <w:r w:rsidR="00681C2A" w:rsidRPr="00681C2A">
        <w:rPr>
          <w:rFonts w:ascii="Sylfaen" w:hAnsi="Sylfaen"/>
          <w:sz w:val="24"/>
          <w:szCs w:val="24"/>
        </w:rPr>
        <w:tab/>
      </w:r>
      <w:r w:rsidRPr="008D6FA4">
        <w:rPr>
          <w:rFonts w:ascii="Sylfaen" w:hAnsi="Sylfaen"/>
          <w:sz w:val="24"/>
          <w:szCs w:val="24"/>
        </w:rPr>
        <w:t>Նշված տեղեկություններ</w:t>
      </w:r>
      <w:r w:rsidR="006A7402" w:rsidRPr="008D6FA4">
        <w:rPr>
          <w:rFonts w:ascii="Sylfaen" w:hAnsi="Sylfaen"/>
          <w:sz w:val="24"/>
          <w:szCs w:val="24"/>
        </w:rPr>
        <w:t>ը</w:t>
      </w:r>
      <w:r w:rsidRPr="008D6FA4">
        <w:rPr>
          <w:rFonts w:ascii="Sylfaen" w:hAnsi="Sylfaen"/>
          <w:sz w:val="24"/>
          <w:szCs w:val="24"/>
        </w:rPr>
        <w:t xml:space="preserve"> ներկայաց</w:t>
      </w:r>
      <w:r w:rsidR="006A7402" w:rsidRPr="008D6FA4">
        <w:rPr>
          <w:rFonts w:ascii="Sylfaen" w:hAnsi="Sylfaen"/>
          <w:sz w:val="24"/>
          <w:szCs w:val="24"/>
        </w:rPr>
        <w:t>վ</w:t>
      </w:r>
      <w:r w:rsidR="00C80FFA" w:rsidRPr="008D6FA4">
        <w:rPr>
          <w:rFonts w:ascii="Sylfaen" w:hAnsi="Sylfaen"/>
          <w:sz w:val="24"/>
          <w:szCs w:val="24"/>
        </w:rPr>
        <w:t>ում</w:t>
      </w:r>
      <w:r w:rsidR="006A7402" w:rsidRPr="008D6FA4">
        <w:rPr>
          <w:rFonts w:ascii="Sylfaen" w:hAnsi="Sylfaen"/>
          <w:sz w:val="24"/>
          <w:szCs w:val="24"/>
        </w:rPr>
        <w:t xml:space="preserve"> են</w:t>
      </w:r>
      <w:r w:rsidRPr="008D6FA4">
        <w:rPr>
          <w:rFonts w:ascii="Sylfaen" w:hAnsi="Sylfaen"/>
          <w:sz w:val="24"/>
          <w:szCs w:val="24"/>
        </w:rPr>
        <w:t xml:space="preserve"> Լիազորված մարմինների և Հանձնաժողովի միջև տեղեկատվական փոխգործակցության կանոնակարգին համապատասխան: 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p w14:paraId="552A8CFE"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25.</w:t>
      </w:r>
      <w:r w:rsidR="00681C2A" w:rsidRPr="00681C2A">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 ձևավորման և վարման ընթացակարգերի խմբի </w:t>
      </w:r>
      <w:r w:rsidR="006A7402" w:rsidRPr="008D6FA4">
        <w:rPr>
          <w:rFonts w:ascii="Sylfaen" w:hAnsi="Sylfaen"/>
          <w:sz w:val="24"/>
          <w:szCs w:val="24"/>
        </w:rPr>
        <w:t xml:space="preserve">(P.SS.02.PGR.003) </w:t>
      </w:r>
      <w:r w:rsidRPr="008D6FA4">
        <w:rPr>
          <w:rFonts w:ascii="Sylfaen" w:hAnsi="Sylfaen"/>
          <w:sz w:val="24"/>
          <w:szCs w:val="24"/>
        </w:rPr>
        <w:t>բերված նկարագրությունը ներկայացված է 4-րդ նկարում։</w:t>
      </w:r>
    </w:p>
    <w:p w14:paraId="5C6FD09A" w14:textId="77777777" w:rsidR="0015151A"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7B4104B6">
          <v:group id="_x0000_s3056" style="position:absolute;left:0;text-align:left;margin-left:8.6pt;margin-top:42pt;width:455.8pt;height:256.7pt;z-index:252391424" coordorigin="1590,6371" coordsize="9116,5134">
            <v:rect id="_x0000_s2125" style="position:absolute;left:5146;top:6371;width:2354;height:788" stroked="f">
              <v:textbox style="mso-next-textbox:#_x0000_s2125">
                <w:txbxContent>
                  <w:p w14:paraId="25EC5718" w14:textId="77777777" w:rsidR="00962EB9" w:rsidRPr="002D7DF7" w:rsidRDefault="00962EB9" w:rsidP="00E133D6">
                    <w:pPr>
                      <w:jc w:val="center"/>
                      <w:rPr>
                        <w:rFonts w:ascii="Sylfaen" w:hAnsi="Sylfaen"/>
                        <w:sz w:val="12"/>
                        <w:szCs w:val="16"/>
                      </w:rPr>
                    </w:pPr>
                    <w:r w:rsidRPr="002D7DF7">
                      <w:rPr>
                        <w:rFonts w:ascii="Sylfaen" w:hAnsi="Sylfaen"/>
                        <w:sz w:val="12"/>
                      </w:rPr>
                      <w:t>Կոմպարտմենտաացման մասին տվյալների բազայում տեղեկությունների ներառում (P.SS.02.PRC.007)</w:t>
                    </w:r>
                  </w:p>
                </w:txbxContent>
              </v:textbox>
            </v:rect>
            <v:rect id="_x0000_s2126" style="position:absolute;left:5222;top:8325;width:2354;height:1179" stroked="f">
              <v:textbox style="mso-next-textbox:#_x0000_s2126">
                <w:txbxContent>
                  <w:p w14:paraId="07FEF03C" w14:textId="77777777" w:rsidR="00962EB9" w:rsidRPr="002D7DF7" w:rsidRDefault="00962EB9" w:rsidP="00E133D6">
                    <w:pPr>
                      <w:jc w:val="center"/>
                      <w:rPr>
                        <w:rFonts w:ascii="Sylfaen" w:hAnsi="Sylfaen"/>
                        <w:sz w:val="12"/>
                        <w:szCs w:val="16"/>
                      </w:rPr>
                    </w:pPr>
                    <w:r w:rsidRPr="002D7DF7">
                      <w:rPr>
                        <w:rFonts w:ascii="Sylfaen" w:hAnsi="Sylfaen"/>
                        <w:sz w:val="12"/>
                        <w:szCs w:val="16"/>
                      </w:rPr>
                      <w:t>Կոմպարտմենտալացման մասին տվյալների բազայում տեղեկությունների փոփոխություն (P.SS.02.PRC.008)</w:t>
                    </w:r>
                  </w:p>
                </w:txbxContent>
              </v:textbox>
            </v:rect>
            <v:rect id="_x0000_s2127" style="position:absolute;left:5222;top:10403;width:2354;height:1102" stroked="f">
              <v:textbox style="mso-next-textbox:#_x0000_s2127">
                <w:txbxContent>
                  <w:p w14:paraId="39A18034" w14:textId="77777777" w:rsidR="00962EB9" w:rsidRPr="00E133D6" w:rsidRDefault="00962EB9" w:rsidP="00E133D6">
                    <w:pPr>
                      <w:jc w:val="center"/>
                      <w:rPr>
                        <w:rFonts w:ascii="Sylfaen" w:hAnsi="Sylfaen"/>
                        <w:sz w:val="16"/>
                        <w:szCs w:val="16"/>
                      </w:rPr>
                    </w:pPr>
                    <w:r>
                      <w:rPr>
                        <w:rFonts w:ascii="Sylfaen" w:hAnsi="Sylfaen"/>
                        <w:sz w:val="16"/>
                      </w:rPr>
                      <w:t xml:space="preserve">Կոմպարտմենտալացման մասին տվյալների բազայից տեղեկությունների հանում (P.SS.02.PRC.009) </w:t>
                    </w:r>
                  </w:p>
                </w:txbxContent>
              </v:textbox>
            </v:rect>
            <v:rect id="_x0000_s2128" style="position:absolute;left:1590;top:8663;width:2404;height:726" stroked="f">
              <v:textbox style="mso-next-textbox:#_x0000_s2128">
                <w:txbxContent>
                  <w:p w14:paraId="7DE9249E" w14:textId="77777777" w:rsidR="00962EB9" w:rsidRPr="00E133D6" w:rsidRDefault="00962EB9" w:rsidP="00E133D6">
                    <w:pPr>
                      <w:jc w:val="center"/>
                      <w:rPr>
                        <w:rFonts w:ascii="Sylfaen" w:hAnsi="Sylfaen"/>
                        <w:sz w:val="16"/>
                        <w:szCs w:val="16"/>
                      </w:rPr>
                    </w:pPr>
                    <w:r>
                      <w:rPr>
                        <w:rFonts w:ascii="Sylfaen" w:hAnsi="Sylfaen"/>
                        <w:sz w:val="16"/>
                      </w:rPr>
                      <w:t>Լիազորված մարմին (P.SS.02.ACT.001)</w:t>
                    </w:r>
                  </w:p>
                </w:txbxContent>
              </v:textbox>
            </v:rect>
            <v:rect id="_x0000_s2129" style="position:absolute;left:9166;top:8638;width:1540;height:601" stroked="f">
              <v:textbox style="mso-next-textbox:#_x0000_s2129">
                <w:txbxContent>
                  <w:p w14:paraId="41D9F647" w14:textId="77777777" w:rsidR="00962EB9" w:rsidRPr="002D7DF7" w:rsidRDefault="00962EB9" w:rsidP="00E133D6">
                    <w:pPr>
                      <w:jc w:val="center"/>
                      <w:rPr>
                        <w:rFonts w:ascii="Sylfaen" w:hAnsi="Sylfaen"/>
                        <w:sz w:val="14"/>
                        <w:szCs w:val="16"/>
                      </w:rPr>
                    </w:pPr>
                    <w:r w:rsidRPr="002D7DF7">
                      <w:rPr>
                        <w:rFonts w:ascii="Sylfaen" w:hAnsi="Sylfaen"/>
                        <w:sz w:val="14"/>
                      </w:rPr>
                      <w:t>Հանձնաժողով (P.ACT.001)</w:t>
                    </w:r>
                  </w:p>
                </w:txbxContent>
              </v:textbox>
            </v:rect>
            <v:rect id="_x0000_s2130" style="position:absolute;left:3782;top:7159;width:1440;height:580" stroked="f">
              <v:textbox style="mso-next-textbox:#_x0000_s2130">
                <w:txbxContent>
                  <w:p w14:paraId="172CB0D6" w14:textId="77777777" w:rsidR="00962EB9" w:rsidRPr="00E133D6" w:rsidRDefault="00962EB9" w:rsidP="00E133D6">
                    <w:pPr>
                      <w:jc w:val="center"/>
                      <w:rPr>
                        <w:rFonts w:ascii="Sylfaen" w:hAnsi="Sylfaen"/>
                        <w:sz w:val="16"/>
                        <w:szCs w:val="16"/>
                      </w:rPr>
                    </w:pPr>
                    <w:r w:rsidRPr="002D7DF7">
                      <w:rPr>
                        <w:rFonts w:ascii="Sylfaen" w:hAnsi="Sylfaen"/>
                        <w:sz w:val="12"/>
                      </w:rPr>
                      <w:t>«Մասնակցություն</w:t>
                    </w:r>
                    <w:r>
                      <w:rPr>
                        <w:rFonts w:ascii="Sylfaen" w:hAnsi="Sylfaen"/>
                        <w:sz w:val="16"/>
                      </w:rPr>
                      <w:t>»</w:t>
                    </w:r>
                  </w:p>
                </w:txbxContent>
              </v:textbox>
            </v:rect>
            <v:rect id="_x0000_s2131" style="position:absolute;left:3569;top:8064;width:1853;height:324" stroked="f">
              <v:textbox style="mso-next-textbox:#_x0000_s2131">
                <w:txbxContent>
                  <w:p w14:paraId="23C4872B" w14:textId="77777777" w:rsidR="00962EB9" w:rsidRPr="002D7DF7" w:rsidRDefault="00962EB9" w:rsidP="00E133D6">
                    <w:pPr>
                      <w:jc w:val="center"/>
                      <w:rPr>
                        <w:rFonts w:ascii="Sylfaen" w:hAnsi="Sylfaen"/>
                        <w:sz w:val="12"/>
                        <w:szCs w:val="16"/>
                      </w:rPr>
                    </w:pPr>
                    <w:r w:rsidRPr="002D7DF7">
                      <w:rPr>
                        <w:rFonts w:ascii="Sylfaen" w:hAnsi="Sylfaen"/>
                        <w:sz w:val="12"/>
                      </w:rPr>
                      <w:t>«Մասնակցություն»</w:t>
                    </w:r>
                  </w:p>
                </w:txbxContent>
              </v:textbox>
            </v:rect>
            <v:rect id="_x0000_s2132" style="position:absolute;left:3782;top:8477;width:1566;height:426" stroked="f">
              <v:textbox style="mso-next-textbox:#_x0000_s2132">
                <w:txbxContent>
                  <w:p w14:paraId="2FE070B8" w14:textId="77777777" w:rsidR="00962EB9" w:rsidRPr="002D7DF7" w:rsidRDefault="00962EB9" w:rsidP="00E133D6">
                    <w:pPr>
                      <w:jc w:val="center"/>
                      <w:rPr>
                        <w:rFonts w:ascii="Sylfaen" w:hAnsi="Sylfaen"/>
                        <w:sz w:val="12"/>
                        <w:szCs w:val="16"/>
                      </w:rPr>
                    </w:pPr>
                    <w:r w:rsidRPr="002D7DF7">
                      <w:rPr>
                        <w:rFonts w:ascii="Sylfaen" w:hAnsi="Sylfaen"/>
                        <w:sz w:val="12"/>
                      </w:rPr>
                      <w:t>«Մասնակցություն»</w:t>
                    </w:r>
                  </w:p>
                </w:txbxContent>
              </v:textbox>
            </v:rect>
            <v:rect id="_x0000_s2133" style="position:absolute;left:7375;top:7159;width:1540;height:401" stroked="f">
              <v:textbox style="mso-next-textbox:#_x0000_s2133">
                <w:txbxContent>
                  <w:p w14:paraId="50DD8D3B" w14:textId="77777777" w:rsidR="00962EB9" w:rsidRPr="002D7DF7" w:rsidRDefault="00962EB9" w:rsidP="00E133D6">
                    <w:pPr>
                      <w:jc w:val="center"/>
                      <w:rPr>
                        <w:rFonts w:ascii="Sylfaen" w:hAnsi="Sylfaen"/>
                        <w:sz w:val="12"/>
                        <w:szCs w:val="16"/>
                      </w:rPr>
                    </w:pPr>
                    <w:r w:rsidRPr="002D7DF7">
                      <w:rPr>
                        <w:rFonts w:ascii="Sylfaen" w:hAnsi="Sylfaen"/>
                        <w:sz w:val="12"/>
                      </w:rPr>
                      <w:t>«Մասնակցություն»</w:t>
                    </w:r>
                  </w:p>
                </w:txbxContent>
              </v:textbox>
            </v:rect>
            <v:rect id="_x0000_s2134" style="position:absolute;left:7301;top:7560;width:1715;height:338" stroked="f">
              <v:textbox style="mso-next-textbox:#_x0000_s2134">
                <w:txbxContent>
                  <w:p w14:paraId="6DBB408C" w14:textId="77777777" w:rsidR="00962EB9" w:rsidRPr="002D7DF7" w:rsidRDefault="00962EB9" w:rsidP="00E133D6">
                    <w:pPr>
                      <w:jc w:val="center"/>
                      <w:rPr>
                        <w:rFonts w:ascii="Sylfaen" w:hAnsi="Sylfaen"/>
                        <w:sz w:val="10"/>
                        <w:szCs w:val="16"/>
                      </w:rPr>
                    </w:pPr>
                    <w:r w:rsidRPr="002D7DF7">
                      <w:rPr>
                        <w:rFonts w:ascii="Sylfaen" w:hAnsi="Sylfaen"/>
                        <w:sz w:val="10"/>
                      </w:rPr>
                      <w:t>«Մասնակցություն»</w:t>
                    </w:r>
                  </w:p>
                </w:txbxContent>
              </v:textbox>
            </v:rect>
            <v:rect id="_x0000_s2135" style="position:absolute;left:7375;top:8300;width:1802;height:338" stroked="f">
              <v:textbox style="mso-next-textbox:#_x0000_s2135">
                <w:txbxContent>
                  <w:p w14:paraId="238D9900" w14:textId="77777777" w:rsidR="00962EB9" w:rsidRPr="002D7DF7" w:rsidRDefault="00962EB9" w:rsidP="00E133D6">
                    <w:pPr>
                      <w:jc w:val="center"/>
                      <w:rPr>
                        <w:rFonts w:ascii="Sylfaen" w:hAnsi="Sylfaen"/>
                        <w:sz w:val="10"/>
                        <w:szCs w:val="16"/>
                      </w:rPr>
                    </w:pPr>
                    <w:r w:rsidRPr="002D7DF7">
                      <w:rPr>
                        <w:rFonts w:ascii="Sylfaen" w:hAnsi="Sylfaen"/>
                        <w:sz w:val="10"/>
                      </w:rPr>
                      <w:t>«Մասնակցություն»</w:t>
                    </w:r>
                  </w:p>
                </w:txbxContent>
              </v:textbox>
            </v:rect>
            <v:rect id="_x0000_s3055" style="position:absolute;left:5222;top:7159;width:2153;height:389" stroked="f"/>
          </v:group>
        </w:pict>
      </w:r>
      <w:r w:rsidR="00713A89" w:rsidRPr="008D6FA4">
        <w:rPr>
          <w:rFonts w:ascii="Sylfaen" w:hAnsi="Sylfaen"/>
        </w:rPr>
        <w:fldChar w:fldCharType="begin"/>
      </w:r>
      <w:r w:rsidR="00D677B0" w:rsidRPr="008D6FA4">
        <w:rPr>
          <w:rFonts w:ascii="Sylfaen" w:hAnsi="Sylfaen"/>
        </w:rPr>
        <w:instrText xml:space="preserve"> INCLUDEPICTURE  "C:\\Users\\david\\Desktop\\KR_105_17082021_562_part1_ARM\\media\\image4.jpeg" \* MERGEFORMATINET </w:instrText>
      </w:r>
      <w:r w:rsidR="00713A89" w:rsidRPr="008D6FA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w:instrText>
      </w:r>
      <w:r>
        <w:rPr>
          <w:rFonts w:ascii="Sylfaen" w:hAnsi="Sylfaen"/>
        </w:rPr>
        <w:instrText>\media\\image4.jpeg"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085EC0FE">
          <v:shape id="_x0000_i1028" type="#_x0000_t75" style="width:467.25pt;height:300pt">
            <v:imagedata r:id="rId13" r:href="rId14"/>
          </v:shape>
        </w:pict>
      </w:r>
      <w:r>
        <w:rPr>
          <w:rFonts w:ascii="Sylfaen" w:hAnsi="Sylfaen"/>
        </w:rPr>
        <w:fldChar w:fldCharType="end"/>
      </w:r>
      <w:r w:rsidR="00713A89" w:rsidRPr="008D6FA4">
        <w:rPr>
          <w:rFonts w:ascii="Sylfaen" w:hAnsi="Sylfaen"/>
        </w:rPr>
        <w:fldChar w:fldCharType="end"/>
      </w:r>
    </w:p>
    <w:p w14:paraId="48A2861A" w14:textId="77777777" w:rsidR="0015151A" w:rsidRPr="008D6FA4" w:rsidRDefault="003E0979" w:rsidP="008D6FA4">
      <w:pPr>
        <w:pStyle w:val="Picturecaption30"/>
        <w:shd w:val="clear" w:color="auto" w:fill="auto"/>
        <w:spacing w:after="160" w:line="360" w:lineRule="auto"/>
        <w:rPr>
          <w:rFonts w:ascii="Sylfaen" w:hAnsi="Sylfaen"/>
          <w:sz w:val="20"/>
        </w:rPr>
      </w:pPr>
      <w:r w:rsidRPr="008D6FA4">
        <w:rPr>
          <w:rFonts w:ascii="Sylfaen" w:hAnsi="Sylfaen"/>
          <w:sz w:val="20"/>
        </w:rPr>
        <w:t xml:space="preserve">Նկ. 4. </w:t>
      </w:r>
      <w:r w:rsidR="00A46358" w:rsidRPr="008D6FA4">
        <w:rPr>
          <w:rFonts w:ascii="Sylfaen" w:hAnsi="Sylfaen"/>
          <w:sz w:val="20"/>
        </w:rPr>
        <w:t>Կոմպարտմենտալացման</w:t>
      </w:r>
      <w:r w:rsidRPr="008D6FA4">
        <w:rPr>
          <w:rFonts w:ascii="Sylfaen" w:hAnsi="Sylfaen"/>
          <w:sz w:val="20"/>
        </w:rPr>
        <w:t xml:space="preserve"> մասին տվյալների բազայի ձևավորման և վարման ընթացակարգերի խմբի </w:t>
      </w:r>
      <w:r w:rsidR="006A7402" w:rsidRPr="008D6FA4">
        <w:rPr>
          <w:rFonts w:ascii="Sylfaen" w:hAnsi="Sylfaen"/>
          <w:sz w:val="20"/>
        </w:rPr>
        <w:t xml:space="preserve">(P.SS.02.PGR.003) </w:t>
      </w:r>
      <w:r w:rsidRPr="008D6FA4">
        <w:rPr>
          <w:rFonts w:ascii="Sylfaen" w:hAnsi="Sylfaen"/>
          <w:sz w:val="20"/>
        </w:rPr>
        <w:t xml:space="preserve">ընդհանուր սխեմա </w:t>
      </w:r>
    </w:p>
    <w:p w14:paraId="1DFF6B57" w14:textId="77777777" w:rsidR="009D14F5" w:rsidRPr="008D6FA4" w:rsidRDefault="009D14F5" w:rsidP="008D6FA4">
      <w:pPr>
        <w:pStyle w:val="Bodytext20"/>
        <w:shd w:val="clear" w:color="auto" w:fill="auto"/>
        <w:spacing w:before="0" w:after="160" w:line="360" w:lineRule="auto"/>
        <w:ind w:firstLine="0"/>
        <w:jc w:val="center"/>
        <w:rPr>
          <w:rFonts w:ascii="Sylfaen" w:hAnsi="Sylfaen"/>
          <w:sz w:val="24"/>
          <w:szCs w:val="24"/>
        </w:rPr>
      </w:pPr>
    </w:p>
    <w:p w14:paraId="6AC59E8D" w14:textId="77777777" w:rsidR="009D14F5"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26.</w:t>
      </w:r>
      <w:r w:rsidR="00681C2A" w:rsidRPr="00681C2A">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 ձեւավորման եւ վարման ընթացակարգերի խմբի </w:t>
      </w:r>
      <w:r w:rsidR="006A7402" w:rsidRPr="008D6FA4">
        <w:rPr>
          <w:rFonts w:ascii="Sylfaen" w:hAnsi="Sylfaen"/>
          <w:sz w:val="24"/>
          <w:szCs w:val="24"/>
        </w:rPr>
        <w:t xml:space="preserve">(P.SS.02.PGR.003) </w:t>
      </w:r>
      <w:r w:rsidRPr="008D6FA4">
        <w:rPr>
          <w:rFonts w:ascii="Sylfaen" w:hAnsi="Sylfaen"/>
          <w:sz w:val="24"/>
          <w:szCs w:val="24"/>
        </w:rPr>
        <w:t>մեջ մտնող</w:t>
      </w:r>
      <w:r w:rsidR="00B92104" w:rsidRPr="008D6FA4">
        <w:rPr>
          <w:rFonts w:ascii="Sylfaen" w:hAnsi="Sylfaen"/>
          <w:sz w:val="24"/>
          <w:szCs w:val="24"/>
        </w:rPr>
        <w:t>՝</w:t>
      </w:r>
      <w:r w:rsidRPr="008D6FA4">
        <w:rPr>
          <w:rFonts w:ascii="Sylfaen" w:hAnsi="Sylfaen"/>
          <w:sz w:val="24"/>
          <w:szCs w:val="24"/>
        </w:rPr>
        <w:t xml:space="preserve"> ընդհանուր գործընթացի ընթացակարգերի ցանկը բերված է 4-րդ աղյուսակում։ </w:t>
      </w:r>
    </w:p>
    <w:p w14:paraId="3A607F09" w14:textId="77777777" w:rsidR="00681C2A" w:rsidRPr="008854D4" w:rsidRDefault="00681C2A" w:rsidP="008D6FA4">
      <w:pPr>
        <w:pStyle w:val="Bodytext20"/>
        <w:shd w:val="clear" w:color="auto" w:fill="auto"/>
        <w:spacing w:before="0" w:after="160" w:line="360" w:lineRule="auto"/>
        <w:ind w:firstLine="0"/>
        <w:jc w:val="right"/>
        <w:rPr>
          <w:rFonts w:ascii="Sylfaen" w:hAnsi="Sylfaen"/>
          <w:sz w:val="24"/>
          <w:szCs w:val="24"/>
        </w:rPr>
      </w:pPr>
    </w:p>
    <w:p w14:paraId="22F640D5" w14:textId="77777777" w:rsidR="009D14F5" w:rsidRPr="008D6FA4" w:rsidRDefault="003E0979" w:rsidP="008D6FA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4</w:t>
      </w:r>
    </w:p>
    <w:p w14:paraId="5C21E692" w14:textId="77777777" w:rsidR="0015151A" w:rsidRPr="008D6FA4" w:rsidRDefault="00A46358"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 ձեւավորման եւ </w:t>
      </w:r>
      <w:r w:rsidR="005E2362" w:rsidRPr="005E2362">
        <w:rPr>
          <w:rFonts w:ascii="Sylfaen" w:hAnsi="Sylfaen"/>
          <w:sz w:val="24"/>
          <w:szCs w:val="24"/>
        </w:rPr>
        <w:br/>
      </w:r>
      <w:r w:rsidR="003E0979" w:rsidRPr="008D6FA4">
        <w:rPr>
          <w:rFonts w:ascii="Sylfaen" w:hAnsi="Sylfaen"/>
          <w:sz w:val="24"/>
          <w:szCs w:val="24"/>
        </w:rPr>
        <w:t xml:space="preserve">վարման ընթացակարգերի խմբի </w:t>
      </w:r>
      <w:r w:rsidR="006A7402" w:rsidRPr="008D6FA4">
        <w:rPr>
          <w:rFonts w:ascii="Sylfaen" w:hAnsi="Sylfaen"/>
          <w:sz w:val="24"/>
          <w:szCs w:val="24"/>
        </w:rPr>
        <w:t xml:space="preserve">(P.SS.02.PGR.003) </w:t>
      </w:r>
      <w:r w:rsidR="003E0979" w:rsidRPr="008D6FA4">
        <w:rPr>
          <w:rFonts w:ascii="Sylfaen" w:hAnsi="Sylfaen"/>
          <w:sz w:val="24"/>
          <w:szCs w:val="24"/>
        </w:rPr>
        <w:t>մեջ մտնող</w:t>
      </w:r>
      <w:r w:rsidR="00B92104" w:rsidRPr="008D6FA4">
        <w:rPr>
          <w:rFonts w:ascii="Sylfaen" w:hAnsi="Sylfaen"/>
          <w:sz w:val="24"/>
          <w:szCs w:val="24"/>
        </w:rPr>
        <w:t>՝</w:t>
      </w:r>
      <w:r w:rsidR="003E0979" w:rsidRPr="008D6FA4">
        <w:rPr>
          <w:rFonts w:ascii="Sylfaen" w:hAnsi="Sylfaen"/>
          <w:sz w:val="24"/>
          <w:szCs w:val="24"/>
        </w:rPr>
        <w:t xml:space="preserve"> </w:t>
      </w:r>
      <w:r w:rsidR="005E2362" w:rsidRPr="005E2362">
        <w:rPr>
          <w:rFonts w:ascii="Sylfaen" w:hAnsi="Sylfaen"/>
          <w:sz w:val="24"/>
          <w:szCs w:val="24"/>
        </w:rPr>
        <w:br/>
      </w:r>
      <w:r w:rsidR="003E0979" w:rsidRPr="008D6FA4">
        <w:rPr>
          <w:rFonts w:ascii="Sylfaen" w:hAnsi="Sylfaen"/>
          <w:sz w:val="24"/>
          <w:szCs w:val="24"/>
        </w:rPr>
        <w:t xml:space="preserve">ընդհանուր գործընթացի ընթացակարգերի ցանկը </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6"/>
        <w:gridCol w:w="3889"/>
        <w:gridCol w:w="3485"/>
      </w:tblGrid>
      <w:tr w:rsidR="0015151A" w:rsidRPr="008D6FA4" w14:paraId="743C037F" w14:textId="77777777" w:rsidTr="009D14F5">
        <w:trPr>
          <w:tblHeader/>
          <w:jc w:val="center"/>
        </w:trPr>
        <w:tc>
          <w:tcPr>
            <w:tcW w:w="1996" w:type="dxa"/>
            <w:tcBorders>
              <w:top w:val="single" w:sz="4" w:space="0" w:color="auto"/>
              <w:left w:val="single" w:sz="4" w:space="0" w:color="auto"/>
            </w:tcBorders>
            <w:shd w:val="clear" w:color="auto" w:fill="FFFFFF"/>
            <w:vAlign w:val="center"/>
          </w:tcPr>
          <w:p w14:paraId="1B975BEA"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3889" w:type="dxa"/>
            <w:tcBorders>
              <w:top w:val="single" w:sz="4" w:space="0" w:color="auto"/>
              <w:left w:val="single" w:sz="4" w:space="0" w:color="auto"/>
            </w:tcBorders>
            <w:shd w:val="clear" w:color="auto" w:fill="FFFFFF"/>
          </w:tcPr>
          <w:p w14:paraId="18ADD090"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485" w:type="dxa"/>
            <w:tcBorders>
              <w:top w:val="single" w:sz="4" w:space="0" w:color="auto"/>
              <w:left w:val="single" w:sz="4" w:space="0" w:color="auto"/>
              <w:right w:val="single" w:sz="4" w:space="0" w:color="auto"/>
            </w:tcBorders>
            <w:shd w:val="clear" w:color="auto" w:fill="FFFFFF"/>
          </w:tcPr>
          <w:p w14:paraId="5F26F2C3"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2E2A9339" w14:textId="77777777" w:rsidTr="009D14F5">
        <w:trPr>
          <w:tblHeader/>
          <w:jc w:val="center"/>
        </w:trPr>
        <w:tc>
          <w:tcPr>
            <w:tcW w:w="1996" w:type="dxa"/>
            <w:tcBorders>
              <w:top w:val="single" w:sz="4" w:space="0" w:color="auto"/>
              <w:left w:val="single" w:sz="4" w:space="0" w:color="auto"/>
            </w:tcBorders>
            <w:shd w:val="clear" w:color="auto" w:fill="FFFFFF"/>
            <w:vAlign w:val="center"/>
          </w:tcPr>
          <w:p w14:paraId="3D5F051D"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3889" w:type="dxa"/>
            <w:tcBorders>
              <w:top w:val="single" w:sz="4" w:space="0" w:color="auto"/>
              <w:left w:val="single" w:sz="4" w:space="0" w:color="auto"/>
            </w:tcBorders>
            <w:shd w:val="clear" w:color="auto" w:fill="FFFFFF"/>
            <w:vAlign w:val="center"/>
          </w:tcPr>
          <w:p w14:paraId="01540B9F"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485" w:type="dxa"/>
            <w:tcBorders>
              <w:top w:val="single" w:sz="4" w:space="0" w:color="auto"/>
              <w:left w:val="single" w:sz="4" w:space="0" w:color="auto"/>
              <w:right w:val="single" w:sz="4" w:space="0" w:color="auto"/>
            </w:tcBorders>
            <w:shd w:val="clear" w:color="auto" w:fill="FFFFFF"/>
            <w:vAlign w:val="center"/>
          </w:tcPr>
          <w:p w14:paraId="104E7D53"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6DD204C5" w14:textId="77777777" w:rsidTr="009D14F5">
        <w:trPr>
          <w:jc w:val="center"/>
        </w:trPr>
        <w:tc>
          <w:tcPr>
            <w:tcW w:w="1996" w:type="dxa"/>
            <w:tcBorders>
              <w:top w:val="single" w:sz="4" w:space="0" w:color="auto"/>
              <w:left w:val="single" w:sz="4" w:space="0" w:color="auto"/>
            </w:tcBorders>
            <w:shd w:val="clear" w:color="auto" w:fill="FFFFFF"/>
          </w:tcPr>
          <w:p w14:paraId="325ECE48"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P.SS.02.PRC.007</w:t>
            </w:r>
          </w:p>
        </w:tc>
        <w:tc>
          <w:tcPr>
            <w:tcW w:w="3889" w:type="dxa"/>
            <w:tcBorders>
              <w:top w:val="single" w:sz="4" w:space="0" w:color="auto"/>
              <w:left w:val="single" w:sz="4" w:space="0" w:color="auto"/>
            </w:tcBorders>
            <w:shd w:val="clear" w:color="auto" w:fill="FFFFFF"/>
          </w:tcPr>
          <w:p w14:paraId="7A1C76CF" w14:textId="77777777" w:rsidR="0015151A" w:rsidRPr="008D6FA4" w:rsidRDefault="00A46358" w:rsidP="00681C2A">
            <w:pPr>
              <w:pStyle w:val="Bodytext20"/>
              <w:shd w:val="clear" w:color="auto" w:fill="auto"/>
              <w:spacing w:before="0" w:after="120" w:line="240" w:lineRule="auto"/>
              <w:ind w:left="142" w:firstLine="0"/>
              <w:jc w:val="left"/>
              <w:rPr>
                <w:rFonts w:ascii="Sylfaen" w:hAnsi="Sylfaen"/>
                <w:sz w:val="20"/>
                <w:szCs w:val="24"/>
              </w:rPr>
            </w:pPr>
            <w:r w:rsidRPr="008D6FA4">
              <w:rPr>
                <w:rStyle w:val="Bodytext212pt"/>
                <w:rFonts w:ascii="Sylfaen" w:hAnsi="Sylfaen"/>
                <w:sz w:val="20"/>
              </w:rPr>
              <w:t>կոմպարտմենտալացման</w:t>
            </w:r>
            <w:r w:rsidR="003E0979" w:rsidRPr="008D6FA4">
              <w:rPr>
                <w:rStyle w:val="Bodytext212pt"/>
                <w:rFonts w:ascii="Sylfaen" w:hAnsi="Sylfaen"/>
                <w:sz w:val="20"/>
              </w:rPr>
              <w:t xml:space="preserve"> մասին տվյալների բազայում տեղեկությունների ներառում</w:t>
            </w:r>
          </w:p>
        </w:tc>
        <w:tc>
          <w:tcPr>
            <w:tcW w:w="3485" w:type="dxa"/>
            <w:tcBorders>
              <w:top w:val="single" w:sz="4" w:space="0" w:color="auto"/>
              <w:left w:val="single" w:sz="4" w:space="0" w:color="auto"/>
              <w:right w:val="single" w:sz="4" w:space="0" w:color="auto"/>
            </w:tcBorders>
            <w:shd w:val="clear" w:color="auto" w:fill="FFFFFF"/>
            <w:vAlign w:val="center"/>
          </w:tcPr>
          <w:p w14:paraId="3106D2CE"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w:t>
            </w:r>
            <w:r w:rsidR="00A46358" w:rsidRPr="008D6FA4">
              <w:rPr>
                <w:rStyle w:val="Bodytext212pt"/>
                <w:rFonts w:ascii="Sylfaen" w:hAnsi="Sylfaen"/>
                <w:sz w:val="20"/>
              </w:rPr>
              <w:t>կոմպարտմենտալացման</w:t>
            </w:r>
            <w:r w:rsidR="00766E65" w:rsidRPr="008D6FA4">
              <w:rPr>
                <w:rStyle w:val="Bodytext212pt"/>
                <w:rFonts w:ascii="Sylfaen" w:hAnsi="Sylfaen"/>
                <w:sz w:val="20"/>
              </w:rPr>
              <w:t xml:space="preserve"> մասին տեղեկությունները </w:t>
            </w:r>
            <w:r w:rsidRPr="008D6FA4">
              <w:rPr>
                <w:rStyle w:val="Bodytext212pt"/>
                <w:rFonts w:ascii="Sylfaen" w:hAnsi="Sylfaen"/>
                <w:sz w:val="20"/>
              </w:rPr>
              <w:t xml:space="preserve">լիազորված մարմնի կողմից </w:t>
            </w:r>
            <w:r w:rsidR="00766E65" w:rsidRPr="008D6FA4">
              <w:rPr>
                <w:rStyle w:val="Bodytext212pt"/>
                <w:rFonts w:ascii="Sylfaen" w:hAnsi="Sylfaen"/>
                <w:sz w:val="20"/>
              </w:rPr>
              <w:t>ներկայացվում են</w:t>
            </w:r>
            <w:r w:rsidRPr="008D6FA4">
              <w:rPr>
                <w:rStyle w:val="Bodytext212pt"/>
                <w:rFonts w:ascii="Sylfaen" w:hAnsi="Sylfaen"/>
                <w:sz w:val="20"/>
              </w:rPr>
              <w:t xml:space="preserve"> Հանձնաժողով՝ դրանք </w:t>
            </w:r>
            <w:r w:rsidR="00A46358" w:rsidRPr="008D6FA4">
              <w:rPr>
                <w:rStyle w:val="Bodytext212pt"/>
                <w:rFonts w:ascii="Sylfaen" w:hAnsi="Sylfaen"/>
                <w:sz w:val="20"/>
              </w:rPr>
              <w:t>կոմպարտմենտալացման</w:t>
            </w:r>
            <w:r w:rsidRPr="008D6FA4">
              <w:rPr>
                <w:rStyle w:val="Bodytext212pt"/>
                <w:rFonts w:ascii="Sylfaen" w:hAnsi="Sylfaen"/>
                <w:sz w:val="20"/>
              </w:rPr>
              <w:t xml:space="preserve"> մասին տվյալների բազայում ներառելու և Միության տեղեկատվական պորտալում հրապարակելու համար</w:t>
            </w:r>
          </w:p>
        </w:tc>
      </w:tr>
      <w:tr w:rsidR="0015151A" w:rsidRPr="008D6FA4" w14:paraId="42207B0D" w14:textId="77777777" w:rsidTr="009D14F5">
        <w:trPr>
          <w:jc w:val="center"/>
        </w:trPr>
        <w:tc>
          <w:tcPr>
            <w:tcW w:w="1996" w:type="dxa"/>
            <w:tcBorders>
              <w:top w:val="single" w:sz="4" w:space="0" w:color="auto"/>
              <w:left w:val="single" w:sz="4" w:space="0" w:color="auto"/>
            </w:tcBorders>
            <w:shd w:val="clear" w:color="auto" w:fill="FFFFFF"/>
          </w:tcPr>
          <w:p w14:paraId="2D0DF4E6"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P.SS.02.PRC.008</w:t>
            </w:r>
          </w:p>
        </w:tc>
        <w:tc>
          <w:tcPr>
            <w:tcW w:w="3889" w:type="dxa"/>
            <w:tcBorders>
              <w:top w:val="single" w:sz="4" w:space="0" w:color="auto"/>
              <w:left w:val="single" w:sz="4" w:space="0" w:color="auto"/>
            </w:tcBorders>
            <w:shd w:val="clear" w:color="auto" w:fill="FFFFFF"/>
          </w:tcPr>
          <w:p w14:paraId="0B78F4CC" w14:textId="77777777" w:rsidR="0015151A" w:rsidRPr="008D6FA4" w:rsidRDefault="00A46358" w:rsidP="008D6FA4">
            <w:pPr>
              <w:pStyle w:val="Bodytext20"/>
              <w:shd w:val="clear" w:color="auto" w:fill="auto"/>
              <w:spacing w:before="0" w:after="120" w:line="240" w:lineRule="auto"/>
              <w:ind w:left="140" w:firstLine="0"/>
              <w:jc w:val="left"/>
              <w:rPr>
                <w:rFonts w:ascii="Sylfaen" w:hAnsi="Sylfaen"/>
                <w:sz w:val="20"/>
                <w:szCs w:val="24"/>
              </w:rPr>
            </w:pPr>
            <w:r w:rsidRPr="008D6FA4">
              <w:rPr>
                <w:rStyle w:val="Bodytext212pt"/>
                <w:rFonts w:ascii="Sylfaen" w:hAnsi="Sylfaen"/>
                <w:sz w:val="20"/>
              </w:rPr>
              <w:t>կոմպարտմենտալացման</w:t>
            </w:r>
            <w:r w:rsidR="003E0979" w:rsidRPr="008D6FA4">
              <w:rPr>
                <w:rStyle w:val="Bodytext212pt"/>
                <w:rFonts w:ascii="Sylfaen" w:hAnsi="Sylfaen"/>
                <w:sz w:val="20"/>
              </w:rPr>
              <w:t xml:space="preserve"> մասին տվյալների բազայում տեղեկությունների փոփոխու</w:t>
            </w:r>
            <w:r w:rsidR="0039529D" w:rsidRPr="008D6FA4">
              <w:rPr>
                <w:rStyle w:val="Bodytext212pt"/>
                <w:rFonts w:ascii="Sylfaen" w:hAnsi="Sylfaen"/>
                <w:sz w:val="20"/>
              </w:rPr>
              <w:t>մ</w:t>
            </w:r>
          </w:p>
        </w:tc>
        <w:tc>
          <w:tcPr>
            <w:tcW w:w="3485" w:type="dxa"/>
            <w:tcBorders>
              <w:top w:val="single" w:sz="4" w:space="0" w:color="auto"/>
              <w:left w:val="single" w:sz="4" w:space="0" w:color="auto"/>
              <w:right w:val="single" w:sz="4" w:space="0" w:color="auto"/>
            </w:tcBorders>
            <w:shd w:val="clear" w:color="auto" w:fill="FFFFFF"/>
            <w:vAlign w:val="center"/>
          </w:tcPr>
          <w:p w14:paraId="3A53F666"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w:t>
            </w:r>
            <w:r w:rsidR="00A46358" w:rsidRPr="008D6FA4">
              <w:rPr>
                <w:rStyle w:val="Bodytext212pt"/>
                <w:rFonts w:ascii="Sylfaen" w:hAnsi="Sylfaen"/>
                <w:sz w:val="20"/>
              </w:rPr>
              <w:t>կոմպարտմենտալացման</w:t>
            </w:r>
            <w:r w:rsidR="00766E65" w:rsidRPr="008D6FA4">
              <w:rPr>
                <w:rStyle w:val="Bodytext212pt"/>
                <w:rFonts w:ascii="Sylfaen" w:hAnsi="Sylfaen"/>
                <w:sz w:val="20"/>
              </w:rPr>
              <w:t xml:space="preserve"> մասին տեղեկությունները </w:t>
            </w:r>
            <w:r w:rsidRPr="008D6FA4">
              <w:rPr>
                <w:rStyle w:val="Bodytext212pt"/>
                <w:rFonts w:ascii="Sylfaen" w:hAnsi="Sylfaen"/>
                <w:sz w:val="20"/>
              </w:rPr>
              <w:t xml:space="preserve">լիազորված մարմնի կողմից </w:t>
            </w:r>
            <w:r w:rsidR="00766E65" w:rsidRPr="008D6FA4">
              <w:rPr>
                <w:rStyle w:val="Bodytext212pt"/>
                <w:rFonts w:ascii="Sylfaen" w:hAnsi="Sylfaen"/>
                <w:sz w:val="20"/>
              </w:rPr>
              <w:t>ներկայացվում են</w:t>
            </w:r>
            <w:r w:rsidRPr="008D6FA4">
              <w:rPr>
                <w:rStyle w:val="Bodytext212pt"/>
                <w:rFonts w:ascii="Sylfaen" w:hAnsi="Sylfaen"/>
                <w:sz w:val="20"/>
              </w:rPr>
              <w:t xml:space="preserve"> Հանձնաժողով՝ դրանք </w:t>
            </w:r>
            <w:r w:rsidR="00A46358" w:rsidRPr="008D6FA4">
              <w:rPr>
                <w:rStyle w:val="Bodytext212pt"/>
                <w:rFonts w:ascii="Sylfaen" w:hAnsi="Sylfaen"/>
                <w:sz w:val="20"/>
              </w:rPr>
              <w:t>կոմպարտմենտալացման</w:t>
            </w:r>
            <w:r w:rsidRPr="008D6FA4">
              <w:rPr>
                <w:rStyle w:val="Bodytext212pt"/>
                <w:rFonts w:ascii="Sylfaen" w:hAnsi="Sylfaen"/>
                <w:sz w:val="20"/>
              </w:rPr>
              <w:t xml:space="preserve"> մասին տվյալների բազայում փոփոխելու և Միության տեղեկատվական պորտալում հրապարակելու համար</w:t>
            </w:r>
          </w:p>
        </w:tc>
      </w:tr>
      <w:tr w:rsidR="0015151A" w:rsidRPr="008D6FA4" w14:paraId="32DAEDBF" w14:textId="77777777" w:rsidTr="009D14F5">
        <w:trPr>
          <w:jc w:val="center"/>
        </w:trPr>
        <w:tc>
          <w:tcPr>
            <w:tcW w:w="1996" w:type="dxa"/>
            <w:tcBorders>
              <w:top w:val="single" w:sz="4" w:space="0" w:color="auto"/>
              <w:left w:val="single" w:sz="4" w:space="0" w:color="auto"/>
              <w:bottom w:val="single" w:sz="4" w:space="0" w:color="auto"/>
            </w:tcBorders>
            <w:shd w:val="clear" w:color="auto" w:fill="FFFFFF"/>
          </w:tcPr>
          <w:p w14:paraId="731D6CF3"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P.SS.02.PRC.009</w:t>
            </w:r>
          </w:p>
        </w:tc>
        <w:tc>
          <w:tcPr>
            <w:tcW w:w="3889" w:type="dxa"/>
            <w:tcBorders>
              <w:top w:val="single" w:sz="4" w:space="0" w:color="auto"/>
              <w:left w:val="single" w:sz="4" w:space="0" w:color="auto"/>
              <w:bottom w:val="single" w:sz="4" w:space="0" w:color="auto"/>
            </w:tcBorders>
            <w:shd w:val="clear" w:color="auto" w:fill="FFFFFF"/>
          </w:tcPr>
          <w:p w14:paraId="4AE98E34" w14:textId="77777777" w:rsidR="0015151A" w:rsidRPr="008D6FA4" w:rsidRDefault="00A46358" w:rsidP="008D6FA4">
            <w:pPr>
              <w:pStyle w:val="Bodytext20"/>
              <w:shd w:val="clear" w:color="auto" w:fill="auto"/>
              <w:spacing w:before="0" w:after="120" w:line="240" w:lineRule="auto"/>
              <w:ind w:left="140" w:firstLine="0"/>
              <w:jc w:val="left"/>
              <w:rPr>
                <w:rFonts w:ascii="Sylfaen" w:hAnsi="Sylfaen"/>
                <w:sz w:val="20"/>
                <w:szCs w:val="24"/>
              </w:rPr>
            </w:pPr>
            <w:r w:rsidRPr="008D6FA4">
              <w:rPr>
                <w:rStyle w:val="Bodytext212pt"/>
                <w:rFonts w:ascii="Sylfaen" w:hAnsi="Sylfaen"/>
                <w:sz w:val="20"/>
              </w:rPr>
              <w:t>կոմպարտմենտալացման</w:t>
            </w:r>
            <w:r w:rsidR="003E0979" w:rsidRPr="008D6FA4">
              <w:rPr>
                <w:rStyle w:val="Bodytext212pt"/>
                <w:rFonts w:ascii="Sylfaen" w:hAnsi="Sylfaen"/>
                <w:sz w:val="20"/>
              </w:rPr>
              <w:t xml:space="preserve"> մասին տվյալների բազայից տեղեկությունների հանում</w:t>
            </w:r>
          </w:p>
        </w:tc>
        <w:tc>
          <w:tcPr>
            <w:tcW w:w="3485" w:type="dxa"/>
            <w:tcBorders>
              <w:top w:val="single" w:sz="4" w:space="0" w:color="auto"/>
              <w:left w:val="single" w:sz="4" w:space="0" w:color="auto"/>
              <w:bottom w:val="single" w:sz="4" w:space="0" w:color="auto"/>
              <w:right w:val="single" w:sz="4" w:space="0" w:color="auto"/>
            </w:tcBorders>
            <w:shd w:val="clear" w:color="auto" w:fill="FFFFFF"/>
            <w:vAlign w:val="center"/>
          </w:tcPr>
          <w:p w14:paraId="7D013854"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w:t>
            </w:r>
            <w:r w:rsidR="00A46358" w:rsidRPr="008D6FA4">
              <w:rPr>
                <w:rStyle w:val="Bodytext212pt"/>
                <w:rFonts w:ascii="Sylfaen" w:hAnsi="Sylfaen"/>
                <w:sz w:val="20"/>
              </w:rPr>
              <w:t>կոմպարտմենտալացման</w:t>
            </w:r>
            <w:r w:rsidR="00766E65" w:rsidRPr="008D6FA4">
              <w:rPr>
                <w:rStyle w:val="Bodytext212pt"/>
                <w:rFonts w:ascii="Sylfaen" w:hAnsi="Sylfaen"/>
                <w:sz w:val="20"/>
              </w:rPr>
              <w:t xml:space="preserve"> մասին տեղեկությունները </w:t>
            </w:r>
            <w:r w:rsidRPr="008D6FA4">
              <w:rPr>
                <w:rStyle w:val="Bodytext212pt"/>
                <w:rFonts w:ascii="Sylfaen" w:hAnsi="Sylfaen"/>
                <w:sz w:val="20"/>
              </w:rPr>
              <w:t xml:space="preserve">լիազորված մարմնի կողմից </w:t>
            </w:r>
            <w:r w:rsidR="00766E65" w:rsidRPr="008D6FA4">
              <w:rPr>
                <w:rStyle w:val="Bodytext212pt"/>
                <w:rFonts w:ascii="Sylfaen" w:hAnsi="Sylfaen"/>
                <w:sz w:val="20"/>
              </w:rPr>
              <w:t>ներկայացվում են</w:t>
            </w:r>
            <w:r w:rsidRPr="008D6FA4">
              <w:rPr>
                <w:rStyle w:val="Bodytext212pt"/>
                <w:rFonts w:ascii="Sylfaen" w:hAnsi="Sylfaen"/>
                <w:sz w:val="20"/>
              </w:rPr>
              <w:t xml:space="preserve"> Հանձնաժողով՝ դրանք </w:t>
            </w:r>
            <w:r w:rsidR="00A46358" w:rsidRPr="008D6FA4">
              <w:rPr>
                <w:rStyle w:val="Bodytext212pt"/>
                <w:rFonts w:ascii="Sylfaen" w:hAnsi="Sylfaen"/>
                <w:sz w:val="20"/>
              </w:rPr>
              <w:t>կոմպարտմենտալացման</w:t>
            </w:r>
            <w:r w:rsidRPr="008D6FA4">
              <w:rPr>
                <w:rStyle w:val="Bodytext212pt"/>
                <w:rFonts w:ascii="Sylfaen" w:hAnsi="Sylfaen"/>
                <w:sz w:val="20"/>
              </w:rPr>
              <w:t xml:space="preserve"> մասին տվյալների բազայից հանելու և Միության տեղեկատվական պորտալում թարմացված տեղեկությունները հրապարակելու համար</w:t>
            </w:r>
          </w:p>
        </w:tc>
      </w:tr>
    </w:tbl>
    <w:p w14:paraId="13DF7C5A" w14:textId="77777777" w:rsidR="0015151A" w:rsidRPr="008D6FA4" w:rsidRDefault="0015151A" w:rsidP="008D6FA4">
      <w:pPr>
        <w:spacing w:after="160" w:line="360" w:lineRule="auto"/>
        <w:rPr>
          <w:rFonts w:ascii="Sylfaen" w:hAnsi="Sylfaen"/>
        </w:rPr>
      </w:pPr>
    </w:p>
    <w:p w14:paraId="7FB23280" w14:textId="77777777" w:rsidR="00681C2A" w:rsidRDefault="00681C2A">
      <w:pPr>
        <w:rPr>
          <w:rFonts w:ascii="Sylfaen" w:eastAsia="Times New Roman" w:hAnsi="Sylfaen" w:cs="Times New Roman"/>
        </w:rPr>
      </w:pPr>
      <w:r>
        <w:rPr>
          <w:rFonts w:ascii="Sylfaen" w:hAnsi="Sylfaen"/>
        </w:rPr>
        <w:br w:type="page"/>
      </w:r>
    </w:p>
    <w:p w14:paraId="72486656" w14:textId="77777777" w:rsidR="0015151A" w:rsidRPr="008D6FA4" w:rsidRDefault="003E0979" w:rsidP="008D6FA4">
      <w:pPr>
        <w:pStyle w:val="Bodytext20"/>
        <w:shd w:val="clear" w:color="auto" w:fill="auto"/>
        <w:spacing w:before="0" w:after="160" w:line="360" w:lineRule="auto"/>
        <w:ind w:left="567" w:right="559" w:firstLine="0"/>
        <w:jc w:val="center"/>
        <w:rPr>
          <w:rFonts w:ascii="Sylfaen" w:hAnsi="Sylfaen"/>
          <w:sz w:val="24"/>
          <w:szCs w:val="24"/>
        </w:rPr>
      </w:pPr>
      <w:r w:rsidRPr="008D6FA4">
        <w:rPr>
          <w:rFonts w:ascii="Sylfaen" w:hAnsi="Sylfaen"/>
          <w:sz w:val="24"/>
          <w:szCs w:val="24"/>
        </w:rPr>
        <w:t xml:space="preserve">7.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տեղեկությունների ստացման ընթացակարգերի խումբ (P.SS.02.PGR.004)</w:t>
      </w:r>
    </w:p>
    <w:p w14:paraId="5E8AEB99"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27.</w:t>
      </w:r>
      <w:r w:rsidR="00681C2A" w:rsidRPr="008854D4">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տեղեկությունների ստացման ընթացակարգերը կատարվում են լիազորված մարմիններից համապատասխան հարցումը Հանձնաժողովի կողմից ստանալու դեպքում:</w:t>
      </w:r>
    </w:p>
    <w:p w14:paraId="127D3E40"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բազայից տեղեկությունների ստացման ընթացակարգերի կատարման շրջանակներում մշակվում են հարցումների հետևյալ տեսակները՝</w:t>
      </w:r>
    </w:p>
    <w:p w14:paraId="69C9E5C7"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 թարմացման ամսաթվի և ժամի վերաբերյալ տեղեկատվության հարցում.</w:t>
      </w:r>
    </w:p>
    <w:p w14:paraId="0180FCE8"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բազայից տեղեկությունների հարցում.</w:t>
      </w:r>
    </w:p>
    <w:p w14:paraId="4C72FC30"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բազայից տեղեկությունների փոփոխությունների հարցում:</w:t>
      </w:r>
    </w:p>
    <w:p w14:paraId="7241A835"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 թարմացման ամսաթվի և ժամի մասին տեղեկատվության հարցումը կատարվում է ազգային տեղեկատվական ռեսուրսում պահվող՝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տեղեկությունները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բազայում պարունակվող տեղեկությունների հետ սինքրոնացնելու անհրաժեշտությունը գնահատելու նպատակով: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 թարմացման ամսաթվի և ժամի մասին տեղեկատվություն ներկայացնելու </w:t>
      </w:r>
      <w:r w:rsidR="004603C4" w:rsidRPr="008D6FA4">
        <w:rPr>
          <w:rFonts w:ascii="Sylfaen" w:hAnsi="Sylfaen"/>
          <w:sz w:val="24"/>
          <w:szCs w:val="24"/>
        </w:rPr>
        <w:t xml:space="preserve">համար </w:t>
      </w:r>
      <w:r w:rsidR="003E0979" w:rsidRPr="008D6FA4">
        <w:rPr>
          <w:rFonts w:ascii="Sylfaen" w:hAnsi="Sylfaen"/>
          <w:sz w:val="24"/>
          <w:szCs w:val="24"/>
        </w:rPr>
        <w:t>հարցում իրականացնելիս կատարվում է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 թարմացման ամսաթվի և ժամի մասին տեղեկատվության ստացում» ընթացակարգը (P.SS.02.PRC.010):</w:t>
      </w:r>
    </w:p>
    <w:p w14:paraId="5BDEFEB3"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բազայից տեղեկությունների հարցումը կատարվում է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բազայում պարունակվող՝ </w:t>
      </w:r>
      <w:r w:rsidRPr="008D6FA4">
        <w:rPr>
          <w:rFonts w:ascii="Sylfaen" w:hAnsi="Sylfaen"/>
          <w:sz w:val="24"/>
          <w:szCs w:val="24"/>
        </w:rPr>
        <w:t>կոմպարտմենտալացման</w:t>
      </w:r>
      <w:r w:rsidR="003E0979" w:rsidRPr="008D6FA4">
        <w:rPr>
          <w:rFonts w:ascii="Sylfaen" w:hAnsi="Sylfaen"/>
          <w:sz w:val="24"/>
          <w:szCs w:val="24"/>
        </w:rPr>
        <w:t xml:space="preserve"> վերաբերյալ բոլոր տեղեկությունները լիազորված մարմնի կողմից ստանալու նպատակով: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բազայում պարունակվող տեղեկություններ</w:t>
      </w:r>
      <w:r w:rsidR="005C3C5E" w:rsidRPr="008D6FA4">
        <w:rPr>
          <w:rFonts w:ascii="Sylfaen" w:hAnsi="Sylfaen"/>
          <w:sz w:val="24"/>
          <w:szCs w:val="24"/>
        </w:rPr>
        <w:t>ի</w:t>
      </w:r>
      <w:r w:rsidR="003E0979" w:rsidRPr="008D6FA4">
        <w:rPr>
          <w:rFonts w:ascii="Sylfaen" w:hAnsi="Sylfaen"/>
          <w:sz w:val="24"/>
          <w:szCs w:val="24"/>
        </w:rPr>
        <w:t xml:space="preserve"> հարցում</w:t>
      </w:r>
      <w:r w:rsidR="005C3C5E" w:rsidRPr="008D6FA4">
        <w:rPr>
          <w:rFonts w:ascii="Sylfaen" w:hAnsi="Sylfaen"/>
          <w:sz w:val="24"/>
          <w:szCs w:val="24"/>
        </w:rPr>
        <w:t>ը կատարվում է</w:t>
      </w:r>
      <w:r w:rsidR="003E0979" w:rsidRPr="008D6FA4">
        <w:rPr>
          <w:rFonts w:ascii="Sylfaen" w:hAnsi="Sylfaen"/>
          <w:sz w:val="24"/>
          <w:szCs w:val="24"/>
        </w:rPr>
        <w:t xml:space="preserve"> կամ ամբողջ ծավալով, կամ որոշակի ամսաթվի և ժամի դրությամբ։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բազայից տեղեկությունների հարցում իրականացնելիս կատարվում է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բազայից տեղեկությունների ստացում» ընթացակարգը (P.SS.02.PRC.011):</w:t>
      </w:r>
    </w:p>
    <w:p w14:paraId="14DE0633"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բազայից տեղեկությունների փոփոխությունների հարցման դեպքում ներկայացվում են այն տեղեկությունները, որոնք ավելացվել են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բազայում</w:t>
      </w:r>
      <w:r w:rsidR="004F114F" w:rsidRPr="008D6FA4">
        <w:rPr>
          <w:rFonts w:ascii="Sylfaen" w:hAnsi="Sylfaen"/>
          <w:sz w:val="24"/>
          <w:szCs w:val="24"/>
        </w:rPr>
        <w:t>,</w:t>
      </w:r>
      <w:r w:rsidR="003E0979" w:rsidRPr="008D6FA4">
        <w:rPr>
          <w:rFonts w:ascii="Sylfaen" w:hAnsi="Sylfaen"/>
          <w:sz w:val="24"/>
          <w:szCs w:val="24"/>
        </w:rPr>
        <w:t xml:space="preserve"> կամ որոնցում կատարվել են փոփոխություններ՝ սկսած հարցման մեջ նշված պահից մինչև այդ հարցումը կատարելու պահը։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բազայից տեղեկությունների փոփոխությունների հարցում իրականացնելիս կատարվում է «</w:t>
      </w: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բազայից տեղեկությունների փոփոխությունների ստացում» ընթացակարգը (P.SS.02.PRC.012):</w:t>
      </w:r>
    </w:p>
    <w:p w14:paraId="24A09EF5"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28.</w:t>
      </w:r>
      <w:r w:rsidR="00681C2A" w:rsidRPr="00681C2A">
        <w:rPr>
          <w:rFonts w:ascii="Sylfaen" w:hAnsi="Sylfaen"/>
          <w:sz w:val="24"/>
          <w:szCs w:val="24"/>
        </w:rPr>
        <w:tab/>
      </w:r>
      <w:r w:rsidRPr="008D6FA4">
        <w:rPr>
          <w:rFonts w:ascii="Sylfaen" w:hAnsi="Sylfaen"/>
          <w:sz w:val="24"/>
          <w:szCs w:val="24"/>
        </w:rPr>
        <w:t>Նշված տեղեկություններ</w:t>
      </w:r>
      <w:r w:rsidR="006A7402" w:rsidRPr="008D6FA4">
        <w:rPr>
          <w:rFonts w:ascii="Sylfaen" w:hAnsi="Sylfaen"/>
          <w:sz w:val="24"/>
          <w:szCs w:val="24"/>
        </w:rPr>
        <w:t>ը</w:t>
      </w:r>
      <w:r w:rsidRPr="008D6FA4">
        <w:rPr>
          <w:rFonts w:ascii="Sylfaen" w:hAnsi="Sylfaen"/>
          <w:sz w:val="24"/>
          <w:szCs w:val="24"/>
        </w:rPr>
        <w:t xml:space="preserve"> ներկայաց</w:t>
      </w:r>
      <w:r w:rsidR="006A7402" w:rsidRPr="008D6FA4">
        <w:rPr>
          <w:rFonts w:ascii="Sylfaen" w:hAnsi="Sylfaen"/>
          <w:sz w:val="24"/>
          <w:szCs w:val="24"/>
        </w:rPr>
        <w:t>վում են</w:t>
      </w:r>
      <w:r w:rsidRPr="008D6FA4">
        <w:rPr>
          <w:rFonts w:ascii="Sylfaen" w:hAnsi="Sylfaen"/>
          <w:sz w:val="24"/>
          <w:szCs w:val="24"/>
        </w:rPr>
        <w:t xml:space="preserve"> Լիազորված մարմինների և Հանձնաժողովի միջև տեղեկատվական փոխգործակցության կանոնակարգին համապատասխան: 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p w14:paraId="40FEDAF8" w14:textId="77777777" w:rsidR="0015151A" w:rsidRPr="008D6FA4" w:rsidRDefault="00EA5570" w:rsidP="00681C2A">
      <w:pPr>
        <w:tabs>
          <w:tab w:val="left" w:pos="1134"/>
        </w:tabs>
        <w:spacing w:after="160" w:line="360" w:lineRule="auto"/>
        <w:ind w:firstLine="567"/>
        <w:jc w:val="both"/>
        <w:rPr>
          <w:rFonts w:ascii="Sylfaen" w:hAnsi="Sylfaen"/>
        </w:rPr>
      </w:pPr>
      <w:r w:rsidRPr="008D6FA4">
        <w:rPr>
          <w:rFonts w:ascii="Sylfaen" w:hAnsi="Sylfaen"/>
        </w:rPr>
        <w:t>29.</w:t>
      </w:r>
      <w:r w:rsidR="00681C2A" w:rsidRPr="00681C2A">
        <w:rPr>
          <w:rFonts w:ascii="Sylfaen" w:hAnsi="Sylfaen"/>
        </w:rPr>
        <w:tab/>
      </w:r>
      <w:r w:rsidR="00A46358" w:rsidRPr="008D6FA4">
        <w:rPr>
          <w:rFonts w:ascii="Sylfaen" w:hAnsi="Sylfaen"/>
        </w:rPr>
        <w:t>Կոմպարտմենտալացման</w:t>
      </w:r>
      <w:r w:rsidRPr="008D6FA4">
        <w:rPr>
          <w:rFonts w:ascii="Sylfaen" w:hAnsi="Sylfaen"/>
        </w:rPr>
        <w:t xml:space="preserve"> մասին տվյալների բազայից տեղեկությունների ստացման ընթացակարգերի խմբի </w:t>
      </w:r>
      <w:r w:rsidR="00C360CE" w:rsidRPr="008D6FA4">
        <w:rPr>
          <w:rFonts w:ascii="Sylfaen" w:hAnsi="Sylfaen"/>
        </w:rPr>
        <w:t xml:space="preserve">(P.SS.02.PGR.004) </w:t>
      </w:r>
      <w:r w:rsidRPr="008D6FA4">
        <w:rPr>
          <w:rFonts w:ascii="Sylfaen" w:hAnsi="Sylfaen"/>
        </w:rPr>
        <w:t xml:space="preserve">բերված նկարագրությունը ներկայացված է 5-րդ նկարում։ </w:t>
      </w:r>
      <w:r w:rsidR="00713A89" w:rsidRPr="008D6FA4">
        <w:rPr>
          <w:rFonts w:ascii="Sylfaen" w:hAnsi="Sylfaen"/>
        </w:rPr>
        <w:fldChar w:fldCharType="begin"/>
      </w:r>
      <w:r w:rsidR="00D677B0" w:rsidRPr="008D6FA4">
        <w:rPr>
          <w:rFonts w:ascii="Sylfaen" w:hAnsi="Sylfaen"/>
        </w:rPr>
        <w:instrText xml:space="preserve"> INCLUDEPICTURE  "C:\\Users\\david\\Desktop\\KR_105_17082021_562_part1_ARM\\media\\image5.jpeg" \* MERGEFORMATINET </w:instrText>
      </w:r>
      <w:r w:rsidR="00713A89" w:rsidRPr="008D6FA4">
        <w:rPr>
          <w:rFonts w:ascii="Sylfaen" w:hAnsi="Sylfaen"/>
        </w:rPr>
        <w:fldChar w:fldCharType="separate"/>
      </w:r>
      <w:r w:rsidR="008F2DE3">
        <w:rPr>
          <w:rFonts w:ascii="Sylfaen" w:hAnsi="Sylfaen"/>
        </w:rPr>
        <w:fldChar w:fldCharType="begin"/>
      </w:r>
      <w:r w:rsidR="008F2DE3">
        <w:rPr>
          <w:rFonts w:ascii="Sylfaen" w:hAnsi="Sylfaen"/>
        </w:rPr>
        <w:instrText xml:space="preserve"> </w:instrText>
      </w:r>
      <w:r w:rsidR="008F2DE3">
        <w:rPr>
          <w:rFonts w:ascii="Sylfaen" w:hAnsi="Sylfaen"/>
        </w:rPr>
        <w:instrText>INCLUDEPICTURE  "D:\\2 VERSION\\15.12.115-0011-2021-B-39_for final formatting\\To be final formatted\\media\\image5.jpeg" \* MERGEFORMATINET</w:instrText>
      </w:r>
      <w:r w:rsidR="008F2DE3">
        <w:rPr>
          <w:rFonts w:ascii="Sylfaen" w:hAnsi="Sylfaen"/>
        </w:rPr>
        <w:instrText xml:space="preserve"> </w:instrText>
      </w:r>
      <w:r w:rsidR="008F2DE3">
        <w:rPr>
          <w:rFonts w:ascii="Sylfaen" w:hAnsi="Sylfaen"/>
        </w:rPr>
        <w:fldChar w:fldCharType="separate"/>
      </w:r>
      <w:r w:rsidR="00B37FD8">
        <w:rPr>
          <w:rFonts w:ascii="Sylfaen" w:hAnsi="Sylfaen"/>
        </w:rPr>
        <w:pict w14:anchorId="361E81F4">
          <v:shape id="_x0000_i1029" type="#_x0000_t75" style="width:467.25pt;height:306pt">
            <v:imagedata r:id="rId15" r:href="rId16"/>
          </v:shape>
        </w:pict>
      </w:r>
      <w:r w:rsidR="008F2DE3">
        <w:rPr>
          <w:rFonts w:ascii="Sylfaen" w:hAnsi="Sylfaen"/>
        </w:rPr>
        <w:fldChar w:fldCharType="end"/>
      </w:r>
      <w:r w:rsidR="00713A89" w:rsidRPr="008D6FA4">
        <w:rPr>
          <w:rFonts w:ascii="Sylfaen" w:hAnsi="Sylfaen"/>
        </w:rPr>
        <w:fldChar w:fldCharType="end"/>
      </w:r>
    </w:p>
    <w:p w14:paraId="0C233E41" w14:textId="77777777" w:rsidR="0015151A" w:rsidRPr="008D6FA4" w:rsidRDefault="008F2DE3" w:rsidP="008D6FA4">
      <w:pPr>
        <w:pStyle w:val="Picturecaption30"/>
        <w:shd w:val="clear" w:color="auto" w:fill="auto"/>
        <w:spacing w:after="160" w:line="360" w:lineRule="auto"/>
        <w:rPr>
          <w:rFonts w:ascii="Sylfaen" w:hAnsi="Sylfaen"/>
          <w:sz w:val="20"/>
        </w:rPr>
      </w:pPr>
      <w:r>
        <w:rPr>
          <w:rFonts w:ascii="Sylfaen" w:hAnsi="Sylfaen"/>
          <w:noProof/>
          <w:sz w:val="20"/>
          <w:lang w:val="en-US" w:eastAsia="en-US" w:bidi="ar-SA"/>
        </w:rPr>
        <w:pict w14:anchorId="4B6C3186">
          <v:group id="_x0000_s3058" style="position:absolute;left:0;text-align:left;margin-left:-.75pt;margin-top:-282.3pt;width:462.05pt;height:172.8pt;z-index:252404736" coordorigin="1403,2216" coordsize="9241,3456">
            <v:rect id="_x0000_s2137" style="position:absolute;left:5071;top:2216;width:2241;height:977" stroked="f">
              <v:textbox style="mso-next-textbox:#_x0000_s2137">
                <w:txbxContent>
                  <w:p w14:paraId="6CCF1DB9" w14:textId="77777777" w:rsidR="00962EB9" w:rsidRPr="002D7DF7" w:rsidRDefault="00962EB9" w:rsidP="00410579">
                    <w:pPr>
                      <w:jc w:val="center"/>
                      <w:rPr>
                        <w:rFonts w:ascii="Sylfaen" w:hAnsi="Sylfaen"/>
                        <w:sz w:val="12"/>
                        <w:szCs w:val="16"/>
                      </w:rPr>
                    </w:pPr>
                    <w:r w:rsidRPr="002D7DF7">
                      <w:rPr>
                        <w:rFonts w:ascii="Sylfaen" w:hAnsi="Sylfaen"/>
                        <w:sz w:val="12"/>
                      </w:rPr>
                      <w:t>Կոմպարտմենտալացման մասին տվյալների  բազայի թարմացման ամսաթվի և ժամի մասին տեղեկատվության ստացում (P.SS.02.PRC.010)</w:t>
                    </w:r>
                  </w:p>
                </w:txbxContent>
              </v:textbox>
            </v:rect>
            <v:rect id="_x0000_s2138" style="position:absolute;left:5234;top:4533;width:2241;height:1139" stroked="f">
              <v:textbox style="mso-next-textbox:#_x0000_s2138">
                <w:txbxContent>
                  <w:p w14:paraId="7B314CD2" w14:textId="77777777" w:rsidR="00962EB9" w:rsidRPr="002D7DF7" w:rsidRDefault="00962EB9" w:rsidP="00410579">
                    <w:pPr>
                      <w:jc w:val="center"/>
                      <w:rPr>
                        <w:rFonts w:ascii="Sylfaen" w:hAnsi="Sylfaen"/>
                        <w:sz w:val="12"/>
                        <w:szCs w:val="16"/>
                      </w:rPr>
                    </w:pPr>
                    <w:r w:rsidRPr="002D7DF7">
                      <w:rPr>
                        <w:rFonts w:ascii="Sylfaen" w:hAnsi="Sylfaen"/>
                        <w:sz w:val="12"/>
                      </w:rPr>
                      <w:t>Կոմպարտմենտալացման մասին տվյալների բազայից տեղեկությունների ստացում (P.SS.02.PRC.011)</w:t>
                    </w:r>
                  </w:p>
                </w:txbxContent>
              </v:textbox>
            </v:rect>
            <v:rect id="_x0000_s2140" style="position:absolute;left:1403;top:4765;width:2479;height:589" stroked="f">
              <v:textbox style="mso-next-textbox:#_x0000_s2140">
                <w:txbxContent>
                  <w:p w14:paraId="66B719CB" w14:textId="77777777" w:rsidR="00962EB9" w:rsidRPr="002D7DF7" w:rsidRDefault="00962EB9" w:rsidP="00410579">
                    <w:pPr>
                      <w:jc w:val="center"/>
                      <w:rPr>
                        <w:rFonts w:ascii="Sylfaen" w:hAnsi="Sylfaen"/>
                        <w:sz w:val="14"/>
                        <w:szCs w:val="16"/>
                      </w:rPr>
                    </w:pPr>
                    <w:r w:rsidRPr="002D7DF7">
                      <w:rPr>
                        <w:rFonts w:ascii="Sylfaen" w:hAnsi="Sylfaen"/>
                        <w:sz w:val="14"/>
                      </w:rPr>
                      <w:t>Լիազորված մարմին (P.SS.02.ACT.001)</w:t>
                    </w:r>
                  </w:p>
                </w:txbxContent>
              </v:textbox>
            </v:rect>
            <v:rect id="_x0000_s2141" style="position:absolute;left:9028;top:4833;width:1616;height:738" stroked="f">
              <v:textbox style="mso-next-textbox:#_x0000_s2141">
                <w:txbxContent>
                  <w:p w14:paraId="61569265" w14:textId="77777777" w:rsidR="00962EB9" w:rsidRPr="00410579" w:rsidRDefault="00962EB9" w:rsidP="00410579">
                    <w:pPr>
                      <w:jc w:val="center"/>
                      <w:rPr>
                        <w:rFonts w:ascii="Sylfaen" w:hAnsi="Sylfaen"/>
                        <w:sz w:val="16"/>
                        <w:szCs w:val="16"/>
                      </w:rPr>
                    </w:pPr>
                    <w:r>
                      <w:rPr>
                        <w:rFonts w:ascii="Sylfaen" w:hAnsi="Sylfaen"/>
                        <w:sz w:val="16"/>
                      </w:rPr>
                      <w:t>Հանձնաժողով (P.ACT.001)</w:t>
                    </w:r>
                  </w:p>
                </w:txbxContent>
              </v:textbox>
            </v:rect>
            <v:rect id="_x0000_s2142" style="position:absolute;left:3882;top:3193;width:1064;height:476" stroked="f">
              <v:textbox style="mso-next-textbox:#_x0000_s2142">
                <w:txbxContent>
                  <w:p w14:paraId="61AFB2FB" w14:textId="77777777" w:rsidR="00962EB9" w:rsidRPr="002D7DF7" w:rsidRDefault="00962EB9" w:rsidP="00410579">
                    <w:pPr>
                      <w:jc w:val="center"/>
                      <w:rPr>
                        <w:rFonts w:ascii="Sylfaen" w:hAnsi="Sylfaen"/>
                        <w:sz w:val="8"/>
                        <w:szCs w:val="12"/>
                      </w:rPr>
                    </w:pPr>
                    <w:r w:rsidRPr="002D7DF7">
                      <w:rPr>
                        <w:rFonts w:ascii="Sylfaen" w:hAnsi="Sylfaen"/>
                        <w:sz w:val="8"/>
                      </w:rPr>
                      <w:t>«Մասնակցություն»</w:t>
                    </w:r>
                  </w:p>
                </w:txbxContent>
              </v:textbox>
            </v:rect>
            <v:rect id="_x0000_s2143" style="position:absolute;left:3882;top:4182;width:1440;height:363" stroked="f">
              <v:textbox style="mso-next-textbox:#_x0000_s2143">
                <w:txbxContent>
                  <w:p w14:paraId="3304C25C" w14:textId="77777777" w:rsidR="00962EB9" w:rsidRPr="002D7DF7" w:rsidRDefault="00962EB9" w:rsidP="00410579">
                    <w:pPr>
                      <w:jc w:val="center"/>
                      <w:rPr>
                        <w:rFonts w:ascii="Sylfaen" w:hAnsi="Sylfaen"/>
                        <w:sz w:val="8"/>
                        <w:szCs w:val="12"/>
                      </w:rPr>
                    </w:pPr>
                    <w:r w:rsidRPr="002D7DF7">
                      <w:rPr>
                        <w:rFonts w:ascii="Sylfaen" w:hAnsi="Sylfaen"/>
                        <w:sz w:val="8"/>
                      </w:rPr>
                      <w:t>«Մասնակցություն»</w:t>
                    </w:r>
                  </w:p>
                </w:txbxContent>
              </v:textbox>
            </v:rect>
            <v:rect id="_x0000_s2144" style="position:absolute;left:3907;top:4556;width:1239;height:363" stroked="f">
              <v:textbox style="mso-next-textbox:#_x0000_s2144">
                <w:txbxContent>
                  <w:p w14:paraId="35C75DB7" w14:textId="77777777" w:rsidR="00962EB9" w:rsidRPr="002D7DF7" w:rsidRDefault="00962EB9" w:rsidP="00410579">
                    <w:pPr>
                      <w:jc w:val="center"/>
                      <w:rPr>
                        <w:rFonts w:ascii="Sylfaen" w:hAnsi="Sylfaen"/>
                        <w:sz w:val="10"/>
                        <w:szCs w:val="12"/>
                      </w:rPr>
                    </w:pPr>
                    <w:r w:rsidRPr="002D7DF7">
                      <w:rPr>
                        <w:rFonts w:ascii="Sylfaen" w:hAnsi="Sylfaen"/>
                        <w:sz w:val="10"/>
                      </w:rPr>
                      <w:t>«Մասնակցություն»</w:t>
                    </w:r>
                  </w:p>
                </w:txbxContent>
              </v:textbox>
            </v:rect>
            <v:rect id="_x0000_s2145" style="position:absolute;left:7701;top:4556;width:1064;height:363" stroked="f">
              <v:textbox style="mso-next-textbox:#_x0000_s2145">
                <w:txbxContent>
                  <w:p w14:paraId="3C784F2E" w14:textId="77777777" w:rsidR="00962EB9" w:rsidRPr="002D7DF7" w:rsidRDefault="00962EB9" w:rsidP="00410579">
                    <w:pPr>
                      <w:jc w:val="center"/>
                      <w:rPr>
                        <w:rFonts w:ascii="Sylfaen" w:hAnsi="Sylfaen"/>
                        <w:sz w:val="8"/>
                        <w:szCs w:val="12"/>
                      </w:rPr>
                    </w:pPr>
                    <w:r w:rsidRPr="002D7DF7">
                      <w:rPr>
                        <w:rFonts w:ascii="Sylfaen" w:hAnsi="Sylfaen"/>
                        <w:sz w:val="8"/>
                      </w:rPr>
                      <w:t>«Մասնակցություն»</w:t>
                    </w:r>
                  </w:p>
                </w:txbxContent>
              </v:textbox>
            </v:rect>
            <v:rect id="_x0000_s2146" style="position:absolute;left:7701;top:3907;width:1064;height:275" stroked="f">
              <v:textbox style="mso-next-textbox:#_x0000_s2146">
                <w:txbxContent>
                  <w:p w14:paraId="1E3F54E7" w14:textId="77777777" w:rsidR="00962EB9" w:rsidRPr="002D7DF7" w:rsidRDefault="00962EB9" w:rsidP="00410579">
                    <w:pPr>
                      <w:jc w:val="center"/>
                      <w:rPr>
                        <w:rFonts w:ascii="Sylfaen" w:hAnsi="Sylfaen"/>
                        <w:sz w:val="8"/>
                        <w:szCs w:val="12"/>
                      </w:rPr>
                    </w:pPr>
                    <w:r w:rsidRPr="002D7DF7">
                      <w:rPr>
                        <w:rFonts w:ascii="Sylfaen" w:hAnsi="Sylfaen"/>
                        <w:sz w:val="8"/>
                      </w:rPr>
                      <w:t>«Մասնակցություն»</w:t>
                    </w:r>
                  </w:p>
                </w:txbxContent>
              </v:textbox>
            </v:rect>
            <v:rect id="_x0000_s2147" style="position:absolute;left:7701;top:3306;width:1064;height:499" stroked="f">
              <v:textbox style="mso-next-textbox:#_x0000_s2147">
                <w:txbxContent>
                  <w:p w14:paraId="33001C76" w14:textId="77777777" w:rsidR="00962EB9" w:rsidRPr="002D7DF7" w:rsidRDefault="00962EB9" w:rsidP="00410579">
                    <w:pPr>
                      <w:jc w:val="center"/>
                      <w:rPr>
                        <w:rFonts w:ascii="Sylfaen" w:hAnsi="Sylfaen"/>
                        <w:sz w:val="8"/>
                        <w:szCs w:val="12"/>
                      </w:rPr>
                    </w:pPr>
                    <w:r w:rsidRPr="002D7DF7">
                      <w:rPr>
                        <w:rFonts w:ascii="Sylfaen" w:hAnsi="Sylfaen"/>
                        <w:sz w:val="8"/>
                      </w:rPr>
                      <w:t>«Մասնակցություն»</w:t>
                    </w:r>
                  </w:p>
                </w:txbxContent>
              </v:textbox>
            </v:rect>
            <v:rect id="_x0000_s3057" style="position:absolute;left:5071;top:3193;width:2142;height:612" stroked="f"/>
          </v:group>
        </w:pict>
      </w:r>
      <w:r>
        <w:rPr>
          <w:rFonts w:ascii="Sylfaen" w:hAnsi="Sylfaen"/>
          <w:noProof/>
          <w:sz w:val="20"/>
          <w:lang w:val="en-US" w:eastAsia="en-US" w:bidi="ar-SA"/>
        </w:rPr>
        <w:pict w14:anchorId="10B4D140">
          <v:rect id="_x0000_s2139" style="position:absolute;left:0;text-align:left;margin-left:163.25pt;margin-top:-66.3pt;width:139.6pt;height:54.5pt;z-index:252394496" stroked="f">
            <v:textbox style="mso-next-textbox:#_x0000_s2139">
              <w:txbxContent>
                <w:p w14:paraId="7F9EE787" w14:textId="77777777" w:rsidR="00962EB9" w:rsidRPr="002D7DF7" w:rsidRDefault="00962EB9" w:rsidP="00410579">
                  <w:pPr>
                    <w:jc w:val="center"/>
                    <w:rPr>
                      <w:rFonts w:ascii="Sylfaen" w:hAnsi="Sylfaen"/>
                      <w:sz w:val="12"/>
                      <w:szCs w:val="16"/>
                    </w:rPr>
                  </w:pPr>
                  <w:r w:rsidRPr="002D7DF7">
                    <w:rPr>
                      <w:rFonts w:ascii="Sylfaen" w:hAnsi="Sylfaen"/>
                      <w:sz w:val="12"/>
                      <w:szCs w:val="16"/>
                    </w:rPr>
                    <w:t>Կոմպարտմենտալացման մասին տվյալների բազայից  տեղեկությունների փոփոխություն</w:t>
                  </w:r>
                  <w:r w:rsidRPr="002D7DF7">
                    <w:rPr>
                      <w:rStyle w:val="Bodytext212pt"/>
                      <w:rFonts w:ascii="Sylfaen" w:eastAsia="Microsoft Sans Serif" w:hAnsi="Sylfaen"/>
                      <w:sz w:val="12"/>
                      <w:szCs w:val="16"/>
                    </w:rPr>
                    <w:t xml:space="preserve"> իրականացվում է </w:t>
                  </w:r>
                  <w:r w:rsidRPr="002D7DF7">
                    <w:rPr>
                      <w:rFonts w:ascii="Sylfaen" w:hAnsi="Sylfaen"/>
                      <w:sz w:val="12"/>
                      <w:szCs w:val="16"/>
                    </w:rPr>
                    <w:t>ացում (P.SS.02.PRC.012)</w:t>
                  </w:r>
                </w:p>
              </w:txbxContent>
            </v:textbox>
          </v:rect>
        </w:pict>
      </w:r>
      <w:r w:rsidR="003E0979" w:rsidRPr="008D6FA4">
        <w:rPr>
          <w:rFonts w:ascii="Sylfaen" w:hAnsi="Sylfaen"/>
          <w:sz w:val="20"/>
        </w:rPr>
        <w:t xml:space="preserve">Նկ. 5. </w:t>
      </w:r>
      <w:r w:rsidR="00A46358" w:rsidRPr="008D6FA4">
        <w:rPr>
          <w:rFonts w:ascii="Sylfaen" w:hAnsi="Sylfaen"/>
          <w:sz w:val="20"/>
        </w:rPr>
        <w:t>Կոմպարտմենտալացման</w:t>
      </w:r>
      <w:r w:rsidR="003E0979" w:rsidRPr="008D6FA4">
        <w:rPr>
          <w:rFonts w:ascii="Sylfaen" w:hAnsi="Sylfaen"/>
          <w:sz w:val="20"/>
        </w:rPr>
        <w:t xml:space="preserve"> մասին տվյալների բազայից տեղեկությունների ստացման ընթացակարգերի խմբի </w:t>
      </w:r>
      <w:r w:rsidR="00C360CE" w:rsidRPr="008D6FA4">
        <w:rPr>
          <w:rFonts w:ascii="Sylfaen" w:hAnsi="Sylfaen"/>
          <w:sz w:val="20"/>
        </w:rPr>
        <w:t xml:space="preserve">(P.SS.02.PGR.004) </w:t>
      </w:r>
      <w:r w:rsidR="003E0979" w:rsidRPr="008D6FA4">
        <w:rPr>
          <w:rFonts w:ascii="Sylfaen" w:hAnsi="Sylfaen"/>
          <w:sz w:val="20"/>
        </w:rPr>
        <w:t xml:space="preserve">ընդհանուր սխեմա </w:t>
      </w:r>
    </w:p>
    <w:p w14:paraId="3F17F524" w14:textId="77777777" w:rsidR="0015151A" w:rsidRPr="008D6FA4" w:rsidRDefault="0015151A" w:rsidP="008D6FA4">
      <w:pPr>
        <w:spacing w:after="160" w:line="360" w:lineRule="auto"/>
        <w:rPr>
          <w:rFonts w:ascii="Sylfaen" w:hAnsi="Sylfaen"/>
          <w:sz w:val="20"/>
        </w:rPr>
      </w:pPr>
    </w:p>
    <w:p w14:paraId="15244265" w14:textId="77777777" w:rsidR="009D14F5"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30.</w:t>
      </w:r>
      <w:r w:rsidR="00681C2A" w:rsidRPr="00681C2A">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տեղեկությունների ստացման ընթացակարգերի խմբի</w:t>
      </w:r>
      <w:r w:rsidR="00C360CE" w:rsidRPr="008D6FA4">
        <w:rPr>
          <w:rFonts w:ascii="Sylfaen" w:hAnsi="Sylfaen"/>
          <w:sz w:val="24"/>
          <w:szCs w:val="24"/>
        </w:rPr>
        <w:t xml:space="preserve"> (P.SS.02.PGR.004)</w:t>
      </w:r>
      <w:r w:rsidRPr="008D6FA4">
        <w:rPr>
          <w:rFonts w:ascii="Sylfaen" w:hAnsi="Sylfaen"/>
          <w:sz w:val="24"/>
          <w:szCs w:val="24"/>
        </w:rPr>
        <w:t xml:space="preserve"> մեջ մտնող</w:t>
      </w:r>
      <w:r w:rsidR="00B92104" w:rsidRPr="008D6FA4">
        <w:rPr>
          <w:rFonts w:ascii="Sylfaen" w:hAnsi="Sylfaen"/>
          <w:sz w:val="24"/>
          <w:szCs w:val="24"/>
        </w:rPr>
        <w:t>՝</w:t>
      </w:r>
      <w:r w:rsidRPr="008D6FA4">
        <w:rPr>
          <w:rFonts w:ascii="Sylfaen" w:hAnsi="Sylfaen"/>
          <w:sz w:val="24"/>
          <w:szCs w:val="24"/>
        </w:rPr>
        <w:t xml:space="preserve"> ընդհանուր գործընթացի ընթացակարգերի ցանկը բերված է 5-րդ աղյուսակում։ </w:t>
      </w:r>
    </w:p>
    <w:p w14:paraId="2B13C7C7" w14:textId="77777777" w:rsidR="00681C2A" w:rsidRPr="008854D4" w:rsidRDefault="00681C2A" w:rsidP="008D6FA4">
      <w:pPr>
        <w:pStyle w:val="Bodytext20"/>
        <w:shd w:val="clear" w:color="auto" w:fill="auto"/>
        <w:spacing w:before="0" w:after="160" w:line="360" w:lineRule="auto"/>
        <w:ind w:left="80" w:firstLine="0"/>
        <w:jc w:val="center"/>
        <w:rPr>
          <w:rFonts w:ascii="Sylfaen" w:hAnsi="Sylfaen"/>
          <w:sz w:val="24"/>
          <w:szCs w:val="24"/>
        </w:rPr>
      </w:pPr>
    </w:p>
    <w:p w14:paraId="30E3E1C7" w14:textId="77777777" w:rsidR="009D14F5" w:rsidRPr="008854D4" w:rsidRDefault="00681C2A" w:rsidP="00681C2A">
      <w:pPr>
        <w:pStyle w:val="Bodytext20"/>
        <w:shd w:val="clear" w:color="auto" w:fill="auto"/>
        <w:spacing w:before="0" w:after="160" w:line="360" w:lineRule="auto"/>
        <w:ind w:left="80" w:firstLine="0"/>
        <w:jc w:val="right"/>
        <w:rPr>
          <w:rFonts w:ascii="Sylfaen" w:hAnsi="Sylfaen"/>
          <w:sz w:val="24"/>
          <w:szCs w:val="24"/>
        </w:rPr>
      </w:pPr>
      <w:r w:rsidRPr="008D6FA4">
        <w:rPr>
          <w:rFonts w:ascii="Sylfaen" w:hAnsi="Sylfaen"/>
          <w:sz w:val="24"/>
          <w:szCs w:val="24"/>
        </w:rPr>
        <w:t xml:space="preserve">Աղյուսակ </w:t>
      </w:r>
      <w:r w:rsidRPr="008854D4">
        <w:rPr>
          <w:rFonts w:ascii="Sylfaen" w:hAnsi="Sylfaen"/>
          <w:sz w:val="24"/>
          <w:szCs w:val="24"/>
        </w:rPr>
        <w:t>5</w:t>
      </w:r>
    </w:p>
    <w:p w14:paraId="315969E2" w14:textId="77777777" w:rsidR="0015151A" w:rsidRPr="008D6FA4" w:rsidRDefault="00A46358" w:rsidP="008D6FA4">
      <w:pPr>
        <w:pStyle w:val="Bodytext20"/>
        <w:shd w:val="clear" w:color="auto" w:fill="auto"/>
        <w:spacing w:before="0" w:after="160" w:line="360" w:lineRule="auto"/>
        <w:ind w:left="80" w:firstLine="0"/>
        <w:jc w:val="center"/>
        <w:rPr>
          <w:rFonts w:ascii="Sylfaen" w:hAnsi="Sylfaen"/>
          <w:sz w:val="24"/>
          <w:szCs w:val="24"/>
        </w:rPr>
      </w:pPr>
      <w:r w:rsidRPr="008D6FA4">
        <w:rPr>
          <w:rFonts w:ascii="Sylfaen" w:hAnsi="Sylfaen"/>
          <w:sz w:val="24"/>
          <w:szCs w:val="24"/>
        </w:rPr>
        <w:t>Կոմպարտմենտալացման</w:t>
      </w:r>
      <w:r w:rsidR="003E0979" w:rsidRPr="008D6FA4">
        <w:rPr>
          <w:rFonts w:ascii="Sylfaen" w:hAnsi="Sylfaen"/>
          <w:sz w:val="24"/>
          <w:szCs w:val="24"/>
        </w:rPr>
        <w:t xml:space="preserve"> մասին տվյալների բազայից տեղեկությունների ստացման ընթացակարգերի խմբի </w:t>
      </w:r>
      <w:r w:rsidR="00C360CE" w:rsidRPr="008D6FA4">
        <w:rPr>
          <w:rFonts w:ascii="Sylfaen" w:hAnsi="Sylfaen"/>
          <w:sz w:val="24"/>
          <w:szCs w:val="24"/>
        </w:rPr>
        <w:t xml:space="preserve">(P.SS.02.PGR.004) </w:t>
      </w:r>
      <w:r w:rsidR="003E0979" w:rsidRPr="008D6FA4">
        <w:rPr>
          <w:rFonts w:ascii="Sylfaen" w:hAnsi="Sylfaen"/>
          <w:sz w:val="24"/>
          <w:szCs w:val="24"/>
        </w:rPr>
        <w:t>մեջ մտնող</w:t>
      </w:r>
      <w:r w:rsidR="00B92104" w:rsidRPr="008D6FA4">
        <w:rPr>
          <w:rFonts w:ascii="Sylfaen" w:hAnsi="Sylfaen"/>
          <w:sz w:val="24"/>
          <w:szCs w:val="24"/>
        </w:rPr>
        <w:t>՝</w:t>
      </w:r>
      <w:r w:rsidR="003E0979" w:rsidRPr="008D6FA4">
        <w:rPr>
          <w:rFonts w:ascii="Sylfaen" w:hAnsi="Sylfaen"/>
          <w:sz w:val="24"/>
          <w:szCs w:val="24"/>
        </w:rPr>
        <w:t xml:space="preserve"> </w:t>
      </w:r>
      <w:r w:rsidR="005E2362" w:rsidRPr="005E2362">
        <w:rPr>
          <w:rFonts w:ascii="Sylfaen" w:hAnsi="Sylfaen"/>
          <w:sz w:val="24"/>
          <w:szCs w:val="24"/>
        </w:rPr>
        <w:br/>
      </w:r>
      <w:r w:rsidR="003E0979" w:rsidRPr="008D6FA4">
        <w:rPr>
          <w:rFonts w:ascii="Sylfaen" w:hAnsi="Sylfaen"/>
          <w:sz w:val="24"/>
          <w:szCs w:val="24"/>
        </w:rPr>
        <w:t xml:space="preserve">ընդհանուր գործընթացի ընթացակարգերի ցանկը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70"/>
        <w:gridCol w:w="3480"/>
      </w:tblGrid>
      <w:tr w:rsidR="0015151A" w:rsidRPr="008D6FA4" w14:paraId="0B283B26" w14:textId="77777777" w:rsidTr="005200CF">
        <w:trPr>
          <w:tblHeader/>
          <w:jc w:val="center"/>
        </w:trPr>
        <w:tc>
          <w:tcPr>
            <w:tcW w:w="2419" w:type="dxa"/>
            <w:tcBorders>
              <w:top w:val="single" w:sz="4" w:space="0" w:color="auto"/>
              <w:left w:val="single" w:sz="4" w:space="0" w:color="auto"/>
            </w:tcBorders>
            <w:shd w:val="clear" w:color="auto" w:fill="FFFFFF"/>
          </w:tcPr>
          <w:p w14:paraId="4E3FCDBB"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3470" w:type="dxa"/>
            <w:tcBorders>
              <w:top w:val="single" w:sz="4" w:space="0" w:color="auto"/>
              <w:left w:val="single" w:sz="4" w:space="0" w:color="auto"/>
            </w:tcBorders>
            <w:shd w:val="clear" w:color="auto" w:fill="FFFFFF"/>
          </w:tcPr>
          <w:p w14:paraId="00C4557B"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480" w:type="dxa"/>
            <w:tcBorders>
              <w:top w:val="single" w:sz="4" w:space="0" w:color="auto"/>
              <w:left w:val="single" w:sz="4" w:space="0" w:color="auto"/>
              <w:right w:val="single" w:sz="4" w:space="0" w:color="auto"/>
            </w:tcBorders>
            <w:shd w:val="clear" w:color="auto" w:fill="FFFFFF"/>
          </w:tcPr>
          <w:p w14:paraId="070FFB4C"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40AFA3E9" w14:textId="77777777" w:rsidTr="005200CF">
        <w:trPr>
          <w:tblHeader/>
          <w:jc w:val="center"/>
        </w:trPr>
        <w:tc>
          <w:tcPr>
            <w:tcW w:w="2419" w:type="dxa"/>
            <w:tcBorders>
              <w:top w:val="single" w:sz="4" w:space="0" w:color="auto"/>
              <w:left w:val="single" w:sz="4" w:space="0" w:color="auto"/>
            </w:tcBorders>
            <w:shd w:val="clear" w:color="auto" w:fill="FFFFFF"/>
          </w:tcPr>
          <w:p w14:paraId="2171EA0D"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3470" w:type="dxa"/>
            <w:tcBorders>
              <w:top w:val="single" w:sz="4" w:space="0" w:color="auto"/>
              <w:left w:val="single" w:sz="4" w:space="0" w:color="auto"/>
            </w:tcBorders>
            <w:shd w:val="clear" w:color="auto" w:fill="FFFFFF"/>
          </w:tcPr>
          <w:p w14:paraId="2A2CAA43"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480" w:type="dxa"/>
            <w:tcBorders>
              <w:top w:val="single" w:sz="4" w:space="0" w:color="auto"/>
              <w:left w:val="single" w:sz="4" w:space="0" w:color="auto"/>
              <w:right w:val="single" w:sz="4" w:space="0" w:color="auto"/>
            </w:tcBorders>
            <w:shd w:val="clear" w:color="auto" w:fill="FFFFFF"/>
          </w:tcPr>
          <w:p w14:paraId="0E8C8AA5"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1AEF5488" w14:textId="77777777" w:rsidTr="00CF0E0F">
        <w:trPr>
          <w:jc w:val="center"/>
        </w:trPr>
        <w:tc>
          <w:tcPr>
            <w:tcW w:w="2419" w:type="dxa"/>
            <w:tcBorders>
              <w:top w:val="single" w:sz="4" w:space="0" w:color="auto"/>
              <w:left w:val="single" w:sz="4" w:space="0" w:color="auto"/>
            </w:tcBorders>
            <w:shd w:val="clear" w:color="auto" w:fill="FFFFFF"/>
          </w:tcPr>
          <w:p w14:paraId="2D2FFA2C"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P.SS.02.PRC.010</w:t>
            </w:r>
          </w:p>
        </w:tc>
        <w:tc>
          <w:tcPr>
            <w:tcW w:w="3470" w:type="dxa"/>
            <w:tcBorders>
              <w:top w:val="single" w:sz="4" w:space="0" w:color="auto"/>
              <w:left w:val="single" w:sz="4" w:space="0" w:color="auto"/>
            </w:tcBorders>
            <w:shd w:val="clear" w:color="auto" w:fill="FFFFFF"/>
          </w:tcPr>
          <w:p w14:paraId="249D47F2" w14:textId="77777777" w:rsidR="0015151A" w:rsidRPr="008D6FA4" w:rsidRDefault="00A46358" w:rsidP="00681C2A">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կոմպարտմենտալացման</w:t>
            </w:r>
            <w:r w:rsidR="003E0979" w:rsidRPr="008D6FA4">
              <w:rPr>
                <w:rStyle w:val="Bodytext212pt"/>
                <w:rFonts w:ascii="Sylfaen" w:hAnsi="Sylfaen"/>
                <w:sz w:val="20"/>
              </w:rPr>
              <w:t xml:space="preserve"> մասին տվյալների բազայի թարմացման ամսաթվի և ժամի մասին տեղեկատվության ստացում</w:t>
            </w:r>
          </w:p>
        </w:tc>
        <w:tc>
          <w:tcPr>
            <w:tcW w:w="3480" w:type="dxa"/>
            <w:tcBorders>
              <w:top w:val="single" w:sz="4" w:space="0" w:color="auto"/>
              <w:left w:val="single" w:sz="4" w:space="0" w:color="auto"/>
              <w:right w:val="single" w:sz="4" w:space="0" w:color="auto"/>
            </w:tcBorders>
            <w:shd w:val="clear" w:color="auto" w:fill="FFFFFF"/>
          </w:tcPr>
          <w:p w14:paraId="40DDE036"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լիազորված մարմնի կողմից իրականացվում է ազգային տեղեկատվական ռեսուրսում պահվող՝ </w:t>
            </w:r>
            <w:r w:rsidR="00A46358" w:rsidRPr="008D6FA4">
              <w:rPr>
                <w:rStyle w:val="Bodytext212pt"/>
                <w:rFonts w:ascii="Sylfaen" w:hAnsi="Sylfaen"/>
                <w:sz w:val="20"/>
              </w:rPr>
              <w:t>կոմպարտմենտալացման</w:t>
            </w:r>
            <w:r w:rsidRPr="008D6FA4">
              <w:rPr>
                <w:rStyle w:val="Bodytext212pt"/>
                <w:rFonts w:ascii="Sylfaen" w:hAnsi="Sylfaen"/>
                <w:sz w:val="20"/>
              </w:rPr>
              <w:t xml:space="preserve"> մասին տեղեկությունները </w:t>
            </w:r>
            <w:r w:rsidR="00A46358" w:rsidRPr="008D6FA4">
              <w:rPr>
                <w:rStyle w:val="Bodytext212pt"/>
                <w:rFonts w:ascii="Sylfaen" w:hAnsi="Sylfaen"/>
                <w:sz w:val="20"/>
              </w:rPr>
              <w:t>կոմպարտմենտալացման</w:t>
            </w:r>
            <w:r w:rsidRPr="008D6FA4">
              <w:rPr>
                <w:rStyle w:val="Bodytext212pt"/>
                <w:rFonts w:ascii="Sylfaen" w:hAnsi="Sylfaen"/>
                <w:sz w:val="20"/>
              </w:rPr>
              <w:t xml:space="preserve"> մասին տվյալների բազայում պարունակվող տեղեկությունների հետ սինքրոնաց</w:t>
            </w:r>
            <w:r w:rsidR="00A902B8" w:rsidRPr="008D6FA4">
              <w:rPr>
                <w:rStyle w:val="Bodytext212pt"/>
                <w:rFonts w:ascii="Sylfaen" w:hAnsi="Sylfaen"/>
                <w:sz w:val="20"/>
              </w:rPr>
              <w:t>նելու</w:t>
            </w:r>
            <w:r w:rsidRPr="008D6FA4">
              <w:rPr>
                <w:rStyle w:val="Bodytext212pt"/>
                <w:rFonts w:ascii="Sylfaen" w:hAnsi="Sylfaen"/>
                <w:sz w:val="20"/>
              </w:rPr>
              <w:t xml:space="preserve"> անհրաժեշտության գնահատում</w:t>
            </w:r>
          </w:p>
        </w:tc>
      </w:tr>
      <w:tr w:rsidR="0015151A" w:rsidRPr="008D6FA4" w14:paraId="585E6058" w14:textId="77777777" w:rsidTr="00CF0E0F">
        <w:trPr>
          <w:jc w:val="center"/>
        </w:trPr>
        <w:tc>
          <w:tcPr>
            <w:tcW w:w="2419" w:type="dxa"/>
            <w:tcBorders>
              <w:top w:val="single" w:sz="4" w:space="0" w:color="auto"/>
              <w:left w:val="single" w:sz="4" w:space="0" w:color="auto"/>
            </w:tcBorders>
            <w:shd w:val="clear" w:color="auto" w:fill="FFFFFF"/>
          </w:tcPr>
          <w:p w14:paraId="6A8AA1DF"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P.SS.02.PRC.011</w:t>
            </w:r>
          </w:p>
        </w:tc>
        <w:tc>
          <w:tcPr>
            <w:tcW w:w="3470" w:type="dxa"/>
            <w:tcBorders>
              <w:top w:val="single" w:sz="4" w:space="0" w:color="auto"/>
              <w:left w:val="single" w:sz="4" w:space="0" w:color="auto"/>
            </w:tcBorders>
            <w:shd w:val="clear" w:color="auto" w:fill="FFFFFF"/>
          </w:tcPr>
          <w:p w14:paraId="6370D841" w14:textId="77777777" w:rsidR="0015151A" w:rsidRPr="008D6FA4" w:rsidRDefault="00A4635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կոմպարտմենտալացման</w:t>
            </w:r>
            <w:r w:rsidR="003E0979" w:rsidRPr="008D6FA4">
              <w:rPr>
                <w:rStyle w:val="Bodytext212pt"/>
                <w:rFonts w:ascii="Sylfaen" w:hAnsi="Sylfaen"/>
                <w:sz w:val="20"/>
              </w:rPr>
              <w:t xml:space="preserve"> մասին տվյալների բազայից տեղեկությունների ստացում</w:t>
            </w:r>
          </w:p>
        </w:tc>
        <w:tc>
          <w:tcPr>
            <w:tcW w:w="3480" w:type="dxa"/>
            <w:tcBorders>
              <w:top w:val="single" w:sz="4" w:space="0" w:color="auto"/>
              <w:left w:val="single" w:sz="4" w:space="0" w:color="auto"/>
              <w:right w:val="single" w:sz="4" w:space="0" w:color="auto"/>
            </w:tcBorders>
            <w:shd w:val="clear" w:color="auto" w:fill="FFFFFF"/>
          </w:tcPr>
          <w:p w14:paraId="7B251332"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լիազորված մարմնի կողմից </w:t>
            </w:r>
            <w:r w:rsidR="004F114F" w:rsidRPr="008D6FA4">
              <w:rPr>
                <w:rStyle w:val="Bodytext212pt"/>
                <w:rFonts w:ascii="Sylfaen" w:hAnsi="Sylfaen"/>
                <w:sz w:val="20"/>
              </w:rPr>
              <w:t xml:space="preserve">հարցման հիման վրա </w:t>
            </w:r>
            <w:r w:rsidRPr="008D6FA4">
              <w:rPr>
                <w:rStyle w:val="Bodytext212pt"/>
                <w:rFonts w:ascii="Sylfaen" w:hAnsi="Sylfaen"/>
                <w:sz w:val="20"/>
              </w:rPr>
              <w:t xml:space="preserve">իրականացվում է </w:t>
            </w:r>
            <w:r w:rsidR="00A46358" w:rsidRPr="008D6FA4">
              <w:rPr>
                <w:rStyle w:val="Bodytext212pt"/>
                <w:rFonts w:ascii="Sylfaen" w:hAnsi="Sylfaen"/>
                <w:sz w:val="20"/>
              </w:rPr>
              <w:t>կոմպարտմենտալացման</w:t>
            </w:r>
            <w:r w:rsidRPr="008D6FA4">
              <w:rPr>
                <w:rStyle w:val="Bodytext212pt"/>
                <w:rFonts w:ascii="Sylfaen" w:hAnsi="Sylfaen"/>
                <w:sz w:val="20"/>
              </w:rPr>
              <w:t xml:space="preserve"> մասին տվյալների բազայում պարունակվող՝ </w:t>
            </w:r>
            <w:r w:rsidR="00A46358" w:rsidRPr="008D6FA4">
              <w:rPr>
                <w:rStyle w:val="Bodytext212pt"/>
                <w:rFonts w:ascii="Sylfaen" w:hAnsi="Sylfaen"/>
                <w:sz w:val="20"/>
              </w:rPr>
              <w:t>կոմպարտմենտալացման</w:t>
            </w:r>
            <w:r w:rsidRPr="008D6FA4">
              <w:rPr>
                <w:rStyle w:val="Bodytext212pt"/>
                <w:rFonts w:ascii="Sylfaen" w:hAnsi="Sylfaen"/>
                <w:sz w:val="20"/>
              </w:rPr>
              <w:t xml:space="preserve"> մասին տեղեկությունների ստացում</w:t>
            </w:r>
          </w:p>
        </w:tc>
      </w:tr>
      <w:tr w:rsidR="0015151A" w:rsidRPr="008D6FA4" w14:paraId="2ED584B8" w14:textId="77777777" w:rsidTr="00CF0E0F">
        <w:trPr>
          <w:jc w:val="center"/>
        </w:trPr>
        <w:tc>
          <w:tcPr>
            <w:tcW w:w="2419" w:type="dxa"/>
            <w:tcBorders>
              <w:top w:val="single" w:sz="4" w:space="0" w:color="auto"/>
              <w:left w:val="single" w:sz="4" w:space="0" w:color="auto"/>
              <w:bottom w:val="single" w:sz="4" w:space="0" w:color="auto"/>
            </w:tcBorders>
            <w:shd w:val="clear" w:color="auto" w:fill="FFFFFF"/>
          </w:tcPr>
          <w:p w14:paraId="37A3017C"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P.SS.02.PRC.012</w:t>
            </w:r>
          </w:p>
        </w:tc>
        <w:tc>
          <w:tcPr>
            <w:tcW w:w="3470" w:type="dxa"/>
            <w:tcBorders>
              <w:top w:val="single" w:sz="4" w:space="0" w:color="auto"/>
              <w:left w:val="single" w:sz="4" w:space="0" w:color="auto"/>
              <w:bottom w:val="single" w:sz="4" w:space="0" w:color="auto"/>
            </w:tcBorders>
            <w:shd w:val="clear" w:color="auto" w:fill="FFFFFF"/>
          </w:tcPr>
          <w:p w14:paraId="037CD302" w14:textId="77777777" w:rsidR="0015151A" w:rsidRPr="008D6FA4" w:rsidRDefault="00A4635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կոմպարտմենտալացման</w:t>
            </w:r>
            <w:r w:rsidR="003E0979" w:rsidRPr="008D6FA4">
              <w:rPr>
                <w:rStyle w:val="Bodytext212pt"/>
                <w:rFonts w:ascii="Sylfaen" w:hAnsi="Sylfaen"/>
                <w:sz w:val="20"/>
              </w:rPr>
              <w:t xml:space="preserve"> մասին տվյալների բազայից տեղեկությունների փոփոխությունների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66B7A8D9"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լիազորված մարմնի կողմից իրականացվում է ազգային </w:t>
            </w:r>
            <w:r w:rsidR="003A1875" w:rsidRPr="008D6FA4">
              <w:rPr>
                <w:rStyle w:val="Bodytext212pt"/>
                <w:rFonts w:ascii="Sylfaen" w:hAnsi="Sylfaen"/>
                <w:sz w:val="20"/>
              </w:rPr>
              <w:t xml:space="preserve">տեղեկատվական ռեսուրսում պահվող՝ </w:t>
            </w:r>
            <w:r w:rsidR="00B35A84" w:rsidRPr="008D6FA4">
              <w:rPr>
                <w:rStyle w:val="Bodytext212pt"/>
                <w:rFonts w:ascii="Sylfaen" w:hAnsi="Sylfaen"/>
                <w:sz w:val="20"/>
              </w:rPr>
              <w:t>կոմպարտմենտալացման մասին տեղեկությունները</w:t>
            </w:r>
            <w:r w:rsidRPr="008D6FA4">
              <w:rPr>
                <w:rStyle w:val="Bodytext212pt"/>
                <w:rFonts w:ascii="Sylfaen" w:hAnsi="Sylfaen"/>
                <w:sz w:val="20"/>
              </w:rPr>
              <w:t xml:space="preserve"> </w:t>
            </w:r>
            <w:r w:rsidR="00A46358" w:rsidRPr="008D6FA4">
              <w:rPr>
                <w:rStyle w:val="Bodytext212pt"/>
                <w:rFonts w:ascii="Sylfaen" w:hAnsi="Sylfaen"/>
                <w:sz w:val="20"/>
              </w:rPr>
              <w:t>կոմպարտմենտալացման</w:t>
            </w:r>
            <w:r w:rsidRPr="008D6FA4">
              <w:rPr>
                <w:rStyle w:val="Bodytext212pt"/>
                <w:rFonts w:ascii="Sylfaen" w:hAnsi="Sylfaen"/>
                <w:sz w:val="20"/>
              </w:rPr>
              <w:t xml:space="preserve"> մասին տվյալների բազայում պարունակվող տեղեկությունների հետ սինքրոնացում</w:t>
            </w:r>
          </w:p>
        </w:tc>
      </w:tr>
    </w:tbl>
    <w:p w14:paraId="5051524C" w14:textId="77777777" w:rsidR="0015151A" w:rsidRPr="008D6FA4" w:rsidRDefault="0015151A" w:rsidP="008D6FA4">
      <w:pPr>
        <w:spacing w:after="160" w:line="360" w:lineRule="auto"/>
        <w:rPr>
          <w:rFonts w:ascii="Sylfaen" w:hAnsi="Sylfaen"/>
        </w:rPr>
      </w:pPr>
    </w:p>
    <w:p w14:paraId="5ACF0413" w14:textId="77777777" w:rsidR="0015151A" w:rsidRPr="008D6FA4" w:rsidRDefault="003E0979" w:rsidP="005E2362">
      <w:pPr>
        <w:pStyle w:val="Bodytext20"/>
        <w:shd w:val="clear" w:color="auto" w:fill="auto"/>
        <w:spacing w:before="0" w:after="160" w:line="360" w:lineRule="auto"/>
        <w:ind w:left="567" w:right="566" w:firstLine="0"/>
        <w:jc w:val="center"/>
        <w:rPr>
          <w:rFonts w:ascii="Sylfaen" w:hAnsi="Sylfaen"/>
          <w:sz w:val="24"/>
          <w:szCs w:val="24"/>
        </w:rPr>
      </w:pPr>
      <w:r w:rsidRPr="008D6FA4">
        <w:rPr>
          <w:rFonts w:ascii="Sylfaen" w:hAnsi="Sylfaen"/>
          <w:sz w:val="24"/>
          <w:szCs w:val="24"/>
        </w:rPr>
        <w:t xml:space="preserve">8. </w:t>
      </w:r>
      <w:r w:rsidR="00A46358" w:rsidRPr="008D6FA4">
        <w:rPr>
          <w:rFonts w:ascii="Sylfaen" w:hAnsi="Sylfaen"/>
          <w:sz w:val="24"/>
          <w:szCs w:val="24"/>
        </w:rPr>
        <w:t>Ռեգիոնալացման</w:t>
      </w:r>
      <w:r w:rsidRPr="008D6FA4">
        <w:rPr>
          <w:rFonts w:ascii="Sylfaen" w:hAnsi="Sylfaen"/>
          <w:sz w:val="24"/>
          <w:szCs w:val="24"/>
        </w:rPr>
        <w:t xml:space="preserve"> մասին տվյալների բազայի ձեւավորման եւ վարման ընթացակարգերի խումբ (P.SS.02.PGR.005)</w:t>
      </w:r>
    </w:p>
    <w:p w14:paraId="52DC3E45"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31.</w:t>
      </w:r>
      <w:r w:rsidR="00681C2A" w:rsidRPr="00681C2A">
        <w:rPr>
          <w:rFonts w:ascii="Sylfaen" w:hAnsi="Sylfaen"/>
          <w:sz w:val="24"/>
          <w:szCs w:val="24"/>
        </w:rPr>
        <w:tab/>
      </w:r>
      <w:r w:rsidR="00A46358" w:rsidRPr="008D6FA4">
        <w:rPr>
          <w:rFonts w:ascii="Sylfaen" w:hAnsi="Sylfaen"/>
          <w:sz w:val="24"/>
          <w:szCs w:val="24"/>
        </w:rPr>
        <w:t>Ռեգիոնալացման</w:t>
      </w:r>
      <w:r w:rsidRPr="008D6FA4">
        <w:rPr>
          <w:rFonts w:ascii="Sylfaen" w:hAnsi="Sylfaen"/>
          <w:sz w:val="24"/>
          <w:szCs w:val="24"/>
        </w:rPr>
        <w:t xml:space="preserve"> մասին տվյալների բազայի ձևավորման և վարման </w:t>
      </w:r>
      <w:r w:rsidR="00904A7F" w:rsidRPr="008D6FA4">
        <w:rPr>
          <w:rFonts w:ascii="Sylfaen" w:hAnsi="Sylfaen"/>
          <w:sz w:val="24"/>
          <w:szCs w:val="24"/>
        </w:rPr>
        <w:t>ընթացակարգերը կատարվում են</w:t>
      </w:r>
      <w:r w:rsidRPr="008D6FA4">
        <w:rPr>
          <w:rFonts w:ascii="Sylfaen" w:hAnsi="Sylfaen"/>
          <w:sz w:val="24"/>
          <w:szCs w:val="24"/>
        </w:rPr>
        <w:t xml:space="preserve"> անդամ պետությունների տարածքներում </w:t>
      </w:r>
      <w:r w:rsidR="00A46358" w:rsidRPr="008D6FA4">
        <w:rPr>
          <w:rFonts w:ascii="Sylfaen" w:hAnsi="Sylfaen"/>
          <w:sz w:val="24"/>
          <w:szCs w:val="24"/>
        </w:rPr>
        <w:t>ռեգիոնալացման</w:t>
      </w:r>
      <w:r w:rsidRPr="008D6FA4">
        <w:rPr>
          <w:rFonts w:ascii="Sylfaen" w:hAnsi="Sylfaen"/>
          <w:sz w:val="24"/>
          <w:szCs w:val="24"/>
        </w:rPr>
        <w:t xml:space="preserve"> անցկացման և անասնահամաճարակային գոտիավորման ու ազգային տեղեկատվական ռեսուրսում </w:t>
      </w:r>
      <w:r w:rsidR="00A46358" w:rsidRPr="008D6FA4">
        <w:rPr>
          <w:rFonts w:ascii="Sylfaen" w:hAnsi="Sylfaen"/>
          <w:sz w:val="24"/>
          <w:szCs w:val="24"/>
        </w:rPr>
        <w:t>ռեգիոնալացման</w:t>
      </w:r>
      <w:r w:rsidRPr="008D6FA4">
        <w:rPr>
          <w:rFonts w:ascii="Sylfaen" w:hAnsi="Sylfaen"/>
          <w:sz w:val="24"/>
          <w:szCs w:val="24"/>
        </w:rPr>
        <w:t xml:space="preserve"> մասին տեղեկությունները լիազորված մարմնի կողմից ներառելու (փոփոխություններ կատարելու, հանելու) մասին փաստերի հիման վրա:</w:t>
      </w:r>
    </w:p>
    <w:p w14:paraId="664DB016"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Ռեգիոնալացման</w:t>
      </w:r>
      <w:r w:rsidR="003E0979" w:rsidRPr="008D6FA4">
        <w:rPr>
          <w:rFonts w:ascii="Sylfaen" w:hAnsi="Sylfaen"/>
          <w:sz w:val="24"/>
          <w:szCs w:val="24"/>
        </w:rPr>
        <w:t xml:space="preserve"> մասին տեղեկություններն ազգային տեղեկատվական ռեսուրսում ներառելու դեպքում կատարվում է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բազայում տեղեկությունների ներառում» </w:t>
      </w:r>
      <w:r w:rsidR="006A00E3" w:rsidRPr="008D6FA4">
        <w:rPr>
          <w:rFonts w:ascii="Sylfaen" w:hAnsi="Sylfaen"/>
          <w:sz w:val="24"/>
          <w:szCs w:val="24"/>
        </w:rPr>
        <w:t xml:space="preserve">ընթացակարգը </w:t>
      </w:r>
      <w:r w:rsidR="003E0979" w:rsidRPr="008D6FA4">
        <w:rPr>
          <w:rFonts w:ascii="Sylfaen" w:hAnsi="Sylfaen"/>
          <w:sz w:val="24"/>
          <w:szCs w:val="24"/>
        </w:rPr>
        <w:t xml:space="preserve">(P.SS.02.PRC.013), որի կատարման ընթացքում լիազորված մարմինը կազմում և Հանձնաժողով է ուղարկում </w:t>
      </w:r>
      <w:r w:rsidRPr="008D6FA4">
        <w:rPr>
          <w:rFonts w:ascii="Sylfaen" w:hAnsi="Sylfaen"/>
          <w:sz w:val="24"/>
          <w:szCs w:val="24"/>
        </w:rPr>
        <w:t>ռեգիոնալացման</w:t>
      </w:r>
      <w:r w:rsidR="003E0979" w:rsidRPr="008D6FA4">
        <w:rPr>
          <w:rFonts w:ascii="Sylfaen" w:hAnsi="Sylfaen"/>
          <w:sz w:val="24"/>
          <w:szCs w:val="24"/>
        </w:rPr>
        <w:t xml:space="preserve"> մասին տեղեկությունները՝ դրանք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բազայում ներառելու համար:</w:t>
      </w:r>
    </w:p>
    <w:p w14:paraId="4D691FB9"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Ազգային տեղեկատվական ռեսուրսում </w:t>
      </w:r>
      <w:r w:rsidR="00A46358" w:rsidRPr="008D6FA4">
        <w:rPr>
          <w:rFonts w:ascii="Sylfaen" w:hAnsi="Sylfaen"/>
          <w:sz w:val="24"/>
          <w:szCs w:val="24"/>
        </w:rPr>
        <w:t>ռեգիոնալացման</w:t>
      </w:r>
      <w:r w:rsidRPr="008D6FA4">
        <w:rPr>
          <w:rFonts w:ascii="Sylfaen" w:hAnsi="Sylfaen"/>
          <w:sz w:val="24"/>
          <w:szCs w:val="24"/>
        </w:rPr>
        <w:t xml:space="preserve"> մասին տեղեկությունների փոփոխման դեպքում կատարվում է «</w:t>
      </w:r>
      <w:r w:rsidR="00A46358" w:rsidRPr="008D6FA4">
        <w:rPr>
          <w:rFonts w:ascii="Sylfaen" w:hAnsi="Sylfaen"/>
          <w:sz w:val="24"/>
          <w:szCs w:val="24"/>
        </w:rPr>
        <w:t>Ռեգիոնալացման</w:t>
      </w:r>
      <w:r w:rsidRPr="008D6FA4">
        <w:rPr>
          <w:rFonts w:ascii="Sylfaen" w:hAnsi="Sylfaen"/>
          <w:sz w:val="24"/>
          <w:szCs w:val="24"/>
        </w:rPr>
        <w:t xml:space="preserve"> մասին տվյալների բազայում տեղեկությունների փոփոխու</w:t>
      </w:r>
      <w:r w:rsidR="0039529D" w:rsidRPr="008D6FA4">
        <w:rPr>
          <w:rFonts w:ascii="Sylfaen" w:hAnsi="Sylfaen"/>
          <w:sz w:val="24"/>
          <w:szCs w:val="24"/>
        </w:rPr>
        <w:t>մ</w:t>
      </w:r>
      <w:r w:rsidRPr="008D6FA4">
        <w:rPr>
          <w:rFonts w:ascii="Sylfaen" w:hAnsi="Sylfaen"/>
          <w:sz w:val="24"/>
          <w:szCs w:val="24"/>
        </w:rPr>
        <w:t xml:space="preserve">» </w:t>
      </w:r>
      <w:r w:rsidR="006A00E3" w:rsidRPr="008D6FA4">
        <w:rPr>
          <w:rFonts w:ascii="Sylfaen" w:hAnsi="Sylfaen"/>
          <w:sz w:val="24"/>
          <w:szCs w:val="24"/>
        </w:rPr>
        <w:t xml:space="preserve">ընթացակարգը </w:t>
      </w:r>
      <w:r w:rsidRPr="008D6FA4">
        <w:rPr>
          <w:rFonts w:ascii="Sylfaen" w:hAnsi="Sylfaen"/>
          <w:sz w:val="24"/>
          <w:szCs w:val="24"/>
        </w:rPr>
        <w:t xml:space="preserve">(P.SS.02.PRC.014), որի կատարման ընթացքում լիազորված մարմինը կազմում և Հանձնաժողով է ուղարկում </w:t>
      </w:r>
      <w:r w:rsidR="00432EAF" w:rsidRPr="008D6FA4">
        <w:rPr>
          <w:rFonts w:ascii="Sylfaen" w:hAnsi="Sylfaen"/>
          <w:sz w:val="24"/>
          <w:szCs w:val="24"/>
        </w:rPr>
        <w:t>ռեգիոնալացման մասին տեղեկությունները՝ դրանք ռեգիոնալացման մասին տվյալների բազայում փոփոխելու</w:t>
      </w:r>
      <w:r w:rsidRPr="008D6FA4">
        <w:rPr>
          <w:rFonts w:ascii="Sylfaen" w:hAnsi="Sylfaen"/>
          <w:sz w:val="24"/>
          <w:szCs w:val="24"/>
        </w:rPr>
        <w:t xml:space="preserve"> համար:</w:t>
      </w:r>
    </w:p>
    <w:p w14:paraId="54F2CCFB"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Ռեգիոնալացման</w:t>
      </w:r>
      <w:r w:rsidR="003E0979" w:rsidRPr="008D6FA4">
        <w:rPr>
          <w:rFonts w:ascii="Sylfaen" w:hAnsi="Sylfaen"/>
          <w:sz w:val="24"/>
          <w:szCs w:val="24"/>
        </w:rPr>
        <w:t xml:space="preserve"> մասին տեղեկություններն ազգային տեղեկատվական ռեսուրսից հանելու դեպքում կատարվում է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բազայից տեղեկությունների հանում» </w:t>
      </w:r>
      <w:r w:rsidR="006A00E3" w:rsidRPr="008D6FA4">
        <w:rPr>
          <w:rFonts w:ascii="Sylfaen" w:hAnsi="Sylfaen"/>
          <w:sz w:val="24"/>
          <w:szCs w:val="24"/>
        </w:rPr>
        <w:t xml:space="preserve">ընթացակարգը </w:t>
      </w:r>
      <w:r w:rsidR="003E0979" w:rsidRPr="008D6FA4">
        <w:rPr>
          <w:rFonts w:ascii="Sylfaen" w:hAnsi="Sylfaen"/>
          <w:sz w:val="24"/>
          <w:szCs w:val="24"/>
        </w:rPr>
        <w:t xml:space="preserve">(P.SS.02.PRC.015), որի կատարման ընթացքում լիազորված մարմինը կազմում և Հանձնաժողով է ուղարկում </w:t>
      </w:r>
      <w:r w:rsidRPr="008D6FA4">
        <w:rPr>
          <w:rFonts w:ascii="Sylfaen" w:hAnsi="Sylfaen"/>
          <w:sz w:val="24"/>
          <w:szCs w:val="24"/>
        </w:rPr>
        <w:t>ռեգիոնալացման</w:t>
      </w:r>
      <w:r w:rsidR="003E0979" w:rsidRPr="008D6FA4">
        <w:rPr>
          <w:rFonts w:ascii="Sylfaen" w:hAnsi="Sylfaen"/>
          <w:sz w:val="24"/>
          <w:szCs w:val="24"/>
        </w:rPr>
        <w:t xml:space="preserve"> մասին տեղեկությունները՝ դրանք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բազայից հանելու համար:</w:t>
      </w:r>
    </w:p>
    <w:p w14:paraId="01AE8BAF" w14:textId="77777777" w:rsidR="006A00E3"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32.</w:t>
      </w:r>
      <w:r w:rsidR="00681C2A" w:rsidRPr="00681C2A">
        <w:rPr>
          <w:rFonts w:ascii="Sylfaen" w:hAnsi="Sylfaen"/>
          <w:sz w:val="24"/>
          <w:szCs w:val="24"/>
        </w:rPr>
        <w:tab/>
      </w:r>
      <w:r w:rsidRPr="008D6FA4">
        <w:rPr>
          <w:rFonts w:ascii="Sylfaen" w:hAnsi="Sylfaen"/>
          <w:sz w:val="24"/>
          <w:szCs w:val="24"/>
        </w:rPr>
        <w:t xml:space="preserve">Նշված </w:t>
      </w:r>
      <w:r w:rsidR="006A00E3" w:rsidRPr="008D6FA4">
        <w:rPr>
          <w:rFonts w:ascii="Sylfaen" w:hAnsi="Sylfaen"/>
          <w:sz w:val="24"/>
          <w:szCs w:val="24"/>
        </w:rPr>
        <w:t>տեղեկությունները ներկայացվում են</w:t>
      </w:r>
      <w:r w:rsidRPr="008D6FA4">
        <w:rPr>
          <w:rFonts w:ascii="Sylfaen" w:hAnsi="Sylfaen"/>
          <w:sz w:val="24"/>
          <w:szCs w:val="24"/>
        </w:rPr>
        <w:t xml:space="preserve"> Լիազորված մարմինների և Հանձնաժողովի միջև տեղեկատվական փոխգործակցության կանոնակարգին համապատասխան: 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p w14:paraId="20316B87"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33.</w:t>
      </w:r>
      <w:r w:rsidR="00681C2A" w:rsidRPr="00681C2A">
        <w:rPr>
          <w:rFonts w:ascii="Sylfaen" w:hAnsi="Sylfaen"/>
          <w:sz w:val="24"/>
          <w:szCs w:val="24"/>
        </w:rPr>
        <w:tab/>
      </w:r>
      <w:r w:rsidR="00A46358" w:rsidRPr="008D6FA4">
        <w:rPr>
          <w:rFonts w:ascii="Sylfaen" w:hAnsi="Sylfaen"/>
          <w:sz w:val="24"/>
          <w:szCs w:val="24"/>
        </w:rPr>
        <w:t>Ռեգիոնալացման</w:t>
      </w:r>
      <w:r w:rsidRPr="008D6FA4">
        <w:rPr>
          <w:rFonts w:ascii="Sylfaen" w:hAnsi="Sylfaen"/>
          <w:sz w:val="24"/>
          <w:szCs w:val="24"/>
        </w:rPr>
        <w:t xml:space="preserve"> մասին տվյալների բազայի ձևավորման և վարման </w:t>
      </w:r>
      <w:r w:rsidRPr="00681C2A">
        <w:rPr>
          <w:rFonts w:ascii="Sylfaen" w:hAnsi="Sylfaen"/>
          <w:spacing w:val="-4"/>
          <w:sz w:val="24"/>
          <w:szCs w:val="24"/>
        </w:rPr>
        <w:t xml:space="preserve">ընթացակարգերի խմբի </w:t>
      </w:r>
      <w:r w:rsidR="00C360CE" w:rsidRPr="00681C2A">
        <w:rPr>
          <w:rFonts w:ascii="Sylfaen" w:hAnsi="Sylfaen"/>
          <w:spacing w:val="-4"/>
          <w:sz w:val="24"/>
          <w:szCs w:val="24"/>
        </w:rPr>
        <w:t xml:space="preserve">(P.SS.02.PGR.005) </w:t>
      </w:r>
      <w:r w:rsidRPr="00681C2A">
        <w:rPr>
          <w:rFonts w:ascii="Sylfaen" w:hAnsi="Sylfaen"/>
          <w:spacing w:val="-4"/>
          <w:sz w:val="24"/>
          <w:szCs w:val="24"/>
        </w:rPr>
        <w:t>բերված նկարագրությունը ներկայացված է 6-րդ նկարում</w:t>
      </w:r>
      <w:r w:rsidRPr="008D6FA4">
        <w:rPr>
          <w:rFonts w:ascii="Sylfaen" w:hAnsi="Sylfaen"/>
          <w:sz w:val="24"/>
          <w:szCs w:val="24"/>
        </w:rPr>
        <w:t>։</w:t>
      </w:r>
    </w:p>
    <w:p w14:paraId="22F6E14E" w14:textId="77777777" w:rsidR="005200CF" w:rsidRPr="008D6FA4" w:rsidRDefault="005200CF" w:rsidP="008D6FA4">
      <w:pPr>
        <w:pStyle w:val="Bodytext20"/>
        <w:shd w:val="clear" w:color="auto" w:fill="auto"/>
        <w:spacing w:before="0" w:after="160" w:line="360" w:lineRule="auto"/>
        <w:ind w:firstLine="567"/>
        <w:rPr>
          <w:rFonts w:ascii="Sylfaen" w:hAnsi="Sylfaen"/>
          <w:sz w:val="24"/>
          <w:szCs w:val="24"/>
        </w:rPr>
      </w:pPr>
    </w:p>
    <w:p w14:paraId="742E2DD9" w14:textId="77777777" w:rsidR="0015151A"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03CC497D">
          <v:group id="_x0000_s3061" style="position:absolute;left:0;text-align:left;margin-left:6.75pt;margin-top:45.65pt;width:459.55pt;height:145.25pt;z-index:252418048" coordorigin="1553,2331" coordsize="9191,2905">
            <v:rect id="_x0000_s2149" style="position:absolute;left:5222;top:2331;width:2466;height:553" stroked="f">
              <v:textbox style="mso-next-textbox:#_x0000_s2149">
                <w:txbxContent>
                  <w:p w14:paraId="42614ED3" w14:textId="77777777" w:rsidR="00962EB9" w:rsidRPr="005412AD" w:rsidRDefault="00962EB9" w:rsidP="005200CF">
                    <w:pPr>
                      <w:jc w:val="center"/>
                      <w:rPr>
                        <w:rFonts w:ascii="Sylfaen" w:hAnsi="Sylfaen"/>
                        <w:sz w:val="10"/>
                        <w:szCs w:val="16"/>
                      </w:rPr>
                    </w:pPr>
                    <w:r w:rsidRPr="005412AD">
                      <w:rPr>
                        <w:rFonts w:ascii="Sylfaen" w:hAnsi="Sylfaen"/>
                        <w:sz w:val="10"/>
                        <w:szCs w:val="16"/>
                      </w:rPr>
                      <w:t>Ռեգիոնալացման մասին տվյալների բազայում տեղեկությունների ներառում (P.SS.02.PRC.013)</w:t>
                    </w:r>
                  </w:p>
                </w:txbxContent>
              </v:textbox>
            </v:rect>
            <v:rect id="_x0000_s2150" style="position:absolute;left:5061;top:4210;width:2515;height:761" stroked="f">
              <v:textbox style="mso-next-textbox:#_x0000_s2150">
                <w:txbxContent>
                  <w:p w14:paraId="3927FF90" w14:textId="77777777" w:rsidR="00962EB9" w:rsidRPr="005412AD" w:rsidRDefault="00962EB9" w:rsidP="00F51672">
                    <w:pPr>
                      <w:jc w:val="center"/>
                      <w:rPr>
                        <w:rFonts w:ascii="Sylfaen" w:hAnsi="Sylfaen"/>
                        <w:sz w:val="10"/>
                        <w:szCs w:val="16"/>
                      </w:rPr>
                    </w:pPr>
                    <w:r w:rsidRPr="005412AD">
                      <w:rPr>
                        <w:rFonts w:ascii="Sylfaen" w:hAnsi="Sylfaen"/>
                        <w:sz w:val="10"/>
                      </w:rPr>
                      <w:t>Ռեգիոնալացման մասին տվյալների բազայում տեղեկությունների փոփոխություն (P.SS.02.PRC.014)</w:t>
                    </w:r>
                  </w:p>
                </w:txbxContent>
              </v:textbox>
            </v:rect>
            <v:rect id="_x0000_s2152" style="position:absolute;left:1553;top:4560;width:2605;height:676" stroked="f">
              <v:textbox style="mso-next-textbox:#_x0000_s2152">
                <w:txbxContent>
                  <w:p w14:paraId="37E12164" w14:textId="77777777" w:rsidR="00962EB9" w:rsidRPr="005412AD" w:rsidRDefault="00962EB9" w:rsidP="00F51672">
                    <w:pPr>
                      <w:jc w:val="center"/>
                      <w:rPr>
                        <w:rFonts w:ascii="Sylfaen" w:hAnsi="Sylfaen"/>
                        <w:sz w:val="14"/>
                        <w:szCs w:val="16"/>
                      </w:rPr>
                    </w:pPr>
                    <w:r w:rsidRPr="005412AD">
                      <w:rPr>
                        <w:rFonts w:ascii="Sylfaen" w:hAnsi="Sylfaen"/>
                        <w:sz w:val="14"/>
                      </w:rPr>
                      <w:t>Լիազորված մարմին (P.SS.02.ACT.001)</w:t>
                    </w:r>
                  </w:p>
                </w:txbxContent>
              </v:textbox>
            </v:rect>
            <v:rect id="_x0000_s2153" style="position:absolute;left:9141;top:4560;width:1603;height:676" stroked="f">
              <v:textbox style="mso-next-textbox:#_x0000_s2153">
                <w:txbxContent>
                  <w:p w14:paraId="4639F6A7" w14:textId="77777777" w:rsidR="00962EB9" w:rsidRPr="00F51672" w:rsidRDefault="00962EB9" w:rsidP="00F51672">
                    <w:pPr>
                      <w:jc w:val="center"/>
                      <w:rPr>
                        <w:rFonts w:ascii="Sylfaen" w:hAnsi="Sylfaen"/>
                        <w:sz w:val="16"/>
                        <w:szCs w:val="16"/>
                      </w:rPr>
                    </w:pPr>
                    <w:r>
                      <w:rPr>
                        <w:rFonts w:ascii="Sylfaen" w:hAnsi="Sylfaen"/>
                        <w:sz w:val="16"/>
                      </w:rPr>
                      <w:t>Հանձնաժողով (P.ACT.001)</w:t>
                    </w:r>
                  </w:p>
                </w:txbxContent>
              </v:textbox>
            </v:rect>
            <v:rect id="_x0000_s2154" style="position:absolute;left:3430;top:3435;width:2105;height:422" stroked="f">
              <v:textbox style="mso-next-textbox:#_x0000_s2154">
                <w:txbxContent>
                  <w:p w14:paraId="0E4E7DE5" w14:textId="77777777" w:rsidR="00962EB9" w:rsidRPr="00F51672" w:rsidRDefault="00962EB9" w:rsidP="00F51672">
                    <w:pPr>
                      <w:jc w:val="center"/>
                      <w:rPr>
                        <w:rFonts w:ascii="Sylfaen" w:hAnsi="Sylfaen"/>
                        <w:sz w:val="16"/>
                        <w:szCs w:val="16"/>
                      </w:rPr>
                    </w:pPr>
                    <w:r w:rsidRPr="005412AD">
                      <w:rPr>
                        <w:rFonts w:ascii="Sylfaen" w:hAnsi="Sylfaen"/>
                        <w:sz w:val="10"/>
                      </w:rPr>
                      <w:t>«Մասնակցություն</w:t>
                    </w:r>
                    <w:r>
                      <w:rPr>
                        <w:rFonts w:ascii="Sylfaen" w:hAnsi="Sylfaen"/>
                        <w:sz w:val="16"/>
                      </w:rPr>
                      <w:t>»</w:t>
                    </w:r>
                  </w:p>
                </w:txbxContent>
              </v:textbox>
            </v:rect>
            <v:rect id="_x0000_s2155" style="position:absolute;left:3920;top:3109;width:1302;height:326" stroked="f">
              <v:textbox style="mso-next-textbox:#_x0000_s2155">
                <w:txbxContent>
                  <w:p w14:paraId="676B62E7" w14:textId="77777777" w:rsidR="00962EB9" w:rsidRPr="005412AD" w:rsidRDefault="00962EB9" w:rsidP="00F51672">
                    <w:pPr>
                      <w:jc w:val="center"/>
                      <w:rPr>
                        <w:rFonts w:ascii="Sylfaen" w:hAnsi="Sylfaen"/>
                        <w:sz w:val="10"/>
                        <w:szCs w:val="16"/>
                      </w:rPr>
                    </w:pPr>
                    <w:r w:rsidRPr="005412AD">
                      <w:rPr>
                        <w:rFonts w:ascii="Sylfaen" w:hAnsi="Sylfaen"/>
                        <w:sz w:val="10"/>
                      </w:rPr>
                      <w:t>«Մասնակցություն»</w:t>
                    </w:r>
                  </w:p>
                </w:txbxContent>
              </v:textbox>
            </v:rect>
            <v:rect id="_x0000_s2156" style="position:absolute;left:3569;top:4007;width:1588;height:326" stroked="f">
              <v:textbox style="mso-next-textbox:#_x0000_s2156">
                <w:txbxContent>
                  <w:p w14:paraId="223FF42E" w14:textId="77777777" w:rsidR="00962EB9" w:rsidRPr="005412AD" w:rsidRDefault="00962EB9" w:rsidP="00F51672">
                    <w:pPr>
                      <w:jc w:val="center"/>
                      <w:rPr>
                        <w:rFonts w:ascii="Sylfaen" w:hAnsi="Sylfaen"/>
                        <w:sz w:val="12"/>
                        <w:szCs w:val="16"/>
                      </w:rPr>
                    </w:pPr>
                    <w:r w:rsidRPr="005412AD">
                      <w:rPr>
                        <w:rFonts w:ascii="Sylfaen" w:hAnsi="Sylfaen"/>
                        <w:sz w:val="12"/>
                      </w:rPr>
                      <w:t>«Մասնակցություն»</w:t>
                    </w:r>
                  </w:p>
                </w:txbxContent>
              </v:textbox>
            </v:rect>
            <v:rect id="_x0000_s2157" style="position:absolute;left:7338;top:2884;width:1340;height:326" stroked="f">
              <v:textbox style="mso-next-textbox:#_x0000_s2157">
                <w:txbxContent>
                  <w:p w14:paraId="066F51D0" w14:textId="77777777" w:rsidR="00962EB9" w:rsidRPr="005412AD" w:rsidRDefault="00962EB9" w:rsidP="00F51672">
                    <w:pPr>
                      <w:jc w:val="center"/>
                      <w:rPr>
                        <w:rFonts w:ascii="Sylfaen" w:hAnsi="Sylfaen"/>
                        <w:sz w:val="10"/>
                        <w:szCs w:val="16"/>
                      </w:rPr>
                    </w:pPr>
                    <w:r w:rsidRPr="005412AD">
                      <w:rPr>
                        <w:rFonts w:ascii="Sylfaen" w:hAnsi="Sylfaen"/>
                        <w:sz w:val="10"/>
                      </w:rPr>
                      <w:t>«Մասնակցություն»</w:t>
                    </w:r>
                  </w:p>
                </w:txbxContent>
              </v:textbox>
            </v:rect>
            <v:rect id="_x0000_s2158" style="position:absolute;left:7425;top:3435;width:1717;height:422" stroked="f">
              <v:textbox style="mso-next-textbox:#_x0000_s2158">
                <w:txbxContent>
                  <w:p w14:paraId="28B368A7" w14:textId="77777777" w:rsidR="00962EB9" w:rsidRPr="005412AD" w:rsidRDefault="00962EB9" w:rsidP="00F51672">
                    <w:pPr>
                      <w:jc w:val="center"/>
                      <w:rPr>
                        <w:rFonts w:ascii="Sylfaen" w:hAnsi="Sylfaen"/>
                        <w:sz w:val="12"/>
                        <w:szCs w:val="16"/>
                      </w:rPr>
                    </w:pPr>
                    <w:r w:rsidRPr="005412AD">
                      <w:rPr>
                        <w:rFonts w:ascii="Sylfaen" w:hAnsi="Sylfaen"/>
                        <w:sz w:val="12"/>
                      </w:rPr>
                      <w:t>«Մասնակցություն»</w:t>
                    </w:r>
                  </w:p>
                </w:txbxContent>
              </v:textbox>
            </v:rect>
            <v:rect id="_x0000_s3059" style="position:absolute;left:7425;top:4097;width:1628;height:386" stroked="f">
              <v:textbox style="mso-next-textbox:#_x0000_s3059">
                <w:txbxContent>
                  <w:p w14:paraId="12BF8ED7" w14:textId="77777777" w:rsidR="00962EB9" w:rsidRPr="005412AD" w:rsidRDefault="00962EB9" w:rsidP="005412AD">
                    <w:pPr>
                      <w:jc w:val="center"/>
                      <w:rPr>
                        <w:rFonts w:ascii="Sylfaen" w:hAnsi="Sylfaen"/>
                        <w:sz w:val="12"/>
                        <w:szCs w:val="16"/>
                      </w:rPr>
                    </w:pPr>
                    <w:r w:rsidRPr="005412AD">
                      <w:rPr>
                        <w:rFonts w:ascii="Sylfaen" w:hAnsi="Sylfaen"/>
                        <w:sz w:val="12"/>
                      </w:rPr>
                      <w:t>«Մասնակցություն»</w:t>
                    </w:r>
                  </w:p>
                </w:txbxContent>
              </v:textbox>
            </v:rect>
            <v:rect id="_x0000_s3060" style="position:absolute;left:5372;top:2817;width:1966;height:618" stroked="f"/>
          </v:group>
        </w:pict>
      </w:r>
      <w:r>
        <w:rPr>
          <w:rFonts w:ascii="Sylfaen" w:hAnsi="Sylfaen"/>
          <w:noProof/>
          <w:lang w:val="en-US" w:eastAsia="en-US" w:bidi="ar-SA"/>
        </w:rPr>
        <w:pict w14:anchorId="4F2BED97">
          <v:rect id="_x0000_s2151" style="position:absolute;left:0;text-align:left;margin-left:173.25pt;margin-top:215.85pt;width:134.65pt;height:55.2pt;z-index:252407808" stroked="f">
            <v:textbox style="mso-next-textbox:#_x0000_s2151">
              <w:txbxContent>
                <w:p w14:paraId="3C39BB4D" w14:textId="77777777" w:rsidR="00962EB9" w:rsidRPr="005412AD" w:rsidRDefault="00962EB9" w:rsidP="005412AD">
                  <w:pPr>
                    <w:jc w:val="center"/>
                    <w:rPr>
                      <w:rFonts w:ascii="Sylfaen" w:hAnsi="Sylfaen"/>
                      <w:sz w:val="14"/>
                      <w:szCs w:val="16"/>
                      <w:lang w:val="en-US"/>
                    </w:rPr>
                  </w:pPr>
                  <w:r w:rsidRPr="005412AD">
                    <w:rPr>
                      <w:rFonts w:ascii="Sylfaen" w:hAnsi="Sylfaen"/>
                      <w:sz w:val="14"/>
                    </w:rPr>
                    <w:t>Ռեգիոնալացման մասին տվյալների բազայից տեղեկությունների հանում (P.SS.02.PRC.015)</w:t>
                  </w:r>
                </w:p>
              </w:txbxContent>
            </v:textbox>
          </v:rect>
        </w:pict>
      </w:r>
      <w:r w:rsidR="00713A89" w:rsidRPr="008D6FA4">
        <w:rPr>
          <w:rFonts w:ascii="Sylfaen" w:hAnsi="Sylfaen"/>
        </w:rPr>
        <w:fldChar w:fldCharType="begin"/>
      </w:r>
      <w:r w:rsidR="00D677B0" w:rsidRPr="008D6FA4">
        <w:rPr>
          <w:rFonts w:ascii="Sylfaen" w:hAnsi="Sylfaen"/>
        </w:rPr>
        <w:instrText xml:space="preserve"> INCLUDEPICTURE  "C:\\Users\\david\\Desktop\\KR_105_17082021_562_part1_ARM\\media\\image6.jpeg" \* MERGEFORMATINET </w:instrText>
      </w:r>
      <w:r w:rsidR="00713A89" w:rsidRPr="008D6FA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formatted\\media\\image6.jpeg"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6346A800">
          <v:shape id="_x0000_i1030" type="#_x0000_t75" style="width:467.25pt;height:274.5pt">
            <v:imagedata r:id="rId17" r:href="rId18"/>
          </v:shape>
        </w:pict>
      </w:r>
      <w:r>
        <w:rPr>
          <w:rFonts w:ascii="Sylfaen" w:hAnsi="Sylfaen"/>
        </w:rPr>
        <w:fldChar w:fldCharType="end"/>
      </w:r>
      <w:r w:rsidR="00713A89" w:rsidRPr="008D6FA4">
        <w:rPr>
          <w:rFonts w:ascii="Sylfaen" w:hAnsi="Sylfaen"/>
        </w:rPr>
        <w:fldChar w:fldCharType="end"/>
      </w:r>
    </w:p>
    <w:p w14:paraId="2AA1C6BC" w14:textId="77777777" w:rsidR="0015151A" w:rsidRPr="008D6FA4" w:rsidRDefault="003E0979" w:rsidP="005412AD">
      <w:pPr>
        <w:pStyle w:val="Picturecaption30"/>
        <w:shd w:val="clear" w:color="auto" w:fill="auto"/>
        <w:spacing w:after="160" w:line="360" w:lineRule="auto"/>
        <w:ind w:left="567" w:right="566"/>
        <w:rPr>
          <w:rFonts w:ascii="Sylfaen" w:hAnsi="Sylfaen"/>
          <w:sz w:val="20"/>
        </w:rPr>
      </w:pPr>
      <w:r w:rsidRPr="008D6FA4">
        <w:rPr>
          <w:rFonts w:ascii="Sylfaen" w:hAnsi="Sylfaen"/>
          <w:sz w:val="20"/>
        </w:rPr>
        <w:t xml:space="preserve">Նկ. 6. </w:t>
      </w:r>
      <w:r w:rsidR="00A46358" w:rsidRPr="008D6FA4">
        <w:rPr>
          <w:rFonts w:ascii="Sylfaen" w:hAnsi="Sylfaen"/>
          <w:sz w:val="20"/>
        </w:rPr>
        <w:t>Ռեգիոնալացման</w:t>
      </w:r>
      <w:r w:rsidRPr="008D6FA4">
        <w:rPr>
          <w:rFonts w:ascii="Sylfaen" w:hAnsi="Sylfaen"/>
          <w:sz w:val="20"/>
        </w:rPr>
        <w:t xml:space="preserve"> մասին տվյալների բազայի ձևավորման և վարման ընթացակարգերի խմբի </w:t>
      </w:r>
      <w:r w:rsidR="00C360CE" w:rsidRPr="008D6FA4">
        <w:rPr>
          <w:rFonts w:ascii="Sylfaen" w:hAnsi="Sylfaen"/>
          <w:sz w:val="20"/>
        </w:rPr>
        <w:t xml:space="preserve">(P.SS.02.PGR.005) </w:t>
      </w:r>
      <w:r w:rsidRPr="008D6FA4">
        <w:rPr>
          <w:rFonts w:ascii="Sylfaen" w:hAnsi="Sylfaen"/>
          <w:sz w:val="20"/>
        </w:rPr>
        <w:t xml:space="preserve">ընդհանուր սխեմա </w:t>
      </w:r>
    </w:p>
    <w:p w14:paraId="1B51D92A" w14:textId="77777777" w:rsidR="0015151A" w:rsidRPr="008D6FA4" w:rsidRDefault="0015151A" w:rsidP="008D6FA4">
      <w:pPr>
        <w:spacing w:after="160" w:line="360" w:lineRule="auto"/>
        <w:rPr>
          <w:rFonts w:ascii="Sylfaen" w:hAnsi="Sylfaen"/>
        </w:rPr>
      </w:pPr>
    </w:p>
    <w:p w14:paraId="2E04E2F2" w14:textId="77777777" w:rsidR="006A00E3" w:rsidRPr="008D6FA4" w:rsidRDefault="003E0979" w:rsidP="00C14714">
      <w:pPr>
        <w:pStyle w:val="Bodytext20"/>
        <w:shd w:val="clear" w:color="auto" w:fill="auto"/>
        <w:tabs>
          <w:tab w:val="left" w:pos="1134"/>
        </w:tabs>
        <w:spacing w:before="0" w:after="160" w:line="360" w:lineRule="auto"/>
        <w:ind w:left="20" w:firstLine="547"/>
        <w:rPr>
          <w:rFonts w:ascii="Sylfaen" w:hAnsi="Sylfaen"/>
          <w:sz w:val="24"/>
          <w:szCs w:val="24"/>
        </w:rPr>
      </w:pPr>
      <w:r w:rsidRPr="008D6FA4">
        <w:rPr>
          <w:rFonts w:ascii="Sylfaen" w:hAnsi="Sylfaen"/>
          <w:sz w:val="24"/>
          <w:szCs w:val="24"/>
        </w:rPr>
        <w:t>34.</w:t>
      </w:r>
      <w:r w:rsidR="00C14714" w:rsidRPr="00C14714">
        <w:rPr>
          <w:rFonts w:ascii="Sylfaen" w:hAnsi="Sylfaen"/>
          <w:sz w:val="24"/>
          <w:szCs w:val="24"/>
        </w:rPr>
        <w:tab/>
      </w:r>
      <w:r w:rsidR="00A46358" w:rsidRPr="008D6FA4">
        <w:rPr>
          <w:rFonts w:ascii="Sylfaen" w:hAnsi="Sylfaen"/>
          <w:sz w:val="24"/>
          <w:szCs w:val="24"/>
        </w:rPr>
        <w:t>Ռեգիոնալացման</w:t>
      </w:r>
      <w:r w:rsidRPr="008D6FA4">
        <w:rPr>
          <w:rFonts w:ascii="Sylfaen" w:hAnsi="Sylfaen"/>
          <w:sz w:val="24"/>
          <w:szCs w:val="24"/>
        </w:rPr>
        <w:t xml:space="preserve"> մասին տվյալների բազայի ձեւավորման եւ վարման ընթացակարգերի խմբի </w:t>
      </w:r>
      <w:r w:rsidR="00C360CE" w:rsidRPr="008D6FA4">
        <w:rPr>
          <w:rFonts w:ascii="Sylfaen" w:hAnsi="Sylfaen"/>
          <w:sz w:val="24"/>
          <w:szCs w:val="24"/>
        </w:rPr>
        <w:t xml:space="preserve">(P.SS.02.PGR.005) </w:t>
      </w:r>
      <w:r w:rsidRPr="008D6FA4">
        <w:rPr>
          <w:rFonts w:ascii="Sylfaen" w:hAnsi="Sylfaen"/>
          <w:sz w:val="24"/>
          <w:szCs w:val="24"/>
        </w:rPr>
        <w:t>մեջ մտնող</w:t>
      </w:r>
      <w:r w:rsidR="00B92104" w:rsidRPr="008D6FA4">
        <w:rPr>
          <w:rFonts w:ascii="Sylfaen" w:hAnsi="Sylfaen"/>
          <w:sz w:val="24"/>
          <w:szCs w:val="24"/>
        </w:rPr>
        <w:t>՝</w:t>
      </w:r>
      <w:r w:rsidRPr="008D6FA4">
        <w:rPr>
          <w:rFonts w:ascii="Sylfaen" w:hAnsi="Sylfaen"/>
          <w:sz w:val="24"/>
          <w:szCs w:val="24"/>
        </w:rPr>
        <w:t xml:space="preserve"> ընդհանուր գործընթացի ընթացակարգերի ցանկը բերված է 6-րդ աղյուսակում։</w:t>
      </w:r>
    </w:p>
    <w:p w14:paraId="0C832AB8" w14:textId="77777777" w:rsidR="00681C2A" w:rsidRPr="008854D4" w:rsidRDefault="00681C2A" w:rsidP="008D6FA4">
      <w:pPr>
        <w:pStyle w:val="Bodytext20"/>
        <w:shd w:val="clear" w:color="auto" w:fill="auto"/>
        <w:spacing w:before="0" w:after="160" w:line="360" w:lineRule="auto"/>
        <w:ind w:left="20" w:firstLine="0"/>
        <w:jc w:val="right"/>
        <w:rPr>
          <w:rFonts w:ascii="Sylfaen" w:hAnsi="Sylfaen"/>
          <w:sz w:val="24"/>
          <w:szCs w:val="24"/>
        </w:rPr>
      </w:pPr>
    </w:p>
    <w:p w14:paraId="1F0A8F4A" w14:textId="77777777" w:rsidR="00EA775E" w:rsidRPr="008D6FA4" w:rsidRDefault="006A00E3" w:rsidP="008D6FA4">
      <w:pPr>
        <w:pStyle w:val="Bodytext20"/>
        <w:shd w:val="clear" w:color="auto" w:fill="auto"/>
        <w:spacing w:before="0" w:after="160" w:line="360" w:lineRule="auto"/>
        <w:ind w:left="20" w:firstLine="0"/>
        <w:jc w:val="right"/>
        <w:rPr>
          <w:rFonts w:ascii="Sylfaen" w:hAnsi="Sylfaen"/>
          <w:sz w:val="24"/>
          <w:szCs w:val="24"/>
        </w:rPr>
      </w:pPr>
      <w:r w:rsidRPr="008D6FA4">
        <w:rPr>
          <w:rFonts w:ascii="Sylfaen" w:hAnsi="Sylfaen"/>
          <w:sz w:val="24"/>
          <w:szCs w:val="24"/>
        </w:rPr>
        <w:t>Աղյուսակ 6</w:t>
      </w:r>
    </w:p>
    <w:p w14:paraId="7327D76E" w14:textId="77777777" w:rsidR="0015151A" w:rsidRPr="008D6FA4" w:rsidRDefault="00A46358" w:rsidP="008D6FA4">
      <w:pPr>
        <w:pStyle w:val="Bodytext20"/>
        <w:shd w:val="clear" w:color="auto" w:fill="auto"/>
        <w:spacing w:before="0" w:after="160" w:line="360" w:lineRule="auto"/>
        <w:ind w:left="20" w:firstLine="0"/>
        <w:jc w:val="center"/>
        <w:rPr>
          <w:rFonts w:ascii="Sylfaen" w:hAnsi="Sylfaen"/>
          <w:sz w:val="24"/>
          <w:szCs w:val="24"/>
        </w:rPr>
      </w:pP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 ձեւավորման եւ վարման ընթացակարգերի խմբի </w:t>
      </w:r>
      <w:r w:rsidR="00C360CE" w:rsidRPr="008D6FA4">
        <w:rPr>
          <w:rFonts w:ascii="Sylfaen" w:hAnsi="Sylfaen"/>
          <w:sz w:val="24"/>
          <w:szCs w:val="24"/>
        </w:rPr>
        <w:t xml:space="preserve">(P.SS.02.PGR.005) </w:t>
      </w:r>
      <w:r w:rsidR="003E0979" w:rsidRPr="008D6FA4">
        <w:rPr>
          <w:rFonts w:ascii="Sylfaen" w:hAnsi="Sylfaen"/>
          <w:sz w:val="24"/>
          <w:szCs w:val="24"/>
        </w:rPr>
        <w:t>մեջ մտնող</w:t>
      </w:r>
      <w:r w:rsidR="00B92104" w:rsidRPr="008D6FA4">
        <w:rPr>
          <w:rFonts w:ascii="Sylfaen" w:hAnsi="Sylfaen"/>
          <w:sz w:val="24"/>
          <w:szCs w:val="24"/>
        </w:rPr>
        <w:t>՝</w:t>
      </w:r>
      <w:r w:rsidR="003E0979" w:rsidRPr="008D6FA4">
        <w:rPr>
          <w:rFonts w:ascii="Sylfaen" w:hAnsi="Sylfaen"/>
          <w:sz w:val="24"/>
          <w:szCs w:val="24"/>
        </w:rPr>
        <w:t xml:space="preserve"> </w:t>
      </w:r>
      <w:r w:rsidR="00681C2A" w:rsidRPr="00681C2A">
        <w:rPr>
          <w:rFonts w:ascii="Sylfaen" w:hAnsi="Sylfaen"/>
          <w:sz w:val="24"/>
          <w:szCs w:val="24"/>
        </w:rPr>
        <w:br/>
      </w:r>
      <w:r w:rsidR="003E0979" w:rsidRPr="008D6FA4">
        <w:rPr>
          <w:rFonts w:ascii="Sylfaen" w:hAnsi="Sylfaen"/>
          <w:sz w:val="24"/>
          <w:szCs w:val="24"/>
        </w:rPr>
        <w:t xml:space="preserve">ընդհանուր գործընթացի ընթացակարգերի ցանկը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62"/>
        <w:gridCol w:w="3485"/>
        <w:gridCol w:w="3485"/>
      </w:tblGrid>
      <w:tr w:rsidR="0015151A" w:rsidRPr="008D6FA4" w14:paraId="79A782FF" w14:textId="77777777" w:rsidTr="00681C2A">
        <w:trPr>
          <w:tblHeader/>
          <w:jc w:val="center"/>
        </w:trPr>
        <w:tc>
          <w:tcPr>
            <w:tcW w:w="2462" w:type="dxa"/>
            <w:tcBorders>
              <w:top w:val="single" w:sz="4" w:space="0" w:color="auto"/>
              <w:left w:val="single" w:sz="4" w:space="0" w:color="auto"/>
            </w:tcBorders>
            <w:shd w:val="clear" w:color="auto" w:fill="FFFFFF"/>
            <w:vAlign w:val="center"/>
          </w:tcPr>
          <w:p w14:paraId="5A809716"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3485" w:type="dxa"/>
            <w:tcBorders>
              <w:top w:val="single" w:sz="4" w:space="0" w:color="auto"/>
              <w:left w:val="single" w:sz="4" w:space="0" w:color="auto"/>
            </w:tcBorders>
            <w:shd w:val="clear" w:color="auto" w:fill="FFFFFF"/>
          </w:tcPr>
          <w:p w14:paraId="12311836"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485" w:type="dxa"/>
            <w:tcBorders>
              <w:top w:val="single" w:sz="4" w:space="0" w:color="auto"/>
              <w:left w:val="single" w:sz="4" w:space="0" w:color="auto"/>
              <w:right w:val="single" w:sz="4" w:space="0" w:color="auto"/>
            </w:tcBorders>
            <w:shd w:val="clear" w:color="auto" w:fill="FFFFFF"/>
          </w:tcPr>
          <w:p w14:paraId="007A94B5"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45981066" w14:textId="77777777" w:rsidTr="00681C2A">
        <w:trPr>
          <w:tblHeader/>
          <w:jc w:val="center"/>
        </w:trPr>
        <w:tc>
          <w:tcPr>
            <w:tcW w:w="2462" w:type="dxa"/>
            <w:tcBorders>
              <w:top w:val="single" w:sz="4" w:space="0" w:color="auto"/>
              <w:left w:val="single" w:sz="4" w:space="0" w:color="auto"/>
            </w:tcBorders>
            <w:shd w:val="clear" w:color="auto" w:fill="FFFFFF"/>
            <w:vAlign w:val="center"/>
          </w:tcPr>
          <w:p w14:paraId="2A596707"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3485" w:type="dxa"/>
            <w:tcBorders>
              <w:top w:val="single" w:sz="4" w:space="0" w:color="auto"/>
              <w:left w:val="single" w:sz="4" w:space="0" w:color="auto"/>
            </w:tcBorders>
            <w:shd w:val="clear" w:color="auto" w:fill="FFFFFF"/>
            <w:vAlign w:val="center"/>
          </w:tcPr>
          <w:p w14:paraId="42D23642"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485" w:type="dxa"/>
            <w:tcBorders>
              <w:top w:val="single" w:sz="4" w:space="0" w:color="auto"/>
              <w:left w:val="single" w:sz="4" w:space="0" w:color="auto"/>
              <w:right w:val="single" w:sz="4" w:space="0" w:color="auto"/>
            </w:tcBorders>
            <w:shd w:val="clear" w:color="auto" w:fill="FFFFFF"/>
            <w:vAlign w:val="center"/>
          </w:tcPr>
          <w:p w14:paraId="15785D18"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6911C2D9" w14:textId="77777777" w:rsidTr="00CF0E0F">
        <w:trPr>
          <w:jc w:val="center"/>
        </w:trPr>
        <w:tc>
          <w:tcPr>
            <w:tcW w:w="2462" w:type="dxa"/>
            <w:tcBorders>
              <w:top w:val="single" w:sz="4" w:space="0" w:color="auto"/>
              <w:left w:val="single" w:sz="4" w:space="0" w:color="auto"/>
            </w:tcBorders>
            <w:shd w:val="clear" w:color="auto" w:fill="FFFFFF"/>
          </w:tcPr>
          <w:p w14:paraId="75B9F91C" w14:textId="77777777" w:rsidR="0015151A" w:rsidRPr="008D6FA4" w:rsidRDefault="003E0979" w:rsidP="008D6FA4">
            <w:pPr>
              <w:pStyle w:val="Bodytext20"/>
              <w:shd w:val="clear" w:color="auto" w:fill="auto"/>
              <w:spacing w:before="0" w:after="120" w:line="240" w:lineRule="auto"/>
              <w:ind w:left="180" w:firstLine="0"/>
              <w:jc w:val="left"/>
              <w:rPr>
                <w:rFonts w:ascii="Sylfaen" w:hAnsi="Sylfaen"/>
                <w:sz w:val="20"/>
                <w:szCs w:val="24"/>
              </w:rPr>
            </w:pPr>
            <w:r w:rsidRPr="008D6FA4">
              <w:rPr>
                <w:rStyle w:val="Bodytext212pt"/>
                <w:rFonts w:ascii="Sylfaen" w:hAnsi="Sylfaen"/>
                <w:sz w:val="20"/>
              </w:rPr>
              <w:t>P.SS.02.PRC.013</w:t>
            </w:r>
          </w:p>
        </w:tc>
        <w:tc>
          <w:tcPr>
            <w:tcW w:w="3485" w:type="dxa"/>
            <w:tcBorders>
              <w:top w:val="single" w:sz="4" w:space="0" w:color="auto"/>
              <w:left w:val="single" w:sz="4" w:space="0" w:color="auto"/>
            </w:tcBorders>
            <w:shd w:val="clear" w:color="auto" w:fill="FFFFFF"/>
          </w:tcPr>
          <w:p w14:paraId="7A96A220" w14:textId="77777777" w:rsidR="0015151A" w:rsidRPr="008D6FA4" w:rsidRDefault="00A4635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ռեգիոնալացման</w:t>
            </w:r>
            <w:r w:rsidR="003E0979" w:rsidRPr="008D6FA4">
              <w:rPr>
                <w:rStyle w:val="Bodytext212pt"/>
                <w:rFonts w:ascii="Sylfaen" w:hAnsi="Sylfaen"/>
                <w:sz w:val="20"/>
              </w:rPr>
              <w:t xml:space="preserve"> մասին տվյալների բազայում տեղեկությունների ներառում</w:t>
            </w:r>
          </w:p>
        </w:tc>
        <w:tc>
          <w:tcPr>
            <w:tcW w:w="3485" w:type="dxa"/>
            <w:tcBorders>
              <w:top w:val="single" w:sz="4" w:space="0" w:color="auto"/>
              <w:left w:val="single" w:sz="4" w:space="0" w:color="auto"/>
              <w:right w:val="single" w:sz="4" w:space="0" w:color="auto"/>
            </w:tcBorders>
            <w:shd w:val="clear" w:color="auto" w:fill="FFFFFF"/>
            <w:vAlign w:val="center"/>
          </w:tcPr>
          <w:p w14:paraId="7FD6A8AC" w14:textId="77777777" w:rsidR="00EA775E" w:rsidRPr="008D6FA4" w:rsidRDefault="003E0979" w:rsidP="008D6FA4">
            <w:pPr>
              <w:pStyle w:val="Bodytext20"/>
              <w:shd w:val="clear" w:color="auto" w:fill="auto"/>
              <w:spacing w:before="0" w:after="120" w:line="240" w:lineRule="auto"/>
              <w:ind w:firstLine="0"/>
              <w:jc w:val="left"/>
              <w:rPr>
                <w:rFonts w:ascii="Sylfaen" w:hAnsi="Sylfaen"/>
                <w:b/>
                <w:bCs/>
                <w:sz w:val="20"/>
                <w:szCs w:val="24"/>
              </w:rPr>
            </w:pPr>
            <w:r w:rsidRPr="008D6FA4">
              <w:rPr>
                <w:rStyle w:val="Bodytext212pt"/>
                <w:rFonts w:ascii="Sylfaen" w:hAnsi="Sylfaen"/>
                <w:sz w:val="20"/>
              </w:rPr>
              <w:t xml:space="preserve">ընթացակարգի կատարման ընթացքում </w:t>
            </w:r>
            <w:r w:rsidR="00A46358" w:rsidRPr="008D6FA4">
              <w:rPr>
                <w:rStyle w:val="Bodytext212pt"/>
                <w:rFonts w:ascii="Sylfaen" w:hAnsi="Sylfaen"/>
                <w:sz w:val="20"/>
              </w:rPr>
              <w:t>ռեգիոնալացման</w:t>
            </w:r>
            <w:r w:rsidR="00766E65" w:rsidRPr="008D6FA4">
              <w:rPr>
                <w:rStyle w:val="Bodytext212pt"/>
                <w:rFonts w:ascii="Sylfaen" w:hAnsi="Sylfaen"/>
                <w:sz w:val="20"/>
              </w:rPr>
              <w:t xml:space="preserve"> մասին տեղեկությունները </w:t>
            </w:r>
            <w:r w:rsidRPr="008D6FA4">
              <w:rPr>
                <w:rStyle w:val="Bodytext212pt"/>
                <w:rFonts w:ascii="Sylfaen" w:hAnsi="Sylfaen"/>
                <w:sz w:val="20"/>
              </w:rPr>
              <w:t xml:space="preserve">լիազորված մարմնի կողմից </w:t>
            </w:r>
            <w:r w:rsidR="00766E65" w:rsidRPr="008D6FA4">
              <w:rPr>
                <w:rStyle w:val="Bodytext212pt"/>
                <w:rFonts w:ascii="Sylfaen" w:hAnsi="Sylfaen"/>
                <w:sz w:val="20"/>
              </w:rPr>
              <w:t>ներկայացվում են</w:t>
            </w:r>
            <w:r w:rsidRPr="008D6FA4">
              <w:rPr>
                <w:rStyle w:val="Bodytext212pt"/>
                <w:rFonts w:ascii="Sylfaen" w:hAnsi="Sylfaen"/>
                <w:sz w:val="20"/>
              </w:rPr>
              <w:t xml:space="preserve"> Հանձնաժողով՝ դրանք </w:t>
            </w:r>
            <w:r w:rsidR="00A46358" w:rsidRPr="008D6FA4">
              <w:rPr>
                <w:rStyle w:val="Bodytext212pt"/>
                <w:rFonts w:ascii="Sylfaen" w:hAnsi="Sylfaen"/>
                <w:sz w:val="20"/>
              </w:rPr>
              <w:t>ռեգիոնալացման</w:t>
            </w:r>
            <w:r w:rsidRPr="008D6FA4">
              <w:rPr>
                <w:rStyle w:val="Bodytext212pt"/>
                <w:rFonts w:ascii="Sylfaen" w:hAnsi="Sylfaen"/>
                <w:sz w:val="20"/>
              </w:rPr>
              <w:t xml:space="preserve"> մասին տվյալների բազայում ներառելու և Միության տեղեկատվական պորտալում հրապարակելու համար</w:t>
            </w:r>
          </w:p>
        </w:tc>
      </w:tr>
      <w:tr w:rsidR="0015151A" w:rsidRPr="008D6FA4" w14:paraId="2C0E404A" w14:textId="77777777" w:rsidTr="00CF0E0F">
        <w:trPr>
          <w:jc w:val="center"/>
        </w:trPr>
        <w:tc>
          <w:tcPr>
            <w:tcW w:w="2462" w:type="dxa"/>
            <w:tcBorders>
              <w:top w:val="single" w:sz="4" w:space="0" w:color="auto"/>
              <w:left w:val="single" w:sz="4" w:space="0" w:color="auto"/>
            </w:tcBorders>
            <w:shd w:val="clear" w:color="auto" w:fill="FFFFFF"/>
          </w:tcPr>
          <w:p w14:paraId="696CDC1E" w14:textId="77777777" w:rsidR="0015151A" w:rsidRPr="008D6FA4" w:rsidRDefault="003E0979" w:rsidP="008D6FA4">
            <w:pPr>
              <w:pStyle w:val="Bodytext20"/>
              <w:shd w:val="clear" w:color="auto" w:fill="auto"/>
              <w:spacing w:before="0" w:after="120" w:line="240" w:lineRule="auto"/>
              <w:ind w:left="180" w:firstLine="0"/>
              <w:jc w:val="left"/>
              <w:rPr>
                <w:rFonts w:ascii="Sylfaen" w:hAnsi="Sylfaen"/>
                <w:sz w:val="20"/>
                <w:szCs w:val="24"/>
              </w:rPr>
            </w:pPr>
            <w:r w:rsidRPr="008D6FA4">
              <w:rPr>
                <w:rStyle w:val="Bodytext212pt"/>
                <w:rFonts w:ascii="Sylfaen" w:hAnsi="Sylfaen"/>
                <w:sz w:val="20"/>
              </w:rPr>
              <w:t>P.SS.02.PRC.014</w:t>
            </w:r>
          </w:p>
        </w:tc>
        <w:tc>
          <w:tcPr>
            <w:tcW w:w="3485" w:type="dxa"/>
            <w:tcBorders>
              <w:top w:val="single" w:sz="4" w:space="0" w:color="auto"/>
              <w:left w:val="single" w:sz="4" w:space="0" w:color="auto"/>
            </w:tcBorders>
            <w:shd w:val="clear" w:color="auto" w:fill="FFFFFF"/>
          </w:tcPr>
          <w:p w14:paraId="10454A36" w14:textId="77777777" w:rsidR="0015151A" w:rsidRPr="008D6FA4" w:rsidRDefault="00A4635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ռեգիոնալացման</w:t>
            </w:r>
            <w:r w:rsidR="003E0979" w:rsidRPr="008D6FA4">
              <w:rPr>
                <w:rStyle w:val="Bodytext212pt"/>
                <w:rFonts w:ascii="Sylfaen" w:hAnsi="Sylfaen"/>
                <w:sz w:val="20"/>
              </w:rPr>
              <w:t xml:space="preserve"> մասին տվյալների բազայում տեղեկությունների փոփոխու</w:t>
            </w:r>
            <w:r w:rsidR="0039529D" w:rsidRPr="008D6FA4">
              <w:rPr>
                <w:rStyle w:val="Bodytext212pt"/>
                <w:rFonts w:ascii="Sylfaen" w:hAnsi="Sylfaen"/>
                <w:sz w:val="20"/>
              </w:rPr>
              <w:t>մ</w:t>
            </w:r>
          </w:p>
        </w:tc>
        <w:tc>
          <w:tcPr>
            <w:tcW w:w="3485" w:type="dxa"/>
            <w:tcBorders>
              <w:top w:val="single" w:sz="4" w:space="0" w:color="auto"/>
              <w:left w:val="single" w:sz="4" w:space="0" w:color="auto"/>
              <w:right w:val="single" w:sz="4" w:space="0" w:color="auto"/>
            </w:tcBorders>
            <w:shd w:val="clear" w:color="auto" w:fill="FFFFFF"/>
            <w:vAlign w:val="center"/>
          </w:tcPr>
          <w:p w14:paraId="4D3CAEE4"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w:t>
            </w:r>
            <w:r w:rsidR="00A46358" w:rsidRPr="008D6FA4">
              <w:rPr>
                <w:rStyle w:val="Bodytext212pt"/>
                <w:rFonts w:ascii="Sylfaen" w:hAnsi="Sylfaen"/>
                <w:sz w:val="20"/>
              </w:rPr>
              <w:t>ռեգիոնալացման</w:t>
            </w:r>
            <w:r w:rsidR="00766E65" w:rsidRPr="008D6FA4">
              <w:rPr>
                <w:rStyle w:val="Bodytext212pt"/>
                <w:rFonts w:ascii="Sylfaen" w:hAnsi="Sylfaen"/>
                <w:sz w:val="20"/>
              </w:rPr>
              <w:t xml:space="preserve"> մասին տեղեկությունները </w:t>
            </w:r>
            <w:r w:rsidRPr="008D6FA4">
              <w:rPr>
                <w:rStyle w:val="Bodytext212pt"/>
                <w:rFonts w:ascii="Sylfaen" w:hAnsi="Sylfaen"/>
                <w:sz w:val="20"/>
              </w:rPr>
              <w:t xml:space="preserve">լիազորված մարմնի կողմից </w:t>
            </w:r>
            <w:r w:rsidR="00766E65" w:rsidRPr="008D6FA4">
              <w:rPr>
                <w:rStyle w:val="Bodytext212pt"/>
                <w:rFonts w:ascii="Sylfaen" w:hAnsi="Sylfaen"/>
                <w:sz w:val="20"/>
              </w:rPr>
              <w:t>ներկայացվում են</w:t>
            </w:r>
            <w:r w:rsidRPr="008D6FA4">
              <w:rPr>
                <w:rStyle w:val="Bodytext212pt"/>
                <w:rFonts w:ascii="Sylfaen" w:hAnsi="Sylfaen"/>
                <w:sz w:val="20"/>
              </w:rPr>
              <w:t xml:space="preserve"> Հանձնաժողով՝ դրանք </w:t>
            </w:r>
            <w:r w:rsidR="00A46358" w:rsidRPr="008D6FA4">
              <w:rPr>
                <w:rStyle w:val="Bodytext212pt"/>
                <w:rFonts w:ascii="Sylfaen" w:hAnsi="Sylfaen"/>
                <w:sz w:val="20"/>
              </w:rPr>
              <w:t>ռեգիոնալացման</w:t>
            </w:r>
            <w:r w:rsidRPr="008D6FA4">
              <w:rPr>
                <w:rStyle w:val="Bodytext212pt"/>
                <w:rFonts w:ascii="Sylfaen" w:hAnsi="Sylfaen"/>
                <w:sz w:val="20"/>
              </w:rPr>
              <w:t xml:space="preserve"> մասին տվյալների բազայում փոփոխելու և Միության տեղեկատվական պորտալում հրապարակելու համար</w:t>
            </w:r>
          </w:p>
        </w:tc>
      </w:tr>
      <w:tr w:rsidR="0015151A" w:rsidRPr="008D6FA4" w14:paraId="758C19FA" w14:textId="77777777" w:rsidTr="00CF0E0F">
        <w:trPr>
          <w:jc w:val="center"/>
        </w:trPr>
        <w:tc>
          <w:tcPr>
            <w:tcW w:w="2462" w:type="dxa"/>
            <w:tcBorders>
              <w:top w:val="single" w:sz="4" w:space="0" w:color="auto"/>
              <w:left w:val="single" w:sz="4" w:space="0" w:color="auto"/>
              <w:bottom w:val="single" w:sz="4" w:space="0" w:color="auto"/>
            </w:tcBorders>
            <w:shd w:val="clear" w:color="auto" w:fill="FFFFFF"/>
          </w:tcPr>
          <w:p w14:paraId="39C51A18" w14:textId="77777777" w:rsidR="0015151A" w:rsidRPr="008D6FA4" w:rsidRDefault="003E0979" w:rsidP="008D6FA4">
            <w:pPr>
              <w:pStyle w:val="Bodytext20"/>
              <w:shd w:val="clear" w:color="auto" w:fill="auto"/>
              <w:spacing w:before="0" w:after="120" w:line="240" w:lineRule="auto"/>
              <w:ind w:left="180" w:firstLine="0"/>
              <w:jc w:val="left"/>
              <w:rPr>
                <w:rFonts w:ascii="Sylfaen" w:hAnsi="Sylfaen"/>
                <w:sz w:val="20"/>
                <w:szCs w:val="24"/>
              </w:rPr>
            </w:pPr>
            <w:r w:rsidRPr="008D6FA4">
              <w:rPr>
                <w:rStyle w:val="Bodytext212pt"/>
                <w:rFonts w:ascii="Sylfaen" w:hAnsi="Sylfaen"/>
                <w:sz w:val="20"/>
              </w:rPr>
              <w:t>P.SS.02.PRC.015</w:t>
            </w:r>
          </w:p>
        </w:tc>
        <w:tc>
          <w:tcPr>
            <w:tcW w:w="3485" w:type="dxa"/>
            <w:tcBorders>
              <w:top w:val="single" w:sz="4" w:space="0" w:color="auto"/>
              <w:left w:val="single" w:sz="4" w:space="0" w:color="auto"/>
              <w:bottom w:val="single" w:sz="4" w:space="0" w:color="auto"/>
            </w:tcBorders>
            <w:shd w:val="clear" w:color="auto" w:fill="FFFFFF"/>
          </w:tcPr>
          <w:p w14:paraId="5986E1EF" w14:textId="77777777" w:rsidR="0015151A" w:rsidRPr="008D6FA4" w:rsidRDefault="00A4635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ռեգիոնալացման</w:t>
            </w:r>
            <w:r w:rsidR="003E0979" w:rsidRPr="008D6FA4">
              <w:rPr>
                <w:rStyle w:val="Bodytext212pt"/>
                <w:rFonts w:ascii="Sylfaen" w:hAnsi="Sylfaen"/>
                <w:sz w:val="20"/>
              </w:rPr>
              <w:t xml:space="preserve"> մասին տվյալների բազայից տեղեկությունների հանում</w:t>
            </w:r>
          </w:p>
        </w:tc>
        <w:tc>
          <w:tcPr>
            <w:tcW w:w="3485" w:type="dxa"/>
            <w:tcBorders>
              <w:top w:val="single" w:sz="4" w:space="0" w:color="auto"/>
              <w:left w:val="single" w:sz="4" w:space="0" w:color="auto"/>
              <w:bottom w:val="single" w:sz="4" w:space="0" w:color="auto"/>
              <w:right w:val="single" w:sz="4" w:space="0" w:color="auto"/>
            </w:tcBorders>
            <w:shd w:val="clear" w:color="auto" w:fill="FFFFFF"/>
            <w:vAlign w:val="center"/>
          </w:tcPr>
          <w:p w14:paraId="26967826"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w:t>
            </w:r>
            <w:r w:rsidR="00A46358" w:rsidRPr="008D6FA4">
              <w:rPr>
                <w:rStyle w:val="Bodytext212pt"/>
                <w:rFonts w:ascii="Sylfaen" w:hAnsi="Sylfaen"/>
                <w:sz w:val="20"/>
              </w:rPr>
              <w:t>ռեգիոնալացման</w:t>
            </w:r>
            <w:r w:rsidR="00766E65" w:rsidRPr="008D6FA4">
              <w:rPr>
                <w:rStyle w:val="Bodytext212pt"/>
                <w:rFonts w:ascii="Sylfaen" w:hAnsi="Sylfaen"/>
                <w:sz w:val="20"/>
              </w:rPr>
              <w:t xml:space="preserve"> մասին տեղեկությունները </w:t>
            </w:r>
            <w:r w:rsidRPr="008D6FA4">
              <w:rPr>
                <w:rStyle w:val="Bodytext212pt"/>
                <w:rFonts w:ascii="Sylfaen" w:hAnsi="Sylfaen"/>
                <w:sz w:val="20"/>
              </w:rPr>
              <w:t xml:space="preserve">լիազորված մարմնի կողմից </w:t>
            </w:r>
            <w:r w:rsidR="00766E65" w:rsidRPr="008D6FA4">
              <w:rPr>
                <w:rStyle w:val="Bodytext212pt"/>
                <w:rFonts w:ascii="Sylfaen" w:hAnsi="Sylfaen"/>
                <w:sz w:val="20"/>
              </w:rPr>
              <w:t>ներկայացվում են</w:t>
            </w:r>
            <w:r w:rsidRPr="008D6FA4">
              <w:rPr>
                <w:rStyle w:val="Bodytext212pt"/>
                <w:rFonts w:ascii="Sylfaen" w:hAnsi="Sylfaen"/>
                <w:sz w:val="20"/>
              </w:rPr>
              <w:t xml:space="preserve"> Հանձնաժողով՝ դրանք </w:t>
            </w:r>
            <w:r w:rsidR="00A46358" w:rsidRPr="008D6FA4">
              <w:rPr>
                <w:rStyle w:val="Bodytext212pt"/>
                <w:rFonts w:ascii="Sylfaen" w:hAnsi="Sylfaen"/>
                <w:sz w:val="20"/>
              </w:rPr>
              <w:t>ռեգիոնալացման</w:t>
            </w:r>
            <w:r w:rsidRPr="008D6FA4">
              <w:rPr>
                <w:rStyle w:val="Bodytext212pt"/>
                <w:rFonts w:ascii="Sylfaen" w:hAnsi="Sylfaen"/>
                <w:sz w:val="20"/>
              </w:rPr>
              <w:t xml:space="preserve"> մասին տվյալների բազայից հանելու և Միության տեղեկատվական պորտալում թարմացված տեղեկությունները հրապարակելու համար</w:t>
            </w:r>
          </w:p>
        </w:tc>
      </w:tr>
    </w:tbl>
    <w:p w14:paraId="1ACD734D" w14:textId="77777777" w:rsidR="0015151A" w:rsidRPr="008D6FA4" w:rsidRDefault="0015151A" w:rsidP="008D6FA4">
      <w:pPr>
        <w:spacing w:after="160" w:line="360" w:lineRule="auto"/>
        <w:rPr>
          <w:rFonts w:ascii="Sylfaen" w:hAnsi="Sylfaen"/>
        </w:rPr>
      </w:pPr>
    </w:p>
    <w:p w14:paraId="56CCFE9A" w14:textId="77777777" w:rsidR="0015151A" w:rsidRPr="008D6FA4" w:rsidRDefault="003E0979"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9. </w:t>
      </w:r>
      <w:r w:rsidR="00A46358" w:rsidRPr="008D6FA4">
        <w:rPr>
          <w:rFonts w:ascii="Sylfaen" w:hAnsi="Sylfaen"/>
          <w:sz w:val="24"/>
          <w:szCs w:val="24"/>
        </w:rPr>
        <w:t>Ռեգիոնալացման</w:t>
      </w:r>
      <w:r w:rsidRPr="008D6FA4">
        <w:rPr>
          <w:rFonts w:ascii="Sylfaen" w:hAnsi="Sylfaen"/>
          <w:sz w:val="24"/>
          <w:szCs w:val="24"/>
        </w:rPr>
        <w:t xml:space="preserve"> մասին տվյալների բազայից տեղեկությունների ստացման ընթացակարգերի խումբ (P.SS.02.PGR.006)</w:t>
      </w:r>
    </w:p>
    <w:p w14:paraId="11504B8A"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35.</w:t>
      </w:r>
      <w:r w:rsidR="00681C2A" w:rsidRPr="00681C2A">
        <w:rPr>
          <w:rFonts w:ascii="Sylfaen" w:hAnsi="Sylfaen"/>
          <w:sz w:val="24"/>
          <w:szCs w:val="24"/>
        </w:rPr>
        <w:tab/>
      </w:r>
      <w:r w:rsidR="00A46358" w:rsidRPr="008D6FA4">
        <w:rPr>
          <w:rFonts w:ascii="Sylfaen" w:hAnsi="Sylfaen"/>
          <w:sz w:val="24"/>
          <w:szCs w:val="24"/>
        </w:rPr>
        <w:t>Ռեգիոնալացման</w:t>
      </w:r>
      <w:r w:rsidRPr="008D6FA4">
        <w:rPr>
          <w:rFonts w:ascii="Sylfaen" w:hAnsi="Sylfaen"/>
          <w:sz w:val="24"/>
          <w:szCs w:val="24"/>
        </w:rPr>
        <w:t xml:space="preserve"> մասին տվյալների բազայից տեղեկությունների ստացման ընթացակարգերը կատարվում են լիազորված մարմիններից համապատասխան հարցումը Հանձնաժողովի կողմից ստանալու դեպքում:</w:t>
      </w:r>
    </w:p>
    <w:p w14:paraId="506EAEB2" w14:textId="77777777" w:rsidR="006A00E3"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բազայից տեղեկությունների ստացման ընթացակարգերի կատարման շրջանակներում մշակվում են հարցումների հետևյալ տեսակները՝</w:t>
      </w:r>
    </w:p>
    <w:p w14:paraId="4130BA08"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 թարմացման ամսաթվի և ժամի մասին տեղեկատվության հարցում,</w:t>
      </w:r>
    </w:p>
    <w:p w14:paraId="055D96CF" w14:textId="77777777" w:rsidR="006A00E3"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բազայից տեղեկությունների հարցում,</w:t>
      </w:r>
    </w:p>
    <w:p w14:paraId="726F24C4" w14:textId="77777777" w:rsidR="006A00E3"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բազայից տեղեկությունների փոփոխությունների հարցում:</w:t>
      </w:r>
    </w:p>
    <w:p w14:paraId="2CE25B6E"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 թարմացման ամսաթվի և ժամի մասին տեղեկատվության հարցումը կատարվում է ազգային տեղեկատվական ռեսուրսում պահվող՝ </w:t>
      </w:r>
      <w:r w:rsidRPr="008D6FA4">
        <w:rPr>
          <w:rFonts w:ascii="Sylfaen" w:hAnsi="Sylfaen"/>
          <w:sz w:val="24"/>
          <w:szCs w:val="24"/>
        </w:rPr>
        <w:t>ռեգիոնալացման</w:t>
      </w:r>
      <w:r w:rsidR="003E0979" w:rsidRPr="008D6FA4">
        <w:rPr>
          <w:rFonts w:ascii="Sylfaen" w:hAnsi="Sylfaen"/>
          <w:sz w:val="24"/>
          <w:szCs w:val="24"/>
        </w:rPr>
        <w:t xml:space="preserve"> մասին տեղեկությունները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բազայում պարունակվող տեղեկությունների հետ սինքրոնացնելու անհրաժեշտությունը գնահատելու նպատակով: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 թարմացման ամսաթվի և ժամի մասին </w:t>
      </w:r>
      <w:r w:rsidR="003E0979" w:rsidRPr="00681C2A">
        <w:rPr>
          <w:rFonts w:ascii="Sylfaen" w:hAnsi="Sylfaen"/>
          <w:spacing w:val="-4"/>
          <w:sz w:val="24"/>
          <w:szCs w:val="24"/>
        </w:rPr>
        <w:t xml:space="preserve">տեղեկատվություն ներկայացնելու </w:t>
      </w:r>
      <w:r w:rsidR="004603C4" w:rsidRPr="00681C2A">
        <w:rPr>
          <w:rFonts w:ascii="Sylfaen" w:hAnsi="Sylfaen"/>
          <w:spacing w:val="-4"/>
          <w:sz w:val="24"/>
          <w:szCs w:val="24"/>
        </w:rPr>
        <w:t xml:space="preserve">համար </w:t>
      </w:r>
      <w:r w:rsidR="003E0979" w:rsidRPr="00681C2A">
        <w:rPr>
          <w:rFonts w:ascii="Sylfaen" w:hAnsi="Sylfaen"/>
          <w:spacing w:val="-4"/>
          <w:sz w:val="24"/>
          <w:szCs w:val="24"/>
        </w:rPr>
        <w:t>հարցում իրականացնելիս կատարվում է «</w:t>
      </w:r>
      <w:r w:rsidRPr="00681C2A">
        <w:rPr>
          <w:rFonts w:ascii="Sylfaen" w:hAnsi="Sylfaen"/>
          <w:spacing w:val="-4"/>
          <w:sz w:val="24"/>
          <w:szCs w:val="24"/>
        </w:rPr>
        <w:t>Ռեգիոնալացման</w:t>
      </w:r>
      <w:r w:rsidR="003E0979" w:rsidRPr="008D6FA4">
        <w:rPr>
          <w:rFonts w:ascii="Sylfaen" w:hAnsi="Sylfaen"/>
          <w:sz w:val="24"/>
          <w:szCs w:val="24"/>
        </w:rPr>
        <w:t xml:space="preserve"> մասին տվյալների բազայի թարմացման ամսաթվի և ժամի մասին տեղեկատվության ստացում» ընթացակարգը (P.SS.02.PRC.016):</w:t>
      </w:r>
    </w:p>
    <w:p w14:paraId="02DA57EB"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բազայից տեղեկությունների հարցումը կատարվում է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բազայում պարունակվող՝ </w:t>
      </w:r>
      <w:r w:rsidRPr="008D6FA4">
        <w:rPr>
          <w:rFonts w:ascii="Sylfaen" w:hAnsi="Sylfaen"/>
          <w:sz w:val="24"/>
          <w:szCs w:val="24"/>
        </w:rPr>
        <w:t>ռեգիոնալացման</w:t>
      </w:r>
      <w:r w:rsidR="003E0979" w:rsidRPr="008D6FA4">
        <w:rPr>
          <w:rFonts w:ascii="Sylfaen" w:hAnsi="Sylfaen"/>
          <w:sz w:val="24"/>
          <w:szCs w:val="24"/>
        </w:rPr>
        <w:t xml:space="preserve"> վերաբերյալ բոլոր տեղեկությունները լիազորված մարմնի կողմից ստանալու նպատակով: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բազայում պարունակվող տեղեկություններ</w:t>
      </w:r>
      <w:r w:rsidR="005C3C5E" w:rsidRPr="008D6FA4">
        <w:rPr>
          <w:rFonts w:ascii="Sylfaen" w:hAnsi="Sylfaen"/>
          <w:sz w:val="24"/>
          <w:szCs w:val="24"/>
        </w:rPr>
        <w:t>ի</w:t>
      </w:r>
      <w:r w:rsidR="003E0979" w:rsidRPr="008D6FA4">
        <w:rPr>
          <w:rFonts w:ascii="Sylfaen" w:hAnsi="Sylfaen"/>
          <w:sz w:val="24"/>
          <w:szCs w:val="24"/>
        </w:rPr>
        <w:t xml:space="preserve"> հարցում</w:t>
      </w:r>
      <w:r w:rsidR="005C3C5E" w:rsidRPr="008D6FA4">
        <w:rPr>
          <w:rFonts w:ascii="Sylfaen" w:hAnsi="Sylfaen"/>
          <w:sz w:val="24"/>
          <w:szCs w:val="24"/>
        </w:rPr>
        <w:t>ը</w:t>
      </w:r>
      <w:r w:rsidR="003E0979" w:rsidRPr="008D6FA4">
        <w:rPr>
          <w:rFonts w:ascii="Sylfaen" w:hAnsi="Sylfaen"/>
          <w:sz w:val="24"/>
          <w:szCs w:val="24"/>
        </w:rPr>
        <w:t xml:space="preserve"> </w:t>
      </w:r>
      <w:r w:rsidR="005C3C5E" w:rsidRPr="008D6FA4">
        <w:rPr>
          <w:rFonts w:ascii="Sylfaen" w:hAnsi="Sylfaen"/>
          <w:sz w:val="24"/>
          <w:szCs w:val="24"/>
        </w:rPr>
        <w:t>կատարվում է</w:t>
      </w:r>
      <w:r w:rsidR="003E0979" w:rsidRPr="008D6FA4">
        <w:rPr>
          <w:rFonts w:ascii="Sylfaen" w:hAnsi="Sylfaen"/>
          <w:sz w:val="24"/>
          <w:szCs w:val="24"/>
        </w:rPr>
        <w:t xml:space="preserve"> կամ ամբողջ ծավալով, կամ որոշակի ամսաթվի և ժամի դրությամբ։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բազայից տեղեկությունների հարցում իրականացնելիս կատարվում է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բազայից տեղեկությունների ստացում» ընթացակարգը (P.SS.02.PRC.017):</w:t>
      </w:r>
    </w:p>
    <w:p w14:paraId="0D6B7464" w14:textId="77777777" w:rsidR="0015151A" w:rsidRPr="008D6FA4" w:rsidRDefault="00A46358"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բազայից տեղեկությունների փոփոխությունների հարցման դեպքում ներկայացվում են այն տեղեկությունները, որոնք ավելացվել են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բազայում</w:t>
      </w:r>
      <w:r w:rsidR="00904A7F" w:rsidRPr="008D6FA4">
        <w:rPr>
          <w:rFonts w:ascii="Sylfaen" w:hAnsi="Sylfaen"/>
          <w:sz w:val="24"/>
          <w:szCs w:val="24"/>
        </w:rPr>
        <w:t>,</w:t>
      </w:r>
      <w:r w:rsidR="003E0979" w:rsidRPr="008D6FA4">
        <w:rPr>
          <w:rFonts w:ascii="Sylfaen" w:hAnsi="Sylfaen"/>
          <w:sz w:val="24"/>
          <w:szCs w:val="24"/>
        </w:rPr>
        <w:t xml:space="preserve"> կամ որոնցում կատարվել են փոփոխություններ՝ սկսած հարցման մեջ նշված պահից մինչև այդ հարցումը կատարելու պահը։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բազայից տեղեկությունների փոփոխությունների հարցում իրականացնելիս կատարվում է «</w:t>
      </w: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բազայից տեղեկությունների փոփոխությունների ստացում» ընթացակարգը (P.SS.02.PRC.018):</w:t>
      </w:r>
    </w:p>
    <w:p w14:paraId="6E5CE5A3"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36.</w:t>
      </w:r>
      <w:r w:rsidR="00681C2A" w:rsidRPr="00681C2A">
        <w:rPr>
          <w:rFonts w:ascii="Sylfaen" w:hAnsi="Sylfaen"/>
          <w:sz w:val="24"/>
          <w:szCs w:val="24"/>
        </w:rPr>
        <w:tab/>
      </w:r>
      <w:r w:rsidRPr="008D6FA4">
        <w:rPr>
          <w:rFonts w:ascii="Sylfaen" w:hAnsi="Sylfaen"/>
          <w:sz w:val="24"/>
          <w:szCs w:val="24"/>
        </w:rPr>
        <w:t xml:space="preserve">Նշված </w:t>
      </w:r>
      <w:r w:rsidR="006A00E3" w:rsidRPr="008D6FA4">
        <w:rPr>
          <w:rFonts w:ascii="Sylfaen" w:hAnsi="Sylfaen"/>
          <w:sz w:val="24"/>
          <w:szCs w:val="24"/>
        </w:rPr>
        <w:t>տեղեկությունները ներկայացվում են</w:t>
      </w:r>
      <w:r w:rsidRPr="008D6FA4">
        <w:rPr>
          <w:rFonts w:ascii="Sylfaen" w:hAnsi="Sylfaen"/>
          <w:sz w:val="24"/>
          <w:szCs w:val="24"/>
        </w:rPr>
        <w:t xml:space="preserve"> Լիազորված մարմինների և Հանձնաժողովի միջև տեղեկատվական փոխգործակցության կանոնակարգին համապատասխան: 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p w14:paraId="7CE28FBA" w14:textId="77777777" w:rsidR="0015151A" w:rsidRPr="008D6FA4" w:rsidRDefault="008F2DE3" w:rsidP="00681C2A">
      <w:pPr>
        <w:tabs>
          <w:tab w:val="left" w:pos="1134"/>
        </w:tabs>
        <w:spacing w:after="160" w:line="360" w:lineRule="auto"/>
        <w:ind w:firstLine="567"/>
        <w:jc w:val="both"/>
        <w:rPr>
          <w:rFonts w:ascii="Sylfaen" w:hAnsi="Sylfaen"/>
        </w:rPr>
      </w:pPr>
      <w:r>
        <w:rPr>
          <w:rFonts w:ascii="Sylfaen" w:hAnsi="Sylfaen"/>
          <w:noProof/>
          <w:lang w:val="en-US" w:eastAsia="en-US" w:bidi="ar-SA"/>
        </w:rPr>
        <w:pict w14:anchorId="28A7E24A">
          <v:group id="_x0000_s3064" style="position:absolute;left:0;text-align:left;margin-left:98.15pt;margin-top:110.65pt;width:363.75pt;height:268.3pt;z-index:252443648" coordorigin="3381,6161" coordsize="7275,5366">
            <v:rect id="_x0000_s2160" style="position:absolute;left:5071;top:8315;width:2304;height:1007" stroked="f">
              <v:textbox style="mso-next-textbox:#_x0000_s2160">
                <w:txbxContent>
                  <w:p w14:paraId="7DB85744" w14:textId="77777777" w:rsidR="00962EB9" w:rsidRPr="005412AD" w:rsidRDefault="00962EB9" w:rsidP="00F67E2C">
                    <w:pPr>
                      <w:jc w:val="center"/>
                      <w:rPr>
                        <w:rFonts w:ascii="Sylfaen" w:hAnsi="Sylfaen"/>
                        <w:sz w:val="12"/>
                        <w:szCs w:val="16"/>
                      </w:rPr>
                    </w:pPr>
                    <w:r w:rsidRPr="005412AD">
                      <w:rPr>
                        <w:rFonts w:ascii="Sylfaen" w:hAnsi="Sylfaen"/>
                        <w:sz w:val="12"/>
                      </w:rPr>
                      <w:t>Ռեգիոնալացման մասին տվյալների բազայից տեղեկությունների ստացում (P.SS.02.PRC.017)</w:t>
                    </w:r>
                  </w:p>
                </w:txbxContent>
              </v:textbox>
            </v:rect>
            <v:rect id="_x0000_s2161" style="position:absolute;left:4971;top:6161;width:2467;height:738" stroked="f">
              <v:textbox style="mso-next-textbox:#_x0000_s2161">
                <w:txbxContent>
                  <w:p w14:paraId="1C798099" w14:textId="77777777" w:rsidR="00962EB9" w:rsidRPr="005412AD" w:rsidRDefault="00962EB9" w:rsidP="00F67E2C">
                    <w:pPr>
                      <w:jc w:val="center"/>
                      <w:rPr>
                        <w:rFonts w:ascii="Sylfaen" w:hAnsi="Sylfaen"/>
                        <w:sz w:val="10"/>
                        <w:szCs w:val="16"/>
                      </w:rPr>
                    </w:pPr>
                    <w:r w:rsidRPr="005412AD">
                      <w:rPr>
                        <w:rFonts w:ascii="Sylfaen" w:hAnsi="Sylfaen"/>
                        <w:sz w:val="10"/>
                      </w:rPr>
                      <w:t>Ռեգիոնալացման մասին տվյալների բազայի թարմացման ամսաթվի և ժամի մասին տեղեկատվության ստացում (P.SS.02.PRC.016)</w:t>
                    </w:r>
                  </w:p>
                </w:txbxContent>
              </v:textbox>
            </v:rect>
            <v:rect id="_x0000_s2162" style="position:absolute;left:5071;top:10143;width:2304;height:1384" stroked="f">
              <v:textbox style="mso-next-textbox:#_x0000_s2162">
                <w:txbxContent>
                  <w:p w14:paraId="50EE610F" w14:textId="77777777" w:rsidR="00962EB9" w:rsidRPr="00F67E2C" w:rsidRDefault="00962EB9" w:rsidP="00F67E2C">
                    <w:pPr>
                      <w:jc w:val="center"/>
                      <w:rPr>
                        <w:rFonts w:ascii="Sylfaen" w:hAnsi="Sylfaen"/>
                        <w:sz w:val="16"/>
                        <w:szCs w:val="16"/>
                      </w:rPr>
                    </w:pPr>
                    <w:r w:rsidRPr="005412AD">
                      <w:rPr>
                        <w:rFonts w:ascii="Sylfaen" w:hAnsi="Sylfaen"/>
                        <w:sz w:val="14"/>
                      </w:rPr>
                      <w:t>Ռեգիոնալացման մասին տվյալների բազայից  տեղեկությունների փոփոխությունների ստացում (P.SS.02.PRC.018</w:t>
                    </w:r>
                    <w:r>
                      <w:rPr>
                        <w:rFonts w:ascii="Sylfaen" w:hAnsi="Sylfaen"/>
                        <w:sz w:val="16"/>
                      </w:rPr>
                      <w:t>)</w:t>
                    </w:r>
                  </w:p>
                </w:txbxContent>
              </v:textbox>
            </v:rect>
            <v:rect id="_x0000_s2164" style="position:absolute;left:9191;top:8611;width:1465;height:711" stroked="f">
              <v:textbox style="mso-next-textbox:#_x0000_s2164">
                <w:txbxContent>
                  <w:p w14:paraId="15E01D3F" w14:textId="77777777" w:rsidR="00962EB9" w:rsidRPr="0013056C" w:rsidRDefault="00962EB9" w:rsidP="0013056C">
                    <w:pPr>
                      <w:jc w:val="center"/>
                      <w:rPr>
                        <w:rFonts w:ascii="Sylfaen" w:hAnsi="Sylfaen"/>
                        <w:sz w:val="16"/>
                        <w:szCs w:val="16"/>
                      </w:rPr>
                    </w:pPr>
                    <w:r>
                      <w:rPr>
                        <w:rFonts w:ascii="Sylfaen" w:hAnsi="Sylfaen"/>
                        <w:sz w:val="16"/>
                      </w:rPr>
                      <w:t>Հանձնաժողով (P.ACT.001)</w:t>
                    </w:r>
                  </w:p>
                </w:txbxContent>
              </v:textbox>
            </v:rect>
            <v:rect id="_x0000_s2165" style="position:absolute;left:3583;top:7031;width:1553;height:301" stroked="f">
              <v:textbox style="mso-next-textbox:#_x0000_s2165">
                <w:txbxContent>
                  <w:p w14:paraId="025349A6" w14:textId="77777777" w:rsidR="00962EB9" w:rsidRPr="005412AD" w:rsidRDefault="00962EB9" w:rsidP="0013056C">
                    <w:pPr>
                      <w:jc w:val="center"/>
                      <w:rPr>
                        <w:rFonts w:ascii="Sylfaen" w:hAnsi="Sylfaen"/>
                        <w:sz w:val="10"/>
                        <w:szCs w:val="16"/>
                      </w:rPr>
                    </w:pPr>
                    <w:r w:rsidRPr="005412AD">
                      <w:rPr>
                        <w:rFonts w:ascii="Sylfaen" w:hAnsi="Sylfaen"/>
                        <w:sz w:val="10"/>
                      </w:rPr>
                      <w:t>«Մասնակցություն»</w:t>
                    </w:r>
                  </w:p>
                </w:txbxContent>
              </v:textbox>
            </v:rect>
            <v:rect id="_x0000_s2166" style="position:absolute;left:3381;top:8014;width:1755;height:301" stroked="f">
              <v:textbox style="mso-next-textbox:#_x0000_s2166">
                <w:txbxContent>
                  <w:p w14:paraId="530F00C7" w14:textId="77777777" w:rsidR="00962EB9" w:rsidRPr="005412AD" w:rsidRDefault="00962EB9" w:rsidP="0013056C">
                    <w:pPr>
                      <w:jc w:val="center"/>
                      <w:rPr>
                        <w:rFonts w:ascii="Sylfaen" w:hAnsi="Sylfaen"/>
                        <w:sz w:val="12"/>
                        <w:szCs w:val="16"/>
                      </w:rPr>
                    </w:pPr>
                    <w:r w:rsidRPr="005412AD">
                      <w:rPr>
                        <w:rFonts w:ascii="Sylfaen" w:hAnsi="Sylfaen"/>
                        <w:sz w:val="12"/>
                      </w:rPr>
                      <w:t>«Մասնակցություն»</w:t>
                    </w:r>
                  </w:p>
                </w:txbxContent>
              </v:textbox>
            </v:rect>
            <v:rect id="_x0000_s2167" style="position:absolute;left:3583;top:8519;width:1553;height:306" stroked="f">
              <v:textbox style="mso-next-textbox:#_x0000_s2167">
                <w:txbxContent>
                  <w:p w14:paraId="1A99323D" w14:textId="77777777" w:rsidR="00962EB9" w:rsidRPr="005412AD" w:rsidRDefault="00962EB9" w:rsidP="0013056C">
                    <w:pPr>
                      <w:jc w:val="center"/>
                      <w:rPr>
                        <w:rFonts w:ascii="Sylfaen" w:hAnsi="Sylfaen"/>
                        <w:sz w:val="10"/>
                        <w:szCs w:val="16"/>
                      </w:rPr>
                    </w:pPr>
                    <w:r w:rsidRPr="005412AD">
                      <w:rPr>
                        <w:rFonts w:ascii="Sylfaen" w:hAnsi="Sylfaen"/>
                        <w:sz w:val="10"/>
                      </w:rPr>
                      <w:t>«Մասնակցություն»</w:t>
                    </w:r>
                  </w:p>
                </w:txbxContent>
              </v:textbox>
            </v:rect>
            <v:rect id="_x0000_s2168" style="position:absolute;left:7375;top:8014;width:1816;height:301" stroked="f">
              <v:textbox style="mso-next-textbox:#_x0000_s2168">
                <w:txbxContent>
                  <w:p w14:paraId="7D5E22C9" w14:textId="77777777" w:rsidR="00962EB9" w:rsidRPr="005412AD" w:rsidRDefault="00962EB9" w:rsidP="0013056C">
                    <w:pPr>
                      <w:jc w:val="center"/>
                      <w:rPr>
                        <w:rFonts w:ascii="Sylfaen" w:hAnsi="Sylfaen"/>
                        <w:sz w:val="10"/>
                        <w:szCs w:val="16"/>
                      </w:rPr>
                    </w:pPr>
                    <w:r w:rsidRPr="005412AD">
                      <w:rPr>
                        <w:rFonts w:ascii="Sylfaen" w:hAnsi="Sylfaen"/>
                        <w:sz w:val="10"/>
                      </w:rPr>
                      <w:t>«Մասնակցություն»</w:t>
                    </w:r>
                  </w:p>
                </w:txbxContent>
              </v:textbox>
            </v:rect>
            <v:rect id="_x0000_s2169" style="position:absolute;left:7438;top:7213;width:1528;height:399" stroked="f">
              <v:textbox style="mso-next-textbox:#_x0000_s2169">
                <w:txbxContent>
                  <w:p w14:paraId="2C2FDA80" w14:textId="77777777" w:rsidR="00962EB9" w:rsidRPr="005412AD" w:rsidRDefault="00962EB9" w:rsidP="0013056C">
                    <w:pPr>
                      <w:jc w:val="center"/>
                      <w:rPr>
                        <w:rFonts w:ascii="Sylfaen" w:hAnsi="Sylfaen"/>
                        <w:sz w:val="10"/>
                        <w:szCs w:val="16"/>
                      </w:rPr>
                    </w:pPr>
                    <w:r w:rsidRPr="005412AD">
                      <w:rPr>
                        <w:rFonts w:ascii="Sylfaen" w:hAnsi="Sylfaen"/>
                        <w:sz w:val="10"/>
                      </w:rPr>
                      <w:t>«Մասնակցություն»</w:t>
                    </w:r>
                  </w:p>
                </w:txbxContent>
              </v:textbox>
            </v:rect>
            <v:rect id="_x0000_s2170" style="position:absolute;left:7538;top:8332;width:1315;height:279" stroked="f">
              <v:textbox style="mso-next-textbox:#_x0000_s2170">
                <w:txbxContent>
                  <w:p w14:paraId="60A7E1D7" w14:textId="77777777" w:rsidR="00962EB9" w:rsidRPr="005412AD" w:rsidRDefault="00962EB9" w:rsidP="0013056C">
                    <w:pPr>
                      <w:jc w:val="center"/>
                      <w:rPr>
                        <w:rFonts w:ascii="Sylfaen" w:hAnsi="Sylfaen"/>
                        <w:sz w:val="10"/>
                        <w:szCs w:val="16"/>
                      </w:rPr>
                    </w:pPr>
                    <w:r w:rsidRPr="005412AD">
                      <w:rPr>
                        <w:rFonts w:ascii="Sylfaen" w:hAnsi="Sylfaen"/>
                        <w:sz w:val="10"/>
                      </w:rPr>
                      <w:t>«Մասնակցություն»</w:t>
                    </w:r>
                  </w:p>
                </w:txbxContent>
              </v:textbox>
            </v:rect>
            <v:rect id="_x0000_s3063" style="position:absolute;left:5359;top:6811;width:1816;height:724" stroked="f"/>
          </v:group>
        </w:pict>
      </w:r>
      <w:r>
        <w:rPr>
          <w:rFonts w:ascii="Sylfaen" w:hAnsi="Sylfaen"/>
          <w:noProof/>
          <w:lang w:val="en-US" w:eastAsia="en-US" w:bidi="ar-SA"/>
        </w:rPr>
        <w:pict w14:anchorId="4BA10600">
          <v:rect id="_x0000_s2163" style="position:absolute;left:0;text-align:left;margin-left:-2.05pt;margin-top:233.15pt;width:117.05pt;height:43.1pt;z-index:252434432" stroked="f">
            <v:textbox style="mso-next-textbox:#_x0000_s2163">
              <w:txbxContent>
                <w:p w14:paraId="5F67870F" w14:textId="77777777" w:rsidR="00962EB9" w:rsidRPr="0013056C" w:rsidRDefault="00962EB9" w:rsidP="0013056C">
                  <w:pPr>
                    <w:jc w:val="center"/>
                    <w:rPr>
                      <w:rFonts w:ascii="Sylfaen" w:hAnsi="Sylfaen"/>
                      <w:sz w:val="16"/>
                      <w:szCs w:val="16"/>
                    </w:rPr>
                  </w:pPr>
                  <w:r>
                    <w:rPr>
                      <w:rFonts w:ascii="Sylfaen" w:hAnsi="Sylfaen"/>
                      <w:sz w:val="16"/>
                    </w:rPr>
                    <w:t>Լիազորված մարմին (P.SS.02.ACT.001)</w:t>
                  </w:r>
                </w:p>
              </w:txbxContent>
            </v:textbox>
          </v:rect>
        </w:pict>
      </w:r>
      <w:r w:rsidR="00EA5570" w:rsidRPr="008D6FA4">
        <w:rPr>
          <w:rFonts w:ascii="Sylfaen" w:hAnsi="Sylfaen"/>
        </w:rPr>
        <w:t>37.</w:t>
      </w:r>
      <w:r w:rsidR="00681C2A" w:rsidRPr="00681C2A">
        <w:rPr>
          <w:rFonts w:ascii="Sylfaen" w:hAnsi="Sylfaen"/>
        </w:rPr>
        <w:tab/>
      </w:r>
      <w:r w:rsidR="00A46358" w:rsidRPr="008D6FA4">
        <w:rPr>
          <w:rFonts w:ascii="Sylfaen" w:hAnsi="Sylfaen"/>
        </w:rPr>
        <w:t>Ռեգիոնալացման</w:t>
      </w:r>
      <w:r w:rsidR="00EA5570" w:rsidRPr="008D6FA4">
        <w:rPr>
          <w:rFonts w:ascii="Sylfaen" w:hAnsi="Sylfaen"/>
        </w:rPr>
        <w:t xml:space="preserve"> մասին տվյալների բազայից տեղեկությունների ստացման ընթացակարգերի խմբի </w:t>
      </w:r>
      <w:r w:rsidR="00C360CE" w:rsidRPr="008D6FA4">
        <w:rPr>
          <w:rFonts w:ascii="Sylfaen" w:hAnsi="Sylfaen"/>
        </w:rPr>
        <w:t xml:space="preserve">(P.SS.02.PGR.006) </w:t>
      </w:r>
      <w:r w:rsidR="00EA5570" w:rsidRPr="008D6FA4">
        <w:rPr>
          <w:rFonts w:ascii="Sylfaen" w:hAnsi="Sylfaen"/>
        </w:rPr>
        <w:t xml:space="preserve">բերված նկարագրությունը ներկայացված է 7-րդ նկարում։ </w:t>
      </w:r>
      <w:r w:rsidR="00713A89" w:rsidRPr="008D6FA4">
        <w:rPr>
          <w:rFonts w:ascii="Sylfaen" w:hAnsi="Sylfaen"/>
        </w:rPr>
        <w:fldChar w:fldCharType="begin"/>
      </w:r>
      <w:r w:rsidR="00D677B0" w:rsidRPr="008D6FA4">
        <w:rPr>
          <w:rFonts w:ascii="Sylfaen" w:hAnsi="Sylfaen"/>
        </w:rPr>
        <w:instrText xml:space="preserve"> INCLUDEPICTURE  "C:\\Users\\david\\Desktop\\KR_105_17082021_562_part1_ARM\\media\\image7.jpeg" \* MERGEFORMATINET </w:instrText>
      </w:r>
      <w:r w:rsidR="00713A89" w:rsidRPr="008D6FA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w:instrText>
      </w:r>
      <w:r>
        <w:rPr>
          <w:rFonts w:ascii="Sylfaen" w:hAnsi="Sylfaen"/>
        </w:rPr>
        <w:instrText>l formatted\\media\\image7.jpeg"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7B701506">
          <v:shape id="_x0000_i1031" type="#_x0000_t75" style="width:467.25pt;height:301.5pt">
            <v:imagedata r:id="rId19" r:href="rId20"/>
          </v:shape>
        </w:pict>
      </w:r>
      <w:r>
        <w:rPr>
          <w:rFonts w:ascii="Sylfaen" w:hAnsi="Sylfaen"/>
        </w:rPr>
        <w:fldChar w:fldCharType="end"/>
      </w:r>
      <w:r w:rsidR="00713A89" w:rsidRPr="008D6FA4">
        <w:rPr>
          <w:rFonts w:ascii="Sylfaen" w:hAnsi="Sylfaen"/>
        </w:rPr>
        <w:fldChar w:fldCharType="end"/>
      </w:r>
    </w:p>
    <w:p w14:paraId="1AB0D9F8" w14:textId="77777777" w:rsidR="0015151A" w:rsidRPr="008D6FA4" w:rsidRDefault="003E0979" w:rsidP="008D6FA4">
      <w:pPr>
        <w:pStyle w:val="Picturecaption30"/>
        <w:shd w:val="clear" w:color="auto" w:fill="auto"/>
        <w:spacing w:after="160" w:line="360" w:lineRule="auto"/>
        <w:rPr>
          <w:rFonts w:ascii="Sylfaen" w:hAnsi="Sylfaen"/>
          <w:sz w:val="20"/>
        </w:rPr>
      </w:pPr>
      <w:r w:rsidRPr="008D6FA4">
        <w:rPr>
          <w:rFonts w:ascii="Sylfaen" w:hAnsi="Sylfaen"/>
          <w:sz w:val="20"/>
        </w:rPr>
        <w:t xml:space="preserve">Նկ. 7. </w:t>
      </w:r>
      <w:r w:rsidR="00A46358" w:rsidRPr="008D6FA4">
        <w:rPr>
          <w:rFonts w:ascii="Sylfaen" w:hAnsi="Sylfaen"/>
          <w:sz w:val="20"/>
        </w:rPr>
        <w:t>Ռեգիոնալացման</w:t>
      </w:r>
      <w:r w:rsidRPr="008D6FA4">
        <w:rPr>
          <w:rFonts w:ascii="Sylfaen" w:hAnsi="Sylfaen"/>
          <w:sz w:val="20"/>
        </w:rPr>
        <w:t xml:space="preserve"> մասին տվյալների բազայից տեղեկությունների ստացման ընթացակարգերի խմբի </w:t>
      </w:r>
      <w:r w:rsidR="00C360CE" w:rsidRPr="008D6FA4">
        <w:rPr>
          <w:rFonts w:ascii="Sylfaen" w:hAnsi="Sylfaen"/>
          <w:sz w:val="20"/>
        </w:rPr>
        <w:t xml:space="preserve">(P.SS.02.PGR.006) </w:t>
      </w:r>
      <w:r w:rsidRPr="008D6FA4">
        <w:rPr>
          <w:rFonts w:ascii="Sylfaen" w:hAnsi="Sylfaen"/>
          <w:sz w:val="20"/>
        </w:rPr>
        <w:t xml:space="preserve">ընդհանուր սխեմա </w:t>
      </w:r>
    </w:p>
    <w:p w14:paraId="0DA6BB44" w14:textId="77777777" w:rsidR="00681C2A" w:rsidRDefault="00681C2A">
      <w:pPr>
        <w:rPr>
          <w:rFonts w:ascii="Sylfaen" w:eastAsia="Times New Roman" w:hAnsi="Sylfaen" w:cs="Times New Roman"/>
        </w:rPr>
      </w:pPr>
      <w:r>
        <w:rPr>
          <w:rFonts w:ascii="Sylfaen" w:hAnsi="Sylfaen"/>
        </w:rPr>
        <w:br w:type="page"/>
      </w:r>
    </w:p>
    <w:p w14:paraId="506ACDB5" w14:textId="77777777" w:rsidR="00A06A50" w:rsidRPr="008D6FA4" w:rsidRDefault="003E0979" w:rsidP="008854D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38.</w:t>
      </w:r>
      <w:r w:rsidR="008854D4" w:rsidRPr="008854D4">
        <w:rPr>
          <w:rFonts w:ascii="Sylfaen" w:hAnsi="Sylfaen"/>
          <w:sz w:val="24"/>
          <w:szCs w:val="24"/>
        </w:rPr>
        <w:tab/>
      </w:r>
      <w:r w:rsidR="00A46358" w:rsidRPr="008D6FA4">
        <w:rPr>
          <w:rFonts w:ascii="Sylfaen" w:hAnsi="Sylfaen"/>
          <w:sz w:val="24"/>
          <w:szCs w:val="24"/>
        </w:rPr>
        <w:t>Ռեգիոնալացման</w:t>
      </w:r>
      <w:r w:rsidRPr="008D6FA4">
        <w:rPr>
          <w:rFonts w:ascii="Sylfaen" w:hAnsi="Sylfaen"/>
          <w:sz w:val="24"/>
          <w:szCs w:val="24"/>
        </w:rPr>
        <w:t xml:space="preserve"> մասին տվյալների բազայից տեղեկությունների ստացման ընթացակարգերի խմբի </w:t>
      </w:r>
      <w:r w:rsidR="00C360CE" w:rsidRPr="008D6FA4">
        <w:rPr>
          <w:rFonts w:ascii="Sylfaen" w:hAnsi="Sylfaen"/>
          <w:sz w:val="24"/>
          <w:szCs w:val="24"/>
        </w:rPr>
        <w:t xml:space="preserve">(P.SS.02.PGR.006) </w:t>
      </w:r>
      <w:r w:rsidRPr="008D6FA4">
        <w:rPr>
          <w:rFonts w:ascii="Sylfaen" w:hAnsi="Sylfaen"/>
          <w:sz w:val="24"/>
          <w:szCs w:val="24"/>
        </w:rPr>
        <w:t>մեջ մտնող</w:t>
      </w:r>
      <w:r w:rsidR="00B92104" w:rsidRPr="008D6FA4">
        <w:rPr>
          <w:rFonts w:ascii="Sylfaen" w:hAnsi="Sylfaen"/>
          <w:sz w:val="24"/>
          <w:szCs w:val="24"/>
        </w:rPr>
        <w:t>՝</w:t>
      </w:r>
      <w:r w:rsidRPr="008D6FA4">
        <w:rPr>
          <w:rFonts w:ascii="Sylfaen" w:hAnsi="Sylfaen"/>
          <w:sz w:val="24"/>
          <w:szCs w:val="24"/>
        </w:rPr>
        <w:t xml:space="preserve"> ընդհանուր գործընթացի ընթացակարգերի ցանկը բերված է 7-րդ աղյուսակում։ </w:t>
      </w:r>
    </w:p>
    <w:p w14:paraId="2C6286D3" w14:textId="77777777" w:rsidR="00A06A50" w:rsidRPr="008D6FA4" w:rsidRDefault="00A06A50" w:rsidP="008D6FA4">
      <w:pPr>
        <w:pStyle w:val="Bodytext20"/>
        <w:shd w:val="clear" w:color="auto" w:fill="auto"/>
        <w:spacing w:before="0" w:after="160" w:line="360" w:lineRule="auto"/>
        <w:ind w:firstLine="0"/>
        <w:jc w:val="center"/>
        <w:rPr>
          <w:rFonts w:ascii="Sylfaen" w:hAnsi="Sylfaen"/>
          <w:sz w:val="24"/>
          <w:szCs w:val="24"/>
        </w:rPr>
      </w:pPr>
    </w:p>
    <w:p w14:paraId="5ADB1FF9" w14:textId="77777777" w:rsidR="00EA775E" w:rsidRPr="008D6FA4" w:rsidRDefault="003E0979" w:rsidP="008D6FA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7</w:t>
      </w:r>
    </w:p>
    <w:p w14:paraId="23666CB3" w14:textId="77777777" w:rsidR="0015151A" w:rsidRPr="008D6FA4" w:rsidRDefault="00A46358" w:rsidP="008D6FA4">
      <w:pPr>
        <w:pStyle w:val="Bodytext20"/>
        <w:shd w:val="clear" w:color="auto" w:fill="auto"/>
        <w:spacing w:before="0" w:after="160" w:line="360" w:lineRule="auto"/>
        <w:ind w:left="280" w:firstLine="0"/>
        <w:jc w:val="center"/>
        <w:rPr>
          <w:rFonts w:ascii="Sylfaen" w:hAnsi="Sylfaen"/>
          <w:sz w:val="24"/>
          <w:szCs w:val="24"/>
        </w:rPr>
      </w:pPr>
      <w:r w:rsidRPr="008D6FA4">
        <w:rPr>
          <w:rFonts w:ascii="Sylfaen" w:hAnsi="Sylfaen"/>
          <w:sz w:val="24"/>
          <w:szCs w:val="24"/>
        </w:rPr>
        <w:t>Ռեգիոնալացման</w:t>
      </w:r>
      <w:r w:rsidR="003E0979" w:rsidRPr="008D6FA4">
        <w:rPr>
          <w:rFonts w:ascii="Sylfaen" w:hAnsi="Sylfaen"/>
          <w:sz w:val="24"/>
          <w:szCs w:val="24"/>
        </w:rPr>
        <w:t xml:space="preserve"> մասին տվյալների բազայից տեղեկությունների </w:t>
      </w:r>
      <w:r w:rsidR="00C14714" w:rsidRPr="00C14714">
        <w:rPr>
          <w:rFonts w:ascii="Sylfaen" w:hAnsi="Sylfaen"/>
          <w:sz w:val="24"/>
          <w:szCs w:val="24"/>
        </w:rPr>
        <w:br/>
      </w:r>
      <w:r w:rsidR="003E0979" w:rsidRPr="008D6FA4">
        <w:rPr>
          <w:rFonts w:ascii="Sylfaen" w:hAnsi="Sylfaen"/>
          <w:sz w:val="24"/>
          <w:szCs w:val="24"/>
        </w:rPr>
        <w:t xml:space="preserve">ստացման ընթացակարգերի խմբի </w:t>
      </w:r>
      <w:r w:rsidR="00C360CE" w:rsidRPr="008D6FA4">
        <w:rPr>
          <w:rFonts w:ascii="Sylfaen" w:hAnsi="Sylfaen"/>
          <w:sz w:val="24"/>
          <w:szCs w:val="24"/>
        </w:rPr>
        <w:t xml:space="preserve">(P.SS.02.PGR.006) </w:t>
      </w:r>
      <w:r w:rsidR="003E0979" w:rsidRPr="008D6FA4">
        <w:rPr>
          <w:rFonts w:ascii="Sylfaen" w:hAnsi="Sylfaen"/>
          <w:sz w:val="24"/>
          <w:szCs w:val="24"/>
        </w:rPr>
        <w:t>մեջ մտնող</w:t>
      </w:r>
      <w:r w:rsidR="00B92104" w:rsidRPr="008D6FA4">
        <w:rPr>
          <w:rFonts w:ascii="Sylfaen" w:hAnsi="Sylfaen"/>
          <w:sz w:val="24"/>
          <w:szCs w:val="24"/>
        </w:rPr>
        <w:t>՝</w:t>
      </w:r>
      <w:r w:rsidR="003E0979" w:rsidRPr="008D6FA4">
        <w:rPr>
          <w:rFonts w:ascii="Sylfaen" w:hAnsi="Sylfaen"/>
          <w:sz w:val="24"/>
          <w:szCs w:val="24"/>
        </w:rPr>
        <w:t xml:space="preserve"> ընդհանուր գործընթացի ընթացակարգերի ցանկը </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996"/>
        <w:gridCol w:w="3893"/>
        <w:gridCol w:w="3480"/>
      </w:tblGrid>
      <w:tr w:rsidR="0015151A" w:rsidRPr="008D6FA4" w14:paraId="776662CA" w14:textId="77777777" w:rsidTr="00A06A50">
        <w:trPr>
          <w:jc w:val="center"/>
        </w:trPr>
        <w:tc>
          <w:tcPr>
            <w:tcW w:w="1996" w:type="dxa"/>
            <w:tcBorders>
              <w:top w:val="single" w:sz="4" w:space="0" w:color="auto"/>
              <w:left w:val="single" w:sz="4" w:space="0" w:color="auto"/>
            </w:tcBorders>
            <w:shd w:val="clear" w:color="auto" w:fill="FFFFFF"/>
          </w:tcPr>
          <w:p w14:paraId="2B64CF51"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3893" w:type="dxa"/>
            <w:tcBorders>
              <w:top w:val="single" w:sz="4" w:space="0" w:color="auto"/>
              <w:left w:val="single" w:sz="4" w:space="0" w:color="auto"/>
            </w:tcBorders>
            <w:shd w:val="clear" w:color="auto" w:fill="FFFFFF"/>
          </w:tcPr>
          <w:p w14:paraId="55722A6B"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480" w:type="dxa"/>
            <w:tcBorders>
              <w:top w:val="single" w:sz="4" w:space="0" w:color="auto"/>
              <w:left w:val="single" w:sz="4" w:space="0" w:color="auto"/>
              <w:right w:val="single" w:sz="4" w:space="0" w:color="auto"/>
            </w:tcBorders>
            <w:shd w:val="clear" w:color="auto" w:fill="FFFFFF"/>
          </w:tcPr>
          <w:p w14:paraId="17D23C77"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6ABF469E" w14:textId="77777777" w:rsidTr="00A06A50">
        <w:trPr>
          <w:jc w:val="center"/>
        </w:trPr>
        <w:tc>
          <w:tcPr>
            <w:tcW w:w="1996" w:type="dxa"/>
            <w:tcBorders>
              <w:top w:val="single" w:sz="4" w:space="0" w:color="auto"/>
              <w:left w:val="single" w:sz="4" w:space="0" w:color="auto"/>
            </w:tcBorders>
            <w:shd w:val="clear" w:color="auto" w:fill="FFFFFF"/>
          </w:tcPr>
          <w:p w14:paraId="2DE8DD1D"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3893" w:type="dxa"/>
            <w:tcBorders>
              <w:top w:val="single" w:sz="4" w:space="0" w:color="auto"/>
              <w:left w:val="single" w:sz="4" w:space="0" w:color="auto"/>
            </w:tcBorders>
            <w:shd w:val="clear" w:color="auto" w:fill="FFFFFF"/>
          </w:tcPr>
          <w:p w14:paraId="59777395"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480" w:type="dxa"/>
            <w:tcBorders>
              <w:top w:val="single" w:sz="4" w:space="0" w:color="auto"/>
              <w:left w:val="single" w:sz="4" w:space="0" w:color="auto"/>
              <w:right w:val="single" w:sz="4" w:space="0" w:color="auto"/>
            </w:tcBorders>
            <w:shd w:val="clear" w:color="auto" w:fill="FFFFFF"/>
          </w:tcPr>
          <w:p w14:paraId="5699F0FF"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152E048F" w14:textId="77777777" w:rsidTr="00A06A50">
        <w:trPr>
          <w:jc w:val="center"/>
        </w:trPr>
        <w:tc>
          <w:tcPr>
            <w:tcW w:w="1996" w:type="dxa"/>
            <w:tcBorders>
              <w:top w:val="single" w:sz="4" w:space="0" w:color="auto"/>
              <w:left w:val="single" w:sz="4" w:space="0" w:color="auto"/>
            </w:tcBorders>
            <w:shd w:val="clear" w:color="auto" w:fill="FFFFFF"/>
          </w:tcPr>
          <w:p w14:paraId="47050F63"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P.SS.02.PRC.016</w:t>
            </w:r>
          </w:p>
        </w:tc>
        <w:tc>
          <w:tcPr>
            <w:tcW w:w="3893" w:type="dxa"/>
            <w:tcBorders>
              <w:top w:val="single" w:sz="4" w:space="0" w:color="auto"/>
              <w:left w:val="single" w:sz="4" w:space="0" w:color="auto"/>
            </w:tcBorders>
            <w:shd w:val="clear" w:color="auto" w:fill="FFFFFF"/>
          </w:tcPr>
          <w:p w14:paraId="282C29B3" w14:textId="77777777" w:rsidR="0015151A" w:rsidRPr="008D6FA4" w:rsidRDefault="00A46358" w:rsidP="00681C2A">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ռեգիոնալացման</w:t>
            </w:r>
            <w:r w:rsidR="003E0979" w:rsidRPr="008D6FA4">
              <w:rPr>
                <w:rStyle w:val="Bodytext212pt"/>
                <w:rFonts w:ascii="Sylfaen" w:hAnsi="Sylfaen"/>
                <w:sz w:val="20"/>
              </w:rPr>
              <w:t xml:space="preserve"> մասին տվյալների բազայի թարմացման ամսաթվի և ժամի մասին տեղեկատվության ստացում</w:t>
            </w:r>
          </w:p>
        </w:tc>
        <w:tc>
          <w:tcPr>
            <w:tcW w:w="3480" w:type="dxa"/>
            <w:tcBorders>
              <w:top w:val="single" w:sz="4" w:space="0" w:color="auto"/>
              <w:left w:val="single" w:sz="4" w:space="0" w:color="auto"/>
              <w:right w:val="single" w:sz="4" w:space="0" w:color="auto"/>
            </w:tcBorders>
            <w:shd w:val="clear" w:color="auto" w:fill="FFFFFF"/>
          </w:tcPr>
          <w:p w14:paraId="41487E9C"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լիազորված մարմնի կողմից իրականացվում է ազգային տեղեկատվական ռեսուրսում պահվող՝ </w:t>
            </w:r>
            <w:r w:rsidR="00A46358" w:rsidRPr="008D6FA4">
              <w:rPr>
                <w:rStyle w:val="Bodytext212pt"/>
                <w:rFonts w:ascii="Sylfaen" w:hAnsi="Sylfaen"/>
                <w:sz w:val="20"/>
              </w:rPr>
              <w:t>ռեգիոնալացման</w:t>
            </w:r>
            <w:r w:rsidRPr="008D6FA4">
              <w:rPr>
                <w:rStyle w:val="Bodytext212pt"/>
                <w:rFonts w:ascii="Sylfaen" w:hAnsi="Sylfaen"/>
                <w:sz w:val="20"/>
              </w:rPr>
              <w:t xml:space="preserve"> մասին տեղեկությունները </w:t>
            </w:r>
            <w:r w:rsidR="00A46358" w:rsidRPr="008D6FA4">
              <w:rPr>
                <w:rStyle w:val="Bodytext212pt"/>
                <w:rFonts w:ascii="Sylfaen" w:hAnsi="Sylfaen"/>
                <w:sz w:val="20"/>
              </w:rPr>
              <w:t>ռեգիոնալացման</w:t>
            </w:r>
            <w:r w:rsidRPr="008D6FA4">
              <w:rPr>
                <w:rStyle w:val="Bodytext212pt"/>
                <w:rFonts w:ascii="Sylfaen" w:hAnsi="Sylfaen"/>
                <w:sz w:val="20"/>
              </w:rPr>
              <w:t xml:space="preserve"> մասին տվյալների բազայում պարունակվող տեղեկությունների հետ </w:t>
            </w:r>
            <w:r w:rsidR="00890499" w:rsidRPr="008D6FA4">
              <w:rPr>
                <w:rStyle w:val="Bodytext212pt"/>
                <w:rFonts w:ascii="Sylfaen" w:hAnsi="Sylfaen"/>
                <w:sz w:val="20"/>
              </w:rPr>
              <w:t>սինքրոնացնելու անհրաժեշտության գնահատում</w:t>
            </w:r>
          </w:p>
        </w:tc>
      </w:tr>
      <w:tr w:rsidR="0015151A" w:rsidRPr="008D6FA4" w14:paraId="6CE4DC92" w14:textId="77777777" w:rsidTr="00A06A50">
        <w:trPr>
          <w:jc w:val="center"/>
        </w:trPr>
        <w:tc>
          <w:tcPr>
            <w:tcW w:w="1996" w:type="dxa"/>
            <w:tcBorders>
              <w:top w:val="single" w:sz="4" w:space="0" w:color="auto"/>
              <w:left w:val="single" w:sz="4" w:space="0" w:color="auto"/>
            </w:tcBorders>
            <w:shd w:val="clear" w:color="auto" w:fill="FFFFFF"/>
          </w:tcPr>
          <w:p w14:paraId="2171AC48"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P.SS.02.PRC.017</w:t>
            </w:r>
          </w:p>
        </w:tc>
        <w:tc>
          <w:tcPr>
            <w:tcW w:w="3893" w:type="dxa"/>
            <w:tcBorders>
              <w:top w:val="single" w:sz="4" w:space="0" w:color="auto"/>
              <w:left w:val="single" w:sz="4" w:space="0" w:color="auto"/>
            </w:tcBorders>
            <w:shd w:val="clear" w:color="auto" w:fill="FFFFFF"/>
          </w:tcPr>
          <w:p w14:paraId="20EB00D4" w14:textId="77777777" w:rsidR="0015151A" w:rsidRPr="008D6FA4" w:rsidRDefault="00A4635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ռեգիոնալացման</w:t>
            </w:r>
            <w:r w:rsidR="003E0979" w:rsidRPr="008D6FA4">
              <w:rPr>
                <w:rStyle w:val="Bodytext212pt"/>
                <w:rFonts w:ascii="Sylfaen" w:hAnsi="Sylfaen"/>
                <w:sz w:val="20"/>
              </w:rPr>
              <w:t xml:space="preserve"> մասին տվյալների բազայից տեղեկությունների ստացում</w:t>
            </w:r>
          </w:p>
        </w:tc>
        <w:tc>
          <w:tcPr>
            <w:tcW w:w="3480" w:type="dxa"/>
            <w:tcBorders>
              <w:top w:val="single" w:sz="4" w:space="0" w:color="auto"/>
              <w:left w:val="single" w:sz="4" w:space="0" w:color="auto"/>
              <w:right w:val="single" w:sz="4" w:space="0" w:color="auto"/>
            </w:tcBorders>
            <w:shd w:val="clear" w:color="auto" w:fill="FFFFFF"/>
          </w:tcPr>
          <w:p w14:paraId="728B811B"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ընթացակարգը կատարելու ընթացքում լիազորված մարմնի կողմից </w:t>
            </w:r>
            <w:r w:rsidR="00904A7F" w:rsidRPr="008D6FA4">
              <w:rPr>
                <w:rStyle w:val="Bodytext212pt"/>
                <w:rFonts w:ascii="Sylfaen" w:hAnsi="Sylfaen"/>
                <w:sz w:val="20"/>
              </w:rPr>
              <w:t xml:space="preserve">հարցման հիման վրա </w:t>
            </w:r>
            <w:r w:rsidRPr="008D6FA4">
              <w:rPr>
                <w:rStyle w:val="Bodytext212pt"/>
                <w:rFonts w:ascii="Sylfaen" w:hAnsi="Sylfaen"/>
                <w:sz w:val="20"/>
              </w:rPr>
              <w:t xml:space="preserve">իրականացվում է </w:t>
            </w:r>
            <w:r w:rsidR="00A46358" w:rsidRPr="008D6FA4">
              <w:rPr>
                <w:rStyle w:val="Bodytext212pt"/>
                <w:rFonts w:ascii="Sylfaen" w:hAnsi="Sylfaen"/>
                <w:sz w:val="20"/>
              </w:rPr>
              <w:t>ռեգիոնալացման</w:t>
            </w:r>
            <w:r w:rsidRPr="008D6FA4">
              <w:rPr>
                <w:rStyle w:val="Bodytext212pt"/>
                <w:rFonts w:ascii="Sylfaen" w:hAnsi="Sylfaen"/>
                <w:sz w:val="20"/>
              </w:rPr>
              <w:t xml:space="preserve"> մասին տվյալների բազայում պարունակվող </w:t>
            </w:r>
            <w:r w:rsidR="00A46358" w:rsidRPr="008D6FA4">
              <w:rPr>
                <w:rStyle w:val="Bodytext212pt"/>
                <w:rFonts w:ascii="Sylfaen" w:hAnsi="Sylfaen"/>
                <w:sz w:val="20"/>
              </w:rPr>
              <w:t>ռեգիոնալացման</w:t>
            </w:r>
            <w:r w:rsidRPr="008D6FA4">
              <w:rPr>
                <w:rStyle w:val="Bodytext212pt"/>
                <w:rFonts w:ascii="Sylfaen" w:hAnsi="Sylfaen"/>
                <w:sz w:val="20"/>
              </w:rPr>
              <w:t xml:space="preserve"> մասին տեղեկությունների ստացում</w:t>
            </w:r>
          </w:p>
        </w:tc>
      </w:tr>
      <w:tr w:rsidR="0015151A" w:rsidRPr="008D6FA4" w14:paraId="301DD1FD" w14:textId="77777777" w:rsidTr="00A06A50">
        <w:trPr>
          <w:jc w:val="center"/>
        </w:trPr>
        <w:tc>
          <w:tcPr>
            <w:tcW w:w="1996" w:type="dxa"/>
            <w:tcBorders>
              <w:top w:val="single" w:sz="4" w:space="0" w:color="auto"/>
              <w:left w:val="single" w:sz="4" w:space="0" w:color="auto"/>
              <w:bottom w:val="single" w:sz="4" w:space="0" w:color="auto"/>
            </w:tcBorders>
            <w:shd w:val="clear" w:color="auto" w:fill="FFFFFF"/>
          </w:tcPr>
          <w:p w14:paraId="22EEBF4F"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P.SS.02.PRC.018</w:t>
            </w:r>
          </w:p>
        </w:tc>
        <w:tc>
          <w:tcPr>
            <w:tcW w:w="3893" w:type="dxa"/>
            <w:tcBorders>
              <w:top w:val="single" w:sz="4" w:space="0" w:color="auto"/>
              <w:left w:val="single" w:sz="4" w:space="0" w:color="auto"/>
              <w:bottom w:val="single" w:sz="4" w:space="0" w:color="auto"/>
            </w:tcBorders>
            <w:shd w:val="clear" w:color="auto" w:fill="FFFFFF"/>
          </w:tcPr>
          <w:p w14:paraId="3C2DED53" w14:textId="77777777" w:rsidR="0015151A" w:rsidRPr="008D6FA4" w:rsidRDefault="00A4635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ռեգիոնալացման</w:t>
            </w:r>
            <w:r w:rsidR="003E0979" w:rsidRPr="008D6FA4">
              <w:rPr>
                <w:rStyle w:val="Bodytext212pt"/>
                <w:rFonts w:ascii="Sylfaen" w:hAnsi="Sylfaen"/>
                <w:sz w:val="20"/>
              </w:rPr>
              <w:t xml:space="preserve"> մասին տվյալների բազայից տեղեկությունների փոփոխությունների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48F668C3"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լիազորված մարմնի կողմից իրականացվում է ազգային տեղեկատվական ռեսուրսում պահվող՝ </w:t>
            </w:r>
            <w:r w:rsidR="00A46358" w:rsidRPr="008D6FA4">
              <w:rPr>
                <w:rStyle w:val="Bodytext212pt"/>
                <w:rFonts w:ascii="Sylfaen" w:hAnsi="Sylfaen"/>
                <w:sz w:val="20"/>
              </w:rPr>
              <w:t>ռեգիոնալացման</w:t>
            </w:r>
            <w:r w:rsidRPr="008D6FA4">
              <w:rPr>
                <w:rStyle w:val="Bodytext212pt"/>
                <w:rFonts w:ascii="Sylfaen" w:hAnsi="Sylfaen"/>
                <w:sz w:val="20"/>
              </w:rPr>
              <w:t xml:space="preserve"> մասին տեղեկություններ</w:t>
            </w:r>
            <w:r w:rsidR="00A902B8" w:rsidRPr="008D6FA4">
              <w:rPr>
                <w:rStyle w:val="Bodytext212pt"/>
                <w:rFonts w:ascii="Sylfaen" w:hAnsi="Sylfaen"/>
                <w:sz w:val="20"/>
              </w:rPr>
              <w:t>ը</w:t>
            </w:r>
            <w:r w:rsidRPr="008D6FA4">
              <w:rPr>
                <w:rStyle w:val="Bodytext212pt"/>
                <w:rFonts w:ascii="Sylfaen" w:hAnsi="Sylfaen"/>
                <w:sz w:val="20"/>
              </w:rPr>
              <w:t xml:space="preserve"> </w:t>
            </w:r>
            <w:r w:rsidR="00A46358" w:rsidRPr="008D6FA4">
              <w:rPr>
                <w:rStyle w:val="Bodytext212pt"/>
                <w:rFonts w:ascii="Sylfaen" w:hAnsi="Sylfaen"/>
                <w:sz w:val="20"/>
              </w:rPr>
              <w:t>ռեգիոնալացման</w:t>
            </w:r>
            <w:r w:rsidRPr="008D6FA4">
              <w:rPr>
                <w:rStyle w:val="Bodytext212pt"/>
                <w:rFonts w:ascii="Sylfaen" w:hAnsi="Sylfaen"/>
                <w:sz w:val="20"/>
              </w:rPr>
              <w:t xml:space="preserve"> մասին տվյալների բազայում պարունակվող տեղեկությունների հետ սինքրոնացում</w:t>
            </w:r>
          </w:p>
        </w:tc>
      </w:tr>
    </w:tbl>
    <w:p w14:paraId="030DA5E3" w14:textId="77777777" w:rsidR="0015151A" w:rsidRPr="008D6FA4" w:rsidRDefault="0015151A" w:rsidP="008D6FA4">
      <w:pPr>
        <w:spacing w:after="160" w:line="360" w:lineRule="auto"/>
        <w:rPr>
          <w:rFonts w:ascii="Sylfaen" w:hAnsi="Sylfaen"/>
        </w:rPr>
      </w:pPr>
    </w:p>
    <w:p w14:paraId="3DA1BA2D" w14:textId="77777777" w:rsidR="00681C2A" w:rsidRPr="008854D4" w:rsidRDefault="00681C2A" w:rsidP="008D6FA4">
      <w:pPr>
        <w:pStyle w:val="Bodytext20"/>
        <w:shd w:val="clear" w:color="auto" w:fill="auto"/>
        <w:spacing w:before="0" w:after="160" w:line="360" w:lineRule="auto"/>
        <w:ind w:firstLine="0"/>
        <w:jc w:val="center"/>
        <w:rPr>
          <w:rFonts w:ascii="Sylfaen" w:hAnsi="Sylfaen"/>
          <w:sz w:val="24"/>
          <w:szCs w:val="24"/>
        </w:rPr>
      </w:pPr>
    </w:p>
    <w:p w14:paraId="0070197C" w14:textId="77777777" w:rsidR="0015151A" w:rsidRPr="008D6FA4" w:rsidRDefault="003E0979"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10. Վտանգավոր ապրանքների (արտադրանքի) մասին տվյալների բազայի ձեւավորման եւ վարման ընթացակարգերի խումբ (P.SS.02.PGR.007)</w:t>
      </w:r>
    </w:p>
    <w:p w14:paraId="678E58F3"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39.</w:t>
      </w:r>
      <w:r w:rsidR="00681C2A" w:rsidRPr="00681C2A">
        <w:rPr>
          <w:rFonts w:ascii="Sylfaen" w:hAnsi="Sylfaen"/>
          <w:sz w:val="24"/>
          <w:szCs w:val="24"/>
        </w:rPr>
        <w:tab/>
      </w:r>
      <w:r w:rsidRPr="008D6FA4">
        <w:rPr>
          <w:rFonts w:ascii="Sylfaen" w:hAnsi="Sylfaen"/>
          <w:sz w:val="24"/>
          <w:szCs w:val="24"/>
        </w:rPr>
        <w:t xml:space="preserve">Վտանգավոր ապրանքների (արտադրանքի) մասին տվյալների բազայի ձեւավորման եւ վարման </w:t>
      </w:r>
      <w:r w:rsidR="00904A7F" w:rsidRPr="008D6FA4">
        <w:rPr>
          <w:rFonts w:ascii="Sylfaen" w:hAnsi="Sylfaen"/>
          <w:sz w:val="24"/>
          <w:szCs w:val="24"/>
        </w:rPr>
        <w:t>ընթացակարգերը կատարվում են</w:t>
      </w:r>
      <w:r w:rsidRPr="008D6FA4">
        <w:rPr>
          <w:rFonts w:ascii="Sylfaen" w:hAnsi="Sylfaen"/>
          <w:sz w:val="24"/>
          <w:szCs w:val="24"/>
        </w:rPr>
        <w:t xml:space="preserve"> անդամ պետությունների տարածքներում վտանգավոր ապրանքներ (արտադրանք) հայտնաբեր</w:t>
      </w:r>
      <w:r w:rsidR="00904A7F" w:rsidRPr="008D6FA4">
        <w:rPr>
          <w:rFonts w:ascii="Sylfaen" w:hAnsi="Sylfaen"/>
          <w:sz w:val="24"/>
          <w:szCs w:val="24"/>
        </w:rPr>
        <w:t>ելու</w:t>
      </w:r>
      <w:r w:rsidRPr="008D6FA4">
        <w:rPr>
          <w:rFonts w:ascii="Sylfaen" w:hAnsi="Sylfaen"/>
          <w:sz w:val="24"/>
          <w:szCs w:val="24"/>
        </w:rPr>
        <w:t>, ինչպես նաև վտանգավոր ապրանքների (արտադրանքի) առնչությամբ ձեռնարկված միջոցառումներ իրականաց</w:t>
      </w:r>
      <w:r w:rsidR="00904A7F" w:rsidRPr="008D6FA4">
        <w:rPr>
          <w:rFonts w:ascii="Sylfaen" w:hAnsi="Sylfaen"/>
          <w:sz w:val="24"/>
          <w:szCs w:val="24"/>
        </w:rPr>
        <w:t>նելու</w:t>
      </w:r>
      <w:r w:rsidRPr="008D6FA4">
        <w:rPr>
          <w:rFonts w:ascii="Sylfaen" w:hAnsi="Sylfaen"/>
          <w:sz w:val="24"/>
          <w:szCs w:val="24"/>
        </w:rPr>
        <w:t xml:space="preserve"> և դրանց մասին տեղեկությունները լիազորված մարմինների կողմից ազգային տեղեկատվական ռեսուրսում համապատասխանաբար ներառելու (փոփոխությունների կատարելու, հանելու) փաստերի հիման վրա:</w:t>
      </w:r>
    </w:p>
    <w:p w14:paraId="5AF7573E"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Վտանգավոր ապրանքների (արտադրանքի) մասին տեղեկություններն ազգային տեղեկատվական ռեսուրսում ներառելու դեպքում կատարվում է «Վտանգավոր ապրանքների (արտադրանքի) մասին տվյալների բազայում տեղեկությունների ներառում» </w:t>
      </w:r>
      <w:r w:rsidR="00C360CE" w:rsidRPr="008D6FA4">
        <w:rPr>
          <w:rFonts w:ascii="Sylfaen" w:hAnsi="Sylfaen"/>
          <w:sz w:val="24"/>
          <w:szCs w:val="24"/>
        </w:rPr>
        <w:t xml:space="preserve">ընթացակարգը </w:t>
      </w:r>
      <w:r w:rsidRPr="008D6FA4">
        <w:rPr>
          <w:rFonts w:ascii="Sylfaen" w:hAnsi="Sylfaen"/>
          <w:sz w:val="24"/>
          <w:szCs w:val="24"/>
        </w:rPr>
        <w:t>(P.SS.02.PRC.019), որի կատարման ընթացքում լիազորված մարմինը կազմում և Հանձնաժողով է ուղարկում վտանգավոր ապրանքների (արտադրանքի) մասին տեղեկությունները՝ դրանք վտանգավոր ապրանքների (արտադրանքի) մասին տվյալների բազայում ներառելու համար:</w:t>
      </w:r>
    </w:p>
    <w:p w14:paraId="5DDAB938" w14:textId="77777777" w:rsidR="0015151A" w:rsidRPr="008D6FA4" w:rsidRDefault="00904A7F"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w:t>
      </w:r>
      <w:r w:rsidR="003E0979" w:rsidRPr="008D6FA4">
        <w:rPr>
          <w:rFonts w:ascii="Sylfaen" w:hAnsi="Sylfaen"/>
          <w:sz w:val="24"/>
          <w:szCs w:val="24"/>
        </w:rPr>
        <w:t>տանգավոր ապրանքների (արտադրանքի) մասին տեղեկություններ</w:t>
      </w:r>
      <w:r w:rsidRPr="008D6FA4">
        <w:rPr>
          <w:rFonts w:ascii="Sylfaen" w:hAnsi="Sylfaen"/>
          <w:sz w:val="24"/>
          <w:szCs w:val="24"/>
        </w:rPr>
        <w:t>ը</w:t>
      </w:r>
      <w:r w:rsidR="003E0979" w:rsidRPr="008D6FA4">
        <w:rPr>
          <w:rFonts w:ascii="Sylfaen" w:hAnsi="Sylfaen"/>
          <w:sz w:val="24"/>
          <w:szCs w:val="24"/>
        </w:rPr>
        <w:t xml:space="preserve"> </w:t>
      </w:r>
      <w:r w:rsidRPr="008D6FA4">
        <w:rPr>
          <w:rFonts w:ascii="Sylfaen" w:hAnsi="Sylfaen"/>
          <w:sz w:val="24"/>
          <w:szCs w:val="24"/>
        </w:rPr>
        <w:t xml:space="preserve">ազգային տեղեկատվական ռեսուրսում </w:t>
      </w:r>
      <w:r w:rsidR="003E0979" w:rsidRPr="008D6FA4">
        <w:rPr>
          <w:rFonts w:ascii="Sylfaen" w:hAnsi="Sylfaen"/>
          <w:sz w:val="24"/>
          <w:szCs w:val="24"/>
        </w:rPr>
        <w:t>փոփոխ</w:t>
      </w:r>
      <w:r w:rsidRPr="008D6FA4">
        <w:rPr>
          <w:rFonts w:ascii="Sylfaen" w:hAnsi="Sylfaen"/>
          <w:sz w:val="24"/>
          <w:szCs w:val="24"/>
        </w:rPr>
        <w:t>ելու</w:t>
      </w:r>
      <w:r w:rsidR="003E0979" w:rsidRPr="008D6FA4">
        <w:rPr>
          <w:rFonts w:ascii="Sylfaen" w:hAnsi="Sylfaen"/>
          <w:sz w:val="24"/>
          <w:szCs w:val="24"/>
        </w:rPr>
        <w:t xml:space="preserve"> դեպքում կատարվում է «Վտանգավոր ապրանքների (արտադրանքի) մասին տվյալների բազայում տեղեկությունների փոփոխու</w:t>
      </w:r>
      <w:r w:rsidR="0039529D" w:rsidRPr="008D6FA4">
        <w:rPr>
          <w:rFonts w:ascii="Sylfaen" w:hAnsi="Sylfaen"/>
          <w:sz w:val="24"/>
          <w:szCs w:val="24"/>
        </w:rPr>
        <w:t>մ</w:t>
      </w:r>
      <w:r w:rsidR="003E0979" w:rsidRPr="008D6FA4">
        <w:rPr>
          <w:rFonts w:ascii="Sylfaen" w:hAnsi="Sylfaen"/>
          <w:sz w:val="24"/>
          <w:szCs w:val="24"/>
        </w:rPr>
        <w:t xml:space="preserve">» </w:t>
      </w:r>
      <w:r w:rsidR="00C360CE" w:rsidRPr="008D6FA4">
        <w:rPr>
          <w:rFonts w:ascii="Sylfaen" w:hAnsi="Sylfaen"/>
          <w:sz w:val="24"/>
          <w:szCs w:val="24"/>
        </w:rPr>
        <w:t xml:space="preserve">ընթացակարգը </w:t>
      </w:r>
      <w:r w:rsidR="003E0979" w:rsidRPr="008D6FA4">
        <w:rPr>
          <w:rFonts w:ascii="Sylfaen" w:hAnsi="Sylfaen"/>
          <w:sz w:val="24"/>
          <w:szCs w:val="24"/>
        </w:rPr>
        <w:t>(P.SS.02.PRC.020), որի կատարման ընթացքում լիազորված մարմինը կազմում և Հանձնաժողով է ուղարկում վտանգավոր ապրանքների (արտադրանքի) մասին տեղեկությունները՝ դրանք վտանգավոր ապրանքների (արտադրանքի) մասին տվյալների բազայում ներառելու համար:</w:t>
      </w:r>
    </w:p>
    <w:p w14:paraId="2B006F10" w14:textId="77777777" w:rsidR="0015151A" w:rsidRPr="00681C2A" w:rsidRDefault="003E0979" w:rsidP="008D6FA4">
      <w:pPr>
        <w:pStyle w:val="Bodytext20"/>
        <w:shd w:val="clear" w:color="auto" w:fill="auto"/>
        <w:spacing w:before="0" w:after="160" w:line="360" w:lineRule="auto"/>
        <w:ind w:firstLine="567"/>
        <w:rPr>
          <w:rFonts w:ascii="Sylfaen" w:hAnsi="Sylfaen"/>
          <w:spacing w:val="-6"/>
          <w:sz w:val="24"/>
          <w:szCs w:val="24"/>
        </w:rPr>
      </w:pPr>
      <w:r w:rsidRPr="008D6FA4">
        <w:rPr>
          <w:rFonts w:ascii="Sylfaen" w:hAnsi="Sylfaen"/>
          <w:sz w:val="24"/>
          <w:szCs w:val="24"/>
        </w:rPr>
        <w:t>Վտանգավոր ապրանքների (արտադրանքի) մասին տեղեկություններն ազգային տեղեկատվական ռեսուրսից հանելու դեպքում կատարվում է «</w:t>
      </w:r>
      <w:r w:rsidRPr="00681C2A">
        <w:rPr>
          <w:rFonts w:ascii="Sylfaen" w:hAnsi="Sylfaen"/>
          <w:spacing w:val="-6"/>
          <w:sz w:val="24"/>
          <w:szCs w:val="24"/>
        </w:rPr>
        <w:t xml:space="preserve">Վտանգավոր ապրանքների (արտադրանքի) մասին տվյալների բազայից տեղեկությունների հանում» </w:t>
      </w:r>
      <w:r w:rsidR="00C360CE" w:rsidRPr="00681C2A">
        <w:rPr>
          <w:rFonts w:ascii="Sylfaen" w:hAnsi="Sylfaen"/>
          <w:spacing w:val="-6"/>
          <w:sz w:val="24"/>
          <w:szCs w:val="24"/>
        </w:rPr>
        <w:t xml:space="preserve">ընթացակարգը </w:t>
      </w:r>
      <w:r w:rsidRPr="00681C2A">
        <w:rPr>
          <w:rFonts w:ascii="Sylfaen" w:hAnsi="Sylfaen"/>
          <w:spacing w:val="-6"/>
          <w:sz w:val="24"/>
          <w:szCs w:val="24"/>
        </w:rPr>
        <w:t>(P.SS.02.PRC.021), որի կատարման ընթացքում լիազորված մարմինը կազմում և Հանձնաժողով է ուղարկում վտանգավոր ապրանքների (արտադրանքի) մասին տեղեկությունները՝ դրանք վտանգավոր ապրանքների (արտադրանքի) մասին տվյալների բազայից հանելու համար:</w:t>
      </w:r>
    </w:p>
    <w:p w14:paraId="4AB18ADC"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40.</w:t>
      </w:r>
      <w:r w:rsidR="00681C2A" w:rsidRPr="00681C2A">
        <w:rPr>
          <w:rFonts w:ascii="Sylfaen" w:hAnsi="Sylfaen"/>
          <w:sz w:val="24"/>
          <w:szCs w:val="24"/>
        </w:rPr>
        <w:tab/>
      </w:r>
      <w:r w:rsidRPr="008D6FA4">
        <w:rPr>
          <w:rFonts w:ascii="Sylfaen" w:hAnsi="Sylfaen"/>
          <w:sz w:val="24"/>
          <w:szCs w:val="24"/>
        </w:rPr>
        <w:t xml:space="preserve">Նշված </w:t>
      </w:r>
      <w:r w:rsidR="006A00E3" w:rsidRPr="008D6FA4">
        <w:rPr>
          <w:rFonts w:ascii="Sylfaen" w:hAnsi="Sylfaen"/>
          <w:sz w:val="24"/>
          <w:szCs w:val="24"/>
        </w:rPr>
        <w:t>տեղեկությունները ներկայացվում են</w:t>
      </w:r>
      <w:r w:rsidRPr="008D6FA4">
        <w:rPr>
          <w:rFonts w:ascii="Sylfaen" w:hAnsi="Sylfaen"/>
          <w:sz w:val="24"/>
          <w:szCs w:val="24"/>
        </w:rPr>
        <w:t xml:space="preserve"> Լիազորված մարմինների և Հանձնաժողովի միջև տեղեկատվական փոխգործակցության կանոնակարգին համապատասխան: 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p w14:paraId="1828EFCB"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41.</w:t>
      </w:r>
      <w:r w:rsidR="00681C2A" w:rsidRPr="00681C2A">
        <w:rPr>
          <w:rFonts w:ascii="Sylfaen" w:hAnsi="Sylfaen"/>
          <w:sz w:val="24"/>
          <w:szCs w:val="24"/>
        </w:rPr>
        <w:tab/>
      </w:r>
      <w:r w:rsidRPr="008D6FA4">
        <w:rPr>
          <w:rFonts w:ascii="Sylfaen" w:hAnsi="Sylfaen"/>
          <w:sz w:val="24"/>
          <w:szCs w:val="24"/>
        </w:rPr>
        <w:t xml:space="preserve">Վտանգավոր ապրանքների (արտադրանքի) մասին տվյալների բազայի ձևավորման և վարման ընթացակարգերի խմբի </w:t>
      </w:r>
      <w:r w:rsidR="00C360CE" w:rsidRPr="008D6FA4">
        <w:rPr>
          <w:rFonts w:ascii="Sylfaen" w:hAnsi="Sylfaen"/>
          <w:sz w:val="24"/>
          <w:szCs w:val="24"/>
        </w:rPr>
        <w:t xml:space="preserve">(P.SS.02.PGR.007) </w:t>
      </w:r>
      <w:r w:rsidRPr="008D6FA4">
        <w:rPr>
          <w:rFonts w:ascii="Sylfaen" w:hAnsi="Sylfaen"/>
          <w:sz w:val="24"/>
          <w:szCs w:val="24"/>
        </w:rPr>
        <w:t>բերված նկարագրությունը ներկայացված է 8-րդ նկարում։</w:t>
      </w:r>
    </w:p>
    <w:p w14:paraId="7583F85D" w14:textId="77777777" w:rsidR="0015151A"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15E37E05">
          <v:group id="_x0000_s3066" style="position:absolute;left:0;text-align:left;margin-left:-.8pt;margin-top:38.65pt;width:467.8pt;height:264.85pt;z-index:252456960" coordorigin="1402,8834" coordsize="9356,5297">
            <v:rect id="_x0000_s2172" style="position:absolute;left:5284;top:11026;width:2141;height:1208" stroked="f">
              <v:textbox style="mso-next-textbox:#_x0000_s2172">
                <w:txbxContent>
                  <w:p w14:paraId="3E8E4D6D" w14:textId="77777777" w:rsidR="00962EB9" w:rsidRPr="00E44815" w:rsidRDefault="00962EB9" w:rsidP="00B41A0D">
                    <w:pPr>
                      <w:jc w:val="center"/>
                      <w:rPr>
                        <w:rFonts w:ascii="Sylfaen" w:hAnsi="Sylfaen"/>
                        <w:sz w:val="12"/>
                        <w:szCs w:val="16"/>
                      </w:rPr>
                    </w:pPr>
                    <w:r w:rsidRPr="00E44815">
                      <w:rPr>
                        <w:rFonts w:ascii="Sylfaen" w:hAnsi="Sylfaen"/>
                        <w:sz w:val="12"/>
                        <w:szCs w:val="16"/>
                      </w:rPr>
                      <w:t>Վտանգավոր ապրանքների (արտադրանքի) մասին տվյալների բազայում տեղեկությունների փոփոխություն (P.SS.02.PRC.020)</w:t>
                    </w:r>
                  </w:p>
                </w:txbxContent>
              </v:textbox>
            </v:rect>
            <v:rect id="_x0000_s2173" style="position:absolute;left:5121;top:8834;width:2229;height:945" stroked="f">
              <v:textbox style="mso-next-textbox:#_x0000_s2173">
                <w:txbxContent>
                  <w:p w14:paraId="65EF68C4" w14:textId="77777777" w:rsidR="00962EB9" w:rsidRPr="00E44815" w:rsidRDefault="00962EB9" w:rsidP="00B41A0D">
                    <w:pPr>
                      <w:jc w:val="center"/>
                      <w:rPr>
                        <w:rFonts w:ascii="Sylfaen" w:hAnsi="Sylfaen"/>
                        <w:sz w:val="12"/>
                        <w:szCs w:val="16"/>
                      </w:rPr>
                    </w:pPr>
                    <w:r w:rsidRPr="00E44815">
                      <w:rPr>
                        <w:rFonts w:ascii="Sylfaen" w:hAnsi="Sylfaen"/>
                        <w:sz w:val="12"/>
                        <w:szCs w:val="16"/>
                      </w:rPr>
                      <w:t>Վտանգավոր ապրանքների (արտադրանքի) մասին տվյալների բազայում տեղեկությունների ներառում (P.SS.02.PRC.019)</w:t>
                    </w:r>
                  </w:p>
                </w:txbxContent>
              </v:textbox>
            </v:rect>
            <v:rect id="_x0000_s2174" style="position:absolute;left:5121;top:13042;width:2304;height:1089" stroked="f">
              <v:textbox style="mso-next-textbox:#_x0000_s2174">
                <w:txbxContent>
                  <w:p w14:paraId="23C05970" w14:textId="77777777" w:rsidR="00962EB9" w:rsidRPr="00E44815" w:rsidRDefault="00962EB9" w:rsidP="00B41A0D">
                    <w:pPr>
                      <w:jc w:val="center"/>
                      <w:rPr>
                        <w:rFonts w:ascii="Sylfaen" w:hAnsi="Sylfaen"/>
                        <w:sz w:val="14"/>
                        <w:szCs w:val="16"/>
                      </w:rPr>
                    </w:pPr>
                    <w:r w:rsidRPr="00E44815">
                      <w:rPr>
                        <w:rFonts w:ascii="Sylfaen" w:hAnsi="Sylfaen"/>
                        <w:sz w:val="14"/>
                      </w:rPr>
                      <w:t>Վտանգավոր ապրանքների (արտադրանքի) մասին տվյալների բազայից տեղեկությունների հանում (P.SS.02.PRC.021)</w:t>
                    </w:r>
                  </w:p>
                </w:txbxContent>
              </v:textbox>
            </v:rect>
            <v:rect id="_x0000_s2175" style="position:absolute;left:1402;top:11326;width:2367;height:676" stroked="f">
              <v:textbox style="mso-next-textbox:#_x0000_s2175">
                <w:txbxContent>
                  <w:p w14:paraId="547555AE" w14:textId="77777777" w:rsidR="00962EB9" w:rsidRPr="00B41A0D" w:rsidRDefault="00962EB9" w:rsidP="00B41A0D">
                    <w:pPr>
                      <w:jc w:val="center"/>
                      <w:rPr>
                        <w:rFonts w:ascii="Sylfaen" w:hAnsi="Sylfaen"/>
                        <w:sz w:val="16"/>
                        <w:szCs w:val="16"/>
                      </w:rPr>
                    </w:pPr>
                    <w:r>
                      <w:rPr>
                        <w:rFonts w:ascii="Sylfaen" w:hAnsi="Sylfaen"/>
                        <w:sz w:val="16"/>
                      </w:rPr>
                      <w:t>Լիազորված մարմին (P.SS.02.ACT.001)</w:t>
                    </w:r>
                  </w:p>
                </w:txbxContent>
              </v:textbox>
            </v:rect>
            <v:rect id="_x0000_s2176" style="position:absolute;left:9266;top:11326;width:1492;height:676" stroked="f">
              <v:textbox style="mso-next-textbox:#_x0000_s2176">
                <w:txbxContent>
                  <w:p w14:paraId="1DA5B357" w14:textId="77777777" w:rsidR="00962EB9" w:rsidRPr="00B41A0D" w:rsidRDefault="00962EB9" w:rsidP="00B41A0D">
                    <w:pPr>
                      <w:jc w:val="center"/>
                      <w:rPr>
                        <w:rFonts w:ascii="Sylfaen" w:hAnsi="Sylfaen"/>
                        <w:sz w:val="16"/>
                        <w:szCs w:val="16"/>
                      </w:rPr>
                    </w:pPr>
                    <w:r>
                      <w:rPr>
                        <w:rFonts w:ascii="Sylfaen" w:hAnsi="Sylfaen"/>
                        <w:sz w:val="16"/>
                      </w:rPr>
                      <w:t>Հանձնաժողով (P.ACT.001)</w:t>
                    </w:r>
                  </w:p>
                </w:txbxContent>
              </v:textbox>
            </v:rect>
            <v:rect id="_x0000_s2177" style="position:absolute;left:3656;top:9886;width:1741;height:351" stroked="f">
              <v:textbox style="mso-next-textbox:#_x0000_s2177">
                <w:txbxContent>
                  <w:p w14:paraId="71DD0716" w14:textId="77777777" w:rsidR="00962EB9" w:rsidRPr="00E44815" w:rsidRDefault="00962EB9" w:rsidP="00B41A0D">
                    <w:pPr>
                      <w:jc w:val="center"/>
                      <w:rPr>
                        <w:rFonts w:ascii="Sylfaen" w:hAnsi="Sylfaen"/>
                        <w:sz w:val="12"/>
                        <w:szCs w:val="16"/>
                      </w:rPr>
                    </w:pPr>
                    <w:r w:rsidRPr="00E44815">
                      <w:rPr>
                        <w:rFonts w:ascii="Sylfaen" w:hAnsi="Sylfaen"/>
                        <w:sz w:val="12"/>
                      </w:rPr>
                      <w:t>«Մասնակցություն»</w:t>
                    </w:r>
                  </w:p>
                </w:txbxContent>
              </v:textbox>
            </v:rect>
            <v:rect id="_x0000_s2178" style="position:absolute;left:3268;top:10675;width:2129;height:351" stroked="f">
              <v:textbox style="mso-next-textbox:#_x0000_s2178">
                <w:txbxContent>
                  <w:p w14:paraId="287EF09A" w14:textId="77777777" w:rsidR="00962EB9" w:rsidRPr="00E44815" w:rsidRDefault="00962EB9" w:rsidP="0054148D">
                    <w:pPr>
                      <w:jc w:val="center"/>
                      <w:rPr>
                        <w:rFonts w:ascii="Sylfaen" w:hAnsi="Sylfaen"/>
                        <w:sz w:val="10"/>
                        <w:szCs w:val="16"/>
                      </w:rPr>
                    </w:pPr>
                    <w:r w:rsidRPr="00E44815">
                      <w:rPr>
                        <w:rFonts w:ascii="Sylfaen" w:hAnsi="Sylfaen"/>
                        <w:sz w:val="10"/>
                      </w:rPr>
                      <w:t>«Մասնակցություն»</w:t>
                    </w:r>
                  </w:p>
                </w:txbxContent>
              </v:textbox>
            </v:rect>
            <v:rect id="_x0000_s2179" style="position:absolute;left:7250;top:11165;width:1678;height:250" stroked="f">
              <v:textbox style="mso-next-textbox:#_x0000_s2179">
                <w:txbxContent>
                  <w:p w14:paraId="5EA8208B" w14:textId="77777777" w:rsidR="00962EB9" w:rsidRPr="00E44815" w:rsidRDefault="00962EB9" w:rsidP="0054148D">
                    <w:pPr>
                      <w:jc w:val="center"/>
                      <w:rPr>
                        <w:rFonts w:ascii="Sylfaen" w:hAnsi="Sylfaen"/>
                        <w:sz w:val="10"/>
                        <w:szCs w:val="16"/>
                      </w:rPr>
                    </w:pPr>
                    <w:r w:rsidRPr="00E44815">
                      <w:rPr>
                        <w:rFonts w:ascii="Sylfaen" w:hAnsi="Sylfaen"/>
                        <w:sz w:val="10"/>
                      </w:rPr>
                      <w:t>«Մասնակցություն»</w:t>
                    </w:r>
                  </w:p>
                </w:txbxContent>
              </v:textbox>
            </v:rect>
            <v:rect id="_x0000_s2180" style="position:absolute;left:7350;top:10717;width:1916;height:351" stroked="f">
              <v:textbox style="mso-next-textbox:#_x0000_s2180">
                <w:txbxContent>
                  <w:p w14:paraId="4BB63DC7" w14:textId="77777777" w:rsidR="00962EB9" w:rsidRPr="00E44815" w:rsidRDefault="00962EB9" w:rsidP="0054148D">
                    <w:pPr>
                      <w:jc w:val="center"/>
                      <w:rPr>
                        <w:rFonts w:ascii="Sylfaen" w:hAnsi="Sylfaen"/>
                        <w:sz w:val="10"/>
                        <w:szCs w:val="16"/>
                      </w:rPr>
                    </w:pPr>
                    <w:r w:rsidRPr="00E44815">
                      <w:rPr>
                        <w:rFonts w:ascii="Sylfaen" w:hAnsi="Sylfaen"/>
                        <w:sz w:val="10"/>
                      </w:rPr>
                      <w:t>«Մասնակցություն»</w:t>
                    </w:r>
                  </w:p>
                </w:txbxContent>
              </v:textbox>
            </v:rect>
            <v:rect id="_x0000_s2181" style="position:absolute;left:7425;top:9886;width:1503;height:351" stroked="f">
              <v:textbox style="mso-next-textbox:#_x0000_s2181">
                <w:txbxContent>
                  <w:p w14:paraId="521929EA" w14:textId="77777777" w:rsidR="00962EB9" w:rsidRPr="00E44815" w:rsidRDefault="00962EB9" w:rsidP="0054148D">
                    <w:pPr>
                      <w:jc w:val="center"/>
                      <w:rPr>
                        <w:rFonts w:ascii="Sylfaen" w:hAnsi="Sylfaen"/>
                        <w:sz w:val="12"/>
                        <w:szCs w:val="16"/>
                      </w:rPr>
                    </w:pPr>
                    <w:r w:rsidRPr="00E44815">
                      <w:rPr>
                        <w:rFonts w:ascii="Sylfaen" w:hAnsi="Sylfaen"/>
                        <w:sz w:val="12"/>
                      </w:rPr>
                      <w:t>«Մասնակցություն»</w:t>
                    </w:r>
                  </w:p>
                </w:txbxContent>
              </v:textbox>
            </v:rect>
            <v:rect id="_x0000_s2182" style="position:absolute;left:3543;top:11026;width:1854;height:389" stroked="f">
              <v:textbox style="mso-next-textbox:#_x0000_s2182">
                <w:txbxContent>
                  <w:p w14:paraId="3B26292C" w14:textId="77777777" w:rsidR="00962EB9" w:rsidRPr="00E44815" w:rsidRDefault="00962EB9" w:rsidP="0054148D">
                    <w:pPr>
                      <w:jc w:val="center"/>
                      <w:rPr>
                        <w:rFonts w:ascii="Sylfaen" w:hAnsi="Sylfaen"/>
                        <w:sz w:val="10"/>
                        <w:szCs w:val="16"/>
                      </w:rPr>
                    </w:pPr>
                    <w:r w:rsidRPr="00E44815">
                      <w:rPr>
                        <w:rFonts w:ascii="Sylfaen" w:hAnsi="Sylfaen"/>
                        <w:sz w:val="10"/>
                      </w:rPr>
                      <w:t>«Մասնակցություն»</w:t>
                    </w:r>
                  </w:p>
                </w:txbxContent>
              </v:textbox>
            </v:rect>
            <v:rect id="_x0000_s3065" style="position:absolute;left:5397;top:9642;width:1753;height:595" stroked="f"/>
          </v:group>
        </w:pict>
      </w:r>
      <w:r w:rsidR="00713A89" w:rsidRPr="008D6FA4">
        <w:rPr>
          <w:rFonts w:ascii="Sylfaen" w:hAnsi="Sylfaen"/>
        </w:rPr>
        <w:fldChar w:fldCharType="begin"/>
      </w:r>
      <w:r w:rsidR="00D677B0" w:rsidRPr="008D6FA4">
        <w:rPr>
          <w:rFonts w:ascii="Sylfaen" w:hAnsi="Sylfaen"/>
        </w:rPr>
        <w:instrText xml:space="preserve"> INCLUDEPICTURE  "C:\\Users\\david\\Desktop\\KR_105_17082021_562_part1_ARM\\media\\image8.jpeg" \* MERGEFORMATINET </w:instrText>
      </w:r>
      <w:r w:rsidR="00713A89" w:rsidRPr="008D6FA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formatted\\media\\image8.jpeg"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53663C97">
          <v:shape id="_x0000_i1032" type="#_x0000_t75" style="width:467.25pt;height:303pt">
            <v:imagedata r:id="rId21" r:href="rId22"/>
          </v:shape>
        </w:pict>
      </w:r>
      <w:r>
        <w:rPr>
          <w:rFonts w:ascii="Sylfaen" w:hAnsi="Sylfaen"/>
        </w:rPr>
        <w:fldChar w:fldCharType="end"/>
      </w:r>
      <w:r w:rsidR="00713A89" w:rsidRPr="008D6FA4">
        <w:rPr>
          <w:rFonts w:ascii="Sylfaen" w:hAnsi="Sylfaen"/>
        </w:rPr>
        <w:fldChar w:fldCharType="end"/>
      </w:r>
    </w:p>
    <w:p w14:paraId="62DBFBC6" w14:textId="77777777" w:rsidR="0015151A" w:rsidRPr="008D6FA4" w:rsidRDefault="003E0979" w:rsidP="008D6FA4">
      <w:pPr>
        <w:pStyle w:val="Picturecaption30"/>
        <w:shd w:val="clear" w:color="auto" w:fill="auto"/>
        <w:spacing w:after="160" w:line="360" w:lineRule="auto"/>
        <w:rPr>
          <w:rFonts w:ascii="Sylfaen" w:hAnsi="Sylfaen"/>
          <w:sz w:val="20"/>
        </w:rPr>
      </w:pPr>
      <w:r w:rsidRPr="008D6FA4">
        <w:rPr>
          <w:rFonts w:ascii="Sylfaen" w:hAnsi="Sylfaen"/>
          <w:sz w:val="20"/>
        </w:rPr>
        <w:t xml:space="preserve">Նկ. 8. Վտանգավոր ապրանքների (արտադրանքի) մասին տվյալների բազայի ձեւավորման եւ վարման ընթացակարգերի </w:t>
      </w:r>
      <w:r w:rsidR="00904A7F" w:rsidRPr="008D6FA4">
        <w:rPr>
          <w:rFonts w:ascii="Sylfaen" w:hAnsi="Sylfaen"/>
          <w:sz w:val="20"/>
        </w:rPr>
        <w:t xml:space="preserve">խմբի </w:t>
      </w:r>
      <w:r w:rsidR="00C360CE" w:rsidRPr="008D6FA4">
        <w:rPr>
          <w:rFonts w:ascii="Sylfaen" w:hAnsi="Sylfaen"/>
          <w:sz w:val="20"/>
        </w:rPr>
        <w:t xml:space="preserve">(P.SS.02.PGR.007) </w:t>
      </w:r>
      <w:r w:rsidRPr="008D6FA4">
        <w:rPr>
          <w:rFonts w:ascii="Sylfaen" w:hAnsi="Sylfaen"/>
          <w:sz w:val="20"/>
        </w:rPr>
        <w:t xml:space="preserve">ընդհանուր սխեմա </w:t>
      </w:r>
    </w:p>
    <w:p w14:paraId="2C56BBAA" w14:textId="77777777" w:rsidR="00A06A50"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42.</w:t>
      </w:r>
      <w:r w:rsidR="00681C2A" w:rsidRPr="008854D4">
        <w:rPr>
          <w:rFonts w:ascii="Sylfaen" w:hAnsi="Sylfaen"/>
          <w:sz w:val="24"/>
          <w:szCs w:val="24"/>
        </w:rPr>
        <w:tab/>
      </w:r>
      <w:r w:rsidRPr="008D6FA4">
        <w:rPr>
          <w:rFonts w:ascii="Sylfaen" w:hAnsi="Sylfaen"/>
          <w:sz w:val="24"/>
          <w:szCs w:val="24"/>
        </w:rPr>
        <w:t xml:space="preserve">Վտանգավոր ապրանքների (արտադրանքի) մասին տվյալների բազայի ձեւավորման եւ վարման ընթացակարգերի խմբի </w:t>
      </w:r>
      <w:r w:rsidR="00C360CE" w:rsidRPr="008D6FA4">
        <w:rPr>
          <w:rFonts w:ascii="Sylfaen" w:hAnsi="Sylfaen"/>
          <w:sz w:val="24"/>
          <w:szCs w:val="24"/>
        </w:rPr>
        <w:t xml:space="preserve">(P.SS.02.PGR.007) </w:t>
      </w:r>
      <w:r w:rsidRPr="008D6FA4">
        <w:rPr>
          <w:rFonts w:ascii="Sylfaen" w:hAnsi="Sylfaen"/>
          <w:sz w:val="24"/>
          <w:szCs w:val="24"/>
        </w:rPr>
        <w:t>մեջ մտնող</w:t>
      </w:r>
      <w:r w:rsidR="00B92104" w:rsidRPr="008D6FA4">
        <w:rPr>
          <w:rFonts w:ascii="Sylfaen" w:hAnsi="Sylfaen"/>
          <w:sz w:val="24"/>
          <w:szCs w:val="24"/>
        </w:rPr>
        <w:t>՝</w:t>
      </w:r>
      <w:r w:rsidRPr="008D6FA4">
        <w:rPr>
          <w:rFonts w:ascii="Sylfaen" w:hAnsi="Sylfaen"/>
          <w:sz w:val="24"/>
          <w:szCs w:val="24"/>
        </w:rPr>
        <w:t xml:space="preserve"> ընդհանուր գործընթացի ընթացակարգերի ցանկը բերված է 8-րդ աղյուսակում: </w:t>
      </w:r>
    </w:p>
    <w:p w14:paraId="166A2F58" w14:textId="77777777" w:rsidR="00681C2A" w:rsidRPr="008854D4" w:rsidRDefault="00681C2A" w:rsidP="00681C2A">
      <w:pPr>
        <w:pStyle w:val="Bodytext20"/>
        <w:shd w:val="clear" w:color="auto" w:fill="auto"/>
        <w:spacing w:before="0" w:after="120" w:line="240" w:lineRule="auto"/>
        <w:ind w:left="40" w:firstLine="0"/>
        <w:jc w:val="right"/>
        <w:rPr>
          <w:rFonts w:ascii="Sylfaen" w:hAnsi="Sylfaen"/>
          <w:sz w:val="24"/>
          <w:szCs w:val="24"/>
        </w:rPr>
      </w:pPr>
    </w:p>
    <w:p w14:paraId="02A6FA7F" w14:textId="77777777" w:rsidR="00A06A50" w:rsidRPr="008D6FA4" w:rsidRDefault="003E0979" w:rsidP="008D6FA4">
      <w:pPr>
        <w:pStyle w:val="Bodytext20"/>
        <w:shd w:val="clear" w:color="auto" w:fill="auto"/>
        <w:spacing w:before="0" w:after="160" w:line="360" w:lineRule="auto"/>
        <w:ind w:left="40" w:firstLine="0"/>
        <w:jc w:val="right"/>
        <w:rPr>
          <w:rFonts w:ascii="Sylfaen" w:hAnsi="Sylfaen"/>
          <w:sz w:val="24"/>
          <w:szCs w:val="24"/>
        </w:rPr>
      </w:pPr>
      <w:r w:rsidRPr="008D6FA4">
        <w:rPr>
          <w:rFonts w:ascii="Sylfaen" w:hAnsi="Sylfaen"/>
          <w:sz w:val="24"/>
          <w:szCs w:val="24"/>
        </w:rPr>
        <w:t>Աղյուսակ 8</w:t>
      </w:r>
    </w:p>
    <w:p w14:paraId="5AE47E1A" w14:textId="77777777" w:rsidR="0015151A" w:rsidRPr="008D6FA4" w:rsidRDefault="003E0979" w:rsidP="008D6FA4">
      <w:pPr>
        <w:pStyle w:val="Bodytext20"/>
        <w:shd w:val="clear" w:color="auto" w:fill="auto"/>
        <w:spacing w:before="0" w:after="160" w:line="360" w:lineRule="auto"/>
        <w:ind w:left="40" w:firstLine="0"/>
        <w:jc w:val="center"/>
        <w:rPr>
          <w:rFonts w:ascii="Sylfaen" w:hAnsi="Sylfaen"/>
          <w:sz w:val="24"/>
          <w:szCs w:val="24"/>
        </w:rPr>
      </w:pPr>
      <w:r w:rsidRPr="008D6FA4">
        <w:rPr>
          <w:rFonts w:ascii="Sylfaen" w:hAnsi="Sylfaen"/>
          <w:sz w:val="24"/>
          <w:szCs w:val="24"/>
        </w:rPr>
        <w:t xml:space="preserve">Վտանգավոր ապրանքների (արտադրանքի) մասին տվյալների բազայի ձեւավորման եւ վարման ընթացակարգերի խմբի </w:t>
      </w:r>
      <w:r w:rsidR="00C360CE" w:rsidRPr="008D6FA4">
        <w:rPr>
          <w:rFonts w:ascii="Sylfaen" w:hAnsi="Sylfaen"/>
          <w:sz w:val="24"/>
          <w:szCs w:val="24"/>
        </w:rPr>
        <w:t xml:space="preserve">(P.SS.02.PGR.007) </w:t>
      </w:r>
      <w:r w:rsidRPr="008D6FA4">
        <w:rPr>
          <w:rFonts w:ascii="Sylfaen" w:hAnsi="Sylfaen"/>
          <w:sz w:val="24"/>
          <w:szCs w:val="24"/>
        </w:rPr>
        <w:t>մեջ մտնող</w:t>
      </w:r>
      <w:r w:rsidR="00B92104" w:rsidRPr="008D6FA4">
        <w:rPr>
          <w:rFonts w:ascii="Sylfaen" w:hAnsi="Sylfaen"/>
          <w:sz w:val="24"/>
          <w:szCs w:val="24"/>
        </w:rPr>
        <w:t>՝</w:t>
      </w:r>
      <w:r w:rsidRPr="008D6FA4">
        <w:rPr>
          <w:rFonts w:ascii="Sylfaen" w:hAnsi="Sylfaen"/>
          <w:sz w:val="24"/>
          <w:szCs w:val="24"/>
        </w:rPr>
        <w:t xml:space="preserve"> ընդհանուր գործընթացի ընթացակարգերի ցանկը </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996"/>
        <w:gridCol w:w="3869"/>
        <w:gridCol w:w="3504"/>
      </w:tblGrid>
      <w:tr w:rsidR="0015151A" w:rsidRPr="008D6FA4" w14:paraId="6668EDEC" w14:textId="77777777" w:rsidTr="00A06A50">
        <w:trPr>
          <w:tblHeader/>
          <w:jc w:val="center"/>
        </w:trPr>
        <w:tc>
          <w:tcPr>
            <w:tcW w:w="1996" w:type="dxa"/>
            <w:tcBorders>
              <w:top w:val="single" w:sz="4" w:space="0" w:color="auto"/>
              <w:left w:val="single" w:sz="4" w:space="0" w:color="auto"/>
            </w:tcBorders>
            <w:shd w:val="clear" w:color="auto" w:fill="FFFFFF"/>
            <w:vAlign w:val="center"/>
          </w:tcPr>
          <w:p w14:paraId="0AC68C7C"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3869" w:type="dxa"/>
            <w:tcBorders>
              <w:top w:val="single" w:sz="4" w:space="0" w:color="auto"/>
              <w:left w:val="single" w:sz="4" w:space="0" w:color="auto"/>
            </w:tcBorders>
            <w:shd w:val="clear" w:color="auto" w:fill="FFFFFF"/>
          </w:tcPr>
          <w:p w14:paraId="7E081DC7"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504" w:type="dxa"/>
            <w:tcBorders>
              <w:top w:val="single" w:sz="4" w:space="0" w:color="auto"/>
              <w:left w:val="single" w:sz="4" w:space="0" w:color="auto"/>
              <w:right w:val="single" w:sz="4" w:space="0" w:color="auto"/>
            </w:tcBorders>
            <w:shd w:val="clear" w:color="auto" w:fill="FFFFFF"/>
          </w:tcPr>
          <w:p w14:paraId="186B45FE"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149DEB6F" w14:textId="77777777" w:rsidTr="00A06A50">
        <w:trPr>
          <w:tblHeader/>
          <w:jc w:val="center"/>
        </w:trPr>
        <w:tc>
          <w:tcPr>
            <w:tcW w:w="1996" w:type="dxa"/>
            <w:tcBorders>
              <w:top w:val="single" w:sz="4" w:space="0" w:color="auto"/>
              <w:left w:val="single" w:sz="4" w:space="0" w:color="auto"/>
            </w:tcBorders>
            <w:shd w:val="clear" w:color="auto" w:fill="FFFFFF"/>
            <w:vAlign w:val="center"/>
          </w:tcPr>
          <w:p w14:paraId="627C6FF7"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3869" w:type="dxa"/>
            <w:tcBorders>
              <w:top w:val="single" w:sz="4" w:space="0" w:color="auto"/>
              <w:left w:val="single" w:sz="4" w:space="0" w:color="auto"/>
            </w:tcBorders>
            <w:shd w:val="clear" w:color="auto" w:fill="FFFFFF"/>
            <w:vAlign w:val="center"/>
          </w:tcPr>
          <w:p w14:paraId="5AE052E3"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504" w:type="dxa"/>
            <w:tcBorders>
              <w:top w:val="single" w:sz="4" w:space="0" w:color="auto"/>
              <w:left w:val="single" w:sz="4" w:space="0" w:color="auto"/>
              <w:right w:val="single" w:sz="4" w:space="0" w:color="auto"/>
            </w:tcBorders>
            <w:shd w:val="clear" w:color="auto" w:fill="FFFFFF"/>
            <w:vAlign w:val="center"/>
          </w:tcPr>
          <w:p w14:paraId="6AD8A77A"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7D747D85" w14:textId="77777777" w:rsidTr="00A06A50">
        <w:trPr>
          <w:jc w:val="center"/>
        </w:trPr>
        <w:tc>
          <w:tcPr>
            <w:tcW w:w="1996" w:type="dxa"/>
            <w:tcBorders>
              <w:top w:val="single" w:sz="4" w:space="0" w:color="auto"/>
              <w:left w:val="single" w:sz="4" w:space="0" w:color="auto"/>
            </w:tcBorders>
            <w:shd w:val="clear" w:color="auto" w:fill="FFFFFF"/>
          </w:tcPr>
          <w:p w14:paraId="095DBB66"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P.SS.02.PRC.019</w:t>
            </w:r>
          </w:p>
        </w:tc>
        <w:tc>
          <w:tcPr>
            <w:tcW w:w="3869" w:type="dxa"/>
            <w:tcBorders>
              <w:top w:val="single" w:sz="4" w:space="0" w:color="auto"/>
              <w:left w:val="single" w:sz="4" w:space="0" w:color="auto"/>
            </w:tcBorders>
            <w:shd w:val="clear" w:color="auto" w:fill="FFFFFF"/>
          </w:tcPr>
          <w:p w14:paraId="6BEAE2C3" w14:textId="77777777" w:rsidR="0015151A" w:rsidRPr="008D6FA4" w:rsidRDefault="003E0979" w:rsidP="00681C2A">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վտանգավոր ապրանքների (արտադրանքի) մասին տվյալների բազայում տեղեկությունների ներառում</w:t>
            </w:r>
          </w:p>
        </w:tc>
        <w:tc>
          <w:tcPr>
            <w:tcW w:w="3504" w:type="dxa"/>
            <w:tcBorders>
              <w:top w:val="single" w:sz="4" w:space="0" w:color="auto"/>
              <w:left w:val="single" w:sz="4" w:space="0" w:color="auto"/>
              <w:right w:val="single" w:sz="4" w:space="0" w:color="auto"/>
            </w:tcBorders>
            <w:shd w:val="clear" w:color="auto" w:fill="FFFFFF"/>
            <w:vAlign w:val="center"/>
          </w:tcPr>
          <w:p w14:paraId="2D0A4136"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w:t>
            </w:r>
            <w:r w:rsidR="00766E65" w:rsidRPr="008D6FA4">
              <w:rPr>
                <w:rStyle w:val="Bodytext212pt"/>
                <w:rFonts w:ascii="Sylfaen" w:hAnsi="Sylfaen"/>
                <w:sz w:val="20"/>
              </w:rPr>
              <w:t xml:space="preserve">վտանգավոր ապրանքների (արտադրանքի) մասին տեղեկությունները </w:t>
            </w:r>
            <w:r w:rsidRPr="008D6FA4">
              <w:rPr>
                <w:rStyle w:val="Bodytext212pt"/>
                <w:rFonts w:ascii="Sylfaen" w:hAnsi="Sylfaen"/>
                <w:sz w:val="20"/>
              </w:rPr>
              <w:t xml:space="preserve">լիազորված մարմնի կողմից </w:t>
            </w:r>
            <w:r w:rsidR="00766E65" w:rsidRPr="008D6FA4">
              <w:rPr>
                <w:rStyle w:val="Bodytext212pt"/>
                <w:rFonts w:ascii="Sylfaen" w:hAnsi="Sylfaen"/>
                <w:sz w:val="20"/>
              </w:rPr>
              <w:t>ներկայացվում են</w:t>
            </w:r>
            <w:r w:rsidRPr="008D6FA4">
              <w:rPr>
                <w:rStyle w:val="Bodytext212pt"/>
                <w:rFonts w:ascii="Sylfaen" w:hAnsi="Sylfaen"/>
                <w:sz w:val="20"/>
              </w:rPr>
              <w:t xml:space="preserve"> Հանձնաժողով՝ դրանք վտանգավոր ապրանքների (արտադրանքի) մասին տվյալների բազայում ներառելու և Միության տեղեկատվական պորտալում հրապարակելու համար</w:t>
            </w:r>
          </w:p>
        </w:tc>
      </w:tr>
      <w:tr w:rsidR="0015151A" w:rsidRPr="008D6FA4" w14:paraId="18F26DB3" w14:textId="77777777" w:rsidTr="00A06A50">
        <w:trPr>
          <w:jc w:val="center"/>
        </w:trPr>
        <w:tc>
          <w:tcPr>
            <w:tcW w:w="1996" w:type="dxa"/>
            <w:tcBorders>
              <w:top w:val="single" w:sz="4" w:space="0" w:color="auto"/>
              <w:left w:val="single" w:sz="4" w:space="0" w:color="auto"/>
            </w:tcBorders>
            <w:shd w:val="clear" w:color="auto" w:fill="FFFFFF"/>
          </w:tcPr>
          <w:p w14:paraId="79004D66"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P.SS.02.PRC.020</w:t>
            </w:r>
          </w:p>
        </w:tc>
        <w:tc>
          <w:tcPr>
            <w:tcW w:w="3869" w:type="dxa"/>
            <w:tcBorders>
              <w:top w:val="single" w:sz="4" w:space="0" w:color="auto"/>
              <w:left w:val="single" w:sz="4" w:space="0" w:color="auto"/>
            </w:tcBorders>
            <w:shd w:val="clear" w:color="auto" w:fill="FFFFFF"/>
          </w:tcPr>
          <w:p w14:paraId="1BA64C73" w14:textId="77777777" w:rsidR="0015151A" w:rsidRPr="008D6FA4" w:rsidRDefault="003E0979" w:rsidP="00681C2A">
            <w:pPr>
              <w:pStyle w:val="Bodytext20"/>
              <w:shd w:val="clear" w:color="auto" w:fill="auto"/>
              <w:spacing w:before="0" w:after="0" w:line="240" w:lineRule="auto"/>
              <w:ind w:firstLine="0"/>
              <w:jc w:val="left"/>
              <w:rPr>
                <w:rFonts w:ascii="Sylfaen" w:hAnsi="Sylfaen"/>
                <w:sz w:val="20"/>
                <w:szCs w:val="24"/>
              </w:rPr>
            </w:pPr>
            <w:r w:rsidRPr="008D6FA4">
              <w:rPr>
                <w:rStyle w:val="Bodytext212pt"/>
                <w:rFonts w:ascii="Sylfaen" w:hAnsi="Sylfaen"/>
                <w:sz w:val="20"/>
              </w:rPr>
              <w:t>վտանգավոր ապրանքների (արտադրանքի) մասին տվյալների բազայում տեղեկությունների փոփոխու</w:t>
            </w:r>
            <w:r w:rsidR="0039529D" w:rsidRPr="008D6FA4">
              <w:rPr>
                <w:rStyle w:val="Bodytext212pt"/>
                <w:rFonts w:ascii="Sylfaen" w:hAnsi="Sylfaen"/>
                <w:sz w:val="20"/>
              </w:rPr>
              <w:t>մ</w:t>
            </w:r>
          </w:p>
        </w:tc>
        <w:tc>
          <w:tcPr>
            <w:tcW w:w="3504" w:type="dxa"/>
            <w:tcBorders>
              <w:top w:val="single" w:sz="4" w:space="0" w:color="auto"/>
              <w:left w:val="single" w:sz="4" w:space="0" w:color="auto"/>
              <w:right w:val="single" w:sz="4" w:space="0" w:color="auto"/>
            </w:tcBorders>
            <w:shd w:val="clear" w:color="auto" w:fill="FFFFFF"/>
            <w:vAlign w:val="center"/>
          </w:tcPr>
          <w:p w14:paraId="55CF9E22" w14:textId="77777777" w:rsidR="0015151A" w:rsidRPr="008D6FA4" w:rsidRDefault="003E0979" w:rsidP="00681C2A">
            <w:pPr>
              <w:pStyle w:val="Bodytext20"/>
              <w:shd w:val="clear" w:color="auto" w:fill="auto"/>
              <w:spacing w:before="0" w:after="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w:t>
            </w:r>
            <w:r w:rsidR="00766E65" w:rsidRPr="008D6FA4">
              <w:rPr>
                <w:rStyle w:val="Bodytext212pt"/>
                <w:rFonts w:ascii="Sylfaen" w:hAnsi="Sylfaen"/>
                <w:sz w:val="20"/>
              </w:rPr>
              <w:t xml:space="preserve">վտանգավոր ապրանքների (արտադրանքի) մասին տեղեկությունները </w:t>
            </w:r>
            <w:r w:rsidRPr="008D6FA4">
              <w:rPr>
                <w:rStyle w:val="Bodytext212pt"/>
                <w:rFonts w:ascii="Sylfaen" w:hAnsi="Sylfaen"/>
                <w:sz w:val="20"/>
              </w:rPr>
              <w:t xml:space="preserve">լիազորված մարմնի կողմից </w:t>
            </w:r>
            <w:r w:rsidR="00766E65" w:rsidRPr="008D6FA4">
              <w:rPr>
                <w:rStyle w:val="Bodytext212pt"/>
                <w:rFonts w:ascii="Sylfaen" w:hAnsi="Sylfaen"/>
                <w:sz w:val="20"/>
              </w:rPr>
              <w:t>ներկայացվում են</w:t>
            </w:r>
            <w:r w:rsidRPr="008D6FA4">
              <w:rPr>
                <w:rStyle w:val="Bodytext212pt"/>
                <w:rFonts w:ascii="Sylfaen" w:hAnsi="Sylfaen"/>
                <w:sz w:val="20"/>
              </w:rPr>
              <w:t xml:space="preserve"> Հանձնաժողով՝ դրանք վտանգավոր ապրանքների (արտադրանքի) մասին տվյալների բազայում փոփոխելու և Միության տեղեկատվական պորտալում հրապարակելու համար</w:t>
            </w:r>
          </w:p>
        </w:tc>
      </w:tr>
      <w:tr w:rsidR="0015151A" w:rsidRPr="008D6FA4" w14:paraId="249B789B" w14:textId="77777777" w:rsidTr="00A06A50">
        <w:trPr>
          <w:jc w:val="center"/>
        </w:trPr>
        <w:tc>
          <w:tcPr>
            <w:tcW w:w="1996" w:type="dxa"/>
            <w:tcBorders>
              <w:top w:val="single" w:sz="4" w:space="0" w:color="auto"/>
              <w:left w:val="single" w:sz="4" w:space="0" w:color="auto"/>
              <w:bottom w:val="single" w:sz="4" w:space="0" w:color="auto"/>
            </w:tcBorders>
            <w:shd w:val="clear" w:color="auto" w:fill="FFFFFF"/>
          </w:tcPr>
          <w:p w14:paraId="27671C5C"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P.SS.02.PRC.021</w:t>
            </w:r>
          </w:p>
        </w:tc>
        <w:tc>
          <w:tcPr>
            <w:tcW w:w="3869" w:type="dxa"/>
            <w:tcBorders>
              <w:top w:val="single" w:sz="4" w:space="0" w:color="auto"/>
              <w:left w:val="single" w:sz="4" w:space="0" w:color="auto"/>
              <w:bottom w:val="single" w:sz="4" w:space="0" w:color="auto"/>
            </w:tcBorders>
            <w:shd w:val="clear" w:color="auto" w:fill="FFFFFF"/>
          </w:tcPr>
          <w:p w14:paraId="39B7AEF8" w14:textId="77777777" w:rsidR="0015151A" w:rsidRPr="008D6FA4" w:rsidRDefault="003E0979" w:rsidP="00681C2A">
            <w:pPr>
              <w:pStyle w:val="Bodytext20"/>
              <w:shd w:val="clear" w:color="auto" w:fill="auto"/>
              <w:spacing w:before="0" w:after="60" w:line="240" w:lineRule="auto"/>
              <w:ind w:firstLine="0"/>
              <w:jc w:val="left"/>
              <w:rPr>
                <w:rFonts w:ascii="Sylfaen" w:hAnsi="Sylfaen"/>
                <w:sz w:val="20"/>
                <w:szCs w:val="24"/>
              </w:rPr>
            </w:pPr>
            <w:r w:rsidRPr="008D6FA4">
              <w:rPr>
                <w:rStyle w:val="Bodytext212pt"/>
                <w:rFonts w:ascii="Sylfaen" w:hAnsi="Sylfaen"/>
                <w:sz w:val="20"/>
              </w:rPr>
              <w:t>վտանգավոր ապրանքների (արտադրանքի) մասին տվյալների բազայից տեղեկությունների հանում</w:t>
            </w:r>
          </w:p>
        </w:tc>
        <w:tc>
          <w:tcPr>
            <w:tcW w:w="3504" w:type="dxa"/>
            <w:tcBorders>
              <w:top w:val="single" w:sz="4" w:space="0" w:color="auto"/>
              <w:left w:val="single" w:sz="4" w:space="0" w:color="auto"/>
              <w:bottom w:val="single" w:sz="4" w:space="0" w:color="auto"/>
              <w:right w:val="single" w:sz="4" w:space="0" w:color="auto"/>
            </w:tcBorders>
            <w:shd w:val="clear" w:color="auto" w:fill="FFFFFF"/>
            <w:vAlign w:val="center"/>
          </w:tcPr>
          <w:p w14:paraId="56C026C0" w14:textId="77777777" w:rsidR="0015151A" w:rsidRPr="008D6FA4" w:rsidRDefault="003E0979" w:rsidP="00681C2A">
            <w:pPr>
              <w:pStyle w:val="Bodytext20"/>
              <w:shd w:val="clear" w:color="auto" w:fill="auto"/>
              <w:spacing w:before="0" w:after="6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վտանգավոր ապրանքների (արտադրանքի) մասին տեղեկությունները </w:t>
            </w:r>
            <w:r w:rsidR="000B72AD" w:rsidRPr="008D6FA4">
              <w:rPr>
                <w:rStyle w:val="Bodytext212pt"/>
                <w:rFonts w:ascii="Sylfaen" w:hAnsi="Sylfaen"/>
                <w:sz w:val="20"/>
              </w:rPr>
              <w:t xml:space="preserve">լիազորված մարմնի կողմից ներկայացվում են </w:t>
            </w:r>
            <w:r w:rsidRPr="008D6FA4">
              <w:rPr>
                <w:rStyle w:val="Bodytext212pt"/>
                <w:rFonts w:ascii="Sylfaen" w:hAnsi="Sylfaen"/>
                <w:sz w:val="20"/>
              </w:rPr>
              <w:t>Հանձնաժողով՝ դրանք վտանգավոր ապրանքների (արտադրանքի) մասին տվյալների բազայից հանելու և Միության տեղեկատվական պորտալում թարմացված տեղեկությունները հրապարակելու համար</w:t>
            </w:r>
          </w:p>
        </w:tc>
      </w:tr>
    </w:tbl>
    <w:p w14:paraId="7B6E9883" w14:textId="77777777" w:rsidR="0015151A" w:rsidRPr="008D6FA4" w:rsidRDefault="003E0979" w:rsidP="00681C2A">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11. Վտանգավոր ապրանքների (արտադրանքի) մասին տվյալների բազայից տեղեկությունների ստացման ընթացակարգերի խումբ (P.SS.02.PGR.008)</w:t>
      </w:r>
    </w:p>
    <w:p w14:paraId="5CDDE15C"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43.</w:t>
      </w:r>
      <w:r w:rsidR="00681C2A" w:rsidRPr="00681C2A">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ստացման ընթացակարգերը կատարվում են լիազորված մարմիններից համապատասխան հարցումը Հանձնաժողովի կողմից ստանալու դեպքում:</w:t>
      </w:r>
    </w:p>
    <w:p w14:paraId="471B655B"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Վտանգավոր ապրանքների (արտադրանքի) մասին տվյալների բազայից տեղեկությունների ստացման ընթացակարգերի կատարման շրջանակներում մշակվում են հարցումների հետևյալ տեսակները՝</w:t>
      </w:r>
    </w:p>
    <w:p w14:paraId="010C3339"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վտանգավոր ապրանքների (արտադրանքի) մասին տվյալների բազայի թարմացման ամսաթվի և ժամի մասին տեղեկատվության հարցում,</w:t>
      </w:r>
    </w:p>
    <w:p w14:paraId="4C15B90B"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վտանգավոր ապրանքների (արտադրանքի) մասին տվյալների բազայից տեղեկությունների հարցում,</w:t>
      </w:r>
    </w:p>
    <w:p w14:paraId="7868C2B2"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վտանգավոր ապրանքների (արտադրանքի) մասին տվյալների բազայից տեղեկությունների փոփոխությունների հարցում:</w:t>
      </w:r>
    </w:p>
    <w:p w14:paraId="66021AF3" w14:textId="77777777" w:rsidR="0015151A" w:rsidRPr="008854D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Վտանգավոր ապրանքների (արտադրանքի) մասին տվյալների բազայի թարմացման ամսաթվի և ժամի մասին տեղեկատվության հարցումը կատարվում է ազգային տեղեկատվական ռեսուրսում պահվող՝ վտանգավոր ապրանքների (արտադրանքի) մասին տեղեկությունները վտանգավոր ապրանքների (արտադրանքի) մասին տվյալների բազայում պարունակվող տեղեկությունների հետ սինքրոնացնելու անհրաժեշտությունը գնահատելու նպատակով: Վտանգավոր ապրանքների (արտադրանքի) մասին տվյալների բազայի թարմացման ամսաթվի և ժամի մասին տեղեկատվություն ներկայացնելու </w:t>
      </w:r>
      <w:r w:rsidR="004603C4" w:rsidRPr="008D6FA4">
        <w:rPr>
          <w:rFonts w:ascii="Sylfaen" w:hAnsi="Sylfaen"/>
          <w:sz w:val="24"/>
          <w:szCs w:val="24"/>
        </w:rPr>
        <w:t xml:space="preserve">համար </w:t>
      </w:r>
      <w:r w:rsidRPr="008D6FA4">
        <w:rPr>
          <w:rFonts w:ascii="Sylfaen" w:hAnsi="Sylfaen"/>
          <w:sz w:val="24"/>
          <w:szCs w:val="24"/>
        </w:rPr>
        <w:t>հարցում իրականացնելիս կատարվում է «Վտանգավոր ապրանքների (արտադրանքի) մասին տվյալների բազայի թարմացման ամսաթվի և ժամի մասին տեղեկատվության ստացում» ընթացակար</w:t>
      </w:r>
      <w:r w:rsidR="00D677B0" w:rsidRPr="008D6FA4">
        <w:rPr>
          <w:rFonts w:ascii="Sylfaen" w:hAnsi="Sylfaen"/>
          <w:sz w:val="24"/>
          <w:szCs w:val="24"/>
        </w:rPr>
        <w:t>գը (P.SS.02.PRC.022):</w:t>
      </w:r>
    </w:p>
    <w:p w14:paraId="79D0D8E1" w14:textId="77777777" w:rsidR="00681C2A" w:rsidRPr="008854D4" w:rsidRDefault="00681C2A" w:rsidP="008D6FA4">
      <w:pPr>
        <w:pStyle w:val="Bodytext20"/>
        <w:shd w:val="clear" w:color="auto" w:fill="auto"/>
        <w:spacing w:before="0" w:after="160" w:line="360" w:lineRule="auto"/>
        <w:ind w:firstLine="567"/>
        <w:rPr>
          <w:rFonts w:ascii="Sylfaen" w:hAnsi="Sylfaen"/>
          <w:sz w:val="24"/>
          <w:szCs w:val="24"/>
        </w:rPr>
      </w:pPr>
    </w:p>
    <w:p w14:paraId="5C1D3290"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Վտանգավոր ապրանքների (արտադրանքի) մասին տվյալների բազայից տեղեկությունների հարցումը կատարվում է վտանգավոր ապրանքների (արտադրանքի) մասին տվյալների բազայում պարունակվող՝ վտանգավոր ապրանքների (արտադրանքի) մասին բոլոր տեղեկությունները լիազորված մարմնի կողմից ստանալու նպատակով: Վտանգավոր ապրանքների </w:t>
      </w:r>
      <w:r w:rsidR="004603C4" w:rsidRPr="008D6FA4">
        <w:rPr>
          <w:rFonts w:ascii="Sylfaen" w:hAnsi="Sylfaen"/>
          <w:sz w:val="24"/>
          <w:szCs w:val="24"/>
        </w:rPr>
        <w:t>(արտադրանքի) մասին</w:t>
      </w:r>
      <w:r w:rsidRPr="008D6FA4">
        <w:rPr>
          <w:rFonts w:ascii="Sylfaen" w:hAnsi="Sylfaen"/>
          <w:sz w:val="24"/>
          <w:szCs w:val="24"/>
        </w:rPr>
        <w:t xml:space="preserve"> տվյալների բազայում պարունակվող տեղեկություններ</w:t>
      </w:r>
      <w:r w:rsidR="005C3C5E" w:rsidRPr="008D6FA4">
        <w:rPr>
          <w:rFonts w:ascii="Sylfaen" w:hAnsi="Sylfaen"/>
          <w:sz w:val="24"/>
          <w:szCs w:val="24"/>
        </w:rPr>
        <w:t>ի</w:t>
      </w:r>
      <w:r w:rsidRPr="008D6FA4">
        <w:rPr>
          <w:rFonts w:ascii="Sylfaen" w:hAnsi="Sylfaen"/>
          <w:sz w:val="24"/>
          <w:szCs w:val="24"/>
        </w:rPr>
        <w:t xml:space="preserve"> հարցում</w:t>
      </w:r>
      <w:r w:rsidR="005C3C5E" w:rsidRPr="008D6FA4">
        <w:rPr>
          <w:rFonts w:ascii="Sylfaen" w:hAnsi="Sylfaen"/>
          <w:sz w:val="24"/>
          <w:szCs w:val="24"/>
        </w:rPr>
        <w:t>ը կատարվում է</w:t>
      </w:r>
      <w:r w:rsidRPr="008D6FA4">
        <w:rPr>
          <w:rFonts w:ascii="Sylfaen" w:hAnsi="Sylfaen"/>
          <w:sz w:val="24"/>
          <w:szCs w:val="24"/>
        </w:rPr>
        <w:t xml:space="preserve"> կամ ամբողջ ծավալով, կամ որոշակի ամսաթվի և ժամի դրությամբ։ Վտանգավոր ապրանքների (արտադրանքի) մասին տվյալների բազայից տեղեկությունների հարցում իրականացնելիս կատարվում է «Վտանգավոր ապրանքների (արտադրանքի) մասին տվյալների բազայից տեղեկությունների ստացում» ընթացակարգը (P.SS.02.PRC.023):</w:t>
      </w:r>
    </w:p>
    <w:p w14:paraId="67299DD8"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Վտանգավոր ապրանքների (արտադրանքի) մասին տվյալների բազայից </w:t>
      </w:r>
      <w:r w:rsidRPr="00681C2A">
        <w:rPr>
          <w:rFonts w:ascii="Sylfaen" w:hAnsi="Sylfaen"/>
          <w:spacing w:val="-6"/>
          <w:sz w:val="24"/>
          <w:szCs w:val="24"/>
        </w:rPr>
        <w:t>տեղեկությունների փոփոխությունների հարցման դեպքում ներկայացվում են այն տեղեկությունները, որոնք ավելացվել են վտանգավոր ապրանքների (արտադրանքի) մասին տվյալների բազայում</w:t>
      </w:r>
      <w:r w:rsidR="004603C4" w:rsidRPr="00681C2A">
        <w:rPr>
          <w:rFonts w:ascii="Sylfaen" w:hAnsi="Sylfaen"/>
          <w:spacing w:val="-6"/>
          <w:sz w:val="24"/>
          <w:szCs w:val="24"/>
        </w:rPr>
        <w:t>,</w:t>
      </w:r>
      <w:r w:rsidRPr="00681C2A">
        <w:rPr>
          <w:rFonts w:ascii="Sylfaen" w:hAnsi="Sylfaen"/>
          <w:spacing w:val="-6"/>
          <w:sz w:val="24"/>
          <w:szCs w:val="24"/>
        </w:rPr>
        <w:t xml:space="preserve"> կամ որոնցում կատարվել են փոփոխություններ՝ սկսած հարցման մեջ նշված պահից մինչև այդ հարցումը կատարելու պահը։ Վտանգավոր ապրանքների (արտադրանքի) մասին տվյալների բազայից տեղեկությունների փոփոխությունների հարցում իրականացնելիս կատարվում է «Վտանգավոր ապրանքների (արտադրանքի) մասին տվյալների բազայից տեղեկությունների</w:t>
      </w:r>
      <w:r w:rsidRPr="008D6FA4">
        <w:rPr>
          <w:rFonts w:ascii="Sylfaen" w:hAnsi="Sylfaen"/>
          <w:sz w:val="24"/>
          <w:szCs w:val="24"/>
        </w:rPr>
        <w:t xml:space="preserve"> փոփոխությունների ստացում» ընթացակարգը (P.SS.02.PRC.024):</w:t>
      </w:r>
    </w:p>
    <w:p w14:paraId="42995803"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44.</w:t>
      </w:r>
      <w:r w:rsidR="00681C2A" w:rsidRPr="00681C2A">
        <w:rPr>
          <w:rFonts w:ascii="Sylfaen" w:hAnsi="Sylfaen"/>
          <w:sz w:val="24"/>
          <w:szCs w:val="24"/>
        </w:rPr>
        <w:tab/>
      </w:r>
      <w:r w:rsidRPr="008D6FA4">
        <w:rPr>
          <w:rFonts w:ascii="Sylfaen" w:hAnsi="Sylfaen"/>
          <w:sz w:val="24"/>
          <w:szCs w:val="24"/>
        </w:rPr>
        <w:t xml:space="preserve">Նշված </w:t>
      </w:r>
      <w:r w:rsidR="006A00E3" w:rsidRPr="008D6FA4">
        <w:rPr>
          <w:rFonts w:ascii="Sylfaen" w:hAnsi="Sylfaen"/>
          <w:sz w:val="24"/>
          <w:szCs w:val="24"/>
        </w:rPr>
        <w:t>տեղեկությունները ներկայացվում են</w:t>
      </w:r>
      <w:r w:rsidRPr="008D6FA4">
        <w:rPr>
          <w:rFonts w:ascii="Sylfaen" w:hAnsi="Sylfaen"/>
          <w:sz w:val="24"/>
          <w:szCs w:val="24"/>
        </w:rPr>
        <w:t xml:space="preserve"> Լիազորված մարմինների և Հանձնաժողովի միջև տեղեկատվական փոխգործակցության կանոնակարգին համապատասխան: 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p w14:paraId="0FD23E30" w14:textId="77777777" w:rsidR="0015151A" w:rsidRPr="008D6FA4" w:rsidRDefault="003E0979" w:rsidP="008854D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45.</w:t>
      </w:r>
      <w:r w:rsidR="008854D4" w:rsidRPr="008854D4">
        <w:rPr>
          <w:rFonts w:ascii="Sylfaen" w:hAnsi="Sylfaen"/>
          <w:sz w:val="24"/>
          <w:szCs w:val="24"/>
        </w:rPr>
        <w:tab/>
      </w:r>
      <w:r w:rsidRPr="008D6FA4">
        <w:rPr>
          <w:rFonts w:ascii="Sylfaen" w:hAnsi="Sylfaen"/>
          <w:sz w:val="24"/>
          <w:szCs w:val="24"/>
        </w:rPr>
        <w:t xml:space="preserve">Վտանգավոր ապրանքների (արտադրանքի) մասին տվյալների բազայից տեղեկությունների ստացման ընթացակարգերի խմբի </w:t>
      </w:r>
      <w:r w:rsidR="00C360CE" w:rsidRPr="008D6FA4">
        <w:rPr>
          <w:rFonts w:ascii="Sylfaen" w:hAnsi="Sylfaen"/>
          <w:sz w:val="24"/>
          <w:szCs w:val="24"/>
        </w:rPr>
        <w:t xml:space="preserve">(P.SS.02.PGR.008) </w:t>
      </w:r>
      <w:r w:rsidRPr="008D6FA4">
        <w:rPr>
          <w:rFonts w:ascii="Sylfaen" w:hAnsi="Sylfaen"/>
          <w:sz w:val="24"/>
          <w:szCs w:val="24"/>
        </w:rPr>
        <w:t>բերված նկարագրությունը ներկայացված է 9-րդ նկարում։</w:t>
      </w:r>
      <w:r w:rsidR="00EA5570" w:rsidRPr="008D6FA4">
        <w:rPr>
          <w:rFonts w:ascii="Sylfaen" w:hAnsi="Sylfaen"/>
          <w:sz w:val="24"/>
          <w:szCs w:val="24"/>
        </w:rPr>
        <w:t xml:space="preserve"> </w:t>
      </w:r>
      <w:r w:rsidR="00713A89" w:rsidRPr="008D6FA4">
        <w:rPr>
          <w:rFonts w:ascii="Sylfaen" w:hAnsi="Sylfaen"/>
          <w:sz w:val="24"/>
          <w:szCs w:val="24"/>
        </w:rPr>
        <w:fldChar w:fldCharType="begin"/>
      </w:r>
      <w:r w:rsidR="00D677B0" w:rsidRPr="008D6FA4">
        <w:rPr>
          <w:rFonts w:ascii="Sylfaen" w:hAnsi="Sylfaen"/>
          <w:sz w:val="24"/>
          <w:szCs w:val="24"/>
        </w:rPr>
        <w:instrText xml:space="preserve"> INCLUDEPICTURE  "C:\\Users\\david\\Desktop\\KR_105_17082021_562_part1_ARM\\media\\image9.jpeg" \* MERGEFORMATINET </w:instrText>
      </w:r>
      <w:r w:rsidR="00713A89" w:rsidRPr="008D6FA4">
        <w:rPr>
          <w:rFonts w:ascii="Sylfaen" w:hAnsi="Sylfaen"/>
          <w:sz w:val="24"/>
          <w:szCs w:val="24"/>
        </w:rPr>
        <w:fldChar w:fldCharType="separate"/>
      </w:r>
      <w:r w:rsidR="008F2DE3">
        <w:rPr>
          <w:rFonts w:ascii="Sylfaen" w:hAnsi="Sylfaen"/>
          <w:sz w:val="24"/>
          <w:szCs w:val="24"/>
        </w:rPr>
        <w:fldChar w:fldCharType="begin"/>
      </w:r>
      <w:r w:rsidR="008F2DE3">
        <w:rPr>
          <w:rFonts w:ascii="Sylfaen" w:hAnsi="Sylfaen"/>
          <w:sz w:val="24"/>
          <w:szCs w:val="24"/>
        </w:rPr>
        <w:instrText xml:space="preserve"> </w:instrText>
      </w:r>
      <w:r w:rsidR="008F2DE3">
        <w:rPr>
          <w:rFonts w:ascii="Sylfaen" w:hAnsi="Sylfaen"/>
          <w:sz w:val="24"/>
          <w:szCs w:val="24"/>
        </w:rPr>
        <w:instrText>INCLUDEPICTURE  "D:\\2 VERSION\\15.12.115-0011-2021-B-39_for final formatting\\To be final formatted\\media\\image9.jpeg" \* MERGEFORMATINET</w:instrText>
      </w:r>
      <w:r w:rsidR="008F2DE3">
        <w:rPr>
          <w:rFonts w:ascii="Sylfaen" w:hAnsi="Sylfaen"/>
          <w:sz w:val="24"/>
          <w:szCs w:val="24"/>
        </w:rPr>
        <w:instrText xml:space="preserve"> </w:instrText>
      </w:r>
      <w:r w:rsidR="008F2DE3">
        <w:rPr>
          <w:rFonts w:ascii="Sylfaen" w:hAnsi="Sylfaen"/>
          <w:sz w:val="24"/>
          <w:szCs w:val="24"/>
        </w:rPr>
        <w:fldChar w:fldCharType="separate"/>
      </w:r>
      <w:r w:rsidR="00B37FD8">
        <w:rPr>
          <w:rFonts w:ascii="Sylfaen" w:hAnsi="Sylfaen"/>
          <w:sz w:val="24"/>
          <w:szCs w:val="24"/>
        </w:rPr>
        <w:pict w14:anchorId="142F3E3B">
          <v:shape id="_x0000_i1033" type="#_x0000_t75" style="width:467.25pt;height:310.5pt">
            <v:imagedata r:id="rId23" r:href="rId24"/>
          </v:shape>
        </w:pict>
      </w:r>
      <w:r w:rsidR="008F2DE3">
        <w:rPr>
          <w:rFonts w:ascii="Sylfaen" w:hAnsi="Sylfaen"/>
          <w:sz w:val="24"/>
          <w:szCs w:val="24"/>
        </w:rPr>
        <w:fldChar w:fldCharType="end"/>
      </w:r>
      <w:r w:rsidR="00713A89" w:rsidRPr="008D6FA4">
        <w:rPr>
          <w:rFonts w:ascii="Sylfaen" w:hAnsi="Sylfaen"/>
          <w:sz w:val="24"/>
          <w:szCs w:val="24"/>
        </w:rPr>
        <w:fldChar w:fldCharType="end"/>
      </w:r>
    </w:p>
    <w:p w14:paraId="0FA87BC6" w14:textId="77777777" w:rsidR="0015151A" w:rsidRPr="008D6FA4" w:rsidRDefault="008F2DE3" w:rsidP="008D6FA4">
      <w:pPr>
        <w:pStyle w:val="Picturecaption30"/>
        <w:shd w:val="clear" w:color="auto" w:fill="auto"/>
        <w:spacing w:after="160" w:line="360" w:lineRule="auto"/>
        <w:rPr>
          <w:rFonts w:ascii="Sylfaen" w:hAnsi="Sylfaen"/>
          <w:sz w:val="20"/>
        </w:rPr>
      </w:pPr>
      <w:r>
        <w:rPr>
          <w:rFonts w:ascii="Sylfaen" w:hAnsi="Sylfaen"/>
          <w:noProof/>
          <w:sz w:val="20"/>
          <w:lang w:val="en-US" w:eastAsia="en-US" w:bidi="ar-SA"/>
        </w:rPr>
        <w:pict w14:anchorId="73731AF2">
          <v:group id="_x0000_s3068" style="position:absolute;left:0;text-align:left;margin-left:94.95pt;margin-top:-283.55pt;width:296.2pt;height:179.7pt;z-index:252470272" coordorigin="3317,2279" coordsize="5924,3594">
            <v:rect id="_x0000_s2184" style="position:absolute;left:5122;top:2279;width:2216;height:1101" stroked="f">
              <v:textbox style="mso-next-textbox:#_x0000_s2184">
                <w:txbxContent>
                  <w:p w14:paraId="09012589" w14:textId="77777777" w:rsidR="00962EB9" w:rsidRPr="00E44815" w:rsidRDefault="00962EB9" w:rsidP="003B619B">
                    <w:pPr>
                      <w:jc w:val="center"/>
                      <w:rPr>
                        <w:rFonts w:ascii="Sylfaen" w:hAnsi="Sylfaen"/>
                        <w:sz w:val="12"/>
                        <w:szCs w:val="16"/>
                      </w:rPr>
                    </w:pPr>
                    <w:r w:rsidRPr="00E44815">
                      <w:rPr>
                        <w:rFonts w:ascii="Sylfaen" w:hAnsi="Sylfaen"/>
                        <w:sz w:val="12"/>
                        <w:szCs w:val="16"/>
                      </w:rPr>
                      <w:t>Վտանգավոր ապրանքների (արտադրանքի) մասին տվյալների բազայի թարմացման ամսաթվի և ժամի մասին տեղեկատվության ստացում (P.SS.02.PRC.022)</w:t>
                    </w:r>
                  </w:p>
                </w:txbxContent>
              </v:textbox>
            </v:rect>
            <v:rect id="_x0000_s2185" style="position:absolute;left:5122;top:4645;width:2216;height:1228" stroked="f">
              <v:textbox style="mso-next-textbox:#_x0000_s2185">
                <w:txbxContent>
                  <w:p w14:paraId="68501382" w14:textId="77777777" w:rsidR="00962EB9" w:rsidRPr="00E44815" w:rsidRDefault="00962EB9" w:rsidP="003B619B">
                    <w:pPr>
                      <w:jc w:val="center"/>
                      <w:rPr>
                        <w:rFonts w:ascii="Sylfaen" w:hAnsi="Sylfaen"/>
                        <w:sz w:val="12"/>
                        <w:szCs w:val="16"/>
                      </w:rPr>
                    </w:pPr>
                    <w:r w:rsidRPr="00E44815">
                      <w:rPr>
                        <w:rFonts w:ascii="Sylfaen" w:hAnsi="Sylfaen"/>
                        <w:sz w:val="12"/>
                        <w:szCs w:val="16"/>
                      </w:rPr>
                      <w:t>Վտանգավոր ապրանքների (արտադրանքի) մասին տվյալների բազայից տեղեկությունների ստացում (P.SS.02.PRC.023)</w:t>
                    </w:r>
                  </w:p>
                </w:txbxContent>
              </v:textbox>
            </v:rect>
            <v:rect id="_x0000_s2189" style="position:absolute;left:3719;top:3293;width:1553;height:450" stroked="f">
              <v:textbox style="mso-next-textbox:#_x0000_s2189">
                <w:txbxContent>
                  <w:p w14:paraId="76910FFB" w14:textId="77777777" w:rsidR="00962EB9" w:rsidRPr="00E44815" w:rsidRDefault="00962EB9" w:rsidP="003B619B">
                    <w:pPr>
                      <w:jc w:val="center"/>
                      <w:rPr>
                        <w:rFonts w:ascii="Sylfaen" w:hAnsi="Sylfaen"/>
                        <w:sz w:val="12"/>
                        <w:szCs w:val="16"/>
                      </w:rPr>
                    </w:pPr>
                    <w:r w:rsidRPr="00E44815">
                      <w:rPr>
                        <w:rFonts w:ascii="Sylfaen" w:hAnsi="Sylfaen"/>
                        <w:sz w:val="12"/>
                      </w:rPr>
                      <w:t>«Մասնակցություն»</w:t>
                    </w:r>
                  </w:p>
                </w:txbxContent>
              </v:textbox>
            </v:rect>
            <v:rect id="_x0000_s2190" style="position:absolute;left:3317;top:4282;width:1955;height:363" stroked="f">
              <v:textbox style="mso-next-textbox:#_x0000_s2190">
                <w:txbxContent>
                  <w:p w14:paraId="5DEA588F" w14:textId="77777777" w:rsidR="00962EB9" w:rsidRPr="00E44815" w:rsidRDefault="00962EB9" w:rsidP="003B619B">
                    <w:pPr>
                      <w:jc w:val="center"/>
                      <w:rPr>
                        <w:rFonts w:ascii="Sylfaen" w:hAnsi="Sylfaen"/>
                        <w:sz w:val="10"/>
                        <w:szCs w:val="16"/>
                      </w:rPr>
                    </w:pPr>
                    <w:r w:rsidRPr="00E44815">
                      <w:rPr>
                        <w:rFonts w:ascii="Sylfaen" w:hAnsi="Sylfaen"/>
                        <w:sz w:val="10"/>
                      </w:rPr>
                      <w:t>«Մասնակցություն»</w:t>
                    </w:r>
                  </w:p>
                </w:txbxContent>
              </v:textbox>
            </v:rect>
            <v:rect id="_x0000_s2191" style="position:absolute;left:3494;top:4826;width:1716;height:363" stroked="f">
              <v:textbox style="mso-next-textbox:#_x0000_s2191">
                <w:txbxContent>
                  <w:p w14:paraId="77BDBBEB" w14:textId="77777777" w:rsidR="00962EB9" w:rsidRPr="00E44815" w:rsidRDefault="00962EB9" w:rsidP="003B619B">
                    <w:pPr>
                      <w:jc w:val="center"/>
                      <w:rPr>
                        <w:rFonts w:ascii="Sylfaen" w:hAnsi="Sylfaen"/>
                        <w:sz w:val="12"/>
                        <w:szCs w:val="16"/>
                      </w:rPr>
                    </w:pPr>
                    <w:r w:rsidRPr="00E44815">
                      <w:rPr>
                        <w:rFonts w:ascii="Sylfaen" w:hAnsi="Sylfaen"/>
                        <w:sz w:val="12"/>
                      </w:rPr>
                      <w:t>«Մասնակցություն»</w:t>
                    </w:r>
                  </w:p>
                </w:txbxContent>
              </v:textbox>
            </v:rect>
            <v:rect id="_x0000_s2192" style="position:absolute;left:7213;top:4826;width:1491;height:363" stroked="f">
              <v:textbox style="mso-next-textbox:#_x0000_s2192">
                <w:txbxContent>
                  <w:p w14:paraId="3F9B60DE" w14:textId="77777777" w:rsidR="00962EB9" w:rsidRPr="00E44815" w:rsidRDefault="00962EB9" w:rsidP="003B619B">
                    <w:pPr>
                      <w:jc w:val="center"/>
                      <w:rPr>
                        <w:rFonts w:ascii="Sylfaen" w:hAnsi="Sylfaen"/>
                        <w:sz w:val="12"/>
                        <w:szCs w:val="16"/>
                      </w:rPr>
                    </w:pPr>
                    <w:r w:rsidRPr="00E44815">
                      <w:rPr>
                        <w:rFonts w:ascii="Sylfaen" w:hAnsi="Sylfaen"/>
                        <w:sz w:val="12"/>
                      </w:rPr>
                      <w:t>«Մասնակցություն»</w:t>
                    </w:r>
                  </w:p>
                </w:txbxContent>
              </v:textbox>
            </v:rect>
            <v:rect id="_x0000_s2193" style="position:absolute;left:7338;top:4282;width:1903;height:363" stroked="f">
              <v:textbox style="mso-next-textbox:#_x0000_s2193">
                <w:txbxContent>
                  <w:p w14:paraId="1B49A68A" w14:textId="77777777" w:rsidR="00962EB9" w:rsidRPr="00E44815" w:rsidRDefault="00962EB9" w:rsidP="003B619B">
                    <w:pPr>
                      <w:jc w:val="center"/>
                      <w:rPr>
                        <w:rFonts w:ascii="Sylfaen" w:hAnsi="Sylfaen"/>
                        <w:sz w:val="12"/>
                        <w:szCs w:val="16"/>
                      </w:rPr>
                    </w:pPr>
                    <w:r w:rsidRPr="00E44815">
                      <w:rPr>
                        <w:rFonts w:ascii="Sylfaen" w:hAnsi="Sylfaen"/>
                        <w:sz w:val="12"/>
                      </w:rPr>
                      <w:t>«Մասնակցություն»</w:t>
                    </w:r>
                  </w:p>
                </w:txbxContent>
              </v:textbox>
            </v:rect>
            <v:rect id="_x0000_s2194" style="position:absolute;left:7213;top:3293;width:1590;height:450" stroked="f">
              <v:textbox style="mso-next-textbox:#_x0000_s2194">
                <w:txbxContent>
                  <w:p w14:paraId="14503FB6" w14:textId="77777777" w:rsidR="00962EB9" w:rsidRPr="00E44815" w:rsidRDefault="00962EB9" w:rsidP="003B619B">
                    <w:pPr>
                      <w:jc w:val="center"/>
                      <w:rPr>
                        <w:rFonts w:ascii="Sylfaen" w:hAnsi="Sylfaen"/>
                        <w:sz w:val="12"/>
                        <w:szCs w:val="16"/>
                      </w:rPr>
                    </w:pPr>
                    <w:r w:rsidRPr="00E44815">
                      <w:rPr>
                        <w:rFonts w:ascii="Sylfaen" w:hAnsi="Sylfaen"/>
                        <w:sz w:val="12"/>
                      </w:rPr>
                      <w:t>«Մասնակցություն»</w:t>
                    </w:r>
                  </w:p>
                </w:txbxContent>
              </v:textbox>
            </v:rect>
            <v:rect id="_x0000_s3067" style="position:absolute;left:5422;top:3293;width:1791;height:450" stroked="f"/>
          </v:group>
        </w:pict>
      </w:r>
      <w:r>
        <w:rPr>
          <w:rFonts w:ascii="Sylfaen" w:hAnsi="Sylfaen"/>
          <w:noProof/>
          <w:sz w:val="20"/>
          <w:lang w:val="en-US" w:eastAsia="en-US" w:bidi="ar-SA"/>
        </w:rPr>
        <w:pict w14:anchorId="21DDBAFD">
          <v:rect id="_x0000_s2186" style="position:absolute;left:0;text-align:left;margin-left:166.5pt;margin-top:-61.95pt;width:146.4pt;height:50.1pt;z-index:252460032" stroked="f">
            <v:textbox style="mso-next-textbox:#_x0000_s2186">
              <w:txbxContent>
                <w:p w14:paraId="1E569486" w14:textId="77777777" w:rsidR="00962EB9" w:rsidRPr="00E44815" w:rsidRDefault="00962EB9" w:rsidP="00E44815">
                  <w:pPr>
                    <w:jc w:val="center"/>
                    <w:rPr>
                      <w:rFonts w:ascii="Sylfaen" w:hAnsi="Sylfaen"/>
                      <w:sz w:val="12"/>
                      <w:szCs w:val="16"/>
                      <w:lang w:val="en-US"/>
                    </w:rPr>
                  </w:pPr>
                  <w:r w:rsidRPr="00E44815">
                    <w:rPr>
                      <w:rFonts w:ascii="Sylfaen" w:hAnsi="Sylfaen"/>
                      <w:sz w:val="12"/>
                      <w:szCs w:val="16"/>
                    </w:rPr>
                    <w:t>Վտանգավոր ապրանքների (արտադրանքի) մասին տվյալների բազայից տեղեկությունների փոփոխությունների ստացում (P.SS.02.PRC.024)</w:t>
                  </w:r>
                </w:p>
              </w:txbxContent>
            </v:textbox>
          </v:rect>
        </w:pict>
      </w:r>
      <w:r>
        <w:rPr>
          <w:rFonts w:ascii="Sylfaen" w:hAnsi="Sylfaen"/>
          <w:noProof/>
          <w:sz w:val="20"/>
          <w:lang w:val="en-US" w:eastAsia="en-US" w:bidi="ar-SA"/>
        </w:rPr>
        <w:pict w14:anchorId="525B462A">
          <v:rect id="_x0000_s2188" style="position:absolute;left:0;text-align:left;margin-left:379.9pt;margin-top:-152.7pt;width:90.75pt;height:39.3pt;z-index:252462080" stroked="f">
            <v:textbox style="mso-next-textbox:#_x0000_s2188">
              <w:txbxContent>
                <w:p w14:paraId="01957668" w14:textId="77777777" w:rsidR="00962EB9" w:rsidRPr="003B619B" w:rsidRDefault="00962EB9" w:rsidP="003B619B">
                  <w:pPr>
                    <w:jc w:val="center"/>
                    <w:rPr>
                      <w:rFonts w:ascii="Sylfaen" w:hAnsi="Sylfaen"/>
                      <w:sz w:val="16"/>
                      <w:szCs w:val="16"/>
                    </w:rPr>
                  </w:pPr>
                  <w:r>
                    <w:rPr>
                      <w:rFonts w:ascii="Sylfaen" w:hAnsi="Sylfaen"/>
                      <w:sz w:val="16"/>
                    </w:rPr>
                    <w:t>Հանձնաժողով (P.ACT.001)</w:t>
                  </w:r>
                </w:p>
              </w:txbxContent>
            </v:textbox>
          </v:rect>
        </w:pict>
      </w:r>
      <w:r>
        <w:rPr>
          <w:rFonts w:ascii="Sylfaen" w:hAnsi="Sylfaen"/>
          <w:noProof/>
          <w:sz w:val="20"/>
          <w:lang w:val="en-US" w:eastAsia="en-US" w:bidi="ar-SA"/>
        </w:rPr>
        <w:pict w14:anchorId="129F9353">
          <v:rect id="_x0000_s2187" style="position:absolute;left:0;text-align:left;margin-left:5.45pt;margin-top:-152.7pt;width:112.75pt;height:39.3pt;z-index:252461056" stroked="f">
            <v:textbox style="mso-next-textbox:#_x0000_s2187">
              <w:txbxContent>
                <w:p w14:paraId="496B4C79" w14:textId="77777777" w:rsidR="00962EB9" w:rsidRPr="003B619B" w:rsidRDefault="00962EB9" w:rsidP="003B619B">
                  <w:pPr>
                    <w:jc w:val="center"/>
                    <w:rPr>
                      <w:rFonts w:ascii="Sylfaen" w:hAnsi="Sylfaen"/>
                      <w:sz w:val="16"/>
                      <w:szCs w:val="16"/>
                    </w:rPr>
                  </w:pPr>
                  <w:r>
                    <w:rPr>
                      <w:rFonts w:ascii="Sylfaen" w:hAnsi="Sylfaen"/>
                      <w:sz w:val="16"/>
                    </w:rPr>
                    <w:t>Լիազորված մարմին (P.SS.02.ACT.001)</w:t>
                  </w:r>
                </w:p>
              </w:txbxContent>
            </v:textbox>
          </v:rect>
        </w:pict>
      </w:r>
      <w:r w:rsidR="003E0979" w:rsidRPr="008D6FA4">
        <w:rPr>
          <w:rFonts w:ascii="Sylfaen" w:hAnsi="Sylfaen"/>
          <w:sz w:val="20"/>
        </w:rPr>
        <w:t xml:space="preserve">Նկ. 9. Վտանգավոր ապրանքների (արտադրանքի) մասին տվյալների բազայից տեղեկությունների ստացման ընթացակարգերի խմբի </w:t>
      </w:r>
      <w:r w:rsidR="00C360CE" w:rsidRPr="008D6FA4">
        <w:rPr>
          <w:rFonts w:ascii="Sylfaen" w:hAnsi="Sylfaen"/>
          <w:sz w:val="20"/>
        </w:rPr>
        <w:t xml:space="preserve">(P.SS.02.PGR.008) </w:t>
      </w:r>
      <w:r w:rsidR="003E0979" w:rsidRPr="008D6FA4">
        <w:rPr>
          <w:rFonts w:ascii="Sylfaen" w:hAnsi="Sylfaen"/>
          <w:sz w:val="20"/>
        </w:rPr>
        <w:t xml:space="preserve">ընդհանուր սխեմա </w:t>
      </w:r>
    </w:p>
    <w:p w14:paraId="4DA12795" w14:textId="77777777" w:rsidR="0015151A" w:rsidRPr="008D6FA4" w:rsidRDefault="0015151A" w:rsidP="00681C2A">
      <w:pPr>
        <w:spacing w:after="160" w:line="346" w:lineRule="auto"/>
        <w:rPr>
          <w:rFonts w:ascii="Sylfaen" w:hAnsi="Sylfaen"/>
        </w:rPr>
      </w:pPr>
    </w:p>
    <w:p w14:paraId="3A785200" w14:textId="77777777" w:rsidR="00A06A50" w:rsidRPr="008D6FA4" w:rsidRDefault="003E0979" w:rsidP="00681C2A">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46.</w:t>
      </w:r>
      <w:r w:rsidR="00681C2A" w:rsidRPr="00681C2A">
        <w:rPr>
          <w:rFonts w:ascii="Sylfaen" w:hAnsi="Sylfaen"/>
          <w:sz w:val="24"/>
          <w:szCs w:val="24"/>
        </w:rPr>
        <w:tab/>
      </w:r>
      <w:r w:rsidRPr="008D6FA4">
        <w:rPr>
          <w:rFonts w:ascii="Sylfaen" w:hAnsi="Sylfaen"/>
          <w:sz w:val="24"/>
          <w:szCs w:val="24"/>
        </w:rPr>
        <w:t xml:space="preserve">Վտանգավոր ապրանքների (արտադրանքի) մասին տվյալների բազայից տեղեկությունների ստացման ընթացակարգերի խմբի </w:t>
      </w:r>
      <w:r w:rsidR="00C360CE" w:rsidRPr="008D6FA4">
        <w:rPr>
          <w:rFonts w:ascii="Sylfaen" w:hAnsi="Sylfaen"/>
          <w:sz w:val="24"/>
          <w:szCs w:val="24"/>
        </w:rPr>
        <w:t xml:space="preserve">(P.SS.02.PGR.008) </w:t>
      </w:r>
      <w:r w:rsidRPr="008D6FA4">
        <w:rPr>
          <w:rFonts w:ascii="Sylfaen" w:hAnsi="Sylfaen"/>
          <w:sz w:val="24"/>
          <w:szCs w:val="24"/>
        </w:rPr>
        <w:t>մեջ մտնող</w:t>
      </w:r>
      <w:r w:rsidR="00B92104" w:rsidRPr="008D6FA4">
        <w:rPr>
          <w:rFonts w:ascii="Sylfaen" w:hAnsi="Sylfaen"/>
          <w:sz w:val="24"/>
          <w:szCs w:val="24"/>
        </w:rPr>
        <w:t>՝</w:t>
      </w:r>
      <w:r w:rsidRPr="008D6FA4">
        <w:rPr>
          <w:rFonts w:ascii="Sylfaen" w:hAnsi="Sylfaen"/>
          <w:sz w:val="24"/>
          <w:szCs w:val="24"/>
        </w:rPr>
        <w:t xml:space="preserve"> ընդհանուր գործընթացի ընթացակարգերի ցանկը բերված է 9-րդ աղյուսակում: </w:t>
      </w:r>
    </w:p>
    <w:p w14:paraId="34EE9FCB" w14:textId="77777777" w:rsidR="008D6FA4" w:rsidRPr="00681C2A" w:rsidRDefault="008D6FA4" w:rsidP="00681C2A">
      <w:pPr>
        <w:pStyle w:val="Bodytext20"/>
        <w:shd w:val="clear" w:color="auto" w:fill="auto"/>
        <w:spacing w:before="0" w:after="160" w:line="346" w:lineRule="auto"/>
        <w:ind w:left="80" w:firstLine="0"/>
        <w:jc w:val="right"/>
        <w:rPr>
          <w:rFonts w:ascii="Sylfaen" w:hAnsi="Sylfaen"/>
          <w:sz w:val="24"/>
          <w:szCs w:val="24"/>
        </w:rPr>
      </w:pPr>
    </w:p>
    <w:p w14:paraId="417507C3" w14:textId="77777777" w:rsidR="00A06A50" w:rsidRPr="008D6FA4" w:rsidRDefault="003E0979" w:rsidP="00681C2A">
      <w:pPr>
        <w:pStyle w:val="Bodytext20"/>
        <w:shd w:val="clear" w:color="auto" w:fill="auto"/>
        <w:spacing w:before="0" w:after="160" w:line="346" w:lineRule="auto"/>
        <w:ind w:left="80" w:firstLine="0"/>
        <w:jc w:val="right"/>
        <w:rPr>
          <w:rFonts w:ascii="Sylfaen" w:hAnsi="Sylfaen"/>
          <w:sz w:val="24"/>
          <w:szCs w:val="24"/>
        </w:rPr>
      </w:pPr>
      <w:r w:rsidRPr="008D6FA4">
        <w:rPr>
          <w:rFonts w:ascii="Sylfaen" w:hAnsi="Sylfaen"/>
          <w:sz w:val="24"/>
          <w:szCs w:val="24"/>
        </w:rPr>
        <w:t>Աղյուսակ 9</w:t>
      </w:r>
    </w:p>
    <w:p w14:paraId="41B79596" w14:textId="77777777" w:rsidR="0015151A" w:rsidRPr="008D6FA4" w:rsidRDefault="003E0979" w:rsidP="00681C2A">
      <w:pPr>
        <w:pStyle w:val="Bodytext20"/>
        <w:shd w:val="clear" w:color="auto" w:fill="auto"/>
        <w:spacing w:before="0" w:after="160" w:line="346" w:lineRule="auto"/>
        <w:ind w:left="80" w:firstLine="0"/>
        <w:jc w:val="center"/>
        <w:rPr>
          <w:rFonts w:ascii="Sylfaen" w:hAnsi="Sylfaen"/>
          <w:sz w:val="24"/>
          <w:szCs w:val="24"/>
        </w:rPr>
      </w:pPr>
      <w:r w:rsidRPr="008D6FA4">
        <w:rPr>
          <w:rFonts w:ascii="Sylfaen" w:hAnsi="Sylfaen"/>
          <w:sz w:val="24"/>
          <w:szCs w:val="24"/>
        </w:rPr>
        <w:t xml:space="preserve">Վտանգավոր ապրանքների (արտադրանքի) մասին տվյալների բազայից տեղեկությունների ստացման ընթացակարգերի խմբի </w:t>
      </w:r>
      <w:r w:rsidR="00C360CE" w:rsidRPr="008D6FA4">
        <w:rPr>
          <w:rFonts w:ascii="Sylfaen" w:hAnsi="Sylfaen"/>
          <w:sz w:val="24"/>
          <w:szCs w:val="24"/>
        </w:rPr>
        <w:t xml:space="preserve">(P.SS.02.PGR.008) </w:t>
      </w:r>
      <w:r w:rsidRPr="008D6FA4">
        <w:rPr>
          <w:rFonts w:ascii="Sylfaen" w:hAnsi="Sylfaen"/>
          <w:sz w:val="24"/>
          <w:szCs w:val="24"/>
        </w:rPr>
        <w:t>մեջ մտնող</w:t>
      </w:r>
      <w:r w:rsidR="00B92104" w:rsidRPr="008D6FA4">
        <w:rPr>
          <w:rFonts w:ascii="Sylfaen" w:hAnsi="Sylfaen"/>
          <w:sz w:val="24"/>
          <w:szCs w:val="24"/>
        </w:rPr>
        <w:t>՝</w:t>
      </w:r>
      <w:r w:rsidRPr="008D6FA4">
        <w:rPr>
          <w:rFonts w:ascii="Sylfaen" w:hAnsi="Sylfaen"/>
          <w:sz w:val="24"/>
          <w:szCs w:val="24"/>
        </w:rPr>
        <w:t xml:space="preserve"> ընդհանուր գործընթացի ընթացակարգերի ցանկը </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138"/>
        <w:gridCol w:w="3751"/>
        <w:gridCol w:w="3480"/>
      </w:tblGrid>
      <w:tr w:rsidR="0015151A" w:rsidRPr="008D6FA4" w14:paraId="38922FE7" w14:textId="77777777" w:rsidTr="00A06A50">
        <w:trPr>
          <w:tblHeader/>
          <w:jc w:val="center"/>
        </w:trPr>
        <w:tc>
          <w:tcPr>
            <w:tcW w:w="2138" w:type="dxa"/>
            <w:tcBorders>
              <w:top w:val="single" w:sz="4" w:space="0" w:color="auto"/>
              <w:left w:val="single" w:sz="4" w:space="0" w:color="auto"/>
            </w:tcBorders>
            <w:shd w:val="clear" w:color="auto" w:fill="FFFFFF"/>
          </w:tcPr>
          <w:p w14:paraId="3AF27BDA"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3751" w:type="dxa"/>
            <w:tcBorders>
              <w:top w:val="single" w:sz="4" w:space="0" w:color="auto"/>
              <w:left w:val="single" w:sz="4" w:space="0" w:color="auto"/>
            </w:tcBorders>
            <w:shd w:val="clear" w:color="auto" w:fill="FFFFFF"/>
          </w:tcPr>
          <w:p w14:paraId="0386244E"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480" w:type="dxa"/>
            <w:tcBorders>
              <w:top w:val="single" w:sz="4" w:space="0" w:color="auto"/>
              <w:left w:val="single" w:sz="4" w:space="0" w:color="auto"/>
              <w:right w:val="single" w:sz="4" w:space="0" w:color="auto"/>
            </w:tcBorders>
            <w:shd w:val="clear" w:color="auto" w:fill="FFFFFF"/>
          </w:tcPr>
          <w:p w14:paraId="4C2B6A19"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4BDCCCB0" w14:textId="77777777" w:rsidTr="00A06A50">
        <w:trPr>
          <w:tblHeader/>
          <w:jc w:val="center"/>
        </w:trPr>
        <w:tc>
          <w:tcPr>
            <w:tcW w:w="2138" w:type="dxa"/>
            <w:tcBorders>
              <w:top w:val="single" w:sz="4" w:space="0" w:color="auto"/>
              <w:left w:val="single" w:sz="4" w:space="0" w:color="auto"/>
            </w:tcBorders>
            <w:shd w:val="clear" w:color="auto" w:fill="FFFFFF"/>
          </w:tcPr>
          <w:p w14:paraId="5B447D32"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3751" w:type="dxa"/>
            <w:tcBorders>
              <w:top w:val="single" w:sz="4" w:space="0" w:color="auto"/>
              <w:left w:val="single" w:sz="4" w:space="0" w:color="auto"/>
            </w:tcBorders>
            <w:shd w:val="clear" w:color="auto" w:fill="FFFFFF"/>
          </w:tcPr>
          <w:p w14:paraId="6D83BD8E"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480" w:type="dxa"/>
            <w:tcBorders>
              <w:top w:val="single" w:sz="4" w:space="0" w:color="auto"/>
              <w:left w:val="single" w:sz="4" w:space="0" w:color="auto"/>
              <w:right w:val="single" w:sz="4" w:space="0" w:color="auto"/>
            </w:tcBorders>
            <w:shd w:val="clear" w:color="auto" w:fill="FFFFFF"/>
          </w:tcPr>
          <w:p w14:paraId="720BDAFB"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619E3A2E" w14:textId="77777777" w:rsidTr="00A06A50">
        <w:trPr>
          <w:jc w:val="center"/>
        </w:trPr>
        <w:tc>
          <w:tcPr>
            <w:tcW w:w="2138" w:type="dxa"/>
            <w:tcBorders>
              <w:top w:val="single" w:sz="4" w:space="0" w:color="auto"/>
              <w:left w:val="single" w:sz="4" w:space="0" w:color="auto"/>
            </w:tcBorders>
            <w:shd w:val="clear" w:color="auto" w:fill="FFFFFF"/>
          </w:tcPr>
          <w:p w14:paraId="70A55F5D"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P.SS.02.PRC.022</w:t>
            </w:r>
          </w:p>
        </w:tc>
        <w:tc>
          <w:tcPr>
            <w:tcW w:w="3751" w:type="dxa"/>
            <w:tcBorders>
              <w:top w:val="single" w:sz="4" w:space="0" w:color="auto"/>
              <w:left w:val="single" w:sz="4" w:space="0" w:color="auto"/>
            </w:tcBorders>
            <w:shd w:val="clear" w:color="auto" w:fill="FFFFFF"/>
          </w:tcPr>
          <w:p w14:paraId="1348746A"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վտանգավոր ապրանքների (արտադրանքի) մասին տվյալների բազայի թարմացման ամսաթվի և ժամի մասին տեղեկատվության ստացում</w:t>
            </w:r>
          </w:p>
        </w:tc>
        <w:tc>
          <w:tcPr>
            <w:tcW w:w="3480" w:type="dxa"/>
            <w:tcBorders>
              <w:top w:val="single" w:sz="4" w:space="0" w:color="auto"/>
              <w:left w:val="single" w:sz="4" w:space="0" w:color="auto"/>
              <w:right w:val="single" w:sz="4" w:space="0" w:color="auto"/>
            </w:tcBorders>
            <w:shd w:val="clear" w:color="auto" w:fill="FFFFFF"/>
          </w:tcPr>
          <w:p w14:paraId="5DA6C346" w14:textId="77777777" w:rsidR="00EA775E"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լիազորված մարմնի կողմից իրականացվում է ազգային տեղեկատվական ռեսուրսում պահվող՝ վտանգավոր ապրանքների (արտադրանքի) մասին տեղեկությունները վտանգավոր ապրանքների (արտադրանքի) մասին տվյալների բազայում պարունակվող տեղեկությունների հետ </w:t>
            </w:r>
            <w:r w:rsidR="00890499" w:rsidRPr="008D6FA4">
              <w:rPr>
                <w:rStyle w:val="Bodytext212pt"/>
                <w:rFonts w:ascii="Sylfaen" w:hAnsi="Sylfaen"/>
                <w:sz w:val="20"/>
              </w:rPr>
              <w:t>սինքրոնացնելու անհրաժեշտության գնահատում</w:t>
            </w:r>
          </w:p>
        </w:tc>
      </w:tr>
      <w:tr w:rsidR="0015151A" w:rsidRPr="008D6FA4" w14:paraId="781B9BB2" w14:textId="77777777" w:rsidTr="00A06A50">
        <w:trPr>
          <w:jc w:val="center"/>
        </w:trPr>
        <w:tc>
          <w:tcPr>
            <w:tcW w:w="2138" w:type="dxa"/>
            <w:tcBorders>
              <w:top w:val="single" w:sz="4" w:space="0" w:color="auto"/>
              <w:left w:val="single" w:sz="4" w:space="0" w:color="auto"/>
            </w:tcBorders>
            <w:shd w:val="clear" w:color="auto" w:fill="FFFFFF"/>
          </w:tcPr>
          <w:p w14:paraId="0E2AEA2E"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P.SS.02.PRC.023</w:t>
            </w:r>
          </w:p>
        </w:tc>
        <w:tc>
          <w:tcPr>
            <w:tcW w:w="3751" w:type="dxa"/>
            <w:tcBorders>
              <w:top w:val="single" w:sz="4" w:space="0" w:color="auto"/>
              <w:left w:val="single" w:sz="4" w:space="0" w:color="auto"/>
            </w:tcBorders>
            <w:shd w:val="clear" w:color="auto" w:fill="FFFFFF"/>
          </w:tcPr>
          <w:p w14:paraId="1F6696AB"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վտանգավոր ապրանքների (արտադրանքի) մասին տվյալների բազայից տեղեկությունների ստացում</w:t>
            </w:r>
          </w:p>
        </w:tc>
        <w:tc>
          <w:tcPr>
            <w:tcW w:w="3480" w:type="dxa"/>
            <w:tcBorders>
              <w:top w:val="single" w:sz="4" w:space="0" w:color="auto"/>
              <w:left w:val="single" w:sz="4" w:space="0" w:color="auto"/>
              <w:right w:val="single" w:sz="4" w:space="0" w:color="auto"/>
            </w:tcBorders>
            <w:shd w:val="clear" w:color="auto" w:fill="FFFFFF"/>
          </w:tcPr>
          <w:p w14:paraId="3DAEDB30"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ընթացակարգի կատարման ընթացքում լիազորված մարմնի կողմից </w:t>
            </w:r>
            <w:r w:rsidR="004603C4" w:rsidRPr="008D6FA4">
              <w:rPr>
                <w:rStyle w:val="Bodytext212pt"/>
                <w:rFonts w:ascii="Sylfaen" w:hAnsi="Sylfaen"/>
                <w:sz w:val="20"/>
              </w:rPr>
              <w:t xml:space="preserve">հարցման հիման վրա </w:t>
            </w:r>
            <w:r w:rsidRPr="008D6FA4">
              <w:rPr>
                <w:rStyle w:val="Bodytext212pt"/>
                <w:rFonts w:ascii="Sylfaen" w:hAnsi="Sylfaen"/>
                <w:sz w:val="20"/>
              </w:rPr>
              <w:t>իրականացվում է վտանգավոր ապրանքների (արտադրանքի) մասին տվյալների բազայում պարունակվող՝ վտանգավոր ապրանքների (արտադրանքի) մասին տեղեկությունների ստացում</w:t>
            </w:r>
          </w:p>
        </w:tc>
      </w:tr>
      <w:tr w:rsidR="0015151A" w:rsidRPr="008D6FA4" w14:paraId="4A863990" w14:textId="77777777" w:rsidTr="00A06A50">
        <w:trPr>
          <w:jc w:val="center"/>
        </w:trPr>
        <w:tc>
          <w:tcPr>
            <w:tcW w:w="2138" w:type="dxa"/>
            <w:tcBorders>
              <w:top w:val="single" w:sz="4" w:space="0" w:color="auto"/>
              <w:left w:val="single" w:sz="4" w:space="0" w:color="auto"/>
              <w:bottom w:val="single" w:sz="4" w:space="0" w:color="auto"/>
            </w:tcBorders>
            <w:shd w:val="clear" w:color="auto" w:fill="FFFFFF"/>
          </w:tcPr>
          <w:p w14:paraId="56310502"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P.SS.02.PRC.024</w:t>
            </w:r>
          </w:p>
        </w:tc>
        <w:tc>
          <w:tcPr>
            <w:tcW w:w="3751" w:type="dxa"/>
            <w:tcBorders>
              <w:top w:val="single" w:sz="4" w:space="0" w:color="auto"/>
              <w:left w:val="single" w:sz="4" w:space="0" w:color="auto"/>
              <w:bottom w:val="single" w:sz="4" w:space="0" w:color="auto"/>
            </w:tcBorders>
            <w:shd w:val="clear" w:color="auto" w:fill="FFFFFF"/>
          </w:tcPr>
          <w:p w14:paraId="3199F59E"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վտանգավոր ապրանքների (արտադրանքի) մասին տվյալների բազայից տեղեկությունների փոփոխությունների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7A708AB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ընթացակարգի կատարման ընթացքում լիազորված մարմնի կողմից իրականացվում է ազգային տեղեկատվական ռեսուրսում պահվող՝ վտանգավոր ապրանքների (արտադրանքի) մասին տեղեկություններ</w:t>
            </w:r>
            <w:r w:rsidR="00A902B8" w:rsidRPr="008D6FA4">
              <w:rPr>
                <w:rStyle w:val="Bodytext212pt"/>
                <w:rFonts w:ascii="Sylfaen" w:hAnsi="Sylfaen"/>
                <w:sz w:val="20"/>
              </w:rPr>
              <w:t>ը</w:t>
            </w:r>
            <w:r w:rsidRPr="008D6FA4">
              <w:rPr>
                <w:rStyle w:val="Bodytext212pt"/>
                <w:rFonts w:ascii="Sylfaen" w:hAnsi="Sylfaen"/>
                <w:sz w:val="20"/>
              </w:rPr>
              <w:t xml:space="preserve"> վտանգավոր ապրանքների (արտադրանքի) մասին տվյալների բազայում պարունակվող տեղեկությունների հետ սինքրոնացում</w:t>
            </w:r>
          </w:p>
        </w:tc>
      </w:tr>
    </w:tbl>
    <w:p w14:paraId="1A5B343D" w14:textId="77777777" w:rsidR="0015151A" w:rsidRPr="008D6FA4" w:rsidRDefault="0015151A" w:rsidP="008D6FA4">
      <w:pPr>
        <w:spacing w:after="160" w:line="360" w:lineRule="auto"/>
        <w:rPr>
          <w:rFonts w:ascii="Sylfaen" w:hAnsi="Sylfaen"/>
        </w:rPr>
      </w:pPr>
    </w:p>
    <w:p w14:paraId="37EFC35B" w14:textId="77777777" w:rsidR="0015151A" w:rsidRPr="008D6FA4" w:rsidRDefault="003E0979" w:rsidP="00681C2A">
      <w:pPr>
        <w:pStyle w:val="Bodytext20"/>
        <w:shd w:val="clear" w:color="auto" w:fill="auto"/>
        <w:spacing w:before="0" w:after="160" w:line="360" w:lineRule="auto"/>
        <w:ind w:left="567" w:right="566" w:firstLine="0"/>
        <w:jc w:val="center"/>
        <w:rPr>
          <w:rFonts w:ascii="Sylfaen" w:hAnsi="Sylfaen"/>
          <w:sz w:val="24"/>
          <w:szCs w:val="24"/>
        </w:rPr>
      </w:pPr>
      <w:r w:rsidRPr="008D6FA4">
        <w:rPr>
          <w:rFonts w:ascii="Sylfaen" w:hAnsi="Sylfaen"/>
          <w:sz w:val="24"/>
          <w:szCs w:val="24"/>
        </w:rPr>
        <w:t xml:space="preserve">12. Լիազորված մարմինների ծանուցման ընթացակարգերի </w:t>
      </w:r>
      <w:r w:rsidR="00C14714" w:rsidRPr="00C14714">
        <w:rPr>
          <w:rFonts w:ascii="Sylfaen" w:hAnsi="Sylfaen"/>
          <w:sz w:val="24"/>
          <w:szCs w:val="24"/>
        </w:rPr>
        <w:br/>
      </w:r>
      <w:r w:rsidRPr="008D6FA4">
        <w:rPr>
          <w:rFonts w:ascii="Sylfaen" w:hAnsi="Sylfaen"/>
          <w:sz w:val="24"/>
          <w:szCs w:val="24"/>
        </w:rPr>
        <w:t>խումբ (P.SS.10.PGR.009)</w:t>
      </w:r>
    </w:p>
    <w:p w14:paraId="04264092"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47.</w:t>
      </w:r>
      <w:r w:rsidR="00681C2A" w:rsidRPr="00681C2A">
        <w:rPr>
          <w:rFonts w:ascii="Sylfaen" w:hAnsi="Sylfaen"/>
          <w:sz w:val="24"/>
          <w:szCs w:val="24"/>
        </w:rPr>
        <w:tab/>
      </w:r>
      <w:r w:rsidRPr="008D6FA4">
        <w:rPr>
          <w:rFonts w:ascii="Sylfaen" w:hAnsi="Sylfaen"/>
          <w:sz w:val="24"/>
          <w:szCs w:val="24"/>
        </w:rPr>
        <w:t xml:space="preserve">Լիազորված մարմինների ծանուցման </w:t>
      </w:r>
      <w:r w:rsidR="00904A7F" w:rsidRPr="008D6FA4">
        <w:rPr>
          <w:rFonts w:ascii="Sylfaen" w:hAnsi="Sylfaen"/>
          <w:sz w:val="24"/>
          <w:szCs w:val="24"/>
        </w:rPr>
        <w:t>ընթացակարգերը կատարվում են</w:t>
      </w:r>
      <w:r w:rsidRPr="008D6FA4">
        <w:rPr>
          <w:rFonts w:ascii="Sylfaen" w:hAnsi="Sylfaen"/>
          <w:sz w:val="24"/>
          <w:szCs w:val="24"/>
        </w:rPr>
        <w:t xml:space="preserve"> անդամ պետությունների տարածքներում անասնահամաճարակային օջախներ կամ վտանգավոր ապրանքներ (արտադրանք) հայտնաբեր</w:t>
      </w:r>
      <w:r w:rsidR="004603C4" w:rsidRPr="008D6FA4">
        <w:rPr>
          <w:rFonts w:ascii="Sylfaen" w:hAnsi="Sylfaen"/>
          <w:sz w:val="24"/>
          <w:szCs w:val="24"/>
        </w:rPr>
        <w:t>ելու</w:t>
      </w:r>
      <w:r w:rsidRPr="008D6FA4">
        <w:rPr>
          <w:rFonts w:ascii="Sylfaen" w:hAnsi="Sylfaen"/>
          <w:sz w:val="24"/>
          <w:szCs w:val="24"/>
        </w:rPr>
        <w:t xml:space="preserve"> փաստերի, ինչպես նաև դրանց առնչությամբ ձեռնարկված միջոցառումներ իրագործ</w:t>
      </w:r>
      <w:r w:rsidR="004603C4" w:rsidRPr="008D6FA4">
        <w:rPr>
          <w:rFonts w:ascii="Sylfaen" w:hAnsi="Sylfaen"/>
          <w:sz w:val="24"/>
          <w:szCs w:val="24"/>
        </w:rPr>
        <w:t>ելու</w:t>
      </w:r>
      <w:r w:rsidRPr="008D6FA4">
        <w:rPr>
          <w:rFonts w:ascii="Sylfaen" w:hAnsi="Sylfaen"/>
          <w:sz w:val="24"/>
          <w:szCs w:val="24"/>
        </w:rPr>
        <w:t xml:space="preserve"> և ազգային տեղեկատվական ռեսուրսում դրանց մասին համապատասխան տեղեկությունները լիազորված մարմնի կողմից ներառելու փաստերի հիման վրա:</w:t>
      </w:r>
    </w:p>
    <w:p w14:paraId="4A87D198"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Անասնահամաճարակային օջախի հայտնաբերման և (կամ) դրա վերացմանն ուղղված միջոցառումների ձեռնարկման դեպքում կատարվում է «Անասնահամաճարակային օջախի հայտնաբերման և դրա վերացմանն ուղղված միջոցառումների </w:t>
      </w:r>
      <w:r w:rsidR="004603C4" w:rsidRPr="008D6FA4">
        <w:rPr>
          <w:rFonts w:ascii="Sylfaen" w:hAnsi="Sylfaen"/>
          <w:sz w:val="24"/>
          <w:szCs w:val="24"/>
        </w:rPr>
        <w:t xml:space="preserve">մասին </w:t>
      </w:r>
      <w:r w:rsidRPr="008D6FA4">
        <w:rPr>
          <w:rFonts w:ascii="Sylfaen" w:hAnsi="Sylfaen"/>
          <w:sz w:val="24"/>
          <w:szCs w:val="24"/>
        </w:rPr>
        <w:t xml:space="preserve">ծանուցում» </w:t>
      </w:r>
      <w:r w:rsidR="00C360CE" w:rsidRPr="008D6FA4">
        <w:rPr>
          <w:rFonts w:ascii="Sylfaen" w:hAnsi="Sylfaen"/>
          <w:sz w:val="24"/>
          <w:szCs w:val="24"/>
        </w:rPr>
        <w:t xml:space="preserve">ընթացակարգը </w:t>
      </w:r>
      <w:r w:rsidRPr="008D6FA4">
        <w:rPr>
          <w:rFonts w:ascii="Sylfaen" w:hAnsi="Sylfaen"/>
          <w:sz w:val="24"/>
          <w:szCs w:val="24"/>
        </w:rPr>
        <w:t>(P.SS.02.PRC.025), որի կատարման ընթացքում լիազորված մարմինը կազմում և ծանուցվող լիազորված մարմին է ուղարկում անասնահամաճարակային օջախի հայտնաբերման և դրա վերացմանն ուղղված միջոցառումների մասին ծանուցում:</w:t>
      </w:r>
    </w:p>
    <w:p w14:paraId="578082AB" w14:textId="77777777" w:rsidR="0015151A" w:rsidRPr="008D6FA4" w:rsidRDefault="003E0979"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Վտանգավոր ապրանքների (արտադրանքի) հայտնաբերման և (կամ) դրանց առնչությամբ միջոցառումների ձեռնարկման դեպքում կատարվում է «Վտանգավոր ապրանքի (արտադրանքի) հայտնաբերման մասին ծանուցում» </w:t>
      </w:r>
      <w:r w:rsidR="00C360CE" w:rsidRPr="008D6FA4">
        <w:rPr>
          <w:rFonts w:ascii="Sylfaen" w:hAnsi="Sylfaen"/>
          <w:sz w:val="24"/>
          <w:szCs w:val="24"/>
        </w:rPr>
        <w:t xml:space="preserve">ընթացակարգը </w:t>
      </w:r>
      <w:r w:rsidRPr="008D6FA4">
        <w:rPr>
          <w:rFonts w:ascii="Sylfaen" w:hAnsi="Sylfaen"/>
          <w:sz w:val="24"/>
          <w:szCs w:val="24"/>
        </w:rPr>
        <w:t>(P.SS.02.PRC.026), որի կատարման ընթացքում լիազորված մարմինը կազմում և ծանուցվող լիազորված մարմին է ուղարկում վտանգավոր ապրանքի (արտադրանքի) մասին ծանուցումը:</w:t>
      </w:r>
    </w:p>
    <w:p w14:paraId="7821BAC7"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48.</w:t>
      </w:r>
      <w:r w:rsidR="00681C2A" w:rsidRPr="00681C2A">
        <w:rPr>
          <w:rFonts w:ascii="Sylfaen" w:hAnsi="Sylfaen"/>
          <w:sz w:val="24"/>
          <w:szCs w:val="24"/>
        </w:rPr>
        <w:tab/>
      </w:r>
      <w:r w:rsidRPr="008D6FA4">
        <w:rPr>
          <w:rFonts w:ascii="Sylfaen" w:hAnsi="Sylfaen"/>
          <w:sz w:val="24"/>
          <w:szCs w:val="24"/>
        </w:rPr>
        <w:t xml:space="preserve">Նշված </w:t>
      </w:r>
      <w:r w:rsidR="006A00E3" w:rsidRPr="008D6FA4">
        <w:rPr>
          <w:rFonts w:ascii="Sylfaen" w:hAnsi="Sylfaen"/>
          <w:sz w:val="24"/>
          <w:szCs w:val="24"/>
        </w:rPr>
        <w:t>տեղեկությունները ներկայացվում են</w:t>
      </w:r>
      <w:r w:rsidRPr="008D6FA4">
        <w:rPr>
          <w:rFonts w:ascii="Sylfaen" w:hAnsi="Sylfaen"/>
          <w:sz w:val="24"/>
          <w:szCs w:val="24"/>
        </w:rPr>
        <w:t xml:space="preserve"> Հանձնաժողովի կոլեգիայի 2021 թվականի օգոստոսի 17-ի թիվ 105 որոշմամբ հաստատված՝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w:t>
      </w:r>
      <w:r w:rsidRPr="00681C2A">
        <w:rPr>
          <w:rFonts w:ascii="Sylfaen" w:hAnsi="Sylfaen"/>
          <w:spacing w:val="-6"/>
          <w:sz w:val="24"/>
          <w:szCs w:val="24"/>
        </w:rPr>
        <w:t>հայտնաբերման և տարածման դեպքերի վերաբերյալ, ինչպես նաև ձեռնարկված անասնաբուժասանիտարական միջոցառումների մասին տվյալների բազայի ձևավորում, վարում և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միջև տեղեկատվական փոխգործակցության կանոնակարգին (այսուհետ՝ Լիազորված մարմինների միջև տեղեկատվական փոխգործակցության կանոնակարգ) համապատասխան: Ներկայացվող տեղեկությունների ձևաչափն ու կառուցվածքը պետք է համապատասխանեն Էլեկտրոնային փաստաթղթերի</w:t>
      </w:r>
      <w:r w:rsidRPr="008D6FA4">
        <w:rPr>
          <w:rFonts w:ascii="Sylfaen" w:hAnsi="Sylfaen"/>
          <w:sz w:val="24"/>
          <w:szCs w:val="24"/>
        </w:rPr>
        <w:t xml:space="preserve"> և տեղեկությունների ձևաչափերի ու կառուցվածքների նկարագրությանը։</w:t>
      </w:r>
    </w:p>
    <w:p w14:paraId="41074A45"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49.</w:t>
      </w:r>
      <w:r w:rsidR="00681C2A" w:rsidRPr="00681C2A">
        <w:rPr>
          <w:rFonts w:ascii="Sylfaen" w:hAnsi="Sylfaen"/>
          <w:sz w:val="24"/>
          <w:szCs w:val="24"/>
        </w:rPr>
        <w:tab/>
      </w:r>
      <w:r w:rsidRPr="008D6FA4">
        <w:rPr>
          <w:rFonts w:ascii="Sylfaen" w:hAnsi="Sylfaen"/>
          <w:sz w:val="24"/>
          <w:szCs w:val="24"/>
        </w:rPr>
        <w:t xml:space="preserve">Լիազորված մարմինների ծանուցման ընթացակարգերի խմբի </w:t>
      </w:r>
      <w:r w:rsidR="00C360CE" w:rsidRPr="008D6FA4">
        <w:rPr>
          <w:rFonts w:ascii="Sylfaen" w:hAnsi="Sylfaen"/>
          <w:sz w:val="24"/>
          <w:szCs w:val="24"/>
        </w:rPr>
        <w:t xml:space="preserve">(P.SS.10.PGR.009) </w:t>
      </w:r>
      <w:r w:rsidRPr="008D6FA4">
        <w:rPr>
          <w:rFonts w:ascii="Sylfaen" w:hAnsi="Sylfaen"/>
          <w:sz w:val="24"/>
          <w:szCs w:val="24"/>
        </w:rPr>
        <w:t>բերված նկարագրությունը ներկայացված է 10-րդ նկարում:</w:t>
      </w:r>
    </w:p>
    <w:p w14:paraId="4FB91B26" w14:textId="77777777" w:rsidR="0015151A"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0EE3975F">
          <v:group id="_x0000_s3071" style="position:absolute;left:0;text-align:left;margin-left:8.6pt;margin-top:39.3pt;width:442pt;height:100.15pt;z-index:252481536" coordorigin="1590,3312" coordsize="8840,2003">
            <v:rect id="_x0000_s2197" style="position:absolute;left:4783;top:3312;width:2291;height:1281" stroked="f">
              <v:textbox style="mso-next-textbox:#_x0000_s2197">
                <w:txbxContent>
                  <w:p w14:paraId="22143BBC" w14:textId="77777777" w:rsidR="00962EB9" w:rsidRPr="00FC6265" w:rsidRDefault="00962EB9" w:rsidP="00743E27">
                    <w:pPr>
                      <w:jc w:val="center"/>
                      <w:rPr>
                        <w:rFonts w:ascii="Sylfaen" w:hAnsi="Sylfaen"/>
                        <w:sz w:val="14"/>
                        <w:szCs w:val="16"/>
                      </w:rPr>
                    </w:pPr>
                    <w:r w:rsidRPr="00FC6265">
                      <w:rPr>
                        <w:rFonts w:ascii="Sylfaen" w:hAnsi="Sylfaen"/>
                        <w:sz w:val="14"/>
                      </w:rPr>
                      <w:t>Անասնահամաճարակային օջախի հայտնաբերման և դրա վերացմանն ուղղված միջոցառումների մասին ծանուցում (P.SS.02.PRC.025)</w:t>
                    </w:r>
                  </w:p>
                </w:txbxContent>
              </v:textbox>
            </v:rect>
            <v:rect id="_x0000_s2198" style="position:absolute;left:1590;top:4464;width:2379;height:638" stroked="f">
              <v:textbox style="mso-next-textbox:#_x0000_s2198">
                <w:txbxContent>
                  <w:p w14:paraId="45997989" w14:textId="77777777" w:rsidR="00962EB9" w:rsidRPr="00FC6265" w:rsidRDefault="00962EB9" w:rsidP="00743E27">
                    <w:pPr>
                      <w:jc w:val="center"/>
                      <w:rPr>
                        <w:rFonts w:ascii="Sylfaen" w:hAnsi="Sylfaen"/>
                        <w:sz w:val="14"/>
                        <w:szCs w:val="16"/>
                      </w:rPr>
                    </w:pPr>
                    <w:r w:rsidRPr="00FC6265">
                      <w:rPr>
                        <w:rFonts w:ascii="Sylfaen" w:hAnsi="Sylfaen"/>
                        <w:sz w:val="14"/>
                      </w:rPr>
                      <w:t>Լիազորված մարմին (P.SS.02.ACT.001)</w:t>
                    </w:r>
                  </w:p>
                </w:txbxContent>
              </v:textbox>
            </v:rect>
            <v:rect id="_x0000_s2199" style="position:absolute;left:8051;top:4466;width:2379;height:849" stroked="f">
              <v:textbox style="mso-next-textbox:#_x0000_s2199">
                <w:txbxContent>
                  <w:p w14:paraId="241B0062" w14:textId="77777777" w:rsidR="00962EB9" w:rsidRPr="00FC6265" w:rsidRDefault="00962EB9" w:rsidP="00743E27">
                    <w:pPr>
                      <w:jc w:val="center"/>
                      <w:rPr>
                        <w:rFonts w:ascii="Sylfaen" w:hAnsi="Sylfaen"/>
                        <w:sz w:val="14"/>
                        <w:szCs w:val="16"/>
                      </w:rPr>
                    </w:pPr>
                    <w:r w:rsidRPr="00FC6265">
                      <w:rPr>
                        <w:rFonts w:ascii="Sylfaen" w:hAnsi="Sylfaen"/>
                        <w:sz w:val="14"/>
                      </w:rPr>
                      <w:t>Ծանուցվող լիազորված մարմին (P.SS.02.ACT.002)</w:t>
                    </w:r>
                  </w:p>
                </w:txbxContent>
              </v:textbox>
            </v:rect>
            <v:rect id="_x0000_s2200" style="position:absolute;left:3320;top:3561;width:1589;height:301" stroked="f">
              <v:textbox style="mso-next-textbox:#_x0000_s2200">
                <w:txbxContent>
                  <w:p w14:paraId="4EADF381" w14:textId="77777777" w:rsidR="00962EB9" w:rsidRPr="00FC6265" w:rsidRDefault="00962EB9" w:rsidP="00743E27">
                    <w:pPr>
                      <w:jc w:val="center"/>
                      <w:rPr>
                        <w:rFonts w:ascii="Sylfaen" w:hAnsi="Sylfaen"/>
                        <w:sz w:val="12"/>
                        <w:szCs w:val="16"/>
                      </w:rPr>
                    </w:pPr>
                    <w:r w:rsidRPr="00FC6265">
                      <w:rPr>
                        <w:rFonts w:ascii="Sylfaen" w:hAnsi="Sylfaen"/>
                        <w:sz w:val="12"/>
                      </w:rPr>
                      <w:t>«Մասնակցություն»</w:t>
                    </w:r>
                  </w:p>
                </w:txbxContent>
              </v:textbox>
            </v:rect>
            <v:rect id="_x0000_s2201" style="position:absolute;left:3768;top:3967;width:1015;height:375" stroked="f">
              <v:textbox style="mso-next-textbox:#_x0000_s2201">
                <w:txbxContent>
                  <w:p w14:paraId="3CBE4B07" w14:textId="77777777" w:rsidR="00962EB9" w:rsidRPr="00743E27" w:rsidRDefault="00962EB9" w:rsidP="00743E27">
                    <w:pPr>
                      <w:jc w:val="center"/>
                      <w:rPr>
                        <w:rFonts w:ascii="Sylfaen" w:hAnsi="Sylfaen"/>
                        <w:sz w:val="16"/>
                        <w:szCs w:val="16"/>
                      </w:rPr>
                    </w:pPr>
                    <w:r>
                      <w:rPr>
                        <w:rFonts w:ascii="Sylfaen" w:hAnsi="Sylfaen"/>
                        <w:sz w:val="16"/>
                      </w:rPr>
                      <w:t>«Մասնակցություն»</w:t>
                    </w:r>
                  </w:p>
                </w:txbxContent>
              </v:textbox>
            </v:rect>
            <v:rect id="_x0000_s2202" style="position:absolute;left:7413;top:3967;width:1015;height:375" stroked="f">
              <v:textbox style="mso-next-textbox:#_x0000_s2202">
                <w:txbxContent>
                  <w:p w14:paraId="23D1C0BE" w14:textId="77777777" w:rsidR="00962EB9" w:rsidRPr="00743E27" w:rsidRDefault="00962EB9" w:rsidP="00743E27">
                    <w:pPr>
                      <w:jc w:val="center"/>
                      <w:rPr>
                        <w:rFonts w:ascii="Sylfaen" w:hAnsi="Sylfaen"/>
                        <w:sz w:val="16"/>
                        <w:szCs w:val="16"/>
                      </w:rPr>
                    </w:pPr>
                    <w:r>
                      <w:rPr>
                        <w:rFonts w:ascii="Sylfaen" w:hAnsi="Sylfaen"/>
                        <w:sz w:val="16"/>
                      </w:rPr>
                      <w:t>«Մասնակցություն»</w:t>
                    </w:r>
                  </w:p>
                </w:txbxContent>
              </v:textbox>
            </v:rect>
            <v:rect id="_x0000_s2203" style="position:absolute;left:7074;top:3406;width:1354;height:388" stroked="f">
              <v:textbox style="mso-next-textbox:#_x0000_s2203">
                <w:txbxContent>
                  <w:p w14:paraId="53DE1033" w14:textId="77777777" w:rsidR="00962EB9" w:rsidRPr="00FC6265" w:rsidRDefault="00962EB9" w:rsidP="00743E27">
                    <w:pPr>
                      <w:jc w:val="center"/>
                      <w:rPr>
                        <w:rFonts w:ascii="Sylfaen" w:hAnsi="Sylfaen"/>
                        <w:sz w:val="10"/>
                        <w:szCs w:val="16"/>
                      </w:rPr>
                    </w:pPr>
                    <w:r w:rsidRPr="00FC6265">
                      <w:rPr>
                        <w:rFonts w:ascii="Sylfaen" w:hAnsi="Sylfaen"/>
                        <w:sz w:val="10"/>
                      </w:rPr>
                      <w:t>«Մասնակցություն»</w:t>
                    </w:r>
                  </w:p>
                </w:txbxContent>
              </v:textbox>
            </v:rect>
            <v:rect id="_x0000_s3069" style="position:absolute;left:3410;top:3967;width:1589;height:301" stroked="f">
              <v:textbox style="mso-next-textbox:#_x0000_s3069">
                <w:txbxContent>
                  <w:p w14:paraId="3A175F0B" w14:textId="77777777" w:rsidR="00962EB9" w:rsidRPr="00FC6265" w:rsidRDefault="00962EB9" w:rsidP="00FC6265">
                    <w:pPr>
                      <w:jc w:val="center"/>
                      <w:rPr>
                        <w:rFonts w:ascii="Sylfaen" w:hAnsi="Sylfaen"/>
                        <w:sz w:val="12"/>
                        <w:szCs w:val="16"/>
                      </w:rPr>
                    </w:pPr>
                    <w:r w:rsidRPr="00FC6265">
                      <w:rPr>
                        <w:rFonts w:ascii="Sylfaen" w:hAnsi="Sylfaen"/>
                        <w:sz w:val="12"/>
                      </w:rPr>
                      <w:t>«Մասնակցություն»</w:t>
                    </w:r>
                  </w:p>
                </w:txbxContent>
              </v:textbox>
            </v:rect>
            <v:rect id="_x0000_s3070" style="position:absolute;left:6977;top:3967;width:1451;height:308" stroked="f">
              <v:textbox style="mso-next-textbox:#_x0000_s3070">
                <w:txbxContent>
                  <w:p w14:paraId="5174C3B2" w14:textId="77777777" w:rsidR="00962EB9" w:rsidRPr="00FC6265" w:rsidRDefault="00962EB9" w:rsidP="00FC6265">
                    <w:pPr>
                      <w:jc w:val="center"/>
                      <w:rPr>
                        <w:rFonts w:ascii="Sylfaen" w:hAnsi="Sylfaen"/>
                        <w:sz w:val="10"/>
                        <w:szCs w:val="16"/>
                      </w:rPr>
                    </w:pPr>
                    <w:r w:rsidRPr="00FC6265">
                      <w:rPr>
                        <w:rFonts w:ascii="Sylfaen" w:hAnsi="Sylfaen"/>
                        <w:sz w:val="10"/>
                      </w:rPr>
                      <w:t>«Մասնակցություն»</w:t>
                    </w:r>
                  </w:p>
                </w:txbxContent>
              </v:textbox>
            </v:rect>
          </v:group>
        </w:pict>
      </w:r>
      <w:r>
        <w:rPr>
          <w:rFonts w:ascii="Sylfaen" w:hAnsi="Sylfaen"/>
          <w:noProof/>
          <w:lang w:val="en-US" w:eastAsia="en-US" w:bidi="ar-SA"/>
        </w:rPr>
        <w:pict w14:anchorId="4C32BE2D">
          <v:rect id="_x0000_s2196" style="position:absolute;left:0;text-align:left;margin-left:168.25pt;margin-top:139.45pt;width:114.55pt;height:66.35pt;z-index:252471296" stroked="f">
            <v:textbox style="mso-next-textbox:#_x0000_s2196">
              <w:txbxContent>
                <w:p w14:paraId="7AC7BDC2" w14:textId="77777777" w:rsidR="00962EB9" w:rsidRPr="00FC6265" w:rsidRDefault="00962EB9" w:rsidP="001226F4">
                  <w:pPr>
                    <w:jc w:val="center"/>
                    <w:rPr>
                      <w:rFonts w:ascii="Sylfaen" w:hAnsi="Sylfaen"/>
                      <w:sz w:val="14"/>
                      <w:szCs w:val="16"/>
                    </w:rPr>
                  </w:pPr>
                  <w:r w:rsidRPr="00FC6265">
                    <w:rPr>
                      <w:rFonts w:ascii="Sylfaen" w:hAnsi="Sylfaen"/>
                      <w:sz w:val="14"/>
                    </w:rPr>
                    <w:t>Վտանգավոր ապրանքի (արտադրանքի) հայտնաբերման մասին ծանուցում (P.SS.02.PRC.026)</w:t>
                  </w:r>
                </w:p>
              </w:txbxContent>
            </v:textbox>
          </v:rect>
        </w:pict>
      </w:r>
      <w:r w:rsidR="00713A89" w:rsidRPr="008D6FA4">
        <w:rPr>
          <w:rFonts w:ascii="Sylfaen" w:hAnsi="Sylfaen"/>
        </w:rPr>
        <w:fldChar w:fldCharType="begin"/>
      </w:r>
      <w:r w:rsidR="00D677B0" w:rsidRPr="008D6FA4">
        <w:rPr>
          <w:rFonts w:ascii="Sylfaen" w:hAnsi="Sylfaen"/>
        </w:rPr>
        <w:instrText xml:space="preserve"> INCLUDEPICTURE  "C:\\Users\\david\\Desktop\\KR_105_17082021_562_part1_ARM\\media\\image10.jpeg" \* MERGEFORMATINET </w:instrText>
      </w:r>
      <w:r w:rsidR="00713A89" w:rsidRPr="008D6FA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"D:\</w:instrText>
      </w:r>
      <w:r>
        <w:rPr>
          <w:rFonts w:ascii="Sylfaen" w:hAnsi="Sylfaen"/>
        </w:rPr>
        <w:instrText>\2 VERSION\\15.12.115-0011-2021-B-39_for final formatting\\To be final formatted\\media\\image10.jpeg"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51B693B2">
          <v:shape id="_x0000_i1034" type="#_x0000_t75" style="width:468.75pt;height:196.5pt">
            <v:imagedata r:id="rId25" r:href="rId26"/>
          </v:shape>
        </w:pict>
      </w:r>
      <w:r>
        <w:rPr>
          <w:rFonts w:ascii="Sylfaen" w:hAnsi="Sylfaen"/>
        </w:rPr>
        <w:fldChar w:fldCharType="end"/>
      </w:r>
      <w:r w:rsidR="00713A89" w:rsidRPr="008D6FA4">
        <w:rPr>
          <w:rFonts w:ascii="Sylfaen" w:hAnsi="Sylfaen"/>
        </w:rPr>
        <w:fldChar w:fldCharType="end"/>
      </w:r>
    </w:p>
    <w:p w14:paraId="0B5351BB" w14:textId="77777777" w:rsidR="00A06A50" w:rsidRPr="008D6FA4" w:rsidRDefault="00A06A50" w:rsidP="008D6FA4">
      <w:pPr>
        <w:spacing w:after="160" w:line="360" w:lineRule="auto"/>
        <w:jc w:val="center"/>
        <w:rPr>
          <w:rFonts w:ascii="Sylfaen" w:hAnsi="Sylfaen"/>
        </w:rPr>
      </w:pPr>
    </w:p>
    <w:p w14:paraId="16732D02" w14:textId="77777777" w:rsidR="0015151A" w:rsidRPr="00C14714" w:rsidRDefault="003E0979" w:rsidP="008D6FA4">
      <w:pPr>
        <w:pStyle w:val="Picturecaption30"/>
        <w:shd w:val="clear" w:color="auto" w:fill="auto"/>
        <w:spacing w:after="160" w:line="360" w:lineRule="auto"/>
        <w:rPr>
          <w:rFonts w:ascii="Sylfaen" w:hAnsi="Sylfaen"/>
          <w:sz w:val="20"/>
        </w:rPr>
      </w:pPr>
      <w:r w:rsidRPr="00C14714">
        <w:rPr>
          <w:rFonts w:ascii="Sylfaen" w:hAnsi="Sylfaen"/>
          <w:sz w:val="20"/>
        </w:rPr>
        <w:t>Նկ. 10. Լիազորված մարմինների ծանուցման ընթացակարգերի խմբի</w:t>
      </w:r>
      <w:r w:rsidR="00C360CE" w:rsidRPr="00C14714">
        <w:rPr>
          <w:rFonts w:ascii="Sylfaen" w:hAnsi="Sylfaen"/>
          <w:sz w:val="20"/>
        </w:rPr>
        <w:t xml:space="preserve"> (P.SS.10.PGR.009)</w:t>
      </w:r>
      <w:r w:rsidRPr="00C14714">
        <w:rPr>
          <w:rFonts w:ascii="Sylfaen" w:hAnsi="Sylfaen"/>
          <w:sz w:val="20"/>
        </w:rPr>
        <w:t xml:space="preserve"> </w:t>
      </w:r>
      <w:r w:rsidR="00C14714" w:rsidRPr="00C14714">
        <w:rPr>
          <w:rFonts w:ascii="Sylfaen" w:hAnsi="Sylfaen"/>
          <w:sz w:val="20"/>
        </w:rPr>
        <w:br/>
      </w:r>
      <w:r w:rsidRPr="00C14714">
        <w:rPr>
          <w:rFonts w:ascii="Sylfaen" w:hAnsi="Sylfaen"/>
          <w:sz w:val="20"/>
        </w:rPr>
        <w:t xml:space="preserve">ընդհանուր սխեմա </w:t>
      </w:r>
    </w:p>
    <w:p w14:paraId="5B92506F" w14:textId="77777777" w:rsidR="00681C2A" w:rsidRPr="008854D4" w:rsidRDefault="00681C2A" w:rsidP="008D6FA4">
      <w:pPr>
        <w:pStyle w:val="Bodytext20"/>
        <w:shd w:val="clear" w:color="auto" w:fill="auto"/>
        <w:spacing w:before="0" w:after="160" w:line="360" w:lineRule="auto"/>
        <w:ind w:firstLine="567"/>
        <w:rPr>
          <w:rFonts w:ascii="Sylfaen" w:hAnsi="Sylfaen"/>
          <w:sz w:val="24"/>
          <w:szCs w:val="24"/>
        </w:rPr>
      </w:pPr>
    </w:p>
    <w:p w14:paraId="1724A0B2" w14:textId="77777777" w:rsidR="00A06A50"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50.</w:t>
      </w:r>
      <w:r w:rsidR="00681C2A" w:rsidRPr="008854D4">
        <w:rPr>
          <w:rFonts w:ascii="Sylfaen" w:hAnsi="Sylfaen"/>
          <w:sz w:val="24"/>
          <w:szCs w:val="24"/>
        </w:rPr>
        <w:tab/>
      </w:r>
      <w:r w:rsidRPr="008D6FA4">
        <w:rPr>
          <w:rFonts w:ascii="Sylfaen" w:hAnsi="Sylfaen"/>
          <w:sz w:val="24"/>
          <w:szCs w:val="24"/>
        </w:rPr>
        <w:t xml:space="preserve">Լիազորված մարմինների ծանուցման ընթացակարգերի խմբում </w:t>
      </w:r>
      <w:r w:rsidR="00C360CE" w:rsidRPr="008D6FA4">
        <w:rPr>
          <w:rFonts w:ascii="Sylfaen" w:hAnsi="Sylfaen"/>
          <w:sz w:val="24"/>
          <w:szCs w:val="24"/>
        </w:rPr>
        <w:t xml:space="preserve">(P.SS.10.PGR.009) </w:t>
      </w:r>
      <w:r w:rsidRPr="008D6FA4">
        <w:rPr>
          <w:rFonts w:ascii="Sylfaen" w:hAnsi="Sylfaen"/>
          <w:sz w:val="24"/>
          <w:szCs w:val="24"/>
        </w:rPr>
        <w:t xml:space="preserve">ներառված՝ ընդհանուր գործընթացի ընթացակարգերի ցանկը բերված է 10-րդ աղյուսակում: </w:t>
      </w:r>
    </w:p>
    <w:p w14:paraId="7335957E" w14:textId="77777777" w:rsidR="00A06A50" w:rsidRPr="008D6FA4" w:rsidRDefault="00A06A50" w:rsidP="008D6FA4">
      <w:pPr>
        <w:pStyle w:val="Bodytext20"/>
        <w:shd w:val="clear" w:color="auto" w:fill="auto"/>
        <w:spacing w:before="0" w:after="160" w:line="360" w:lineRule="auto"/>
        <w:ind w:firstLine="567"/>
        <w:rPr>
          <w:rFonts w:ascii="Sylfaen" w:hAnsi="Sylfaen"/>
          <w:sz w:val="24"/>
          <w:szCs w:val="24"/>
        </w:rPr>
      </w:pPr>
    </w:p>
    <w:p w14:paraId="69B4F1E4" w14:textId="77777777" w:rsidR="00A06A50" w:rsidRPr="008D6FA4" w:rsidRDefault="003E0979" w:rsidP="008D6FA4">
      <w:pPr>
        <w:pStyle w:val="Bodytext20"/>
        <w:shd w:val="clear" w:color="auto" w:fill="auto"/>
        <w:spacing w:before="0" w:after="160" w:line="360" w:lineRule="auto"/>
        <w:ind w:left="240" w:firstLine="0"/>
        <w:jc w:val="right"/>
        <w:rPr>
          <w:rFonts w:ascii="Sylfaen" w:hAnsi="Sylfaen"/>
          <w:sz w:val="24"/>
          <w:szCs w:val="24"/>
        </w:rPr>
      </w:pPr>
      <w:r w:rsidRPr="008D6FA4">
        <w:rPr>
          <w:rFonts w:ascii="Sylfaen" w:hAnsi="Sylfaen"/>
          <w:sz w:val="24"/>
          <w:szCs w:val="24"/>
        </w:rPr>
        <w:t>Աղյուսակ 10</w:t>
      </w:r>
    </w:p>
    <w:p w14:paraId="5DB0A00D" w14:textId="77777777" w:rsidR="0015151A" w:rsidRPr="008D6FA4" w:rsidRDefault="003E0979" w:rsidP="008D6FA4">
      <w:pPr>
        <w:pStyle w:val="Bodytext20"/>
        <w:shd w:val="clear" w:color="auto" w:fill="auto"/>
        <w:spacing w:before="0" w:after="160" w:line="360" w:lineRule="auto"/>
        <w:ind w:left="240" w:firstLine="0"/>
        <w:jc w:val="center"/>
        <w:rPr>
          <w:rFonts w:ascii="Sylfaen" w:hAnsi="Sylfaen"/>
          <w:sz w:val="24"/>
          <w:szCs w:val="24"/>
        </w:rPr>
      </w:pPr>
      <w:r w:rsidRPr="008D6FA4">
        <w:rPr>
          <w:rFonts w:ascii="Sylfaen" w:hAnsi="Sylfaen"/>
          <w:sz w:val="24"/>
          <w:szCs w:val="24"/>
        </w:rPr>
        <w:t xml:space="preserve">Լիազորված մարմինների ծանուցման ընթացակարգերի խմբում </w:t>
      </w:r>
      <w:r w:rsidR="00C360CE" w:rsidRPr="008D6FA4">
        <w:rPr>
          <w:rFonts w:ascii="Sylfaen" w:hAnsi="Sylfaen"/>
          <w:sz w:val="24"/>
          <w:szCs w:val="24"/>
        </w:rPr>
        <w:t xml:space="preserve">(P.SS.02.PGR.009) </w:t>
      </w:r>
      <w:r w:rsidRPr="008D6FA4">
        <w:rPr>
          <w:rFonts w:ascii="Sylfaen" w:hAnsi="Sylfaen"/>
          <w:sz w:val="24"/>
          <w:szCs w:val="24"/>
        </w:rPr>
        <w:t xml:space="preserve">ներառված՝ ընդհանուր գործընթացի ընթացակարգերի ցանկը </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996"/>
        <w:gridCol w:w="3893"/>
        <w:gridCol w:w="3480"/>
      </w:tblGrid>
      <w:tr w:rsidR="0015151A" w:rsidRPr="008D6FA4" w14:paraId="33988F27" w14:textId="77777777" w:rsidTr="00A06A50">
        <w:trPr>
          <w:tblHeader/>
          <w:jc w:val="center"/>
        </w:trPr>
        <w:tc>
          <w:tcPr>
            <w:tcW w:w="1996" w:type="dxa"/>
            <w:tcBorders>
              <w:top w:val="single" w:sz="4" w:space="0" w:color="auto"/>
              <w:left w:val="single" w:sz="4" w:space="0" w:color="auto"/>
            </w:tcBorders>
            <w:shd w:val="clear" w:color="auto" w:fill="FFFFFF"/>
          </w:tcPr>
          <w:p w14:paraId="5BF905F6"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3893" w:type="dxa"/>
            <w:tcBorders>
              <w:top w:val="single" w:sz="4" w:space="0" w:color="auto"/>
              <w:left w:val="single" w:sz="4" w:space="0" w:color="auto"/>
            </w:tcBorders>
            <w:shd w:val="clear" w:color="auto" w:fill="FFFFFF"/>
          </w:tcPr>
          <w:p w14:paraId="7B669624"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480" w:type="dxa"/>
            <w:tcBorders>
              <w:top w:val="single" w:sz="4" w:space="0" w:color="auto"/>
              <w:left w:val="single" w:sz="4" w:space="0" w:color="auto"/>
              <w:right w:val="single" w:sz="4" w:space="0" w:color="auto"/>
            </w:tcBorders>
            <w:shd w:val="clear" w:color="auto" w:fill="FFFFFF"/>
          </w:tcPr>
          <w:p w14:paraId="299AD2DF"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7420E205" w14:textId="77777777" w:rsidTr="00A06A50">
        <w:trPr>
          <w:tblHeader/>
          <w:jc w:val="center"/>
        </w:trPr>
        <w:tc>
          <w:tcPr>
            <w:tcW w:w="1996" w:type="dxa"/>
            <w:tcBorders>
              <w:top w:val="single" w:sz="4" w:space="0" w:color="auto"/>
              <w:left w:val="single" w:sz="4" w:space="0" w:color="auto"/>
            </w:tcBorders>
            <w:shd w:val="clear" w:color="auto" w:fill="FFFFFF"/>
          </w:tcPr>
          <w:p w14:paraId="7EB89259"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3893" w:type="dxa"/>
            <w:tcBorders>
              <w:top w:val="single" w:sz="4" w:space="0" w:color="auto"/>
              <w:left w:val="single" w:sz="4" w:space="0" w:color="auto"/>
            </w:tcBorders>
            <w:shd w:val="clear" w:color="auto" w:fill="FFFFFF"/>
          </w:tcPr>
          <w:p w14:paraId="09D34F9B"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480" w:type="dxa"/>
            <w:tcBorders>
              <w:top w:val="single" w:sz="4" w:space="0" w:color="auto"/>
              <w:left w:val="single" w:sz="4" w:space="0" w:color="auto"/>
              <w:right w:val="single" w:sz="4" w:space="0" w:color="auto"/>
            </w:tcBorders>
            <w:shd w:val="clear" w:color="auto" w:fill="FFFFFF"/>
          </w:tcPr>
          <w:p w14:paraId="0AA196BF"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416ECF84" w14:textId="77777777" w:rsidTr="00A06A50">
        <w:trPr>
          <w:jc w:val="center"/>
        </w:trPr>
        <w:tc>
          <w:tcPr>
            <w:tcW w:w="1996" w:type="dxa"/>
            <w:tcBorders>
              <w:top w:val="single" w:sz="4" w:space="0" w:color="auto"/>
              <w:left w:val="single" w:sz="4" w:space="0" w:color="auto"/>
            </w:tcBorders>
            <w:shd w:val="clear" w:color="auto" w:fill="FFFFFF"/>
          </w:tcPr>
          <w:p w14:paraId="2C8BC258"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P.SS.02.PRC.025</w:t>
            </w:r>
          </w:p>
        </w:tc>
        <w:tc>
          <w:tcPr>
            <w:tcW w:w="3893" w:type="dxa"/>
            <w:tcBorders>
              <w:top w:val="single" w:sz="4" w:space="0" w:color="auto"/>
              <w:left w:val="single" w:sz="4" w:space="0" w:color="auto"/>
            </w:tcBorders>
            <w:shd w:val="clear" w:color="auto" w:fill="FFFFFF"/>
          </w:tcPr>
          <w:p w14:paraId="08AB6C6F"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անասնահամաճարակային օջախի հայտնաբերման և դրա վերացմանն ուղղված միջոցառումների մասին </w:t>
            </w:r>
            <w:r w:rsidR="00B92104" w:rsidRPr="008D6FA4">
              <w:rPr>
                <w:rStyle w:val="Bodytext212pt"/>
                <w:rFonts w:ascii="Sylfaen" w:hAnsi="Sylfaen"/>
                <w:sz w:val="20"/>
              </w:rPr>
              <w:t>ծանուցում</w:t>
            </w:r>
          </w:p>
        </w:tc>
        <w:tc>
          <w:tcPr>
            <w:tcW w:w="3480" w:type="dxa"/>
            <w:tcBorders>
              <w:top w:val="single" w:sz="4" w:space="0" w:color="auto"/>
              <w:left w:val="single" w:sz="4" w:space="0" w:color="auto"/>
              <w:right w:val="single" w:sz="4" w:space="0" w:color="auto"/>
            </w:tcBorders>
            <w:shd w:val="clear" w:color="auto" w:fill="FFFFFF"/>
          </w:tcPr>
          <w:p w14:paraId="336B9639"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ընթացակարգի կատարման ընթացքում լիազորված մարմնի կողմից ձևավորվում և ծանուցվող լիազորված մարմին է ուղարկվում անասնահամաճարակային օջախի հայտնաբերման և դրա վերացմանն ուղղված միջոցառումների մասին ծանուցում</w:t>
            </w:r>
          </w:p>
        </w:tc>
      </w:tr>
      <w:tr w:rsidR="0015151A" w:rsidRPr="008D6FA4" w14:paraId="4CEBE76B" w14:textId="77777777" w:rsidTr="00A06A50">
        <w:trPr>
          <w:jc w:val="center"/>
        </w:trPr>
        <w:tc>
          <w:tcPr>
            <w:tcW w:w="1996" w:type="dxa"/>
            <w:tcBorders>
              <w:top w:val="single" w:sz="4" w:space="0" w:color="auto"/>
              <w:left w:val="single" w:sz="4" w:space="0" w:color="auto"/>
              <w:bottom w:val="single" w:sz="4" w:space="0" w:color="auto"/>
            </w:tcBorders>
            <w:shd w:val="clear" w:color="auto" w:fill="FFFFFF"/>
          </w:tcPr>
          <w:p w14:paraId="531BC761"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P.SS.02.PRC.026</w:t>
            </w:r>
          </w:p>
        </w:tc>
        <w:tc>
          <w:tcPr>
            <w:tcW w:w="3893" w:type="dxa"/>
            <w:tcBorders>
              <w:top w:val="single" w:sz="4" w:space="0" w:color="auto"/>
              <w:left w:val="single" w:sz="4" w:space="0" w:color="auto"/>
              <w:bottom w:val="single" w:sz="4" w:space="0" w:color="auto"/>
            </w:tcBorders>
            <w:shd w:val="clear" w:color="auto" w:fill="FFFFFF"/>
          </w:tcPr>
          <w:p w14:paraId="6BBCB891" w14:textId="77777777" w:rsidR="0015151A" w:rsidRPr="008D6FA4" w:rsidRDefault="003E0979" w:rsidP="00681C2A">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վտանգավոր ապրանքի (արտադրանքի) հայտնաբերման մասին ծանուցում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420174D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ընթացակարգի կատարման ընթացքում լիազորված մարմնի կողմից ձևավորվում և ծանուցվող լիազորված մարմին է ուղարկվում վտանգավոր ապրանքի (արտադրանքի) հայտնաբերման մասին ծանուցում</w:t>
            </w:r>
          </w:p>
        </w:tc>
      </w:tr>
    </w:tbl>
    <w:p w14:paraId="1119DE1F" w14:textId="77777777" w:rsidR="0015151A" w:rsidRPr="008D6FA4" w:rsidRDefault="0015151A" w:rsidP="008D6FA4">
      <w:pPr>
        <w:spacing w:after="160" w:line="360" w:lineRule="auto"/>
        <w:rPr>
          <w:rFonts w:ascii="Sylfaen" w:hAnsi="Sylfaen"/>
        </w:rPr>
      </w:pPr>
    </w:p>
    <w:p w14:paraId="286B1478" w14:textId="77777777" w:rsidR="0015151A" w:rsidRPr="008D6FA4" w:rsidRDefault="003E0979"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V. Ընդհանուր գործընթացի տեղեկատվական օբյեկտները</w:t>
      </w:r>
    </w:p>
    <w:p w14:paraId="2EFD04D4" w14:textId="77777777" w:rsidR="00A06A50"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51.</w:t>
      </w:r>
      <w:r w:rsidR="00681C2A" w:rsidRPr="00681C2A">
        <w:rPr>
          <w:rFonts w:ascii="Sylfaen" w:hAnsi="Sylfaen"/>
          <w:sz w:val="24"/>
          <w:szCs w:val="24"/>
        </w:rPr>
        <w:tab/>
      </w:r>
      <w:r w:rsidRPr="008D6FA4">
        <w:rPr>
          <w:rFonts w:ascii="Sylfaen" w:hAnsi="Sylfaen"/>
          <w:sz w:val="24"/>
          <w:szCs w:val="24"/>
        </w:rPr>
        <w:t xml:space="preserve">Տեղեկատվական այն օբյեկտների ցանկը, որոնց մասին կամ որոնցից տեղեկությունները տեղեկատվական փոխգործակցության ընթացքում փոխանցվում են ընդհանուր գործընթացի մասնակիցների միջև, բերված է 11-րդ աղյուսակում։ </w:t>
      </w:r>
    </w:p>
    <w:p w14:paraId="3BAF0C90" w14:textId="77777777" w:rsidR="00A06A50" w:rsidRPr="008D6FA4" w:rsidRDefault="00A06A50" w:rsidP="008D6FA4">
      <w:pPr>
        <w:pStyle w:val="Bodytext20"/>
        <w:shd w:val="clear" w:color="auto" w:fill="auto"/>
        <w:spacing w:before="0" w:after="160" w:line="360" w:lineRule="auto"/>
        <w:ind w:firstLine="567"/>
        <w:rPr>
          <w:rFonts w:ascii="Sylfaen" w:hAnsi="Sylfaen"/>
          <w:sz w:val="24"/>
          <w:szCs w:val="24"/>
        </w:rPr>
      </w:pPr>
    </w:p>
    <w:p w14:paraId="4581B818" w14:textId="77777777" w:rsidR="00A06A50" w:rsidRPr="008D6FA4" w:rsidRDefault="003E0979" w:rsidP="008D6FA4">
      <w:pPr>
        <w:pStyle w:val="Bodytext20"/>
        <w:shd w:val="clear" w:color="auto" w:fill="auto"/>
        <w:spacing w:before="0" w:after="160" w:line="360" w:lineRule="auto"/>
        <w:ind w:firstLine="567"/>
        <w:jc w:val="right"/>
        <w:rPr>
          <w:rFonts w:ascii="Sylfaen" w:hAnsi="Sylfaen"/>
          <w:sz w:val="24"/>
          <w:szCs w:val="24"/>
        </w:rPr>
      </w:pPr>
      <w:r w:rsidRPr="008D6FA4">
        <w:rPr>
          <w:rFonts w:ascii="Sylfaen" w:hAnsi="Sylfaen"/>
          <w:sz w:val="24"/>
          <w:szCs w:val="24"/>
        </w:rPr>
        <w:t>Աղյուսակ 11</w:t>
      </w:r>
    </w:p>
    <w:p w14:paraId="1C804B03" w14:textId="77777777" w:rsidR="0015151A" w:rsidRPr="008D6FA4" w:rsidRDefault="003E0979"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Տեղեկատվական օբյեկտների ցանկը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138"/>
        <w:gridCol w:w="3751"/>
        <w:gridCol w:w="3480"/>
      </w:tblGrid>
      <w:tr w:rsidR="0015151A" w:rsidRPr="008D6FA4" w14:paraId="2C35CE33" w14:textId="77777777" w:rsidTr="00A06A50">
        <w:trPr>
          <w:tblHeader/>
          <w:jc w:val="center"/>
        </w:trPr>
        <w:tc>
          <w:tcPr>
            <w:tcW w:w="2138" w:type="dxa"/>
            <w:tcBorders>
              <w:top w:val="single" w:sz="4" w:space="0" w:color="auto"/>
              <w:left w:val="single" w:sz="4" w:space="0" w:color="auto"/>
            </w:tcBorders>
            <w:shd w:val="clear" w:color="auto" w:fill="FFFFFF"/>
          </w:tcPr>
          <w:p w14:paraId="00CA60D9"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3751" w:type="dxa"/>
            <w:tcBorders>
              <w:top w:val="single" w:sz="4" w:space="0" w:color="auto"/>
              <w:left w:val="single" w:sz="4" w:space="0" w:color="auto"/>
            </w:tcBorders>
            <w:shd w:val="clear" w:color="auto" w:fill="FFFFFF"/>
          </w:tcPr>
          <w:p w14:paraId="6EF2257E"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480" w:type="dxa"/>
            <w:tcBorders>
              <w:top w:val="single" w:sz="4" w:space="0" w:color="auto"/>
              <w:left w:val="single" w:sz="4" w:space="0" w:color="auto"/>
              <w:right w:val="single" w:sz="4" w:space="0" w:color="auto"/>
            </w:tcBorders>
            <w:shd w:val="clear" w:color="auto" w:fill="FFFFFF"/>
          </w:tcPr>
          <w:p w14:paraId="5A95499C"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654841F8" w14:textId="77777777" w:rsidTr="00A06A50">
        <w:trPr>
          <w:tblHeader/>
          <w:jc w:val="center"/>
        </w:trPr>
        <w:tc>
          <w:tcPr>
            <w:tcW w:w="2138" w:type="dxa"/>
            <w:tcBorders>
              <w:top w:val="single" w:sz="4" w:space="0" w:color="auto"/>
              <w:left w:val="single" w:sz="4" w:space="0" w:color="auto"/>
            </w:tcBorders>
            <w:shd w:val="clear" w:color="auto" w:fill="FFFFFF"/>
          </w:tcPr>
          <w:p w14:paraId="27343CEA"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3751" w:type="dxa"/>
            <w:tcBorders>
              <w:top w:val="single" w:sz="4" w:space="0" w:color="auto"/>
              <w:left w:val="single" w:sz="4" w:space="0" w:color="auto"/>
            </w:tcBorders>
            <w:shd w:val="clear" w:color="auto" w:fill="FFFFFF"/>
          </w:tcPr>
          <w:p w14:paraId="1A11B44D"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480" w:type="dxa"/>
            <w:tcBorders>
              <w:top w:val="single" w:sz="4" w:space="0" w:color="auto"/>
              <w:left w:val="single" w:sz="4" w:space="0" w:color="auto"/>
              <w:right w:val="single" w:sz="4" w:space="0" w:color="auto"/>
            </w:tcBorders>
            <w:shd w:val="clear" w:color="auto" w:fill="FFFFFF"/>
          </w:tcPr>
          <w:p w14:paraId="343EB8E7"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2E19AE30" w14:textId="77777777" w:rsidTr="00A06A50">
        <w:trPr>
          <w:jc w:val="center"/>
        </w:trPr>
        <w:tc>
          <w:tcPr>
            <w:tcW w:w="2138" w:type="dxa"/>
            <w:tcBorders>
              <w:top w:val="single" w:sz="4" w:space="0" w:color="auto"/>
              <w:left w:val="single" w:sz="4" w:space="0" w:color="auto"/>
            </w:tcBorders>
            <w:shd w:val="clear" w:color="auto" w:fill="FFFFFF"/>
          </w:tcPr>
          <w:p w14:paraId="2017AEF2"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P.SS.02.BEN.001</w:t>
            </w:r>
          </w:p>
        </w:tc>
        <w:tc>
          <w:tcPr>
            <w:tcW w:w="3751" w:type="dxa"/>
            <w:tcBorders>
              <w:top w:val="single" w:sz="4" w:space="0" w:color="auto"/>
              <w:left w:val="single" w:sz="4" w:space="0" w:color="auto"/>
            </w:tcBorders>
            <w:shd w:val="clear" w:color="auto" w:fill="FFFFFF"/>
          </w:tcPr>
          <w:p w14:paraId="479F4A50" w14:textId="77777777" w:rsidR="0015151A" w:rsidRPr="008D6FA4" w:rsidRDefault="003E0979" w:rsidP="00681C2A">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անասնահամաճարակային օջախների մասին տեղեկություններ</w:t>
            </w:r>
          </w:p>
        </w:tc>
        <w:tc>
          <w:tcPr>
            <w:tcW w:w="3480" w:type="dxa"/>
            <w:tcBorders>
              <w:top w:val="single" w:sz="4" w:space="0" w:color="auto"/>
              <w:left w:val="single" w:sz="4" w:space="0" w:color="auto"/>
              <w:right w:val="single" w:sz="4" w:space="0" w:color="auto"/>
            </w:tcBorders>
            <w:shd w:val="clear" w:color="auto" w:fill="FFFFFF"/>
          </w:tcPr>
          <w:p w14:paraId="44F2B51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անասնահամաճարակային օջախների և դրանց վերացմանն ուղղված միջոցառումների մասին տեղեկություններ, որոնք պարունակվում են ազգային տեղեկատվական ռեսուրսներում և ներկայացվում են Հանձնաժողով՝ վարակիչ հիվանդությունների մասին տվյալների բազա ձևավորելու և վարելու համար, ինչպես նաև լիազորված մարմիններ՝ անասնահամաճարակային օջախի հայտնաբերման և դրա վերացմանն ուղղված միջոցառումների մասին ծանուցելիս. անասնահամաճարակային օջախների և դրանց վերացմանն ուղղված միջոցառումների մասին տեղեկություններ, որոնք պարունակվում են վարակիչ հիվանդությունների մասին տվյալների բազայում և </w:t>
            </w:r>
            <w:r w:rsidR="006704F9" w:rsidRPr="008D6FA4">
              <w:rPr>
                <w:rStyle w:val="Bodytext212pt"/>
                <w:rFonts w:ascii="Sylfaen" w:hAnsi="Sylfaen"/>
                <w:sz w:val="20"/>
              </w:rPr>
              <w:t xml:space="preserve">հարցման հիման վրա </w:t>
            </w:r>
            <w:r w:rsidRPr="008D6FA4">
              <w:rPr>
                <w:rStyle w:val="Bodytext212pt"/>
                <w:rFonts w:ascii="Sylfaen" w:hAnsi="Sylfaen"/>
                <w:sz w:val="20"/>
              </w:rPr>
              <w:t>ներկայացվում են լիազորված մարմիններ</w:t>
            </w:r>
          </w:p>
        </w:tc>
      </w:tr>
      <w:tr w:rsidR="0015151A" w:rsidRPr="008D6FA4" w14:paraId="597D72A1" w14:textId="77777777" w:rsidTr="00A06A50">
        <w:trPr>
          <w:jc w:val="center"/>
        </w:trPr>
        <w:tc>
          <w:tcPr>
            <w:tcW w:w="2138" w:type="dxa"/>
            <w:tcBorders>
              <w:top w:val="single" w:sz="4" w:space="0" w:color="auto"/>
              <w:left w:val="single" w:sz="4" w:space="0" w:color="auto"/>
              <w:bottom w:val="single" w:sz="4" w:space="0" w:color="auto"/>
            </w:tcBorders>
            <w:shd w:val="clear" w:color="auto" w:fill="FFFFFF"/>
          </w:tcPr>
          <w:p w14:paraId="2A3C2CD3"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P.SS.02.BEN.002</w:t>
            </w:r>
          </w:p>
        </w:tc>
        <w:tc>
          <w:tcPr>
            <w:tcW w:w="3751" w:type="dxa"/>
            <w:tcBorders>
              <w:top w:val="single" w:sz="4" w:space="0" w:color="auto"/>
              <w:left w:val="single" w:sz="4" w:space="0" w:color="auto"/>
              <w:bottom w:val="single" w:sz="4" w:space="0" w:color="auto"/>
            </w:tcBorders>
            <w:shd w:val="clear" w:color="auto" w:fill="FFFFFF"/>
          </w:tcPr>
          <w:p w14:paraId="619055C5" w14:textId="77777777" w:rsidR="0015151A" w:rsidRPr="008D6FA4" w:rsidRDefault="00A4635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կոմպարտմենտալացման</w:t>
            </w:r>
            <w:r w:rsidR="003E0979" w:rsidRPr="008D6FA4">
              <w:rPr>
                <w:rStyle w:val="Bodytext212pt"/>
                <w:rFonts w:ascii="Sylfaen" w:hAnsi="Sylfaen"/>
                <w:sz w:val="20"/>
              </w:rPr>
              <w:t xml:space="preserve"> մասին տեղեկություններ</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79374C77" w14:textId="77777777" w:rsidR="0015151A" w:rsidRPr="008D6FA4" w:rsidRDefault="00A4635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կոմպարտմենտալացման</w:t>
            </w:r>
            <w:r w:rsidR="003E0979" w:rsidRPr="008D6FA4">
              <w:rPr>
                <w:rStyle w:val="Bodytext212pt"/>
                <w:rFonts w:ascii="Sylfaen" w:hAnsi="Sylfaen"/>
                <w:sz w:val="20"/>
              </w:rPr>
              <w:t xml:space="preserve"> մասին տեղեկություններ, որոնք պարունակվում են ազգային տեղեկատվական ռեսուրսներում և ներկայացվում են Հանձնաժողով՝ </w:t>
            </w:r>
            <w:r w:rsidRPr="008D6FA4">
              <w:rPr>
                <w:rStyle w:val="Bodytext212pt"/>
                <w:rFonts w:ascii="Sylfaen" w:hAnsi="Sylfaen"/>
                <w:sz w:val="20"/>
              </w:rPr>
              <w:t>կոմպարտմենտալացման</w:t>
            </w:r>
            <w:r w:rsidR="003E0979" w:rsidRPr="008D6FA4">
              <w:rPr>
                <w:rStyle w:val="Bodytext212pt"/>
                <w:rFonts w:ascii="Sylfaen" w:hAnsi="Sylfaen"/>
                <w:sz w:val="20"/>
              </w:rPr>
              <w:t xml:space="preserve"> մասին տվյալների բազա ձևավորելու և վարելու համար. </w:t>
            </w:r>
            <w:r w:rsidRPr="008D6FA4">
              <w:rPr>
                <w:rStyle w:val="Bodytext212pt"/>
                <w:rFonts w:ascii="Sylfaen" w:hAnsi="Sylfaen"/>
                <w:sz w:val="20"/>
              </w:rPr>
              <w:t>կոմպարտմենտալացման</w:t>
            </w:r>
            <w:r w:rsidR="003E0979" w:rsidRPr="008D6FA4">
              <w:rPr>
                <w:rStyle w:val="Bodytext212pt"/>
                <w:rFonts w:ascii="Sylfaen" w:hAnsi="Sylfaen"/>
                <w:sz w:val="20"/>
              </w:rPr>
              <w:t xml:space="preserve"> մասին տեղեկություններ, որոնք պարունակվում են </w:t>
            </w:r>
            <w:r w:rsidRPr="008D6FA4">
              <w:rPr>
                <w:rStyle w:val="Bodytext212pt"/>
                <w:rFonts w:ascii="Sylfaen" w:hAnsi="Sylfaen"/>
                <w:sz w:val="20"/>
              </w:rPr>
              <w:t>կոմպարտմենտալացման</w:t>
            </w:r>
            <w:r w:rsidR="003E0979" w:rsidRPr="008D6FA4">
              <w:rPr>
                <w:rStyle w:val="Bodytext212pt"/>
                <w:rFonts w:ascii="Sylfaen" w:hAnsi="Sylfaen"/>
                <w:sz w:val="20"/>
              </w:rPr>
              <w:t xml:space="preserve"> մասին տվյալների բազայում և </w:t>
            </w:r>
            <w:r w:rsidR="006704F9" w:rsidRPr="008D6FA4">
              <w:rPr>
                <w:rStyle w:val="Bodytext212pt"/>
                <w:rFonts w:ascii="Sylfaen" w:hAnsi="Sylfaen"/>
                <w:sz w:val="20"/>
              </w:rPr>
              <w:t xml:space="preserve">հարցման հիման վրա </w:t>
            </w:r>
            <w:r w:rsidR="003E0979" w:rsidRPr="008D6FA4">
              <w:rPr>
                <w:rStyle w:val="Bodytext212pt"/>
                <w:rFonts w:ascii="Sylfaen" w:hAnsi="Sylfaen"/>
                <w:sz w:val="20"/>
              </w:rPr>
              <w:t>ներկայացվում են լիազորված մարմիններ</w:t>
            </w:r>
          </w:p>
        </w:tc>
      </w:tr>
      <w:tr w:rsidR="0015151A" w:rsidRPr="008D6FA4" w14:paraId="631B596C" w14:textId="77777777" w:rsidTr="00A06A50">
        <w:trPr>
          <w:jc w:val="center"/>
        </w:trPr>
        <w:tc>
          <w:tcPr>
            <w:tcW w:w="2138" w:type="dxa"/>
            <w:tcBorders>
              <w:top w:val="single" w:sz="4" w:space="0" w:color="auto"/>
              <w:left w:val="single" w:sz="4" w:space="0" w:color="auto"/>
            </w:tcBorders>
            <w:shd w:val="clear" w:color="auto" w:fill="FFFFFF"/>
          </w:tcPr>
          <w:p w14:paraId="3CA37F01"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P.SS.02.BEN.003</w:t>
            </w:r>
          </w:p>
        </w:tc>
        <w:tc>
          <w:tcPr>
            <w:tcW w:w="3751" w:type="dxa"/>
            <w:tcBorders>
              <w:top w:val="single" w:sz="4" w:space="0" w:color="auto"/>
              <w:left w:val="single" w:sz="4" w:space="0" w:color="auto"/>
            </w:tcBorders>
            <w:shd w:val="clear" w:color="auto" w:fill="FFFFFF"/>
          </w:tcPr>
          <w:p w14:paraId="674C0E25" w14:textId="77777777" w:rsidR="0015151A" w:rsidRPr="008D6FA4" w:rsidRDefault="00A4635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ռեգիոնալացման</w:t>
            </w:r>
            <w:r w:rsidR="003E0979" w:rsidRPr="008D6FA4">
              <w:rPr>
                <w:rStyle w:val="Bodytext212pt"/>
                <w:rFonts w:ascii="Sylfaen" w:hAnsi="Sylfaen"/>
                <w:sz w:val="20"/>
              </w:rPr>
              <w:t xml:space="preserve"> մասին տեղեկություններ</w:t>
            </w:r>
          </w:p>
        </w:tc>
        <w:tc>
          <w:tcPr>
            <w:tcW w:w="3480" w:type="dxa"/>
            <w:tcBorders>
              <w:top w:val="single" w:sz="4" w:space="0" w:color="auto"/>
              <w:left w:val="single" w:sz="4" w:space="0" w:color="auto"/>
              <w:right w:val="single" w:sz="4" w:space="0" w:color="auto"/>
            </w:tcBorders>
            <w:shd w:val="clear" w:color="auto" w:fill="FFFFFF"/>
            <w:vAlign w:val="center"/>
          </w:tcPr>
          <w:p w14:paraId="6BC797E7" w14:textId="77777777" w:rsidR="0015151A" w:rsidRPr="008D6FA4" w:rsidRDefault="00A4635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ռեգիոնալացման</w:t>
            </w:r>
            <w:r w:rsidR="003E0979" w:rsidRPr="008D6FA4">
              <w:rPr>
                <w:rStyle w:val="Bodytext212pt"/>
                <w:rFonts w:ascii="Sylfaen" w:hAnsi="Sylfaen"/>
                <w:sz w:val="20"/>
              </w:rPr>
              <w:t xml:space="preserve"> մասին տեղեկություններ, որոնք պարունակվում են ազգային տեղեկատվական ռեսուրսներում և ներկայացվում են Հանձնաժողով՝ </w:t>
            </w:r>
            <w:r w:rsidRPr="008D6FA4">
              <w:rPr>
                <w:rStyle w:val="Bodytext212pt"/>
                <w:rFonts w:ascii="Sylfaen" w:hAnsi="Sylfaen"/>
                <w:sz w:val="20"/>
              </w:rPr>
              <w:t>ռեգիոնալացման</w:t>
            </w:r>
            <w:r w:rsidR="003E0979" w:rsidRPr="008D6FA4">
              <w:rPr>
                <w:rStyle w:val="Bodytext212pt"/>
                <w:rFonts w:ascii="Sylfaen" w:hAnsi="Sylfaen"/>
                <w:sz w:val="20"/>
              </w:rPr>
              <w:t xml:space="preserve"> մասին տվյալների բազա ձևավորելու և վարելու համար. </w:t>
            </w:r>
            <w:r w:rsidRPr="008D6FA4">
              <w:rPr>
                <w:rStyle w:val="Bodytext212pt"/>
                <w:rFonts w:ascii="Sylfaen" w:hAnsi="Sylfaen"/>
                <w:sz w:val="20"/>
              </w:rPr>
              <w:t>ռեգիոնալացման</w:t>
            </w:r>
            <w:r w:rsidR="003E0979" w:rsidRPr="008D6FA4">
              <w:rPr>
                <w:rStyle w:val="Bodytext212pt"/>
                <w:rFonts w:ascii="Sylfaen" w:hAnsi="Sylfaen"/>
                <w:sz w:val="20"/>
              </w:rPr>
              <w:t xml:space="preserve"> մասին տեղեկություններ, որոնք պարունակվում են </w:t>
            </w:r>
            <w:r w:rsidRPr="008D6FA4">
              <w:rPr>
                <w:rStyle w:val="Bodytext212pt"/>
                <w:rFonts w:ascii="Sylfaen" w:hAnsi="Sylfaen"/>
                <w:sz w:val="20"/>
              </w:rPr>
              <w:t>ռեգիոնալացման</w:t>
            </w:r>
            <w:r w:rsidR="003E0979" w:rsidRPr="008D6FA4">
              <w:rPr>
                <w:rStyle w:val="Bodytext212pt"/>
                <w:rFonts w:ascii="Sylfaen" w:hAnsi="Sylfaen"/>
                <w:sz w:val="20"/>
              </w:rPr>
              <w:t xml:space="preserve"> մասին տվյալների բազայում և </w:t>
            </w:r>
            <w:r w:rsidR="006704F9" w:rsidRPr="008D6FA4">
              <w:rPr>
                <w:rStyle w:val="Bodytext212pt"/>
                <w:rFonts w:ascii="Sylfaen" w:hAnsi="Sylfaen"/>
                <w:sz w:val="20"/>
              </w:rPr>
              <w:t xml:space="preserve">հարցման հիման վրա </w:t>
            </w:r>
            <w:r w:rsidR="003E0979" w:rsidRPr="008D6FA4">
              <w:rPr>
                <w:rStyle w:val="Bodytext212pt"/>
                <w:rFonts w:ascii="Sylfaen" w:hAnsi="Sylfaen"/>
                <w:sz w:val="20"/>
              </w:rPr>
              <w:t>ներկայացվում են լիազորված մարմիններ</w:t>
            </w:r>
          </w:p>
        </w:tc>
      </w:tr>
      <w:tr w:rsidR="0015151A" w:rsidRPr="008D6FA4" w14:paraId="3F19CCEC" w14:textId="77777777" w:rsidTr="00A06A50">
        <w:trPr>
          <w:jc w:val="center"/>
        </w:trPr>
        <w:tc>
          <w:tcPr>
            <w:tcW w:w="2138" w:type="dxa"/>
            <w:tcBorders>
              <w:top w:val="single" w:sz="4" w:space="0" w:color="auto"/>
              <w:left w:val="single" w:sz="4" w:space="0" w:color="auto"/>
              <w:bottom w:val="single" w:sz="4" w:space="0" w:color="auto"/>
            </w:tcBorders>
            <w:shd w:val="clear" w:color="auto" w:fill="FFFFFF"/>
          </w:tcPr>
          <w:p w14:paraId="2B4282A4"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P.SS.02.BEN.004</w:t>
            </w:r>
          </w:p>
        </w:tc>
        <w:tc>
          <w:tcPr>
            <w:tcW w:w="3751" w:type="dxa"/>
            <w:tcBorders>
              <w:top w:val="single" w:sz="4" w:space="0" w:color="auto"/>
              <w:left w:val="single" w:sz="4" w:space="0" w:color="auto"/>
              <w:bottom w:val="single" w:sz="4" w:space="0" w:color="auto"/>
            </w:tcBorders>
            <w:shd w:val="clear" w:color="auto" w:fill="FFFFFF"/>
          </w:tcPr>
          <w:p w14:paraId="319A9177"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վտանգավոր ապրանքների (արտադրանքի) մասին տեղեկություններ</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11CB4B70"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վտանգավոր ապրանքների (արտադրանքի) մասին տեղեկություններ, որոնք պարունակվում են ազգային տեղեկատվական ռեսուրսներում և ներկայացվում են Հանձնաժողով՝ վտանգավոր ապրանքների (արտադրանքի) մասին տվյալների բազա ձևավորելու և վարելու համար, ինչպես նաև լիազորված մարմիններ՝ վտանգավոր ապրանքի (արտադրանքի) հայտնաբերման մասին ծանուցելիս. վտանգավոր ապրանքների (արտադրանքի) մասին տեղեկություններ, որոնք պարունակվում են վտանգավոր ապրանքների (արտադրանքի) մասին տվյալների բազայում և </w:t>
            </w:r>
            <w:r w:rsidR="006704F9" w:rsidRPr="008D6FA4">
              <w:rPr>
                <w:rStyle w:val="Bodytext212pt"/>
                <w:rFonts w:ascii="Sylfaen" w:hAnsi="Sylfaen"/>
                <w:sz w:val="20"/>
              </w:rPr>
              <w:t xml:space="preserve">հարցման հիման վրա </w:t>
            </w:r>
            <w:r w:rsidRPr="008D6FA4">
              <w:rPr>
                <w:rStyle w:val="Bodytext212pt"/>
                <w:rFonts w:ascii="Sylfaen" w:hAnsi="Sylfaen"/>
                <w:sz w:val="20"/>
              </w:rPr>
              <w:t>ներկայացվում են լիազորված մարմիններ</w:t>
            </w:r>
          </w:p>
        </w:tc>
      </w:tr>
    </w:tbl>
    <w:p w14:paraId="5BD74D47" w14:textId="77777777" w:rsidR="0015151A" w:rsidRPr="008D6FA4" w:rsidRDefault="0015151A" w:rsidP="008D6FA4">
      <w:pPr>
        <w:spacing w:after="160" w:line="360" w:lineRule="auto"/>
        <w:rPr>
          <w:rFonts w:ascii="Sylfaen" w:hAnsi="Sylfaen"/>
        </w:rPr>
      </w:pPr>
    </w:p>
    <w:p w14:paraId="6DBC8AEF" w14:textId="77777777" w:rsidR="0015151A" w:rsidRPr="008D6FA4" w:rsidRDefault="003E0979"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VI. Ընդհանուր գործընթացի մասնակիցների պատասխանատվությունը</w:t>
      </w:r>
    </w:p>
    <w:p w14:paraId="752AF379" w14:textId="77777777" w:rsidR="0015151A" w:rsidRPr="008854D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52.</w:t>
      </w:r>
      <w:r w:rsidR="00681C2A" w:rsidRPr="00681C2A">
        <w:rPr>
          <w:rFonts w:ascii="Sylfaen" w:hAnsi="Sylfaen"/>
          <w:sz w:val="24"/>
          <w:szCs w:val="24"/>
        </w:rPr>
        <w:tab/>
      </w:r>
      <w:r w:rsidRPr="008D6FA4">
        <w:rPr>
          <w:rFonts w:ascii="Sylfaen" w:hAnsi="Sylfaen"/>
          <w:sz w:val="24"/>
          <w:szCs w:val="24"/>
        </w:rPr>
        <w:t>Տեղեկատվական փոխգործակցությանը մասնակցող Հանձնաժողովի պաշտոնատար անձինք և աշխատակիցները տեղեկությունների ժամանակին ու ամբողջական փոխանցումն ապահովելուն ուղղված պահանջները չկատարելու համար ենթարկվում են կարգապահական պատասխանատվության</w:t>
      </w:r>
      <w:r w:rsidR="006704F9" w:rsidRPr="008D6FA4">
        <w:rPr>
          <w:rFonts w:ascii="Sylfaen" w:hAnsi="Sylfaen"/>
          <w:sz w:val="24"/>
          <w:szCs w:val="24"/>
        </w:rPr>
        <w:t>՝</w:t>
      </w:r>
      <w:r w:rsidRPr="008D6FA4">
        <w:rPr>
          <w:rFonts w:ascii="Sylfaen" w:hAnsi="Sylfaen"/>
          <w:sz w:val="24"/>
          <w:szCs w:val="24"/>
        </w:rPr>
        <w:t xml:space="preserve"> պայմանագրին, Միության իրավունք կազմող </w:t>
      </w:r>
      <w:r w:rsidR="00890499" w:rsidRPr="008D6FA4">
        <w:rPr>
          <w:rFonts w:ascii="Sylfaen" w:hAnsi="Sylfaen"/>
          <w:sz w:val="24"/>
          <w:szCs w:val="24"/>
        </w:rPr>
        <w:t>այլ միջազգային պայմանագրերի</w:t>
      </w:r>
      <w:r w:rsidR="003A1875" w:rsidRPr="008D6FA4">
        <w:rPr>
          <w:rFonts w:ascii="Sylfaen" w:hAnsi="Sylfaen"/>
          <w:sz w:val="24"/>
          <w:szCs w:val="24"/>
        </w:rPr>
        <w:t xml:space="preserve"> և ակտերի համապատասխան, իսկ լիազորված մարմինների պաշտոնատար անձինք</w:t>
      </w:r>
      <w:r w:rsidRPr="008D6FA4">
        <w:rPr>
          <w:rFonts w:ascii="Sylfaen" w:hAnsi="Sylfaen"/>
          <w:sz w:val="24"/>
          <w:szCs w:val="24"/>
        </w:rPr>
        <w:t xml:space="preserve"> և աշխատակիցները՝ անդամ պետությունների օրենսդրությանը համապատասխան:</w:t>
      </w:r>
    </w:p>
    <w:p w14:paraId="0BCB6484" w14:textId="77777777" w:rsidR="00681C2A" w:rsidRPr="008854D4" w:rsidRDefault="00681C2A" w:rsidP="00681C2A">
      <w:pPr>
        <w:pStyle w:val="Bodytext20"/>
        <w:shd w:val="clear" w:color="auto" w:fill="auto"/>
        <w:tabs>
          <w:tab w:val="left" w:pos="1134"/>
        </w:tabs>
        <w:spacing w:before="0" w:after="160" w:line="360" w:lineRule="auto"/>
        <w:ind w:firstLine="567"/>
        <w:rPr>
          <w:rFonts w:ascii="Sylfaen" w:hAnsi="Sylfaen"/>
          <w:sz w:val="24"/>
          <w:szCs w:val="24"/>
        </w:rPr>
      </w:pPr>
    </w:p>
    <w:p w14:paraId="14DBE3AA" w14:textId="77777777" w:rsidR="0015151A" w:rsidRPr="008D6FA4" w:rsidRDefault="003E0979"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VII. Ընդհանուր գործընթացի տեղեկա</w:t>
      </w:r>
      <w:r w:rsidR="00710F33" w:rsidRPr="008D6FA4">
        <w:rPr>
          <w:rFonts w:ascii="Sylfaen" w:hAnsi="Sylfaen"/>
          <w:sz w:val="24"/>
          <w:szCs w:val="24"/>
        </w:rPr>
        <w:t>գրք</w:t>
      </w:r>
      <w:r w:rsidRPr="008D6FA4">
        <w:rPr>
          <w:rFonts w:ascii="Sylfaen" w:hAnsi="Sylfaen"/>
          <w:sz w:val="24"/>
          <w:szCs w:val="24"/>
        </w:rPr>
        <w:t>երն ու դասակարգիչները</w:t>
      </w:r>
    </w:p>
    <w:p w14:paraId="52B99DB7" w14:textId="77777777" w:rsidR="0015151A" w:rsidRPr="008D6FA4" w:rsidRDefault="003E0979" w:rsidP="00681C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53.</w:t>
      </w:r>
      <w:r w:rsidR="00681C2A" w:rsidRPr="00681C2A">
        <w:rPr>
          <w:rFonts w:ascii="Sylfaen" w:hAnsi="Sylfaen"/>
          <w:sz w:val="24"/>
          <w:szCs w:val="24"/>
        </w:rPr>
        <w:tab/>
      </w:r>
      <w:r w:rsidRPr="008D6FA4">
        <w:rPr>
          <w:rFonts w:ascii="Sylfaen" w:hAnsi="Sylfaen"/>
          <w:sz w:val="24"/>
          <w:szCs w:val="24"/>
        </w:rPr>
        <w:t>Ընդհանուր գործընթացի տեղեկա</w:t>
      </w:r>
      <w:r w:rsidR="00710F33" w:rsidRPr="008D6FA4">
        <w:rPr>
          <w:rFonts w:ascii="Sylfaen" w:hAnsi="Sylfaen"/>
          <w:sz w:val="24"/>
          <w:szCs w:val="24"/>
        </w:rPr>
        <w:t>գրք</w:t>
      </w:r>
      <w:r w:rsidRPr="008D6FA4">
        <w:rPr>
          <w:rFonts w:ascii="Sylfaen" w:hAnsi="Sylfaen"/>
          <w:sz w:val="24"/>
          <w:szCs w:val="24"/>
        </w:rPr>
        <w:t>երի և դասակարգիչների ցանկը բերված է 12-րդ աղյուսակում:</w:t>
      </w:r>
    </w:p>
    <w:p w14:paraId="35E44EB9" w14:textId="77777777" w:rsidR="003D7857" w:rsidRPr="008D6FA4" w:rsidRDefault="003D7857" w:rsidP="008D6FA4">
      <w:pPr>
        <w:pStyle w:val="Bodytext20"/>
        <w:shd w:val="clear" w:color="auto" w:fill="auto"/>
        <w:spacing w:before="0" w:after="160" w:line="360" w:lineRule="auto"/>
        <w:ind w:firstLine="567"/>
        <w:rPr>
          <w:rFonts w:ascii="Sylfaen" w:hAnsi="Sylfaen"/>
          <w:sz w:val="24"/>
          <w:szCs w:val="24"/>
        </w:rPr>
      </w:pPr>
    </w:p>
    <w:p w14:paraId="12ACCF80" w14:textId="77777777" w:rsidR="00681C2A" w:rsidRDefault="00681C2A">
      <w:pPr>
        <w:rPr>
          <w:rFonts w:ascii="Sylfaen" w:eastAsia="Times New Roman" w:hAnsi="Sylfaen" w:cs="Times New Roman"/>
        </w:rPr>
      </w:pPr>
      <w:r>
        <w:rPr>
          <w:rFonts w:ascii="Sylfaen" w:hAnsi="Sylfaen"/>
        </w:rPr>
        <w:br w:type="page"/>
      </w:r>
    </w:p>
    <w:p w14:paraId="0AA10F23" w14:textId="77777777" w:rsidR="003D7857"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12</w:t>
      </w:r>
    </w:p>
    <w:p w14:paraId="5FCE5694" w14:textId="77777777" w:rsidR="0015151A" w:rsidRPr="008D6FA4" w:rsidRDefault="003E0979" w:rsidP="008D6FA4">
      <w:pPr>
        <w:pStyle w:val="Bodytext20"/>
        <w:shd w:val="clear" w:color="auto" w:fill="auto"/>
        <w:spacing w:before="0" w:after="160" w:line="360" w:lineRule="auto"/>
        <w:ind w:left="540" w:firstLine="720"/>
        <w:jc w:val="left"/>
        <w:rPr>
          <w:rFonts w:ascii="Sylfaen" w:hAnsi="Sylfaen"/>
          <w:sz w:val="24"/>
          <w:szCs w:val="24"/>
        </w:rPr>
      </w:pPr>
      <w:r w:rsidRPr="008D6FA4">
        <w:rPr>
          <w:rFonts w:ascii="Sylfaen" w:hAnsi="Sylfaen"/>
          <w:sz w:val="24"/>
          <w:szCs w:val="24"/>
        </w:rPr>
        <w:t>Ընդհանուր գործընթացի տեղեկա</w:t>
      </w:r>
      <w:r w:rsidR="00710F33" w:rsidRPr="008D6FA4">
        <w:rPr>
          <w:rFonts w:ascii="Sylfaen" w:hAnsi="Sylfaen"/>
          <w:sz w:val="24"/>
          <w:szCs w:val="24"/>
        </w:rPr>
        <w:t>գրք</w:t>
      </w:r>
      <w:r w:rsidRPr="008D6FA4">
        <w:rPr>
          <w:rFonts w:ascii="Sylfaen" w:hAnsi="Sylfaen"/>
          <w:sz w:val="24"/>
          <w:szCs w:val="24"/>
        </w:rPr>
        <w:t>երի և դասակարգիչների ցանկը</w:t>
      </w:r>
    </w:p>
    <w:tbl>
      <w:tblPr>
        <w:tblOverlap w:val="never"/>
        <w:tblW w:w="9505" w:type="dxa"/>
        <w:jc w:val="center"/>
        <w:tblLayout w:type="fixed"/>
        <w:tblCellMar>
          <w:left w:w="10" w:type="dxa"/>
          <w:right w:w="10" w:type="dxa"/>
        </w:tblCellMar>
        <w:tblLook w:val="0000" w:firstRow="0" w:lastRow="0" w:firstColumn="0" w:lastColumn="0" w:noHBand="0" w:noVBand="0"/>
      </w:tblPr>
      <w:tblGrid>
        <w:gridCol w:w="1992"/>
        <w:gridCol w:w="2552"/>
        <w:gridCol w:w="1842"/>
        <w:gridCol w:w="3119"/>
      </w:tblGrid>
      <w:tr w:rsidR="0015151A" w:rsidRPr="008D6FA4" w14:paraId="3428A89D" w14:textId="77777777" w:rsidTr="00FC6265">
        <w:trPr>
          <w:tblHeader/>
          <w:jc w:val="center"/>
        </w:trPr>
        <w:tc>
          <w:tcPr>
            <w:tcW w:w="1992" w:type="dxa"/>
            <w:tcBorders>
              <w:top w:val="single" w:sz="4" w:space="0" w:color="auto"/>
              <w:left w:val="single" w:sz="4" w:space="0" w:color="auto"/>
            </w:tcBorders>
            <w:shd w:val="clear" w:color="auto" w:fill="FFFFFF"/>
          </w:tcPr>
          <w:p w14:paraId="09DC53B2" w14:textId="77777777" w:rsidR="0015151A" w:rsidRPr="008D6FA4" w:rsidRDefault="003E0979" w:rsidP="00FC6265">
            <w:pPr>
              <w:pStyle w:val="Bodytext20"/>
              <w:shd w:val="clear" w:color="auto" w:fill="auto"/>
              <w:spacing w:before="0" w:after="120" w:line="240" w:lineRule="auto"/>
              <w:ind w:firstLine="0"/>
              <w:jc w:val="center"/>
              <w:rPr>
                <w:rFonts w:ascii="Sylfaen" w:hAnsi="Sylfaen"/>
                <w:sz w:val="20"/>
                <w:szCs w:val="20"/>
              </w:rPr>
            </w:pPr>
            <w:r w:rsidRPr="008D6FA4">
              <w:rPr>
                <w:rStyle w:val="Bodytext212pt"/>
                <w:rFonts w:ascii="Sylfaen" w:hAnsi="Sylfaen"/>
                <w:sz w:val="20"/>
                <w:szCs w:val="20"/>
              </w:rPr>
              <w:t>Ծածկագրային նշագիրը</w:t>
            </w:r>
          </w:p>
        </w:tc>
        <w:tc>
          <w:tcPr>
            <w:tcW w:w="2552" w:type="dxa"/>
            <w:tcBorders>
              <w:top w:val="single" w:sz="4" w:space="0" w:color="auto"/>
              <w:left w:val="single" w:sz="4" w:space="0" w:color="auto"/>
            </w:tcBorders>
            <w:shd w:val="clear" w:color="auto" w:fill="FFFFFF"/>
          </w:tcPr>
          <w:p w14:paraId="648384AA" w14:textId="77777777" w:rsidR="0015151A" w:rsidRPr="008D6FA4" w:rsidRDefault="003E0979" w:rsidP="00FC6265">
            <w:pPr>
              <w:pStyle w:val="Bodytext20"/>
              <w:shd w:val="clear" w:color="auto" w:fill="auto"/>
              <w:spacing w:before="0" w:after="120" w:line="240" w:lineRule="auto"/>
              <w:ind w:firstLine="0"/>
              <w:jc w:val="center"/>
              <w:rPr>
                <w:rFonts w:ascii="Sylfaen" w:hAnsi="Sylfaen"/>
                <w:sz w:val="20"/>
                <w:szCs w:val="20"/>
              </w:rPr>
            </w:pPr>
            <w:r w:rsidRPr="008D6FA4">
              <w:rPr>
                <w:rStyle w:val="Bodytext212pt"/>
                <w:rFonts w:ascii="Sylfaen" w:hAnsi="Sylfaen"/>
                <w:sz w:val="20"/>
                <w:szCs w:val="20"/>
              </w:rPr>
              <w:t>Անվանումը</w:t>
            </w:r>
          </w:p>
        </w:tc>
        <w:tc>
          <w:tcPr>
            <w:tcW w:w="1842" w:type="dxa"/>
            <w:tcBorders>
              <w:top w:val="single" w:sz="4" w:space="0" w:color="auto"/>
              <w:left w:val="single" w:sz="4" w:space="0" w:color="auto"/>
            </w:tcBorders>
            <w:shd w:val="clear" w:color="auto" w:fill="FFFFFF"/>
          </w:tcPr>
          <w:p w14:paraId="24856605" w14:textId="77777777" w:rsidR="0015151A" w:rsidRPr="008D6FA4" w:rsidRDefault="003E0979" w:rsidP="00FC6265">
            <w:pPr>
              <w:pStyle w:val="Bodytext20"/>
              <w:shd w:val="clear" w:color="auto" w:fill="auto"/>
              <w:spacing w:before="0" w:after="120" w:line="240" w:lineRule="auto"/>
              <w:ind w:firstLine="0"/>
              <w:jc w:val="center"/>
              <w:rPr>
                <w:rFonts w:ascii="Sylfaen" w:hAnsi="Sylfaen"/>
                <w:sz w:val="20"/>
                <w:szCs w:val="20"/>
              </w:rPr>
            </w:pPr>
            <w:r w:rsidRPr="008D6FA4">
              <w:rPr>
                <w:rStyle w:val="Bodytext212pt"/>
                <w:rFonts w:ascii="Sylfaen" w:hAnsi="Sylfaen"/>
                <w:sz w:val="20"/>
                <w:szCs w:val="20"/>
              </w:rPr>
              <w:t>Տիպը</w:t>
            </w:r>
          </w:p>
        </w:tc>
        <w:tc>
          <w:tcPr>
            <w:tcW w:w="3119" w:type="dxa"/>
            <w:tcBorders>
              <w:top w:val="single" w:sz="4" w:space="0" w:color="auto"/>
              <w:left w:val="single" w:sz="4" w:space="0" w:color="auto"/>
              <w:right w:val="single" w:sz="4" w:space="0" w:color="auto"/>
            </w:tcBorders>
            <w:shd w:val="clear" w:color="auto" w:fill="FFFFFF"/>
          </w:tcPr>
          <w:p w14:paraId="2CA795C0" w14:textId="77777777" w:rsidR="0015151A" w:rsidRPr="008D6FA4" w:rsidRDefault="003E0979" w:rsidP="00FC6265">
            <w:pPr>
              <w:pStyle w:val="Bodytext20"/>
              <w:shd w:val="clear" w:color="auto" w:fill="auto"/>
              <w:spacing w:before="0" w:after="120" w:line="240" w:lineRule="auto"/>
              <w:ind w:firstLine="0"/>
              <w:jc w:val="center"/>
              <w:rPr>
                <w:rFonts w:ascii="Sylfaen" w:hAnsi="Sylfaen"/>
                <w:sz w:val="20"/>
                <w:szCs w:val="20"/>
              </w:rPr>
            </w:pPr>
            <w:r w:rsidRPr="008D6FA4">
              <w:rPr>
                <w:rStyle w:val="Bodytext212pt"/>
                <w:rFonts w:ascii="Sylfaen" w:hAnsi="Sylfaen"/>
                <w:sz w:val="20"/>
                <w:szCs w:val="20"/>
              </w:rPr>
              <w:t>Նկարագրությունը</w:t>
            </w:r>
          </w:p>
        </w:tc>
      </w:tr>
      <w:tr w:rsidR="0015151A" w:rsidRPr="008D6FA4" w14:paraId="525382BC" w14:textId="77777777" w:rsidTr="00FC6265">
        <w:trPr>
          <w:tblHeader/>
          <w:jc w:val="center"/>
        </w:trPr>
        <w:tc>
          <w:tcPr>
            <w:tcW w:w="1992" w:type="dxa"/>
            <w:tcBorders>
              <w:top w:val="single" w:sz="4" w:space="0" w:color="auto"/>
              <w:left w:val="single" w:sz="4" w:space="0" w:color="auto"/>
            </w:tcBorders>
            <w:shd w:val="clear" w:color="auto" w:fill="FFFFFF"/>
          </w:tcPr>
          <w:p w14:paraId="16D95BEA" w14:textId="77777777" w:rsidR="0015151A" w:rsidRPr="008D6FA4" w:rsidRDefault="003E0979" w:rsidP="00FC6265">
            <w:pPr>
              <w:pStyle w:val="Bodytext20"/>
              <w:shd w:val="clear" w:color="auto" w:fill="auto"/>
              <w:spacing w:before="0" w:after="120" w:line="240" w:lineRule="auto"/>
              <w:ind w:firstLine="0"/>
              <w:jc w:val="center"/>
              <w:rPr>
                <w:rFonts w:ascii="Sylfaen" w:hAnsi="Sylfaen"/>
                <w:sz w:val="20"/>
                <w:szCs w:val="20"/>
              </w:rPr>
            </w:pPr>
            <w:r w:rsidRPr="008D6FA4">
              <w:rPr>
                <w:rStyle w:val="Bodytext212pt"/>
                <w:rFonts w:ascii="Sylfaen" w:hAnsi="Sylfaen"/>
                <w:sz w:val="20"/>
                <w:szCs w:val="20"/>
              </w:rPr>
              <w:t>1</w:t>
            </w:r>
          </w:p>
        </w:tc>
        <w:tc>
          <w:tcPr>
            <w:tcW w:w="2552" w:type="dxa"/>
            <w:tcBorders>
              <w:top w:val="single" w:sz="4" w:space="0" w:color="auto"/>
              <w:left w:val="single" w:sz="4" w:space="0" w:color="auto"/>
            </w:tcBorders>
            <w:shd w:val="clear" w:color="auto" w:fill="FFFFFF"/>
          </w:tcPr>
          <w:p w14:paraId="2BA7E16C" w14:textId="77777777" w:rsidR="0015151A" w:rsidRPr="008D6FA4" w:rsidRDefault="003E0979" w:rsidP="00FC6265">
            <w:pPr>
              <w:pStyle w:val="Bodytext20"/>
              <w:shd w:val="clear" w:color="auto" w:fill="auto"/>
              <w:spacing w:before="0" w:after="120" w:line="240" w:lineRule="auto"/>
              <w:ind w:firstLine="0"/>
              <w:jc w:val="center"/>
              <w:rPr>
                <w:rFonts w:ascii="Sylfaen" w:hAnsi="Sylfaen"/>
                <w:sz w:val="20"/>
                <w:szCs w:val="20"/>
              </w:rPr>
            </w:pPr>
            <w:r w:rsidRPr="008D6FA4">
              <w:rPr>
                <w:rStyle w:val="Bodytext212pt"/>
                <w:rFonts w:ascii="Sylfaen" w:hAnsi="Sylfaen"/>
                <w:sz w:val="20"/>
                <w:szCs w:val="20"/>
              </w:rPr>
              <w:t>2</w:t>
            </w:r>
          </w:p>
        </w:tc>
        <w:tc>
          <w:tcPr>
            <w:tcW w:w="1842" w:type="dxa"/>
            <w:tcBorders>
              <w:top w:val="single" w:sz="4" w:space="0" w:color="auto"/>
              <w:left w:val="single" w:sz="4" w:space="0" w:color="auto"/>
            </w:tcBorders>
            <w:shd w:val="clear" w:color="auto" w:fill="FFFFFF"/>
          </w:tcPr>
          <w:p w14:paraId="627FB5AA" w14:textId="77777777" w:rsidR="0015151A" w:rsidRPr="008D6FA4" w:rsidRDefault="003E0979" w:rsidP="00FC6265">
            <w:pPr>
              <w:pStyle w:val="Bodytext20"/>
              <w:shd w:val="clear" w:color="auto" w:fill="auto"/>
              <w:spacing w:before="0" w:after="120" w:line="240" w:lineRule="auto"/>
              <w:ind w:firstLine="0"/>
              <w:jc w:val="center"/>
              <w:rPr>
                <w:rFonts w:ascii="Sylfaen" w:hAnsi="Sylfaen"/>
                <w:sz w:val="20"/>
                <w:szCs w:val="20"/>
              </w:rPr>
            </w:pPr>
            <w:r w:rsidRPr="008D6FA4">
              <w:rPr>
                <w:rStyle w:val="Bodytext212pt"/>
                <w:rFonts w:ascii="Sylfaen" w:hAnsi="Sylfaen"/>
                <w:sz w:val="20"/>
                <w:szCs w:val="20"/>
              </w:rPr>
              <w:t>3</w:t>
            </w:r>
          </w:p>
        </w:tc>
        <w:tc>
          <w:tcPr>
            <w:tcW w:w="3119" w:type="dxa"/>
            <w:tcBorders>
              <w:top w:val="single" w:sz="4" w:space="0" w:color="auto"/>
              <w:left w:val="single" w:sz="4" w:space="0" w:color="auto"/>
              <w:right w:val="single" w:sz="4" w:space="0" w:color="auto"/>
            </w:tcBorders>
            <w:shd w:val="clear" w:color="auto" w:fill="FFFFFF"/>
          </w:tcPr>
          <w:p w14:paraId="586914E5" w14:textId="77777777" w:rsidR="0015151A" w:rsidRPr="008D6FA4" w:rsidRDefault="003E0979" w:rsidP="00FC6265">
            <w:pPr>
              <w:pStyle w:val="Bodytext20"/>
              <w:shd w:val="clear" w:color="auto" w:fill="auto"/>
              <w:spacing w:before="0" w:after="120" w:line="240" w:lineRule="auto"/>
              <w:ind w:firstLine="0"/>
              <w:jc w:val="center"/>
              <w:rPr>
                <w:rFonts w:ascii="Sylfaen" w:hAnsi="Sylfaen"/>
                <w:sz w:val="20"/>
                <w:szCs w:val="20"/>
              </w:rPr>
            </w:pPr>
            <w:r w:rsidRPr="008D6FA4">
              <w:rPr>
                <w:rStyle w:val="Bodytext212pt"/>
                <w:rFonts w:ascii="Sylfaen" w:hAnsi="Sylfaen"/>
                <w:sz w:val="20"/>
                <w:szCs w:val="20"/>
              </w:rPr>
              <w:t>4</w:t>
            </w:r>
          </w:p>
        </w:tc>
      </w:tr>
      <w:tr w:rsidR="0015151A" w:rsidRPr="008D6FA4" w14:paraId="3AA25BCE" w14:textId="77777777" w:rsidTr="00FC6265">
        <w:trPr>
          <w:jc w:val="center"/>
        </w:trPr>
        <w:tc>
          <w:tcPr>
            <w:tcW w:w="1992" w:type="dxa"/>
            <w:tcBorders>
              <w:top w:val="single" w:sz="4" w:space="0" w:color="auto"/>
              <w:left w:val="single" w:sz="4" w:space="0" w:color="auto"/>
              <w:bottom w:val="single" w:sz="4" w:space="0" w:color="auto"/>
            </w:tcBorders>
            <w:shd w:val="clear" w:color="auto" w:fill="FFFFFF"/>
          </w:tcPr>
          <w:p w14:paraId="68CB5590"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P.CLS.003</w:t>
            </w:r>
          </w:p>
        </w:tc>
        <w:tc>
          <w:tcPr>
            <w:tcW w:w="2552" w:type="dxa"/>
            <w:tcBorders>
              <w:top w:val="single" w:sz="4" w:space="0" w:color="auto"/>
              <w:left w:val="single" w:sz="4" w:space="0" w:color="auto"/>
              <w:bottom w:val="single" w:sz="4" w:space="0" w:color="auto"/>
            </w:tcBorders>
            <w:shd w:val="clear" w:color="auto" w:fill="FFFFFF"/>
          </w:tcPr>
          <w:p w14:paraId="5B9E6B66"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Եվրասիական տնտեսական միության արտաքին տնտեսական գործունեության միասնական ապրանքային անվանացանկ (ԵԱՏՄ ԱՏԳ ԱԱ)</w:t>
            </w:r>
          </w:p>
        </w:tc>
        <w:tc>
          <w:tcPr>
            <w:tcW w:w="1842" w:type="dxa"/>
            <w:tcBorders>
              <w:top w:val="single" w:sz="4" w:space="0" w:color="auto"/>
              <w:left w:val="single" w:sz="4" w:space="0" w:color="auto"/>
              <w:bottom w:val="single" w:sz="4" w:space="0" w:color="auto"/>
            </w:tcBorders>
            <w:shd w:val="clear" w:color="auto" w:fill="FFFFFF"/>
          </w:tcPr>
          <w:p w14:paraId="678B0C15"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C5B6E46"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Fonts w:ascii="Sylfaen" w:hAnsi="Sylfaen"/>
                <w:sz w:val="20"/>
                <w:szCs w:val="20"/>
              </w:rPr>
              <w:t>պարունակում է ապրանքների ծածկագրերի և անվանումների ցանկ, որը հիմնված է Համաշխարհային մաքսային կազմակերպության</w:t>
            </w:r>
            <w:r w:rsidR="005F0D54" w:rsidRPr="008D6FA4">
              <w:rPr>
                <w:rFonts w:ascii="Sylfaen" w:hAnsi="Sylfaen"/>
                <w:sz w:val="20"/>
                <w:szCs w:val="20"/>
              </w:rPr>
              <w:t>՝</w:t>
            </w:r>
            <w:r w:rsidRPr="008D6FA4">
              <w:rPr>
                <w:rFonts w:ascii="Sylfaen" w:hAnsi="Sylfaen"/>
                <w:sz w:val="20"/>
                <w:szCs w:val="20"/>
              </w:rPr>
              <w:t xml:space="preserve"> ապրանքների նկարագրման և ծածկագրման ներդաշնակեցված համակարգի և Անկախ </w:t>
            </w:r>
            <w:r w:rsidR="005F0D54" w:rsidRPr="008D6FA4">
              <w:rPr>
                <w:rFonts w:ascii="Sylfaen" w:hAnsi="Sylfaen"/>
                <w:sz w:val="20"/>
                <w:szCs w:val="20"/>
              </w:rPr>
              <w:t>պ</w:t>
            </w:r>
            <w:r w:rsidRPr="008D6FA4">
              <w:rPr>
                <w:rFonts w:ascii="Sylfaen" w:hAnsi="Sylfaen"/>
                <w:sz w:val="20"/>
                <w:szCs w:val="20"/>
              </w:rPr>
              <w:t xml:space="preserve">ետությունների </w:t>
            </w:r>
            <w:r w:rsidR="005F0D54" w:rsidRPr="008D6FA4">
              <w:rPr>
                <w:rFonts w:ascii="Sylfaen" w:hAnsi="Sylfaen"/>
                <w:sz w:val="20"/>
                <w:szCs w:val="20"/>
              </w:rPr>
              <w:t>հ</w:t>
            </w:r>
            <w:r w:rsidRPr="008D6FA4">
              <w:rPr>
                <w:rFonts w:ascii="Sylfaen" w:hAnsi="Sylfaen"/>
                <w:sz w:val="20"/>
                <w:szCs w:val="20"/>
              </w:rPr>
              <w:t>ամագործակցության արտաքին տնտեսական գործունեության միասնական ապրանքային անվանացանկի վրա</w:t>
            </w:r>
          </w:p>
        </w:tc>
      </w:tr>
      <w:tr w:rsidR="0015151A" w:rsidRPr="008D6FA4" w14:paraId="3F78A9F2" w14:textId="77777777" w:rsidTr="00FC6265">
        <w:trPr>
          <w:jc w:val="center"/>
        </w:trPr>
        <w:tc>
          <w:tcPr>
            <w:tcW w:w="1992" w:type="dxa"/>
            <w:tcBorders>
              <w:top w:val="single" w:sz="4" w:space="0" w:color="auto"/>
              <w:left w:val="single" w:sz="4" w:space="0" w:color="auto"/>
            </w:tcBorders>
            <w:shd w:val="clear" w:color="auto" w:fill="FFFFFF"/>
          </w:tcPr>
          <w:p w14:paraId="01A8C8A7"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P.CLS.014</w:t>
            </w:r>
          </w:p>
        </w:tc>
        <w:tc>
          <w:tcPr>
            <w:tcW w:w="2552" w:type="dxa"/>
            <w:tcBorders>
              <w:top w:val="single" w:sz="4" w:space="0" w:color="auto"/>
              <w:left w:val="single" w:sz="4" w:space="0" w:color="auto"/>
            </w:tcBorders>
            <w:shd w:val="clear" w:color="auto" w:fill="FFFFFF"/>
          </w:tcPr>
          <w:p w14:paraId="432667D7"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մաքսային հայտարարագրման ժամանակ օգտագործվող փաստաթղթերի և տեղեկությունների տեսակների դասակարգիչ</w:t>
            </w:r>
          </w:p>
        </w:tc>
        <w:tc>
          <w:tcPr>
            <w:tcW w:w="1842" w:type="dxa"/>
            <w:tcBorders>
              <w:top w:val="single" w:sz="4" w:space="0" w:color="auto"/>
              <w:left w:val="single" w:sz="4" w:space="0" w:color="auto"/>
            </w:tcBorders>
            <w:shd w:val="clear" w:color="auto" w:fill="FFFFFF"/>
          </w:tcPr>
          <w:p w14:paraId="336A6D49"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right w:val="single" w:sz="4" w:space="0" w:color="auto"/>
            </w:tcBorders>
            <w:shd w:val="clear" w:color="auto" w:fill="FFFFFF"/>
            <w:vAlign w:val="center"/>
          </w:tcPr>
          <w:p w14:paraId="14EF6815"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պարունակում է փաստաթղթերի ծածկագրերի և տեսակների անվանումների ցանկը, որոնք օգտագործվում են մաքսային հայտարարագրման ժամանակ (կիրառվում է Մաքսային միության հանձնաժողովի 2010 թվականի սեպտեմբերի 20-ի թիվ 378 որոշմանը համապատասխան)</w:t>
            </w:r>
          </w:p>
        </w:tc>
      </w:tr>
      <w:tr w:rsidR="0015151A" w:rsidRPr="008D6FA4" w14:paraId="70D5C5F5" w14:textId="77777777" w:rsidTr="00FC6265">
        <w:trPr>
          <w:jc w:val="center"/>
        </w:trPr>
        <w:tc>
          <w:tcPr>
            <w:tcW w:w="1992" w:type="dxa"/>
            <w:tcBorders>
              <w:top w:val="single" w:sz="4" w:space="0" w:color="auto"/>
              <w:left w:val="single" w:sz="4" w:space="0" w:color="auto"/>
            </w:tcBorders>
            <w:shd w:val="clear" w:color="auto" w:fill="FFFFFF"/>
          </w:tcPr>
          <w:p w14:paraId="131C8B39"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P.CLS.019</w:t>
            </w:r>
          </w:p>
        </w:tc>
        <w:tc>
          <w:tcPr>
            <w:tcW w:w="2552" w:type="dxa"/>
            <w:tcBorders>
              <w:top w:val="single" w:sz="4" w:space="0" w:color="auto"/>
              <w:left w:val="single" w:sz="4" w:space="0" w:color="auto"/>
            </w:tcBorders>
            <w:shd w:val="clear" w:color="auto" w:fill="FFFFFF"/>
          </w:tcPr>
          <w:p w14:paraId="4915C92C"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աշխարհի երկրների միջազգային դասակարգիչ</w:t>
            </w:r>
          </w:p>
        </w:tc>
        <w:tc>
          <w:tcPr>
            <w:tcW w:w="1842" w:type="dxa"/>
            <w:tcBorders>
              <w:top w:val="single" w:sz="4" w:space="0" w:color="auto"/>
              <w:left w:val="single" w:sz="4" w:space="0" w:color="auto"/>
            </w:tcBorders>
            <w:shd w:val="clear" w:color="auto" w:fill="FFFFFF"/>
          </w:tcPr>
          <w:p w14:paraId="63D3710D"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right w:val="single" w:sz="4" w:space="0" w:color="auto"/>
            </w:tcBorders>
            <w:shd w:val="clear" w:color="auto" w:fill="FFFFFF"/>
            <w:vAlign w:val="center"/>
          </w:tcPr>
          <w:p w14:paraId="41A4F848"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պարունակում է աշխարհի երկրների ծածկագրերի և անվանումների ցանկը՝ ISO 3166-1-ին համապատասխան</w:t>
            </w:r>
          </w:p>
        </w:tc>
      </w:tr>
      <w:tr w:rsidR="0015151A" w:rsidRPr="008D6FA4" w14:paraId="700956D6" w14:textId="77777777" w:rsidTr="00FC6265">
        <w:trPr>
          <w:jc w:val="center"/>
        </w:trPr>
        <w:tc>
          <w:tcPr>
            <w:tcW w:w="1992" w:type="dxa"/>
            <w:tcBorders>
              <w:top w:val="single" w:sz="4" w:space="0" w:color="auto"/>
              <w:left w:val="single" w:sz="4" w:space="0" w:color="auto"/>
            </w:tcBorders>
            <w:shd w:val="clear" w:color="auto" w:fill="FFFFFF"/>
          </w:tcPr>
          <w:p w14:paraId="5418461B"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P.CLS.023</w:t>
            </w:r>
          </w:p>
        </w:tc>
        <w:tc>
          <w:tcPr>
            <w:tcW w:w="2552" w:type="dxa"/>
            <w:tcBorders>
              <w:top w:val="single" w:sz="4" w:space="0" w:color="auto"/>
              <w:left w:val="single" w:sz="4" w:space="0" w:color="auto"/>
            </w:tcBorders>
            <w:shd w:val="clear" w:color="auto" w:fill="FFFFFF"/>
          </w:tcPr>
          <w:p w14:paraId="42466E9F"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չափման միավորների դասակարգիչ</w:t>
            </w:r>
          </w:p>
        </w:tc>
        <w:tc>
          <w:tcPr>
            <w:tcW w:w="1842" w:type="dxa"/>
            <w:tcBorders>
              <w:top w:val="single" w:sz="4" w:space="0" w:color="auto"/>
              <w:left w:val="single" w:sz="4" w:space="0" w:color="auto"/>
            </w:tcBorders>
            <w:shd w:val="clear" w:color="auto" w:fill="FFFFFF"/>
          </w:tcPr>
          <w:p w14:paraId="230EAA6C"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right w:val="single" w:sz="4" w:space="0" w:color="auto"/>
            </w:tcBorders>
            <w:shd w:val="clear" w:color="auto" w:fill="FFFFFF"/>
            <w:vAlign w:val="center"/>
          </w:tcPr>
          <w:p w14:paraId="04ACB0DA"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պարունակում է չափման միավորների ծածկագրերի, պայմանական նշագրերի և անվանումների ցանկը (կիրառվում է Մաքսային միության հանձնաժողովի 2010 թվականի սեպտեմբերի 20-ի թիվ 378 որոշմանը համապատասխան)</w:t>
            </w:r>
          </w:p>
        </w:tc>
      </w:tr>
      <w:tr w:rsidR="0015151A" w:rsidRPr="008D6FA4" w14:paraId="677EE73E" w14:textId="77777777" w:rsidTr="00FC6265">
        <w:trPr>
          <w:jc w:val="center"/>
        </w:trPr>
        <w:tc>
          <w:tcPr>
            <w:tcW w:w="1992" w:type="dxa"/>
            <w:tcBorders>
              <w:top w:val="single" w:sz="4" w:space="0" w:color="auto"/>
              <w:left w:val="single" w:sz="4" w:space="0" w:color="auto"/>
              <w:bottom w:val="single" w:sz="4" w:space="0" w:color="auto"/>
            </w:tcBorders>
            <w:shd w:val="clear" w:color="auto" w:fill="FFFFFF"/>
          </w:tcPr>
          <w:p w14:paraId="31554010"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P.CLS.030</w:t>
            </w:r>
          </w:p>
        </w:tc>
        <w:tc>
          <w:tcPr>
            <w:tcW w:w="2552" w:type="dxa"/>
            <w:tcBorders>
              <w:top w:val="single" w:sz="4" w:space="0" w:color="auto"/>
              <w:left w:val="single" w:sz="4" w:space="0" w:color="auto"/>
              <w:bottom w:val="single" w:sz="4" w:space="0" w:color="auto"/>
            </w:tcBorders>
            <w:shd w:val="clear" w:color="auto" w:fill="FFFFFF"/>
          </w:tcPr>
          <w:p w14:paraId="2E876414"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 xml:space="preserve">կենդանիների վտանգավոր, կարանտինային և զոոնոզ հիվանդությունների դասակարգիչ </w:t>
            </w:r>
          </w:p>
        </w:tc>
        <w:tc>
          <w:tcPr>
            <w:tcW w:w="1842" w:type="dxa"/>
            <w:tcBorders>
              <w:top w:val="single" w:sz="4" w:space="0" w:color="auto"/>
              <w:left w:val="single" w:sz="4" w:space="0" w:color="auto"/>
              <w:bottom w:val="single" w:sz="4" w:space="0" w:color="auto"/>
            </w:tcBorders>
            <w:shd w:val="clear" w:color="auto" w:fill="FFFFFF"/>
          </w:tcPr>
          <w:p w14:paraId="1B172AEF"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62D6DA3B"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պարունակում է կենդանիների վտանգավոր, կարանտինային և զոոնոզ հիվանդությունների ծածկագրերի և անվանումների ցանկը</w:t>
            </w:r>
          </w:p>
        </w:tc>
      </w:tr>
      <w:tr w:rsidR="0015151A" w:rsidRPr="008D6FA4" w14:paraId="197B9EDA" w14:textId="77777777" w:rsidTr="00FC6265">
        <w:trPr>
          <w:jc w:val="center"/>
        </w:trPr>
        <w:tc>
          <w:tcPr>
            <w:tcW w:w="1992" w:type="dxa"/>
            <w:tcBorders>
              <w:top w:val="single" w:sz="4" w:space="0" w:color="auto"/>
              <w:left w:val="single" w:sz="4" w:space="0" w:color="auto"/>
            </w:tcBorders>
            <w:shd w:val="clear" w:color="auto" w:fill="FFFFFF"/>
          </w:tcPr>
          <w:p w14:paraId="0A7A1F40"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P.CLS.032</w:t>
            </w:r>
          </w:p>
        </w:tc>
        <w:tc>
          <w:tcPr>
            <w:tcW w:w="2552" w:type="dxa"/>
            <w:tcBorders>
              <w:top w:val="single" w:sz="4" w:space="0" w:color="auto"/>
              <w:left w:val="single" w:sz="4" w:space="0" w:color="auto"/>
            </w:tcBorders>
            <w:shd w:val="clear" w:color="auto" w:fill="FFFFFF"/>
          </w:tcPr>
          <w:p w14:paraId="0A0D990B"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անասնաբուժական հսկողության (վերահսկողության) ենթակա օբյեկտների գործունեության տեսակների տեղեկա</w:t>
            </w:r>
            <w:r w:rsidR="00710F33" w:rsidRPr="008D6FA4">
              <w:rPr>
                <w:rStyle w:val="Bodytext212pt"/>
                <w:rFonts w:ascii="Sylfaen" w:hAnsi="Sylfaen"/>
                <w:sz w:val="20"/>
                <w:szCs w:val="20"/>
              </w:rPr>
              <w:t>գիրք</w:t>
            </w:r>
          </w:p>
        </w:tc>
        <w:tc>
          <w:tcPr>
            <w:tcW w:w="1842" w:type="dxa"/>
            <w:tcBorders>
              <w:top w:val="single" w:sz="4" w:space="0" w:color="auto"/>
              <w:left w:val="single" w:sz="4" w:space="0" w:color="auto"/>
            </w:tcBorders>
            <w:shd w:val="clear" w:color="auto" w:fill="FFFFFF"/>
          </w:tcPr>
          <w:p w14:paraId="46B4F6B7"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right w:val="single" w:sz="4" w:space="0" w:color="auto"/>
            </w:tcBorders>
            <w:shd w:val="clear" w:color="auto" w:fill="FFFFFF"/>
            <w:vAlign w:val="center"/>
          </w:tcPr>
          <w:p w14:paraId="27699B68"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պարունակում է անասնաբուժասանիտարական վերահսկողության ենթակա արտադրանքի մասով կազմակերպության գործունեության ծածկագրերի և տեսակների անվանումների ցանկը</w:t>
            </w:r>
          </w:p>
        </w:tc>
      </w:tr>
      <w:tr w:rsidR="0015151A" w:rsidRPr="008D6FA4" w14:paraId="5A9B61DF" w14:textId="77777777" w:rsidTr="00FC6265">
        <w:trPr>
          <w:jc w:val="center"/>
        </w:trPr>
        <w:tc>
          <w:tcPr>
            <w:tcW w:w="1992" w:type="dxa"/>
            <w:tcBorders>
              <w:top w:val="single" w:sz="4" w:space="0" w:color="auto"/>
              <w:left w:val="single" w:sz="4" w:space="0" w:color="auto"/>
            </w:tcBorders>
            <w:shd w:val="clear" w:color="auto" w:fill="FFFFFF"/>
          </w:tcPr>
          <w:p w14:paraId="3689E245"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P.CLS.036</w:t>
            </w:r>
          </w:p>
        </w:tc>
        <w:tc>
          <w:tcPr>
            <w:tcW w:w="2552" w:type="dxa"/>
            <w:tcBorders>
              <w:top w:val="single" w:sz="4" w:space="0" w:color="auto"/>
              <w:left w:val="single" w:sz="4" w:space="0" w:color="auto"/>
            </w:tcBorders>
            <w:shd w:val="clear" w:color="auto" w:fill="FFFFFF"/>
          </w:tcPr>
          <w:p w14:paraId="62BA3912"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 xml:space="preserve">Եվրասիական տնտեսական միության մարմինների </w:t>
            </w:r>
            <w:r w:rsidR="00710F33" w:rsidRPr="008D6FA4">
              <w:rPr>
                <w:rStyle w:val="Bodytext212pt"/>
                <w:rFonts w:ascii="Sylfaen" w:hAnsi="Sylfaen"/>
                <w:sz w:val="20"/>
                <w:szCs w:val="20"/>
              </w:rPr>
              <w:t>տեղեկագիրք</w:t>
            </w:r>
            <w:r w:rsidRPr="008D6FA4">
              <w:rPr>
                <w:rStyle w:val="Bodytext212pt"/>
                <w:rFonts w:ascii="Sylfaen" w:hAnsi="Sylfaen"/>
                <w:sz w:val="20"/>
                <w:szCs w:val="20"/>
              </w:rPr>
              <w:t xml:space="preserve"> </w:t>
            </w:r>
          </w:p>
        </w:tc>
        <w:tc>
          <w:tcPr>
            <w:tcW w:w="1842" w:type="dxa"/>
            <w:tcBorders>
              <w:top w:val="single" w:sz="4" w:space="0" w:color="auto"/>
              <w:left w:val="single" w:sz="4" w:space="0" w:color="auto"/>
            </w:tcBorders>
            <w:shd w:val="clear" w:color="auto" w:fill="FFFFFF"/>
          </w:tcPr>
          <w:p w14:paraId="1D2C56BC"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տեղեկա</w:t>
            </w:r>
            <w:r w:rsidR="00710F33" w:rsidRPr="008D6FA4">
              <w:rPr>
                <w:rStyle w:val="Bodytext212pt"/>
                <w:rFonts w:ascii="Sylfaen" w:hAnsi="Sylfaen"/>
                <w:sz w:val="20"/>
                <w:szCs w:val="20"/>
              </w:rPr>
              <w:t>գիրք</w:t>
            </w:r>
          </w:p>
        </w:tc>
        <w:tc>
          <w:tcPr>
            <w:tcW w:w="3119" w:type="dxa"/>
            <w:tcBorders>
              <w:top w:val="single" w:sz="4" w:space="0" w:color="auto"/>
              <w:left w:val="single" w:sz="4" w:space="0" w:color="auto"/>
              <w:right w:val="single" w:sz="4" w:space="0" w:color="auto"/>
            </w:tcBorders>
            <w:shd w:val="clear" w:color="auto" w:fill="FFFFFF"/>
            <w:vAlign w:val="center"/>
          </w:tcPr>
          <w:p w14:paraId="4908330D"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պարունակում է Եվրասիական տնտեսական միության մարմինների անվանումների ցանկը և դրանց համապատասխանող ծածկագրերը</w:t>
            </w:r>
          </w:p>
        </w:tc>
      </w:tr>
      <w:tr w:rsidR="0015151A" w:rsidRPr="008D6FA4" w14:paraId="30B1FC73" w14:textId="77777777" w:rsidTr="00FC6265">
        <w:trPr>
          <w:jc w:val="center"/>
        </w:trPr>
        <w:tc>
          <w:tcPr>
            <w:tcW w:w="1992" w:type="dxa"/>
            <w:tcBorders>
              <w:top w:val="single" w:sz="4" w:space="0" w:color="auto"/>
              <w:left w:val="single" w:sz="4" w:space="0" w:color="auto"/>
            </w:tcBorders>
            <w:shd w:val="clear" w:color="auto" w:fill="FFFFFF"/>
          </w:tcPr>
          <w:p w14:paraId="16069449"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P.CLS.054</w:t>
            </w:r>
          </w:p>
        </w:tc>
        <w:tc>
          <w:tcPr>
            <w:tcW w:w="2552" w:type="dxa"/>
            <w:tcBorders>
              <w:top w:val="single" w:sz="4" w:space="0" w:color="auto"/>
              <w:left w:val="single" w:sz="4" w:space="0" w:color="auto"/>
            </w:tcBorders>
            <w:shd w:val="clear" w:color="auto" w:fill="FFFFFF"/>
          </w:tcPr>
          <w:p w14:paraId="15737A0E"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կազմակերպաիրավական ձևերի դասակարգիչ</w:t>
            </w:r>
          </w:p>
        </w:tc>
        <w:tc>
          <w:tcPr>
            <w:tcW w:w="1842" w:type="dxa"/>
            <w:tcBorders>
              <w:top w:val="single" w:sz="4" w:space="0" w:color="auto"/>
              <w:left w:val="single" w:sz="4" w:space="0" w:color="auto"/>
            </w:tcBorders>
            <w:shd w:val="clear" w:color="auto" w:fill="FFFFFF"/>
          </w:tcPr>
          <w:p w14:paraId="0A1E3425"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right w:val="single" w:sz="4" w:space="0" w:color="auto"/>
            </w:tcBorders>
            <w:shd w:val="clear" w:color="auto" w:fill="FFFFFF"/>
            <w:vAlign w:val="center"/>
          </w:tcPr>
          <w:p w14:paraId="43C326BD"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պարունակում է կազմակերպաիրավական ձևերի ծածկագրերի և անվանումների ցանկը</w:t>
            </w:r>
          </w:p>
        </w:tc>
      </w:tr>
      <w:tr w:rsidR="0015151A" w:rsidRPr="008D6FA4" w14:paraId="4379A912" w14:textId="77777777" w:rsidTr="00FC6265">
        <w:trPr>
          <w:jc w:val="center"/>
        </w:trPr>
        <w:tc>
          <w:tcPr>
            <w:tcW w:w="1992" w:type="dxa"/>
            <w:tcBorders>
              <w:top w:val="single" w:sz="4" w:space="0" w:color="auto"/>
              <w:left w:val="single" w:sz="4" w:space="0" w:color="auto"/>
            </w:tcBorders>
            <w:shd w:val="clear" w:color="auto" w:fill="FFFFFF"/>
          </w:tcPr>
          <w:p w14:paraId="372E8ECF"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P.CLS.068</w:t>
            </w:r>
          </w:p>
        </w:tc>
        <w:tc>
          <w:tcPr>
            <w:tcW w:w="2552" w:type="dxa"/>
            <w:tcBorders>
              <w:top w:val="single" w:sz="4" w:space="0" w:color="auto"/>
              <w:left w:val="single" w:sz="4" w:space="0" w:color="auto"/>
            </w:tcBorders>
            <w:shd w:val="clear" w:color="auto" w:fill="FFFFFF"/>
          </w:tcPr>
          <w:p w14:paraId="10297C89"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 xml:space="preserve">տնտեսավարող սուբյեկտների նույնականացման մեթոդների </w:t>
            </w:r>
            <w:r w:rsidR="00710F33" w:rsidRPr="008D6FA4">
              <w:rPr>
                <w:rStyle w:val="Bodytext212pt"/>
                <w:rFonts w:ascii="Sylfaen" w:hAnsi="Sylfaen"/>
                <w:sz w:val="20"/>
                <w:szCs w:val="20"/>
              </w:rPr>
              <w:t>տեղեկագիրք</w:t>
            </w:r>
          </w:p>
        </w:tc>
        <w:tc>
          <w:tcPr>
            <w:tcW w:w="1842" w:type="dxa"/>
            <w:tcBorders>
              <w:top w:val="single" w:sz="4" w:space="0" w:color="auto"/>
              <w:left w:val="single" w:sz="4" w:space="0" w:color="auto"/>
            </w:tcBorders>
            <w:shd w:val="clear" w:color="auto" w:fill="FFFFFF"/>
          </w:tcPr>
          <w:p w14:paraId="229B4560" w14:textId="77777777" w:rsidR="0015151A" w:rsidRPr="008D6FA4" w:rsidRDefault="00710F33"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տեղեկագիրք</w:t>
            </w:r>
          </w:p>
        </w:tc>
        <w:tc>
          <w:tcPr>
            <w:tcW w:w="3119" w:type="dxa"/>
            <w:tcBorders>
              <w:top w:val="single" w:sz="4" w:space="0" w:color="auto"/>
              <w:left w:val="single" w:sz="4" w:space="0" w:color="auto"/>
              <w:right w:val="single" w:sz="4" w:space="0" w:color="auto"/>
            </w:tcBorders>
            <w:shd w:val="clear" w:color="auto" w:fill="FFFFFF"/>
            <w:vAlign w:val="center"/>
          </w:tcPr>
          <w:p w14:paraId="39C130CB"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պարունակում է տնտեսավարող սուբյեկտների նույնականացուցիչների և նույնականացման մեթոդների անվանումների ցանկը</w:t>
            </w:r>
          </w:p>
        </w:tc>
      </w:tr>
      <w:tr w:rsidR="0015151A" w:rsidRPr="008D6FA4" w14:paraId="7DA1937E" w14:textId="77777777" w:rsidTr="00FC6265">
        <w:trPr>
          <w:jc w:val="center"/>
        </w:trPr>
        <w:tc>
          <w:tcPr>
            <w:tcW w:w="1992" w:type="dxa"/>
            <w:tcBorders>
              <w:top w:val="single" w:sz="4" w:space="0" w:color="auto"/>
              <w:left w:val="single" w:sz="4" w:space="0" w:color="auto"/>
            </w:tcBorders>
            <w:shd w:val="clear" w:color="auto" w:fill="FFFFFF"/>
          </w:tcPr>
          <w:p w14:paraId="2D5802C3"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P.SS.02.CLS.001</w:t>
            </w:r>
          </w:p>
        </w:tc>
        <w:tc>
          <w:tcPr>
            <w:tcW w:w="2552" w:type="dxa"/>
            <w:tcBorders>
              <w:top w:val="single" w:sz="4" w:space="0" w:color="auto"/>
              <w:left w:val="single" w:sz="4" w:space="0" w:color="auto"/>
            </w:tcBorders>
            <w:shd w:val="clear" w:color="auto" w:fill="FFFFFF"/>
          </w:tcPr>
          <w:p w14:paraId="246EC9E9"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անասնահամաճարակային օջախում կենդանիների կարգավիճակների դասակարգիչ</w:t>
            </w:r>
          </w:p>
        </w:tc>
        <w:tc>
          <w:tcPr>
            <w:tcW w:w="1842" w:type="dxa"/>
            <w:tcBorders>
              <w:top w:val="single" w:sz="4" w:space="0" w:color="auto"/>
              <w:left w:val="single" w:sz="4" w:space="0" w:color="auto"/>
            </w:tcBorders>
            <w:shd w:val="clear" w:color="auto" w:fill="FFFFFF"/>
          </w:tcPr>
          <w:p w14:paraId="4944A5AB"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right w:val="single" w:sz="4" w:space="0" w:color="auto"/>
            </w:tcBorders>
            <w:shd w:val="clear" w:color="auto" w:fill="FFFFFF"/>
            <w:vAlign w:val="center"/>
          </w:tcPr>
          <w:p w14:paraId="69946989"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պարունակում է հիվանդության նկատմամբ անասնահամաճարակային օջախում կենդանիների կարգավիճակների ցանկը</w:t>
            </w:r>
          </w:p>
        </w:tc>
      </w:tr>
      <w:tr w:rsidR="0015151A" w:rsidRPr="008D6FA4" w14:paraId="1015B7D1" w14:textId="77777777" w:rsidTr="00FC6265">
        <w:trPr>
          <w:jc w:val="center"/>
        </w:trPr>
        <w:tc>
          <w:tcPr>
            <w:tcW w:w="1992" w:type="dxa"/>
            <w:tcBorders>
              <w:top w:val="single" w:sz="4" w:space="0" w:color="auto"/>
              <w:left w:val="single" w:sz="4" w:space="0" w:color="auto"/>
              <w:bottom w:val="single" w:sz="4" w:space="0" w:color="auto"/>
            </w:tcBorders>
            <w:shd w:val="clear" w:color="auto" w:fill="FFFFFF"/>
          </w:tcPr>
          <w:p w14:paraId="3AA44A1A"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P.SS.02.CLS.002</w:t>
            </w:r>
          </w:p>
        </w:tc>
        <w:tc>
          <w:tcPr>
            <w:tcW w:w="2552" w:type="dxa"/>
            <w:tcBorders>
              <w:top w:val="single" w:sz="4" w:space="0" w:color="auto"/>
              <w:left w:val="single" w:sz="4" w:space="0" w:color="auto"/>
              <w:bottom w:val="single" w:sz="4" w:space="0" w:color="auto"/>
            </w:tcBorders>
            <w:shd w:val="clear" w:color="auto" w:fill="FFFFFF"/>
          </w:tcPr>
          <w:p w14:paraId="4BBB8EB4" w14:textId="77777777" w:rsidR="0015151A" w:rsidRPr="008D6FA4" w:rsidRDefault="005F0D54"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կ</w:t>
            </w:r>
            <w:r w:rsidR="003E0979" w:rsidRPr="008D6FA4">
              <w:rPr>
                <w:rStyle w:val="Bodytext212pt"/>
                <w:rFonts w:ascii="Sylfaen" w:hAnsi="Sylfaen"/>
                <w:sz w:val="20"/>
                <w:szCs w:val="20"/>
              </w:rPr>
              <w:t>ոմպարտմենտների դասակարգիչ</w:t>
            </w:r>
          </w:p>
        </w:tc>
        <w:tc>
          <w:tcPr>
            <w:tcW w:w="1842" w:type="dxa"/>
            <w:tcBorders>
              <w:top w:val="single" w:sz="4" w:space="0" w:color="auto"/>
              <w:left w:val="single" w:sz="4" w:space="0" w:color="auto"/>
              <w:bottom w:val="single" w:sz="4" w:space="0" w:color="auto"/>
            </w:tcBorders>
            <w:shd w:val="clear" w:color="auto" w:fill="FFFFFF"/>
          </w:tcPr>
          <w:p w14:paraId="755E5F43"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40797F4E"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պարունակում է կոմպարտմենտների ցանկը՝ ըստ կենսաբանական անվտանգության մակարդակի</w:t>
            </w:r>
          </w:p>
        </w:tc>
      </w:tr>
      <w:tr w:rsidR="0015151A" w:rsidRPr="008D6FA4" w14:paraId="76E97060" w14:textId="77777777" w:rsidTr="00FC6265">
        <w:trPr>
          <w:jc w:val="center"/>
        </w:trPr>
        <w:tc>
          <w:tcPr>
            <w:tcW w:w="1992" w:type="dxa"/>
            <w:tcBorders>
              <w:top w:val="single" w:sz="4" w:space="0" w:color="auto"/>
              <w:left w:val="single" w:sz="4" w:space="0" w:color="auto"/>
            </w:tcBorders>
            <w:shd w:val="clear" w:color="auto" w:fill="FFFFFF"/>
          </w:tcPr>
          <w:p w14:paraId="2C3996A8"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P.SS.02.CLS.003</w:t>
            </w:r>
          </w:p>
        </w:tc>
        <w:tc>
          <w:tcPr>
            <w:tcW w:w="2552" w:type="dxa"/>
            <w:tcBorders>
              <w:top w:val="single" w:sz="4" w:space="0" w:color="auto"/>
              <w:left w:val="single" w:sz="4" w:space="0" w:color="auto"/>
            </w:tcBorders>
            <w:shd w:val="clear" w:color="auto" w:fill="FFFFFF"/>
          </w:tcPr>
          <w:p w14:paraId="38557AAE"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կենդանիների տեսակների (խմբերի) դասակարգիչ</w:t>
            </w:r>
          </w:p>
        </w:tc>
        <w:tc>
          <w:tcPr>
            <w:tcW w:w="1842" w:type="dxa"/>
            <w:tcBorders>
              <w:top w:val="single" w:sz="4" w:space="0" w:color="auto"/>
              <w:left w:val="single" w:sz="4" w:space="0" w:color="auto"/>
            </w:tcBorders>
            <w:shd w:val="clear" w:color="auto" w:fill="FFFFFF"/>
          </w:tcPr>
          <w:p w14:paraId="42504246"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right w:val="single" w:sz="4" w:space="0" w:color="auto"/>
            </w:tcBorders>
            <w:shd w:val="clear" w:color="auto" w:fill="FFFFFF"/>
            <w:vAlign w:val="center"/>
          </w:tcPr>
          <w:p w14:paraId="1C0B41D6"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պարունակում է կենդանիների տեսակների (խմբերի) ցանկը</w:t>
            </w:r>
          </w:p>
        </w:tc>
      </w:tr>
      <w:tr w:rsidR="0015151A" w:rsidRPr="008D6FA4" w14:paraId="36AF2243" w14:textId="77777777" w:rsidTr="00FC6265">
        <w:trPr>
          <w:jc w:val="center"/>
        </w:trPr>
        <w:tc>
          <w:tcPr>
            <w:tcW w:w="1992" w:type="dxa"/>
            <w:tcBorders>
              <w:top w:val="single" w:sz="4" w:space="0" w:color="auto"/>
              <w:left w:val="single" w:sz="4" w:space="0" w:color="auto"/>
            </w:tcBorders>
            <w:shd w:val="clear" w:color="auto" w:fill="FFFFFF"/>
          </w:tcPr>
          <w:p w14:paraId="74891792"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P.SS.02.CLS.004</w:t>
            </w:r>
          </w:p>
        </w:tc>
        <w:tc>
          <w:tcPr>
            <w:tcW w:w="2552" w:type="dxa"/>
            <w:tcBorders>
              <w:top w:val="single" w:sz="4" w:space="0" w:color="auto"/>
              <w:left w:val="single" w:sz="4" w:space="0" w:color="auto"/>
            </w:tcBorders>
            <w:shd w:val="clear" w:color="auto" w:fill="FFFFFF"/>
          </w:tcPr>
          <w:p w14:paraId="4A5A3041" w14:textId="77777777" w:rsidR="0015151A" w:rsidRPr="008D6FA4" w:rsidRDefault="005F0D54"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 xml:space="preserve">վարակիչ </w:t>
            </w:r>
            <w:r w:rsidR="003E0979" w:rsidRPr="008D6FA4">
              <w:rPr>
                <w:rStyle w:val="Bodytext212pt"/>
                <w:rFonts w:ascii="Sylfaen" w:hAnsi="Sylfaen"/>
                <w:sz w:val="20"/>
                <w:szCs w:val="20"/>
              </w:rPr>
              <w:t>հիվանդության հարուցիչների տիպերի դասակարգիչ</w:t>
            </w:r>
          </w:p>
        </w:tc>
        <w:tc>
          <w:tcPr>
            <w:tcW w:w="1842" w:type="dxa"/>
            <w:tcBorders>
              <w:top w:val="single" w:sz="4" w:space="0" w:color="auto"/>
              <w:left w:val="single" w:sz="4" w:space="0" w:color="auto"/>
            </w:tcBorders>
            <w:shd w:val="clear" w:color="auto" w:fill="FFFFFF"/>
          </w:tcPr>
          <w:p w14:paraId="00F9FCF7"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right w:val="single" w:sz="4" w:space="0" w:color="auto"/>
            </w:tcBorders>
            <w:shd w:val="clear" w:color="auto" w:fill="FFFFFF"/>
            <w:vAlign w:val="center"/>
          </w:tcPr>
          <w:p w14:paraId="116A50EC" w14:textId="77777777" w:rsidR="0015151A" w:rsidRPr="008D6FA4" w:rsidRDefault="003E0979" w:rsidP="00FC6265">
            <w:pPr>
              <w:pStyle w:val="Bodytext20"/>
              <w:shd w:val="clear" w:color="auto" w:fill="auto"/>
              <w:spacing w:before="0" w:after="120" w:line="264" w:lineRule="auto"/>
              <w:ind w:firstLine="0"/>
              <w:jc w:val="left"/>
              <w:rPr>
                <w:rFonts w:ascii="Sylfaen" w:hAnsi="Sylfaen"/>
                <w:sz w:val="20"/>
                <w:szCs w:val="20"/>
              </w:rPr>
            </w:pPr>
            <w:r w:rsidRPr="008D6FA4">
              <w:rPr>
                <w:rStyle w:val="Bodytext212pt"/>
                <w:rFonts w:ascii="Sylfaen" w:hAnsi="Sylfaen"/>
                <w:sz w:val="20"/>
                <w:szCs w:val="20"/>
              </w:rPr>
              <w:t xml:space="preserve">պարունակում է կենդանիների </w:t>
            </w:r>
            <w:r w:rsidR="005F0D54" w:rsidRPr="008D6FA4">
              <w:rPr>
                <w:rStyle w:val="Bodytext212pt"/>
                <w:rFonts w:ascii="Sylfaen" w:hAnsi="Sylfaen"/>
                <w:sz w:val="20"/>
                <w:szCs w:val="20"/>
              </w:rPr>
              <w:t xml:space="preserve">վարակիչ </w:t>
            </w:r>
            <w:r w:rsidRPr="008D6FA4">
              <w:rPr>
                <w:rStyle w:val="Bodytext212pt"/>
                <w:rFonts w:ascii="Sylfaen" w:hAnsi="Sylfaen"/>
                <w:sz w:val="20"/>
                <w:szCs w:val="20"/>
              </w:rPr>
              <w:t>հիվանդությունների հարուցիչների ծածկագրերի և տիպերի անվանումների ցանկը</w:t>
            </w:r>
          </w:p>
        </w:tc>
      </w:tr>
      <w:tr w:rsidR="0015151A" w:rsidRPr="008D6FA4" w14:paraId="6C87B373" w14:textId="77777777" w:rsidTr="00FC6265">
        <w:trPr>
          <w:jc w:val="center"/>
        </w:trPr>
        <w:tc>
          <w:tcPr>
            <w:tcW w:w="1992" w:type="dxa"/>
            <w:tcBorders>
              <w:top w:val="single" w:sz="4" w:space="0" w:color="auto"/>
              <w:left w:val="single" w:sz="4" w:space="0" w:color="auto"/>
            </w:tcBorders>
            <w:shd w:val="clear" w:color="auto" w:fill="FFFFFF"/>
          </w:tcPr>
          <w:p w14:paraId="77C22FFA"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P.SS.02.CLS.005</w:t>
            </w:r>
          </w:p>
        </w:tc>
        <w:tc>
          <w:tcPr>
            <w:tcW w:w="2552" w:type="dxa"/>
            <w:tcBorders>
              <w:top w:val="single" w:sz="4" w:space="0" w:color="auto"/>
              <w:left w:val="single" w:sz="4" w:space="0" w:color="auto"/>
            </w:tcBorders>
            <w:shd w:val="clear" w:color="auto" w:fill="FFFFFF"/>
          </w:tcPr>
          <w:p w14:paraId="6FB784DA"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տարածաշրջանի կարգավիճակների դասակարգիչ՝ ըստ հիվանդության առկայության</w:t>
            </w:r>
          </w:p>
        </w:tc>
        <w:tc>
          <w:tcPr>
            <w:tcW w:w="1842" w:type="dxa"/>
            <w:tcBorders>
              <w:top w:val="single" w:sz="4" w:space="0" w:color="auto"/>
              <w:left w:val="single" w:sz="4" w:space="0" w:color="auto"/>
            </w:tcBorders>
            <w:shd w:val="clear" w:color="auto" w:fill="FFFFFF"/>
          </w:tcPr>
          <w:p w14:paraId="6E7082EC"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right w:val="single" w:sz="4" w:space="0" w:color="auto"/>
            </w:tcBorders>
            <w:shd w:val="clear" w:color="auto" w:fill="FFFFFF"/>
            <w:vAlign w:val="center"/>
          </w:tcPr>
          <w:p w14:paraId="6D5B8EF1"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պարունակում է տարածաշրջանի կարգավիճակների ցանկը՝ ըստ վարակիչ հիվանդության հարուցչի առկայության (բացակայության)</w:t>
            </w:r>
          </w:p>
        </w:tc>
      </w:tr>
      <w:tr w:rsidR="0015151A" w:rsidRPr="008D6FA4" w14:paraId="158136A1" w14:textId="77777777" w:rsidTr="00FC6265">
        <w:trPr>
          <w:jc w:val="center"/>
        </w:trPr>
        <w:tc>
          <w:tcPr>
            <w:tcW w:w="1992" w:type="dxa"/>
            <w:tcBorders>
              <w:top w:val="single" w:sz="4" w:space="0" w:color="auto"/>
              <w:left w:val="single" w:sz="4" w:space="0" w:color="auto"/>
            </w:tcBorders>
            <w:shd w:val="clear" w:color="auto" w:fill="FFFFFF"/>
          </w:tcPr>
          <w:p w14:paraId="2CFC4561"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P.SS.02.CLS.006</w:t>
            </w:r>
          </w:p>
        </w:tc>
        <w:tc>
          <w:tcPr>
            <w:tcW w:w="2552" w:type="dxa"/>
            <w:tcBorders>
              <w:top w:val="single" w:sz="4" w:space="0" w:color="auto"/>
              <w:left w:val="single" w:sz="4" w:space="0" w:color="auto"/>
            </w:tcBorders>
            <w:shd w:val="clear" w:color="auto" w:fill="FFFFFF"/>
          </w:tcPr>
          <w:p w14:paraId="64FE64CA"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 xml:space="preserve">տարածաշրջանի կարգավիճակների դասակարգիչ՝ ըստ պատվաստումների անցկացման </w:t>
            </w:r>
          </w:p>
        </w:tc>
        <w:tc>
          <w:tcPr>
            <w:tcW w:w="1842" w:type="dxa"/>
            <w:tcBorders>
              <w:top w:val="single" w:sz="4" w:space="0" w:color="auto"/>
              <w:left w:val="single" w:sz="4" w:space="0" w:color="auto"/>
            </w:tcBorders>
            <w:shd w:val="clear" w:color="auto" w:fill="FFFFFF"/>
          </w:tcPr>
          <w:p w14:paraId="0E6D8F53"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right w:val="single" w:sz="4" w:space="0" w:color="auto"/>
            </w:tcBorders>
            <w:shd w:val="clear" w:color="auto" w:fill="FFFFFF"/>
            <w:vAlign w:val="center"/>
          </w:tcPr>
          <w:p w14:paraId="1C2012E2"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պարունակում է տարածաշրջանի կարգավիճակների ցանկը՝ ըստ վարակիչ հիվանդության դեմ պատվաստում կատարելու</w:t>
            </w:r>
          </w:p>
        </w:tc>
      </w:tr>
      <w:tr w:rsidR="0015151A" w:rsidRPr="008D6FA4" w14:paraId="00EF9D54" w14:textId="77777777" w:rsidTr="00FC6265">
        <w:trPr>
          <w:jc w:val="center"/>
        </w:trPr>
        <w:tc>
          <w:tcPr>
            <w:tcW w:w="1992" w:type="dxa"/>
            <w:tcBorders>
              <w:top w:val="single" w:sz="4" w:space="0" w:color="auto"/>
              <w:left w:val="single" w:sz="4" w:space="0" w:color="auto"/>
            </w:tcBorders>
            <w:shd w:val="clear" w:color="auto" w:fill="FFFFFF"/>
          </w:tcPr>
          <w:p w14:paraId="19197FC1"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P.SS.02.CLS.007</w:t>
            </w:r>
          </w:p>
        </w:tc>
        <w:tc>
          <w:tcPr>
            <w:tcW w:w="2552" w:type="dxa"/>
            <w:tcBorders>
              <w:top w:val="single" w:sz="4" w:space="0" w:color="auto"/>
              <w:left w:val="single" w:sz="4" w:space="0" w:color="auto"/>
            </w:tcBorders>
            <w:shd w:val="clear" w:color="auto" w:fill="FFFFFF"/>
          </w:tcPr>
          <w:p w14:paraId="0246CA9C"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տարածաշրջանի կարգավիճակների դասակարգիչ՝ ըստ ռիսկի մակարդակի</w:t>
            </w:r>
          </w:p>
        </w:tc>
        <w:tc>
          <w:tcPr>
            <w:tcW w:w="1842" w:type="dxa"/>
            <w:tcBorders>
              <w:top w:val="single" w:sz="4" w:space="0" w:color="auto"/>
              <w:left w:val="single" w:sz="4" w:space="0" w:color="auto"/>
            </w:tcBorders>
            <w:shd w:val="clear" w:color="auto" w:fill="FFFFFF"/>
          </w:tcPr>
          <w:p w14:paraId="70D77EB0"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right w:val="single" w:sz="4" w:space="0" w:color="auto"/>
            </w:tcBorders>
            <w:shd w:val="clear" w:color="auto" w:fill="FFFFFF"/>
            <w:vAlign w:val="center"/>
          </w:tcPr>
          <w:p w14:paraId="162412BD"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պարունակում է տարածաշրջանի կարգավիճակների ցանկը՝ ըստ հիվանդության հարուցչի ներսբերման ռիսկի մակարդակի</w:t>
            </w:r>
          </w:p>
        </w:tc>
      </w:tr>
      <w:tr w:rsidR="0015151A" w:rsidRPr="008D6FA4" w14:paraId="626B167F" w14:textId="77777777" w:rsidTr="00FC6265">
        <w:trPr>
          <w:jc w:val="center"/>
        </w:trPr>
        <w:tc>
          <w:tcPr>
            <w:tcW w:w="1992" w:type="dxa"/>
            <w:tcBorders>
              <w:top w:val="single" w:sz="4" w:space="0" w:color="auto"/>
              <w:left w:val="single" w:sz="4" w:space="0" w:color="auto"/>
              <w:bottom w:val="single" w:sz="4" w:space="0" w:color="auto"/>
            </w:tcBorders>
            <w:shd w:val="clear" w:color="auto" w:fill="FFFFFF"/>
          </w:tcPr>
          <w:p w14:paraId="037349A1"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P.SS.02.CLS.008</w:t>
            </w:r>
          </w:p>
        </w:tc>
        <w:tc>
          <w:tcPr>
            <w:tcW w:w="2552" w:type="dxa"/>
            <w:tcBorders>
              <w:top w:val="single" w:sz="4" w:space="0" w:color="auto"/>
              <w:left w:val="single" w:sz="4" w:space="0" w:color="auto"/>
              <w:bottom w:val="single" w:sz="4" w:space="0" w:color="auto"/>
            </w:tcBorders>
            <w:shd w:val="clear" w:color="auto" w:fill="FFFFFF"/>
          </w:tcPr>
          <w:p w14:paraId="78DC5C1C"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անասնահամաճարակային գոտիների տիպերի դասակարգիչ</w:t>
            </w:r>
          </w:p>
        </w:tc>
        <w:tc>
          <w:tcPr>
            <w:tcW w:w="1842" w:type="dxa"/>
            <w:tcBorders>
              <w:top w:val="single" w:sz="4" w:space="0" w:color="auto"/>
              <w:left w:val="single" w:sz="4" w:space="0" w:color="auto"/>
              <w:bottom w:val="single" w:sz="4" w:space="0" w:color="auto"/>
            </w:tcBorders>
            <w:shd w:val="clear" w:color="auto" w:fill="FFFFFF"/>
          </w:tcPr>
          <w:p w14:paraId="38C69378"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դասակարգիչ</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35142F65" w14:textId="77777777" w:rsidR="0015151A" w:rsidRPr="008D6FA4" w:rsidRDefault="003E0979" w:rsidP="00FC6265">
            <w:pPr>
              <w:pStyle w:val="Bodytext20"/>
              <w:shd w:val="clear" w:color="auto" w:fill="auto"/>
              <w:spacing w:before="0" w:after="120" w:line="240" w:lineRule="auto"/>
              <w:ind w:firstLine="0"/>
              <w:jc w:val="left"/>
              <w:rPr>
                <w:rFonts w:ascii="Sylfaen" w:hAnsi="Sylfaen"/>
                <w:sz w:val="20"/>
                <w:szCs w:val="20"/>
              </w:rPr>
            </w:pPr>
            <w:r w:rsidRPr="008D6FA4">
              <w:rPr>
                <w:rStyle w:val="Bodytext212pt"/>
                <w:rFonts w:ascii="Sylfaen" w:hAnsi="Sylfaen"/>
                <w:sz w:val="20"/>
                <w:szCs w:val="20"/>
              </w:rPr>
              <w:t>պարունակում է անասնահամաճարակային գոտիների տիպերի ցանկը</w:t>
            </w:r>
          </w:p>
        </w:tc>
      </w:tr>
    </w:tbl>
    <w:p w14:paraId="414AFA0D" w14:textId="77777777" w:rsidR="0015151A" w:rsidRPr="008D6FA4" w:rsidRDefault="0015151A" w:rsidP="008D6FA4">
      <w:pPr>
        <w:spacing w:after="160" w:line="360" w:lineRule="auto"/>
        <w:rPr>
          <w:rFonts w:ascii="Sylfaen" w:hAnsi="Sylfaen"/>
        </w:rPr>
      </w:pPr>
    </w:p>
    <w:p w14:paraId="74679E7C" w14:textId="77777777" w:rsidR="0015151A" w:rsidRPr="008854D4" w:rsidRDefault="003E0979" w:rsidP="0030220D">
      <w:pPr>
        <w:pStyle w:val="Bodytext20"/>
        <w:shd w:val="clear" w:color="auto" w:fill="auto"/>
        <w:spacing w:before="0" w:after="160" w:line="341" w:lineRule="auto"/>
        <w:ind w:firstLine="0"/>
        <w:jc w:val="center"/>
        <w:rPr>
          <w:rFonts w:ascii="Sylfaen" w:hAnsi="Sylfaen"/>
          <w:sz w:val="24"/>
          <w:szCs w:val="24"/>
        </w:rPr>
      </w:pPr>
      <w:r w:rsidRPr="008D6FA4">
        <w:rPr>
          <w:rFonts w:ascii="Sylfaen" w:hAnsi="Sylfaen"/>
          <w:sz w:val="24"/>
          <w:szCs w:val="24"/>
        </w:rPr>
        <w:t>VIII. Ընդհանուր գործընթացի ընթացակարգերը</w:t>
      </w:r>
    </w:p>
    <w:p w14:paraId="4637EC1D" w14:textId="77777777" w:rsidR="0015151A" w:rsidRPr="008854D4" w:rsidRDefault="003E0979" w:rsidP="0030220D">
      <w:pPr>
        <w:pStyle w:val="Bodytext20"/>
        <w:shd w:val="clear" w:color="auto" w:fill="auto"/>
        <w:spacing w:before="0" w:after="160" w:line="341" w:lineRule="auto"/>
        <w:ind w:right="-8" w:firstLine="0"/>
        <w:jc w:val="center"/>
        <w:rPr>
          <w:rFonts w:ascii="Sylfaen" w:hAnsi="Sylfaen"/>
          <w:sz w:val="24"/>
          <w:szCs w:val="24"/>
        </w:rPr>
      </w:pPr>
      <w:r w:rsidRPr="008D6FA4">
        <w:rPr>
          <w:rFonts w:ascii="Sylfaen" w:hAnsi="Sylfaen"/>
          <w:sz w:val="24"/>
          <w:szCs w:val="24"/>
        </w:rPr>
        <w:t>1. Վարակիչ հիվանդությունների մասին տվյալների բազայի ձեւավորման եւ վարման ընթացակարգեր (P.SS.02.PGR.001)</w:t>
      </w:r>
    </w:p>
    <w:p w14:paraId="6A69F21E" w14:textId="77777777" w:rsidR="00681C2A" w:rsidRPr="008854D4" w:rsidRDefault="00681C2A" w:rsidP="0030220D">
      <w:pPr>
        <w:pStyle w:val="Bodytext20"/>
        <w:shd w:val="clear" w:color="auto" w:fill="auto"/>
        <w:spacing w:before="0" w:after="160" w:line="341" w:lineRule="auto"/>
        <w:ind w:right="-8" w:firstLine="0"/>
        <w:jc w:val="center"/>
        <w:rPr>
          <w:rFonts w:ascii="Sylfaen" w:hAnsi="Sylfaen"/>
          <w:sz w:val="24"/>
          <w:szCs w:val="24"/>
        </w:rPr>
      </w:pPr>
    </w:p>
    <w:p w14:paraId="7D7A6414" w14:textId="77777777" w:rsidR="0015151A" w:rsidRPr="008D6FA4" w:rsidRDefault="003E0979" w:rsidP="0030220D">
      <w:pPr>
        <w:pStyle w:val="Bodytext20"/>
        <w:shd w:val="clear" w:color="auto" w:fill="auto"/>
        <w:spacing w:before="0" w:after="160" w:line="341" w:lineRule="auto"/>
        <w:ind w:right="-8"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բազայում տեղեկությունների ներառում» ընթացակարգ (P.SS.02.PRC.001) </w:t>
      </w:r>
    </w:p>
    <w:p w14:paraId="5B5E44C8" w14:textId="77777777" w:rsidR="0015151A" w:rsidRPr="008D6FA4" w:rsidRDefault="003E0979" w:rsidP="0030220D">
      <w:pPr>
        <w:pStyle w:val="Bodytext20"/>
        <w:shd w:val="clear" w:color="auto" w:fill="auto"/>
        <w:tabs>
          <w:tab w:val="left" w:pos="1134"/>
        </w:tabs>
        <w:spacing w:before="0" w:after="160" w:line="341" w:lineRule="auto"/>
        <w:ind w:right="-8" w:firstLine="567"/>
        <w:rPr>
          <w:rFonts w:ascii="Sylfaen" w:hAnsi="Sylfaen"/>
          <w:sz w:val="24"/>
          <w:szCs w:val="24"/>
        </w:rPr>
      </w:pPr>
      <w:r w:rsidRPr="008D6FA4">
        <w:rPr>
          <w:rFonts w:ascii="Sylfaen" w:hAnsi="Sylfaen"/>
          <w:sz w:val="24"/>
          <w:szCs w:val="24"/>
        </w:rPr>
        <w:t>54.</w:t>
      </w:r>
      <w:r w:rsidR="00681C2A" w:rsidRPr="00681C2A">
        <w:rPr>
          <w:rFonts w:ascii="Sylfaen" w:hAnsi="Sylfaen"/>
          <w:sz w:val="24"/>
          <w:szCs w:val="24"/>
        </w:rPr>
        <w:tab/>
      </w:r>
      <w:r w:rsidRPr="008D6FA4">
        <w:rPr>
          <w:rFonts w:ascii="Sylfaen" w:hAnsi="Sylfaen"/>
          <w:sz w:val="24"/>
          <w:szCs w:val="24"/>
        </w:rPr>
        <w:t>«Վարակիչ հիվանդությունների մասին տվյալների բազայում տեղեկությունների ներառում» ընթացակարգի (P.SS.02.PRC.001) կատարման սխեման ներկայացված է 11-րդ նկարում։</w:t>
      </w:r>
    </w:p>
    <w:p w14:paraId="4A818DB0" w14:textId="77777777" w:rsidR="0015151A"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644CFB37">
          <v:group id="_x0000_s2887" style="position:absolute;left:0;text-align:left;margin-left:21.75pt;margin-top:3.6pt;width:409.2pt;height:330.6pt;z-index:251990016" coordorigin="1853,6557" coordsize="8184,6612">
            <v:rect id="_x0000_s2205" style="position:absolute;left:1966;top:6557;width:3256;height:463" stroked="f">
              <v:textbox style="mso-next-textbox:#_x0000_s2205">
                <w:txbxContent>
                  <w:p w14:paraId="175860E5" w14:textId="77777777" w:rsidR="00962EB9" w:rsidRPr="00681C2A" w:rsidRDefault="00962EB9" w:rsidP="00CF409B">
                    <w:pPr>
                      <w:jc w:val="center"/>
                      <w:rPr>
                        <w:rFonts w:ascii="Sylfaen" w:hAnsi="Sylfaen"/>
                        <w:sz w:val="14"/>
                        <w:szCs w:val="16"/>
                      </w:rPr>
                    </w:pPr>
                    <w:r w:rsidRPr="00681C2A">
                      <w:rPr>
                        <w:rFonts w:ascii="Sylfaen" w:hAnsi="Sylfaen"/>
                        <w:sz w:val="14"/>
                      </w:rPr>
                      <w:t>: Լիազորված մարմին</w:t>
                    </w:r>
                  </w:p>
                </w:txbxContent>
              </v:textbox>
            </v:rect>
            <v:rect id="_x0000_s2206" style="position:absolute;left:6975;top:6557;width:2817;height:463" stroked="f">
              <v:textbox style="mso-next-textbox:#_x0000_s2206">
                <w:txbxContent>
                  <w:p w14:paraId="2894EB9D" w14:textId="77777777" w:rsidR="00962EB9" w:rsidRPr="00681C2A" w:rsidRDefault="00962EB9" w:rsidP="00CF409B">
                    <w:pPr>
                      <w:jc w:val="center"/>
                      <w:rPr>
                        <w:rFonts w:ascii="Sylfaen" w:hAnsi="Sylfaen"/>
                        <w:sz w:val="14"/>
                        <w:szCs w:val="16"/>
                      </w:rPr>
                    </w:pPr>
                    <w:r w:rsidRPr="00681C2A">
                      <w:rPr>
                        <w:rFonts w:ascii="Sylfaen" w:hAnsi="Sylfaen"/>
                        <w:sz w:val="14"/>
                      </w:rPr>
                      <w:t>: Հանձնաժողով</w:t>
                    </w:r>
                  </w:p>
                </w:txbxContent>
              </v:textbox>
            </v:rect>
            <v:rect id="_x0000_s2207" style="position:absolute;left:2064;top:8060;width:3155;height:1152" strokecolor="white [3212]">
              <v:textbox style="mso-next-textbox:#_x0000_s2207">
                <w:txbxContent>
                  <w:p w14:paraId="000B31D2" w14:textId="77777777" w:rsidR="00962EB9" w:rsidRPr="00681C2A" w:rsidRDefault="00962EB9" w:rsidP="00CF409B">
                    <w:pPr>
                      <w:jc w:val="center"/>
                      <w:rPr>
                        <w:rFonts w:ascii="Sylfaen" w:hAnsi="Sylfaen"/>
                        <w:sz w:val="14"/>
                        <w:szCs w:val="16"/>
                      </w:rPr>
                    </w:pPr>
                    <w:r w:rsidRPr="00681C2A">
                      <w:rPr>
                        <w:rFonts w:ascii="Sylfaen" w:hAnsi="Sylfaen"/>
                        <w:sz w:val="14"/>
                      </w:rPr>
                      <w:t>Վարակիչ հիվանդությունների մասին տվյալների բազայում ներառելու համար տեղեկությունների ուղարկում (P.SS.02.OPR.001)</w:t>
                    </w:r>
                  </w:p>
                </w:txbxContent>
              </v:textbox>
            </v:rect>
            <v:rect id="_x0000_s2208" style="position:absolute;left:1966;top:10005;width:3155;height:902" strokecolor="white [3212]">
              <v:textbox style="mso-next-textbox:#_x0000_s2208">
                <w:txbxContent>
                  <w:p w14:paraId="62355865" w14:textId="77777777" w:rsidR="00962EB9" w:rsidRPr="00681C2A" w:rsidRDefault="00962EB9" w:rsidP="004B44CA">
                    <w:pPr>
                      <w:jc w:val="center"/>
                      <w:rPr>
                        <w:rFonts w:ascii="Sylfaen" w:hAnsi="Sylfaen"/>
                        <w:sz w:val="14"/>
                        <w:szCs w:val="16"/>
                      </w:rPr>
                    </w:pPr>
                    <w:r w:rsidRPr="00681C2A">
                      <w:rPr>
                        <w:rFonts w:ascii="Sylfaen" w:hAnsi="Sylfaen"/>
                        <w:sz w:val="14"/>
                      </w:rPr>
                      <w:t>: անասնահամաճարակային օջախների մասին տեղեկություններ [տեղեկությունները ներառվել են]</w:t>
                    </w:r>
                  </w:p>
                </w:txbxContent>
              </v:textbox>
            </v:rect>
            <v:rect id="_x0000_s2209" style="position:absolute;left:6488;top:8275;width:3549;height:860" stroked="f">
              <v:textbox style="mso-next-textbox:#_x0000_s2209">
                <w:txbxContent>
                  <w:p w14:paraId="42E6C78F" w14:textId="77777777" w:rsidR="00962EB9" w:rsidRPr="0030220D" w:rsidRDefault="00962EB9" w:rsidP="004B44CA">
                    <w:pPr>
                      <w:jc w:val="center"/>
                      <w:rPr>
                        <w:rFonts w:ascii="Sylfaen" w:hAnsi="Sylfaen"/>
                        <w:spacing w:val="-6"/>
                        <w:sz w:val="14"/>
                        <w:szCs w:val="16"/>
                      </w:rPr>
                    </w:pPr>
                    <w:r w:rsidRPr="0030220D">
                      <w:rPr>
                        <w:rFonts w:ascii="Sylfaen" w:hAnsi="Sylfaen"/>
                        <w:spacing w:val="-6"/>
                        <w:sz w:val="14"/>
                      </w:rPr>
                      <w:t>: անասնահամաճարակային օջախների մասին տեղեկություններ [տեղեկություններն ուղարկվել են]</w:t>
                    </w:r>
                  </w:p>
                </w:txbxContent>
              </v:textbox>
            </v:rect>
            <v:rect id="_x0000_s2210" style="position:absolute;left:1853;top:11741;width:3369;height:1428" stroked="f">
              <v:textbox style="mso-next-textbox:#_x0000_s2210">
                <w:txbxContent>
                  <w:p w14:paraId="6ED5DA96" w14:textId="77777777" w:rsidR="00962EB9" w:rsidRPr="00681C2A" w:rsidRDefault="00962EB9" w:rsidP="004B44CA">
                    <w:pPr>
                      <w:jc w:val="center"/>
                      <w:rPr>
                        <w:rFonts w:ascii="Sylfaen" w:hAnsi="Sylfaen"/>
                        <w:sz w:val="14"/>
                        <w:szCs w:val="16"/>
                      </w:rPr>
                    </w:pPr>
                    <w:r w:rsidRPr="00681C2A">
                      <w:rPr>
                        <w:rFonts w:ascii="Sylfaen" w:hAnsi="Sylfaen"/>
                        <w:sz w:val="14"/>
                      </w:rPr>
                      <w:t>Վարակիչ հիվանդությունների մասին տվյալների բազայում տեղեկությունների ներառման արդյունքների մասին ծանուցման ստացում (P.SS.02.OPR.003)</w:t>
                    </w:r>
                  </w:p>
                </w:txbxContent>
              </v:textbox>
            </v:rect>
            <v:rect id="_x0000_s2211" style="position:absolute;left:6488;top:9847;width:3391;height:1215" stroked="f">
              <v:textbox style="mso-next-textbox:#_x0000_s2211">
                <w:txbxContent>
                  <w:p w14:paraId="46CD93C2" w14:textId="77777777" w:rsidR="00962EB9" w:rsidRPr="00681C2A" w:rsidRDefault="00962EB9" w:rsidP="004B44CA">
                    <w:pPr>
                      <w:jc w:val="center"/>
                      <w:rPr>
                        <w:rFonts w:ascii="Sylfaen" w:hAnsi="Sylfaen"/>
                        <w:sz w:val="14"/>
                        <w:szCs w:val="16"/>
                      </w:rPr>
                    </w:pPr>
                    <w:r w:rsidRPr="00681C2A">
                      <w:rPr>
                        <w:rFonts w:ascii="Sylfaen" w:hAnsi="Sylfaen"/>
                        <w:sz w:val="14"/>
                      </w:rPr>
                      <w:t>Վարակիչ հիվանդությունների մասին տվյալների բազայում ներառելու համար տեղեկությունների ընդունում և մշակում (P.SS.02.OPR.002)</w:t>
                    </w:r>
                  </w:p>
                </w:txbxContent>
              </v:textbox>
            </v:rect>
            <v:rect id="_x0000_s2212" style="position:absolute;left:6561;top:11741;width:3155;height:1227" stroked="f">
              <v:textbox style="mso-next-textbox:#_x0000_s2212">
                <w:txbxContent>
                  <w:p w14:paraId="3D95AD3A" w14:textId="77777777" w:rsidR="00962EB9" w:rsidRPr="00681C2A" w:rsidRDefault="00962EB9" w:rsidP="004B44CA">
                    <w:pPr>
                      <w:jc w:val="center"/>
                      <w:rPr>
                        <w:rFonts w:ascii="Sylfaen" w:hAnsi="Sylfaen"/>
                        <w:sz w:val="14"/>
                        <w:szCs w:val="16"/>
                      </w:rPr>
                    </w:pPr>
                    <w:r w:rsidRPr="00681C2A">
                      <w:rPr>
                        <w:rFonts w:ascii="Sylfaen" w:hAnsi="Sylfaen"/>
                        <w:sz w:val="14"/>
                      </w:rPr>
                      <w:t>Վարակիչ հիվանդությունների մասին տվյալների բազայում ներառված տեղեկությունների հրապարակում (P.SS.02.</w:t>
                    </w:r>
                    <w:r w:rsidRPr="00681C2A">
                      <w:rPr>
                        <w:rFonts w:ascii="Sylfaen" w:hAnsi="Sylfaen"/>
                        <w:sz w:val="14"/>
                        <w:lang w:val="en-US"/>
                      </w:rPr>
                      <w:t>O</w:t>
                    </w:r>
                    <w:r w:rsidRPr="00681C2A">
                      <w:rPr>
                        <w:rFonts w:ascii="Sylfaen" w:hAnsi="Sylfaen"/>
                        <w:sz w:val="14"/>
                      </w:rPr>
                      <w:t>PR.004)</w:t>
                    </w:r>
                  </w:p>
                </w:txbxContent>
              </v:textbox>
            </v:rect>
          </v:group>
        </w:pict>
      </w:r>
      <w:r w:rsidR="00713A89" w:rsidRPr="008D6FA4">
        <w:rPr>
          <w:rFonts w:ascii="Sylfaen" w:hAnsi="Sylfaen"/>
        </w:rPr>
        <w:fldChar w:fldCharType="begin"/>
      </w:r>
      <w:r w:rsidR="00D677B0" w:rsidRPr="008D6FA4">
        <w:rPr>
          <w:rFonts w:ascii="Sylfaen" w:hAnsi="Sylfaen"/>
        </w:rPr>
        <w:instrText xml:space="preserve"> INCLUDEPICTURE  "C:\\Users\\david\\Desktop\\KR_105_17082021_562_part1_ARM\\media\\image11.jpeg" \* MERGEFORMATINET </w:instrText>
      </w:r>
      <w:r w:rsidR="00713A89" w:rsidRPr="008D6FA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formatted\\media\\image11.jpeg"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784E47DE">
          <v:shape id="_x0000_i1035" type="#_x0000_t75" style="width:456.75pt;height:401.25pt">
            <v:imagedata r:id="rId27" r:href="rId28"/>
          </v:shape>
        </w:pict>
      </w:r>
      <w:r>
        <w:rPr>
          <w:rFonts w:ascii="Sylfaen" w:hAnsi="Sylfaen"/>
        </w:rPr>
        <w:fldChar w:fldCharType="end"/>
      </w:r>
      <w:r w:rsidR="00713A89" w:rsidRPr="008D6FA4">
        <w:rPr>
          <w:rFonts w:ascii="Sylfaen" w:hAnsi="Sylfaen"/>
        </w:rPr>
        <w:fldChar w:fldCharType="end"/>
      </w:r>
    </w:p>
    <w:p w14:paraId="67257B64" w14:textId="77777777" w:rsidR="0015151A" w:rsidRPr="0030220D" w:rsidRDefault="003E0979" w:rsidP="008D6FA4">
      <w:pPr>
        <w:pStyle w:val="Picturecaption30"/>
        <w:shd w:val="clear" w:color="auto" w:fill="auto"/>
        <w:spacing w:after="160" w:line="360" w:lineRule="auto"/>
        <w:rPr>
          <w:rFonts w:ascii="Sylfaen" w:hAnsi="Sylfaen"/>
          <w:sz w:val="20"/>
        </w:rPr>
      </w:pPr>
      <w:r w:rsidRPr="0030220D">
        <w:rPr>
          <w:rFonts w:ascii="Sylfaen" w:hAnsi="Sylfaen"/>
          <w:sz w:val="20"/>
        </w:rPr>
        <w:t>Նկ. 11. «Վարակիչ հիվանդությունների մասին տվյալների բազայում տեղեկությունների ներառում» ընթացակարգի (P.SS.02.PRC.001) կատարման սխեմա</w:t>
      </w:r>
    </w:p>
    <w:p w14:paraId="23FB9F18" w14:textId="77777777" w:rsidR="00FC6265" w:rsidRPr="00B37FD8" w:rsidRDefault="00FC6265" w:rsidP="0030220D">
      <w:pPr>
        <w:pStyle w:val="Bodytext20"/>
        <w:shd w:val="clear" w:color="auto" w:fill="auto"/>
        <w:tabs>
          <w:tab w:val="left" w:pos="1134"/>
        </w:tabs>
        <w:spacing w:before="0" w:after="160" w:line="360" w:lineRule="auto"/>
        <w:ind w:right="-8" w:firstLine="567"/>
        <w:rPr>
          <w:rFonts w:ascii="Sylfaen" w:hAnsi="Sylfaen"/>
          <w:sz w:val="24"/>
          <w:szCs w:val="24"/>
        </w:rPr>
      </w:pPr>
    </w:p>
    <w:p w14:paraId="0713278D" w14:textId="77777777" w:rsidR="0015151A" w:rsidRPr="008D6FA4" w:rsidRDefault="003E0979" w:rsidP="0030220D">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55.</w:t>
      </w:r>
      <w:r w:rsidR="0030220D" w:rsidRPr="0030220D">
        <w:rPr>
          <w:rFonts w:ascii="Sylfaen" w:hAnsi="Sylfaen"/>
          <w:sz w:val="24"/>
          <w:szCs w:val="24"/>
        </w:rPr>
        <w:tab/>
      </w:r>
      <w:r w:rsidRPr="008D6FA4">
        <w:rPr>
          <w:rFonts w:ascii="Sylfaen" w:hAnsi="Sylfaen"/>
          <w:sz w:val="24"/>
          <w:szCs w:val="24"/>
        </w:rPr>
        <w:t>«Վարակիչ հիվանդությունների մասին տվյալների բազայում տեղեկությունների ներառում» ընթացակարգը (P.SS.02.PRC.001) կատարվում է լիազորված մարմնի կողմից անասնահամաճարակային օջախի և դրա վերացմանն ուղղված միջոցառումների մասին տեղեկություններն ազգային տեղեկատվական ռեսուրսում ներառելու դեպքում։</w:t>
      </w:r>
    </w:p>
    <w:p w14:paraId="04E0F8CF" w14:textId="77777777" w:rsidR="0015151A" w:rsidRPr="008D6FA4" w:rsidRDefault="003E0979" w:rsidP="0030220D">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56.</w:t>
      </w:r>
      <w:r w:rsidR="0030220D" w:rsidRPr="0030220D">
        <w:rPr>
          <w:rFonts w:ascii="Sylfaen" w:hAnsi="Sylfaen"/>
          <w:sz w:val="24"/>
          <w:szCs w:val="24"/>
        </w:rPr>
        <w:tab/>
      </w:r>
      <w:r w:rsidRPr="008D6FA4">
        <w:rPr>
          <w:rFonts w:ascii="Sylfaen" w:hAnsi="Sylfaen"/>
          <w:sz w:val="24"/>
          <w:szCs w:val="24"/>
        </w:rPr>
        <w:t xml:space="preserve">Առաջինը կատարվում է «Վարակիչ հիվանդությունների մասին տվյալների բազայում ներառելու համար տեղեկությունների ուղարկում» </w:t>
      </w:r>
      <w:r w:rsidR="001353A4" w:rsidRPr="008D6FA4">
        <w:rPr>
          <w:rFonts w:ascii="Sylfaen" w:hAnsi="Sylfaen"/>
          <w:sz w:val="24"/>
          <w:szCs w:val="24"/>
        </w:rPr>
        <w:t>գործառնություն</w:t>
      </w:r>
      <w:r w:rsidR="00D677B0" w:rsidRPr="008D6FA4">
        <w:rPr>
          <w:rFonts w:ascii="Sylfaen" w:hAnsi="Sylfaen"/>
          <w:sz w:val="24"/>
          <w:szCs w:val="24"/>
        </w:rPr>
        <w:t>ը</w:t>
      </w:r>
      <w:r w:rsidR="00CF0E0F" w:rsidRPr="008D6FA4">
        <w:rPr>
          <w:rFonts w:ascii="Sylfaen" w:hAnsi="Sylfaen"/>
          <w:sz w:val="24"/>
          <w:szCs w:val="24"/>
        </w:rPr>
        <w:t xml:space="preserve"> (P.SS.02.OPR.001), որի կատարման արդյունքներով լիազորված մարմինը կազմում և Հանձնաժողով է ուղարկում անասնահամաճարակային</w:t>
      </w:r>
      <w:r w:rsidRPr="008D6FA4">
        <w:rPr>
          <w:rFonts w:ascii="Sylfaen" w:hAnsi="Sylfaen"/>
          <w:sz w:val="24"/>
          <w:szCs w:val="24"/>
        </w:rPr>
        <w:t xml:space="preserve"> օջախի և դրա վերացմանն ուղղված միջոցառումների մասին տեղեկությունները՝ վարակիչ հիվանդությունների մասին տվյալների բազայում ներառելու համար:</w:t>
      </w:r>
    </w:p>
    <w:p w14:paraId="45B5D399" w14:textId="77777777" w:rsidR="0015151A" w:rsidRPr="008D6FA4" w:rsidRDefault="003E0979" w:rsidP="0030220D">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57.</w:t>
      </w:r>
      <w:r w:rsidR="0030220D" w:rsidRPr="0030220D">
        <w:rPr>
          <w:rFonts w:ascii="Sylfaen" w:hAnsi="Sylfaen"/>
          <w:sz w:val="24"/>
          <w:szCs w:val="24"/>
        </w:rPr>
        <w:tab/>
      </w:r>
      <w:r w:rsidRPr="008D6FA4">
        <w:rPr>
          <w:rFonts w:ascii="Sylfaen" w:hAnsi="Sylfaen"/>
          <w:sz w:val="24"/>
          <w:szCs w:val="24"/>
        </w:rPr>
        <w:t>Անասնահամաճարակային օջախի և դրա վերացմանն ուղղված միջոցառումների մասին տեղեկությունները վարակիչ հիվանդությունների մասին տվյալների բազայում ներառելու համար Հանձնաժողով</w:t>
      </w:r>
      <w:r w:rsidR="001F21E9" w:rsidRPr="008D6FA4">
        <w:rPr>
          <w:rFonts w:ascii="Sylfaen" w:hAnsi="Sylfaen"/>
          <w:sz w:val="24"/>
          <w:szCs w:val="24"/>
        </w:rPr>
        <w:t>ի կողմից</w:t>
      </w:r>
      <w:r w:rsidRPr="008D6FA4">
        <w:rPr>
          <w:rFonts w:ascii="Sylfaen" w:hAnsi="Sylfaen"/>
          <w:sz w:val="24"/>
          <w:szCs w:val="24"/>
        </w:rPr>
        <w:t xml:space="preserve"> ստանալու դեպքում կատարվում է «Վարակիչ հիվանդությունների մասին տվյալների բազայում ներառելու համար տեղեկությունների ընդունում և մշակում» </w:t>
      </w:r>
      <w:r w:rsidR="001353A4" w:rsidRPr="008D6FA4">
        <w:rPr>
          <w:rFonts w:ascii="Sylfaen" w:hAnsi="Sylfaen"/>
          <w:sz w:val="24"/>
          <w:szCs w:val="24"/>
        </w:rPr>
        <w:t>գործառնություն</w:t>
      </w:r>
      <w:r w:rsidR="00D677B0" w:rsidRPr="008D6FA4">
        <w:rPr>
          <w:rFonts w:ascii="Sylfaen" w:hAnsi="Sylfaen"/>
          <w:sz w:val="24"/>
          <w:szCs w:val="24"/>
        </w:rPr>
        <w:t>ը</w:t>
      </w:r>
      <w:r w:rsidR="00A11C97" w:rsidRPr="008D6FA4">
        <w:rPr>
          <w:rFonts w:ascii="Sylfaen" w:hAnsi="Sylfaen"/>
          <w:sz w:val="24"/>
          <w:szCs w:val="24"/>
        </w:rPr>
        <w:t xml:space="preserve"> </w:t>
      </w:r>
      <w:r w:rsidRPr="008D6FA4">
        <w:rPr>
          <w:rFonts w:ascii="Sylfaen" w:hAnsi="Sylfaen"/>
          <w:sz w:val="24"/>
          <w:szCs w:val="24"/>
        </w:rPr>
        <w:t>(P.SS.02.OPR.002), որի կատարման արդյունքներով Հանձնաժողովը ստանում է նշված տեղեկությունները, իրականացնում է դրանց ներառումը վարակիչ հիվանդությունների մասին տվյալների բազայում եւ լիազորված մարմին է ուղարկում վարակիչ հիվանդությունների մասին տվյալների բազայում տեղեկությունների ներառման արդյունքների վերաբերյալ ծանուցում</w:t>
      </w:r>
      <w:r w:rsidR="001F21E9" w:rsidRPr="008D6FA4">
        <w:rPr>
          <w:rFonts w:ascii="Sylfaen" w:hAnsi="Sylfaen"/>
          <w:sz w:val="24"/>
          <w:szCs w:val="24"/>
        </w:rPr>
        <w:t>ը</w:t>
      </w:r>
      <w:r w:rsidRPr="008D6FA4">
        <w:rPr>
          <w:rFonts w:ascii="Sylfaen" w:hAnsi="Sylfaen"/>
          <w:sz w:val="24"/>
          <w:szCs w:val="24"/>
        </w:rPr>
        <w:t>։</w:t>
      </w:r>
    </w:p>
    <w:p w14:paraId="6B836979" w14:textId="77777777" w:rsidR="0030220D" w:rsidRPr="00B37FD8" w:rsidRDefault="003E0979" w:rsidP="00FC6265">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58.</w:t>
      </w:r>
      <w:r w:rsidR="0030220D" w:rsidRPr="0030220D">
        <w:rPr>
          <w:rFonts w:ascii="Sylfaen" w:hAnsi="Sylfaen"/>
          <w:sz w:val="24"/>
          <w:szCs w:val="24"/>
        </w:rPr>
        <w:tab/>
      </w:r>
      <w:r w:rsidRPr="008D6FA4">
        <w:rPr>
          <w:rFonts w:ascii="Sylfaen" w:hAnsi="Sylfaen"/>
          <w:sz w:val="24"/>
          <w:szCs w:val="24"/>
        </w:rPr>
        <w:t>Վարակիչ հիվանդությունների մասին տվյալների բազայում տեղեկությունների ներառման արդյունքների վերաբերյալ ծանուցումը լիազորված մարմ</w:t>
      </w:r>
      <w:r w:rsidR="001F21E9" w:rsidRPr="008D6FA4">
        <w:rPr>
          <w:rFonts w:ascii="Sylfaen" w:hAnsi="Sylfaen"/>
          <w:sz w:val="24"/>
          <w:szCs w:val="24"/>
        </w:rPr>
        <w:t>ն</w:t>
      </w:r>
      <w:r w:rsidRPr="008D6FA4">
        <w:rPr>
          <w:rFonts w:ascii="Sylfaen" w:hAnsi="Sylfaen"/>
          <w:sz w:val="24"/>
          <w:szCs w:val="24"/>
        </w:rPr>
        <w:t>ի</w:t>
      </w:r>
      <w:r w:rsidR="001F21E9" w:rsidRPr="008D6FA4">
        <w:rPr>
          <w:rFonts w:ascii="Sylfaen" w:hAnsi="Sylfaen"/>
          <w:sz w:val="24"/>
          <w:szCs w:val="24"/>
        </w:rPr>
        <w:t xml:space="preserve"> կողմից</w:t>
      </w:r>
      <w:r w:rsidRPr="008D6FA4">
        <w:rPr>
          <w:rFonts w:ascii="Sylfaen" w:hAnsi="Sylfaen"/>
          <w:sz w:val="24"/>
          <w:szCs w:val="24"/>
        </w:rPr>
        <w:t xml:space="preserve"> ստանալու դեպքում կատարվում է «Վարակիչ հիվանդությունների մասին տվյալների բազայում տեղեկությունների ներառման արդյունքների մասին ծանուցման ստացում» </w:t>
      </w:r>
      <w:r w:rsidR="001353A4" w:rsidRPr="008D6FA4">
        <w:rPr>
          <w:rFonts w:ascii="Sylfaen" w:hAnsi="Sylfaen"/>
          <w:sz w:val="24"/>
          <w:szCs w:val="24"/>
        </w:rPr>
        <w:t>գործառնություն</w:t>
      </w:r>
      <w:r w:rsidR="00D677B0" w:rsidRPr="008D6FA4">
        <w:rPr>
          <w:rFonts w:ascii="Sylfaen" w:hAnsi="Sylfaen"/>
          <w:sz w:val="24"/>
          <w:szCs w:val="24"/>
        </w:rPr>
        <w:t>ը</w:t>
      </w:r>
      <w:r w:rsidR="00A11C97" w:rsidRPr="008D6FA4">
        <w:rPr>
          <w:rFonts w:ascii="Sylfaen" w:hAnsi="Sylfaen"/>
          <w:sz w:val="24"/>
          <w:szCs w:val="24"/>
        </w:rPr>
        <w:t xml:space="preserve"> </w:t>
      </w:r>
      <w:r w:rsidRPr="008D6FA4">
        <w:rPr>
          <w:rFonts w:ascii="Sylfaen" w:hAnsi="Sylfaen"/>
          <w:sz w:val="24"/>
          <w:szCs w:val="24"/>
        </w:rPr>
        <w:t>(P.SS.02.OPR.003), որի կատարման ընթացքում իրականացվում են նշված ծանուցման ընդունումը և մշակումը:</w:t>
      </w:r>
    </w:p>
    <w:p w14:paraId="2B723F71" w14:textId="77777777" w:rsidR="0015151A" w:rsidRPr="00B37FD8" w:rsidRDefault="003E0979" w:rsidP="0030220D">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59.</w:t>
      </w:r>
      <w:r w:rsidR="0030220D" w:rsidRPr="008854D4">
        <w:rPr>
          <w:rFonts w:ascii="Sylfaen" w:hAnsi="Sylfaen"/>
          <w:sz w:val="24"/>
          <w:szCs w:val="24"/>
        </w:rPr>
        <w:tab/>
      </w:r>
      <w:r w:rsidRPr="008D6FA4">
        <w:rPr>
          <w:rFonts w:ascii="Sylfaen" w:hAnsi="Sylfaen"/>
          <w:sz w:val="24"/>
          <w:szCs w:val="24"/>
        </w:rPr>
        <w:t xml:space="preserve">«Վարակիչ հիվանդությունների մասին տվյալների բազայում ներառելու համար տեղեկությունների ընդունում և մշակում» </w:t>
      </w:r>
      <w:r w:rsidR="001353A4" w:rsidRPr="008D6FA4">
        <w:rPr>
          <w:rFonts w:ascii="Sylfaen" w:hAnsi="Sylfaen"/>
          <w:sz w:val="24"/>
          <w:szCs w:val="24"/>
        </w:rPr>
        <w:t>գործառնություն</w:t>
      </w:r>
      <w:r w:rsidR="00D677B0" w:rsidRPr="008D6FA4">
        <w:rPr>
          <w:rFonts w:ascii="Sylfaen" w:hAnsi="Sylfaen"/>
          <w:sz w:val="24"/>
          <w:szCs w:val="24"/>
        </w:rPr>
        <w:t>ը</w:t>
      </w:r>
      <w:r w:rsidR="00A11C97" w:rsidRPr="008D6FA4">
        <w:rPr>
          <w:rFonts w:ascii="Sylfaen" w:hAnsi="Sylfaen"/>
          <w:sz w:val="24"/>
          <w:szCs w:val="24"/>
        </w:rPr>
        <w:t xml:space="preserve"> </w:t>
      </w:r>
      <w:r w:rsidRPr="008D6FA4">
        <w:rPr>
          <w:rFonts w:ascii="Sylfaen" w:hAnsi="Sylfaen"/>
          <w:sz w:val="24"/>
          <w:szCs w:val="24"/>
        </w:rPr>
        <w:t xml:space="preserve">(P.SS.02.OPR.002) կատարելու դեպքում կատարվում է «Վարակիչ հիվանդությունների մասին տվյալների բազայում ներառված տեղեկությունների հրապարակում» </w:t>
      </w:r>
      <w:r w:rsidR="001353A4" w:rsidRPr="008D6FA4">
        <w:rPr>
          <w:rFonts w:ascii="Sylfaen" w:hAnsi="Sylfaen"/>
          <w:sz w:val="24"/>
          <w:szCs w:val="24"/>
        </w:rPr>
        <w:t>գործառնություն</w:t>
      </w:r>
      <w:r w:rsidR="00D677B0" w:rsidRPr="008D6FA4">
        <w:rPr>
          <w:rFonts w:ascii="Sylfaen" w:hAnsi="Sylfaen"/>
          <w:sz w:val="24"/>
          <w:szCs w:val="24"/>
        </w:rPr>
        <w:t>ը</w:t>
      </w:r>
      <w:r w:rsidR="00A11C97" w:rsidRPr="008D6FA4">
        <w:rPr>
          <w:rFonts w:ascii="Sylfaen" w:hAnsi="Sylfaen"/>
          <w:sz w:val="24"/>
          <w:szCs w:val="24"/>
        </w:rPr>
        <w:t xml:space="preserve"> </w:t>
      </w:r>
      <w:r w:rsidRPr="008D6FA4">
        <w:rPr>
          <w:rFonts w:ascii="Sylfaen" w:hAnsi="Sylfaen"/>
          <w:sz w:val="24"/>
          <w:szCs w:val="24"/>
        </w:rPr>
        <w:t>(P.SS.02.OPR.004), որի կատարման արդյունքներով Հանձնաժողովն ապահովում է վարակիչ հիվանդությունների մասին տվյալների բազայից տեղեկությունների հրապարակումը Միության տեղեկատվական պորտալում:</w:t>
      </w:r>
    </w:p>
    <w:p w14:paraId="58F8AEE3" w14:textId="77777777" w:rsidR="00FC6265" w:rsidRPr="00B37FD8" w:rsidRDefault="00FC6265" w:rsidP="0030220D">
      <w:pPr>
        <w:pStyle w:val="Bodytext20"/>
        <w:shd w:val="clear" w:color="auto" w:fill="auto"/>
        <w:tabs>
          <w:tab w:val="left" w:pos="1134"/>
        </w:tabs>
        <w:spacing w:before="0" w:after="160" w:line="360" w:lineRule="auto"/>
        <w:ind w:right="-8" w:firstLine="567"/>
        <w:rPr>
          <w:rFonts w:ascii="Sylfaen" w:hAnsi="Sylfaen"/>
          <w:sz w:val="24"/>
          <w:szCs w:val="24"/>
        </w:rPr>
      </w:pPr>
    </w:p>
    <w:p w14:paraId="575A1653" w14:textId="77777777" w:rsidR="0015151A" w:rsidRPr="008D6FA4" w:rsidRDefault="003E0979" w:rsidP="0030220D">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60.</w:t>
      </w:r>
      <w:r w:rsidR="0030220D" w:rsidRPr="0030220D">
        <w:rPr>
          <w:rFonts w:ascii="Sylfaen" w:hAnsi="Sylfaen"/>
          <w:sz w:val="24"/>
          <w:szCs w:val="24"/>
        </w:rPr>
        <w:tab/>
      </w:r>
      <w:r w:rsidRPr="008D6FA4">
        <w:rPr>
          <w:rFonts w:ascii="Sylfaen" w:hAnsi="Sylfaen"/>
          <w:sz w:val="24"/>
          <w:szCs w:val="24"/>
        </w:rPr>
        <w:t>«Վարակիչ հիվանդությունների մասին տվյալների բազայում տեղեկությունների ներառում» ընթացակարգի (P.SS.02.PRC.001) կատարման արդյունք</w:t>
      </w:r>
      <w:r w:rsidR="00413AA9" w:rsidRPr="008D6FA4">
        <w:rPr>
          <w:rFonts w:ascii="Sylfaen" w:hAnsi="Sylfaen"/>
          <w:sz w:val="24"/>
          <w:szCs w:val="24"/>
        </w:rPr>
        <w:t>ն</w:t>
      </w:r>
      <w:r w:rsidRPr="008D6FA4">
        <w:rPr>
          <w:rFonts w:ascii="Sylfaen" w:hAnsi="Sylfaen"/>
          <w:sz w:val="24"/>
          <w:szCs w:val="24"/>
        </w:rPr>
        <w:t xml:space="preserve"> անասնահամաճարակային օջախի և դրա վերացմանն ուղղված միջոցառումների մասին տեղեկություններ</w:t>
      </w:r>
      <w:r w:rsidR="00413AA9" w:rsidRPr="008D6FA4">
        <w:rPr>
          <w:rFonts w:ascii="Sylfaen" w:hAnsi="Sylfaen"/>
          <w:sz w:val="24"/>
          <w:szCs w:val="24"/>
        </w:rPr>
        <w:t>ը</w:t>
      </w:r>
      <w:r w:rsidRPr="008D6FA4">
        <w:rPr>
          <w:rFonts w:ascii="Sylfaen" w:hAnsi="Sylfaen"/>
          <w:sz w:val="24"/>
          <w:szCs w:val="24"/>
        </w:rPr>
        <w:t xml:space="preserve"> </w:t>
      </w:r>
      <w:r w:rsidR="00413AA9" w:rsidRPr="008D6FA4">
        <w:rPr>
          <w:rFonts w:ascii="Sylfaen" w:hAnsi="Sylfaen"/>
          <w:sz w:val="24"/>
          <w:szCs w:val="24"/>
        </w:rPr>
        <w:t xml:space="preserve">վարակիչ հիվանդությունների մասին տվյալների բազայում </w:t>
      </w:r>
      <w:r w:rsidRPr="008D6FA4">
        <w:rPr>
          <w:rFonts w:ascii="Sylfaen" w:hAnsi="Sylfaen"/>
          <w:sz w:val="24"/>
          <w:szCs w:val="24"/>
        </w:rPr>
        <w:t xml:space="preserve">ներառումն է </w:t>
      </w:r>
      <w:r w:rsidR="00C34A1D" w:rsidRPr="008D6FA4">
        <w:rPr>
          <w:rFonts w:ascii="Sylfaen" w:hAnsi="Sylfaen"/>
          <w:sz w:val="24"/>
          <w:szCs w:val="24"/>
        </w:rPr>
        <w:t>և</w:t>
      </w:r>
      <w:r w:rsidR="00413AA9" w:rsidRPr="008D6FA4">
        <w:rPr>
          <w:rFonts w:ascii="Sylfaen" w:hAnsi="Sylfaen"/>
          <w:sz w:val="24"/>
          <w:szCs w:val="24"/>
        </w:rPr>
        <w:t xml:space="preserve"> դրան</w:t>
      </w:r>
      <w:r w:rsidR="00C34A1D" w:rsidRPr="008D6FA4">
        <w:rPr>
          <w:rFonts w:ascii="Sylfaen" w:hAnsi="Sylfaen"/>
          <w:sz w:val="24"/>
          <w:szCs w:val="24"/>
        </w:rPr>
        <w:t>ց</w:t>
      </w:r>
      <w:r w:rsidR="00413AA9" w:rsidRPr="008D6FA4">
        <w:rPr>
          <w:rFonts w:ascii="Sylfaen" w:hAnsi="Sylfaen"/>
          <w:sz w:val="24"/>
          <w:szCs w:val="24"/>
        </w:rPr>
        <w:t xml:space="preserve"> </w:t>
      </w:r>
      <w:r w:rsidR="00C34A1D" w:rsidRPr="008D6FA4">
        <w:rPr>
          <w:rFonts w:ascii="Sylfaen" w:hAnsi="Sylfaen"/>
          <w:sz w:val="24"/>
          <w:szCs w:val="24"/>
        </w:rPr>
        <w:t xml:space="preserve">հրապարակումը </w:t>
      </w:r>
      <w:r w:rsidRPr="008D6FA4">
        <w:rPr>
          <w:rFonts w:ascii="Sylfaen" w:hAnsi="Sylfaen"/>
          <w:sz w:val="24"/>
          <w:szCs w:val="24"/>
        </w:rPr>
        <w:t>Միության տեղեկատվական պորտալում։</w:t>
      </w:r>
    </w:p>
    <w:p w14:paraId="36176284" w14:textId="77777777" w:rsidR="0015151A" w:rsidRPr="008D6FA4" w:rsidRDefault="003E0979" w:rsidP="0030220D">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61.</w:t>
      </w:r>
      <w:r w:rsidR="0030220D" w:rsidRPr="0030220D">
        <w:rPr>
          <w:rFonts w:ascii="Sylfaen" w:hAnsi="Sylfaen"/>
          <w:sz w:val="24"/>
          <w:szCs w:val="24"/>
        </w:rPr>
        <w:tab/>
      </w:r>
      <w:r w:rsidRPr="008D6FA4">
        <w:rPr>
          <w:rFonts w:ascii="Sylfaen" w:hAnsi="Sylfaen"/>
          <w:sz w:val="24"/>
          <w:szCs w:val="24"/>
        </w:rPr>
        <w:t xml:space="preserve">«Վարակիչ հիվանդությունների մասին տվյալների բազայում տեղեկությունների ներառում» ընթացակարգի (P.SS.02.PRC.001) շրջանակներում կատարվող ընդհանուր </w:t>
      </w:r>
      <w:r w:rsidR="00890499" w:rsidRPr="008D6FA4">
        <w:rPr>
          <w:rFonts w:ascii="Sylfaen" w:hAnsi="Sylfaen"/>
          <w:sz w:val="24"/>
          <w:szCs w:val="24"/>
        </w:rPr>
        <w:t xml:space="preserve">գործընթացի </w:t>
      </w:r>
      <w:r w:rsidR="00B35A84" w:rsidRPr="008D6FA4">
        <w:rPr>
          <w:rFonts w:ascii="Sylfaen" w:hAnsi="Sylfaen"/>
          <w:sz w:val="24"/>
          <w:szCs w:val="24"/>
        </w:rPr>
        <w:t>գործառնություն</w:t>
      </w:r>
      <w:r w:rsidR="00890499" w:rsidRPr="008D6FA4">
        <w:rPr>
          <w:rFonts w:ascii="Sylfaen" w:hAnsi="Sylfaen"/>
          <w:sz w:val="24"/>
          <w:szCs w:val="24"/>
        </w:rPr>
        <w:t>ների</w:t>
      </w:r>
      <w:r w:rsidR="00A11C97" w:rsidRPr="008D6FA4">
        <w:rPr>
          <w:rFonts w:ascii="Sylfaen" w:hAnsi="Sylfaen"/>
          <w:sz w:val="24"/>
          <w:szCs w:val="24"/>
        </w:rPr>
        <w:t xml:space="preserve"> </w:t>
      </w:r>
      <w:r w:rsidR="003A1875" w:rsidRPr="008D6FA4">
        <w:rPr>
          <w:rFonts w:ascii="Sylfaen" w:hAnsi="Sylfaen"/>
          <w:sz w:val="24"/>
          <w:szCs w:val="24"/>
        </w:rPr>
        <w:t>ցանկը բերված է 13-րդ աղյուսակում։</w:t>
      </w:r>
    </w:p>
    <w:p w14:paraId="3A2B3F2A" w14:textId="77777777" w:rsidR="008D6FA4" w:rsidRPr="0030220D" w:rsidRDefault="008D6FA4" w:rsidP="008D6FA4">
      <w:pPr>
        <w:pStyle w:val="Bodytext20"/>
        <w:shd w:val="clear" w:color="auto" w:fill="auto"/>
        <w:spacing w:before="0" w:after="160" w:line="360" w:lineRule="auto"/>
        <w:ind w:right="360" w:firstLine="0"/>
        <w:jc w:val="right"/>
        <w:rPr>
          <w:rFonts w:ascii="Sylfaen" w:hAnsi="Sylfaen"/>
          <w:sz w:val="24"/>
          <w:szCs w:val="24"/>
        </w:rPr>
      </w:pPr>
    </w:p>
    <w:p w14:paraId="2823069A" w14:textId="77777777" w:rsidR="0015151A" w:rsidRPr="008D6FA4" w:rsidRDefault="00A6739D" w:rsidP="008D6FA4">
      <w:pPr>
        <w:pStyle w:val="Bodytext20"/>
        <w:shd w:val="clear" w:color="auto" w:fill="auto"/>
        <w:spacing w:before="0" w:after="160" w:line="360" w:lineRule="auto"/>
        <w:ind w:right="360" w:firstLine="0"/>
        <w:jc w:val="right"/>
        <w:rPr>
          <w:rFonts w:ascii="Sylfaen" w:hAnsi="Sylfaen"/>
          <w:sz w:val="24"/>
          <w:szCs w:val="24"/>
        </w:rPr>
      </w:pPr>
      <w:r w:rsidRPr="008D6FA4">
        <w:rPr>
          <w:rFonts w:ascii="Sylfaen" w:hAnsi="Sylfaen"/>
          <w:sz w:val="24"/>
          <w:szCs w:val="24"/>
        </w:rPr>
        <w:t>Աղյուսակ 13</w:t>
      </w:r>
    </w:p>
    <w:p w14:paraId="62C0FB57" w14:textId="77777777" w:rsidR="0015151A" w:rsidRPr="008D6FA4" w:rsidRDefault="00A6739D" w:rsidP="008D6FA4">
      <w:pPr>
        <w:pStyle w:val="Bodytext20"/>
        <w:shd w:val="clear" w:color="auto" w:fill="auto"/>
        <w:spacing w:before="0" w:after="160" w:line="360" w:lineRule="auto"/>
        <w:ind w:right="-8"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բազայում տեղեկությունների ներառում» ընթացակարգի (P.SS.02.PRC.001)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ների ցանկը</w:t>
      </w:r>
      <w:r w:rsidR="003E0979" w:rsidRPr="008D6FA4">
        <w:rPr>
          <w:rFonts w:ascii="Sylfaen" w:hAnsi="Sylfaen"/>
          <w:sz w:val="24"/>
          <w:szCs w:val="24"/>
        </w:rPr>
        <w:t xml:space="preserve"> </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6"/>
        <w:gridCol w:w="4250"/>
        <w:gridCol w:w="3124"/>
      </w:tblGrid>
      <w:tr w:rsidR="0015151A" w:rsidRPr="008D6FA4" w14:paraId="71BD9605" w14:textId="77777777" w:rsidTr="00C14714">
        <w:trPr>
          <w:tblHeader/>
          <w:jc w:val="center"/>
        </w:trPr>
        <w:tc>
          <w:tcPr>
            <w:tcW w:w="1996" w:type="dxa"/>
            <w:tcBorders>
              <w:top w:val="single" w:sz="4" w:space="0" w:color="auto"/>
              <w:left w:val="single" w:sz="4" w:space="0" w:color="auto"/>
            </w:tcBorders>
            <w:shd w:val="clear" w:color="auto" w:fill="FFFFFF"/>
          </w:tcPr>
          <w:p w14:paraId="207717B1"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4250" w:type="dxa"/>
            <w:tcBorders>
              <w:top w:val="single" w:sz="4" w:space="0" w:color="auto"/>
              <w:left w:val="single" w:sz="4" w:space="0" w:color="auto"/>
            </w:tcBorders>
            <w:shd w:val="clear" w:color="auto" w:fill="FFFFFF"/>
          </w:tcPr>
          <w:p w14:paraId="13D4A809"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124" w:type="dxa"/>
            <w:tcBorders>
              <w:top w:val="single" w:sz="4" w:space="0" w:color="auto"/>
              <w:left w:val="single" w:sz="4" w:space="0" w:color="auto"/>
              <w:right w:val="single" w:sz="4" w:space="0" w:color="auto"/>
            </w:tcBorders>
            <w:shd w:val="clear" w:color="auto" w:fill="FFFFFF"/>
          </w:tcPr>
          <w:p w14:paraId="603F26BA"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31F59144" w14:textId="77777777" w:rsidTr="00C14714">
        <w:trPr>
          <w:tblHeader/>
          <w:jc w:val="center"/>
        </w:trPr>
        <w:tc>
          <w:tcPr>
            <w:tcW w:w="1996" w:type="dxa"/>
            <w:tcBorders>
              <w:top w:val="single" w:sz="4" w:space="0" w:color="auto"/>
              <w:left w:val="single" w:sz="4" w:space="0" w:color="auto"/>
            </w:tcBorders>
            <w:shd w:val="clear" w:color="auto" w:fill="FFFFFF"/>
          </w:tcPr>
          <w:p w14:paraId="11311F9A"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4250" w:type="dxa"/>
            <w:tcBorders>
              <w:top w:val="single" w:sz="4" w:space="0" w:color="auto"/>
              <w:left w:val="single" w:sz="4" w:space="0" w:color="auto"/>
            </w:tcBorders>
            <w:shd w:val="clear" w:color="auto" w:fill="FFFFFF"/>
          </w:tcPr>
          <w:p w14:paraId="24960C12"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124" w:type="dxa"/>
            <w:tcBorders>
              <w:top w:val="single" w:sz="4" w:space="0" w:color="auto"/>
              <w:left w:val="single" w:sz="4" w:space="0" w:color="auto"/>
              <w:right w:val="single" w:sz="4" w:space="0" w:color="auto"/>
            </w:tcBorders>
            <w:shd w:val="clear" w:color="auto" w:fill="FFFFFF"/>
          </w:tcPr>
          <w:p w14:paraId="2B59E010"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34D65031" w14:textId="77777777" w:rsidTr="00C14714">
        <w:trPr>
          <w:jc w:val="center"/>
        </w:trPr>
        <w:tc>
          <w:tcPr>
            <w:tcW w:w="1996" w:type="dxa"/>
            <w:tcBorders>
              <w:top w:val="single" w:sz="4" w:space="0" w:color="auto"/>
              <w:left w:val="single" w:sz="4" w:space="0" w:color="auto"/>
            </w:tcBorders>
            <w:shd w:val="clear" w:color="auto" w:fill="FFFFFF"/>
          </w:tcPr>
          <w:p w14:paraId="34D2B42C"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P.SS.02.OPR.001</w:t>
            </w:r>
          </w:p>
        </w:tc>
        <w:tc>
          <w:tcPr>
            <w:tcW w:w="4250" w:type="dxa"/>
            <w:tcBorders>
              <w:top w:val="single" w:sz="4" w:space="0" w:color="auto"/>
              <w:left w:val="single" w:sz="4" w:space="0" w:color="auto"/>
            </w:tcBorders>
            <w:shd w:val="clear" w:color="auto" w:fill="FFFFFF"/>
          </w:tcPr>
          <w:p w14:paraId="1256C6FE"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ներառելու համար տեղեկությունների ուղարկում</w:t>
            </w:r>
          </w:p>
        </w:tc>
        <w:tc>
          <w:tcPr>
            <w:tcW w:w="3124" w:type="dxa"/>
            <w:tcBorders>
              <w:top w:val="single" w:sz="4" w:space="0" w:color="auto"/>
              <w:left w:val="single" w:sz="4" w:space="0" w:color="auto"/>
              <w:right w:val="single" w:sz="4" w:space="0" w:color="auto"/>
            </w:tcBorders>
            <w:shd w:val="clear" w:color="auto" w:fill="FFFFFF"/>
          </w:tcPr>
          <w:p w14:paraId="261CAAEF"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բերված է սույն կանոնների 14-րդ աղյուսակում</w:t>
            </w:r>
          </w:p>
        </w:tc>
      </w:tr>
      <w:tr w:rsidR="0015151A" w:rsidRPr="008D6FA4" w14:paraId="0C9BBB46" w14:textId="77777777" w:rsidTr="00C14714">
        <w:trPr>
          <w:jc w:val="center"/>
        </w:trPr>
        <w:tc>
          <w:tcPr>
            <w:tcW w:w="1996" w:type="dxa"/>
            <w:tcBorders>
              <w:top w:val="single" w:sz="4" w:space="0" w:color="auto"/>
              <w:left w:val="single" w:sz="4" w:space="0" w:color="auto"/>
            </w:tcBorders>
            <w:shd w:val="clear" w:color="auto" w:fill="FFFFFF"/>
          </w:tcPr>
          <w:p w14:paraId="1CCF3893"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P.SS.02.OPR.002</w:t>
            </w:r>
          </w:p>
        </w:tc>
        <w:tc>
          <w:tcPr>
            <w:tcW w:w="4250" w:type="dxa"/>
            <w:tcBorders>
              <w:top w:val="single" w:sz="4" w:space="0" w:color="auto"/>
              <w:left w:val="single" w:sz="4" w:space="0" w:color="auto"/>
            </w:tcBorders>
            <w:shd w:val="clear" w:color="auto" w:fill="FFFFFF"/>
          </w:tcPr>
          <w:p w14:paraId="54BA31E6" w14:textId="77777777" w:rsidR="0015151A" w:rsidRPr="008D6FA4" w:rsidRDefault="003E0979" w:rsidP="0030220D">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ներառելու համար տեղեկությունների ընդունում եւ մշակում</w:t>
            </w:r>
          </w:p>
        </w:tc>
        <w:tc>
          <w:tcPr>
            <w:tcW w:w="3124" w:type="dxa"/>
            <w:tcBorders>
              <w:top w:val="single" w:sz="4" w:space="0" w:color="auto"/>
              <w:left w:val="single" w:sz="4" w:space="0" w:color="auto"/>
              <w:right w:val="single" w:sz="4" w:space="0" w:color="auto"/>
            </w:tcBorders>
            <w:shd w:val="clear" w:color="auto" w:fill="FFFFFF"/>
          </w:tcPr>
          <w:p w14:paraId="06191DE0"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բերված է սույն կանոնների 15-րդ աղյուսակում</w:t>
            </w:r>
          </w:p>
        </w:tc>
      </w:tr>
      <w:tr w:rsidR="0015151A" w:rsidRPr="008D6FA4" w14:paraId="47C9702A" w14:textId="77777777" w:rsidTr="00C14714">
        <w:trPr>
          <w:jc w:val="center"/>
        </w:trPr>
        <w:tc>
          <w:tcPr>
            <w:tcW w:w="1996" w:type="dxa"/>
            <w:tcBorders>
              <w:top w:val="single" w:sz="4" w:space="0" w:color="auto"/>
              <w:left w:val="single" w:sz="4" w:space="0" w:color="auto"/>
            </w:tcBorders>
            <w:shd w:val="clear" w:color="auto" w:fill="FFFFFF"/>
          </w:tcPr>
          <w:p w14:paraId="4D6C15F1"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P.SS.02.OPR.003</w:t>
            </w:r>
          </w:p>
        </w:tc>
        <w:tc>
          <w:tcPr>
            <w:tcW w:w="4250" w:type="dxa"/>
            <w:tcBorders>
              <w:top w:val="single" w:sz="4" w:space="0" w:color="auto"/>
              <w:left w:val="single" w:sz="4" w:space="0" w:color="auto"/>
            </w:tcBorders>
            <w:shd w:val="clear" w:color="auto" w:fill="FFFFFF"/>
          </w:tcPr>
          <w:p w14:paraId="46928A27"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տեղեկությունների ներառման արդյունքների մասին ծանուցման ստացում</w:t>
            </w:r>
          </w:p>
        </w:tc>
        <w:tc>
          <w:tcPr>
            <w:tcW w:w="3124" w:type="dxa"/>
            <w:tcBorders>
              <w:top w:val="single" w:sz="4" w:space="0" w:color="auto"/>
              <w:left w:val="single" w:sz="4" w:space="0" w:color="auto"/>
              <w:right w:val="single" w:sz="4" w:space="0" w:color="auto"/>
            </w:tcBorders>
            <w:shd w:val="clear" w:color="auto" w:fill="FFFFFF"/>
          </w:tcPr>
          <w:p w14:paraId="7ECADE92"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բերված է սույն կանոնների 16-րդ աղյուսակում</w:t>
            </w:r>
          </w:p>
        </w:tc>
      </w:tr>
      <w:tr w:rsidR="0015151A" w:rsidRPr="008D6FA4" w14:paraId="31CEDCF1" w14:textId="77777777" w:rsidTr="00C14714">
        <w:trPr>
          <w:jc w:val="center"/>
        </w:trPr>
        <w:tc>
          <w:tcPr>
            <w:tcW w:w="1996" w:type="dxa"/>
            <w:tcBorders>
              <w:top w:val="single" w:sz="4" w:space="0" w:color="auto"/>
              <w:left w:val="single" w:sz="4" w:space="0" w:color="auto"/>
              <w:bottom w:val="single" w:sz="4" w:space="0" w:color="auto"/>
            </w:tcBorders>
            <w:shd w:val="clear" w:color="auto" w:fill="FFFFFF"/>
          </w:tcPr>
          <w:p w14:paraId="15E0CF1B"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P.SS.02.OPR.004</w:t>
            </w:r>
          </w:p>
        </w:tc>
        <w:tc>
          <w:tcPr>
            <w:tcW w:w="4250" w:type="dxa"/>
            <w:tcBorders>
              <w:top w:val="single" w:sz="4" w:space="0" w:color="auto"/>
              <w:left w:val="single" w:sz="4" w:space="0" w:color="auto"/>
              <w:bottom w:val="single" w:sz="4" w:space="0" w:color="auto"/>
            </w:tcBorders>
            <w:shd w:val="clear" w:color="auto" w:fill="FFFFFF"/>
          </w:tcPr>
          <w:p w14:paraId="6C75FC19"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ներառված տեղեկությունների հրապարակում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05553B41"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բերված է սույն կանոնների 17-րդ աղյուսակում</w:t>
            </w:r>
          </w:p>
        </w:tc>
      </w:tr>
    </w:tbl>
    <w:p w14:paraId="67FEE975" w14:textId="77777777" w:rsidR="004D3719" w:rsidRPr="008D6FA4" w:rsidRDefault="004D3719" w:rsidP="008D6FA4">
      <w:pPr>
        <w:pStyle w:val="Bodytext20"/>
        <w:shd w:val="clear" w:color="auto" w:fill="auto"/>
        <w:spacing w:before="0" w:after="160" w:line="360" w:lineRule="auto"/>
        <w:ind w:right="160" w:firstLine="0"/>
        <w:jc w:val="center"/>
        <w:rPr>
          <w:rFonts w:ascii="Sylfaen" w:hAnsi="Sylfaen"/>
          <w:sz w:val="24"/>
          <w:szCs w:val="24"/>
        </w:rPr>
      </w:pPr>
    </w:p>
    <w:p w14:paraId="394F1A86" w14:textId="77777777" w:rsidR="00FC6265" w:rsidRDefault="00FC6265">
      <w:pPr>
        <w:rPr>
          <w:rFonts w:ascii="Sylfaen" w:eastAsia="Times New Roman" w:hAnsi="Sylfaen" w:cs="Times New Roman"/>
        </w:rPr>
      </w:pPr>
      <w:r>
        <w:rPr>
          <w:rFonts w:ascii="Sylfaen" w:hAnsi="Sylfaen"/>
        </w:rPr>
        <w:br w:type="page"/>
      </w:r>
    </w:p>
    <w:p w14:paraId="2AB96B89" w14:textId="77777777" w:rsidR="00A06A50" w:rsidRPr="008D6FA4" w:rsidRDefault="003E0979" w:rsidP="008D6FA4">
      <w:pPr>
        <w:pStyle w:val="Bodytext20"/>
        <w:shd w:val="clear" w:color="auto" w:fill="auto"/>
        <w:spacing w:before="0" w:after="160" w:line="360" w:lineRule="auto"/>
        <w:ind w:right="-8" w:firstLine="0"/>
        <w:jc w:val="right"/>
        <w:rPr>
          <w:rFonts w:ascii="Sylfaen" w:hAnsi="Sylfaen"/>
          <w:sz w:val="24"/>
          <w:szCs w:val="24"/>
        </w:rPr>
      </w:pPr>
      <w:r w:rsidRPr="008D6FA4">
        <w:rPr>
          <w:rFonts w:ascii="Sylfaen" w:hAnsi="Sylfaen"/>
          <w:sz w:val="24"/>
          <w:szCs w:val="24"/>
        </w:rPr>
        <w:t>Աղյուսակ 14</w:t>
      </w:r>
    </w:p>
    <w:p w14:paraId="265F2CFB" w14:textId="77777777" w:rsidR="0015151A" w:rsidRPr="008D6FA4" w:rsidRDefault="003E0979" w:rsidP="008D6FA4">
      <w:pPr>
        <w:pStyle w:val="Bodytext20"/>
        <w:shd w:val="clear" w:color="auto" w:fill="auto"/>
        <w:spacing w:before="0" w:after="160" w:line="360" w:lineRule="auto"/>
        <w:ind w:right="-8"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բազայում ներառելու </w:t>
      </w:r>
      <w:r w:rsidR="00C14714" w:rsidRPr="00C14714">
        <w:rPr>
          <w:rFonts w:ascii="Sylfaen" w:hAnsi="Sylfaen"/>
          <w:sz w:val="24"/>
          <w:szCs w:val="24"/>
        </w:rPr>
        <w:br/>
      </w:r>
      <w:r w:rsidRPr="008D6FA4">
        <w:rPr>
          <w:rFonts w:ascii="Sylfaen" w:hAnsi="Sylfaen"/>
          <w:sz w:val="24"/>
          <w:szCs w:val="24"/>
        </w:rPr>
        <w:t xml:space="preserve">համար տեղեկությունների ուղարկում» </w:t>
      </w:r>
      <w:r w:rsidR="00D27368" w:rsidRPr="008D6FA4">
        <w:rPr>
          <w:rFonts w:ascii="Sylfaen" w:hAnsi="Sylfaen"/>
          <w:sz w:val="24"/>
          <w:szCs w:val="24"/>
        </w:rPr>
        <w:t>գործառնության</w:t>
      </w:r>
      <w:r w:rsidR="00A11C97" w:rsidRPr="008D6FA4">
        <w:rPr>
          <w:rFonts w:ascii="Sylfaen" w:hAnsi="Sylfaen"/>
          <w:sz w:val="24"/>
          <w:szCs w:val="24"/>
        </w:rPr>
        <w:t xml:space="preserve"> </w:t>
      </w:r>
      <w:r w:rsidR="00C14714" w:rsidRPr="00C14714">
        <w:rPr>
          <w:rFonts w:ascii="Sylfaen" w:hAnsi="Sylfaen"/>
          <w:sz w:val="24"/>
          <w:szCs w:val="24"/>
        </w:rPr>
        <w:br/>
      </w:r>
      <w:r w:rsidRPr="008D6FA4">
        <w:rPr>
          <w:rFonts w:ascii="Sylfaen" w:hAnsi="Sylfaen"/>
          <w:sz w:val="24"/>
          <w:szCs w:val="24"/>
        </w:rPr>
        <w:t xml:space="preserve">(P.SS.02.OPR.001) նկարագրությունը </w:t>
      </w:r>
    </w:p>
    <w:tbl>
      <w:tblPr>
        <w:tblOverlap w:val="never"/>
        <w:tblW w:w="9410" w:type="dxa"/>
        <w:jc w:val="center"/>
        <w:tblLayout w:type="fixed"/>
        <w:tblCellMar>
          <w:left w:w="10" w:type="dxa"/>
          <w:right w:w="10" w:type="dxa"/>
        </w:tblCellMar>
        <w:tblLook w:val="0000" w:firstRow="0" w:lastRow="0" w:firstColumn="0" w:lastColumn="0" w:noHBand="0" w:noVBand="0"/>
      </w:tblPr>
      <w:tblGrid>
        <w:gridCol w:w="1021"/>
        <w:gridCol w:w="2562"/>
        <w:gridCol w:w="5827"/>
      </w:tblGrid>
      <w:tr w:rsidR="0015151A" w:rsidRPr="0030220D" w14:paraId="7FFA6760" w14:textId="77777777" w:rsidTr="008854D4">
        <w:trPr>
          <w:tblHeader/>
          <w:jc w:val="center"/>
        </w:trPr>
        <w:tc>
          <w:tcPr>
            <w:tcW w:w="1021" w:type="dxa"/>
            <w:tcBorders>
              <w:top w:val="single" w:sz="4" w:space="0" w:color="auto"/>
              <w:left w:val="single" w:sz="4" w:space="0" w:color="auto"/>
            </w:tcBorders>
            <w:shd w:val="clear" w:color="auto" w:fill="FFFFFF"/>
          </w:tcPr>
          <w:p w14:paraId="2C4D543B" w14:textId="77777777" w:rsidR="0015151A" w:rsidRPr="0030220D" w:rsidRDefault="003E0979" w:rsidP="0030220D">
            <w:pPr>
              <w:pStyle w:val="Bodytext20"/>
              <w:shd w:val="clear" w:color="auto" w:fill="auto"/>
              <w:spacing w:before="0" w:after="120" w:line="240" w:lineRule="auto"/>
              <w:ind w:left="1" w:firstLine="0"/>
              <w:jc w:val="center"/>
              <w:rPr>
                <w:rFonts w:ascii="Sylfaen" w:hAnsi="Sylfaen"/>
                <w:sz w:val="20"/>
                <w:szCs w:val="24"/>
              </w:rPr>
            </w:pPr>
            <w:r w:rsidRPr="0030220D">
              <w:rPr>
                <w:rStyle w:val="Bodytext212pt"/>
                <w:rFonts w:ascii="Sylfaen" w:hAnsi="Sylfaen"/>
                <w:sz w:val="20"/>
              </w:rPr>
              <w:t>Համարը՝ ը/կ</w:t>
            </w:r>
          </w:p>
        </w:tc>
        <w:tc>
          <w:tcPr>
            <w:tcW w:w="2562" w:type="dxa"/>
            <w:tcBorders>
              <w:top w:val="single" w:sz="4" w:space="0" w:color="auto"/>
              <w:left w:val="single" w:sz="4" w:space="0" w:color="auto"/>
            </w:tcBorders>
            <w:shd w:val="clear" w:color="auto" w:fill="FFFFFF"/>
          </w:tcPr>
          <w:p w14:paraId="2DA51402" w14:textId="77777777" w:rsidR="0015151A" w:rsidRPr="0030220D" w:rsidRDefault="003E0979" w:rsidP="0030220D">
            <w:pPr>
              <w:pStyle w:val="Bodytext20"/>
              <w:shd w:val="clear" w:color="auto" w:fill="auto"/>
              <w:spacing w:before="0" w:after="120" w:line="240" w:lineRule="auto"/>
              <w:ind w:left="260" w:firstLine="0"/>
              <w:jc w:val="left"/>
              <w:rPr>
                <w:rFonts w:ascii="Sylfaen" w:hAnsi="Sylfaen"/>
                <w:sz w:val="20"/>
                <w:szCs w:val="24"/>
              </w:rPr>
            </w:pPr>
            <w:r w:rsidRPr="0030220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30FD4986" w14:textId="77777777" w:rsidR="0015151A" w:rsidRPr="0030220D" w:rsidRDefault="003E0979" w:rsidP="0030220D">
            <w:pPr>
              <w:pStyle w:val="Bodytext20"/>
              <w:shd w:val="clear" w:color="auto" w:fill="auto"/>
              <w:spacing w:before="0" w:after="120" w:line="240" w:lineRule="auto"/>
              <w:ind w:firstLine="0"/>
              <w:jc w:val="center"/>
              <w:rPr>
                <w:rFonts w:ascii="Sylfaen" w:hAnsi="Sylfaen"/>
                <w:sz w:val="20"/>
                <w:szCs w:val="24"/>
              </w:rPr>
            </w:pPr>
            <w:r w:rsidRPr="0030220D">
              <w:rPr>
                <w:rStyle w:val="Bodytext212pt"/>
                <w:rFonts w:ascii="Sylfaen" w:hAnsi="Sylfaen"/>
                <w:sz w:val="20"/>
              </w:rPr>
              <w:t>Նկարագրությունը</w:t>
            </w:r>
          </w:p>
        </w:tc>
      </w:tr>
      <w:tr w:rsidR="0015151A" w:rsidRPr="0030220D" w14:paraId="599ED780" w14:textId="77777777" w:rsidTr="008854D4">
        <w:trPr>
          <w:tblHeader/>
          <w:jc w:val="center"/>
        </w:trPr>
        <w:tc>
          <w:tcPr>
            <w:tcW w:w="1021" w:type="dxa"/>
            <w:tcBorders>
              <w:top w:val="single" w:sz="4" w:space="0" w:color="auto"/>
              <w:left w:val="single" w:sz="4" w:space="0" w:color="auto"/>
            </w:tcBorders>
            <w:shd w:val="clear" w:color="auto" w:fill="FFFFFF"/>
          </w:tcPr>
          <w:p w14:paraId="445CDBF0" w14:textId="77777777" w:rsidR="0015151A" w:rsidRPr="0030220D" w:rsidRDefault="003E0979" w:rsidP="008854D4">
            <w:pPr>
              <w:pStyle w:val="Bodytext20"/>
              <w:shd w:val="clear" w:color="auto" w:fill="auto"/>
              <w:spacing w:before="0" w:after="120" w:line="240" w:lineRule="auto"/>
              <w:ind w:firstLine="0"/>
              <w:jc w:val="center"/>
              <w:rPr>
                <w:rFonts w:ascii="Sylfaen" w:hAnsi="Sylfaen"/>
                <w:sz w:val="20"/>
                <w:szCs w:val="24"/>
              </w:rPr>
            </w:pPr>
            <w:r w:rsidRPr="0030220D">
              <w:rPr>
                <w:rStyle w:val="Bodytext212pt"/>
                <w:rFonts w:ascii="Sylfaen" w:hAnsi="Sylfaen"/>
                <w:sz w:val="20"/>
              </w:rPr>
              <w:t>1</w:t>
            </w:r>
          </w:p>
        </w:tc>
        <w:tc>
          <w:tcPr>
            <w:tcW w:w="2562" w:type="dxa"/>
            <w:tcBorders>
              <w:top w:val="single" w:sz="4" w:space="0" w:color="auto"/>
              <w:left w:val="single" w:sz="4" w:space="0" w:color="auto"/>
            </w:tcBorders>
            <w:shd w:val="clear" w:color="auto" w:fill="FFFFFF"/>
          </w:tcPr>
          <w:p w14:paraId="396E6F03" w14:textId="77777777" w:rsidR="0015151A" w:rsidRPr="0030220D" w:rsidRDefault="003E0979" w:rsidP="008854D4">
            <w:pPr>
              <w:pStyle w:val="Bodytext20"/>
              <w:shd w:val="clear" w:color="auto" w:fill="auto"/>
              <w:spacing w:before="0" w:after="120" w:line="240" w:lineRule="auto"/>
              <w:ind w:firstLine="0"/>
              <w:jc w:val="center"/>
              <w:rPr>
                <w:rFonts w:ascii="Sylfaen" w:hAnsi="Sylfaen"/>
                <w:sz w:val="20"/>
                <w:szCs w:val="24"/>
              </w:rPr>
            </w:pPr>
            <w:r w:rsidRPr="0030220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5CA5A459" w14:textId="77777777" w:rsidR="0015151A" w:rsidRPr="0030220D" w:rsidRDefault="003E0979" w:rsidP="008854D4">
            <w:pPr>
              <w:pStyle w:val="Bodytext20"/>
              <w:shd w:val="clear" w:color="auto" w:fill="auto"/>
              <w:spacing w:before="0" w:after="120" w:line="240" w:lineRule="auto"/>
              <w:ind w:firstLine="0"/>
              <w:jc w:val="center"/>
              <w:rPr>
                <w:rFonts w:ascii="Sylfaen" w:hAnsi="Sylfaen"/>
                <w:sz w:val="20"/>
                <w:szCs w:val="24"/>
              </w:rPr>
            </w:pPr>
            <w:r w:rsidRPr="0030220D">
              <w:rPr>
                <w:rStyle w:val="Bodytext212pt"/>
                <w:rFonts w:ascii="Sylfaen" w:hAnsi="Sylfaen"/>
                <w:sz w:val="20"/>
              </w:rPr>
              <w:t>3</w:t>
            </w:r>
          </w:p>
        </w:tc>
      </w:tr>
      <w:tr w:rsidR="0015151A" w:rsidRPr="0030220D" w14:paraId="157937D3" w14:textId="77777777" w:rsidTr="008854D4">
        <w:trPr>
          <w:jc w:val="center"/>
        </w:trPr>
        <w:tc>
          <w:tcPr>
            <w:tcW w:w="1021" w:type="dxa"/>
            <w:tcBorders>
              <w:top w:val="single" w:sz="4" w:space="0" w:color="auto"/>
              <w:left w:val="single" w:sz="4" w:space="0" w:color="auto"/>
            </w:tcBorders>
            <w:shd w:val="clear" w:color="auto" w:fill="FFFFFF"/>
          </w:tcPr>
          <w:p w14:paraId="3DBE3C4A" w14:textId="77777777" w:rsidR="0015151A" w:rsidRPr="0030220D" w:rsidRDefault="003E0979" w:rsidP="0030220D">
            <w:pPr>
              <w:pStyle w:val="Bodytext20"/>
              <w:shd w:val="clear" w:color="auto" w:fill="auto"/>
              <w:spacing w:before="0" w:after="120" w:line="240" w:lineRule="auto"/>
              <w:ind w:right="-10" w:firstLine="0"/>
              <w:jc w:val="center"/>
              <w:rPr>
                <w:rFonts w:ascii="Sylfaen" w:hAnsi="Sylfaen"/>
                <w:sz w:val="20"/>
                <w:szCs w:val="24"/>
              </w:rPr>
            </w:pPr>
            <w:r w:rsidRPr="0030220D">
              <w:rPr>
                <w:rStyle w:val="Bodytext212pt"/>
                <w:rFonts w:ascii="Sylfaen" w:hAnsi="Sylfaen"/>
                <w:sz w:val="20"/>
              </w:rPr>
              <w:t>1</w:t>
            </w:r>
          </w:p>
        </w:tc>
        <w:tc>
          <w:tcPr>
            <w:tcW w:w="2562" w:type="dxa"/>
            <w:tcBorders>
              <w:top w:val="single" w:sz="4" w:space="0" w:color="auto"/>
              <w:left w:val="single" w:sz="4" w:space="0" w:color="auto"/>
            </w:tcBorders>
            <w:shd w:val="clear" w:color="auto" w:fill="FFFFFF"/>
          </w:tcPr>
          <w:p w14:paraId="461BC736" w14:textId="77777777" w:rsidR="0015151A" w:rsidRPr="0030220D" w:rsidRDefault="003E0979"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2B644C6" w14:textId="77777777" w:rsidR="0015151A" w:rsidRPr="0030220D" w:rsidRDefault="003E0979"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P.SS.02.OPR.001</w:t>
            </w:r>
          </w:p>
        </w:tc>
      </w:tr>
      <w:tr w:rsidR="0015151A" w:rsidRPr="0030220D" w14:paraId="5554DC16" w14:textId="77777777" w:rsidTr="008854D4">
        <w:trPr>
          <w:jc w:val="center"/>
        </w:trPr>
        <w:tc>
          <w:tcPr>
            <w:tcW w:w="1021" w:type="dxa"/>
            <w:tcBorders>
              <w:top w:val="single" w:sz="4" w:space="0" w:color="auto"/>
              <w:left w:val="single" w:sz="4" w:space="0" w:color="auto"/>
            </w:tcBorders>
            <w:shd w:val="clear" w:color="auto" w:fill="FFFFFF"/>
          </w:tcPr>
          <w:p w14:paraId="665F4F99" w14:textId="77777777" w:rsidR="0015151A" w:rsidRPr="0030220D" w:rsidRDefault="007A5EF1" w:rsidP="0030220D">
            <w:pPr>
              <w:pStyle w:val="Bodytext20"/>
              <w:shd w:val="clear" w:color="auto" w:fill="auto"/>
              <w:spacing w:before="0" w:after="120" w:line="240" w:lineRule="auto"/>
              <w:ind w:right="-10" w:firstLine="0"/>
              <w:jc w:val="center"/>
              <w:rPr>
                <w:rFonts w:ascii="Sylfaen" w:hAnsi="Sylfaen"/>
                <w:sz w:val="20"/>
                <w:szCs w:val="24"/>
              </w:rPr>
            </w:pPr>
            <w:r w:rsidRPr="0030220D">
              <w:rPr>
                <w:rStyle w:val="Bodytext212pt"/>
                <w:rFonts w:ascii="Sylfaen" w:hAnsi="Sylfaen"/>
                <w:sz w:val="20"/>
              </w:rPr>
              <w:t>2</w:t>
            </w:r>
          </w:p>
        </w:tc>
        <w:tc>
          <w:tcPr>
            <w:tcW w:w="2562" w:type="dxa"/>
            <w:tcBorders>
              <w:top w:val="single" w:sz="4" w:space="0" w:color="auto"/>
              <w:left w:val="single" w:sz="4" w:space="0" w:color="auto"/>
            </w:tcBorders>
            <w:shd w:val="clear" w:color="auto" w:fill="FFFFFF"/>
          </w:tcPr>
          <w:p w14:paraId="717D9864" w14:textId="77777777" w:rsidR="0015151A" w:rsidRPr="0030220D" w:rsidRDefault="00D27368"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Գործառնության</w:t>
            </w:r>
            <w:r w:rsidR="00A11C97" w:rsidRPr="0030220D">
              <w:rPr>
                <w:rStyle w:val="Bodytext212pt"/>
                <w:rFonts w:ascii="Sylfaen" w:hAnsi="Sylfaen"/>
                <w:sz w:val="20"/>
              </w:rPr>
              <w:t xml:space="preserve"> </w:t>
            </w:r>
            <w:r w:rsidR="003E0979" w:rsidRPr="0030220D">
              <w:rPr>
                <w:rStyle w:val="Bodytext212pt"/>
                <w:rFonts w:ascii="Sylfaen" w:hAnsi="Sylfaen"/>
                <w:sz w:val="20"/>
              </w:rPr>
              <w:t>անվանումը</w:t>
            </w:r>
          </w:p>
        </w:tc>
        <w:tc>
          <w:tcPr>
            <w:tcW w:w="5827" w:type="dxa"/>
            <w:tcBorders>
              <w:top w:val="single" w:sz="4" w:space="0" w:color="auto"/>
              <w:left w:val="single" w:sz="4" w:space="0" w:color="auto"/>
              <w:right w:val="single" w:sz="4" w:space="0" w:color="auto"/>
            </w:tcBorders>
            <w:shd w:val="clear" w:color="auto" w:fill="FFFFFF"/>
          </w:tcPr>
          <w:p w14:paraId="7A4C1F2C" w14:textId="77777777" w:rsidR="0015151A" w:rsidRPr="0030220D" w:rsidRDefault="003E0979"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վարակիչ հիվանդությունների մասին տվյալների բազայում ներառելու համար տեղեկությունների ուղարկում</w:t>
            </w:r>
          </w:p>
        </w:tc>
      </w:tr>
      <w:tr w:rsidR="0015151A" w:rsidRPr="0030220D" w14:paraId="3FA1F984" w14:textId="77777777" w:rsidTr="008854D4">
        <w:trPr>
          <w:jc w:val="center"/>
        </w:trPr>
        <w:tc>
          <w:tcPr>
            <w:tcW w:w="1021" w:type="dxa"/>
            <w:tcBorders>
              <w:top w:val="single" w:sz="4" w:space="0" w:color="auto"/>
              <w:left w:val="single" w:sz="4" w:space="0" w:color="auto"/>
            </w:tcBorders>
            <w:shd w:val="clear" w:color="auto" w:fill="FFFFFF"/>
          </w:tcPr>
          <w:p w14:paraId="338C10A2" w14:textId="77777777" w:rsidR="0015151A" w:rsidRPr="0030220D" w:rsidRDefault="003E0979" w:rsidP="0030220D">
            <w:pPr>
              <w:pStyle w:val="Bodytext20"/>
              <w:shd w:val="clear" w:color="auto" w:fill="auto"/>
              <w:spacing w:before="0" w:after="120" w:line="240" w:lineRule="auto"/>
              <w:ind w:right="-10" w:firstLine="0"/>
              <w:jc w:val="center"/>
              <w:rPr>
                <w:rFonts w:ascii="Sylfaen" w:hAnsi="Sylfaen"/>
                <w:sz w:val="20"/>
                <w:szCs w:val="24"/>
              </w:rPr>
            </w:pPr>
            <w:r w:rsidRPr="0030220D">
              <w:rPr>
                <w:rStyle w:val="Bodytext212pt"/>
                <w:rFonts w:ascii="Sylfaen" w:hAnsi="Sylfaen"/>
                <w:sz w:val="20"/>
              </w:rPr>
              <w:t>3</w:t>
            </w:r>
          </w:p>
        </w:tc>
        <w:tc>
          <w:tcPr>
            <w:tcW w:w="2562" w:type="dxa"/>
            <w:tcBorders>
              <w:top w:val="single" w:sz="4" w:space="0" w:color="auto"/>
              <w:left w:val="single" w:sz="4" w:space="0" w:color="auto"/>
            </w:tcBorders>
            <w:shd w:val="clear" w:color="auto" w:fill="FFFFFF"/>
          </w:tcPr>
          <w:p w14:paraId="1F66EC1F" w14:textId="77777777" w:rsidR="0015151A" w:rsidRPr="0030220D" w:rsidRDefault="003E0979"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4A7D2FDC" w14:textId="77777777" w:rsidR="0015151A" w:rsidRPr="0030220D" w:rsidRDefault="003E0979"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լիազորված մարմին</w:t>
            </w:r>
          </w:p>
        </w:tc>
      </w:tr>
      <w:tr w:rsidR="0015151A" w:rsidRPr="0030220D" w14:paraId="2473901C" w14:textId="77777777" w:rsidTr="008854D4">
        <w:trPr>
          <w:jc w:val="center"/>
        </w:trPr>
        <w:tc>
          <w:tcPr>
            <w:tcW w:w="1021" w:type="dxa"/>
            <w:tcBorders>
              <w:top w:val="single" w:sz="4" w:space="0" w:color="auto"/>
              <w:left w:val="single" w:sz="4" w:space="0" w:color="auto"/>
            </w:tcBorders>
            <w:shd w:val="clear" w:color="auto" w:fill="FFFFFF"/>
          </w:tcPr>
          <w:p w14:paraId="43EE1AB0" w14:textId="77777777" w:rsidR="0015151A" w:rsidRPr="0030220D" w:rsidRDefault="003E0979" w:rsidP="0030220D">
            <w:pPr>
              <w:pStyle w:val="Bodytext20"/>
              <w:shd w:val="clear" w:color="auto" w:fill="auto"/>
              <w:spacing w:before="0" w:after="120" w:line="240" w:lineRule="auto"/>
              <w:ind w:right="-10" w:firstLine="0"/>
              <w:jc w:val="center"/>
              <w:rPr>
                <w:rFonts w:ascii="Sylfaen" w:hAnsi="Sylfaen"/>
                <w:sz w:val="20"/>
                <w:szCs w:val="24"/>
              </w:rPr>
            </w:pPr>
            <w:r w:rsidRPr="0030220D">
              <w:rPr>
                <w:rStyle w:val="Bodytext212pt"/>
                <w:rFonts w:ascii="Sylfaen" w:hAnsi="Sylfaen"/>
                <w:sz w:val="20"/>
              </w:rPr>
              <w:t>4</w:t>
            </w:r>
          </w:p>
        </w:tc>
        <w:tc>
          <w:tcPr>
            <w:tcW w:w="2562" w:type="dxa"/>
            <w:tcBorders>
              <w:top w:val="single" w:sz="4" w:space="0" w:color="auto"/>
              <w:left w:val="single" w:sz="4" w:space="0" w:color="auto"/>
            </w:tcBorders>
            <w:shd w:val="clear" w:color="auto" w:fill="FFFFFF"/>
          </w:tcPr>
          <w:p w14:paraId="2082B4B2" w14:textId="77777777" w:rsidR="0015151A" w:rsidRPr="0030220D" w:rsidRDefault="003E0979"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15AD393" w14:textId="77777777" w:rsidR="0015151A" w:rsidRPr="0030220D" w:rsidRDefault="003E0979"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կատարվում է անասնահամաճարակային օջախի և դրա վերացմանն ուղղված միջոցառումների մասին տեղեկությունները լիազորված մարմնի կողմից ազգային տեղեկատվական ռեսուրսում ներառելիս</w:t>
            </w:r>
          </w:p>
        </w:tc>
      </w:tr>
      <w:tr w:rsidR="0015151A" w:rsidRPr="0030220D" w14:paraId="0D2FDC87" w14:textId="77777777" w:rsidTr="008854D4">
        <w:trPr>
          <w:jc w:val="center"/>
        </w:trPr>
        <w:tc>
          <w:tcPr>
            <w:tcW w:w="1021" w:type="dxa"/>
            <w:tcBorders>
              <w:top w:val="single" w:sz="4" w:space="0" w:color="auto"/>
              <w:left w:val="single" w:sz="4" w:space="0" w:color="auto"/>
            </w:tcBorders>
            <w:shd w:val="clear" w:color="auto" w:fill="FFFFFF"/>
          </w:tcPr>
          <w:p w14:paraId="006C569F" w14:textId="77777777" w:rsidR="0015151A" w:rsidRPr="0030220D" w:rsidRDefault="003E0979" w:rsidP="0030220D">
            <w:pPr>
              <w:pStyle w:val="Bodytext20"/>
              <w:shd w:val="clear" w:color="auto" w:fill="auto"/>
              <w:spacing w:before="0" w:after="120" w:line="240" w:lineRule="auto"/>
              <w:ind w:right="-10" w:firstLine="0"/>
              <w:jc w:val="center"/>
              <w:rPr>
                <w:rFonts w:ascii="Sylfaen" w:hAnsi="Sylfaen"/>
                <w:sz w:val="20"/>
                <w:szCs w:val="24"/>
              </w:rPr>
            </w:pPr>
            <w:r w:rsidRPr="0030220D">
              <w:rPr>
                <w:rStyle w:val="Bodytext212pt"/>
                <w:rFonts w:ascii="Sylfaen" w:hAnsi="Sylfaen"/>
                <w:sz w:val="20"/>
              </w:rPr>
              <w:t>5</w:t>
            </w:r>
          </w:p>
        </w:tc>
        <w:tc>
          <w:tcPr>
            <w:tcW w:w="2562" w:type="dxa"/>
            <w:tcBorders>
              <w:top w:val="single" w:sz="4" w:space="0" w:color="auto"/>
              <w:left w:val="single" w:sz="4" w:space="0" w:color="auto"/>
            </w:tcBorders>
            <w:shd w:val="clear" w:color="auto" w:fill="FFFFFF"/>
          </w:tcPr>
          <w:p w14:paraId="5743BA12" w14:textId="77777777" w:rsidR="0015151A" w:rsidRPr="0030220D" w:rsidRDefault="003E0979"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C463A1A" w14:textId="77777777" w:rsidR="0015151A" w:rsidRPr="0030220D" w:rsidRDefault="003E0979"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30220D" w14:paraId="2970CA08" w14:textId="77777777" w:rsidTr="008854D4">
        <w:trPr>
          <w:jc w:val="center"/>
        </w:trPr>
        <w:tc>
          <w:tcPr>
            <w:tcW w:w="1021" w:type="dxa"/>
            <w:tcBorders>
              <w:top w:val="single" w:sz="4" w:space="0" w:color="auto"/>
              <w:left w:val="single" w:sz="4" w:space="0" w:color="auto"/>
            </w:tcBorders>
            <w:shd w:val="clear" w:color="auto" w:fill="FFFFFF"/>
          </w:tcPr>
          <w:p w14:paraId="002BDBCC" w14:textId="77777777" w:rsidR="0015151A" w:rsidRPr="0030220D" w:rsidRDefault="007A5EF1" w:rsidP="0030220D">
            <w:pPr>
              <w:pStyle w:val="Bodytext20"/>
              <w:shd w:val="clear" w:color="auto" w:fill="auto"/>
              <w:spacing w:before="0" w:after="120" w:line="240" w:lineRule="auto"/>
              <w:ind w:right="-10" w:firstLine="0"/>
              <w:jc w:val="center"/>
              <w:rPr>
                <w:rFonts w:ascii="Sylfaen" w:hAnsi="Sylfaen"/>
                <w:sz w:val="20"/>
                <w:szCs w:val="24"/>
              </w:rPr>
            </w:pPr>
            <w:r w:rsidRPr="0030220D">
              <w:rPr>
                <w:rStyle w:val="Bodytext212pt"/>
                <w:rFonts w:ascii="Sylfaen" w:hAnsi="Sylfaen"/>
                <w:sz w:val="20"/>
              </w:rPr>
              <w:t>6</w:t>
            </w:r>
          </w:p>
        </w:tc>
        <w:tc>
          <w:tcPr>
            <w:tcW w:w="2562" w:type="dxa"/>
            <w:tcBorders>
              <w:top w:val="single" w:sz="4" w:space="0" w:color="auto"/>
              <w:left w:val="single" w:sz="4" w:space="0" w:color="auto"/>
            </w:tcBorders>
            <w:shd w:val="clear" w:color="auto" w:fill="FFFFFF"/>
          </w:tcPr>
          <w:p w14:paraId="2D9BCFCB" w14:textId="77777777" w:rsidR="0015151A" w:rsidRPr="0030220D" w:rsidRDefault="00D27368"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Գործառնության</w:t>
            </w:r>
            <w:r w:rsidR="007A5EF1" w:rsidRPr="0030220D">
              <w:rPr>
                <w:rStyle w:val="Bodytext212pt"/>
                <w:rFonts w:ascii="Sylfaen" w:hAnsi="Sylfaen"/>
                <w:sz w:val="20"/>
              </w:rPr>
              <w:t xml:space="preserve"> նկարա</w:t>
            </w:r>
            <w:r w:rsidR="003E0979" w:rsidRPr="0030220D">
              <w:rPr>
                <w:rStyle w:val="Bodytext212pt"/>
                <w:rFonts w:ascii="Sylfaen" w:hAnsi="Sylfaen"/>
                <w:sz w:val="20"/>
              </w:rPr>
              <w:t>գրությունը</w:t>
            </w:r>
          </w:p>
        </w:tc>
        <w:tc>
          <w:tcPr>
            <w:tcW w:w="5827" w:type="dxa"/>
            <w:tcBorders>
              <w:top w:val="single" w:sz="4" w:space="0" w:color="auto"/>
              <w:left w:val="single" w:sz="4" w:space="0" w:color="auto"/>
              <w:right w:val="single" w:sz="4" w:space="0" w:color="auto"/>
            </w:tcBorders>
            <w:shd w:val="clear" w:color="auto" w:fill="FFFFFF"/>
          </w:tcPr>
          <w:p w14:paraId="4D7F5871" w14:textId="77777777" w:rsidR="0015151A" w:rsidRPr="0030220D" w:rsidRDefault="003E0979"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կատարողը կազմում և Հանձնաժողով է ուղարկում անասնահամաճարակային օջախի և դրա վերացմանն ուղղված միջոցառումների մասին տեղեկությունները՝ վարակիչ հիվանդությունների մասին տվյալների բազայում ներառելու համար՝ Լիազորված մարմինների և Հանձնաժողովի միջև տեղեկատվական փոխգործակցության կանոնակարգին համապատասխան</w:t>
            </w:r>
          </w:p>
        </w:tc>
      </w:tr>
      <w:tr w:rsidR="0015151A" w:rsidRPr="0030220D" w14:paraId="6A2427DB" w14:textId="77777777" w:rsidTr="008854D4">
        <w:trPr>
          <w:jc w:val="center"/>
        </w:trPr>
        <w:tc>
          <w:tcPr>
            <w:tcW w:w="1021" w:type="dxa"/>
            <w:tcBorders>
              <w:top w:val="single" w:sz="4" w:space="0" w:color="auto"/>
              <w:left w:val="single" w:sz="4" w:space="0" w:color="auto"/>
              <w:bottom w:val="single" w:sz="4" w:space="0" w:color="auto"/>
            </w:tcBorders>
            <w:shd w:val="clear" w:color="auto" w:fill="FFFFFF"/>
          </w:tcPr>
          <w:p w14:paraId="67036CB8" w14:textId="77777777" w:rsidR="0015151A" w:rsidRPr="0030220D" w:rsidRDefault="003E0979" w:rsidP="0030220D">
            <w:pPr>
              <w:pStyle w:val="Bodytext20"/>
              <w:shd w:val="clear" w:color="auto" w:fill="auto"/>
              <w:spacing w:before="0" w:after="120" w:line="240" w:lineRule="auto"/>
              <w:ind w:right="300" w:firstLine="0"/>
              <w:jc w:val="right"/>
              <w:rPr>
                <w:rFonts w:ascii="Sylfaen" w:hAnsi="Sylfaen"/>
                <w:sz w:val="20"/>
                <w:szCs w:val="24"/>
              </w:rPr>
            </w:pPr>
            <w:r w:rsidRPr="0030220D">
              <w:rPr>
                <w:rStyle w:val="Bodytext212pt"/>
                <w:rFonts w:ascii="Sylfaen" w:hAnsi="Sylfaen"/>
                <w:sz w:val="20"/>
              </w:rPr>
              <w:t>7</w:t>
            </w:r>
          </w:p>
        </w:tc>
        <w:tc>
          <w:tcPr>
            <w:tcW w:w="2562" w:type="dxa"/>
            <w:tcBorders>
              <w:top w:val="single" w:sz="4" w:space="0" w:color="auto"/>
              <w:left w:val="single" w:sz="4" w:space="0" w:color="auto"/>
              <w:bottom w:val="single" w:sz="4" w:space="0" w:color="auto"/>
            </w:tcBorders>
            <w:shd w:val="clear" w:color="auto" w:fill="FFFFFF"/>
          </w:tcPr>
          <w:p w14:paraId="096ECA8E" w14:textId="77777777" w:rsidR="0015151A" w:rsidRPr="0030220D" w:rsidRDefault="003E0979"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A5D58CA" w14:textId="77777777" w:rsidR="0015151A" w:rsidRPr="0030220D" w:rsidRDefault="003E0979" w:rsidP="0030220D">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z w:val="20"/>
              </w:rPr>
              <w:t>անասնահամաճարակային օջախի և դրա վերացմանն ուղղված միջոցառումների մասին տեղեկությունները</w:t>
            </w:r>
            <w:r w:rsidR="002C1716" w:rsidRPr="0030220D">
              <w:rPr>
                <w:rStyle w:val="Bodytext212pt"/>
                <w:rFonts w:ascii="Sylfaen" w:hAnsi="Sylfaen"/>
                <w:sz w:val="20"/>
              </w:rPr>
              <w:t>՝</w:t>
            </w:r>
            <w:r w:rsidRPr="0030220D">
              <w:rPr>
                <w:rStyle w:val="Bodytext212pt"/>
                <w:rFonts w:ascii="Sylfaen" w:hAnsi="Sylfaen"/>
                <w:sz w:val="20"/>
              </w:rPr>
              <w:t xml:space="preserve"> վարակիչ հիվանդությունների մասին տվյալների բազայում ներառելու համար</w:t>
            </w:r>
            <w:r w:rsidR="002C1716" w:rsidRPr="0030220D">
              <w:rPr>
                <w:rStyle w:val="Bodytext212pt"/>
                <w:rFonts w:ascii="Sylfaen" w:hAnsi="Sylfaen"/>
                <w:sz w:val="20"/>
              </w:rPr>
              <w:t>,</w:t>
            </w:r>
            <w:r w:rsidRPr="0030220D">
              <w:rPr>
                <w:rStyle w:val="Bodytext212pt"/>
                <w:rFonts w:ascii="Sylfaen" w:hAnsi="Sylfaen"/>
                <w:sz w:val="20"/>
              </w:rPr>
              <w:t xml:space="preserve"> ուղարկվել են Հանձնաժողով</w:t>
            </w:r>
          </w:p>
        </w:tc>
      </w:tr>
    </w:tbl>
    <w:p w14:paraId="0819DABF" w14:textId="77777777" w:rsidR="004D3719" w:rsidRPr="008D6FA4" w:rsidRDefault="004D3719" w:rsidP="008D6FA4">
      <w:pPr>
        <w:pStyle w:val="Tablecaption0"/>
        <w:shd w:val="clear" w:color="auto" w:fill="auto"/>
        <w:spacing w:after="160" w:line="360" w:lineRule="auto"/>
        <w:jc w:val="right"/>
        <w:rPr>
          <w:rFonts w:ascii="Sylfaen" w:hAnsi="Sylfaen"/>
          <w:sz w:val="24"/>
          <w:szCs w:val="24"/>
        </w:rPr>
      </w:pPr>
    </w:p>
    <w:p w14:paraId="62E99139" w14:textId="77777777" w:rsidR="00FC6265" w:rsidRDefault="00FC6265">
      <w:pPr>
        <w:rPr>
          <w:rFonts w:ascii="Sylfaen" w:eastAsia="Times New Roman" w:hAnsi="Sylfaen" w:cs="Times New Roman"/>
        </w:rPr>
      </w:pPr>
      <w:r>
        <w:rPr>
          <w:rFonts w:ascii="Sylfaen" w:hAnsi="Sylfaen"/>
        </w:rPr>
        <w:br w:type="page"/>
      </w:r>
    </w:p>
    <w:p w14:paraId="35752E9F"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15</w:t>
      </w:r>
    </w:p>
    <w:p w14:paraId="6B8A475A"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բազայում ներառելու </w:t>
      </w:r>
      <w:r w:rsidR="00C14714" w:rsidRPr="00C14714">
        <w:rPr>
          <w:rFonts w:ascii="Sylfaen" w:hAnsi="Sylfaen"/>
          <w:sz w:val="24"/>
          <w:szCs w:val="24"/>
        </w:rPr>
        <w:br/>
      </w:r>
      <w:r w:rsidRPr="008D6FA4">
        <w:rPr>
          <w:rFonts w:ascii="Sylfaen" w:hAnsi="Sylfaen"/>
          <w:sz w:val="24"/>
          <w:szCs w:val="24"/>
        </w:rPr>
        <w:t xml:space="preserve">համար տեղեկությունների ընդունում և մշակում» </w:t>
      </w:r>
      <w:r w:rsidR="00D27368" w:rsidRPr="008D6FA4">
        <w:rPr>
          <w:rFonts w:ascii="Sylfaen" w:hAnsi="Sylfaen"/>
          <w:sz w:val="24"/>
          <w:szCs w:val="24"/>
        </w:rPr>
        <w:t>գործառնության</w:t>
      </w:r>
      <w:r w:rsidR="007A5EF1" w:rsidRPr="008D6FA4">
        <w:rPr>
          <w:rFonts w:ascii="Sylfaen" w:hAnsi="Sylfaen"/>
          <w:sz w:val="24"/>
          <w:szCs w:val="24"/>
        </w:rPr>
        <w:t xml:space="preserve"> </w:t>
      </w:r>
      <w:r w:rsidR="0030220D" w:rsidRPr="0030220D">
        <w:rPr>
          <w:rFonts w:ascii="Sylfaen" w:hAnsi="Sylfaen"/>
          <w:sz w:val="24"/>
          <w:szCs w:val="24"/>
        </w:rPr>
        <w:br/>
      </w:r>
      <w:r w:rsidR="007A5EF1" w:rsidRPr="008D6FA4">
        <w:rPr>
          <w:rFonts w:ascii="Sylfaen" w:hAnsi="Sylfaen"/>
          <w:sz w:val="24"/>
          <w:szCs w:val="24"/>
        </w:rPr>
        <w:t>(P.SS.02.OPR.002)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8D6FA4" w14:paraId="760BD533" w14:textId="77777777" w:rsidTr="0030220D">
        <w:trPr>
          <w:tblHeader/>
          <w:jc w:val="center"/>
        </w:trPr>
        <w:tc>
          <w:tcPr>
            <w:tcW w:w="859" w:type="dxa"/>
            <w:tcBorders>
              <w:top w:val="single" w:sz="4" w:space="0" w:color="auto"/>
              <w:left w:val="single" w:sz="4" w:space="0" w:color="auto"/>
            </w:tcBorders>
            <w:shd w:val="clear" w:color="auto" w:fill="FFFFFF"/>
          </w:tcPr>
          <w:p w14:paraId="32E02D60" w14:textId="77777777" w:rsidR="0015151A" w:rsidRPr="008D6FA4" w:rsidRDefault="003E0979" w:rsidP="008D6FA4">
            <w:pPr>
              <w:pStyle w:val="Bodytext20"/>
              <w:shd w:val="clear" w:color="auto" w:fill="auto"/>
              <w:spacing w:before="0" w:after="120" w:line="240" w:lineRule="auto"/>
              <w:ind w:left="1" w:firstLine="0"/>
              <w:jc w:val="center"/>
              <w:rPr>
                <w:rFonts w:ascii="Sylfaen" w:hAnsi="Sylfaen"/>
                <w:sz w:val="20"/>
                <w:szCs w:val="24"/>
              </w:rPr>
            </w:pPr>
            <w:r w:rsidRPr="008D6FA4">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5D398215" w14:textId="77777777" w:rsidR="0015151A" w:rsidRPr="008D6FA4" w:rsidRDefault="003E0979" w:rsidP="008D6FA4">
            <w:pPr>
              <w:pStyle w:val="Bodytext20"/>
              <w:shd w:val="clear" w:color="auto" w:fill="auto"/>
              <w:spacing w:before="0" w:after="120" w:line="240" w:lineRule="auto"/>
              <w:ind w:left="260" w:firstLine="0"/>
              <w:jc w:val="left"/>
              <w:rPr>
                <w:rFonts w:ascii="Sylfaen" w:hAnsi="Sylfaen"/>
                <w:sz w:val="20"/>
                <w:szCs w:val="24"/>
              </w:rPr>
            </w:pPr>
            <w:r w:rsidRPr="008D6FA4">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0240410A"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61A514F9" w14:textId="77777777" w:rsidTr="0030220D">
        <w:trPr>
          <w:tblHeader/>
          <w:jc w:val="center"/>
        </w:trPr>
        <w:tc>
          <w:tcPr>
            <w:tcW w:w="859" w:type="dxa"/>
            <w:tcBorders>
              <w:top w:val="single" w:sz="4" w:space="0" w:color="auto"/>
              <w:left w:val="single" w:sz="4" w:space="0" w:color="auto"/>
            </w:tcBorders>
            <w:shd w:val="clear" w:color="auto" w:fill="FFFFFF"/>
          </w:tcPr>
          <w:p w14:paraId="3EFF0B0D" w14:textId="77777777" w:rsidR="0015151A" w:rsidRPr="008D6FA4" w:rsidRDefault="003E0979" w:rsidP="008D6FA4">
            <w:pPr>
              <w:pStyle w:val="Bodytext20"/>
              <w:shd w:val="clear" w:color="auto" w:fill="auto"/>
              <w:spacing w:before="0" w:after="120" w:line="240" w:lineRule="auto"/>
              <w:ind w:right="300" w:firstLine="0"/>
              <w:jc w:val="right"/>
              <w:rPr>
                <w:rFonts w:ascii="Sylfaen" w:hAnsi="Sylfaen"/>
                <w:sz w:val="20"/>
                <w:szCs w:val="24"/>
              </w:rPr>
            </w:pPr>
            <w:r w:rsidRPr="008D6FA4">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5957D680"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19CCD21B"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6E707FDB" w14:textId="77777777" w:rsidTr="0030220D">
        <w:trPr>
          <w:jc w:val="center"/>
        </w:trPr>
        <w:tc>
          <w:tcPr>
            <w:tcW w:w="859" w:type="dxa"/>
            <w:tcBorders>
              <w:top w:val="single" w:sz="4" w:space="0" w:color="auto"/>
              <w:left w:val="single" w:sz="4" w:space="0" w:color="auto"/>
            </w:tcBorders>
            <w:shd w:val="clear" w:color="auto" w:fill="FFFFFF"/>
          </w:tcPr>
          <w:p w14:paraId="15227305" w14:textId="77777777" w:rsidR="0015151A" w:rsidRPr="008D6FA4" w:rsidRDefault="003E0979"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65A34322"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35351A8"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P.SS.02.OPR.002</w:t>
            </w:r>
          </w:p>
        </w:tc>
      </w:tr>
      <w:tr w:rsidR="0015151A" w:rsidRPr="008D6FA4" w14:paraId="5D37EF72" w14:textId="77777777" w:rsidTr="0030220D">
        <w:trPr>
          <w:jc w:val="center"/>
        </w:trPr>
        <w:tc>
          <w:tcPr>
            <w:tcW w:w="859" w:type="dxa"/>
            <w:tcBorders>
              <w:top w:val="single" w:sz="4" w:space="0" w:color="auto"/>
              <w:left w:val="single" w:sz="4" w:space="0" w:color="auto"/>
              <w:bottom w:val="single" w:sz="4" w:space="0" w:color="auto"/>
            </w:tcBorders>
            <w:shd w:val="clear" w:color="auto" w:fill="FFFFFF"/>
          </w:tcPr>
          <w:p w14:paraId="6CE5EEFD" w14:textId="77777777" w:rsidR="0015151A" w:rsidRPr="008D6FA4" w:rsidRDefault="007A5EF1"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2684" w:type="dxa"/>
            <w:tcBorders>
              <w:top w:val="single" w:sz="4" w:space="0" w:color="auto"/>
              <w:left w:val="single" w:sz="4" w:space="0" w:color="auto"/>
              <w:bottom w:val="single" w:sz="4" w:space="0" w:color="auto"/>
            </w:tcBorders>
            <w:shd w:val="clear" w:color="auto" w:fill="FFFFFF"/>
          </w:tcPr>
          <w:p w14:paraId="4C0E589F" w14:textId="77777777" w:rsidR="0015151A" w:rsidRPr="008D6FA4" w:rsidRDefault="00D2736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Գործառնության</w:t>
            </w:r>
            <w:r w:rsidR="007A5EF1" w:rsidRPr="008D6FA4">
              <w:rPr>
                <w:rStyle w:val="Bodytext212pt"/>
                <w:rFonts w:ascii="Sylfaen" w:hAnsi="Sylfaen"/>
                <w:sz w:val="20"/>
              </w:rPr>
              <w:t xml:space="preserve">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D6A9737" w14:textId="77777777" w:rsidR="0015151A" w:rsidRPr="008D6FA4" w:rsidRDefault="003E0979" w:rsidP="0030220D">
            <w:pPr>
              <w:pStyle w:val="Bodytext20"/>
              <w:shd w:val="clear" w:color="auto" w:fill="auto"/>
              <w:spacing w:before="0" w:after="6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ներառելու համար տեղեկությունների ընդունում եւ մշակում</w:t>
            </w:r>
          </w:p>
        </w:tc>
      </w:tr>
      <w:tr w:rsidR="0015151A" w:rsidRPr="008D6FA4" w14:paraId="06AE2E8B" w14:textId="77777777" w:rsidTr="0030220D">
        <w:trPr>
          <w:jc w:val="center"/>
        </w:trPr>
        <w:tc>
          <w:tcPr>
            <w:tcW w:w="859" w:type="dxa"/>
            <w:tcBorders>
              <w:top w:val="single" w:sz="4" w:space="0" w:color="auto"/>
              <w:left w:val="single" w:sz="4" w:space="0" w:color="auto"/>
            </w:tcBorders>
            <w:shd w:val="clear" w:color="auto" w:fill="FFFFFF"/>
            <w:vAlign w:val="center"/>
          </w:tcPr>
          <w:p w14:paraId="45E9D9C8" w14:textId="77777777" w:rsidR="0015151A" w:rsidRPr="008D6FA4" w:rsidRDefault="003E0979"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c>
          <w:tcPr>
            <w:tcW w:w="2684" w:type="dxa"/>
            <w:tcBorders>
              <w:top w:val="single" w:sz="4" w:space="0" w:color="auto"/>
              <w:left w:val="single" w:sz="4" w:space="0" w:color="auto"/>
            </w:tcBorders>
            <w:shd w:val="clear" w:color="auto" w:fill="FFFFFF"/>
            <w:vAlign w:val="center"/>
          </w:tcPr>
          <w:p w14:paraId="3754A0AD"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44A4F094" w14:textId="77777777" w:rsidR="0015151A" w:rsidRPr="008D6FA4" w:rsidRDefault="003E0979" w:rsidP="0030220D">
            <w:pPr>
              <w:pStyle w:val="Bodytext20"/>
              <w:shd w:val="clear" w:color="auto" w:fill="auto"/>
              <w:spacing w:before="0" w:after="60" w:line="240" w:lineRule="auto"/>
              <w:ind w:firstLine="0"/>
              <w:jc w:val="left"/>
              <w:rPr>
                <w:rFonts w:ascii="Sylfaen" w:hAnsi="Sylfaen"/>
                <w:sz w:val="20"/>
                <w:szCs w:val="24"/>
              </w:rPr>
            </w:pPr>
            <w:r w:rsidRPr="008D6FA4">
              <w:rPr>
                <w:rStyle w:val="Bodytext212pt"/>
                <w:rFonts w:ascii="Sylfaen" w:hAnsi="Sylfaen"/>
                <w:sz w:val="20"/>
              </w:rPr>
              <w:t>Հանձնաժողով</w:t>
            </w:r>
          </w:p>
        </w:tc>
      </w:tr>
      <w:tr w:rsidR="0015151A" w:rsidRPr="008D6FA4" w14:paraId="53C94597" w14:textId="77777777" w:rsidTr="0030220D">
        <w:trPr>
          <w:jc w:val="center"/>
        </w:trPr>
        <w:tc>
          <w:tcPr>
            <w:tcW w:w="859" w:type="dxa"/>
            <w:tcBorders>
              <w:top w:val="single" w:sz="4" w:space="0" w:color="auto"/>
              <w:left w:val="single" w:sz="4" w:space="0" w:color="auto"/>
            </w:tcBorders>
            <w:shd w:val="clear" w:color="auto" w:fill="FFFFFF"/>
          </w:tcPr>
          <w:p w14:paraId="633C36A1" w14:textId="77777777" w:rsidR="0015151A" w:rsidRPr="008D6FA4" w:rsidRDefault="003E0979"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180897CE"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Կատարման </w:t>
            </w:r>
            <w:r w:rsidR="007A5EF1" w:rsidRPr="008D6FA4">
              <w:rPr>
                <w:rStyle w:val="Bodytext212pt"/>
                <w:rFonts w:ascii="Sylfaen" w:hAnsi="Sylfaen"/>
                <w:sz w:val="20"/>
              </w:rPr>
              <w:t>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1CB48118" w14:textId="77777777" w:rsidR="0015151A" w:rsidRPr="008D6FA4" w:rsidRDefault="003E0979" w:rsidP="0030220D">
            <w:pPr>
              <w:pStyle w:val="Bodytext20"/>
              <w:shd w:val="clear" w:color="auto" w:fill="auto"/>
              <w:spacing w:before="0" w:after="60" w:line="240" w:lineRule="auto"/>
              <w:ind w:firstLine="0"/>
              <w:jc w:val="left"/>
              <w:rPr>
                <w:rFonts w:ascii="Sylfaen" w:hAnsi="Sylfaen"/>
                <w:sz w:val="20"/>
                <w:szCs w:val="24"/>
              </w:rPr>
            </w:pPr>
            <w:r w:rsidRPr="008D6FA4">
              <w:rPr>
                <w:rStyle w:val="Bodytext212pt"/>
                <w:rFonts w:ascii="Sylfaen" w:hAnsi="Sylfaen"/>
                <w:sz w:val="20"/>
              </w:rPr>
              <w:t xml:space="preserve">կատարվում է վարակիչ հիվանդությունների մասին տվյալների բազայում ներառելու համար անասնահամաճարակային օջախի և դրա վերացմանն ուղղված միջոցառումների մասին տեղեկությունները կատարողի կողմից ստանալու դեպքում («Վարակիչ հիվանդությունների մասին տվյալների բազայում ներառելու համար տեղեկությունների ուղարկում» </w:t>
            </w:r>
            <w:r w:rsidR="001353A4" w:rsidRPr="008D6FA4">
              <w:rPr>
                <w:rStyle w:val="Bodytext212pt"/>
                <w:rFonts w:ascii="Sylfaen" w:hAnsi="Sylfaen"/>
                <w:sz w:val="20"/>
              </w:rPr>
              <w:t>գործառնություն</w:t>
            </w:r>
            <w:r w:rsidR="00953332" w:rsidRPr="008D6FA4">
              <w:rPr>
                <w:rStyle w:val="Bodytext212pt"/>
                <w:rFonts w:ascii="Sylfaen" w:hAnsi="Sylfaen"/>
                <w:sz w:val="20"/>
              </w:rPr>
              <w:t xml:space="preserve"> </w:t>
            </w:r>
            <w:r w:rsidR="007A5EF1" w:rsidRPr="008D6FA4">
              <w:rPr>
                <w:rStyle w:val="Bodytext212pt"/>
                <w:rFonts w:ascii="Sylfaen" w:hAnsi="Sylfaen"/>
                <w:sz w:val="20"/>
              </w:rPr>
              <w:t>(P.SS.02.OPR.001)</w:t>
            </w:r>
            <w:r w:rsidRPr="008D6FA4">
              <w:rPr>
                <w:rStyle w:val="Bodytext212pt"/>
                <w:rFonts w:ascii="Sylfaen" w:hAnsi="Sylfaen"/>
                <w:sz w:val="20"/>
              </w:rPr>
              <w:t>)</w:t>
            </w:r>
          </w:p>
        </w:tc>
      </w:tr>
      <w:tr w:rsidR="0015151A" w:rsidRPr="008D6FA4" w14:paraId="3680E75E" w14:textId="77777777" w:rsidTr="0030220D">
        <w:trPr>
          <w:jc w:val="center"/>
        </w:trPr>
        <w:tc>
          <w:tcPr>
            <w:tcW w:w="859" w:type="dxa"/>
            <w:tcBorders>
              <w:top w:val="single" w:sz="4" w:space="0" w:color="auto"/>
              <w:left w:val="single" w:sz="4" w:space="0" w:color="auto"/>
            </w:tcBorders>
            <w:shd w:val="clear" w:color="auto" w:fill="FFFFFF"/>
          </w:tcPr>
          <w:p w14:paraId="6B7FA3D2" w14:textId="77777777" w:rsidR="0015151A" w:rsidRPr="008D6FA4" w:rsidRDefault="003E0979"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1ABC93B2"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F7AD66D" w14:textId="77777777" w:rsidR="0015151A" w:rsidRPr="008D6FA4" w:rsidRDefault="003E0979" w:rsidP="0030220D">
            <w:pPr>
              <w:pStyle w:val="Bodytext20"/>
              <w:shd w:val="clear" w:color="auto" w:fill="auto"/>
              <w:spacing w:before="0" w:after="60" w:line="240" w:lineRule="auto"/>
              <w:ind w:firstLine="0"/>
              <w:jc w:val="left"/>
              <w:rPr>
                <w:rFonts w:ascii="Sylfaen" w:hAnsi="Sylfaen"/>
                <w:sz w:val="20"/>
                <w:szCs w:val="24"/>
              </w:rPr>
            </w:pPr>
            <w:r w:rsidRPr="008D6FA4">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Լիազորված մարմինների և Հանձնաժողովի միջև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15151A" w:rsidRPr="008D6FA4" w14:paraId="6ADADA45" w14:textId="77777777" w:rsidTr="0030220D">
        <w:trPr>
          <w:jc w:val="center"/>
        </w:trPr>
        <w:tc>
          <w:tcPr>
            <w:tcW w:w="859" w:type="dxa"/>
            <w:tcBorders>
              <w:top w:val="single" w:sz="4" w:space="0" w:color="auto"/>
              <w:left w:val="single" w:sz="4" w:space="0" w:color="auto"/>
            </w:tcBorders>
            <w:shd w:val="clear" w:color="auto" w:fill="FFFFFF"/>
          </w:tcPr>
          <w:p w14:paraId="0A38DDD7" w14:textId="77777777" w:rsidR="0015151A" w:rsidRPr="008D6FA4" w:rsidRDefault="007A5EF1"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42A328AB" w14:textId="77777777" w:rsidR="0015151A" w:rsidRPr="008D6FA4" w:rsidRDefault="00D2736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Գործառնության</w:t>
            </w:r>
            <w:r w:rsidR="007A5EF1" w:rsidRPr="008D6FA4">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085BFE5E"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30220D">
              <w:rPr>
                <w:rStyle w:val="Bodytext212pt"/>
                <w:rFonts w:ascii="Sylfaen" w:hAnsi="Sylfaen"/>
                <w:spacing w:val="-6"/>
                <w:sz w:val="20"/>
              </w:rPr>
              <w:t>կատարողն ընդունում է անասնահամաճարակային օջախի և դրա վերացմանն ուղղված միջոցառումների մասին տեղեկությունները վարակիչ հիվանդությունների մասին տվյալների բազայում ներառելու համար և ստուգում է դրանք՝ Լիազորված մարմինների և Հանձնաժողովի միջև տեղեկատվական փոխգործակցության կանոնակարգին</w:t>
            </w:r>
            <w:r w:rsidRPr="008D6FA4">
              <w:rPr>
                <w:rStyle w:val="Bodytext212pt"/>
                <w:rFonts w:ascii="Sylfaen" w:hAnsi="Sylfaen"/>
                <w:sz w:val="20"/>
              </w:rPr>
              <w:t xml:space="preserve"> համապատասխան:</w:t>
            </w:r>
          </w:p>
          <w:p w14:paraId="4C3A123F"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Ստուգումը հաջողությամբ կատարելու դեպքում կատարողն իրականացնում է նշված տեղեկությունների ներառումը վարակիչ հիվանդությունների մասին տվյալների բազայում, լրացնում է դրանց թարմացման ամսաթիվը և ժամը, կազմում և լիազորված մարմին է ուղարկում վարակիչ հիվանդությունների մասին տվյալների բազայում տեղեկությունների ներառման արդյունքների վերաբերյալ ծանուցումը՝ տեղեկությունների ավելացմանը համապատասխանող մշակման արդյունքի ծածկագրի արժեքով՝ Լիազորված մարմինների և Հանձնաժողովի միջև տեղեկատվական փոխգործակցության կանոնակարգին համապատասխան </w:t>
            </w:r>
          </w:p>
        </w:tc>
      </w:tr>
      <w:tr w:rsidR="0015151A" w:rsidRPr="008D6FA4" w14:paraId="375111DB" w14:textId="77777777" w:rsidTr="0030220D">
        <w:trPr>
          <w:jc w:val="center"/>
        </w:trPr>
        <w:tc>
          <w:tcPr>
            <w:tcW w:w="859" w:type="dxa"/>
            <w:tcBorders>
              <w:top w:val="single" w:sz="4" w:space="0" w:color="auto"/>
              <w:left w:val="single" w:sz="4" w:space="0" w:color="auto"/>
              <w:bottom w:val="single" w:sz="4" w:space="0" w:color="auto"/>
            </w:tcBorders>
            <w:shd w:val="clear" w:color="auto" w:fill="FFFFFF"/>
          </w:tcPr>
          <w:p w14:paraId="68F46BAB" w14:textId="77777777" w:rsidR="0015151A" w:rsidRPr="008D6FA4" w:rsidRDefault="003E0979" w:rsidP="0030220D">
            <w:pPr>
              <w:pStyle w:val="Bodytext20"/>
              <w:shd w:val="clear" w:color="auto" w:fill="auto"/>
              <w:spacing w:before="0" w:after="120" w:line="240" w:lineRule="auto"/>
              <w:ind w:right="-10" w:firstLine="0"/>
              <w:jc w:val="center"/>
              <w:rPr>
                <w:rFonts w:ascii="Sylfaen" w:hAnsi="Sylfaen"/>
                <w:sz w:val="20"/>
                <w:szCs w:val="24"/>
              </w:rPr>
            </w:pPr>
            <w:r w:rsidRPr="008D6FA4">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03D380D3"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401E23C"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ստացված տեղեկությունները ներառվել են վարակիչ հիվանդությունների մասին տվյալների բազայում, վարակիչ հիվանդությունների մասին տվյալների բազայում տեղեկությունների ներառման արդյունքների վերաբերյալ ծանուցումն ուղարկվել է լիազորված մարմին</w:t>
            </w:r>
          </w:p>
        </w:tc>
      </w:tr>
    </w:tbl>
    <w:p w14:paraId="3C26D447" w14:textId="77777777" w:rsidR="0015151A" w:rsidRPr="008D6FA4" w:rsidRDefault="0015151A" w:rsidP="008D6FA4">
      <w:pPr>
        <w:spacing w:after="160" w:line="360" w:lineRule="auto"/>
        <w:rPr>
          <w:rFonts w:ascii="Sylfaen" w:hAnsi="Sylfaen"/>
        </w:rPr>
      </w:pPr>
    </w:p>
    <w:p w14:paraId="38AA79D7" w14:textId="77777777" w:rsidR="004D3719" w:rsidRPr="008D6FA4" w:rsidRDefault="003E0979" w:rsidP="008D6FA4">
      <w:pPr>
        <w:pStyle w:val="Bodytext20"/>
        <w:shd w:val="clear" w:color="auto" w:fill="auto"/>
        <w:spacing w:before="0" w:after="160" w:line="360" w:lineRule="auto"/>
        <w:ind w:right="160" w:firstLine="0"/>
        <w:jc w:val="right"/>
        <w:rPr>
          <w:rFonts w:ascii="Sylfaen" w:hAnsi="Sylfaen"/>
          <w:sz w:val="24"/>
          <w:szCs w:val="24"/>
        </w:rPr>
      </w:pPr>
      <w:r w:rsidRPr="008D6FA4">
        <w:rPr>
          <w:rFonts w:ascii="Sylfaen" w:hAnsi="Sylfaen"/>
          <w:sz w:val="24"/>
          <w:szCs w:val="24"/>
        </w:rPr>
        <w:t>Աղյուսակ 16</w:t>
      </w:r>
    </w:p>
    <w:p w14:paraId="7F1102F8"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բազայում տեղեկությունների ներառման արդյունքների մասին ծանուցման ստացում» </w:t>
      </w:r>
      <w:r w:rsidR="00D27368" w:rsidRPr="008D6FA4">
        <w:rPr>
          <w:rFonts w:ascii="Sylfaen" w:hAnsi="Sylfaen"/>
          <w:sz w:val="24"/>
          <w:szCs w:val="24"/>
        </w:rPr>
        <w:t>գործառնության</w:t>
      </w:r>
      <w:r w:rsidR="007A5EF1" w:rsidRPr="008D6FA4">
        <w:rPr>
          <w:rFonts w:ascii="Sylfaen" w:hAnsi="Sylfaen"/>
          <w:sz w:val="24"/>
          <w:szCs w:val="24"/>
        </w:rPr>
        <w:t xml:space="preserve"> </w:t>
      </w:r>
      <w:r w:rsidRPr="008D6FA4">
        <w:rPr>
          <w:rFonts w:ascii="Sylfaen" w:hAnsi="Sylfaen"/>
          <w:sz w:val="24"/>
          <w:szCs w:val="24"/>
        </w:rPr>
        <w:t>(P.SS.02.OPR.003) նկարագրությունը</w:t>
      </w:r>
    </w:p>
    <w:tbl>
      <w:tblPr>
        <w:tblOverlap w:val="never"/>
        <w:tblW w:w="9410" w:type="dxa"/>
        <w:jc w:val="center"/>
        <w:tblLayout w:type="fixed"/>
        <w:tblCellMar>
          <w:left w:w="10" w:type="dxa"/>
          <w:right w:w="10" w:type="dxa"/>
        </w:tblCellMar>
        <w:tblLook w:val="0000" w:firstRow="0" w:lastRow="0" w:firstColumn="0" w:lastColumn="0" w:noHBand="0" w:noVBand="0"/>
      </w:tblPr>
      <w:tblGrid>
        <w:gridCol w:w="859"/>
        <w:gridCol w:w="2724"/>
        <w:gridCol w:w="5827"/>
      </w:tblGrid>
      <w:tr w:rsidR="0015151A" w:rsidRPr="008D6FA4" w14:paraId="4D402B9A" w14:textId="77777777" w:rsidTr="0030220D">
        <w:trPr>
          <w:tblHeader/>
          <w:jc w:val="center"/>
        </w:trPr>
        <w:tc>
          <w:tcPr>
            <w:tcW w:w="859" w:type="dxa"/>
            <w:tcBorders>
              <w:top w:val="single" w:sz="4" w:space="0" w:color="auto"/>
              <w:left w:val="single" w:sz="4" w:space="0" w:color="auto"/>
            </w:tcBorders>
            <w:shd w:val="clear" w:color="auto" w:fill="FFFFFF"/>
          </w:tcPr>
          <w:p w14:paraId="4AABEA71" w14:textId="77777777" w:rsidR="0015151A" w:rsidRPr="008D6FA4" w:rsidRDefault="003E0979" w:rsidP="008D6FA4">
            <w:pPr>
              <w:pStyle w:val="Bodytext20"/>
              <w:shd w:val="clear" w:color="auto" w:fill="auto"/>
              <w:spacing w:before="0" w:after="120" w:line="240" w:lineRule="auto"/>
              <w:ind w:left="1" w:firstLine="0"/>
              <w:jc w:val="center"/>
              <w:rPr>
                <w:rFonts w:ascii="Sylfaen" w:hAnsi="Sylfaen"/>
                <w:sz w:val="20"/>
                <w:szCs w:val="24"/>
              </w:rPr>
            </w:pPr>
            <w:r w:rsidRPr="008D6FA4">
              <w:rPr>
                <w:rStyle w:val="Bodytext212pt"/>
                <w:rFonts w:ascii="Sylfaen" w:hAnsi="Sylfaen"/>
                <w:sz w:val="20"/>
              </w:rPr>
              <w:t>Համարը՝ ը/կ</w:t>
            </w:r>
          </w:p>
        </w:tc>
        <w:tc>
          <w:tcPr>
            <w:tcW w:w="2724" w:type="dxa"/>
            <w:tcBorders>
              <w:top w:val="single" w:sz="4" w:space="0" w:color="auto"/>
              <w:left w:val="single" w:sz="4" w:space="0" w:color="auto"/>
            </w:tcBorders>
            <w:shd w:val="clear" w:color="auto" w:fill="FFFFFF"/>
          </w:tcPr>
          <w:p w14:paraId="404DBEC0" w14:textId="77777777" w:rsidR="0015151A" w:rsidRPr="008D6FA4" w:rsidRDefault="003E0979" w:rsidP="008D6FA4">
            <w:pPr>
              <w:pStyle w:val="Bodytext20"/>
              <w:shd w:val="clear" w:color="auto" w:fill="auto"/>
              <w:spacing w:before="0" w:after="120" w:line="240" w:lineRule="auto"/>
              <w:ind w:left="260" w:firstLine="0"/>
              <w:jc w:val="left"/>
              <w:rPr>
                <w:rFonts w:ascii="Sylfaen" w:hAnsi="Sylfaen"/>
                <w:sz w:val="20"/>
                <w:szCs w:val="24"/>
              </w:rPr>
            </w:pPr>
            <w:r w:rsidRPr="008D6FA4">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019BB374"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45ACC8C3" w14:textId="77777777" w:rsidTr="0030220D">
        <w:trPr>
          <w:tblHeader/>
          <w:jc w:val="center"/>
        </w:trPr>
        <w:tc>
          <w:tcPr>
            <w:tcW w:w="859" w:type="dxa"/>
            <w:tcBorders>
              <w:top w:val="single" w:sz="4" w:space="0" w:color="auto"/>
              <w:left w:val="single" w:sz="4" w:space="0" w:color="auto"/>
            </w:tcBorders>
            <w:shd w:val="clear" w:color="auto" w:fill="FFFFFF"/>
          </w:tcPr>
          <w:p w14:paraId="31D59135" w14:textId="77777777" w:rsidR="0015151A" w:rsidRPr="008D6FA4" w:rsidRDefault="003E0979"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2724" w:type="dxa"/>
            <w:tcBorders>
              <w:top w:val="single" w:sz="4" w:space="0" w:color="auto"/>
              <w:left w:val="single" w:sz="4" w:space="0" w:color="auto"/>
            </w:tcBorders>
            <w:shd w:val="clear" w:color="auto" w:fill="FFFFFF"/>
          </w:tcPr>
          <w:p w14:paraId="69307086"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0259AF75"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06DB6F6D" w14:textId="77777777" w:rsidTr="0030220D">
        <w:trPr>
          <w:jc w:val="center"/>
        </w:trPr>
        <w:tc>
          <w:tcPr>
            <w:tcW w:w="859" w:type="dxa"/>
            <w:tcBorders>
              <w:top w:val="single" w:sz="4" w:space="0" w:color="auto"/>
              <w:left w:val="single" w:sz="4" w:space="0" w:color="auto"/>
            </w:tcBorders>
            <w:shd w:val="clear" w:color="auto" w:fill="FFFFFF"/>
          </w:tcPr>
          <w:p w14:paraId="109EAF98" w14:textId="77777777" w:rsidR="0015151A" w:rsidRPr="008D6FA4" w:rsidRDefault="003E0979"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2724" w:type="dxa"/>
            <w:tcBorders>
              <w:top w:val="single" w:sz="4" w:space="0" w:color="auto"/>
              <w:left w:val="single" w:sz="4" w:space="0" w:color="auto"/>
            </w:tcBorders>
            <w:shd w:val="clear" w:color="auto" w:fill="FFFFFF"/>
          </w:tcPr>
          <w:p w14:paraId="32C32107"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2D6D5F9"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P.SS.02.OPR.003</w:t>
            </w:r>
          </w:p>
        </w:tc>
      </w:tr>
      <w:tr w:rsidR="0015151A" w:rsidRPr="008D6FA4" w14:paraId="4D0C31B2" w14:textId="77777777" w:rsidTr="0030220D">
        <w:trPr>
          <w:jc w:val="center"/>
        </w:trPr>
        <w:tc>
          <w:tcPr>
            <w:tcW w:w="859" w:type="dxa"/>
            <w:tcBorders>
              <w:top w:val="single" w:sz="4" w:space="0" w:color="auto"/>
              <w:left w:val="single" w:sz="4" w:space="0" w:color="auto"/>
            </w:tcBorders>
            <w:shd w:val="clear" w:color="auto" w:fill="FFFFFF"/>
          </w:tcPr>
          <w:p w14:paraId="2B4E6465" w14:textId="77777777" w:rsidR="0015151A" w:rsidRPr="008D6FA4" w:rsidRDefault="007A5EF1"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2724" w:type="dxa"/>
            <w:tcBorders>
              <w:top w:val="single" w:sz="4" w:space="0" w:color="auto"/>
              <w:left w:val="single" w:sz="4" w:space="0" w:color="auto"/>
            </w:tcBorders>
            <w:shd w:val="clear" w:color="auto" w:fill="FFFFFF"/>
          </w:tcPr>
          <w:p w14:paraId="796E3F36" w14:textId="77777777" w:rsidR="0015151A" w:rsidRPr="008D6FA4" w:rsidRDefault="00D2736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Գործառնության</w:t>
            </w:r>
            <w:r w:rsidR="007A5EF1" w:rsidRPr="008D6FA4">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157BE4FB" w14:textId="77777777" w:rsidR="0015151A" w:rsidRPr="008D6FA4" w:rsidRDefault="003E0979" w:rsidP="0030220D">
            <w:pPr>
              <w:pStyle w:val="Bodytext20"/>
              <w:shd w:val="clear" w:color="auto" w:fill="auto"/>
              <w:spacing w:before="0" w:after="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տեղեկությունների ներառման արդյունքների մասին ծանուցման ստացում</w:t>
            </w:r>
          </w:p>
        </w:tc>
      </w:tr>
      <w:tr w:rsidR="0015151A" w:rsidRPr="008D6FA4" w14:paraId="2CF09DE1" w14:textId="77777777" w:rsidTr="0030220D">
        <w:trPr>
          <w:jc w:val="center"/>
        </w:trPr>
        <w:tc>
          <w:tcPr>
            <w:tcW w:w="859" w:type="dxa"/>
            <w:tcBorders>
              <w:top w:val="single" w:sz="4" w:space="0" w:color="auto"/>
              <w:left w:val="single" w:sz="4" w:space="0" w:color="auto"/>
            </w:tcBorders>
            <w:shd w:val="clear" w:color="auto" w:fill="FFFFFF"/>
          </w:tcPr>
          <w:p w14:paraId="67DB6290" w14:textId="77777777" w:rsidR="0015151A" w:rsidRPr="008D6FA4" w:rsidRDefault="003E0979"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c>
          <w:tcPr>
            <w:tcW w:w="2724" w:type="dxa"/>
            <w:tcBorders>
              <w:top w:val="single" w:sz="4" w:space="0" w:color="auto"/>
              <w:left w:val="single" w:sz="4" w:space="0" w:color="auto"/>
            </w:tcBorders>
            <w:shd w:val="clear" w:color="auto" w:fill="FFFFFF"/>
          </w:tcPr>
          <w:p w14:paraId="6661138A"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35377E2F" w14:textId="77777777" w:rsidR="0015151A" w:rsidRPr="008D6FA4" w:rsidRDefault="003E0979" w:rsidP="0030220D">
            <w:pPr>
              <w:pStyle w:val="Bodytext20"/>
              <w:shd w:val="clear" w:color="auto" w:fill="auto"/>
              <w:spacing w:before="0" w:after="0" w:line="240" w:lineRule="auto"/>
              <w:ind w:firstLine="0"/>
              <w:jc w:val="left"/>
              <w:rPr>
                <w:rFonts w:ascii="Sylfaen" w:hAnsi="Sylfaen"/>
                <w:sz w:val="20"/>
                <w:szCs w:val="24"/>
              </w:rPr>
            </w:pPr>
            <w:r w:rsidRPr="008D6FA4">
              <w:rPr>
                <w:rStyle w:val="Bodytext212pt"/>
                <w:rFonts w:ascii="Sylfaen" w:hAnsi="Sylfaen"/>
                <w:sz w:val="20"/>
              </w:rPr>
              <w:t>լիազորված մարմին</w:t>
            </w:r>
          </w:p>
        </w:tc>
      </w:tr>
      <w:tr w:rsidR="0015151A" w:rsidRPr="008D6FA4" w14:paraId="66819BAE" w14:textId="77777777" w:rsidTr="0030220D">
        <w:trPr>
          <w:jc w:val="center"/>
        </w:trPr>
        <w:tc>
          <w:tcPr>
            <w:tcW w:w="859" w:type="dxa"/>
            <w:tcBorders>
              <w:top w:val="single" w:sz="4" w:space="0" w:color="auto"/>
              <w:left w:val="single" w:sz="4" w:space="0" w:color="auto"/>
            </w:tcBorders>
            <w:shd w:val="clear" w:color="auto" w:fill="FFFFFF"/>
          </w:tcPr>
          <w:p w14:paraId="25E57B2F" w14:textId="77777777" w:rsidR="0015151A" w:rsidRPr="008D6FA4" w:rsidRDefault="003E0979"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4</w:t>
            </w:r>
          </w:p>
        </w:tc>
        <w:tc>
          <w:tcPr>
            <w:tcW w:w="2724" w:type="dxa"/>
            <w:tcBorders>
              <w:top w:val="single" w:sz="4" w:space="0" w:color="auto"/>
              <w:left w:val="single" w:sz="4" w:space="0" w:color="auto"/>
            </w:tcBorders>
            <w:shd w:val="clear" w:color="auto" w:fill="FFFFFF"/>
          </w:tcPr>
          <w:p w14:paraId="6FB3879F"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Կատարման </w:t>
            </w:r>
            <w:r w:rsidR="007A5EF1" w:rsidRPr="008D6FA4">
              <w:rPr>
                <w:rStyle w:val="Bodytext212pt"/>
                <w:rFonts w:ascii="Sylfaen" w:hAnsi="Sylfaen"/>
                <w:sz w:val="20"/>
              </w:rPr>
              <w:t>պայմանները</w:t>
            </w:r>
          </w:p>
        </w:tc>
        <w:tc>
          <w:tcPr>
            <w:tcW w:w="5827" w:type="dxa"/>
            <w:tcBorders>
              <w:top w:val="single" w:sz="4" w:space="0" w:color="auto"/>
              <w:left w:val="single" w:sz="4" w:space="0" w:color="auto"/>
              <w:right w:val="single" w:sz="4" w:space="0" w:color="auto"/>
            </w:tcBorders>
            <w:shd w:val="clear" w:color="auto" w:fill="FFFFFF"/>
          </w:tcPr>
          <w:p w14:paraId="5566DEE3" w14:textId="77777777" w:rsidR="0015151A" w:rsidRPr="008D6FA4" w:rsidRDefault="003E0979" w:rsidP="0030220D">
            <w:pPr>
              <w:pStyle w:val="Bodytext20"/>
              <w:shd w:val="clear" w:color="auto" w:fill="auto"/>
              <w:spacing w:before="0" w:after="0" w:line="240" w:lineRule="auto"/>
              <w:ind w:firstLine="0"/>
              <w:jc w:val="left"/>
              <w:rPr>
                <w:rFonts w:ascii="Sylfaen" w:hAnsi="Sylfaen"/>
                <w:sz w:val="20"/>
                <w:szCs w:val="24"/>
              </w:rPr>
            </w:pPr>
            <w:r w:rsidRPr="008D6FA4">
              <w:rPr>
                <w:rStyle w:val="Bodytext212pt"/>
                <w:rFonts w:ascii="Sylfaen" w:hAnsi="Sylfaen"/>
                <w:sz w:val="20"/>
              </w:rPr>
              <w:t xml:space="preserve">կատարվում է վարակիչ հիվանդությունների մասին տվյալների բազայում տեղեկությունների ներառման արդյունքների վերաբերյալ ծանուցումը կատարողի կողմից ստանալու դեպքում («Վարակիչ հիվանդությունների մասին տվյալների բազայում ներառելու համար տեղեկությունների ընդունում և մշակում» </w:t>
            </w:r>
            <w:r w:rsidR="001353A4" w:rsidRPr="008D6FA4">
              <w:rPr>
                <w:rStyle w:val="Bodytext212pt"/>
                <w:rFonts w:ascii="Sylfaen" w:hAnsi="Sylfaen"/>
                <w:sz w:val="20"/>
              </w:rPr>
              <w:t>գործառնություն</w:t>
            </w:r>
            <w:r w:rsidR="00953332" w:rsidRPr="008D6FA4">
              <w:rPr>
                <w:rStyle w:val="Bodytext212pt"/>
                <w:rFonts w:ascii="Sylfaen" w:hAnsi="Sylfaen"/>
                <w:sz w:val="20"/>
              </w:rPr>
              <w:t xml:space="preserve"> </w:t>
            </w:r>
            <w:r w:rsidR="007A5EF1" w:rsidRPr="008D6FA4">
              <w:rPr>
                <w:rStyle w:val="Bodytext212pt"/>
                <w:rFonts w:ascii="Sylfaen" w:hAnsi="Sylfaen"/>
                <w:sz w:val="20"/>
              </w:rPr>
              <w:t>(P.SS.02.OPR.002)</w:t>
            </w:r>
            <w:r w:rsidRPr="008D6FA4">
              <w:rPr>
                <w:rStyle w:val="Bodytext212pt"/>
                <w:rFonts w:ascii="Sylfaen" w:hAnsi="Sylfaen"/>
                <w:sz w:val="20"/>
              </w:rPr>
              <w:t>)</w:t>
            </w:r>
          </w:p>
        </w:tc>
      </w:tr>
      <w:tr w:rsidR="0015151A" w:rsidRPr="008D6FA4" w14:paraId="01132F82" w14:textId="77777777" w:rsidTr="0030220D">
        <w:trPr>
          <w:jc w:val="center"/>
        </w:trPr>
        <w:tc>
          <w:tcPr>
            <w:tcW w:w="859" w:type="dxa"/>
            <w:tcBorders>
              <w:top w:val="single" w:sz="4" w:space="0" w:color="auto"/>
              <w:left w:val="single" w:sz="4" w:space="0" w:color="auto"/>
            </w:tcBorders>
            <w:shd w:val="clear" w:color="auto" w:fill="FFFFFF"/>
          </w:tcPr>
          <w:p w14:paraId="153E4DA9" w14:textId="77777777" w:rsidR="0015151A" w:rsidRPr="008D6FA4" w:rsidRDefault="003E0979"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5</w:t>
            </w:r>
          </w:p>
        </w:tc>
        <w:tc>
          <w:tcPr>
            <w:tcW w:w="2724" w:type="dxa"/>
            <w:tcBorders>
              <w:top w:val="single" w:sz="4" w:space="0" w:color="auto"/>
              <w:left w:val="single" w:sz="4" w:space="0" w:color="auto"/>
            </w:tcBorders>
            <w:shd w:val="clear" w:color="auto" w:fill="FFFFFF"/>
          </w:tcPr>
          <w:p w14:paraId="12361202"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F5D8063"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8D6FA4" w14:paraId="512EA69D" w14:textId="77777777" w:rsidTr="0030220D">
        <w:trPr>
          <w:jc w:val="center"/>
        </w:trPr>
        <w:tc>
          <w:tcPr>
            <w:tcW w:w="859" w:type="dxa"/>
            <w:tcBorders>
              <w:top w:val="single" w:sz="4" w:space="0" w:color="auto"/>
              <w:left w:val="single" w:sz="4" w:space="0" w:color="auto"/>
            </w:tcBorders>
            <w:shd w:val="clear" w:color="auto" w:fill="FFFFFF"/>
          </w:tcPr>
          <w:p w14:paraId="58124406" w14:textId="77777777" w:rsidR="0015151A" w:rsidRPr="008D6FA4" w:rsidRDefault="003E0979"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6</w:t>
            </w:r>
          </w:p>
        </w:tc>
        <w:tc>
          <w:tcPr>
            <w:tcW w:w="2724" w:type="dxa"/>
            <w:tcBorders>
              <w:top w:val="single" w:sz="4" w:space="0" w:color="auto"/>
              <w:left w:val="single" w:sz="4" w:space="0" w:color="auto"/>
            </w:tcBorders>
            <w:shd w:val="clear" w:color="auto" w:fill="FFFFFF"/>
          </w:tcPr>
          <w:p w14:paraId="4FC8840E" w14:textId="77777777" w:rsidR="0015151A" w:rsidRPr="008D6FA4" w:rsidRDefault="00D2736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Գործառնության</w:t>
            </w:r>
            <w:r w:rsidR="007A5EF1" w:rsidRPr="008D6FA4">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5A7EE546"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կատարողն իրականացնում է վարակիչ հիվանդությունների մասին տվյալների բազայում տեղեկությունների ներառման արդյունքների վերաբերյալ ծանուցման ընդունումն ու մշակումը՝ Լիազորված մարմինների և Հանձնաժողովի միջև տեղեկատվական</w:t>
            </w:r>
            <w:r w:rsidR="00387949" w:rsidRPr="008D6FA4">
              <w:rPr>
                <w:rStyle w:val="Bodytext212pt"/>
                <w:rFonts w:ascii="Sylfaen" w:hAnsi="Sylfaen"/>
                <w:sz w:val="20"/>
              </w:rPr>
              <w:t>+</w:t>
            </w:r>
            <w:r w:rsidRPr="008D6FA4">
              <w:rPr>
                <w:rStyle w:val="Bodytext212pt"/>
                <w:rFonts w:ascii="Sylfaen" w:hAnsi="Sylfaen"/>
                <w:sz w:val="20"/>
              </w:rPr>
              <w:t xml:space="preserve"> փոխգործակցության կանոնակարգին համապատասխան</w:t>
            </w:r>
          </w:p>
        </w:tc>
      </w:tr>
      <w:tr w:rsidR="0015151A" w:rsidRPr="008D6FA4" w14:paraId="3FBA0A79" w14:textId="77777777" w:rsidTr="0030220D">
        <w:trPr>
          <w:jc w:val="center"/>
        </w:trPr>
        <w:tc>
          <w:tcPr>
            <w:tcW w:w="859" w:type="dxa"/>
            <w:tcBorders>
              <w:top w:val="single" w:sz="4" w:space="0" w:color="auto"/>
              <w:left w:val="single" w:sz="4" w:space="0" w:color="auto"/>
              <w:bottom w:val="single" w:sz="4" w:space="0" w:color="auto"/>
            </w:tcBorders>
            <w:shd w:val="clear" w:color="auto" w:fill="FFFFFF"/>
          </w:tcPr>
          <w:p w14:paraId="05BABC5D" w14:textId="77777777" w:rsidR="0015151A" w:rsidRPr="008D6FA4" w:rsidRDefault="003E0979" w:rsidP="0030220D">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7</w:t>
            </w:r>
          </w:p>
        </w:tc>
        <w:tc>
          <w:tcPr>
            <w:tcW w:w="2724" w:type="dxa"/>
            <w:tcBorders>
              <w:top w:val="single" w:sz="4" w:space="0" w:color="auto"/>
              <w:left w:val="single" w:sz="4" w:space="0" w:color="auto"/>
              <w:bottom w:val="single" w:sz="4" w:space="0" w:color="auto"/>
            </w:tcBorders>
            <w:shd w:val="clear" w:color="auto" w:fill="FFFFFF"/>
          </w:tcPr>
          <w:p w14:paraId="67D901C4"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B25AF12"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տեղեկությունների ներառման արդյունքների վերաբերյալ ծանուցումն ստացվել եւ մշակվել է լիազորված մարմնի կողմից</w:t>
            </w:r>
          </w:p>
        </w:tc>
      </w:tr>
    </w:tbl>
    <w:p w14:paraId="5F30A1FE" w14:textId="77777777" w:rsidR="001510DF" w:rsidRPr="008D6FA4" w:rsidRDefault="001510DF" w:rsidP="008D6FA4">
      <w:pPr>
        <w:pStyle w:val="Tablecaption0"/>
        <w:shd w:val="clear" w:color="auto" w:fill="auto"/>
        <w:spacing w:after="160" w:line="360" w:lineRule="auto"/>
        <w:jc w:val="right"/>
        <w:rPr>
          <w:rFonts w:ascii="Sylfaen" w:hAnsi="Sylfaen"/>
          <w:sz w:val="24"/>
          <w:szCs w:val="24"/>
        </w:rPr>
      </w:pPr>
    </w:p>
    <w:p w14:paraId="67C36589"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17</w:t>
      </w:r>
    </w:p>
    <w:p w14:paraId="4E1B37EC"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բազայում ներառված տեղեկությունների հրապարակում» </w:t>
      </w:r>
      <w:r w:rsidR="00D27368" w:rsidRPr="008D6FA4">
        <w:rPr>
          <w:rFonts w:ascii="Sylfaen" w:hAnsi="Sylfaen"/>
          <w:sz w:val="24"/>
          <w:szCs w:val="24"/>
        </w:rPr>
        <w:t>գործառնության</w:t>
      </w:r>
      <w:r w:rsidR="00387949" w:rsidRPr="008D6FA4">
        <w:rPr>
          <w:rFonts w:ascii="Sylfaen" w:hAnsi="Sylfaen"/>
          <w:sz w:val="24"/>
          <w:szCs w:val="24"/>
        </w:rPr>
        <w:t xml:space="preserve"> </w:t>
      </w:r>
      <w:r w:rsidR="0030220D" w:rsidRPr="0030220D">
        <w:rPr>
          <w:rFonts w:ascii="Sylfaen" w:hAnsi="Sylfaen"/>
          <w:sz w:val="24"/>
          <w:szCs w:val="24"/>
        </w:rPr>
        <w:br/>
      </w:r>
      <w:r w:rsidR="00A11C97" w:rsidRPr="008D6FA4">
        <w:rPr>
          <w:rFonts w:ascii="Sylfaen" w:hAnsi="Sylfaen"/>
          <w:sz w:val="24"/>
          <w:szCs w:val="24"/>
        </w:rPr>
        <w:t xml:space="preserve">(P.SS.02.PRC.004) </w:t>
      </w:r>
      <w:r w:rsidRPr="008D6FA4">
        <w:rPr>
          <w:rFonts w:ascii="Sylfaen" w:hAnsi="Sylfaen"/>
          <w:sz w:val="24"/>
          <w:szCs w:val="24"/>
        </w:rPr>
        <w:t>նկարագրություն</w:t>
      </w:r>
      <w:r w:rsidR="00387949" w:rsidRPr="008D6FA4">
        <w:rPr>
          <w:rFonts w:ascii="Sylfaen" w:hAnsi="Sylfaen"/>
          <w:sz w:val="24"/>
          <w:szCs w:val="24"/>
        </w:rPr>
        <w:t>ը</w:t>
      </w:r>
    </w:p>
    <w:tbl>
      <w:tblPr>
        <w:tblOverlap w:val="never"/>
        <w:tblW w:w="9504" w:type="dxa"/>
        <w:jc w:val="center"/>
        <w:tblLayout w:type="fixed"/>
        <w:tblCellMar>
          <w:left w:w="10" w:type="dxa"/>
          <w:right w:w="10" w:type="dxa"/>
        </w:tblCellMar>
        <w:tblLook w:val="0000" w:firstRow="0" w:lastRow="0" w:firstColumn="0" w:lastColumn="0" w:noHBand="0" w:noVBand="0"/>
      </w:tblPr>
      <w:tblGrid>
        <w:gridCol w:w="926"/>
        <w:gridCol w:w="2751"/>
        <w:gridCol w:w="5827"/>
      </w:tblGrid>
      <w:tr w:rsidR="0015151A" w:rsidRPr="008D6FA4" w14:paraId="6F4E39D1" w14:textId="77777777" w:rsidTr="00C14714">
        <w:trPr>
          <w:tblHeader/>
          <w:jc w:val="center"/>
        </w:trPr>
        <w:tc>
          <w:tcPr>
            <w:tcW w:w="926" w:type="dxa"/>
            <w:tcBorders>
              <w:top w:val="single" w:sz="4" w:space="0" w:color="auto"/>
              <w:left w:val="single" w:sz="4" w:space="0" w:color="auto"/>
            </w:tcBorders>
            <w:shd w:val="clear" w:color="auto" w:fill="FFFFFF"/>
          </w:tcPr>
          <w:p w14:paraId="053D3BF1" w14:textId="77777777" w:rsidR="0015151A" w:rsidRPr="008D6FA4" w:rsidRDefault="003E0979" w:rsidP="008D6FA4">
            <w:pPr>
              <w:pStyle w:val="Bodytext20"/>
              <w:shd w:val="clear" w:color="auto" w:fill="auto"/>
              <w:spacing w:before="0" w:after="120" w:line="240" w:lineRule="auto"/>
              <w:ind w:left="1" w:firstLine="0"/>
              <w:jc w:val="center"/>
              <w:rPr>
                <w:rFonts w:ascii="Sylfaen" w:hAnsi="Sylfaen"/>
                <w:sz w:val="20"/>
                <w:szCs w:val="24"/>
              </w:rPr>
            </w:pPr>
            <w:r w:rsidRPr="008D6FA4">
              <w:rPr>
                <w:rStyle w:val="Bodytext212pt"/>
                <w:rFonts w:ascii="Sylfaen" w:hAnsi="Sylfaen"/>
                <w:sz w:val="20"/>
              </w:rPr>
              <w:t>Համարը</w:t>
            </w:r>
            <w:r w:rsidR="00E56822" w:rsidRPr="008D6FA4">
              <w:rPr>
                <w:rStyle w:val="Bodytext212pt"/>
                <w:rFonts w:ascii="Sylfaen" w:hAnsi="Sylfaen"/>
                <w:sz w:val="20"/>
              </w:rPr>
              <w:t>՝</w:t>
            </w:r>
            <w:r w:rsidRPr="008D6FA4">
              <w:rPr>
                <w:rStyle w:val="Bodytext212pt"/>
                <w:rFonts w:ascii="Sylfaen" w:hAnsi="Sylfaen"/>
                <w:sz w:val="20"/>
              </w:rPr>
              <w:t xml:space="preserve"> ը/կ</w:t>
            </w:r>
          </w:p>
        </w:tc>
        <w:tc>
          <w:tcPr>
            <w:tcW w:w="2751" w:type="dxa"/>
            <w:tcBorders>
              <w:top w:val="single" w:sz="4" w:space="0" w:color="auto"/>
              <w:left w:val="single" w:sz="4" w:space="0" w:color="auto"/>
            </w:tcBorders>
            <w:shd w:val="clear" w:color="auto" w:fill="FFFFFF"/>
          </w:tcPr>
          <w:p w14:paraId="193152E9" w14:textId="77777777" w:rsidR="0015151A" w:rsidRPr="008D6FA4" w:rsidRDefault="003E0979" w:rsidP="008D6FA4">
            <w:pPr>
              <w:pStyle w:val="Bodytext20"/>
              <w:shd w:val="clear" w:color="auto" w:fill="auto"/>
              <w:spacing w:before="0" w:after="120" w:line="240" w:lineRule="auto"/>
              <w:ind w:left="260" w:firstLine="0"/>
              <w:jc w:val="left"/>
              <w:rPr>
                <w:rFonts w:ascii="Sylfaen" w:hAnsi="Sylfaen"/>
                <w:sz w:val="20"/>
                <w:szCs w:val="24"/>
              </w:rPr>
            </w:pPr>
            <w:r w:rsidRPr="008D6FA4">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14467DA1"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25B81FDB" w14:textId="77777777" w:rsidTr="00C14714">
        <w:trPr>
          <w:tblHeader/>
          <w:jc w:val="center"/>
        </w:trPr>
        <w:tc>
          <w:tcPr>
            <w:tcW w:w="926" w:type="dxa"/>
            <w:tcBorders>
              <w:top w:val="single" w:sz="4" w:space="0" w:color="auto"/>
              <w:left w:val="single" w:sz="4" w:space="0" w:color="auto"/>
            </w:tcBorders>
            <w:shd w:val="clear" w:color="auto" w:fill="FFFFFF"/>
          </w:tcPr>
          <w:p w14:paraId="270CE6D6" w14:textId="77777777" w:rsidR="0015151A" w:rsidRPr="008D6FA4" w:rsidRDefault="003E0979" w:rsidP="00C14714">
            <w:pPr>
              <w:pStyle w:val="Bodytext20"/>
              <w:shd w:val="clear" w:color="auto" w:fill="auto"/>
              <w:spacing w:before="0" w:after="120" w:line="240" w:lineRule="auto"/>
              <w:ind w:left="1" w:firstLine="0"/>
              <w:jc w:val="center"/>
              <w:rPr>
                <w:rFonts w:ascii="Sylfaen" w:hAnsi="Sylfaen"/>
                <w:sz w:val="20"/>
                <w:szCs w:val="24"/>
              </w:rPr>
            </w:pPr>
            <w:r w:rsidRPr="008D6FA4">
              <w:rPr>
                <w:rStyle w:val="Bodytext212pt"/>
                <w:rFonts w:ascii="Sylfaen" w:hAnsi="Sylfaen"/>
                <w:sz w:val="20"/>
              </w:rPr>
              <w:t>1</w:t>
            </w:r>
          </w:p>
        </w:tc>
        <w:tc>
          <w:tcPr>
            <w:tcW w:w="2751" w:type="dxa"/>
            <w:tcBorders>
              <w:top w:val="single" w:sz="4" w:space="0" w:color="auto"/>
              <w:left w:val="single" w:sz="4" w:space="0" w:color="auto"/>
            </w:tcBorders>
            <w:shd w:val="clear" w:color="auto" w:fill="FFFFFF"/>
          </w:tcPr>
          <w:p w14:paraId="35006667" w14:textId="77777777" w:rsidR="0015151A" w:rsidRPr="008D6FA4" w:rsidRDefault="003E0979" w:rsidP="00C1471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6B653BE8" w14:textId="77777777" w:rsidR="0015151A" w:rsidRPr="008D6FA4" w:rsidRDefault="003E0979" w:rsidP="00C1471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109D2089" w14:textId="77777777" w:rsidTr="00C14714">
        <w:trPr>
          <w:jc w:val="center"/>
        </w:trPr>
        <w:tc>
          <w:tcPr>
            <w:tcW w:w="926" w:type="dxa"/>
            <w:tcBorders>
              <w:top w:val="single" w:sz="4" w:space="0" w:color="auto"/>
              <w:left w:val="single" w:sz="4" w:space="0" w:color="auto"/>
            </w:tcBorders>
            <w:shd w:val="clear" w:color="auto" w:fill="FFFFFF"/>
          </w:tcPr>
          <w:p w14:paraId="23AACFAE"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2751" w:type="dxa"/>
            <w:tcBorders>
              <w:top w:val="single" w:sz="4" w:space="0" w:color="auto"/>
              <w:left w:val="single" w:sz="4" w:space="0" w:color="auto"/>
            </w:tcBorders>
            <w:shd w:val="clear" w:color="auto" w:fill="FFFFFF"/>
          </w:tcPr>
          <w:p w14:paraId="6AEE05BF"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85F71CA"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P.SS.02.OPR.004</w:t>
            </w:r>
          </w:p>
        </w:tc>
      </w:tr>
      <w:tr w:rsidR="0015151A" w:rsidRPr="008D6FA4" w14:paraId="5F0FFA8A" w14:textId="77777777" w:rsidTr="00C14714">
        <w:trPr>
          <w:jc w:val="center"/>
        </w:trPr>
        <w:tc>
          <w:tcPr>
            <w:tcW w:w="926" w:type="dxa"/>
            <w:tcBorders>
              <w:top w:val="single" w:sz="4" w:space="0" w:color="auto"/>
              <w:left w:val="single" w:sz="4" w:space="0" w:color="auto"/>
              <w:bottom w:val="single" w:sz="4" w:space="0" w:color="auto"/>
            </w:tcBorders>
            <w:shd w:val="clear" w:color="auto" w:fill="FFFFFF"/>
          </w:tcPr>
          <w:p w14:paraId="76F5EC8D" w14:textId="77777777" w:rsidR="0015151A" w:rsidRPr="008D6FA4" w:rsidRDefault="007A5EF1"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2751" w:type="dxa"/>
            <w:tcBorders>
              <w:top w:val="single" w:sz="4" w:space="0" w:color="auto"/>
              <w:left w:val="single" w:sz="4" w:space="0" w:color="auto"/>
              <w:bottom w:val="single" w:sz="4" w:space="0" w:color="auto"/>
            </w:tcBorders>
            <w:shd w:val="clear" w:color="auto" w:fill="FFFFFF"/>
          </w:tcPr>
          <w:p w14:paraId="5380D3AF" w14:textId="77777777" w:rsidR="0015151A" w:rsidRPr="008D6FA4" w:rsidRDefault="00D2736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Գործառնության</w:t>
            </w:r>
            <w:r w:rsidR="00EA5570" w:rsidRPr="008D6FA4">
              <w:rPr>
                <w:rStyle w:val="Bodytext212pt"/>
                <w:rFonts w:ascii="Sylfaen" w:hAnsi="Sylfaen"/>
                <w:sz w:val="20"/>
              </w:rPr>
              <w:t xml:space="preserve">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045C129"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ներառված տեղեկությունների հրապարակում</w:t>
            </w:r>
          </w:p>
        </w:tc>
      </w:tr>
      <w:tr w:rsidR="0015151A" w:rsidRPr="008D6FA4" w14:paraId="34CEFDB9" w14:textId="77777777" w:rsidTr="00C14714">
        <w:trPr>
          <w:jc w:val="center"/>
        </w:trPr>
        <w:tc>
          <w:tcPr>
            <w:tcW w:w="926" w:type="dxa"/>
            <w:tcBorders>
              <w:top w:val="single" w:sz="4" w:space="0" w:color="auto"/>
              <w:left w:val="single" w:sz="4" w:space="0" w:color="auto"/>
            </w:tcBorders>
            <w:shd w:val="clear" w:color="auto" w:fill="FFFFFF"/>
            <w:vAlign w:val="center"/>
          </w:tcPr>
          <w:p w14:paraId="030B6644"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c>
          <w:tcPr>
            <w:tcW w:w="2751" w:type="dxa"/>
            <w:tcBorders>
              <w:top w:val="single" w:sz="4" w:space="0" w:color="auto"/>
              <w:left w:val="single" w:sz="4" w:space="0" w:color="auto"/>
            </w:tcBorders>
            <w:shd w:val="clear" w:color="auto" w:fill="FFFFFF"/>
            <w:vAlign w:val="center"/>
          </w:tcPr>
          <w:p w14:paraId="675EE1EB"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3E0DDC73"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Հանձնաժողով</w:t>
            </w:r>
          </w:p>
        </w:tc>
      </w:tr>
      <w:tr w:rsidR="0015151A" w:rsidRPr="008D6FA4" w14:paraId="010F7382" w14:textId="77777777" w:rsidTr="00C14714">
        <w:trPr>
          <w:jc w:val="center"/>
        </w:trPr>
        <w:tc>
          <w:tcPr>
            <w:tcW w:w="926" w:type="dxa"/>
            <w:tcBorders>
              <w:top w:val="single" w:sz="4" w:space="0" w:color="auto"/>
              <w:left w:val="single" w:sz="4" w:space="0" w:color="auto"/>
            </w:tcBorders>
            <w:shd w:val="clear" w:color="auto" w:fill="FFFFFF"/>
          </w:tcPr>
          <w:p w14:paraId="03E862CD" w14:textId="77777777" w:rsidR="0015151A" w:rsidRPr="008D6FA4" w:rsidRDefault="003E0979" w:rsidP="008D6FA4">
            <w:pPr>
              <w:pStyle w:val="Bodytext20"/>
              <w:shd w:val="clear" w:color="auto" w:fill="auto"/>
              <w:tabs>
                <w:tab w:val="left" w:pos="569"/>
              </w:tabs>
              <w:spacing w:before="0" w:after="120" w:line="240" w:lineRule="auto"/>
              <w:ind w:right="117" w:firstLine="0"/>
              <w:jc w:val="center"/>
              <w:rPr>
                <w:rFonts w:ascii="Sylfaen" w:hAnsi="Sylfaen"/>
                <w:sz w:val="20"/>
                <w:szCs w:val="24"/>
              </w:rPr>
            </w:pPr>
            <w:r w:rsidRPr="008D6FA4">
              <w:rPr>
                <w:rStyle w:val="Bodytext212pt"/>
                <w:rFonts w:ascii="Sylfaen" w:hAnsi="Sylfaen"/>
                <w:sz w:val="20"/>
              </w:rPr>
              <w:t>4</w:t>
            </w:r>
          </w:p>
        </w:tc>
        <w:tc>
          <w:tcPr>
            <w:tcW w:w="2751" w:type="dxa"/>
            <w:tcBorders>
              <w:top w:val="single" w:sz="4" w:space="0" w:color="auto"/>
              <w:left w:val="single" w:sz="4" w:space="0" w:color="auto"/>
            </w:tcBorders>
            <w:shd w:val="clear" w:color="auto" w:fill="FFFFFF"/>
          </w:tcPr>
          <w:p w14:paraId="0522F59E"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Կատարման </w:t>
            </w:r>
            <w:r w:rsidR="007A5EF1" w:rsidRPr="008D6FA4">
              <w:rPr>
                <w:rStyle w:val="Bodytext212pt"/>
                <w:rFonts w:ascii="Sylfaen" w:hAnsi="Sylfaen"/>
                <w:sz w:val="20"/>
              </w:rPr>
              <w:t>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935692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կատարվում է անասնահամաճարակային օջախի և դրա վերացմանն ուղղված միջոցառումների մասին տեղեկությունները </w:t>
            </w:r>
            <w:r w:rsidR="00387949" w:rsidRPr="008D6FA4">
              <w:rPr>
                <w:rStyle w:val="Bodytext212pt"/>
                <w:rFonts w:ascii="Sylfaen" w:hAnsi="Sylfaen"/>
                <w:sz w:val="20"/>
              </w:rPr>
              <w:t xml:space="preserve">վարակիչ հիվանդությունների մասին տվյալների բազայում </w:t>
            </w:r>
            <w:r w:rsidRPr="008D6FA4">
              <w:rPr>
                <w:rStyle w:val="Bodytext212pt"/>
                <w:rFonts w:ascii="Sylfaen" w:hAnsi="Sylfaen"/>
                <w:sz w:val="20"/>
              </w:rPr>
              <w:t xml:space="preserve">ներառելու դեպքում («Վարակիչ հիվանդությունների մասին տվյալների բազայում ներառելու համար տեղեկությունների ընդունում և մշակում» </w:t>
            </w:r>
            <w:r w:rsidR="001353A4" w:rsidRPr="008D6FA4">
              <w:rPr>
                <w:rStyle w:val="Bodytext212pt"/>
                <w:rFonts w:ascii="Sylfaen" w:hAnsi="Sylfaen"/>
                <w:sz w:val="20"/>
              </w:rPr>
              <w:t>գործառնություն</w:t>
            </w:r>
            <w:r w:rsidR="00953332" w:rsidRPr="008D6FA4">
              <w:rPr>
                <w:rStyle w:val="Bodytext212pt"/>
                <w:rFonts w:ascii="Sylfaen" w:hAnsi="Sylfaen"/>
                <w:sz w:val="20"/>
              </w:rPr>
              <w:t xml:space="preserve"> </w:t>
            </w:r>
            <w:r w:rsidR="007A5EF1" w:rsidRPr="008D6FA4">
              <w:rPr>
                <w:rStyle w:val="Bodytext212pt"/>
                <w:rFonts w:ascii="Sylfaen" w:hAnsi="Sylfaen"/>
                <w:sz w:val="20"/>
              </w:rPr>
              <w:t>(P.SS.02.OPR.002)</w:t>
            </w:r>
            <w:r w:rsidRPr="008D6FA4">
              <w:rPr>
                <w:rStyle w:val="Bodytext212pt"/>
                <w:rFonts w:ascii="Sylfaen" w:hAnsi="Sylfaen"/>
                <w:sz w:val="20"/>
              </w:rPr>
              <w:t>)</w:t>
            </w:r>
          </w:p>
        </w:tc>
      </w:tr>
      <w:tr w:rsidR="0015151A" w:rsidRPr="008D6FA4" w14:paraId="0E5F3785" w14:textId="77777777" w:rsidTr="00C14714">
        <w:trPr>
          <w:jc w:val="center"/>
        </w:trPr>
        <w:tc>
          <w:tcPr>
            <w:tcW w:w="926" w:type="dxa"/>
            <w:tcBorders>
              <w:top w:val="single" w:sz="4" w:space="0" w:color="auto"/>
              <w:left w:val="single" w:sz="4" w:space="0" w:color="auto"/>
            </w:tcBorders>
            <w:shd w:val="clear" w:color="auto" w:fill="FFFFFF"/>
            <w:vAlign w:val="center"/>
          </w:tcPr>
          <w:p w14:paraId="48CEE525" w14:textId="77777777" w:rsidR="0015151A" w:rsidRPr="008D6FA4" w:rsidRDefault="003E0979" w:rsidP="008D6FA4">
            <w:pPr>
              <w:pStyle w:val="Bodytext20"/>
              <w:shd w:val="clear" w:color="auto" w:fill="auto"/>
              <w:tabs>
                <w:tab w:val="left" w:pos="569"/>
              </w:tabs>
              <w:spacing w:before="0" w:after="120" w:line="240" w:lineRule="auto"/>
              <w:ind w:right="117" w:firstLine="0"/>
              <w:jc w:val="center"/>
              <w:rPr>
                <w:rFonts w:ascii="Sylfaen" w:hAnsi="Sylfaen"/>
                <w:sz w:val="20"/>
                <w:szCs w:val="24"/>
              </w:rPr>
            </w:pPr>
            <w:r w:rsidRPr="008D6FA4">
              <w:rPr>
                <w:rStyle w:val="Bodytext212pt"/>
                <w:rFonts w:ascii="Sylfaen" w:hAnsi="Sylfaen"/>
                <w:sz w:val="20"/>
              </w:rPr>
              <w:t>5</w:t>
            </w:r>
          </w:p>
        </w:tc>
        <w:tc>
          <w:tcPr>
            <w:tcW w:w="2751" w:type="dxa"/>
            <w:tcBorders>
              <w:top w:val="single" w:sz="4" w:space="0" w:color="auto"/>
              <w:left w:val="single" w:sz="4" w:space="0" w:color="auto"/>
            </w:tcBorders>
            <w:shd w:val="clear" w:color="auto" w:fill="FFFFFF"/>
            <w:vAlign w:val="center"/>
          </w:tcPr>
          <w:p w14:paraId="443988A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6E3BFCD4"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w:t>
            </w:r>
          </w:p>
        </w:tc>
      </w:tr>
      <w:tr w:rsidR="0015151A" w:rsidRPr="008D6FA4" w14:paraId="575855AB" w14:textId="77777777" w:rsidTr="00C14714">
        <w:trPr>
          <w:jc w:val="center"/>
        </w:trPr>
        <w:tc>
          <w:tcPr>
            <w:tcW w:w="926" w:type="dxa"/>
            <w:tcBorders>
              <w:top w:val="single" w:sz="4" w:space="0" w:color="auto"/>
              <w:left w:val="single" w:sz="4" w:space="0" w:color="auto"/>
            </w:tcBorders>
            <w:shd w:val="clear" w:color="auto" w:fill="FFFFFF"/>
          </w:tcPr>
          <w:p w14:paraId="75E1AF5F" w14:textId="77777777" w:rsidR="0015151A" w:rsidRPr="008D6FA4" w:rsidRDefault="007A5EF1" w:rsidP="008D6FA4">
            <w:pPr>
              <w:pStyle w:val="Bodytext20"/>
              <w:shd w:val="clear" w:color="auto" w:fill="auto"/>
              <w:tabs>
                <w:tab w:val="left" w:pos="569"/>
              </w:tabs>
              <w:spacing w:before="0" w:after="120" w:line="240" w:lineRule="auto"/>
              <w:ind w:right="117" w:firstLine="0"/>
              <w:jc w:val="center"/>
              <w:rPr>
                <w:rFonts w:ascii="Sylfaen" w:hAnsi="Sylfaen"/>
                <w:sz w:val="20"/>
                <w:szCs w:val="24"/>
              </w:rPr>
            </w:pPr>
            <w:r w:rsidRPr="008D6FA4">
              <w:rPr>
                <w:rStyle w:val="Bodytext212pt"/>
                <w:rFonts w:ascii="Sylfaen" w:hAnsi="Sylfaen"/>
                <w:sz w:val="20"/>
              </w:rPr>
              <w:t>6</w:t>
            </w:r>
          </w:p>
        </w:tc>
        <w:tc>
          <w:tcPr>
            <w:tcW w:w="2751" w:type="dxa"/>
            <w:tcBorders>
              <w:top w:val="single" w:sz="4" w:space="0" w:color="auto"/>
              <w:left w:val="single" w:sz="4" w:space="0" w:color="auto"/>
            </w:tcBorders>
            <w:shd w:val="clear" w:color="auto" w:fill="FFFFFF"/>
          </w:tcPr>
          <w:p w14:paraId="6E11C958" w14:textId="77777777" w:rsidR="0015151A" w:rsidRPr="008D6FA4" w:rsidRDefault="00D2736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Գործառնության</w:t>
            </w:r>
            <w:r w:rsidR="007A5EF1" w:rsidRPr="008D6FA4">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3B661C4C"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կատարողն ապահովում է վարակիչ հիվանդությունների մասին տվյալների բազայում ներառված տեղեկությունների հրապարակումը Միության տեղեկատվական պորտալում</w:t>
            </w:r>
          </w:p>
        </w:tc>
      </w:tr>
      <w:tr w:rsidR="0015151A" w:rsidRPr="008D6FA4" w14:paraId="5BF4710A" w14:textId="77777777" w:rsidTr="00C14714">
        <w:trPr>
          <w:jc w:val="center"/>
        </w:trPr>
        <w:tc>
          <w:tcPr>
            <w:tcW w:w="926" w:type="dxa"/>
            <w:tcBorders>
              <w:top w:val="single" w:sz="4" w:space="0" w:color="auto"/>
              <w:left w:val="single" w:sz="4" w:space="0" w:color="auto"/>
              <w:bottom w:val="single" w:sz="4" w:space="0" w:color="auto"/>
            </w:tcBorders>
            <w:shd w:val="clear" w:color="auto" w:fill="FFFFFF"/>
          </w:tcPr>
          <w:p w14:paraId="72DB5497" w14:textId="77777777" w:rsidR="0015151A" w:rsidRPr="008D6FA4" w:rsidRDefault="003E0979" w:rsidP="008D6FA4">
            <w:pPr>
              <w:pStyle w:val="Bodytext20"/>
              <w:shd w:val="clear" w:color="auto" w:fill="auto"/>
              <w:tabs>
                <w:tab w:val="left" w:pos="569"/>
              </w:tabs>
              <w:spacing w:before="0" w:after="120" w:line="240" w:lineRule="auto"/>
              <w:ind w:right="117" w:firstLine="0"/>
              <w:jc w:val="center"/>
              <w:rPr>
                <w:rFonts w:ascii="Sylfaen" w:hAnsi="Sylfaen"/>
                <w:sz w:val="20"/>
                <w:szCs w:val="24"/>
              </w:rPr>
            </w:pPr>
            <w:r w:rsidRPr="008D6FA4">
              <w:rPr>
                <w:rStyle w:val="Bodytext212pt"/>
                <w:rFonts w:ascii="Sylfaen" w:hAnsi="Sylfaen"/>
                <w:sz w:val="20"/>
              </w:rPr>
              <w:t>7</w:t>
            </w:r>
          </w:p>
        </w:tc>
        <w:tc>
          <w:tcPr>
            <w:tcW w:w="2751" w:type="dxa"/>
            <w:tcBorders>
              <w:top w:val="single" w:sz="4" w:space="0" w:color="auto"/>
              <w:left w:val="single" w:sz="4" w:space="0" w:color="auto"/>
              <w:bottom w:val="single" w:sz="4" w:space="0" w:color="auto"/>
            </w:tcBorders>
            <w:shd w:val="clear" w:color="auto" w:fill="FFFFFF"/>
          </w:tcPr>
          <w:p w14:paraId="63490C08"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45F6D6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բազայից տեղեկությունները հրապարակվել են Միության տեղեկատվական պորտալում</w:t>
            </w:r>
          </w:p>
        </w:tc>
      </w:tr>
    </w:tbl>
    <w:p w14:paraId="4BA1730F" w14:textId="77777777" w:rsidR="007B627E" w:rsidRPr="008D6FA4" w:rsidRDefault="00EA5570" w:rsidP="008D6FA4">
      <w:pPr>
        <w:spacing w:after="160" w:line="360" w:lineRule="auto"/>
        <w:rPr>
          <w:rFonts w:ascii="Sylfaen" w:hAnsi="Sylfaen"/>
        </w:rPr>
      </w:pPr>
      <w:r w:rsidRPr="008D6FA4">
        <w:rPr>
          <w:rFonts w:ascii="Sylfaen" w:hAnsi="Sylfaen"/>
        </w:rPr>
        <w:br w:type="page"/>
      </w:r>
    </w:p>
    <w:p w14:paraId="0BC7EBE8" w14:textId="77777777" w:rsidR="0015151A" w:rsidRPr="008D6FA4" w:rsidRDefault="003E0979" w:rsidP="00C14714">
      <w:pPr>
        <w:pStyle w:val="Bodytext20"/>
        <w:shd w:val="clear" w:color="auto" w:fill="auto"/>
        <w:spacing w:before="0" w:after="160" w:line="346" w:lineRule="auto"/>
        <w:ind w:right="-1" w:firstLine="0"/>
        <w:jc w:val="center"/>
        <w:rPr>
          <w:rFonts w:ascii="Sylfaen" w:hAnsi="Sylfaen"/>
          <w:sz w:val="24"/>
          <w:szCs w:val="24"/>
        </w:rPr>
      </w:pPr>
      <w:r w:rsidRPr="008D6FA4">
        <w:rPr>
          <w:rFonts w:ascii="Sylfaen" w:hAnsi="Sylfaen"/>
          <w:sz w:val="24"/>
          <w:szCs w:val="24"/>
        </w:rPr>
        <w:t>«Վարակիչ հիվանդությունների մասին տվյալների բազայում տեղեկությունների փոփոխու</w:t>
      </w:r>
      <w:r w:rsidR="0039529D" w:rsidRPr="008D6FA4">
        <w:rPr>
          <w:rFonts w:ascii="Sylfaen" w:hAnsi="Sylfaen"/>
          <w:sz w:val="24"/>
          <w:szCs w:val="24"/>
        </w:rPr>
        <w:t>մ</w:t>
      </w:r>
      <w:r w:rsidRPr="008D6FA4">
        <w:rPr>
          <w:rFonts w:ascii="Sylfaen" w:hAnsi="Sylfaen"/>
          <w:sz w:val="24"/>
          <w:szCs w:val="24"/>
        </w:rPr>
        <w:t xml:space="preserve">» </w:t>
      </w:r>
      <w:r w:rsidR="00953332" w:rsidRPr="008D6FA4">
        <w:rPr>
          <w:rFonts w:ascii="Sylfaen" w:hAnsi="Sylfaen"/>
          <w:sz w:val="24"/>
          <w:szCs w:val="24"/>
        </w:rPr>
        <w:t xml:space="preserve">ընթացակարգ </w:t>
      </w:r>
      <w:r w:rsidRPr="008D6FA4">
        <w:rPr>
          <w:rFonts w:ascii="Sylfaen" w:hAnsi="Sylfaen"/>
          <w:sz w:val="24"/>
          <w:szCs w:val="24"/>
        </w:rPr>
        <w:t xml:space="preserve">(P.SS.02.PRC.002) </w:t>
      </w:r>
    </w:p>
    <w:p w14:paraId="0FB1D483" w14:textId="77777777" w:rsidR="007B627E" w:rsidRPr="008D6FA4" w:rsidRDefault="00EA5570" w:rsidP="008854D4">
      <w:pPr>
        <w:tabs>
          <w:tab w:val="left" w:pos="1134"/>
        </w:tabs>
        <w:spacing w:after="160" w:line="346" w:lineRule="auto"/>
        <w:ind w:firstLine="567"/>
        <w:jc w:val="both"/>
        <w:rPr>
          <w:rFonts w:ascii="Sylfaen" w:hAnsi="Sylfaen"/>
        </w:rPr>
      </w:pPr>
      <w:r w:rsidRPr="008D6FA4">
        <w:rPr>
          <w:rFonts w:ascii="Sylfaen" w:hAnsi="Sylfaen"/>
        </w:rPr>
        <w:t>62.</w:t>
      </w:r>
      <w:r w:rsidR="008854D4" w:rsidRPr="008854D4">
        <w:rPr>
          <w:rFonts w:ascii="Sylfaen" w:hAnsi="Sylfaen"/>
        </w:rPr>
        <w:tab/>
      </w:r>
      <w:r w:rsidRPr="008D6FA4">
        <w:rPr>
          <w:rFonts w:ascii="Sylfaen" w:hAnsi="Sylfaen"/>
        </w:rPr>
        <w:t xml:space="preserve">«Վարակիչ հիվանդությունների մասին տվյալների բազայում տեղեկությունների </w:t>
      </w:r>
      <w:r w:rsidR="00387949" w:rsidRPr="008D6FA4">
        <w:rPr>
          <w:rFonts w:ascii="Sylfaen" w:hAnsi="Sylfaen"/>
        </w:rPr>
        <w:t>փոփոխու</w:t>
      </w:r>
      <w:r w:rsidR="0039529D" w:rsidRPr="008D6FA4">
        <w:rPr>
          <w:rFonts w:ascii="Sylfaen" w:hAnsi="Sylfaen"/>
        </w:rPr>
        <w:t>մ</w:t>
      </w:r>
      <w:r w:rsidRPr="008D6FA4">
        <w:rPr>
          <w:rFonts w:ascii="Sylfaen" w:hAnsi="Sylfaen"/>
        </w:rPr>
        <w:t xml:space="preserve">» ընթացակարգի (P.SS.02.PRC.002) կատարման սխեման ներկայացված է 12-րդ նկարում։ </w:t>
      </w:r>
    </w:p>
    <w:p w14:paraId="34326607" w14:textId="77777777" w:rsidR="0015151A" w:rsidRPr="008D6FA4" w:rsidRDefault="008F2DE3" w:rsidP="008D6FA4">
      <w:pPr>
        <w:spacing w:after="160" w:line="360" w:lineRule="auto"/>
        <w:ind w:firstLine="567"/>
        <w:jc w:val="both"/>
        <w:rPr>
          <w:rFonts w:ascii="Sylfaen" w:hAnsi="Sylfaen"/>
        </w:rPr>
      </w:pPr>
      <w:r>
        <w:rPr>
          <w:rFonts w:ascii="Sylfaen" w:hAnsi="Sylfaen"/>
          <w:noProof/>
          <w:lang w:val="en-US" w:eastAsia="en-US" w:bidi="ar-SA"/>
        </w:rPr>
        <w:pict w14:anchorId="6E27F626">
          <v:group id="_x0000_s2909" style="position:absolute;left:0;text-align:left;margin-left:48.6pt;margin-top:2.25pt;width:417.15pt;height:337.5pt;z-index:251999232" coordorigin="2390,4061" coordsize="8343,6750">
            <v:rect id="_x0000_s2214" style="position:absolute;left:2667;top:4061;width:3093;height:488" stroked="f">
              <v:textbox style="mso-next-textbox:#_x0000_s2214">
                <w:txbxContent>
                  <w:p w14:paraId="10A32B81" w14:textId="77777777" w:rsidR="00962EB9" w:rsidRPr="005F4CAF" w:rsidRDefault="00962EB9" w:rsidP="005F4CAF">
                    <w:pPr>
                      <w:jc w:val="center"/>
                      <w:rPr>
                        <w:rFonts w:ascii="Sylfaen" w:hAnsi="Sylfaen"/>
                        <w:sz w:val="16"/>
                        <w:szCs w:val="16"/>
                      </w:rPr>
                    </w:pPr>
                    <w:r>
                      <w:rPr>
                        <w:rFonts w:ascii="Sylfaen" w:hAnsi="Sylfaen"/>
                        <w:sz w:val="16"/>
                      </w:rPr>
                      <w:t xml:space="preserve">: Լիազորված մարմին </w:t>
                    </w:r>
                  </w:p>
                </w:txbxContent>
              </v:textbox>
            </v:rect>
            <v:rect id="_x0000_s2215" style="position:absolute;left:7300;top:4061;width:3093;height:488" stroked="f">
              <v:textbox style="mso-next-textbox:#_x0000_s2215">
                <w:txbxContent>
                  <w:p w14:paraId="5338A13C" w14:textId="77777777" w:rsidR="00962EB9" w:rsidRPr="005F4CAF" w:rsidRDefault="00962EB9" w:rsidP="005F4CAF">
                    <w:pPr>
                      <w:jc w:val="center"/>
                      <w:rPr>
                        <w:rFonts w:ascii="Sylfaen" w:hAnsi="Sylfaen"/>
                        <w:sz w:val="16"/>
                        <w:szCs w:val="16"/>
                      </w:rPr>
                    </w:pPr>
                    <w:r>
                      <w:rPr>
                        <w:rFonts w:ascii="Sylfaen" w:hAnsi="Sylfaen"/>
                        <w:sz w:val="16"/>
                      </w:rPr>
                      <w:t xml:space="preserve">: Հանձնաժողով </w:t>
                    </w:r>
                  </w:p>
                </w:txbxContent>
              </v:textbox>
            </v:rect>
            <v:rect id="_x0000_s2216" style="position:absolute;left:7183;top:5802;width:3550;height:871" stroked="f">
              <v:textbox style="mso-next-textbox:#_x0000_s2216">
                <w:txbxContent>
                  <w:p w14:paraId="7429B034" w14:textId="77777777" w:rsidR="00962EB9" w:rsidRPr="00C14714" w:rsidRDefault="00962EB9" w:rsidP="005F4CAF">
                    <w:pPr>
                      <w:jc w:val="center"/>
                      <w:rPr>
                        <w:rFonts w:ascii="Sylfaen" w:hAnsi="Sylfaen"/>
                        <w:spacing w:val="-6"/>
                        <w:sz w:val="14"/>
                        <w:szCs w:val="16"/>
                      </w:rPr>
                    </w:pPr>
                    <w:r w:rsidRPr="008854D4">
                      <w:rPr>
                        <w:rFonts w:ascii="Sylfaen" w:hAnsi="Sylfaen"/>
                        <w:sz w:val="14"/>
                      </w:rPr>
                      <w:t xml:space="preserve">: </w:t>
                    </w:r>
                    <w:r w:rsidRPr="00C14714">
                      <w:rPr>
                        <w:rFonts w:ascii="Sylfaen" w:hAnsi="Sylfaen"/>
                        <w:spacing w:val="-6"/>
                        <w:sz w:val="14"/>
                      </w:rPr>
                      <w:t>անասնահամաճարակային օջախների մասին տեղեկություններ [տեղեկություններն ուղարկվել են]</w:t>
                    </w:r>
                  </w:p>
                </w:txbxContent>
              </v:textbox>
            </v:rect>
            <v:rect id="_x0000_s2217" style="position:absolute;left:2390;top:7493;width:3508;height:896" stroked="f">
              <v:textbox style="mso-next-textbox:#_x0000_s2217">
                <w:txbxContent>
                  <w:p w14:paraId="53B8F60C" w14:textId="77777777" w:rsidR="00962EB9" w:rsidRPr="00C14714" w:rsidRDefault="00962EB9" w:rsidP="002B2F68">
                    <w:pPr>
                      <w:jc w:val="center"/>
                      <w:rPr>
                        <w:rFonts w:ascii="Sylfaen" w:hAnsi="Sylfaen"/>
                        <w:spacing w:val="-6"/>
                        <w:sz w:val="14"/>
                        <w:szCs w:val="16"/>
                      </w:rPr>
                    </w:pPr>
                    <w:r w:rsidRPr="00C14714">
                      <w:rPr>
                        <w:rFonts w:ascii="Sylfaen" w:hAnsi="Sylfaen"/>
                        <w:spacing w:val="-6"/>
                        <w:sz w:val="16"/>
                      </w:rPr>
                      <w:t xml:space="preserve">: </w:t>
                    </w:r>
                    <w:r w:rsidRPr="00C14714">
                      <w:rPr>
                        <w:rFonts w:ascii="Sylfaen" w:hAnsi="Sylfaen"/>
                        <w:spacing w:val="-6"/>
                        <w:sz w:val="14"/>
                      </w:rPr>
                      <w:t>անասնահամաճարակային օջախների մասին տեղեկություններ [տեղեկությունները փոփոխվել են]</w:t>
                    </w:r>
                  </w:p>
                </w:txbxContent>
              </v:textbox>
            </v:rect>
            <v:rect id="_x0000_s2218" style="position:absolute;left:2604;top:5652;width:2905;height:1152" stroked="f">
              <v:textbox style="mso-next-textbox:#_x0000_s2218">
                <w:txbxContent>
                  <w:p w14:paraId="727CCC31" w14:textId="77777777" w:rsidR="00962EB9" w:rsidRPr="008854D4" w:rsidRDefault="00962EB9" w:rsidP="002B2F68">
                    <w:pPr>
                      <w:jc w:val="center"/>
                      <w:rPr>
                        <w:rFonts w:ascii="Sylfaen" w:hAnsi="Sylfaen"/>
                        <w:sz w:val="14"/>
                        <w:szCs w:val="16"/>
                      </w:rPr>
                    </w:pPr>
                    <w:r w:rsidRPr="008854D4">
                      <w:rPr>
                        <w:rFonts w:ascii="Sylfaen" w:hAnsi="Sylfaen"/>
                        <w:sz w:val="14"/>
                      </w:rPr>
                      <w:t>Վարակիչ հիվանդությունների մասին տվյալների բազայում փոփոխելու համար տեղեկությունների ուղարկում (P.SS.02.OPR.005)</w:t>
                    </w:r>
                  </w:p>
                </w:txbxContent>
              </v:textbox>
            </v:rect>
            <v:rect id="_x0000_s2219" style="position:absolute;left:7183;top:7380;width:3435;height:1152" stroked="f">
              <v:textbox style="mso-next-textbox:#_x0000_s2219">
                <w:txbxContent>
                  <w:p w14:paraId="31809775" w14:textId="77777777" w:rsidR="00962EB9" w:rsidRPr="002B2F68" w:rsidRDefault="00962EB9" w:rsidP="002B2F68">
                    <w:pPr>
                      <w:jc w:val="center"/>
                      <w:rPr>
                        <w:rFonts w:ascii="Sylfaen" w:hAnsi="Sylfaen"/>
                        <w:sz w:val="16"/>
                        <w:szCs w:val="16"/>
                      </w:rPr>
                    </w:pPr>
                    <w:r>
                      <w:rPr>
                        <w:rFonts w:ascii="Sylfaen" w:hAnsi="Sylfaen"/>
                        <w:sz w:val="16"/>
                      </w:rPr>
                      <w:t>Վարակիչ հիվանդությունների մասին տվյալների բազայում փոփոխելու համար տեղեկությունների ընդունում եւ մշակում (P.SS.02.OPR.006)</w:t>
                    </w:r>
                  </w:p>
                </w:txbxContent>
              </v:textbox>
            </v:rect>
            <v:rect id="_x0000_s2220" style="position:absolute;left:2390;top:9358;width:3508;height:1453" stroked="f">
              <v:textbox style="mso-next-textbox:#_x0000_s2220">
                <w:txbxContent>
                  <w:p w14:paraId="6A1EF8CF" w14:textId="77777777" w:rsidR="00962EB9" w:rsidRPr="008854D4" w:rsidRDefault="00962EB9" w:rsidP="002B2F68">
                    <w:pPr>
                      <w:jc w:val="center"/>
                      <w:rPr>
                        <w:rFonts w:ascii="Sylfaen" w:hAnsi="Sylfaen"/>
                        <w:sz w:val="14"/>
                        <w:szCs w:val="16"/>
                      </w:rPr>
                    </w:pPr>
                    <w:r w:rsidRPr="008854D4">
                      <w:rPr>
                        <w:rFonts w:ascii="Sylfaen" w:hAnsi="Sylfaen"/>
                        <w:sz w:val="14"/>
                      </w:rPr>
                      <w:t>Վարակիչ հիվանդությունների մասին տվյալների բազայում տեղեկությունների փոփոխման արդյունքների մասին ծանուցման ստացում (P.SS.02.OPR.007)</w:t>
                    </w:r>
                  </w:p>
                </w:txbxContent>
              </v:textbox>
            </v:rect>
            <v:rect id="_x0000_s2221" style="position:absolute;left:7183;top:9452;width:3435;height:1259" stroked="f">
              <v:textbox style="mso-next-textbox:#_x0000_s2221">
                <w:txbxContent>
                  <w:p w14:paraId="367255EF" w14:textId="77777777" w:rsidR="00962EB9" w:rsidRPr="002B2F68" w:rsidRDefault="00962EB9" w:rsidP="002B2F68">
                    <w:pPr>
                      <w:jc w:val="center"/>
                      <w:rPr>
                        <w:rFonts w:ascii="Sylfaen" w:hAnsi="Sylfaen"/>
                        <w:sz w:val="16"/>
                        <w:szCs w:val="16"/>
                      </w:rPr>
                    </w:pPr>
                    <w:r>
                      <w:rPr>
                        <w:rFonts w:ascii="Sylfaen" w:hAnsi="Sylfaen"/>
                        <w:sz w:val="16"/>
                      </w:rPr>
                      <w:t>Վարակիչ հիվանդությունների մասին տվյալների բազայում փոփոխված տեղեկությունների հրապարակում (P.SS.02.</w:t>
                    </w:r>
                    <w:r>
                      <w:rPr>
                        <w:rFonts w:ascii="Sylfaen" w:hAnsi="Sylfaen"/>
                        <w:sz w:val="16"/>
                        <w:lang w:val="en-US"/>
                      </w:rPr>
                      <w:t>O</w:t>
                    </w:r>
                    <w:r>
                      <w:rPr>
                        <w:rFonts w:ascii="Sylfaen" w:hAnsi="Sylfaen"/>
                        <w:sz w:val="16"/>
                      </w:rPr>
                      <w:t>PR.008)</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w:instrText>
      </w:r>
      <w:r>
        <w:rPr>
          <w:rFonts w:ascii="Sylfaen" w:hAnsi="Sylfaen"/>
        </w:rPr>
        <w:instrText>mage12.jpeg"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0E1AFC3B">
          <v:shape id="_x0000_i1036" type="#_x0000_t75" style="width:456.75pt;height:402pt">
            <v:imagedata r:id="rId29" r:href="rId30"/>
          </v:shape>
        </w:pict>
      </w:r>
      <w:r>
        <w:rPr>
          <w:rFonts w:ascii="Sylfaen" w:hAnsi="Sylfaen"/>
        </w:rPr>
        <w:fldChar w:fldCharType="end"/>
      </w:r>
    </w:p>
    <w:p w14:paraId="0C80FC7A" w14:textId="77777777" w:rsidR="0015151A" w:rsidRPr="008D6FA4" w:rsidRDefault="003E0979" w:rsidP="008D6FA4">
      <w:pPr>
        <w:pStyle w:val="Picturecaption30"/>
        <w:shd w:val="clear" w:color="auto" w:fill="auto"/>
        <w:spacing w:after="160" w:line="360" w:lineRule="auto"/>
        <w:rPr>
          <w:rFonts w:ascii="Sylfaen" w:hAnsi="Sylfaen"/>
          <w:sz w:val="20"/>
        </w:rPr>
      </w:pPr>
      <w:r w:rsidRPr="008D6FA4">
        <w:rPr>
          <w:rFonts w:ascii="Sylfaen" w:hAnsi="Sylfaen"/>
          <w:sz w:val="20"/>
        </w:rPr>
        <w:t xml:space="preserve">Նկ. 12. «Վարակիչ հիվանդությունների մասին տվյալների բազայում տեղեկությունների փոփոխում» ընթացակարգի (P.SS.02.PRC.002) կատարման սխեմա </w:t>
      </w:r>
    </w:p>
    <w:p w14:paraId="4B62974E" w14:textId="77777777" w:rsidR="0015151A" w:rsidRPr="008D6FA4" w:rsidRDefault="0015151A" w:rsidP="008854D4">
      <w:pPr>
        <w:rPr>
          <w:rFonts w:ascii="Sylfaen" w:hAnsi="Sylfaen"/>
        </w:rPr>
      </w:pPr>
    </w:p>
    <w:p w14:paraId="20537403" w14:textId="77777777" w:rsidR="0015151A" w:rsidRPr="008D6FA4" w:rsidRDefault="003E0979" w:rsidP="008854D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63.</w:t>
      </w:r>
      <w:r w:rsidR="008854D4" w:rsidRPr="008854D4">
        <w:rPr>
          <w:rFonts w:ascii="Sylfaen" w:hAnsi="Sylfaen"/>
          <w:sz w:val="24"/>
          <w:szCs w:val="24"/>
        </w:rPr>
        <w:tab/>
      </w:r>
      <w:r w:rsidRPr="008D6FA4">
        <w:rPr>
          <w:rFonts w:ascii="Sylfaen" w:hAnsi="Sylfaen"/>
          <w:sz w:val="24"/>
          <w:szCs w:val="24"/>
        </w:rPr>
        <w:t>«Վարակիչ հիվանդությունների մասին տվյալների բազայում տեղեկությունների փոփոխում» ընթացակարգը (P.SS.02.PRC.002) կատարվում է անասնահամաճարակային օջախի և դրա վերացմանն ուղղված միջոցառումների մասին տեղեկությունները լիազորված մարմնի կողմից փոփոխ</w:t>
      </w:r>
      <w:r w:rsidR="00C81899" w:rsidRPr="008D6FA4">
        <w:rPr>
          <w:rFonts w:ascii="Sylfaen" w:hAnsi="Sylfaen"/>
          <w:sz w:val="24"/>
          <w:szCs w:val="24"/>
        </w:rPr>
        <w:t>վ</w:t>
      </w:r>
      <w:r w:rsidRPr="008D6FA4">
        <w:rPr>
          <w:rFonts w:ascii="Sylfaen" w:hAnsi="Sylfaen"/>
          <w:sz w:val="24"/>
          <w:szCs w:val="24"/>
        </w:rPr>
        <w:t>ելու դեպքում:</w:t>
      </w:r>
    </w:p>
    <w:p w14:paraId="3C96676A" w14:textId="77777777" w:rsidR="0015151A" w:rsidRPr="008D6FA4" w:rsidRDefault="003E0979" w:rsidP="008854D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64.</w:t>
      </w:r>
      <w:r w:rsidR="008854D4" w:rsidRPr="008854D4">
        <w:rPr>
          <w:rFonts w:ascii="Sylfaen" w:hAnsi="Sylfaen"/>
          <w:sz w:val="24"/>
          <w:szCs w:val="24"/>
        </w:rPr>
        <w:tab/>
      </w:r>
      <w:r w:rsidRPr="008D6FA4">
        <w:rPr>
          <w:rFonts w:ascii="Sylfaen" w:hAnsi="Sylfaen"/>
          <w:sz w:val="24"/>
          <w:szCs w:val="24"/>
        </w:rPr>
        <w:t xml:space="preserve">Առաջինը կատարվում է «Վարակիչ հիվանդությունների մասին տվյալների բազայում փոփոխելու համար տեղեկությունների ուղարկում» </w:t>
      </w:r>
      <w:r w:rsidR="001353A4" w:rsidRPr="008D6FA4">
        <w:rPr>
          <w:rFonts w:ascii="Sylfaen" w:hAnsi="Sylfaen"/>
          <w:sz w:val="24"/>
          <w:szCs w:val="24"/>
        </w:rPr>
        <w:t>գործառնություն</w:t>
      </w:r>
      <w:r w:rsidR="00EA5570" w:rsidRPr="008D6FA4">
        <w:rPr>
          <w:rFonts w:ascii="Sylfaen" w:hAnsi="Sylfaen"/>
          <w:sz w:val="24"/>
          <w:szCs w:val="24"/>
        </w:rPr>
        <w:t>ը</w:t>
      </w:r>
      <w:r w:rsidR="00FE5812" w:rsidRPr="008D6FA4">
        <w:rPr>
          <w:rFonts w:ascii="Sylfaen" w:hAnsi="Sylfaen"/>
          <w:sz w:val="24"/>
          <w:szCs w:val="24"/>
        </w:rPr>
        <w:t xml:space="preserve"> </w:t>
      </w:r>
      <w:r w:rsidRPr="008D6FA4">
        <w:rPr>
          <w:rFonts w:ascii="Sylfaen" w:hAnsi="Sylfaen"/>
          <w:sz w:val="24"/>
          <w:szCs w:val="24"/>
        </w:rPr>
        <w:t>(P.SS.02.OPR.005)</w:t>
      </w:r>
      <w:r w:rsidR="00CF0E0F" w:rsidRPr="008D6FA4">
        <w:rPr>
          <w:rFonts w:ascii="Sylfaen" w:hAnsi="Sylfaen"/>
          <w:sz w:val="24"/>
          <w:szCs w:val="24"/>
        </w:rPr>
        <w:t>, որի կատարման արդյունքներով լիազորված մարմինը կազմում և Հանձնաժողով է ուղարկում անասնահամաճարակային օջախի և դրա վերացմանն ուղղված միջոցառումների մասին տեղեկությունները՝ վարակիչ հիվանդությունների մասին տվյալների բազայում փոփոխելու համար:</w:t>
      </w:r>
    </w:p>
    <w:p w14:paraId="710A1C8E" w14:textId="77777777" w:rsidR="0015151A" w:rsidRPr="008D6FA4" w:rsidRDefault="003E0979" w:rsidP="008854D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65.</w:t>
      </w:r>
      <w:r w:rsidR="008854D4" w:rsidRPr="008854D4">
        <w:rPr>
          <w:rFonts w:ascii="Sylfaen" w:hAnsi="Sylfaen"/>
          <w:sz w:val="24"/>
          <w:szCs w:val="24"/>
        </w:rPr>
        <w:tab/>
      </w:r>
      <w:r w:rsidR="00FE5812" w:rsidRPr="008D6FA4">
        <w:rPr>
          <w:rFonts w:ascii="Sylfaen" w:hAnsi="Sylfaen"/>
          <w:sz w:val="24"/>
          <w:szCs w:val="24"/>
        </w:rPr>
        <w:t>Վարակիչ հիվանդությունների մասին տվյալների բազայում փոփոխելու համար ա</w:t>
      </w:r>
      <w:r w:rsidRPr="008D6FA4">
        <w:rPr>
          <w:rFonts w:ascii="Sylfaen" w:hAnsi="Sylfaen"/>
          <w:sz w:val="24"/>
          <w:szCs w:val="24"/>
        </w:rPr>
        <w:t>նասնահամաճարակային օջախի և դրա վերացմանն ուղղված միջոցառումների մասին տեղեկությունները Հանձնաժողով</w:t>
      </w:r>
      <w:r w:rsidR="00FE5812" w:rsidRPr="008D6FA4">
        <w:rPr>
          <w:rFonts w:ascii="Sylfaen" w:hAnsi="Sylfaen"/>
          <w:sz w:val="24"/>
          <w:szCs w:val="24"/>
        </w:rPr>
        <w:t>ի կողմից</w:t>
      </w:r>
      <w:r w:rsidRPr="008D6FA4">
        <w:rPr>
          <w:rFonts w:ascii="Sylfaen" w:hAnsi="Sylfaen"/>
          <w:sz w:val="24"/>
          <w:szCs w:val="24"/>
        </w:rPr>
        <w:t xml:space="preserve"> ստանալու դեպքում կատարվում է «Վարակիչ հիվանդությունների մասին տվյալների բազայում փոփոխելու համար տեղեկությունների ընդունում և մշակում» </w:t>
      </w:r>
      <w:r w:rsidR="00B35A84" w:rsidRPr="008D6FA4">
        <w:rPr>
          <w:rFonts w:ascii="Sylfaen" w:hAnsi="Sylfaen"/>
          <w:sz w:val="24"/>
          <w:szCs w:val="24"/>
        </w:rPr>
        <w:t>գործառնություն</w:t>
      </w:r>
      <w:r w:rsidR="00A06E85" w:rsidRPr="008D6FA4">
        <w:rPr>
          <w:rFonts w:ascii="Sylfaen" w:hAnsi="Sylfaen"/>
          <w:sz w:val="24"/>
          <w:szCs w:val="24"/>
        </w:rPr>
        <w:t>ը</w:t>
      </w:r>
      <w:r w:rsidR="00FE5812" w:rsidRPr="008D6FA4">
        <w:rPr>
          <w:rFonts w:ascii="Sylfaen" w:hAnsi="Sylfaen"/>
          <w:sz w:val="24"/>
          <w:szCs w:val="24"/>
        </w:rPr>
        <w:t xml:space="preserve"> </w:t>
      </w:r>
      <w:r w:rsidR="008D4A33" w:rsidRPr="008D6FA4">
        <w:rPr>
          <w:rFonts w:ascii="Sylfaen" w:hAnsi="Sylfaen"/>
          <w:sz w:val="24"/>
          <w:szCs w:val="24"/>
        </w:rPr>
        <w:t>(P.SS.02.OPR.006), որի կատարման արդյունքներով Հանձնաժողովն ստանում է նշված տեղեկությունները, իրականացնում է վարակիչ հիվանդությունների մասին տվյալների բազայում</w:t>
      </w:r>
      <w:r w:rsidR="00890499" w:rsidRPr="008D6FA4">
        <w:rPr>
          <w:rFonts w:ascii="Sylfaen" w:hAnsi="Sylfaen"/>
          <w:sz w:val="24"/>
          <w:szCs w:val="24"/>
        </w:rPr>
        <w:t xml:space="preserve"> փոփոխությունների կատարումը եւ լիազորված մարմին է ուղարկում վարակիչ հիվանդությունների մասին տվյալների բազայում տեղեկությունների փոփոխման արդյունքների վերաբերյալ ծանուցումը։</w:t>
      </w:r>
    </w:p>
    <w:p w14:paraId="2BF665A1" w14:textId="77777777" w:rsidR="0015151A" w:rsidRPr="008D6FA4" w:rsidRDefault="008D4A33" w:rsidP="008854D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66.</w:t>
      </w:r>
      <w:r w:rsidR="008854D4" w:rsidRPr="008854D4">
        <w:rPr>
          <w:rFonts w:ascii="Sylfaen" w:hAnsi="Sylfaen"/>
          <w:sz w:val="24"/>
          <w:szCs w:val="24"/>
        </w:rPr>
        <w:tab/>
      </w:r>
      <w:r w:rsidRPr="008D6FA4">
        <w:rPr>
          <w:rFonts w:ascii="Sylfaen" w:hAnsi="Sylfaen"/>
          <w:sz w:val="24"/>
          <w:szCs w:val="24"/>
        </w:rPr>
        <w:t>Վարակիչ հիվանդությունների մասին տվյալների բազայում տեղեկությունների փոփոխման ար</w:t>
      </w:r>
      <w:r w:rsidR="00890499" w:rsidRPr="008D6FA4">
        <w:rPr>
          <w:rFonts w:ascii="Sylfaen" w:hAnsi="Sylfaen"/>
          <w:sz w:val="24"/>
          <w:szCs w:val="24"/>
        </w:rPr>
        <w:t>դյունքների վերաբերյալ ծանուցումը լիազորված մարմնի կողմից ստանալու դեպքում կատարվում է «Վարակիչ հիվանդությունների մասին տվյալների բազայում տեղեկությունների փոփոխման արդյունքների մասին ծանուցման ստացում» գործառնությունը (P.SS.02.OPR.007), որի կատարմ</w:t>
      </w:r>
      <w:r w:rsidR="003A1875" w:rsidRPr="008D6FA4">
        <w:rPr>
          <w:rFonts w:ascii="Sylfaen" w:hAnsi="Sylfaen"/>
          <w:sz w:val="24"/>
          <w:szCs w:val="24"/>
        </w:rPr>
        <w:t>ան ընթացքում իրականացվում են նշված ծանուցման ընդունումը և մշակումը:</w:t>
      </w:r>
    </w:p>
    <w:p w14:paraId="26A596A6" w14:textId="77777777" w:rsidR="0015151A" w:rsidRPr="008D6FA4" w:rsidRDefault="008D4A33" w:rsidP="008854D4">
      <w:pPr>
        <w:pStyle w:val="Bodytext20"/>
        <w:shd w:val="clear" w:color="auto" w:fill="auto"/>
        <w:tabs>
          <w:tab w:val="left" w:pos="1134"/>
        </w:tabs>
        <w:spacing w:before="0" w:after="160" w:line="348" w:lineRule="auto"/>
        <w:ind w:firstLine="567"/>
        <w:rPr>
          <w:rFonts w:ascii="Sylfaen" w:hAnsi="Sylfaen"/>
          <w:sz w:val="24"/>
          <w:szCs w:val="24"/>
        </w:rPr>
      </w:pPr>
      <w:r w:rsidRPr="008D6FA4">
        <w:rPr>
          <w:rFonts w:ascii="Sylfaen" w:hAnsi="Sylfaen"/>
          <w:sz w:val="24"/>
          <w:szCs w:val="24"/>
        </w:rPr>
        <w:t>67.</w:t>
      </w:r>
      <w:r w:rsidR="008854D4" w:rsidRPr="008854D4">
        <w:rPr>
          <w:rFonts w:ascii="Sylfaen" w:hAnsi="Sylfaen"/>
          <w:sz w:val="24"/>
          <w:szCs w:val="24"/>
        </w:rPr>
        <w:tab/>
      </w:r>
      <w:r w:rsidRPr="008D6FA4">
        <w:rPr>
          <w:rFonts w:ascii="Sylfaen" w:hAnsi="Sylfaen"/>
          <w:sz w:val="24"/>
          <w:szCs w:val="24"/>
        </w:rPr>
        <w:t xml:space="preserve">«Վարակիչ հիվանդությունների մասին տվյալների բազայում փոփոխելու համար տեղեկությունների ընդունում և մշակում» </w:t>
      </w:r>
      <w:r w:rsidR="00B35A84" w:rsidRPr="008D6FA4">
        <w:rPr>
          <w:rFonts w:ascii="Sylfaen" w:hAnsi="Sylfaen"/>
          <w:sz w:val="24"/>
          <w:szCs w:val="24"/>
        </w:rPr>
        <w:t>գործառնություն</w:t>
      </w:r>
      <w:r w:rsidR="00A06E85" w:rsidRPr="008D6FA4">
        <w:rPr>
          <w:rFonts w:ascii="Sylfaen" w:hAnsi="Sylfaen"/>
          <w:sz w:val="24"/>
          <w:szCs w:val="24"/>
        </w:rPr>
        <w:t>ը</w:t>
      </w:r>
      <w:r w:rsidR="00612443" w:rsidRPr="008D6FA4">
        <w:rPr>
          <w:rFonts w:ascii="Sylfaen" w:hAnsi="Sylfaen"/>
          <w:sz w:val="24"/>
          <w:szCs w:val="24"/>
        </w:rPr>
        <w:t xml:space="preserve"> </w:t>
      </w:r>
      <w:r w:rsidRPr="008D6FA4">
        <w:rPr>
          <w:rFonts w:ascii="Sylfaen" w:hAnsi="Sylfaen"/>
          <w:sz w:val="24"/>
          <w:szCs w:val="24"/>
        </w:rPr>
        <w:t>(P.SS.02.OPR.006) կատարելու դեպքում կատարվում է</w:t>
      </w:r>
      <w:r w:rsidR="00890499" w:rsidRPr="008D6FA4">
        <w:rPr>
          <w:rFonts w:ascii="Sylfaen" w:hAnsi="Sylfaen"/>
          <w:sz w:val="24"/>
          <w:szCs w:val="24"/>
        </w:rPr>
        <w:t xml:space="preserve"> «Վարակիչ</w:t>
      </w:r>
      <w:r w:rsidR="003E0979" w:rsidRPr="008D6FA4">
        <w:rPr>
          <w:rFonts w:ascii="Sylfaen" w:hAnsi="Sylfaen"/>
          <w:sz w:val="24"/>
          <w:szCs w:val="24"/>
        </w:rPr>
        <w:t xml:space="preserve"> հիվանդությունների մասին տվյալների բազայում փոփոխված տեղեկությունների հրապարակում» </w:t>
      </w:r>
      <w:r w:rsidR="00B35A84" w:rsidRPr="008D6FA4">
        <w:rPr>
          <w:rFonts w:ascii="Sylfaen" w:hAnsi="Sylfaen"/>
          <w:sz w:val="24"/>
          <w:szCs w:val="24"/>
        </w:rPr>
        <w:t>գործառնություն</w:t>
      </w:r>
      <w:r w:rsidR="00A06E85" w:rsidRPr="008D6FA4">
        <w:rPr>
          <w:rFonts w:ascii="Sylfaen" w:hAnsi="Sylfaen"/>
          <w:sz w:val="24"/>
          <w:szCs w:val="24"/>
        </w:rPr>
        <w:t>ը</w:t>
      </w:r>
      <w:r w:rsidRPr="008D6FA4">
        <w:rPr>
          <w:rFonts w:ascii="Sylfaen" w:hAnsi="Sylfaen"/>
          <w:sz w:val="24"/>
          <w:szCs w:val="24"/>
        </w:rPr>
        <w:t xml:space="preserve"> (P.SS.02.OPR.008), որի կատարման արդյունքներով Հանձնաժողովն ապահովում</w:t>
      </w:r>
      <w:r w:rsidR="003E0979" w:rsidRPr="008D6FA4">
        <w:rPr>
          <w:rFonts w:ascii="Sylfaen" w:hAnsi="Sylfaen"/>
          <w:sz w:val="24"/>
          <w:szCs w:val="24"/>
        </w:rPr>
        <w:t xml:space="preserve"> է վարակիչ հիվանդությունների մասին տվյալների բազայից փոփոխված տեղեկությունների հրապարակումը Միության տեղեկատվական պորտալում:</w:t>
      </w:r>
    </w:p>
    <w:p w14:paraId="39912AE2" w14:textId="77777777" w:rsidR="0015151A" w:rsidRPr="008D6FA4" w:rsidRDefault="003E0979" w:rsidP="008854D4">
      <w:pPr>
        <w:pStyle w:val="Bodytext20"/>
        <w:shd w:val="clear" w:color="auto" w:fill="auto"/>
        <w:tabs>
          <w:tab w:val="left" w:pos="1134"/>
        </w:tabs>
        <w:spacing w:before="0" w:after="160" w:line="348" w:lineRule="auto"/>
        <w:ind w:firstLine="567"/>
        <w:rPr>
          <w:rFonts w:ascii="Sylfaen" w:hAnsi="Sylfaen"/>
          <w:sz w:val="24"/>
          <w:szCs w:val="24"/>
        </w:rPr>
      </w:pPr>
      <w:r w:rsidRPr="008D6FA4">
        <w:rPr>
          <w:rFonts w:ascii="Sylfaen" w:hAnsi="Sylfaen"/>
          <w:sz w:val="24"/>
          <w:szCs w:val="24"/>
        </w:rPr>
        <w:t>68.</w:t>
      </w:r>
      <w:r w:rsidR="008854D4" w:rsidRPr="008854D4">
        <w:rPr>
          <w:rFonts w:ascii="Sylfaen" w:hAnsi="Sylfaen"/>
          <w:sz w:val="24"/>
          <w:szCs w:val="24"/>
        </w:rPr>
        <w:tab/>
      </w:r>
      <w:r w:rsidRPr="008D6FA4">
        <w:rPr>
          <w:rFonts w:ascii="Sylfaen" w:hAnsi="Sylfaen"/>
          <w:sz w:val="24"/>
          <w:szCs w:val="24"/>
        </w:rPr>
        <w:t xml:space="preserve">«Վարակիչ հիվանդությունների մասին տվյալների բազայում տեղեկությունների փոփոխում» </w:t>
      </w:r>
      <w:r w:rsidR="00CF0E0F" w:rsidRPr="008D6FA4">
        <w:rPr>
          <w:rFonts w:ascii="Sylfaen" w:hAnsi="Sylfaen"/>
          <w:sz w:val="24"/>
          <w:szCs w:val="24"/>
        </w:rPr>
        <w:t xml:space="preserve">ընթացակարգի </w:t>
      </w:r>
      <w:r w:rsidRPr="008D6FA4">
        <w:rPr>
          <w:rFonts w:ascii="Sylfaen" w:hAnsi="Sylfaen"/>
          <w:sz w:val="24"/>
          <w:szCs w:val="24"/>
        </w:rPr>
        <w:t xml:space="preserve">(P.SS.02.PRC.002) կատարման արդյունքը վարակիչ հիվանդությունների մասին տվյալների բազայում անասնահամաճարակային օջախի և դրա վերացմանն ուղղված միջոցառումների մասին տեղեկությունների փոփոխումն է </w:t>
      </w:r>
      <w:r w:rsidR="00C34A1D" w:rsidRPr="008D6FA4">
        <w:rPr>
          <w:rFonts w:ascii="Sylfaen" w:hAnsi="Sylfaen"/>
          <w:sz w:val="24"/>
          <w:szCs w:val="24"/>
        </w:rPr>
        <w:t xml:space="preserve">և </w:t>
      </w:r>
      <w:r w:rsidR="00612443" w:rsidRPr="008D6FA4">
        <w:rPr>
          <w:rFonts w:ascii="Sylfaen" w:hAnsi="Sylfaen"/>
          <w:sz w:val="24"/>
          <w:szCs w:val="24"/>
        </w:rPr>
        <w:t>դրանց հրապարակում</w:t>
      </w:r>
      <w:r w:rsidR="00C34A1D" w:rsidRPr="008D6FA4">
        <w:rPr>
          <w:rFonts w:ascii="Sylfaen" w:hAnsi="Sylfaen"/>
          <w:sz w:val="24"/>
          <w:szCs w:val="24"/>
        </w:rPr>
        <w:t>ը</w:t>
      </w:r>
      <w:r w:rsidR="00612443" w:rsidRPr="008D6FA4">
        <w:rPr>
          <w:rFonts w:ascii="Sylfaen" w:hAnsi="Sylfaen"/>
          <w:sz w:val="24"/>
          <w:szCs w:val="24"/>
        </w:rPr>
        <w:t xml:space="preserve"> </w:t>
      </w:r>
      <w:r w:rsidRPr="008D6FA4">
        <w:rPr>
          <w:rFonts w:ascii="Sylfaen" w:hAnsi="Sylfaen"/>
          <w:sz w:val="24"/>
          <w:szCs w:val="24"/>
        </w:rPr>
        <w:t>Միության տեղեկատվական պորտալում։</w:t>
      </w:r>
    </w:p>
    <w:p w14:paraId="1126EC02" w14:textId="77777777" w:rsidR="0015151A" w:rsidRPr="008D6FA4" w:rsidRDefault="003E0979" w:rsidP="008854D4">
      <w:pPr>
        <w:pStyle w:val="Bodytext20"/>
        <w:shd w:val="clear" w:color="auto" w:fill="auto"/>
        <w:tabs>
          <w:tab w:val="left" w:pos="1134"/>
        </w:tabs>
        <w:spacing w:before="0" w:after="160" w:line="348" w:lineRule="auto"/>
        <w:ind w:firstLine="567"/>
        <w:rPr>
          <w:rFonts w:ascii="Sylfaen" w:hAnsi="Sylfaen"/>
          <w:sz w:val="24"/>
          <w:szCs w:val="24"/>
        </w:rPr>
      </w:pPr>
      <w:r w:rsidRPr="008D6FA4">
        <w:rPr>
          <w:rFonts w:ascii="Sylfaen" w:hAnsi="Sylfaen"/>
          <w:sz w:val="24"/>
          <w:szCs w:val="24"/>
        </w:rPr>
        <w:t>69.</w:t>
      </w:r>
      <w:r w:rsidR="008854D4" w:rsidRPr="008854D4">
        <w:rPr>
          <w:rFonts w:ascii="Sylfaen" w:hAnsi="Sylfaen"/>
          <w:sz w:val="24"/>
          <w:szCs w:val="24"/>
        </w:rPr>
        <w:tab/>
      </w:r>
      <w:r w:rsidRPr="008D6FA4">
        <w:rPr>
          <w:rFonts w:ascii="Sylfaen" w:hAnsi="Sylfaen"/>
          <w:sz w:val="24"/>
          <w:szCs w:val="24"/>
        </w:rPr>
        <w:t xml:space="preserve">«Վարակիչ հիվանդությունների մասին տվյալների բազայում տեղեկությունների փոփոխում» </w:t>
      </w:r>
      <w:r w:rsidR="00CF0E0F" w:rsidRPr="008D6FA4">
        <w:rPr>
          <w:rFonts w:ascii="Sylfaen" w:hAnsi="Sylfaen"/>
          <w:sz w:val="24"/>
          <w:szCs w:val="24"/>
        </w:rPr>
        <w:t xml:space="preserve">ընթացակարգի </w:t>
      </w:r>
      <w:r w:rsidRPr="008D6FA4">
        <w:rPr>
          <w:rFonts w:ascii="Sylfaen" w:hAnsi="Sylfaen"/>
          <w:sz w:val="24"/>
          <w:szCs w:val="24"/>
        </w:rPr>
        <w:t xml:space="preserve">(P.SS.02.PRC.002) շրջանակներում կատարվող ընդհանուր գործընթացի </w:t>
      </w:r>
      <w:r w:rsidR="001353A4" w:rsidRPr="008D6FA4">
        <w:rPr>
          <w:rFonts w:ascii="Sylfaen" w:hAnsi="Sylfaen"/>
          <w:sz w:val="24"/>
          <w:szCs w:val="24"/>
        </w:rPr>
        <w:t>գործառնություն</w:t>
      </w:r>
      <w:r w:rsidR="00D677B0" w:rsidRPr="008D6FA4">
        <w:rPr>
          <w:rFonts w:ascii="Sylfaen" w:hAnsi="Sylfaen"/>
          <w:sz w:val="24"/>
          <w:szCs w:val="24"/>
        </w:rPr>
        <w:t>ների</w:t>
      </w:r>
      <w:r w:rsidR="00CF0E0F" w:rsidRPr="008D6FA4">
        <w:rPr>
          <w:rFonts w:ascii="Sylfaen" w:hAnsi="Sylfaen"/>
          <w:sz w:val="24"/>
          <w:szCs w:val="24"/>
        </w:rPr>
        <w:t xml:space="preserve"> ցանկը բերված է 18-րդ աղյուսակում։</w:t>
      </w:r>
    </w:p>
    <w:p w14:paraId="1D38BC48" w14:textId="77777777" w:rsidR="00405256" w:rsidRPr="008D6FA4" w:rsidRDefault="00405256" w:rsidP="008854D4">
      <w:pPr>
        <w:pStyle w:val="Bodytext20"/>
        <w:shd w:val="clear" w:color="auto" w:fill="auto"/>
        <w:spacing w:before="0" w:after="160" w:line="348" w:lineRule="auto"/>
        <w:ind w:firstLine="567"/>
        <w:rPr>
          <w:rFonts w:ascii="Sylfaen" w:hAnsi="Sylfaen"/>
          <w:sz w:val="24"/>
          <w:szCs w:val="24"/>
        </w:rPr>
      </w:pPr>
    </w:p>
    <w:p w14:paraId="249BC86F" w14:textId="77777777" w:rsidR="0015151A" w:rsidRPr="008D6FA4" w:rsidRDefault="003E0979" w:rsidP="008854D4">
      <w:pPr>
        <w:pStyle w:val="Bodytext20"/>
        <w:shd w:val="clear" w:color="auto" w:fill="auto"/>
        <w:spacing w:before="0" w:after="160" w:line="348" w:lineRule="auto"/>
        <w:ind w:right="360" w:firstLine="0"/>
        <w:jc w:val="right"/>
        <w:rPr>
          <w:rFonts w:ascii="Sylfaen" w:hAnsi="Sylfaen"/>
          <w:sz w:val="24"/>
          <w:szCs w:val="24"/>
        </w:rPr>
      </w:pPr>
      <w:r w:rsidRPr="008D6FA4">
        <w:rPr>
          <w:rFonts w:ascii="Sylfaen" w:hAnsi="Sylfaen"/>
          <w:sz w:val="24"/>
          <w:szCs w:val="24"/>
        </w:rPr>
        <w:t>Աղյուսակ 18</w:t>
      </w:r>
    </w:p>
    <w:p w14:paraId="07651F99" w14:textId="77777777" w:rsidR="0015151A" w:rsidRPr="008D6FA4" w:rsidRDefault="003E0979" w:rsidP="008854D4">
      <w:pPr>
        <w:pStyle w:val="Bodytext20"/>
        <w:shd w:val="clear" w:color="auto" w:fill="auto"/>
        <w:spacing w:before="0" w:after="160" w:line="348"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բազայում տեղեկությունների փոփոխում» </w:t>
      </w:r>
      <w:r w:rsidR="007A5EF1" w:rsidRPr="008D6FA4">
        <w:rPr>
          <w:rFonts w:ascii="Sylfaen" w:hAnsi="Sylfaen"/>
          <w:sz w:val="24"/>
          <w:szCs w:val="24"/>
        </w:rPr>
        <w:t>ընթացակարգի</w:t>
      </w:r>
      <w:r w:rsidRPr="008D6FA4">
        <w:rPr>
          <w:rFonts w:ascii="Sylfaen" w:hAnsi="Sylfaen"/>
          <w:sz w:val="24"/>
          <w:szCs w:val="24"/>
        </w:rPr>
        <w:t xml:space="preserve"> (P.SS.02.PRC.002) շրջանակներում կատարվող ընդհանուր գործընթացի </w:t>
      </w:r>
      <w:r w:rsidR="001353A4" w:rsidRPr="008D6FA4">
        <w:rPr>
          <w:rFonts w:ascii="Sylfaen" w:hAnsi="Sylfaen"/>
          <w:sz w:val="24"/>
          <w:szCs w:val="24"/>
        </w:rPr>
        <w:t>գործառնություն</w:t>
      </w:r>
      <w:r w:rsidR="00EA5570" w:rsidRPr="008D6FA4">
        <w:rPr>
          <w:rFonts w:ascii="Sylfaen" w:hAnsi="Sylfaen"/>
          <w:sz w:val="24"/>
          <w:szCs w:val="24"/>
        </w:rPr>
        <w:t>ների</w:t>
      </w:r>
      <w:r w:rsidR="007A5EF1" w:rsidRPr="008D6FA4">
        <w:rPr>
          <w:rFonts w:ascii="Sylfaen" w:hAnsi="Sylfaen"/>
          <w:sz w:val="24"/>
          <w:szCs w:val="24"/>
        </w:rPr>
        <w:t xml:space="preserve">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6"/>
        <w:gridCol w:w="4250"/>
        <w:gridCol w:w="3124"/>
      </w:tblGrid>
      <w:tr w:rsidR="0015151A" w:rsidRPr="008D6FA4" w14:paraId="5160697A" w14:textId="77777777" w:rsidTr="008854D4">
        <w:trPr>
          <w:tblHeader/>
          <w:jc w:val="center"/>
        </w:trPr>
        <w:tc>
          <w:tcPr>
            <w:tcW w:w="1996" w:type="dxa"/>
            <w:tcBorders>
              <w:top w:val="single" w:sz="4" w:space="0" w:color="auto"/>
              <w:left w:val="single" w:sz="4" w:space="0" w:color="auto"/>
            </w:tcBorders>
            <w:shd w:val="clear" w:color="auto" w:fill="FFFFFF"/>
          </w:tcPr>
          <w:p w14:paraId="4D79D8D1"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Ծածկագրային նշագիրը</w:t>
            </w:r>
          </w:p>
        </w:tc>
        <w:tc>
          <w:tcPr>
            <w:tcW w:w="4250" w:type="dxa"/>
            <w:tcBorders>
              <w:top w:val="single" w:sz="4" w:space="0" w:color="auto"/>
              <w:left w:val="single" w:sz="4" w:space="0" w:color="auto"/>
            </w:tcBorders>
            <w:shd w:val="clear" w:color="auto" w:fill="FFFFFF"/>
          </w:tcPr>
          <w:p w14:paraId="567FB885"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Անվանումը</w:t>
            </w:r>
          </w:p>
        </w:tc>
        <w:tc>
          <w:tcPr>
            <w:tcW w:w="3124" w:type="dxa"/>
            <w:tcBorders>
              <w:top w:val="single" w:sz="4" w:space="0" w:color="auto"/>
              <w:left w:val="single" w:sz="4" w:space="0" w:color="auto"/>
              <w:right w:val="single" w:sz="4" w:space="0" w:color="auto"/>
            </w:tcBorders>
            <w:shd w:val="clear" w:color="auto" w:fill="FFFFFF"/>
          </w:tcPr>
          <w:p w14:paraId="7CD6A40C"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4C3F9164" w14:textId="77777777" w:rsidTr="008854D4">
        <w:trPr>
          <w:tblHeader/>
          <w:jc w:val="center"/>
        </w:trPr>
        <w:tc>
          <w:tcPr>
            <w:tcW w:w="1996" w:type="dxa"/>
            <w:tcBorders>
              <w:top w:val="single" w:sz="4" w:space="0" w:color="auto"/>
              <w:left w:val="single" w:sz="4" w:space="0" w:color="auto"/>
            </w:tcBorders>
            <w:shd w:val="clear" w:color="auto" w:fill="FFFFFF"/>
          </w:tcPr>
          <w:p w14:paraId="7ABB56BE"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1</w:t>
            </w:r>
          </w:p>
        </w:tc>
        <w:tc>
          <w:tcPr>
            <w:tcW w:w="4250" w:type="dxa"/>
            <w:tcBorders>
              <w:top w:val="single" w:sz="4" w:space="0" w:color="auto"/>
              <w:left w:val="single" w:sz="4" w:space="0" w:color="auto"/>
            </w:tcBorders>
            <w:shd w:val="clear" w:color="auto" w:fill="FFFFFF"/>
          </w:tcPr>
          <w:p w14:paraId="7FFBA6AA"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2</w:t>
            </w:r>
          </w:p>
        </w:tc>
        <w:tc>
          <w:tcPr>
            <w:tcW w:w="3124" w:type="dxa"/>
            <w:tcBorders>
              <w:top w:val="single" w:sz="4" w:space="0" w:color="auto"/>
              <w:left w:val="single" w:sz="4" w:space="0" w:color="auto"/>
              <w:right w:val="single" w:sz="4" w:space="0" w:color="auto"/>
            </w:tcBorders>
            <w:shd w:val="clear" w:color="auto" w:fill="FFFFFF"/>
          </w:tcPr>
          <w:p w14:paraId="7435BA78" w14:textId="77777777" w:rsidR="0015151A" w:rsidRPr="008D6FA4" w:rsidRDefault="003E0979" w:rsidP="008D6FA4">
            <w:pPr>
              <w:pStyle w:val="Bodytext20"/>
              <w:shd w:val="clear" w:color="auto" w:fill="auto"/>
              <w:spacing w:before="0" w:after="120" w:line="240" w:lineRule="auto"/>
              <w:ind w:firstLine="0"/>
              <w:jc w:val="center"/>
              <w:rPr>
                <w:rFonts w:ascii="Sylfaen" w:hAnsi="Sylfaen"/>
                <w:sz w:val="20"/>
                <w:szCs w:val="24"/>
              </w:rPr>
            </w:pPr>
            <w:r w:rsidRPr="008D6FA4">
              <w:rPr>
                <w:rStyle w:val="Bodytext212pt"/>
                <w:rFonts w:ascii="Sylfaen" w:hAnsi="Sylfaen"/>
                <w:sz w:val="20"/>
              </w:rPr>
              <w:t>3</w:t>
            </w:r>
          </w:p>
        </w:tc>
      </w:tr>
      <w:tr w:rsidR="0015151A" w:rsidRPr="008D6FA4" w14:paraId="7338D828" w14:textId="77777777" w:rsidTr="008854D4">
        <w:trPr>
          <w:jc w:val="center"/>
        </w:trPr>
        <w:tc>
          <w:tcPr>
            <w:tcW w:w="1996" w:type="dxa"/>
            <w:tcBorders>
              <w:top w:val="single" w:sz="4" w:space="0" w:color="auto"/>
              <w:left w:val="single" w:sz="4" w:space="0" w:color="auto"/>
            </w:tcBorders>
            <w:shd w:val="clear" w:color="auto" w:fill="FFFFFF"/>
          </w:tcPr>
          <w:p w14:paraId="3DB996A6"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P.SS.02.OPR.005</w:t>
            </w:r>
          </w:p>
        </w:tc>
        <w:tc>
          <w:tcPr>
            <w:tcW w:w="4250" w:type="dxa"/>
            <w:tcBorders>
              <w:top w:val="single" w:sz="4" w:space="0" w:color="auto"/>
              <w:left w:val="single" w:sz="4" w:space="0" w:color="auto"/>
            </w:tcBorders>
            <w:shd w:val="clear" w:color="auto" w:fill="FFFFFF"/>
          </w:tcPr>
          <w:p w14:paraId="13D538AC"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փոփոխելու համար տեղեկությունների ուղարկում</w:t>
            </w:r>
          </w:p>
        </w:tc>
        <w:tc>
          <w:tcPr>
            <w:tcW w:w="3124" w:type="dxa"/>
            <w:tcBorders>
              <w:top w:val="single" w:sz="4" w:space="0" w:color="auto"/>
              <w:left w:val="single" w:sz="4" w:space="0" w:color="auto"/>
              <w:right w:val="single" w:sz="4" w:space="0" w:color="auto"/>
            </w:tcBorders>
            <w:shd w:val="clear" w:color="auto" w:fill="FFFFFF"/>
          </w:tcPr>
          <w:p w14:paraId="75EBD434"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բերված է սույն կանոնների 19-րդ աղյուսակում</w:t>
            </w:r>
          </w:p>
        </w:tc>
      </w:tr>
      <w:tr w:rsidR="0015151A" w:rsidRPr="008D6FA4" w14:paraId="4C543ED5" w14:textId="77777777" w:rsidTr="008854D4">
        <w:trPr>
          <w:jc w:val="center"/>
        </w:trPr>
        <w:tc>
          <w:tcPr>
            <w:tcW w:w="1996" w:type="dxa"/>
            <w:tcBorders>
              <w:top w:val="single" w:sz="4" w:space="0" w:color="auto"/>
              <w:left w:val="single" w:sz="4" w:space="0" w:color="auto"/>
            </w:tcBorders>
            <w:shd w:val="clear" w:color="auto" w:fill="FFFFFF"/>
          </w:tcPr>
          <w:p w14:paraId="66C96DBD"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P.SS.02.OPR.006</w:t>
            </w:r>
          </w:p>
        </w:tc>
        <w:tc>
          <w:tcPr>
            <w:tcW w:w="4250" w:type="dxa"/>
            <w:tcBorders>
              <w:top w:val="single" w:sz="4" w:space="0" w:color="auto"/>
              <w:left w:val="single" w:sz="4" w:space="0" w:color="auto"/>
            </w:tcBorders>
            <w:shd w:val="clear" w:color="auto" w:fill="FFFFFF"/>
          </w:tcPr>
          <w:p w14:paraId="5883EB90"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փոփոխելու համար տեղեկությունների ընդունում եւ մշակում</w:t>
            </w:r>
          </w:p>
        </w:tc>
        <w:tc>
          <w:tcPr>
            <w:tcW w:w="3124" w:type="dxa"/>
            <w:tcBorders>
              <w:top w:val="single" w:sz="4" w:space="0" w:color="auto"/>
              <w:left w:val="single" w:sz="4" w:space="0" w:color="auto"/>
              <w:right w:val="single" w:sz="4" w:space="0" w:color="auto"/>
            </w:tcBorders>
            <w:shd w:val="clear" w:color="auto" w:fill="FFFFFF"/>
          </w:tcPr>
          <w:p w14:paraId="57F0CF79"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բերված է սույն կանոնների 20-րդ աղյուսակում</w:t>
            </w:r>
          </w:p>
        </w:tc>
      </w:tr>
      <w:tr w:rsidR="0015151A" w:rsidRPr="008D6FA4" w14:paraId="39D6A05C" w14:textId="77777777" w:rsidTr="008854D4">
        <w:trPr>
          <w:jc w:val="center"/>
        </w:trPr>
        <w:tc>
          <w:tcPr>
            <w:tcW w:w="1996" w:type="dxa"/>
            <w:tcBorders>
              <w:top w:val="single" w:sz="4" w:space="0" w:color="auto"/>
              <w:left w:val="single" w:sz="4" w:space="0" w:color="auto"/>
            </w:tcBorders>
            <w:shd w:val="clear" w:color="auto" w:fill="FFFFFF"/>
          </w:tcPr>
          <w:p w14:paraId="56FB3E1B"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P.SS.02.OPR.007</w:t>
            </w:r>
          </w:p>
        </w:tc>
        <w:tc>
          <w:tcPr>
            <w:tcW w:w="4250" w:type="dxa"/>
            <w:tcBorders>
              <w:top w:val="single" w:sz="4" w:space="0" w:color="auto"/>
              <w:left w:val="single" w:sz="4" w:space="0" w:color="auto"/>
            </w:tcBorders>
            <w:shd w:val="clear" w:color="auto" w:fill="FFFFFF"/>
          </w:tcPr>
          <w:p w14:paraId="7F8A6BA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տեղեկությունների փոփոխման արդյունքների մասին ծանուցման ստացում</w:t>
            </w:r>
          </w:p>
        </w:tc>
        <w:tc>
          <w:tcPr>
            <w:tcW w:w="3124" w:type="dxa"/>
            <w:tcBorders>
              <w:top w:val="single" w:sz="4" w:space="0" w:color="auto"/>
              <w:left w:val="single" w:sz="4" w:space="0" w:color="auto"/>
              <w:right w:val="single" w:sz="4" w:space="0" w:color="auto"/>
            </w:tcBorders>
            <w:shd w:val="clear" w:color="auto" w:fill="FFFFFF"/>
          </w:tcPr>
          <w:p w14:paraId="7C5090F9"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բերված է սույն կանոնների 21-րդ աղյուսակում</w:t>
            </w:r>
          </w:p>
        </w:tc>
      </w:tr>
      <w:tr w:rsidR="0015151A" w:rsidRPr="008D6FA4" w14:paraId="5DA02A23" w14:textId="77777777" w:rsidTr="008854D4">
        <w:trPr>
          <w:jc w:val="center"/>
        </w:trPr>
        <w:tc>
          <w:tcPr>
            <w:tcW w:w="1996" w:type="dxa"/>
            <w:tcBorders>
              <w:top w:val="single" w:sz="4" w:space="0" w:color="auto"/>
              <w:left w:val="single" w:sz="4" w:space="0" w:color="auto"/>
              <w:bottom w:val="single" w:sz="4" w:space="0" w:color="auto"/>
            </w:tcBorders>
            <w:shd w:val="clear" w:color="auto" w:fill="FFFFFF"/>
          </w:tcPr>
          <w:p w14:paraId="79D2C5A8"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P.SS.02.OPR.008</w:t>
            </w:r>
          </w:p>
        </w:tc>
        <w:tc>
          <w:tcPr>
            <w:tcW w:w="4250" w:type="dxa"/>
            <w:tcBorders>
              <w:top w:val="single" w:sz="4" w:space="0" w:color="auto"/>
              <w:left w:val="single" w:sz="4" w:space="0" w:color="auto"/>
              <w:bottom w:val="single" w:sz="4" w:space="0" w:color="auto"/>
            </w:tcBorders>
            <w:shd w:val="clear" w:color="auto" w:fill="FFFFFF"/>
          </w:tcPr>
          <w:p w14:paraId="25F5AEE0"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փոփոխված տեղեկությունների հրապարակում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5D429021"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բերված է սույն կանոնների 22-րդ աղյուսակում</w:t>
            </w:r>
          </w:p>
        </w:tc>
      </w:tr>
    </w:tbl>
    <w:p w14:paraId="647D6CFC" w14:textId="77777777" w:rsidR="00405256" w:rsidRPr="008D6FA4" w:rsidRDefault="00405256" w:rsidP="008D6FA4">
      <w:pPr>
        <w:pStyle w:val="Tablecaption0"/>
        <w:shd w:val="clear" w:color="auto" w:fill="auto"/>
        <w:spacing w:after="160" w:line="360" w:lineRule="auto"/>
        <w:jc w:val="right"/>
        <w:rPr>
          <w:rFonts w:ascii="Sylfaen" w:hAnsi="Sylfaen"/>
          <w:sz w:val="24"/>
          <w:szCs w:val="24"/>
        </w:rPr>
      </w:pPr>
    </w:p>
    <w:p w14:paraId="3ACAEB72"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19</w:t>
      </w:r>
    </w:p>
    <w:p w14:paraId="15B73D79"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բազայում </w:t>
      </w:r>
      <w:r w:rsidR="008854D4" w:rsidRPr="008854D4">
        <w:rPr>
          <w:rFonts w:ascii="Sylfaen" w:hAnsi="Sylfaen"/>
          <w:sz w:val="24"/>
          <w:szCs w:val="24"/>
        </w:rPr>
        <w:br/>
      </w:r>
      <w:r w:rsidRPr="008D6FA4">
        <w:rPr>
          <w:rFonts w:ascii="Sylfaen" w:hAnsi="Sylfaen"/>
          <w:sz w:val="24"/>
          <w:szCs w:val="24"/>
        </w:rPr>
        <w:t xml:space="preserve">փոփոխելու համար տեղեկությունների ուղարկում» </w:t>
      </w:r>
      <w:r w:rsidR="00D27368" w:rsidRPr="008D6FA4">
        <w:rPr>
          <w:rFonts w:ascii="Sylfaen" w:hAnsi="Sylfaen"/>
          <w:sz w:val="24"/>
          <w:szCs w:val="24"/>
        </w:rPr>
        <w:t>գործառնության</w:t>
      </w:r>
      <w:r w:rsidR="007A5EF1" w:rsidRPr="008D6FA4">
        <w:rPr>
          <w:rFonts w:ascii="Sylfaen" w:hAnsi="Sylfaen"/>
          <w:sz w:val="24"/>
          <w:szCs w:val="24"/>
        </w:rPr>
        <w:t xml:space="preserve"> </w:t>
      </w:r>
      <w:r w:rsidRPr="008D6FA4">
        <w:rPr>
          <w:rFonts w:ascii="Sylfaen" w:hAnsi="Sylfaen"/>
          <w:sz w:val="24"/>
          <w:szCs w:val="24"/>
        </w:rPr>
        <w:t>(P.SS.02.OPR.005) նկարագրությունը</w:t>
      </w:r>
    </w:p>
    <w:tbl>
      <w:tblPr>
        <w:tblOverlap w:val="never"/>
        <w:tblW w:w="9504" w:type="dxa"/>
        <w:jc w:val="center"/>
        <w:tblLayout w:type="fixed"/>
        <w:tblCellMar>
          <w:left w:w="10" w:type="dxa"/>
          <w:right w:w="10" w:type="dxa"/>
        </w:tblCellMar>
        <w:tblLook w:val="0000" w:firstRow="0" w:lastRow="0" w:firstColumn="0" w:lastColumn="0" w:noHBand="0" w:noVBand="0"/>
      </w:tblPr>
      <w:tblGrid>
        <w:gridCol w:w="993"/>
        <w:gridCol w:w="2684"/>
        <w:gridCol w:w="5827"/>
      </w:tblGrid>
      <w:tr w:rsidR="0015151A" w:rsidRPr="008D6FA4" w14:paraId="4F5AE61C" w14:textId="77777777" w:rsidTr="008854D4">
        <w:trPr>
          <w:tblHeader/>
          <w:jc w:val="center"/>
        </w:trPr>
        <w:tc>
          <w:tcPr>
            <w:tcW w:w="993" w:type="dxa"/>
            <w:tcBorders>
              <w:top w:val="single" w:sz="4" w:space="0" w:color="auto"/>
              <w:left w:val="single" w:sz="4" w:space="0" w:color="auto"/>
            </w:tcBorders>
            <w:shd w:val="clear" w:color="auto" w:fill="FFFFFF"/>
          </w:tcPr>
          <w:p w14:paraId="31BE0241" w14:textId="77777777" w:rsidR="0015151A" w:rsidRPr="008D6FA4" w:rsidRDefault="003E0979" w:rsidP="008854D4">
            <w:pPr>
              <w:pStyle w:val="Bodytext20"/>
              <w:shd w:val="clear" w:color="auto" w:fill="auto"/>
              <w:spacing w:before="0" w:after="120" w:line="240" w:lineRule="auto"/>
              <w:ind w:left="1" w:right="-10" w:firstLine="0"/>
              <w:jc w:val="center"/>
              <w:rPr>
                <w:rFonts w:ascii="Sylfaen" w:hAnsi="Sylfaen"/>
                <w:sz w:val="20"/>
                <w:szCs w:val="24"/>
              </w:rPr>
            </w:pPr>
            <w:r w:rsidRPr="008D6FA4">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61695366" w14:textId="77777777" w:rsidR="0015151A" w:rsidRPr="008D6FA4" w:rsidRDefault="003E0979" w:rsidP="008854D4">
            <w:pPr>
              <w:pStyle w:val="Bodytext20"/>
              <w:shd w:val="clear" w:color="auto" w:fill="auto"/>
              <w:spacing w:before="0" w:after="120" w:line="240" w:lineRule="auto"/>
              <w:ind w:left="1" w:right="-10" w:firstLine="0"/>
              <w:jc w:val="center"/>
              <w:rPr>
                <w:rFonts w:ascii="Sylfaen" w:hAnsi="Sylfaen"/>
                <w:sz w:val="20"/>
                <w:szCs w:val="24"/>
              </w:rPr>
            </w:pPr>
            <w:r w:rsidRPr="008D6FA4">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20B15D74" w14:textId="77777777" w:rsidR="0015151A" w:rsidRPr="008D6FA4" w:rsidRDefault="003E0979" w:rsidP="008854D4">
            <w:pPr>
              <w:pStyle w:val="Bodytext20"/>
              <w:shd w:val="clear" w:color="auto" w:fill="auto"/>
              <w:spacing w:before="0" w:after="120" w:line="240" w:lineRule="auto"/>
              <w:ind w:left="1" w:right="-10"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02ACA08A" w14:textId="77777777" w:rsidTr="008854D4">
        <w:trPr>
          <w:tblHeader/>
          <w:jc w:val="center"/>
        </w:trPr>
        <w:tc>
          <w:tcPr>
            <w:tcW w:w="993" w:type="dxa"/>
            <w:tcBorders>
              <w:top w:val="single" w:sz="4" w:space="0" w:color="auto"/>
              <w:left w:val="single" w:sz="4" w:space="0" w:color="auto"/>
            </w:tcBorders>
            <w:shd w:val="clear" w:color="auto" w:fill="FFFFFF"/>
          </w:tcPr>
          <w:p w14:paraId="6D3A9823" w14:textId="77777777" w:rsidR="0015151A" w:rsidRPr="008D6FA4" w:rsidRDefault="003E0979" w:rsidP="008854D4">
            <w:pPr>
              <w:pStyle w:val="Bodytext20"/>
              <w:shd w:val="clear" w:color="auto" w:fill="auto"/>
              <w:spacing w:before="0" w:after="120" w:line="240" w:lineRule="auto"/>
              <w:ind w:left="1" w:right="-10" w:firstLine="0"/>
              <w:jc w:val="center"/>
              <w:rPr>
                <w:rFonts w:ascii="Sylfaen" w:hAnsi="Sylfaen"/>
                <w:sz w:val="20"/>
                <w:szCs w:val="24"/>
              </w:rPr>
            </w:pPr>
            <w:r w:rsidRPr="008D6FA4">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7BEB59FE" w14:textId="77777777" w:rsidR="0015151A" w:rsidRPr="008D6FA4" w:rsidRDefault="003E0979" w:rsidP="008854D4">
            <w:pPr>
              <w:pStyle w:val="Bodytext20"/>
              <w:shd w:val="clear" w:color="auto" w:fill="auto"/>
              <w:spacing w:before="0" w:after="120" w:line="240" w:lineRule="auto"/>
              <w:ind w:left="1" w:right="-10" w:firstLine="0"/>
              <w:jc w:val="center"/>
              <w:rPr>
                <w:rFonts w:ascii="Sylfaen" w:hAnsi="Sylfaen"/>
                <w:sz w:val="20"/>
                <w:szCs w:val="24"/>
              </w:rPr>
            </w:pPr>
            <w:r w:rsidRPr="008D6FA4">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0EE8590A" w14:textId="77777777" w:rsidR="0015151A" w:rsidRPr="008D6FA4" w:rsidRDefault="003E0979" w:rsidP="008854D4">
            <w:pPr>
              <w:pStyle w:val="Bodytext20"/>
              <w:shd w:val="clear" w:color="auto" w:fill="auto"/>
              <w:spacing w:before="0" w:after="120" w:line="240" w:lineRule="auto"/>
              <w:ind w:left="1" w:right="-10" w:firstLine="0"/>
              <w:jc w:val="center"/>
              <w:rPr>
                <w:rFonts w:ascii="Sylfaen" w:hAnsi="Sylfaen"/>
                <w:sz w:val="20"/>
                <w:szCs w:val="24"/>
              </w:rPr>
            </w:pPr>
            <w:r w:rsidRPr="008D6FA4">
              <w:rPr>
                <w:rStyle w:val="Bodytext212pt"/>
                <w:rFonts w:ascii="Sylfaen" w:hAnsi="Sylfaen"/>
                <w:sz w:val="20"/>
              </w:rPr>
              <w:t>3</w:t>
            </w:r>
          </w:p>
        </w:tc>
      </w:tr>
      <w:tr w:rsidR="0015151A" w:rsidRPr="008D6FA4" w14:paraId="5FB76C25" w14:textId="77777777" w:rsidTr="008854D4">
        <w:trPr>
          <w:jc w:val="center"/>
        </w:trPr>
        <w:tc>
          <w:tcPr>
            <w:tcW w:w="993" w:type="dxa"/>
            <w:tcBorders>
              <w:top w:val="single" w:sz="4" w:space="0" w:color="auto"/>
              <w:left w:val="single" w:sz="4" w:space="0" w:color="auto"/>
            </w:tcBorders>
            <w:shd w:val="clear" w:color="auto" w:fill="FFFFFF"/>
          </w:tcPr>
          <w:p w14:paraId="339781AF" w14:textId="77777777" w:rsidR="0015151A" w:rsidRPr="008D6FA4" w:rsidRDefault="003E0979" w:rsidP="008854D4">
            <w:pPr>
              <w:pStyle w:val="Bodytext20"/>
              <w:shd w:val="clear" w:color="auto" w:fill="auto"/>
              <w:spacing w:before="0" w:after="120" w:line="240" w:lineRule="auto"/>
              <w:ind w:right="-10" w:firstLine="1"/>
              <w:jc w:val="center"/>
              <w:rPr>
                <w:rFonts w:ascii="Sylfaen" w:hAnsi="Sylfaen"/>
                <w:sz w:val="20"/>
                <w:szCs w:val="24"/>
              </w:rPr>
            </w:pPr>
            <w:r w:rsidRPr="008D6FA4">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5656EF37"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023FD40" w14:textId="77777777" w:rsidR="0015151A" w:rsidRPr="008D6FA4" w:rsidRDefault="003E0979" w:rsidP="008D6FA4">
            <w:pPr>
              <w:pStyle w:val="Bodytext20"/>
              <w:shd w:val="clear" w:color="auto" w:fill="auto"/>
              <w:spacing w:before="0" w:after="120" w:line="240" w:lineRule="auto"/>
              <w:ind w:firstLine="0"/>
              <w:rPr>
                <w:rFonts w:ascii="Sylfaen" w:hAnsi="Sylfaen"/>
                <w:sz w:val="20"/>
                <w:szCs w:val="24"/>
              </w:rPr>
            </w:pPr>
            <w:r w:rsidRPr="008D6FA4">
              <w:rPr>
                <w:rStyle w:val="Bodytext212pt"/>
                <w:rFonts w:ascii="Sylfaen" w:hAnsi="Sylfaen"/>
                <w:sz w:val="20"/>
              </w:rPr>
              <w:t>P.SS.02.OPR.005</w:t>
            </w:r>
          </w:p>
        </w:tc>
      </w:tr>
      <w:tr w:rsidR="0015151A" w:rsidRPr="008D6FA4" w14:paraId="3E0EDC67" w14:textId="77777777" w:rsidTr="008854D4">
        <w:trPr>
          <w:jc w:val="center"/>
        </w:trPr>
        <w:tc>
          <w:tcPr>
            <w:tcW w:w="993" w:type="dxa"/>
            <w:tcBorders>
              <w:top w:val="single" w:sz="4" w:space="0" w:color="auto"/>
              <w:left w:val="single" w:sz="4" w:space="0" w:color="auto"/>
            </w:tcBorders>
            <w:shd w:val="clear" w:color="auto" w:fill="FFFFFF"/>
          </w:tcPr>
          <w:p w14:paraId="1ABCB6DD" w14:textId="77777777" w:rsidR="0015151A" w:rsidRPr="008D6FA4" w:rsidRDefault="007A5EF1" w:rsidP="008854D4">
            <w:pPr>
              <w:pStyle w:val="Bodytext20"/>
              <w:shd w:val="clear" w:color="auto" w:fill="auto"/>
              <w:spacing w:before="0" w:after="120" w:line="240" w:lineRule="auto"/>
              <w:ind w:right="-10" w:firstLine="1"/>
              <w:jc w:val="center"/>
              <w:rPr>
                <w:rFonts w:ascii="Sylfaen" w:hAnsi="Sylfaen"/>
                <w:sz w:val="20"/>
                <w:szCs w:val="24"/>
              </w:rPr>
            </w:pPr>
            <w:r w:rsidRPr="008D6FA4">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54BFF395" w14:textId="77777777" w:rsidR="0015151A" w:rsidRPr="008D6FA4" w:rsidRDefault="00D2736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Գործառնության</w:t>
            </w:r>
            <w:r w:rsidR="007A5EF1" w:rsidRPr="008D6FA4">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62F076EA" w14:textId="77777777" w:rsidR="0015151A" w:rsidRPr="008D6FA4" w:rsidRDefault="003E0979" w:rsidP="008854D4">
            <w:pPr>
              <w:pStyle w:val="Bodytext20"/>
              <w:shd w:val="clear" w:color="auto" w:fill="auto"/>
              <w:spacing w:before="0" w:after="120" w:line="240" w:lineRule="auto"/>
              <w:ind w:left="74" w:right="63" w:firstLine="0"/>
              <w:rPr>
                <w:rFonts w:ascii="Sylfaen" w:hAnsi="Sylfaen"/>
                <w:sz w:val="20"/>
                <w:szCs w:val="24"/>
              </w:rPr>
            </w:pPr>
            <w:r w:rsidRPr="008D6FA4">
              <w:rPr>
                <w:rStyle w:val="Bodytext212pt"/>
                <w:rFonts w:ascii="Sylfaen" w:hAnsi="Sylfaen"/>
                <w:sz w:val="20"/>
              </w:rPr>
              <w:t>վարակիչ հիվանդությունների մասին տվյալների բազայում փոփոխելու համար տեղեկությունների ուղարկում</w:t>
            </w:r>
          </w:p>
        </w:tc>
      </w:tr>
      <w:tr w:rsidR="0015151A" w:rsidRPr="008D6FA4" w14:paraId="5ED12A3D" w14:textId="77777777" w:rsidTr="008854D4">
        <w:trPr>
          <w:jc w:val="center"/>
        </w:trPr>
        <w:tc>
          <w:tcPr>
            <w:tcW w:w="993" w:type="dxa"/>
            <w:tcBorders>
              <w:top w:val="single" w:sz="4" w:space="0" w:color="auto"/>
              <w:left w:val="single" w:sz="4" w:space="0" w:color="auto"/>
              <w:bottom w:val="single" w:sz="4" w:space="0" w:color="auto"/>
            </w:tcBorders>
            <w:shd w:val="clear" w:color="auto" w:fill="FFFFFF"/>
          </w:tcPr>
          <w:p w14:paraId="5B2A3CC0" w14:textId="77777777" w:rsidR="0015151A" w:rsidRPr="008D6FA4" w:rsidRDefault="003E0979" w:rsidP="008854D4">
            <w:pPr>
              <w:pStyle w:val="Bodytext20"/>
              <w:shd w:val="clear" w:color="auto" w:fill="auto"/>
              <w:spacing w:before="0" w:after="120" w:line="240" w:lineRule="auto"/>
              <w:ind w:right="-10" w:firstLine="1"/>
              <w:jc w:val="center"/>
              <w:rPr>
                <w:rFonts w:ascii="Sylfaen" w:hAnsi="Sylfaen"/>
                <w:sz w:val="20"/>
                <w:szCs w:val="24"/>
              </w:rPr>
            </w:pPr>
            <w:r w:rsidRPr="008D6FA4">
              <w:rPr>
                <w:rStyle w:val="Bodytext212pt"/>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7E6969B6"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D0974C3" w14:textId="77777777" w:rsidR="0015151A" w:rsidRPr="008D6FA4" w:rsidRDefault="003E0979" w:rsidP="008854D4">
            <w:pPr>
              <w:pStyle w:val="Bodytext20"/>
              <w:shd w:val="clear" w:color="auto" w:fill="auto"/>
              <w:spacing w:before="0" w:after="120" w:line="240" w:lineRule="auto"/>
              <w:ind w:left="74" w:right="63" w:firstLine="0"/>
              <w:rPr>
                <w:rFonts w:ascii="Sylfaen" w:hAnsi="Sylfaen"/>
                <w:sz w:val="20"/>
                <w:szCs w:val="24"/>
              </w:rPr>
            </w:pPr>
            <w:r w:rsidRPr="008D6FA4">
              <w:rPr>
                <w:rStyle w:val="Bodytext212pt"/>
                <w:rFonts w:ascii="Sylfaen" w:hAnsi="Sylfaen"/>
                <w:sz w:val="20"/>
              </w:rPr>
              <w:t>լիազորված մարմին</w:t>
            </w:r>
          </w:p>
        </w:tc>
      </w:tr>
      <w:tr w:rsidR="0015151A" w:rsidRPr="008D6FA4" w14:paraId="66964DA6" w14:textId="77777777" w:rsidTr="008854D4">
        <w:trPr>
          <w:jc w:val="center"/>
        </w:trPr>
        <w:tc>
          <w:tcPr>
            <w:tcW w:w="993" w:type="dxa"/>
            <w:tcBorders>
              <w:top w:val="single" w:sz="4" w:space="0" w:color="auto"/>
              <w:left w:val="single" w:sz="4" w:space="0" w:color="auto"/>
            </w:tcBorders>
            <w:shd w:val="clear" w:color="auto" w:fill="FFFFFF"/>
          </w:tcPr>
          <w:p w14:paraId="194E585B" w14:textId="77777777" w:rsidR="0015151A" w:rsidRPr="008D6FA4"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8D6FA4">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6DA047A3"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38E93B57" w14:textId="77777777" w:rsidR="0015151A" w:rsidRPr="008D6FA4" w:rsidRDefault="003E0979" w:rsidP="008854D4">
            <w:pPr>
              <w:pStyle w:val="Bodytext20"/>
              <w:shd w:val="clear" w:color="auto" w:fill="auto"/>
              <w:spacing w:before="0" w:after="120" w:line="240" w:lineRule="auto"/>
              <w:ind w:left="74" w:right="63" w:firstLine="0"/>
              <w:jc w:val="left"/>
              <w:rPr>
                <w:rFonts w:ascii="Sylfaen" w:hAnsi="Sylfaen"/>
                <w:sz w:val="20"/>
                <w:szCs w:val="24"/>
              </w:rPr>
            </w:pPr>
            <w:r w:rsidRPr="008D6FA4">
              <w:rPr>
                <w:rStyle w:val="Bodytext212pt"/>
                <w:rFonts w:ascii="Sylfaen" w:hAnsi="Sylfaen"/>
                <w:sz w:val="20"/>
              </w:rPr>
              <w:t>կատարվում է անասնահամաճարակային օջախի և դրա վերացմանն ուղղված միջոցառումների մասին տեղեկությունները լիազորված մարմնի կողմից ազգային տեղեկատվական ռեսուրսում փոփոխելիս</w:t>
            </w:r>
          </w:p>
        </w:tc>
      </w:tr>
      <w:tr w:rsidR="0015151A" w:rsidRPr="008D6FA4" w14:paraId="6B43A426" w14:textId="77777777" w:rsidTr="008854D4">
        <w:trPr>
          <w:jc w:val="center"/>
        </w:trPr>
        <w:tc>
          <w:tcPr>
            <w:tcW w:w="993" w:type="dxa"/>
            <w:tcBorders>
              <w:top w:val="single" w:sz="4" w:space="0" w:color="auto"/>
              <w:left w:val="single" w:sz="4" w:space="0" w:color="auto"/>
            </w:tcBorders>
            <w:shd w:val="clear" w:color="auto" w:fill="FFFFFF"/>
          </w:tcPr>
          <w:p w14:paraId="2F2DB95D" w14:textId="77777777" w:rsidR="0015151A" w:rsidRPr="008D6FA4"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8D6FA4">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082CF962"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067DADA" w14:textId="77777777" w:rsidR="0015151A" w:rsidRPr="008D6FA4" w:rsidRDefault="003E0979" w:rsidP="008854D4">
            <w:pPr>
              <w:pStyle w:val="Bodytext20"/>
              <w:shd w:val="clear" w:color="auto" w:fill="auto"/>
              <w:spacing w:before="0" w:after="120" w:line="240" w:lineRule="auto"/>
              <w:ind w:left="74" w:right="63" w:firstLine="0"/>
              <w:jc w:val="left"/>
              <w:rPr>
                <w:rFonts w:ascii="Sylfaen" w:hAnsi="Sylfaen"/>
                <w:sz w:val="20"/>
                <w:szCs w:val="24"/>
              </w:rPr>
            </w:pPr>
            <w:r w:rsidRPr="008D6FA4">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8D6FA4" w14:paraId="051A2ED8" w14:textId="77777777" w:rsidTr="008854D4">
        <w:trPr>
          <w:jc w:val="center"/>
        </w:trPr>
        <w:tc>
          <w:tcPr>
            <w:tcW w:w="993" w:type="dxa"/>
            <w:tcBorders>
              <w:top w:val="single" w:sz="4" w:space="0" w:color="auto"/>
              <w:left w:val="single" w:sz="4" w:space="0" w:color="auto"/>
            </w:tcBorders>
            <w:shd w:val="clear" w:color="auto" w:fill="FFFFFF"/>
          </w:tcPr>
          <w:p w14:paraId="1CFD4689" w14:textId="77777777" w:rsidR="0015151A" w:rsidRPr="008D6FA4" w:rsidRDefault="007A5EF1" w:rsidP="008854D4">
            <w:pPr>
              <w:pStyle w:val="Bodytext20"/>
              <w:shd w:val="clear" w:color="auto" w:fill="auto"/>
              <w:spacing w:before="0" w:after="120" w:line="240" w:lineRule="auto"/>
              <w:ind w:right="-10" w:firstLine="0"/>
              <w:jc w:val="center"/>
              <w:rPr>
                <w:rFonts w:ascii="Sylfaen" w:hAnsi="Sylfaen"/>
                <w:sz w:val="20"/>
                <w:szCs w:val="24"/>
              </w:rPr>
            </w:pPr>
            <w:r w:rsidRPr="008D6FA4">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3B87ABA5" w14:textId="77777777" w:rsidR="0015151A" w:rsidRPr="008D6FA4" w:rsidRDefault="00D2736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Գործառնության</w:t>
            </w:r>
            <w:r w:rsidR="007A5EF1" w:rsidRPr="008D6FA4">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ED0A36B" w14:textId="77777777" w:rsidR="0015151A" w:rsidRPr="008D6FA4" w:rsidRDefault="003E0979" w:rsidP="008854D4">
            <w:pPr>
              <w:pStyle w:val="Bodytext20"/>
              <w:shd w:val="clear" w:color="auto" w:fill="auto"/>
              <w:spacing w:before="0" w:after="120" w:line="240" w:lineRule="auto"/>
              <w:ind w:left="74" w:right="63" w:firstLine="0"/>
              <w:jc w:val="left"/>
              <w:rPr>
                <w:rFonts w:ascii="Sylfaen" w:hAnsi="Sylfaen"/>
                <w:sz w:val="20"/>
                <w:szCs w:val="24"/>
              </w:rPr>
            </w:pPr>
            <w:r w:rsidRPr="008D6FA4">
              <w:rPr>
                <w:rStyle w:val="Bodytext212pt"/>
                <w:rFonts w:ascii="Sylfaen" w:hAnsi="Sylfaen"/>
                <w:sz w:val="20"/>
              </w:rPr>
              <w:t>կատարողը կազմում և Հանձնաժողով է ուղարկում անասնահամաճարակային օջախի և դրա վերացմանն ուղղված միջոցառումների մասին տեղեկությունները՝ վարակիչ հիվանդությունների մասին տվյալների բազայում փոփոխելու համար՝ Լիազորված մարմինների և Հանձնաժողովի միջև տեղեկատվական փոխգործակցության կանոնակարգին համապատասխան</w:t>
            </w:r>
          </w:p>
        </w:tc>
      </w:tr>
      <w:tr w:rsidR="0015151A" w:rsidRPr="008D6FA4" w14:paraId="39E8C457" w14:textId="77777777" w:rsidTr="008854D4">
        <w:trPr>
          <w:jc w:val="center"/>
        </w:trPr>
        <w:tc>
          <w:tcPr>
            <w:tcW w:w="993" w:type="dxa"/>
            <w:tcBorders>
              <w:top w:val="single" w:sz="4" w:space="0" w:color="auto"/>
              <w:left w:val="single" w:sz="4" w:space="0" w:color="auto"/>
              <w:bottom w:val="single" w:sz="4" w:space="0" w:color="auto"/>
            </w:tcBorders>
            <w:shd w:val="clear" w:color="auto" w:fill="FFFFFF"/>
          </w:tcPr>
          <w:p w14:paraId="5883C851" w14:textId="77777777" w:rsidR="0015151A" w:rsidRPr="008D6FA4"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8D6FA4">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52A8BFF0"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ED84556" w14:textId="77777777" w:rsidR="0015151A" w:rsidRPr="008D6FA4" w:rsidRDefault="003E0979" w:rsidP="008854D4">
            <w:pPr>
              <w:pStyle w:val="Bodytext20"/>
              <w:shd w:val="clear" w:color="auto" w:fill="auto"/>
              <w:spacing w:before="0" w:after="120" w:line="240" w:lineRule="auto"/>
              <w:ind w:left="74" w:right="63" w:firstLine="0"/>
              <w:jc w:val="left"/>
              <w:rPr>
                <w:rFonts w:ascii="Sylfaen" w:hAnsi="Sylfaen"/>
                <w:sz w:val="20"/>
                <w:szCs w:val="24"/>
              </w:rPr>
            </w:pPr>
            <w:r w:rsidRPr="008D6FA4">
              <w:rPr>
                <w:rStyle w:val="Bodytext212pt"/>
                <w:rFonts w:ascii="Sylfaen" w:hAnsi="Sylfaen"/>
                <w:sz w:val="20"/>
              </w:rPr>
              <w:t>անասնահամաճարակային օջախի և դրա վերացմանն ուղղված միջոցառումների մասին տեղեկությունները վարակիչ հիվանդությունների մասին տվյալների բազայում փոփոխելու համար ուղարկվել են Հանձնաժողով</w:t>
            </w:r>
          </w:p>
        </w:tc>
      </w:tr>
    </w:tbl>
    <w:p w14:paraId="31C11E1D" w14:textId="77777777" w:rsidR="007B627E" w:rsidRPr="008D6FA4" w:rsidRDefault="007B627E" w:rsidP="008D6FA4">
      <w:pPr>
        <w:pStyle w:val="Tablecaption0"/>
        <w:shd w:val="clear" w:color="auto" w:fill="auto"/>
        <w:spacing w:after="160" w:line="360" w:lineRule="auto"/>
        <w:jc w:val="right"/>
        <w:rPr>
          <w:rFonts w:ascii="Sylfaen" w:hAnsi="Sylfaen"/>
          <w:sz w:val="24"/>
          <w:szCs w:val="24"/>
        </w:rPr>
      </w:pPr>
    </w:p>
    <w:p w14:paraId="58AD1693" w14:textId="77777777" w:rsidR="007B627E" w:rsidRPr="008D6FA4" w:rsidRDefault="00EA5570" w:rsidP="008D6FA4">
      <w:pPr>
        <w:spacing w:after="160" w:line="360" w:lineRule="auto"/>
        <w:rPr>
          <w:rFonts w:ascii="Sylfaen" w:eastAsia="Times New Roman" w:hAnsi="Sylfaen" w:cs="Times New Roman"/>
        </w:rPr>
      </w:pPr>
      <w:r w:rsidRPr="008D6FA4">
        <w:rPr>
          <w:rFonts w:ascii="Sylfaen" w:hAnsi="Sylfaen"/>
        </w:rPr>
        <w:br w:type="page"/>
      </w:r>
    </w:p>
    <w:p w14:paraId="0347EFA8"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20</w:t>
      </w:r>
    </w:p>
    <w:p w14:paraId="79C1A2DF"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բազայում </w:t>
      </w:r>
      <w:r w:rsidR="008854D4" w:rsidRPr="008854D4">
        <w:rPr>
          <w:rFonts w:ascii="Sylfaen" w:hAnsi="Sylfaen"/>
          <w:sz w:val="24"/>
          <w:szCs w:val="24"/>
        </w:rPr>
        <w:br/>
      </w:r>
      <w:r w:rsidRPr="008D6FA4">
        <w:rPr>
          <w:rFonts w:ascii="Sylfaen" w:hAnsi="Sylfaen"/>
          <w:sz w:val="24"/>
          <w:szCs w:val="24"/>
        </w:rPr>
        <w:t>փոփոխելու համար տեղեկությունների ընդունում և մշակում»</w:t>
      </w:r>
      <w:r w:rsidR="008854D4" w:rsidRPr="008854D4">
        <w:rPr>
          <w:rFonts w:ascii="Sylfaen" w:hAnsi="Sylfaen"/>
          <w:sz w:val="24"/>
          <w:szCs w:val="24"/>
        </w:rPr>
        <w:br/>
      </w:r>
      <w:r w:rsidR="00D27368" w:rsidRPr="008D6FA4">
        <w:rPr>
          <w:rFonts w:ascii="Sylfaen" w:hAnsi="Sylfaen"/>
          <w:sz w:val="24"/>
          <w:szCs w:val="24"/>
        </w:rPr>
        <w:t>գործառնության</w:t>
      </w:r>
      <w:r w:rsidR="007A5EF1" w:rsidRPr="008D6FA4">
        <w:rPr>
          <w:rFonts w:ascii="Sylfaen" w:hAnsi="Sylfaen"/>
          <w:sz w:val="24"/>
          <w:szCs w:val="24"/>
        </w:rPr>
        <w:t xml:space="preserve"> </w:t>
      </w:r>
      <w:r w:rsidRPr="008D6FA4">
        <w:rPr>
          <w:rFonts w:ascii="Sylfaen" w:hAnsi="Sylfaen"/>
          <w:sz w:val="24"/>
          <w:szCs w:val="24"/>
        </w:rPr>
        <w:t>(P.SS.02.OPR.006)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8D6FA4" w14:paraId="452DCC3D" w14:textId="77777777" w:rsidTr="008854D4">
        <w:trPr>
          <w:tblHeader/>
          <w:jc w:val="center"/>
        </w:trPr>
        <w:tc>
          <w:tcPr>
            <w:tcW w:w="859" w:type="dxa"/>
            <w:tcBorders>
              <w:top w:val="single" w:sz="4" w:space="0" w:color="auto"/>
              <w:left w:val="single" w:sz="4" w:space="0" w:color="auto"/>
            </w:tcBorders>
            <w:shd w:val="clear" w:color="auto" w:fill="FFFFFF"/>
            <w:vAlign w:val="center"/>
          </w:tcPr>
          <w:p w14:paraId="1492309D" w14:textId="77777777" w:rsidR="0015151A" w:rsidRPr="008D6FA4" w:rsidRDefault="003E0979" w:rsidP="008854D4">
            <w:pPr>
              <w:pStyle w:val="Bodytext20"/>
              <w:shd w:val="clear" w:color="auto" w:fill="auto"/>
              <w:spacing w:before="0" w:after="120" w:line="240" w:lineRule="auto"/>
              <w:ind w:left="1" w:firstLine="0"/>
              <w:jc w:val="center"/>
              <w:rPr>
                <w:rFonts w:ascii="Sylfaen" w:hAnsi="Sylfaen"/>
                <w:sz w:val="20"/>
                <w:szCs w:val="24"/>
              </w:rPr>
            </w:pPr>
            <w:r w:rsidRPr="008D6FA4">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vAlign w:val="center"/>
          </w:tcPr>
          <w:p w14:paraId="475FBB4B" w14:textId="77777777" w:rsidR="0015151A" w:rsidRPr="008D6FA4" w:rsidRDefault="003E0979" w:rsidP="008854D4">
            <w:pPr>
              <w:pStyle w:val="Bodytext20"/>
              <w:shd w:val="clear" w:color="auto" w:fill="auto"/>
              <w:spacing w:before="0" w:after="120" w:line="240" w:lineRule="auto"/>
              <w:ind w:left="1" w:firstLine="0"/>
              <w:jc w:val="center"/>
              <w:rPr>
                <w:rFonts w:ascii="Sylfaen" w:hAnsi="Sylfaen"/>
                <w:sz w:val="20"/>
                <w:szCs w:val="24"/>
              </w:rPr>
            </w:pPr>
            <w:r w:rsidRPr="008D6FA4">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EA1184B" w14:textId="77777777" w:rsidR="0015151A" w:rsidRPr="008D6FA4" w:rsidRDefault="003E0979" w:rsidP="008854D4">
            <w:pPr>
              <w:pStyle w:val="Bodytext20"/>
              <w:shd w:val="clear" w:color="auto" w:fill="auto"/>
              <w:spacing w:before="0" w:after="120" w:line="240" w:lineRule="auto"/>
              <w:ind w:left="1" w:firstLine="0"/>
              <w:jc w:val="center"/>
              <w:rPr>
                <w:rFonts w:ascii="Sylfaen" w:hAnsi="Sylfaen"/>
                <w:sz w:val="20"/>
                <w:szCs w:val="24"/>
              </w:rPr>
            </w:pPr>
            <w:r w:rsidRPr="008D6FA4">
              <w:rPr>
                <w:rStyle w:val="Bodytext212pt"/>
                <w:rFonts w:ascii="Sylfaen" w:hAnsi="Sylfaen"/>
                <w:sz w:val="20"/>
              </w:rPr>
              <w:t>Նկարագրությունը</w:t>
            </w:r>
          </w:p>
        </w:tc>
      </w:tr>
      <w:tr w:rsidR="0015151A" w:rsidRPr="008D6FA4" w14:paraId="0AEC41A4" w14:textId="77777777" w:rsidTr="008854D4">
        <w:trPr>
          <w:tblHeader/>
          <w:jc w:val="center"/>
        </w:trPr>
        <w:tc>
          <w:tcPr>
            <w:tcW w:w="859" w:type="dxa"/>
            <w:tcBorders>
              <w:top w:val="single" w:sz="4" w:space="0" w:color="auto"/>
              <w:left w:val="single" w:sz="4" w:space="0" w:color="auto"/>
            </w:tcBorders>
            <w:shd w:val="clear" w:color="auto" w:fill="FFFFFF"/>
            <w:vAlign w:val="center"/>
          </w:tcPr>
          <w:p w14:paraId="09011595" w14:textId="77777777" w:rsidR="0015151A" w:rsidRPr="008D6FA4" w:rsidRDefault="003E0979" w:rsidP="008854D4">
            <w:pPr>
              <w:pStyle w:val="Bodytext20"/>
              <w:shd w:val="clear" w:color="auto" w:fill="auto"/>
              <w:spacing w:before="0" w:after="120" w:line="240" w:lineRule="auto"/>
              <w:ind w:left="1" w:firstLine="0"/>
              <w:jc w:val="center"/>
              <w:rPr>
                <w:rFonts w:ascii="Sylfaen" w:hAnsi="Sylfaen"/>
                <w:sz w:val="20"/>
                <w:szCs w:val="24"/>
              </w:rPr>
            </w:pPr>
            <w:r w:rsidRPr="008D6FA4">
              <w:rPr>
                <w:rStyle w:val="Bodytext212pt"/>
                <w:rFonts w:ascii="Sylfaen" w:hAnsi="Sylfaen"/>
                <w:sz w:val="20"/>
              </w:rPr>
              <w:t>1</w:t>
            </w:r>
          </w:p>
        </w:tc>
        <w:tc>
          <w:tcPr>
            <w:tcW w:w="2684" w:type="dxa"/>
            <w:tcBorders>
              <w:top w:val="single" w:sz="4" w:space="0" w:color="auto"/>
              <w:left w:val="single" w:sz="4" w:space="0" w:color="auto"/>
            </w:tcBorders>
            <w:shd w:val="clear" w:color="auto" w:fill="FFFFFF"/>
            <w:vAlign w:val="center"/>
          </w:tcPr>
          <w:p w14:paraId="09A5AB4E" w14:textId="77777777" w:rsidR="0015151A" w:rsidRPr="008D6FA4" w:rsidRDefault="003E0979" w:rsidP="008854D4">
            <w:pPr>
              <w:pStyle w:val="Bodytext20"/>
              <w:shd w:val="clear" w:color="auto" w:fill="auto"/>
              <w:spacing w:before="0" w:after="120" w:line="240" w:lineRule="auto"/>
              <w:ind w:left="1" w:firstLine="0"/>
              <w:jc w:val="center"/>
              <w:rPr>
                <w:rFonts w:ascii="Sylfaen" w:hAnsi="Sylfaen"/>
                <w:sz w:val="20"/>
                <w:szCs w:val="24"/>
              </w:rPr>
            </w:pPr>
            <w:r w:rsidRPr="008D6FA4">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33A98F53" w14:textId="77777777" w:rsidR="0015151A" w:rsidRPr="008D6FA4" w:rsidRDefault="003E0979" w:rsidP="008854D4">
            <w:pPr>
              <w:pStyle w:val="Bodytext20"/>
              <w:shd w:val="clear" w:color="auto" w:fill="auto"/>
              <w:spacing w:before="0" w:after="120" w:line="240" w:lineRule="auto"/>
              <w:ind w:left="1" w:firstLine="0"/>
              <w:jc w:val="center"/>
              <w:rPr>
                <w:rFonts w:ascii="Sylfaen" w:hAnsi="Sylfaen"/>
                <w:sz w:val="20"/>
                <w:szCs w:val="24"/>
              </w:rPr>
            </w:pPr>
            <w:r w:rsidRPr="008D6FA4">
              <w:rPr>
                <w:rStyle w:val="Bodytext212pt"/>
                <w:rFonts w:ascii="Sylfaen" w:hAnsi="Sylfaen"/>
                <w:sz w:val="20"/>
              </w:rPr>
              <w:t>3</w:t>
            </w:r>
          </w:p>
        </w:tc>
      </w:tr>
      <w:tr w:rsidR="0015151A" w:rsidRPr="008D6FA4" w14:paraId="21707518" w14:textId="77777777" w:rsidTr="008854D4">
        <w:trPr>
          <w:jc w:val="center"/>
        </w:trPr>
        <w:tc>
          <w:tcPr>
            <w:tcW w:w="859" w:type="dxa"/>
            <w:tcBorders>
              <w:top w:val="single" w:sz="4" w:space="0" w:color="auto"/>
              <w:left w:val="single" w:sz="4" w:space="0" w:color="auto"/>
            </w:tcBorders>
            <w:shd w:val="clear" w:color="auto" w:fill="FFFFFF"/>
            <w:vAlign w:val="center"/>
          </w:tcPr>
          <w:p w14:paraId="249EE5EE" w14:textId="77777777" w:rsidR="0015151A" w:rsidRPr="008D6FA4"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8D6FA4">
              <w:rPr>
                <w:rStyle w:val="Bodytext212pt"/>
                <w:rFonts w:ascii="Sylfaen" w:hAnsi="Sylfaen"/>
                <w:sz w:val="20"/>
              </w:rPr>
              <w:t>1</w:t>
            </w:r>
          </w:p>
        </w:tc>
        <w:tc>
          <w:tcPr>
            <w:tcW w:w="2684" w:type="dxa"/>
            <w:tcBorders>
              <w:top w:val="single" w:sz="4" w:space="0" w:color="auto"/>
              <w:left w:val="single" w:sz="4" w:space="0" w:color="auto"/>
            </w:tcBorders>
            <w:shd w:val="clear" w:color="auto" w:fill="FFFFFF"/>
            <w:vAlign w:val="center"/>
          </w:tcPr>
          <w:p w14:paraId="7EE79B85"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6464923" w14:textId="77777777" w:rsidR="0015151A" w:rsidRPr="008D6FA4" w:rsidRDefault="003E0979" w:rsidP="008854D4">
            <w:pPr>
              <w:pStyle w:val="Bodytext20"/>
              <w:shd w:val="clear" w:color="auto" w:fill="auto"/>
              <w:spacing w:before="0" w:after="120" w:line="240" w:lineRule="auto"/>
              <w:ind w:left="141" w:right="138" w:firstLine="0"/>
              <w:jc w:val="left"/>
              <w:rPr>
                <w:rFonts w:ascii="Sylfaen" w:hAnsi="Sylfaen"/>
                <w:sz w:val="20"/>
                <w:szCs w:val="24"/>
              </w:rPr>
            </w:pPr>
            <w:r w:rsidRPr="008D6FA4">
              <w:rPr>
                <w:rStyle w:val="Bodytext212pt"/>
                <w:rFonts w:ascii="Sylfaen" w:hAnsi="Sylfaen"/>
                <w:sz w:val="20"/>
              </w:rPr>
              <w:t>P.SS.02.OPR.006</w:t>
            </w:r>
          </w:p>
        </w:tc>
      </w:tr>
      <w:tr w:rsidR="0015151A" w:rsidRPr="008D6FA4" w14:paraId="0A25A652" w14:textId="77777777" w:rsidTr="008854D4">
        <w:trPr>
          <w:jc w:val="center"/>
        </w:trPr>
        <w:tc>
          <w:tcPr>
            <w:tcW w:w="859" w:type="dxa"/>
            <w:tcBorders>
              <w:top w:val="single" w:sz="4" w:space="0" w:color="auto"/>
              <w:left w:val="single" w:sz="4" w:space="0" w:color="auto"/>
            </w:tcBorders>
            <w:shd w:val="clear" w:color="auto" w:fill="FFFFFF"/>
            <w:vAlign w:val="center"/>
          </w:tcPr>
          <w:p w14:paraId="7248E817" w14:textId="77777777" w:rsidR="0015151A" w:rsidRPr="008D6FA4" w:rsidRDefault="007A5EF1" w:rsidP="008854D4">
            <w:pPr>
              <w:pStyle w:val="Bodytext20"/>
              <w:shd w:val="clear" w:color="auto" w:fill="auto"/>
              <w:spacing w:before="0" w:after="120" w:line="240" w:lineRule="auto"/>
              <w:ind w:right="-10" w:firstLine="0"/>
              <w:jc w:val="center"/>
              <w:rPr>
                <w:rFonts w:ascii="Sylfaen" w:hAnsi="Sylfaen"/>
                <w:sz w:val="20"/>
                <w:szCs w:val="24"/>
              </w:rPr>
            </w:pPr>
            <w:r w:rsidRPr="008D6FA4">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71FCBA68" w14:textId="77777777" w:rsidR="0015151A" w:rsidRPr="008D6FA4" w:rsidRDefault="00D2736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Գործառնության</w:t>
            </w:r>
            <w:r w:rsidR="007A5EF1" w:rsidRPr="008D6FA4">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78811F5" w14:textId="77777777" w:rsidR="0015151A" w:rsidRPr="008D6FA4" w:rsidRDefault="003E0979" w:rsidP="008854D4">
            <w:pPr>
              <w:pStyle w:val="Bodytext20"/>
              <w:shd w:val="clear" w:color="auto" w:fill="auto"/>
              <w:spacing w:before="0" w:after="120" w:line="240" w:lineRule="auto"/>
              <w:ind w:left="141" w:right="138" w:firstLine="0"/>
              <w:jc w:val="left"/>
              <w:rPr>
                <w:rFonts w:ascii="Sylfaen" w:hAnsi="Sylfaen"/>
                <w:sz w:val="20"/>
                <w:szCs w:val="24"/>
              </w:rPr>
            </w:pPr>
            <w:r w:rsidRPr="008D6FA4">
              <w:rPr>
                <w:rStyle w:val="Bodytext212pt"/>
                <w:rFonts w:ascii="Sylfaen" w:hAnsi="Sylfaen"/>
                <w:sz w:val="20"/>
              </w:rPr>
              <w:t>վարակիչ հիվանդությունների մասին տվյալների բազայում փոփոխելու համար տեղեկությունների ընդունում եւ մշակում</w:t>
            </w:r>
          </w:p>
        </w:tc>
      </w:tr>
      <w:tr w:rsidR="0015151A" w:rsidRPr="008D6FA4" w14:paraId="5E3E0A2D" w14:textId="77777777" w:rsidTr="008854D4">
        <w:trPr>
          <w:jc w:val="center"/>
        </w:trPr>
        <w:tc>
          <w:tcPr>
            <w:tcW w:w="859" w:type="dxa"/>
            <w:tcBorders>
              <w:top w:val="single" w:sz="4" w:space="0" w:color="auto"/>
              <w:left w:val="single" w:sz="4" w:space="0" w:color="auto"/>
            </w:tcBorders>
            <w:shd w:val="clear" w:color="auto" w:fill="FFFFFF"/>
            <w:vAlign w:val="center"/>
          </w:tcPr>
          <w:p w14:paraId="616A41BF" w14:textId="77777777" w:rsidR="0015151A" w:rsidRPr="008D6FA4"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8D6FA4">
              <w:rPr>
                <w:rStyle w:val="Bodytext212pt"/>
                <w:rFonts w:ascii="Sylfaen" w:hAnsi="Sylfaen"/>
                <w:sz w:val="20"/>
              </w:rPr>
              <w:t>3</w:t>
            </w:r>
          </w:p>
        </w:tc>
        <w:tc>
          <w:tcPr>
            <w:tcW w:w="2684" w:type="dxa"/>
            <w:tcBorders>
              <w:top w:val="single" w:sz="4" w:space="0" w:color="auto"/>
              <w:left w:val="single" w:sz="4" w:space="0" w:color="auto"/>
            </w:tcBorders>
            <w:shd w:val="clear" w:color="auto" w:fill="FFFFFF"/>
            <w:vAlign w:val="center"/>
          </w:tcPr>
          <w:p w14:paraId="446931CD"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12A85127" w14:textId="77777777" w:rsidR="0015151A" w:rsidRPr="008D6FA4" w:rsidRDefault="003E0979" w:rsidP="008854D4">
            <w:pPr>
              <w:pStyle w:val="Bodytext20"/>
              <w:shd w:val="clear" w:color="auto" w:fill="auto"/>
              <w:spacing w:before="0" w:after="120" w:line="240" w:lineRule="auto"/>
              <w:ind w:left="141" w:right="138" w:firstLine="0"/>
              <w:jc w:val="left"/>
              <w:rPr>
                <w:rFonts w:ascii="Sylfaen" w:hAnsi="Sylfaen"/>
                <w:sz w:val="20"/>
                <w:szCs w:val="24"/>
              </w:rPr>
            </w:pPr>
            <w:r w:rsidRPr="008D6FA4">
              <w:rPr>
                <w:rStyle w:val="Bodytext212pt"/>
                <w:rFonts w:ascii="Sylfaen" w:hAnsi="Sylfaen"/>
                <w:sz w:val="20"/>
              </w:rPr>
              <w:t>Հանձնաժողով</w:t>
            </w:r>
          </w:p>
        </w:tc>
      </w:tr>
      <w:tr w:rsidR="0015151A" w:rsidRPr="008D6FA4" w14:paraId="6E1B8CBF" w14:textId="77777777" w:rsidTr="008854D4">
        <w:trPr>
          <w:jc w:val="center"/>
        </w:trPr>
        <w:tc>
          <w:tcPr>
            <w:tcW w:w="859" w:type="dxa"/>
            <w:tcBorders>
              <w:top w:val="single" w:sz="4" w:space="0" w:color="auto"/>
              <w:left w:val="single" w:sz="4" w:space="0" w:color="auto"/>
              <w:bottom w:val="single" w:sz="4" w:space="0" w:color="auto"/>
            </w:tcBorders>
            <w:shd w:val="clear" w:color="auto" w:fill="FFFFFF"/>
          </w:tcPr>
          <w:p w14:paraId="0D19455B" w14:textId="77777777" w:rsidR="0015151A" w:rsidRPr="008D6FA4"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8D6FA4">
              <w:rPr>
                <w:rStyle w:val="Bodytext212pt"/>
                <w:rFonts w:ascii="Sylfaen" w:hAnsi="Sylfaen"/>
                <w:sz w:val="20"/>
              </w:rPr>
              <w:t>4</w:t>
            </w:r>
          </w:p>
        </w:tc>
        <w:tc>
          <w:tcPr>
            <w:tcW w:w="2684" w:type="dxa"/>
            <w:tcBorders>
              <w:top w:val="single" w:sz="4" w:space="0" w:color="auto"/>
              <w:left w:val="single" w:sz="4" w:space="0" w:color="auto"/>
              <w:bottom w:val="single" w:sz="4" w:space="0" w:color="auto"/>
            </w:tcBorders>
            <w:shd w:val="clear" w:color="auto" w:fill="FFFFFF"/>
          </w:tcPr>
          <w:p w14:paraId="1D8661D8"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 xml:space="preserve">Կատարման </w:t>
            </w:r>
            <w:r w:rsidR="007A5EF1" w:rsidRPr="008D6FA4">
              <w:rPr>
                <w:rStyle w:val="Bodytext212pt"/>
                <w:rFonts w:ascii="Sylfaen" w:hAnsi="Sylfaen"/>
                <w:sz w:val="20"/>
              </w:rPr>
              <w:t>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7644E45" w14:textId="77777777" w:rsidR="0015151A" w:rsidRPr="008D6FA4" w:rsidRDefault="003E0979" w:rsidP="008854D4">
            <w:pPr>
              <w:pStyle w:val="Bodytext20"/>
              <w:shd w:val="clear" w:color="auto" w:fill="auto"/>
              <w:spacing w:before="0" w:after="120" w:line="240" w:lineRule="auto"/>
              <w:ind w:left="141" w:right="138" w:firstLine="0"/>
              <w:jc w:val="left"/>
              <w:rPr>
                <w:rFonts w:ascii="Sylfaen" w:hAnsi="Sylfaen"/>
                <w:sz w:val="20"/>
                <w:szCs w:val="24"/>
              </w:rPr>
            </w:pPr>
            <w:r w:rsidRPr="008D6FA4">
              <w:rPr>
                <w:rStyle w:val="Bodytext212pt"/>
                <w:rFonts w:ascii="Sylfaen" w:hAnsi="Sylfaen"/>
                <w:sz w:val="20"/>
              </w:rPr>
              <w:t xml:space="preserve">կատարվում է վարակիչ հիվանդությունների մասին տվյալների բազայում փոփոխելու համար անասնահամաճարակային օջախի և դրա վերացմանն ուղղված միջոցառումների մասին տեղեկությունները կատարողի կողմից ստանալու դեպքում («Վարակիչ հիվանդությունների մասին տվյալների բազայում ներառելու համար տեղեկությունների ուղարկում» </w:t>
            </w:r>
            <w:r w:rsidR="00B35A84" w:rsidRPr="008D6FA4">
              <w:rPr>
                <w:rStyle w:val="Bodytext212pt"/>
                <w:rFonts w:ascii="Sylfaen" w:hAnsi="Sylfaen"/>
                <w:sz w:val="20"/>
              </w:rPr>
              <w:t>գործառնություն</w:t>
            </w:r>
            <w:r w:rsidR="001353A4" w:rsidRPr="008D6FA4">
              <w:rPr>
                <w:rStyle w:val="Bodytext212pt"/>
                <w:rFonts w:ascii="Sylfaen" w:hAnsi="Sylfaen"/>
                <w:sz w:val="20"/>
              </w:rPr>
              <w:t>ը</w:t>
            </w:r>
            <w:r w:rsidR="007A5EF1" w:rsidRPr="008D6FA4">
              <w:rPr>
                <w:rStyle w:val="Bodytext212pt"/>
                <w:rFonts w:ascii="Sylfaen" w:hAnsi="Sylfaen"/>
                <w:sz w:val="20"/>
              </w:rPr>
              <w:t xml:space="preserve"> (P.SS.02.OPR.005)</w:t>
            </w:r>
            <w:r w:rsidRPr="008D6FA4">
              <w:rPr>
                <w:rStyle w:val="Bodytext212pt"/>
                <w:rFonts w:ascii="Sylfaen" w:hAnsi="Sylfaen"/>
                <w:sz w:val="20"/>
              </w:rPr>
              <w:t>)</w:t>
            </w:r>
          </w:p>
        </w:tc>
      </w:tr>
      <w:tr w:rsidR="0015151A" w:rsidRPr="008D6FA4" w14:paraId="2E1668E3" w14:textId="77777777" w:rsidTr="008854D4">
        <w:trPr>
          <w:jc w:val="center"/>
        </w:trPr>
        <w:tc>
          <w:tcPr>
            <w:tcW w:w="859" w:type="dxa"/>
            <w:tcBorders>
              <w:top w:val="single" w:sz="4" w:space="0" w:color="auto"/>
              <w:left w:val="single" w:sz="4" w:space="0" w:color="auto"/>
            </w:tcBorders>
            <w:shd w:val="clear" w:color="auto" w:fill="FFFFFF"/>
          </w:tcPr>
          <w:p w14:paraId="31F379DE" w14:textId="77777777" w:rsidR="0015151A" w:rsidRPr="008D6FA4"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8D6FA4">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64970480"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10948DF3" w14:textId="77777777" w:rsidR="0015151A" w:rsidRPr="008D6FA4" w:rsidRDefault="003E0979" w:rsidP="008854D4">
            <w:pPr>
              <w:pStyle w:val="Bodytext20"/>
              <w:shd w:val="clear" w:color="auto" w:fill="auto"/>
              <w:spacing w:before="0" w:after="120" w:line="240" w:lineRule="auto"/>
              <w:ind w:left="141" w:right="138" w:firstLine="0"/>
              <w:jc w:val="left"/>
              <w:rPr>
                <w:rFonts w:ascii="Sylfaen" w:hAnsi="Sylfaen"/>
                <w:sz w:val="20"/>
                <w:szCs w:val="24"/>
              </w:rPr>
            </w:pPr>
            <w:r w:rsidRPr="008D6FA4">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Լիազորված մարմինների և Հանձնաժողովի միջև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15151A" w:rsidRPr="008D6FA4" w14:paraId="0A60F67A" w14:textId="77777777" w:rsidTr="008854D4">
        <w:trPr>
          <w:jc w:val="center"/>
        </w:trPr>
        <w:tc>
          <w:tcPr>
            <w:tcW w:w="859" w:type="dxa"/>
            <w:tcBorders>
              <w:top w:val="single" w:sz="4" w:space="0" w:color="auto"/>
              <w:left w:val="single" w:sz="4" w:space="0" w:color="auto"/>
            </w:tcBorders>
            <w:shd w:val="clear" w:color="auto" w:fill="FFFFFF"/>
          </w:tcPr>
          <w:p w14:paraId="2CC29C7D" w14:textId="77777777" w:rsidR="0015151A" w:rsidRPr="008D6FA4"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8D6FA4">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40FA40F3" w14:textId="77777777" w:rsidR="0015151A" w:rsidRPr="008D6FA4" w:rsidRDefault="00D27368"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Գործառնության</w:t>
            </w:r>
            <w:r w:rsidR="003E0979" w:rsidRPr="008D6FA4">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B9A8670" w14:textId="77777777" w:rsidR="0015151A" w:rsidRPr="008D6FA4" w:rsidRDefault="003E0979" w:rsidP="008854D4">
            <w:pPr>
              <w:pStyle w:val="Bodytext20"/>
              <w:shd w:val="clear" w:color="auto" w:fill="auto"/>
              <w:spacing w:before="0" w:after="120" w:line="240" w:lineRule="auto"/>
              <w:ind w:left="141" w:right="138" w:firstLine="0"/>
              <w:jc w:val="left"/>
              <w:rPr>
                <w:rFonts w:ascii="Sylfaen" w:hAnsi="Sylfaen"/>
                <w:sz w:val="20"/>
                <w:szCs w:val="24"/>
              </w:rPr>
            </w:pPr>
            <w:r w:rsidRPr="008D6FA4">
              <w:rPr>
                <w:rStyle w:val="Bodytext212pt"/>
                <w:rFonts w:ascii="Sylfaen" w:hAnsi="Sylfaen"/>
                <w:sz w:val="20"/>
              </w:rPr>
              <w:t xml:space="preserve">կատարողն ընդունում է </w:t>
            </w:r>
            <w:r w:rsidR="002D723A" w:rsidRPr="008D6FA4">
              <w:rPr>
                <w:rStyle w:val="Bodytext212pt"/>
                <w:rFonts w:ascii="Sylfaen" w:hAnsi="Sylfaen"/>
                <w:sz w:val="20"/>
              </w:rPr>
              <w:t xml:space="preserve">վարակիչ հիվանդությունների մասին տվյալների բազայում փոփոխելու համար </w:t>
            </w:r>
            <w:r w:rsidRPr="008D6FA4">
              <w:rPr>
                <w:rStyle w:val="Bodytext212pt"/>
                <w:rFonts w:ascii="Sylfaen" w:hAnsi="Sylfaen"/>
                <w:sz w:val="20"/>
              </w:rPr>
              <w:t>անասնահամաճարակային օջախի և դրա վերացմանն ուղղված միջոցառումների մասին տեղեկությունները</w:t>
            </w:r>
            <w:r w:rsidR="002D723A" w:rsidRPr="008D6FA4">
              <w:rPr>
                <w:rStyle w:val="Bodytext212pt"/>
                <w:rFonts w:ascii="Sylfaen" w:hAnsi="Sylfaen"/>
                <w:sz w:val="20"/>
              </w:rPr>
              <w:t xml:space="preserve"> </w:t>
            </w:r>
            <w:r w:rsidRPr="008D6FA4">
              <w:rPr>
                <w:rStyle w:val="Bodytext212pt"/>
                <w:rFonts w:ascii="Sylfaen" w:hAnsi="Sylfaen"/>
                <w:sz w:val="20"/>
              </w:rPr>
              <w:t>և ստուգում է դրանք՝ Լիազորված մարմինների և Հանձնաժողովի միջև տեղեկատվական փոխգործակցության կանոնակարգին համապատասխան:</w:t>
            </w:r>
          </w:p>
          <w:p w14:paraId="5224608F" w14:textId="77777777" w:rsidR="0015151A" w:rsidRPr="008D6FA4" w:rsidRDefault="003E0979" w:rsidP="008854D4">
            <w:pPr>
              <w:pStyle w:val="Bodytext20"/>
              <w:shd w:val="clear" w:color="auto" w:fill="auto"/>
              <w:spacing w:before="0" w:after="120" w:line="240" w:lineRule="auto"/>
              <w:ind w:left="141" w:right="138" w:firstLine="0"/>
              <w:jc w:val="left"/>
              <w:rPr>
                <w:rFonts w:ascii="Sylfaen" w:hAnsi="Sylfaen"/>
                <w:sz w:val="20"/>
                <w:szCs w:val="24"/>
              </w:rPr>
            </w:pPr>
            <w:r w:rsidRPr="008D6FA4">
              <w:rPr>
                <w:rStyle w:val="Bodytext212pt"/>
                <w:rFonts w:ascii="Sylfaen" w:hAnsi="Sylfaen"/>
                <w:sz w:val="20"/>
              </w:rPr>
              <w:t>Ստուգումը հաջողությամբ կատարելու դեպքում կատարողը փոփոխվող տեղեկությունների գործողության ավարտի ամսաթիվը և ժամը լրացնում է ստացված փոփոխված տեղեկությունների գործողության մեկնարկի ամսաթվի և ժամի արժեքով։</w:t>
            </w:r>
          </w:p>
          <w:p w14:paraId="5899410A" w14:textId="77777777" w:rsidR="0015151A" w:rsidRPr="008D6FA4" w:rsidRDefault="003E0979" w:rsidP="008854D4">
            <w:pPr>
              <w:pStyle w:val="Bodytext20"/>
              <w:shd w:val="clear" w:color="auto" w:fill="auto"/>
              <w:spacing w:before="0" w:after="120" w:line="240" w:lineRule="auto"/>
              <w:ind w:left="141" w:right="138" w:firstLine="0"/>
              <w:jc w:val="left"/>
              <w:rPr>
                <w:rFonts w:ascii="Sylfaen" w:hAnsi="Sylfaen"/>
                <w:sz w:val="20"/>
                <w:szCs w:val="24"/>
              </w:rPr>
            </w:pPr>
            <w:r w:rsidRPr="008D6FA4">
              <w:rPr>
                <w:rStyle w:val="Bodytext212pt"/>
                <w:rFonts w:ascii="Sylfaen" w:hAnsi="Sylfaen"/>
                <w:sz w:val="20"/>
              </w:rPr>
              <w:t>Ստացված տեղեկությունները կատարողը ներառում է վարակիչ հիվանդությունների մասին տվյալների բազայում, լրացնում է դրանց թարմացման ամսաթիվը և ժամը, կազմում և լիազորված մարմին է ուղարկում վարակիչ հիվանդությունների մասին տվյալների բազայում տեղեկությունների փոփոխման արդյունքների վերաբերյալ ծանուցումը՝ տեղեկությունների փոփոխմանը համապատասխանող մշակման արդյունքի ծածկագրի արժեքով՝ Լիազորված մարմինների և Հանձնաժողովի միջև տեղեկատվական փոխգործակցության կանոնակարգին համապատասխան</w:t>
            </w:r>
          </w:p>
        </w:tc>
      </w:tr>
      <w:tr w:rsidR="0015151A" w:rsidRPr="008D6FA4" w14:paraId="0048367D" w14:textId="77777777" w:rsidTr="008854D4">
        <w:trPr>
          <w:jc w:val="center"/>
        </w:trPr>
        <w:tc>
          <w:tcPr>
            <w:tcW w:w="859" w:type="dxa"/>
            <w:tcBorders>
              <w:top w:val="single" w:sz="4" w:space="0" w:color="auto"/>
              <w:left w:val="single" w:sz="4" w:space="0" w:color="auto"/>
              <w:bottom w:val="single" w:sz="4" w:space="0" w:color="auto"/>
            </w:tcBorders>
            <w:shd w:val="clear" w:color="auto" w:fill="FFFFFF"/>
          </w:tcPr>
          <w:p w14:paraId="44DC51A1" w14:textId="77777777" w:rsidR="0015151A" w:rsidRPr="008D6FA4" w:rsidRDefault="003E0979" w:rsidP="008D6FA4">
            <w:pPr>
              <w:pStyle w:val="Bodytext20"/>
              <w:shd w:val="clear" w:color="auto" w:fill="auto"/>
              <w:spacing w:before="0" w:after="120" w:line="240" w:lineRule="auto"/>
              <w:ind w:left="320" w:firstLine="0"/>
              <w:jc w:val="left"/>
              <w:rPr>
                <w:rFonts w:ascii="Sylfaen" w:hAnsi="Sylfaen"/>
                <w:sz w:val="20"/>
                <w:szCs w:val="24"/>
              </w:rPr>
            </w:pPr>
            <w:r w:rsidRPr="008D6FA4">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533466E0"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C5B93F7" w14:textId="77777777" w:rsidR="0015151A" w:rsidRPr="008D6FA4" w:rsidRDefault="003E0979" w:rsidP="008D6FA4">
            <w:pPr>
              <w:pStyle w:val="Bodytext20"/>
              <w:shd w:val="clear" w:color="auto" w:fill="auto"/>
              <w:spacing w:before="0" w:after="120" w:line="240" w:lineRule="auto"/>
              <w:ind w:firstLine="0"/>
              <w:jc w:val="left"/>
              <w:rPr>
                <w:rFonts w:ascii="Sylfaen" w:hAnsi="Sylfaen"/>
                <w:sz w:val="20"/>
                <w:szCs w:val="24"/>
              </w:rPr>
            </w:pPr>
            <w:r w:rsidRPr="008D6FA4">
              <w:rPr>
                <w:rStyle w:val="Bodytext212pt"/>
                <w:rFonts w:ascii="Sylfaen" w:hAnsi="Sylfaen"/>
                <w:sz w:val="20"/>
              </w:rPr>
              <w:t>ստացված տեղեկությունները փոփոխվել են վարակիչ հիվանդությունների մասին տվյալների բազայում, վարակիչ հիվանդությունների մասին տվյալների բազայում տեղեկությունների փոփոխման արդյունքների վերաբերյալ ծանուցումն ուղարկվել է լիազորված մարմին</w:t>
            </w:r>
          </w:p>
        </w:tc>
      </w:tr>
    </w:tbl>
    <w:p w14:paraId="6D5EFF06" w14:textId="77777777" w:rsidR="0015151A" w:rsidRPr="008D6FA4" w:rsidRDefault="0015151A" w:rsidP="008D6FA4">
      <w:pPr>
        <w:spacing w:after="160" w:line="360" w:lineRule="auto"/>
        <w:rPr>
          <w:rFonts w:ascii="Sylfaen" w:hAnsi="Sylfaen"/>
        </w:rPr>
      </w:pPr>
    </w:p>
    <w:p w14:paraId="706A6A10" w14:textId="77777777" w:rsidR="0015151A" w:rsidRPr="008D6FA4" w:rsidRDefault="003E0979" w:rsidP="008D6FA4">
      <w:pPr>
        <w:pStyle w:val="Bodytext20"/>
        <w:shd w:val="clear" w:color="auto" w:fill="auto"/>
        <w:spacing w:before="0" w:after="160" w:line="360" w:lineRule="auto"/>
        <w:ind w:right="380" w:firstLine="0"/>
        <w:jc w:val="right"/>
        <w:rPr>
          <w:rFonts w:ascii="Sylfaen" w:hAnsi="Sylfaen"/>
          <w:sz w:val="24"/>
          <w:szCs w:val="24"/>
        </w:rPr>
      </w:pPr>
      <w:r w:rsidRPr="008D6FA4">
        <w:rPr>
          <w:rFonts w:ascii="Sylfaen" w:hAnsi="Sylfaen"/>
          <w:sz w:val="24"/>
          <w:szCs w:val="24"/>
        </w:rPr>
        <w:t>Աղյուսակ 21</w:t>
      </w:r>
    </w:p>
    <w:p w14:paraId="3D73CACB"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բազայում տեղեկությունների փոփոխման արդյունքների մասին ծանուցման ստացում» </w:t>
      </w:r>
      <w:r w:rsidR="008854D4" w:rsidRPr="008854D4">
        <w:rPr>
          <w:rFonts w:ascii="Sylfaen" w:hAnsi="Sylfaen"/>
          <w:sz w:val="24"/>
          <w:szCs w:val="24"/>
        </w:rPr>
        <w:br/>
      </w:r>
      <w:r w:rsidR="00D27368" w:rsidRPr="008D6FA4">
        <w:rPr>
          <w:rFonts w:ascii="Sylfaen" w:hAnsi="Sylfaen"/>
          <w:sz w:val="24"/>
          <w:szCs w:val="24"/>
        </w:rPr>
        <w:t>գործառնության</w:t>
      </w:r>
      <w:r w:rsidR="007A5EF1" w:rsidRPr="008D6FA4">
        <w:rPr>
          <w:rFonts w:ascii="Sylfaen" w:hAnsi="Sylfaen"/>
          <w:sz w:val="24"/>
          <w:szCs w:val="24"/>
        </w:rPr>
        <w:t xml:space="preserve"> </w:t>
      </w:r>
      <w:r w:rsidRPr="008D6FA4">
        <w:rPr>
          <w:rFonts w:ascii="Sylfaen" w:hAnsi="Sylfaen"/>
          <w:sz w:val="24"/>
          <w:szCs w:val="24"/>
        </w:rPr>
        <w:t>(P.SS.02.OPR.007)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3B128C42" w14:textId="77777777" w:rsidTr="008854D4">
        <w:trPr>
          <w:tblHeader/>
          <w:jc w:val="center"/>
        </w:trPr>
        <w:tc>
          <w:tcPr>
            <w:tcW w:w="859" w:type="dxa"/>
            <w:tcBorders>
              <w:top w:val="single" w:sz="4" w:space="0" w:color="auto"/>
              <w:left w:val="single" w:sz="4" w:space="0" w:color="auto"/>
            </w:tcBorders>
            <w:shd w:val="clear" w:color="auto" w:fill="FFFFFF"/>
          </w:tcPr>
          <w:p w14:paraId="1E37A5A4" w14:textId="77777777" w:rsidR="0015151A" w:rsidRPr="005974ED" w:rsidRDefault="003E0979" w:rsidP="008854D4">
            <w:pPr>
              <w:pStyle w:val="Bodytext20"/>
              <w:shd w:val="clear" w:color="auto" w:fill="auto"/>
              <w:spacing w:before="0" w:after="120" w:line="240" w:lineRule="auto"/>
              <w:ind w:left="1" w:right="-10"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57DA3A86" w14:textId="77777777" w:rsidR="0015151A" w:rsidRPr="005974ED" w:rsidRDefault="003E0979" w:rsidP="008854D4">
            <w:pPr>
              <w:pStyle w:val="Bodytext20"/>
              <w:shd w:val="clear" w:color="auto" w:fill="auto"/>
              <w:spacing w:before="0" w:after="120" w:line="240" w:lineRule="auto"/>
              <w:ind w:left="1" w:right="-10" w:firstLine="0"/>
              <w:jc w:val="center"/>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A041E7D" w14:textId="77777777" w:rsidR="0015151A" w:rsidRPr="005974ED" w:rsidRDefault="003E0979" w:rsidP="008854D4">
            <w:pPr>
              <w:pStyle w:val="Bodytext20"/>
              <w:shd w:val="clear" w:color="auto" w:fill="auto"/>
              <w:spacing w:before="0" w:after="120" w:line="240" w:lineRule="auto"/>
              <w:ind w:left="1" w:right="-10"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32A0A6B6" w14:textId="77777777" w:rsidTr="008854D4">
        <w:trPr>
          <w:trHeight w:val="545"/>
          <w:tblHeader/>
          <w:jc w:val="center"/>
        </w:trPr>
        <w:tc>
          <w:tcPr>
            <w:tcW w:w="859" w:type="dxa"/>
            <w:tcBorders>
              <w:top w:val="single" w:sz="4" w:space="0" w:color="auto"/>
              <w:left w:val="single" w:sz="4" w:space="0" w:color="auto"/>
            </w:tcBorders>
            <w:shd w:val="clear" w:color="auto" w:fill="FFFFFF"/>
          </w:tcPr>
          <w:p w14:paraId="519B9A90" w14:textId="77777777" w:rsidR="0015151A" w:rsidRPr="005974ED" w:rsidRDefault="003E0979" w:rsidP="008854D4">
            <w:pPr>
              <w:pStyle w:val="Bodytext20"/>
              <w:shd w:val="clear" w:color="auto" w:fill="auto"/>
              <w:spacing w:before="0" w:after="120" w:line="240" w:lineRule="auto"/>
              <w:ind w:left="1"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5985774E" w14:textId="77777777" w:rsidR="0015151A" w:rsidRPr="005974ED" w:rsidRDefault="003E0979" w:rsidP="008854D4">
            <w:pPr>
              <w:pStyle w:val="Bodytext20"/>
              <w:shd w:val="clear" w:color="auto" w:fill="auto"/>
              <w:spacing w:before="0" w:after="120" w:line="240" w:lineRule="auto"/>
              <w:ind w:left="1" w:right="-10"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703EC1E0" w14:textId="77777777" w:rsidR="0015151A" w:rsidRPr="005974ED" w:rsidRDefault="003E0979" w:rsidP="008854D4">
            <w:pPr>
              <w:pStyle w:val="Bodytext20"/>
              <w:shd w:val="clear" w:color="auto" w:fill="auto"/>
              <w:spacing w:before="0" w:after="120" w:line="240" w:lineRule="auto"/>
              <w:ind w:left="1" w:right="-10" w:firstLine="0"/>
              <w:jc w:val="center"/>
              <w:rPr>
                <w:rFonts w:ascii="Sylfaen" w:hAnsi="Sylfaen"/>
                <w:sz w:val="20"/>
                <w:szCs w:val="24"/>
              </w:rPr>
            </w:pPr>
            <w:r w:rsidRPr="005974ED">
              <w:rPr>
                <w:rStyle w:val="Bodytext212pt"/>
                <w:rFonts w:ascii="Sylfaen" w:hAnsi="Sylfaen"/>
                <w:sz w:val="20"/>
              </w:rPr>
              <w:t>3</w:t>
            </w:r>
          </w:p>
        </w:tc>
      </w:tr>
      <w:tr w:rsidR="0015151A" w:rsidRPr="005974ED" w14:paraId="66E0AC2F" w14:textId="77777777" w:rsidTr="008854D4">
        <w:trPr>
          <w:jc w:val="center"/>
        </w:trPr>
        <w:tc>
          <w:tcPr>
            <w:tcW w:w="859" w:type="dxa"/>
            <w:tcBorders>
              <w:top w:val="single" w:sz="4" w:space="0" w:color="auto"/>
              <w:left w:val="single" w:sz="4" w:space="0" w:color="auto"/>
            </w:tcBorders>
            <w:shd w:val="clear" w:color="auto" w:fill="FFFFFF"/>
          </w:tcPr>
          <w:p w14:paraId="5828632A"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2071344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1F032F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P.SS.02.OPR.007</w:t>
            </w:r>
          </w:p>
        </w:tc>
      </w:tr>
      <w:tr w:rsidR="0015151A" w:rsidRPr="005974ED" w14:paraId="0DDE8894" w14:textId="77777777" w:rsidTr="008854D4">
        <w:trPr>
          <w:jc w:val="center"/>
        </w:trPr>
        <w:tc>
          <w:tcPr>
            <w:tcW w:w="859" w:type="dxa"/>
            <w:tcBorders>
              <w:top w:val="single" w:sz="4" w:space="0" w:color="auto"/>
              <w:left w:val="single" w:sz="4" w:space="0" w:color="auto"/>
            </w:tcBorders>
            <w:shd w:val="clear" w:color="auto" w:fill="FFFFFF"/>
          </w:tcPr>
          <w:p w14:paraId="543A8195"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638A0A4B"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7A5EF1"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41B9BEEE" w14:textId="77777777" w:rsidR="0015151A" w:rsidRPr="005974ED" w:rsidRDefault="003E0979" w:rsidP="008854D4">
            <w:pPr>
              <w:pStyle w:val="Bodytext20"/>
              <w:shd w:val="clear" w:color="auto" w:fill="auto"/>
              <w:spacing w:before="0" w:after="120" w:line="240" w:lineRule="auto"/>
              <w:ind w:left="141"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բազայում տեղեկությունների փոփոխման արդյունքների մասին ծանուցման ստացում</w:t>
            </w:r>
          </w:p>
        </w:tc>
      </w:tr>
      <w:tr w:rsidR="0015151A" w:rsidRPr="005974ED" w14:paraId="0C54D914" w14:textId="77777777" w:rsidTr="008854D4">
        <w:trPr>
          <w:jc w:val="center"/>
        </w:trPr>
        <w:tc>
          <w:tcPr>
            <w:tcW w:w="859" w:type="dxa"/>
            <w:tcBorders>
              <w:top w:val="single" w:sz="4" w:space="0" w:color="auto"/>
              <w:left w:val="single" w:sz="4" w:space="0" w:color="auto"/>
            </w:tcBorders>
            <w:shd w:val="clear" w:color="auto" w:fill="FFFFFF"/>
          </w:tcPr>
          <w:p w14:paraId="2D2A609F"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tcPr>
          <w:p w14:paraId="4DC978D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452DE271" w14:textId="77777777" w:rsidR="0015151A" w:rsidRPr="005974ED" w:rsidRDefault="003E0979" w:rsidP="008854D4">
            <w:pPr>
              <w:pStyle w:val="Bodytext20"/>
              <w:shd w:val="clear" w:color="auto" w:fill="auto"/>
              <w:spacing w:before="0" w:after="120" w:line="240" w:lineRule="auto"/>
              <w:ind w:left="141"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231D1194" w14:textId="77777777" w:rsidTr="008854D4">
        <w:trPr>
          <w:jc w:val="center"/>
        </w:trPr>
        <w:tc>
          <w:tcPr>
            <w:tcW w:w="859" w:type="dxa"/>
            <w:tcBorders>
              <w:top w:val="single" w:sz="4" w:space="0" w:color="auto"/>
              <w:left w:val="single" w:sz="4" w:space="0" w:color="auto"/>
            </w:tcBorders>
            <w:shd w:val="clear" w:color="auto" w:fill="FFFFFF"/>
          </w:tcPr>
          <w:p w14:paraId="2E188771"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7E10D63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6F6BF7D" w14:textId="77777777" w:rsidR="0015151A" w:rsidRPr="005974ED" w:rsidRDefault="003E0979" w:rsidP="008854D4">
            <w:pPr>
              <w:pStyle w:val="Bodytext20"/>
              <w:shd w:val="clear" w:color="auto" w:fill="auto"/>
              <w:spacing w:before="0" w:after="120" w:line="240" w:lineRule="auto"/>
              <w:ind w:left="141" w:firstLine="0"/>
              <w:jc w:val="left"/>
              <w:rPr>
                <w:rFonts w:ascii="Sylfaen" w:hAnsi="Sylfaen"/>
                <w:sz w:val="20"/>
                <w:szCs w:val="24"/>
              </w:rPr>
            </w:pPr>
            <w:r w:rsidRPr="005974ED">
              <w:rPr>
                <w:rStyle w:val="Bodytext212pt"/>
                <w:rFonts w:ascii="Sylfaen" w:hAnsi="Sylfaen"/>
                <w:sz w:val="20"/>
              </w:rPr>
              <w:t xml:space="preserve">կատարվում է վարակիչ հիվանդությունների մասին տվյալների բազայում տեղեկությունների փոփոխման արդյունքների վերաբերյալ ծանուցումը կատարողի կողմից ստանալու դեպքում («Վարակիչ հիվանդությունների մասին տվյալների բազայում ներառելու համար տեղեկությունների ընդունում և մշակում» </w:t>
            </w:r>
            <w:r w:rsidR="001353A4" w:rsidRPr="005974ED">
              <w:rPr>
                <w:rStyle w:val="Bodytext212pt"/>
                <w:rFonts w:ascii="Sylfaen" w:hAnsi="Sylfaen"/>
                <w:sz w:val="20"/>
              </w:rPr>
              <w:t>գործառնությունը</w:t>
            </w:r>
            <w:r w:rsidR="007A5EF1" w:rsidRPr="005974ED">
              <w:rPr>
                <w:rStyle w:val="Bodytext212pt"/>
                <w:rFonts w:ascii="Sylfaen" w:hAnsi="Sylfaen"/>
                <w:sz w:val="20"/>
              </w:rPr>
              <w:t xml:space="preserve"> (P.SS.02.OPR.006)</w:t>
            </w:r>
            <w:r w:rsidRPr="005974ED">
              <w:rPr>
                <w:rStyle w:val="Bodytext212pt"/>
                <w:rFonts w:ascii="Sylfaen" w:hAnsi="Sylfaen"/>
                <w:sz w:val="20"/>
              </w:rPr>
              <w:t>)</w:t>
            </w:r>
          </w:p>
        </w:tc>
      </w:tr>
      <w:tr w:rsidR="0015151A" w:rsidRPr="005974ED" w14:paraId="5B3915AB" w14:textId="77777777" w:rsidTr="008854D4">
        <w:trPr>
          <w:jc w:val="center"/>
        </w:trPr>
        <w:tc>
          <w:tcPr>
            <w:tcW w:w="859" w:type="dxa"/>
            <w:tcBorders>
              <w:top w:val="single" w:sz="4" w:space="0" w:color="auto"/>
              <w:left w:val="single" w:sz="4" w:space="0" w:color="auto"/>
            </w:tcBorders>
            <w:shd w:val="clear" w:color="auto" w:fill="FFFFFF"/>
          </w:tcPr>
          <w:p w14:paraId="2D381536"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5B92862B"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1F31F963" w14:textId="77777777" w:rsidR="0015151A" w:rsidRPr="005974ED" w:rsidRDefault="003E0979" w:rsidP="008854D4">
            <w:pPr>
              <w:pStyle w:val="Bodytext20"/>
              <w:shd w:val="clear" w:color="auto" w:fill="auto"/>
              <w:spacing w:before="0" w:after="120" w:line="240" w:lineRule="auto"/>
              <w:ind w:left="141"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2DA04C58" w14:textId="77777777" w:rsidTr="008854D4">
        <w:trPr>
          <w:jc w:val="center"/>
        </w:trPr>
        <w:tc>
          <w:tcPr>
            <w:tcW w:w="859" w:type="dxa"/>
            <w:tcBorders>
              <w:top w:val="single" w:sz="4" w:space="0" w:color="auto"/>
              <w:left w:val="single" w:sz="4" w:space="0" w:color="auto"/>
            </w:tcBorders>
            <w:shd w:val="clear" w:color="auto" w:fill="FFFFFF"/>
          </w:tcPr>
          <w:p w14:paraId="38011EA2"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1E00FAB4"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7A5EF1"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269E9AAB" w14:textId="77777777" w:rsidR="0015151A" w:rsidRPr="005974ED" w:rsidRDefault="003E0979" w:rsidP="008854D4">
            <w:pPr>
              <w:pStyle w:val="Bodytext20"/>
              <w:shd w:val="clear" w:color="auto" w:fill="auto"/>
              <w:spacing w:before="0" w:after="120" w:line="240" w:lineRule="auto"/>
              <w:ind w:left="141" w:firstLine="0"/>
              <w:jc w:val="left"/>
              <w:rPr>
                <w:rFonts w:ascii="Sylfaen" w:hAnsi="Sylfaen"/>
                <w:sz w:val="20"/>
                <w:szCs w:val="24"/>
              </w:rPr>
            </w:pPr>
            <w:r w:rsidRPr="005974ED">
              <w:rPr>
                <w:rStyle w:val="Bodytext212pt"/>
                <w:rFonts w:ascii="Sylfaen" w:hAnsi="Sylfaen"/>
                <w:sz w:val="20"/>
              </w:rPr>
              <w:t>կատարողն իրականացնում է վարակիչ հիվանդությունների մասին տվյալների բազայում տեղեկությունների փոփոխման արդյունքների վերաբերյալ ծանուցման ընդունումն ու մշակումը՝ Լիազորված մարմինների և Հանձնաժողովի միջև տեղեկատվական փոխգործակցության կանոնակարգին համապատասխան</w:t>
            </w:r>
          </w:p>
        </w:tc>
      </w:tr>
      <w:tr w:rsidR="0015151A" w:rsidRPr="005974ED" w14:paraId="085C46B1" w14:textId="77777777" w:rsidTr="008854D4">
        <w:trPr>
          <w:jc w:val="center"/>
        </w:trPr>
        <w:tc>
          <w:tcPr>
            <w:tcW w:w="859" w:type="dxa"/>
            <w:tcBorders>
              <w:top w:val="single" w:sz="4" w:space="0" w:color="auto"/>
              <w:left w:val="single" w:sz="4" w:space="0" w:color="auto"/>
              <w:bottom w:val="single" w:sz="4" w:space="0" w:color="auto"/>
            </w:tcBorders>
            <w:shd w:val="clear" w:color="auto" w:fill="FFFFFF"/>
          </w:tcPr>
          <w:p w14:paraId="799D849D"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2AF5612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29D51E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բազայում տեղեկությունների փոփոխման արդյունքների վերաբերյալ ծանուցում</w:t>
            </w:r>
            <w:r w:rsidR="00A4525C" w:rsidRPr="005974ED">
              <w:rPr>
                <w:rStyle w:val="Bodytext212pt"/>
                <w:rFonts w:ascii="Sylfaen" w:hAnsi="Sylfaen"/>
                <w:sz w:val="20"/>
              </w:rPr>
              <w:t>ը</w:t>
            </w:r>
            <w:r w:rsidRPr="005974ED">
              <w:rPr>
                <w:rStyle w:val="Bodytext212pt"/>
                <w:rFonts w:ascii="Sylfaen" w:hAnsi="Sylfaen"/>
                <w:sz w:val="20"/>
              </w:rPr>
              <w:t xml:space="preserve"> </w:t>
            </w:r>
            <w:r w:rsidR="00A4525C" w:rsidRPr="005974ED">
              <w:rPr>
                <w:rStyle w:val="Bodytext212pt"/>
                <w:rFonts w:ascii="Sylfaen" w:hAnsi="Sylfaen"/>
                <w:sz w:val="20"/>
              </w:rPr>
              <w:t xml:space="preserve">լիազորված մարմինն </w:t>
            </w:r>
            <w:r w:rsidRPr="005974ED">
              <w:rPr>
                <w:rStyle w:val="Bodytext212pt"/>
                <w:rFonts w:ascii="Sylfaen" w:hAnsi="Sylfaen"/>
                <w:sz w:val="20"/>
              </w:rPr>
              <w:t>ստա</w:t>
            </w:r>
            <w:r w:rsidR="00A4525C" w:rsidRPr="005974ED">
              <w:rPr>
                <w:rStyle w:val="Bodytext212pt"/>
                <w:rFonts w:ascii="Sylfaen" w:hAnsi="Sylfaen"/>
                <w:sz w:val="20"/>
              </w:rPr>
              <w:t>ց</w:t>
            </w:r>
            <w:r w:rsidRPr="005974ED">
              <w:rPr>
                <w:rStyle w:val="Bodytext212pt"/>
                <w:rFonts w:ascii="Sylfaen" w:hAnsi="Sylfaen"/>
                <w:sz w:val="20"/>
              </w:rPr>
              <w:t>ել եւ մշակել է</w:t>
            </w:r>
          </w:p>
        </w:tc>
      </w:tr>
    </w:tbl>
    <w:p w14:paraId="5710AF1E" w14:textId="77777777" w:rsidR="00A4525C" w:rsidRPr="008D6FA4" w:rsidRDefault="00A4525C" w:rsidP="008D6FA4">
      <w:pPr>
        <w:pStyle w:val="Tablecaption0"/>
        <w:shd w:val="clear" w:color="auto" w:fill="auto"/>
        <w:spacing w:after="160" w:line="360" w:lineRule="auto"/>
        <w:jc w:val="right"/>
        <w:rPr>
          <w:rFonts w:ascii="Sylfaen" w:hAnsi="Sylfaen"/>
          <w:sz w:val="24"/>
          <w:szCs w:val="24"/>
        </w:rPr>
      </w:pPr>
    </w:p>
    <w:p w14:paraId="361B024B"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22</w:t>
      </w:r>
    </w:p>
    <w:p w14:paraId="4533BC68"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բազայում </w:t>
      </w:r>
      <w:r w:rsidR="008854D4" w:rsidRPr="008854D4">
        <w:rPr>
          <w:rFonts w:ascii="Sylfaen" w:hAnsi="Sylfaen"/>
          <w:sz w:val="24"/>
          <w:szCs w:val="24"/>
        </w:rPr>
        <w:br/>
      </w:r>
      <w:r w:rsidRPr="008D6FA4">
        <w:rPr>
          <w:rFonts w:ascii="Sylfaen" w:hAnsi="Sylfaen"/>
          <w:sz w:val="24"/>
          <w:szCs w:val="24"/>
        </w:rPr>
        <w:t xml:space="preserve">փոփոխված տեղեկությունների հրապարակում» </w:t>
      </w:r>
      <w:r w:rsidR="00D27368" w:rsidRPr="008D6FA4">
        <w:rPr>
          <w:rFonts w:ascii="Sylfaen" w:hAnsi="Sylfaen"/>
          <w:sz w:val="24"/>
          <w:szCs w:val="24"/>
        </w:rPr>
        <w:t>գործառնության</w:t>
      </w:r>
      <w:r w:rsidRPr="008D6FA4">
        <w:rPr>
          <w:rFonts w:ascii="Sylfaen" w:hAnsi="Sylfaen"/>
          <w:sz w:val="24"/>
          <w:szCs w:val="24"/>
        </w:rPr>
        <w:t xml:space="preserve"> (P.SS.02.PRC.008) նկարագրություն</w:t>
      </w:r>
      <w:r w:rsidR="00A4525C" w:rsidRPr="008D6FA4">
        <w:rPr>
          <w:rFonts w:ascii="Sylfaen" w:hAnsi="Sylfaen"/>
          <w:sz w:val="24"/>
          <w:szCs w:val="24"/>
        </w:rPr>
        <w:t>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111C89C4" w14:textId="77777777" w:rsidTr="008854D4">
        <w:trPr>
          <w:jc w:val="center"/>
        </w:trPr>
        <w:tc>
          <w:tcPr>
            <w:tcW w:w="859" w:type="dxa"/>
            <w:tcBorders>
              <w:top w:val="single" w:sz="4" w:space="0" w:color="auto"/>
              <w:left w:val="single" w:sz="4" w:space="0" w:color="auto"/>
            </w:tcBorders>
            <w:shd w:val="clear" w:color="auto" w:fill="FFFFFF"/>
          </w:tcPr>
          <w:p w14:paraId="6CCFAE5B"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7660CB52"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7A650923"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14DD7D9E" w14:textId="77777777" w:rsidTr="008854D4">
        <w:trPr>
          <w:jc w:val="center"/>
        </w:trPr>
        <w:tc>
          <w:tcPr>
            <w:tcW w:w="859" w:type="dxa"/>
            <w:tcBorders>
              <w:top w:val="single" w:sz="4" w:space="0" w:color="auto"/>
              <w:left w:val="single" w:sz="4" w:space="0" w:color="auto"/>
            </w:tcBorders>
            <w:shd w:val="clear" w:color="auto" w:fill="FFFFFF"/>
          </w:tcPr>
          <w:p w14:paraId="0EDDD609"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6F68C2BA"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210340E6"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r>
      <w:tr w:rsidR="0015151A" w:rsidRPr="005974ED" w14:paraId="4FF98BBD" w14:textId="77777777" w:rsidTr="008854D4">
        <w:trPr>
          <w:jc w:val="center"/>
        </w:trPr>
        <w:tc>
          <w:tcPr>
            <w:tcW w:w="859" w:type="dxa"/>
            <w:tcBorders>
              <w:top w:val="single" w:sz="4" w:space="0" w:color="auto"/>
              <w:left w:val="single" w:sz="4" w:space="0" w:color="auto"/>
            </w:tcBorders>
            <w:shd w:val="clear" w:color="auto" w:fill="FFFFFF"/>
          </w:tcPr>
          <w:p w14:paraId="1028C382"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06E1130B"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3A4450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P.SS.02.OPR.008</w:t>
            </w:r>
          </w:p>
        </w:tc>
      </w:tr>
      <w:tr w:rsidR="0015151A" w:rsidRPr="005974ED" w14:paraId="27607252" w14:textId="77777777" w:rsidTr="008854D4">
        <w:trPr>
          <w:jc w:val="center"/>
        </w:trPr>
        <w:tc>
          <w:tcPr>
            <w:tcW w:w="859" w:type="dxa"/>
            <w:tcBorders>
              <w:top w:val="single" w:sz="4" w:space="0" w:color="auto"/>
              <w:left w:val="single" w:sz="4" w:space="0" w:color="auto"/>
              <w:bottom w:val="single" w:sz="4" w:space="0" w:color="auto"/>
            </w:tcBorders>
            <w:shd w:val="clear" w:color="auto" w:fill="FFFFFF"/>
          </w:tcPr>
          <w:p w14:paraId="3372BC36"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bottom w:val="single" w:sz="4" w:space="0" w:color="auto"/>
            </w:tcBorders>
            <w:shd w:val="clear" w:color="auto" w:fill="FFFFFF"/>
          </w:tcPr>
          <w:p w14:paraId="53AB2255"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750F1F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բազայում փոփոխված տեղեկությունների հրապարակում</w:t>
            </w:r>
          </w:p>
        </w:tc>
      </w:tr>
      <w:tr w:rsidR="0015151A" w:rsidRPr="005974ED" w14:paraId="17EC60C3" w14:textId="77777777" w:rsidTr="008854D4">
        <w:trPr>
          <w:jc w:val="center"/>
        </w:trPr>
        <w:tc>
          <w:tcPr>
            <w:tcW w:w="859" w:type="dxa"/>
            <w:tcBorders>
              <w:top w:val="single" w:sz="4" w:space="0" w:color="auto"/>
              <w:left w:val="single" w:sz="4" w:space="0" w:color="auto"/>
            </w:tcBorders>
            <w:shd w:val="clear" w:color="auto" w:fill="FFFFFF"/>
            <w:vAlign w:val="center"/>
          </w:tcPr>
          <w:p w14:paraId="3A0E6D7C"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vAlign w:val="center"/>
          </w:tcPr>
          <w:p w14:paraId="568B02A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2DF12A31"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Հանձնաժողով</w:t>
            </w:r>
          </w:p>
        </w:tc>
      </w:tr>
      <w:tr w:rsidR="0015151A" w:rsidRPr="005974ED" w14:paraId="6B11B299" w14:textId="77777777" w:rsidTr="008854D4">
        <w:trPr>
          <w:jc w:val="center"/>
        </w:trPr>
        <w:tc>
          <w:tcPr>
            <w:tcW w:w="859" w:type="dxa"/>
            <w:tcBorders>
              <w:top w:val="single" w:sz="4" w:space="0" w:color="auto"/>
              <w:left w:val="single" w:sz="4" w:space="0" w:color="auto"/>
            </w:tcBorders>
            <w:shd w:val="clear" w:color="auto" w:fill="FFFFFF"/>
          </w:tcPr>
          <w:p w14:paraId="6248CCD7"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1DE7303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4930AAB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վարակիչ հիվանդությունների մասին տվյալների բազայում անասնահամաճարակային օջախի և դրա վերացմանն ուղղված միջոցառումների մասին տեղեկությունները փոփոխելու դեպքում («Վարակիչ հիվանդությունների մասին տվյալների բազայում փոփոխելու համար տեղեկությունների ընդունում և մշակում» </w:t>
            </w:r>
            <w:r w:rsidR="001353A4" w:rsidRPr="005974ED">
              <w:rPr>
                <w:rStyle w:val="Bodytext212pt"/>
                <w:rFonts w:ascii="Sylfaen" w:hAnsi="Sylfaen"/>
                <w:sz w:val="20"/>
              </w:rPr>
              <w:t>գործառնությունը</w:t>
            </w:r>
            <w:r w:rsidR="007A5EF1" w:rsidRPr="005974ED">
              <w:rPr>
                <w:rStyle w:val="Bodytext212pt"/>
                <w:rFonts w:ascii="Sylfaen" w:hAnsi="Sylfaen"/>
                <w:sz w:val="20"/>
              </w:rPr>
              <w:t xml:space="preserve"> (P.SS.02.OPR.006)</w:t>
            </w:r>
            <w:r w:rsidRPr="005974ED">
              <w:rPr>
                <w:rStyle w:val="Bodytext212pt"/>
                <w:rFonts w:ascii="Sylfaen" w:hAnsi="Sylfaen"/>
                <w:sz w:val="20"/>
              </w:rPr>
              <w:t>)</w:t>
            </w:r>
          </w:p>
        </w:tc>
      </w:tr>
      <w:tr w:rsidR="0015151A" w:rsidRPr="005974ED" w14:paraId="6C707D4B" w14:textId="77777777" w:rsidTr="008854D4">
        <w:trPr>
          <w:jc w:val="center"/>
        </w:trPr>
        <w:tc>
          <w:tcPr>
            <w:tcW w:w="859" w:type="dxa"/>
            <w:tcBorders>
              <w:top w:val="single" w:sz="4" w:space="0" w:color="auto"/>
              <w:left w:val="single" w:sz="4" w:space="0" w:color="auto"/>
            </w:tcBorders>
            <w:shd w:val="clear" w:color="auto" w:fill="FFFFFF"/>
            <w:vAlign w:val="center"/>
          </w:tcPr>
          <w:p w14:paraId="20FD9769"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vAlign w:val="center"/>
          </w:tcPr>
          <w:p w14:paraId="3BA66C7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7A9CCCF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w:t>
            </w:r>
          </w:p>
        </w:tc>
      </w:tr>
      <w:tr w:rsidR="0015151A" w:rsidRPr="005974ED" w14:paraId="568281AE" w14:textId="77777777" w:rsidTr="008854D4">
        <w:trPr>
          <w:jc w:val="center"/>
        </w:trPr>
        <w:tc>
          <w:tcPr>
            <w:tcW w:w="859" w:type="dxa"/>
            <w:tcBorders>
              <w:top w:val="single" w:sz="4" w:space="0" w:color="auto"/>
              <w:left w:val="single" w:sz="4" w:space="0" w:color="auto"/>
            </w:tcBorders>
            <w:shd w:val="clear" w:color="auto" w:fill="FFFFFF"/>
          </w:tcPr>
          <w:p w14:paraId="3283846F" w14:textId="77777777" w:rsidR="0015151A" w:rsidRPr="005974ED" w:rsidRDefault="007A5EF1"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7A7C563C"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0F0539A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կատարողն ապահովում է վարակիչ հիվանդությունների մասին տվյալների բազայից փոփոխված տեղեկությունների հրապարակումը Միության տեղեկատվական պորտալում</w:t>
            </w:r>
          </w:p>
        </w:tc>
      </w:tr>
      <w:tr w:rsidR="0015151A" w:rsidRPr="005974ED" w14:paraId="20E266E8" w14:textId="77777777" w:rsidTr="008854D4">
        <w:trPr>
          <w:jc w:val="center"/>
        </w:trPr>
        <w:tc>
          <w:tcPr>
            <w:tcW w:w="859" w:type="dxa"/>
            <w:tcBorders>
              <w:top w:val="single" w:sz="4" w:space="0" w:color="auto"/>
              <w:left w:val="single" w:sz="4" w:space="0" w:color="auto"/>
              <w:bottom w:val="single" w:sz="4" w:space="0" w:color="auto"/>
            </w:tcBorders>
            <w:shd w:val="clear" w:color="auto" w:fill="FFFFFF"/>
          </w:tcPr>
          <w:p w14:paraId="67B5D643" w14:textId="77777777" w:rsidR="0015151A" w:rsidRPr="005974ED" w:rsidRDefault="003E0979" w:rsidP="008854D4">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45E9B15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144364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փոփոխված տեղեկությունները հրապարակվել են Միության տեղեկատվական պորտալում</w:t>
            </w:r>
          </w:p>
        </w:tc>
      </w:tr>
    </w:tbl>
    <w:p w14:paraId="28929F76" w14:textId="77777777" w:rsidR="0015151A" w:rsidRPr="008D6FA4" w:rsidRDefault="0015151A" w:rsidP="008D6FA4">
      <w:pPr>
        <w:spacing w:after="160" w:line="360" w:lineRule="auto"/>
        <w:rPr>
          <w:rFonts w:ascii="Sylfaen" w:hAnsi="Sylfaen"/>
        </w:rPr>
      </w:pPr>
    </w:p>
    <w:p w14:paraId="1BFC28CB" w14:textId="77777777" w:rsidR="0015151A" w:rsidRPr="008D6FA4" w:rsidRDefault="003E0979" w:rsidP="008D6FA4">
      <w:pPr>
        <w:pStyle w:val="Bodytext20"/>
        <w:shd w:val="clear" w:color="auto" w:fill="auto"/>
        <w:spacing w:before="0" w:after="160" w:line="360" w:lineRule="auto"/>
        <w:ind w:firstLine="47"/>
        <w:jc w:val="center"/>
        <w:rPr>
          <w:rFonts w:ascii="Sylfaen" w:hAnsi="Sylfaen"/>
          <w:sz w:val="24"/>
          <w:szCs w:val="24"/>
        </w:rPr>
      </w:pPr>
      <w:r w:rsidRPr="008D6FA4">
        <w:rPr>
          <w:rFonts w:ascii="Sylfaen" w:hAnsi="Sylfaen"/>
          <w:sz w:val="24"/>
          <w:szCs w:val="24"/>
        </w:rPr>
        <w:t>«Վարակիչ հիվանդությունների մասին տվյալների բազայից տեղեկությունների հանում»</w:t>
      </w:r>
      <w:r w:rsidR="007A5EF1" w:rsidRPr="008D6FA4">
        <w:rPr>
          <w:rFonts w:ascii="Sylfaen" w:hAnsi="Sylfaen"/>
          <w:sz w:val="24"/>
          <w:szCs w:val="24"/>
        </w:rPr>
        <w:t xml:space="preserve"> ընթացակարգ </w:t>
      </w:r>
      <w:r w:rsidRPr="008D6FA4">
        <w:rPr>
          <w:rFonts w:ascii="Sylfaen" w:hAnsi="Sylfaen"/>
          <w:sz w:val="24"/>
          <w:szCs w:val="24"/>
        </w:rPr>
        <w:t>(P.SS.02.PRC.003)</w:t>
      </w:r>
    </w:p>
    <w:p w14:paraId="33B5ACB1" w14:textId="77777777" w:rsidR="007B627E" w:rsidRPr="008D6FA4" w:rsidRDefault="00EA5570" w:rsidP="008854D4">
      <w:pPr>
        <w:tabs>
          <w:tab w:val="left" w:pos="1134"/>
        </w:tabs>
        <w:spacing w:after="160" w:line="360" w:lineRule="auto"/>
        <w:ind w:firstLine="567"/>
        <w:jc w:val="both"/>
        <w:rPr>
          <w:rFonts w:ascii="Sylfaen" w:hAnsi="Sylfaen"/>
        </w:rPr>
      </w:pPr>
      <w:r w:rsidRPr="008D6FA4">
        <w:rPr>
          <w:rFonts w:ascii="Sylfaen" w:hAnsi="Sylfaen"/>
        </w:rPr>
        <w:t>70.</w:t>
      </w:r>
      <w:r w:rsidR="008854D4" w:rsidRPr="008854D4">
        <w:rPr>
          <w:rFonts w:ascii="Sylfaen" w:hAnsi="Sylfaen"/>
        </w:rPr>
        <w:tab/>
      </w:r>
      <w:r w:rsidRPr="008D6FA4">
        <w:rPr>
          <w:rFonts w:ascii="Sylfaen" w:hAnsi="Sylfaen"/>
        </w:rPr>
        <w:t xml:space="preserve">«Վարակիչ հիվանդությունների մասին տվյալների բազայից տեղեկությունների հանում» </w:t>
      </w:r>
      <w:r w:rsidR="00CF0E0F" w:rsidRPr="008D6FA4">
        <w:rPr>
          <w:rFonts w:ascii="Sylfaen" w:hAnsi="Sylfaen"/>
        </w:rPr>
        <w:t>ընթացակարգի</w:t>
      </w:r>
      <w:r w:rsidR="003E0979" w:rsidRPr="008D6FA4">
        <w:rPr>
          <w:rFonts w:ascii="Sylfaen" w:eastAsia="Times New Roman" w:hAnsi="Sylfaen" w:cs="Times New Roman"/>
        </w:rPr>
        <w:t xml:space="preserve"> (P.SS.02.PRC.003) </w:t>
      </w:r>
      <w:r w:rsidRPr="008D6FA4">
        <w:rPr>
          <w:rFonts w:ascii="Sylfaen" w:hAnsi="Sylfaen"/>
        </w:rPr>
        <w:t xml:space="preserve">կատարման սխեման ներկայացված է 13-րդ նկարում։ </w:t>
      </w:r>
    </w:p>
    <w:p w14:paraId="5BAEDDF0" w14:textId="77777777" w:rsidR="0015151A" w:rsidRPr="008D6FA4" w:rsidRDefault="008F2DE3" w:rsidP="00C75E9B">
      <w:pPr>
        <w:spacing w:after="160" w:line="360" w:lineRule="auto"/>
        <w:ind w:firstLine="567"/>
        <w:jc w:val="center"/>
        <w:rPr>
          <w:rFonts w:ascii="Sylfaen" w:hAnsi="Sylfaen"/>
        </w:rPr>
      </w:pPr>
      <w:r>
        <w:rPr>
          <w:rFonts w:ascii="Sylfaen" w:hAnsi="Sylfaen"/>
          <w:noProof/>
          <w:lang w:val="en-US" w:eastAsia="en-US" w:bidi="ar-SA"/>
        </w:rPr>
        <w:pict w14:anchorId="3C4B109E">
          <v:group id="_x0000_s2910" style="position:absolute;left:0;text-align:left;margin-left:52.5pt;margin-top:1.1pt;width:416.6pt;height:328.65pt;z-index:252008448" coordorigin="2468,4130" coordsize="8332,6573">
            <v:rect id="_x0000_s2223" style="position:absolute;left:2892;top:4130;width:2705;height:463" stroked="f">
              <v:textbox style="mso-next-textbox:#_x0000_s2223">
                <w:txbxContent>
                  <w:p w14:paraId="452911E0" w14:textId="77777777" w:rsidR="00962EB9" w:rsidRPr="00F85CBB" w:rsidRDefault="00962EB9" w:rsidP="00F85CBB">
                    <w:pPr>
                      <w:jc w:val="center"/>
                      <w:rPr>
                        <w:rFonts w:ascii="Sylfaen" w:hAnsi="Sylfaen"/>
                        <w:sz w:val="16"/>
                        <w:szCs w:val="16"/>
                      </w:rPr>
                    </w:pPr>
                    <w:r>
                      <w:rPr>
                        <w:rFonts w:ascii="Sylfaen" w:hAnsi="Sylfaen"/>
                        <w:sz w:val="16"/>
                      </w:rPr>
                      <w:t>: Լիազորված մարմին</w:t>
                    </w:r>
                  </w:p>
                </w:txbxContent>
              </v:textbox>
            </v:rect>
            <v:rect id="_x0000_s2224" style="position:absolute;left:7262;top:4130;width:2705;height:463" stroked="f">
              <v:textbox style="mso-next-textbox:#_x0000_s2224">
                <w:txbxContent>
                  <w:p w14:paraId="2B323814" w14:textId="77777777" w:rsidR="00962EB9" w:rsidRPr="00F85CBB" w:rsidRDefault="00962EB9" w:rsidP="00F85CBB">
                    <w:pPr>
                      <w:jc w:val="center"/>
                      <w:rPr>
                        <w:rFonts w:ascii="Sylfaen" w:hAnsi="Sylfaen"/>
                        <w:sz w:val="16"/>
                        <w:szCs w:val="16"/>
                      </w:rPr>
                    </w:pPr>
                    <w:r>
                      <w:rPr>
                        <w:rFonts w:ascii="Sylfaen" w:hAnsi="Sylfaen"/>
                        <w:sz w:val="16"/>
                      </w:rPr>
                      <w:t>: Հանձնաժողով</w:t>
                    </w:r>
                  </w:p>
                </w:txbxContent>
              </v:textbox>
            </v:rect>
            <v:rect id="_x0000_s2225" style="position:absolute;left:2468;top:5720;width:3395;height:1112" stroked="f">
              <v:textbox style="mso-next-textbox:#_x0000_s2225">
                <w:txbxContent>
                  <w:p w14:paraId="0DAF62ED" w14:textId="77777777" w:rsidR="00962EB9" w:rsidRPr="008854D4" w:rsidRDefault="00962EB9" w:rsidP="008854D4">
                    <w:pPr>
                      <w:jc w:val="center"/>
                      <w:rPr>
                        <w:rFonts w:ascii="Sylfaen" w:hAnsi="Sylfaen"/>
                        <w:sz w:val="14"/>
                        <w:szCs w:val="16"/>
                        <w:lang w:val="en-US"/>
                      </w:rPr>
                    </w:pPr>
                    <w:r w:rsidRPr="008854D4">
                      <w:rPr>
                        <w:rFonts w:ascii="Sylfaen" w:hAnsi="Sylfaen"/>
                        <w:sz w:val="14"/>
                      </w:rPr>
                      <w:t>Վարակիչ հիվանդությունների մասին տվյալների բազայից հանելու համար տեղեկությունների ուղարկում (P.SS.02.OPR.009)</w:t>
                    </w:r>
                  </w:p>
                </w:txbxContent>
              </v:textbox>
            </v:rect>
            <v:rect id="_x0000_s2226" style="position:absolute;left:7174;top:7348;width:3456;height:1112" stroked="f">
              <v:textbox style="mso-next-textbox:#_x0000_s2226">
                <w:txbxContent>
                  <w:p w14:paraId="7D8B12CD" w14:textId="77777777" w:rsidR="00962EB9" w:rsidRPr="00924326" w:rsidRDefault="00962EB9" w:rsidP="00924326">
                    <w:pPr>
                      <w:jc w:val="center"/>
                      <w:rPr>
                        <w:rFonts w:ascii="Sylfaen" w:hAnsi="Sylfaen"/>
                        <w:sz w:val="16"/>
                        <w:szCs w:val="16"/>
                      </w:rPr>
                    </w:pPr>
                    <w:r>
                      <w:rPr>
                        <w:rFonts w:ascii="Sylfaen" w:hAnsi="Sylfaen"/>
                        <w:sz w:val="16"/>
                      </w:rPr>
                      <w:t>Վարակիչ հիվանդությունների մասին տվյալների բազայից հանելու համար տեղեկությունների ընդունում եւ մշակում (P.SS.02.OPR.010)</w:t>
                    </w:r>
                  </w:p>
                </w:txbxContent>
              </v:textbox>
            </v:rect>
            <v:rect id="_x0000_s2227" style="position:absolute;left:7099;top:9388;width:3701;height:1315" stroked="f">
              <v:textbox style="mso-next-textbox:#_x0000_s2227">
                <w:txbxContent>
                  <w:p w14:paraId="23B9D9D6" w14:textId="77777777" w:rsidR="00962EB9" w:rsidRPr="00924326" w:rsidRDefault="00962EB9" w:rsidP="00924326">
                    <w:pPr>
                      <w:jc w:val="center"/>
                      <w:rPr>
                        <w:rFonts w:ascii="Sylfaen" w:hAnsi="Sylfaen"/>
                        <w:sz w:val="16"/>
                        <w:szCs w:val="16"/>
                      </w:rPr>
                    </w:pPr>
                    <w:r>
                      <w:rPr>
                        <w:rFonts w:ascii="Sylfaen" w:hAnsi="Sylfaen"/>
                        <w:sz w:val="16"/>
                      </w:rPr>
                      <w:t>Վարակիչ հիվանդությունների մասին տվյալների բազայից հանելուց հետո տեղեկությունների հրապարակում (P.SS.02.OPR.012)</w:t>
                    </w:r>
                  </w:p>
                </w:txbxContent>
              </v:textbox>
            </v:rect>
            <v:rect id="_x0000_s2228" style="position:absolute;left:2566;top:9288;width:3129;height:1415" stroked="f">
              <v:textbox style="mso-next-textbox:#_x0000_s2228">
                <w:txbxContent>
                  <w:p w14:paraId="4A8BB2EF" w14:textId="77777777" w:rsidR="00962EB9" w:rsidRPr="00924326" w:rsidRDefault="00962EB9" w:rsidP="00924326">
                    <w:pPr>
                      <w:jc w:val="center"/>
                      <w:rPr>
                        <w:rFonts w:ascii="Sylfaen" w:hAnsi="Sylfaen"/>
                        <w:sz w:val="16"/>
                        <w:szCs w:val="16"/>
                      </w:rPr>
                    </w:pPr>
                    <w:r>
                      <w:rPr>
                        <w:rFonts w:ascii="Sylfaen" w:hAnsi="Sylfaen"/>
                        <w:sz w:val="16"/>
                      </w:rPr>
                      <w:t>Վարակիչ հիվանդությունների մասին տվյալների բազայից տեղեկությունները հանելու արդյունքների մասին ծանուցման ստացում (P.SS.02.OPR.011)</w:t>
                    </w:r>
                  </w:p>
                </w:txbxContent>
              </v:textbox>
            </v:rect>
            <v:rect id="_x0000_s2229" style="position:absolute;left:2468;top:7686;width:3395;height:862" stroked="f">
              <v:textbox style="mso-next-textbox:#_x0000_s2229">
                <w:txbxContent>
                  <w:p w14:paraId="2FE90FBF" w14:textId="77777777" w:rsidR="00962EB9" w:rsidRPr="0018797A" w:rsidRDefault="00962EB9" w:rsidP="00924326">
                    <w:pPr>
                      <w:jc w:val="center"/>
                      <w:rPr>
                        <w:rFonts w:ascii="Sylfaen" w:hAnsi="Sylfaen"/>
                        <w:spacing w:val="-6"/>
                        <w:sz w:val="14"/>
                        <w:szCs w:val="16"/>
                      </w:rPr>
                    </w:pPr>
                    <w:r w:rsidRPr="0018797A">
                      <w:rPr>
                        <w:rFonts w:ascii="Sylfaen" w:hAnsi="Sylfaen"/>
                        <w:spacing w:val="-6"/>
                        <w:sz w:val="14"/>
                      </w:rPr>
                      <w:t>: անասնահամաճարակային օջախների մասին տեղեկություններ [տեղեկությունները հանվել են]</w:t>
                    </w:r>
                  </w:p>
                </w:txbxContent>
              </v:textbox>
            </v:rect>
            <v:rect id="_x0000_s2230" style="position:absolute;left:7174;top:5810;width:3626;height:871" stroked="f">
              <v:textbox style="mso-next-textbox:#_x0000_s2230">
                <w:txbxContent>
                  <w:p w14:paraId="7E495477" w14:textId="77777777" w:rsidR="00962EB9" w:rsidRPr="0018797A" w:rsidRDefault="00962EB9" w:rsidP="00924326">
                    <w:pPr>
                      <w:jc w:val="center"/>
                      <w:rPr>
                        <w:rFonts w:ascii="Sylfaen" w:hAnsi="Sylfaen"/>
                        <w:spacing w:val="-6"/>
                        <w:sz w:val="14"/>
                        <w:szCs w:val="16"/>
                      </w:rPr>
                    </w:pPr>
                    <w:r w:rsidRPr="0018797A">
                      <w:rPr>
                        <w:rFonts w:ascii="Sylfaen" w:hAnsi="Sylfaen"/>
                        <w:spacing w:val="-6"/>
                        <w:sz w:val="14"/>
                      </w:rPr>
                      <w:t>: անասնահամաճարակային օջախների մասին տեղեկություններ [տեղեկություններն ուղարկվել են]</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formatted\\media\\image13.jpeg"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26C9452E">
          <v:shape id="_x0000_i1037" type="#_x0000_t75" style="width:463.5pt;height:394.5pt">
            <v:imagedata r:id="rId31" r:href="rId32"/>
          </v:shape>
        </w:pict>
      </w:r>
      <w:r>
        <w:rPr>
          <w:rFonts w:ascii="Sylfaen" w:hAnsi="Sylfaen"/>
        </w:rPr>
        <w:fldChar w:fldCharType="end"/>
      </w:r>
    </w:p>
    <w:p w14:paraId="5E851FA5" w14:textId="77777777" w:rsidR="0015151A" w:rsidRPr="005974ED" w:rsidRDefault="007A5EF1" w:rsidP="008D6FA4">
      <w:pPr>
        <w:pStyle w:val="Picturecaption30"/>
        <w:shd w:val="clear" w:color="auto" w:fill="auto"/>
        <w:spacing w:after="160" w:line="360" w:lineRule="auto"/>
        <w:rPr>
          <w:rFonts w:ascii="Sylfaen" w:hAnsi="Sylfaen"/>
          <w:sz w:val="20"/>
        </w:rPr>
      </w:pPr>
      <w:r w:rsidRPr="005974ED">
        <w:rPr>
          <w:rFonts w:ascii="Sylfaen" w:hAnsi="Sylfaen"/>
          <w:sz w:val="20"/>
        </w:rPr>
        <w:t>Նկ. 13. «Վարակիչ հիվանդությունների մասին տվյալների բազայից տեղեկությունների հանում» ըն</w:t>
      </w:r>
      <w:r w:rsidR="003E0979" w:rsidRPr="005974ED">
        <w:rPr>
          <w:rFonts w:ascii="Sylfaen" w:hAnsi="Sylfaen"/>
          <w:sz w:val="20"/>
        </w:rPr>
        <w:t>թացակարգի (P.SS.02.PRC.003) կատարման սխեմա</w:t>
      </w:r>
    </w:p>
    <w:p w14:paraId="341BE684" w14:textId="77777777" w:rsidR="0015151A" w:rsidRPr="008D6FA4" w:rsidRDefault="0015151A" w:rsidP="008D6FA4">
      <w:pPr>
        <w:spacing w:after="160" w:line="360" w:lineRule="auto"/>
        <w:rPr>
          <w:rFonts w:ascii="Sylfaen" w:hAnsi="Sylfaen"/>
        </w:rPr>
      </w:pPr>
    </w:p>
    <w:p w14:paraId="2D672D2C" w14:textId="77777777" w:rsidR="0015151A" w:rsidRPr="008D6FA4" w:rsidRDefault="003E0979" w:rsidP="00C75E9B">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71.</w:t>
      </w:r>
      <w:r w:rsidR="00C75E9B" w:rsidRPr="00C75E9B">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տեղեկությունների հանում» </w:t>
      </w:r>
      <w:r w:rsidR="00CF0E0F" w:rsidRPr="008D6FA4">
        <w:rPr>
          <w:rFonts w:ascii="Sylfaen" w:hAnsi="Sylfaen"/>
          <w:sz w:val="24"/>
          <w:szCs w:val="24"/>
        </w:rPr>
        <w:t xml:space="preserve">ընթացակարգը </w:t>
      </w:r>
      <w:r w:rsidRPr="008D6FA4">
        <w:rPr>
          <w:rFonts w:ascii="Sylfaen" w:hAnsi="Sylfaen"/>
          <w:sz w:val="24"/>
          <w:szCs w:val="24"/>
        </w:rPr>
        <w:t>(P.SS.02.PRC.003) կատարվում է անասնահամաճարակային օջախի և դրա վերացմանն ուղղված միջոցառումների մասին տեղեկություններ</w:t>
      </w:r>
      <w:r w:rsidR="00A4525C" w:rsidRPr="008D6FA4">
        <w:rPr>
          <w:rFonts w:ascii="Sylfaen" w:hAnsi="Sylfaen"/>
          <w:sz w:val="24"/>
          <w:szCs w:val="24"/>
        </w:rPr>
        <w:t>ը</w:t>
      </w:r>
      <w:r w:rsidRPr="008D6FA4">
        <w:rPr>
          <w:rFonts w:ascii="Sylfaen" w:hAnsi="Sylfaen"/>
          <w:sz w:val="24"/>
          <w:szCs w:val="24"/>
        </w:rPr>
        <w:t xml:space="preserve"> </w:t>
      </w:r>
      <w:r w:rsidR="00A4525C" w:rsidRPr="008D6FA4">
        <w:rPr>
          <w:rFonts w:ascii="Sylfaen" w:hAnsi="Sylfaen"/>
          <w:sz w:val="24"/>
          <w:szCs w:val="24"/>
        </w:rPr>
        <w:t xml:space="preserve">լիազորված մարմնի կողմից </w:t>
      </w:r>
      <w:r w:rsidRPr="008D6FA4">
        <w:rPr>
          <w:rFonts w:ascii="Sylfaen" w:hAnsi="Sylfaen"/>
          <w:sz w:val="24"/>
          <w:szCs w:val="24"/>
        </w:rPr>
        <w:t>ազգային տեղեկատվական ռեսուրսից հանելու դեպքում։</w:t>
      </w:r>
    </w:p>
    <w:p w14:paraId="6A3CB4F1" w14:textId="77777777" w:rsidR="0015151A" w:rsidRPr="008D6FA4" w:rsidRDefault="003E0979" w:rsidP="00C75E9B">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72.</w:t>
      </w:r>
      <w:r w:rsidR="00C75E9B" w:rsidRPr="00C75E9B">
        <w:rPr>
          <w:rFonts w:ascii="Sylfaen" w:hAnsi="Sylfaen"/>
          <w:sz w:val="24"/>
          <w:szCs w:val="24"/>
        </w:rPr>
        <w:tab/>
      </w:r>
      <w:r w:rsidRPr="008D6FA4">
        <w:rPr>
          <w:rFonts w:ascii="Sylfaen" w:hAnsi="Sylfaen"/>
          <w:sz w:val="24"/>
          <w:szCs w:val="24"/>
        </w:rPr>
        <w:t xml:space="preserve">Առաջինը կատարվում է «Վարակիչ հիվանդությունների մասին տվյալների բազայից հանելու համար տեղեկությունների ուղարկում» </w:t>
      </w:r>
      <w:r w:rsidR="001353A4" w:rsidRPr="008D6FA4">
        <w:rPr>
          <w:rFonts w:ascii="Sylfaen" w:hAnsi="Sylfaen"/>
          <w:sz w:val="24"/>
          <w:szCs w:val="24"/>
        </w:rPr>
        <w:t>գործառնություն</w:t>
      </w:r>
      <w:r w:rsidRPr="008D6FA4">
        <w:rPr>
          <w:rFonts w:ascii="Sylfaen" w:hAnsi="Sylfaen"/>
          <w:sz w:val="24"/>
          <w:szCs w:val="24"/>
        </w:rPr>
        <w:t>ը (P.SS.02.OPR.009)</w:t>
      </w:r>
      <w:r w:rsidR="00CF0E0F" w:rsidRPr="008D6FA4">
        <w:rPr>
          <w:rFonts w:ascii="Sylfaen" w:hAnsi="Sylfaen"/>
          <w:sz w:val="24"/>
          <w:szCs w:val="24"/>
        </w:rPr>
        <w:t>, որի կատարման արդյունքներով լիազորվ</w:t>
      </w:r>
      <w:r w:rsidRPr="008D6FA4">
        <w:rPr>
          <w:rFonts w:ascii="Sylfaen" w:hAnsi="Sylfaen"/>
          <w:sz w:val="24"/>
          <w:szCs w:val="24"/>
        </w:rPr>
        <w:t>ած մարմինը կազմում և Հանձնաժողով է ուղարկում անասնահամաճարակային օջախի և դրա վերացմանն ուղղված միջոցառումների մասին տեղեկությունները՝ վարակիչ հիվանդությունների մասին տվյալների բազայից հանելու համար:</w:t>
      </w:r>
    </w:p>
    <w:p w14:paraId="35F67817" w14:textId="77777777" w:rsidR="0015151A" w:rsidRPr="008D6FA4" w:rsidRDefault="003E0979" w:rsidP="00C75E9B">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73.</w:t>
      </w:r>
      <w:r w:rsidR="00C75E9B" w:rsidRPr="00C75E9B">
        <w:rPr>
          <w:rFonts w:ascii="Sylfaen" w:hAnsi="Sylfaen"/>
          <w:sz w:val="24"/>
          <w:szCs w:val="24"/>
        </w:rPr>
        <w:tab/>
      </w:r>
      <w:r w:rsidR="00A4525C" w:rsidRPr="008D6FA4">
        <w:rPr>
          <w:rFonts w:ascii="Sylfaen" w:hAnsi="Sylfaen"/>
          <w:sz w:val="24"/>
          <w:szCs w:val="24"/>
        </w:rPr>
        <w:t>Վարակիչ հիվանդությունների մասին տվյալների բազայից հանելու համար ա</w:t>
      </w:r>
      <w:r w:rsidRPr="008D6FA4">
        <w:rPr>
          <w:rFonts w:ascii="Sylfaen" w:hAnsi="Sylfaen"/>
          <w:sz w:val="24"/>
          <w:szCs w:val="24"/>
        </w:rPr>
        <w:t>նասնահամաճարակային օջախի և դրա վերացմանն ուղղված միջոցառումների մասին տեղեկությունները Հանձնաժողով</w:t>
      </w:r>
      <w:r w:rsidR="00A4525C" w:rsidRPr="008D6FA4">
        <w:rPr>
          <w:rFonts w:ascii="Sylfaen" w:hAnsi="Sylfaen"/>
          <w:sz w:val="24"/>
          <w:szCs w:val="24"/>
        </w:rPr>
        <w:t>ի կողմից</w:t>
      </w:r>
      <w:r w:rsidRPr="008D6FA4">
        <w:rPr>
          <w:rFonts w:ascii="Sylfaen" w:hAnsi="Sylfaen"/>
          <w:sz w:val="24"/>
          <w:szCs w:val="24"/>
        </w:rPr>
        <w:t xml:space="preserve"> ստանալու դեպքում կատարվում է «Վարակիչ հիվանդությունների մասին տվյալների բազայից հանելու համար տեղեկությունների ընդունում և մշակում» </w:t>
      </w:r>
      <w:r w:rsidR="001353A4" w:rsidRPr="008D6FA4">
        <w:rPr>
          <w:rFonts w:ascii="Sylfaen" w:hAnsi="Sylfaen"/>
          <w:sz w:val="24"/>
          <w:szCs w:val="24"/>
        </w:rPr>
        <w:t>գործառնություն</w:t>
      </w:r>
      <w:r w:rsidRPr="008D6FA4">
        <w:rPr>
          <w:rFonts w:ascii="Sylfaen" w:hAnsi="Sylfaen"/>
          <w:sz w:val="24"/>
          <w:szCs w:val="24"/>
        </w:rPr>
        <w:t>ը (P.SS.02.OPR.010), որի կատարման արդյունքներով Հանձնաժողովն ստանում է նշված տեղեկությունները, իրականացնում է դրանց հանումը վարակիչ հիվանդությունների մասին տվյալների բազայից եւ լիազորված մարմին է ուղարկում վարակիչ հիվանդությունների մասին տվյալների բազայից տեղեկությունները հանելու արդյունքների վերաբերյալ ծանուցում</w:t>
      </w:r>
      <w:r w:rsidR="00A4525C" w:rsidRPr="008D6FA4">
        <w:rPr>
          <w:rFonts w:ascii="Sylfaen" w:hAnsi="Sylfaen"/>
          <w:sz w:val="24"/>
          <w:szCs w:val="24"/>
        </w:rPr>
        <w:t>ը</w:t>
      </w:r>
      <w:r w:rsidRPr="008D6FA4">
        <w:rPr>
          <w:rFonts w:ascii="Sylfaen" w:hAnsi="Sylfaen"/>
          <w:sz w:val="24"/>
          <w:szCs w:val="24"/>
        </w:rPr>
        <w:t>։</w:t>
      </w:r>
    </w:p>
    <w:p w14:paraId="4B69CB78" w14:textId="77777777" w:rsidR="0015151A" w:rsidRPr="008D6FA4"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74.</w:t>
      </w:r>
      <w:r w:rsidR="00C75E9B" w:rsidRPr="00C75E9B">
        <w:rPr>
          <w:rFonts w:ascii="Sylfaen" w:hAnsi="Sylfaen"/>
          <w:sz w:val="24"/>
          <w:szCs w:val="24"/>
        </w:rPr>
        <w:tab/>
      </w:r>
      <w:r w:rsidRPr="008D6FA4">
        <w:rPr>
          <w:rFonts w:ascii="Sylfaen" w:hAnsi="Sylfaen"/>
          <w:sz w:val="24"/>
          <w:szCs w:val="24"/>
        </w:rPr>
        <w:t>Վարակիչ հիվանդությունների մասին տվյալների բազայից տեղեկություննե</w:t>
      </w:r>
      <w:r w:rsidR="00A06E85" w:rsidRPr="008D6FA4">
        <w:rPr>
          <w:rFonts w:ascii="Sylfaen" w:hAnsi="Sylfaen"/>
          <w:sz w:val="24"/>
          <w:szCs w:val="24"/>
        </w:rPr>
        <w:t>րը հանելու արդյունքների վերաբերյալ ծանուցումը լիազորված մարմնի կողմից ստանալու դեպքում կատարվում</w:t>
      </w:r>
      <w:r w:rsidRPr="008D6FA4">
        <w:rPr>
          <w:rFonts w:ascii="Sylfaen" w:hAnsi="Sylfaen"/>
          <w:sz w:val="24"/>
          <w:szCs w:val="24"/>
        </w:rPr>
        <w:t xml:space="preserve"> է «Վարակիչ հիվանդությունների մասին տվյալների բազայից տեղեկությունները հանելու արդյունքների մասին ծանուցման ստացում» </w:t>
      </w:r>
      <w:r w:rsidR="001353A4" w:rsidRPr="008D6FA4">
        <w:rPr>
          <w:rFonts w:ascii="Sylfaen" w:hAnsi="Sylfaen"/>
          <w:sz w:val="24"/>
          <w:szCs w:val="24"/>
        </w:rPr>
        <w:t>գործառնություն</w:t>
      </w:r>
      <w:r w:rsidR="00CF0E0F" w:rsidRPr="008D6FA4">
        <w:rPr>
          <w:rFonts w:ascii="Sylfaen" w:hAnsi="Sylfaen"/>
          <w:sz w:val="24"/>
          <w:szCs w:val="24"/>
        </w:rPr>
        <w:t>ը (P.SS.02.OPR.011)</w:t>
      </w:r>
      <w:r w:rsidRPr="008D6FA4">
        <w:rPr>
          <w:rFonts w:ascii="Sylfaen" w:hAnsi="Sylfaen"/>
          <w:sz w:val="24"/>
          <w:szCs w:val="24"/>
        </w:rPr>
        <w:t>, որի կատարման ընթացքում իրականացվում են նշված ծանուցման ընդունումը և մշակումը:</w:t>
      </w:r>
    </w:p>
    <w:p w14:paraId="34AF8E84" w14:textId="77777777" w:rsidR="0015151A" w:rsidRPr="008D6FA4"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75.</w:t>
      </w:r>
      <w:r w:rsidR="00C75E9B" w:rsidRPr="00C75E9B">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հանելու համար տեղեկությունների ընդունում և մշակում» </w:t>
      </w:r>
      <w:r w:rsidR="001353A4" w:rsidRPr="008D6FA4">
        <w:rPr>
          <w:rFonts w:ascii="Sylfaen" w:hAnsi="Sylfaen"/>
          <w:sz w:val="24"/>
          <w:szCs w:val="24"/>
        </w:rPr>
        <w:t>գործառնություն</w:t>
      </w:r>
      <w:r w:rsidRPr="008D6FA4">
        <w:rPr>
          <w:rFonts w:ascii="Sylfaen" w:hAnsi="Sylfaen"/>
          <w:sz w:val="24"/>
          <w:szCs w:val="24"/>
        </w:rPr>
        <w:t xml:space="preserve">ը (P.SS.02.OPR.010) կատարելու դեպքում </w:t>
      </w:r>
      <w:r w:rsidR="00B35A84" w:rsidRPr="008D6FA4">
        <w:rPr>
          <w:rFonts w:ascii="Sylfaen" w:hAnsi="Sylfaen"/>
          <w:sz w:val="24"/>
          <w:szCs w:val="24"/>
        </w:rPr>
        <w:t>իրականացվում</w:t>
      </w:r>
      <w:r w:rsidR="001353A4" w:rsidRPr="008D6FA4">
        <w:rPr>
          <w:rFonts w:ascii="Sylfaen" w:hAnsi="Sylfaen"/>
          <w:sz w:val="24"/>
          <w:szCs w:val="24"/>
        </w:rPr>
        <w:t xml:space="preserve"> է</w:t>
      </w:r>
      <w:r w:rsidRPr="008D6FA4">
        <w:rPr>
          <w:rFonts w:ascii="Sylfaen" w:hAnsi="Sylfaen"/>
          <w:sz w:val="24"/>
          <w:szCs w:val="24"/>
        </w:rPr>
        <w:t xml:space="preserve"> «Վարակիչ հիվանդությունների մասին տվյալների բազայից հանելուց հետո տեղեկությունների հրապարակում» </w:t>
      </w:r>
      <w:r w:rsidR="00A06E85" w:rsidRPr="008D6FA4">
        <w:rPr>
          <w:rFonts w:ascii="Sylfaen" w:hAnsi="Sylfaen"/>
          <w:sz w:val="24"/>
          <w:szCs w:val="24"/>
        </w:rPr>
        <w:t>գործառնությունը (P.SS.02.OPR.012), որի կատարման արդյունքներով Հանձնաժողովն ապահովում</w:t>
      </w:r>
      <w:r w:rsidRPr="008D6FA4">
        <w:rPr>
          <w:rFonts w:ascii="Sylfaen" w:hAnsi="Sylfaen"/>
          <w:sz w:val="24"/>
          <w:szCs w:val="24"/>
        </w:rPr>
        <w:t xml:space="preserve"> է վարակիչ հիվանդությունների մասին տվյալների բազայից թարմացված տեղեկությունների հրապարակումը Միության տեղեկատվական պորտալում:</w:t>
      </w:r>
    </w:p>
    <w:p w14:paraId="4DFB2236" w14:textId="77777777" w:rsidR="0015151A" w:rsidRPr="008D6FA4" w:rsidRDefault="003E0979" w:rsidP="00C75E9B">
      <w:pPr>
        <w:pStyle w:val="Bodytext20"/>
        <w:shd w:val="clear" w:color="auto" w:fill="auto"/>
        <w:tabs>
          <w:tab w:val="left" w:pos="1134"/>
        </w:tabs>
        <w:spacing w:before="0" w:after="160" w:line="346" w:lineRule="auto"/>
        <w:ind w:right="-8" w:firstLine="567"/>
        <w:rPr>
          <w:rFonts w:ascii="Sylfaen" w:hAnsi="Sylfaen"/>
          <w:sz w:val="24"/>
          <w:szCs w:val="24"/>
        </w:rPr>
      </w:pPr>
      <w:r w:rsidRPr="008D6FA4">
        <w:rPr>
          <w:rFonts w:ascii="Sylfaen" w:hAnsi="Sylfaen"/>
          <w:sz w:val="24"/>
          <w:szCs w:val="24"/>
        </w:rPr>
        <w:t>76.</w:t>
      </w:r>
      <w:r w:rsidR="00C75E9B" w:rsidRPr="00C75E9B">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տեղեկությունների հանում» </w:t>
      </w:r>
      <w:r w:rsidR="00CF0E0F" w:rsidRPr="008D6FA4">
        <w:rPr>
          <w:rFonts w:ascii="Sylfaen" w:hAnsi="Sylfaen"/>
          <w:sz w:val="24"/>
          <w:szCs w:val="24"/>
        </w:rPr>
        <w:t>ընթացակարգի</w:t>
      </w:r>
      <w:r w:rsidRPr="008D6FA4">
        <w:rPr>
          <w:rFonts w:ascii="Sylfaen" w:hAnsi="Sylfaen"/>
          <w:sz w:val="24"/>
          <w:szCs w:val="24"/>
        </w:rPr>
        <w:t xml:space="preserve"> (P.SS.02.PRC.003) կատարման արդյունք</w:t>
      </w:r>
      <w:r w:rsidR="00A4525C" w:rsidRPr="008D6FA4">
        <w:rPr>
          <w:rFonts w:ascii="Sylfaen" w:hAnsi="Sylfaen"/>
          <w:sz w:val="24"/>
          <w:szCs w:val="24"/>
        </w:rPr>
        <w:t xml:space="preserve">ը </w:t>
      </w:r>
      <w:r w:rsidRPr="008D6FA4">
        <w:rPr>
          <w:rFonts w:ascii="Sylfaen" w:hAnsi="Sylfaen"/>
          <w:sz w:val="24"/>
          <w:szCs w:val="24"/>
        </w:rPr>
        <w:t>վարակիչ հիվանդությունների մասին տվյալների բազայից անասնահամաճարակային օջախի և դրա վերացմանն ուղղված միջոցառումների մասին տեղեկությունների հանում</w:t>
      </w:r>
      <w:r w:rsidR="00C34A1D" w:rsidRPr="008D6FA4">
        <w:rPr>
          <w:rFonts w:ascii="Sylfaen" w:hAnsi="Sylfaen"/>
          <w:sz w:val="24"/>
          <w:szCs w:val="24"/>
        </w:rPr>
        <w:t>ն է</w:t>
      </w:r>
      <w:r w:rsidRPr="008D6FA4">
        <w:rPr>
          <w:rFonts w:ascii="Sylfaen" w:hAnsi="Sylfaen"/>
          <w:sz w:val="24"/>
          <w:szCs w:val="24"/>
        </w:rPr>
        <w:t xml:space="preserve"> և թարմացված տեղեկությունների հրապարակումը Միության տեղեկատվական պորտալում:</w:t>
      </w:r>
    </w:p>
    <w:p w14:paraId="365C5DAA" w14:textId="77777777" w:rsidR="0015151A" w:rsidRPr="008D6FA4" w:rsidRDefault="003E0979" w:rsidP="00C75E9B">
      <w:pPr>
        <w:pStyle w:val="Bodytext20"/>
        <w:shd w:val="clear" w:color="auto" w:fill="auto"/>
        <w:tabs>
          <w:tab w:val="left" w:pos="1134"/>
        </w:tabs>
        <w:spacing w:before="0" w:after="160" w:line="346" w:lineRule="auto"/>
        <w:ind w:right="-8" w:firstLine="567"/>
        <w:rPr>
          <w:rFonts w:ascii="Sylfaen" w:hAnsi="Sylfaen"/>
          <w:sz w:val="24"/>
          <w:szCs w:val="24"/>
        </w:rPr>
      </w:pPr>
      <w:r w:rsidRPr="008D6FA4">
        <w:rPr>
          <w:rFonts w:ascii="Sylfaen" w:hAnsi="Sylfaen"/>
          <w:sz w:val="24"/>
          <w:szCs w:val="24"/>
        </w:rPr>
        <w:t>77.</w:t>
      </w:r>
      <w:r w:rsidR="00C75E9B" w:rsidRPr="00C75E9B">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տեղեկությունների հանում» </w:t>
      </w:r>
      <w:r w:rsidR="00CF0E0F" w:rsidRPr="008D6FA4">
        <w:rPr>
          <w:rFonts w:ascii="Sylfaen" w:hAnsi="Sylfaen"/>
          <w:sz w:val="24"/>
          <w:szCs w:val="24"/>
        </w:rPr>
        <w:t xml:space="preserve">ընթացակարգի </w:t>
      </w:r>
      <w:r w:rsidRPr="008D6FA4">
        <w:rPr>
          <w:rFonts w:ascii="Sylfaen" w:hAnsi="Sylfaen"/>
          <w:sz w:val="24"/>
          <w:szCs w:val="24"/>
        </w:rPr>
        <w:t xml:space="preserve">(P.SS.02.PRC.003)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ների ցանկը բերված է 23-րդ աղյուսակում։</w:t>
      </w:r>
    </w:p>
    <w:p w14:paraId="108219C1" w14:textId="77777777" w:rsidR="005974ED" w:rsidRPr="008854D4" w:rsidRDefault="005974ED" w:rsidP="00C75E9B">
      <w:pPr>
        <w:pStyle w:val="Bodytext20"/>
        <w:shd w:val="clear" w:color="auto" w:fill="auto"/>
        <w:spacing w:before="0" w:after="160" w:line="346" w:lineRule="auto"/>
        <w:ind w:right="360" w:firstLine="0"/>
        <w:jc w:val="right"/>
        <w:rPr>
          <w:rFonts w:ascii="Sylfaen" w:hAnsi="Sylfaen"/>
          <w:sz w:val="24"/>
          <w:szCs w:val="24"/>
        </w:rPr>
      </w:pPr>
    </w:p>
    <w:p w14:paraId="6A22B02A" w14:textId="77777777" w:rsidR="0015151A" w:rsidRPr="008D6FA4" w:rsidRDefault="003E0979" w:rsidP="00C75E9B">
      <w:pPr>
        <w:pStyle w:val="Bodytext20"/>
        <w:shd w:val="clear" w:color="auto" w:fill="auto"/>
        <w:spacing w:before="0" w:after="160" w:line="346" w:lineRule="auto"/>
        <w:ind w:right="360" w:firstLine="0"/>
        <w:jc w:val="right"/>
        <w:rPr>
          <w:rFonts w:ascii="Sylfaen" w:hAnsi="Sylfaen"/>
          <w:sz w:val="24"/>
          <w:szCs w:val="24"/>
        </w:rPr>
      </w:pPr>
      <w:r w:rsidRPr="008D6FA4">
        <w:rPr>
          <w:rFonts w:ascii="Sylfaen" w:hAnsi="Sylfaen"/>
          <w:sz w:val="24"/>
          <w:szCs w:val="24"/>
        </w:rPr>
        <w:t>Աղյուսակ 23</w:t>
      </w:r>
    </w:p>
    <w:p w14:paraId="4FCD3E28" w14:textId="77777777" w:rsidR="0015151A" w:rsidRPr="008D6FA4" w:rsidRDefault="003E0979" w:rsidP="00C75E9B">
      <w:pPr>
        <w:pStyle w:val="Bodytext20"/>
        <w:shd w:val="clear" w:color="auto" w:fill="auto"/>
        <w:spacing w:before="0" w:after="160" w:line="346"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հանում» </w:t>
      </w:r>
      <w:r w:rsidR="007A5EF1" w:rsidRPr="008D6FA4">
        <w:rPr>
          <w:rFonts w:ascii="Sylfaen" w:hAnsi="Sylfaen"/>
          <w:sz w:val="24"/>
          <w:szCs w:val="24"/>
        </w:rPr>
        <w:t xml:space="preserve">ընթացակարգի </w:t>
      </w:r>
      <w:r w:rsidRPr="008D6FA4">
        <w:rPr>
          <w:rFonts w:ascii="Sylfaen" w:hAnsi="Sylfaen"/>
          <w:sz w:val="24"/>
          <w:szCs w:val="24"/>
        </w:rPr>
        <w:t xml:space="preserve">(P.SS.02.PRC.003)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138"/>
        <w:gridCol w:w="4108"/>
        <w:gridCol w:w="3124"/>
      </w:tblGrid>
      <w:tr w:rsidR="0015151A" w:rsidRPr="005974ED" w14:paraId="022C9D52" w14:textId="77777777" w:rsidTr="00C75E9B">
        <w:trPr>
          <w:tblHeader/>
          <w:jc w:val="center"/>
        </w:trPr>
        <w:tc>
          <w:tcPr>
            <w:tcW w:w="2138" w:type="dxa"/>
            <w:tcBorders>
              <w:top w:val="single" w:sz="4" w:space="0" w:color="auto"/>
              <w:left w:val="single" w:sz="4" w:space="0" w:color="auto"/>
            </w:tcBorders>
            <w:shd w:val="clear" w:color="auto" w:fill="FFFFFF"/>
          </w:tcPr>
          <w:p w14:paraId="0FD66AE3"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Ծածկագրային նշագիրը</w:t>
            </w:r>
          </w:p>
        </w:tc>
        <w:tc>
          <w:tcPr>
            <w:tcW w:w="4108" w:type="dxa"/>
            <w:tcBorders>
              <w:top w:val="single" w:sz="4" w:space="0" w:color="auto"/>
              <w:left w:val="single" w:sz="4" w:space="0" w:color="auto"/>
            </w:tcBorders>
            <w:shd w:val="clear" w:color="auto" w:fill="FFFFFF"/>
          </w:tcPr>
          <w:p w14:paraId="2FCF3E96"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Անվանումը</w:t>
            </w:r>
          </w:p>
        </w:tc>
        <w:tc>
          <w:tcPr>
            <w:tcW w:w="3124" w:type="dxa"/>
            <w:tcBorders>
              <w:top w:val="single" w:sz="4" w:space="0" w:color="auto"/>
              <w:left w:val="single" w:sz="4" w:space="0" w:color="auto"/>
              <w:right w:val="single" w:sz="4" w:space="0" w:color="auto"/>
            </w:tcBorders>
            <w:shd w:val="clear" w:color="auto" w:fill="FFFFFF"/>
          </w:tcPr>
          <w:p w14:paraId="3CA0DC34"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2ED126B8" w14:textId="77777777" w:rsidTr="00C75E9B">
        <w:trPr>
          <w:tblHeader/>
          <w:jc w:val="center"/>
        </w:trPr>
        <w:tc>
          <w:tcPr>
            <w:tcW w:w="2138" w:type="dxa"/>
            <w:tcBorders>
              <w:top w:val="single" w:sz="4" w:space="0" w:color="auto"/>
              <w:left w:val="single" w:sz="4" w:space="0" w:color="auto"/>
            </w:tcBorders>
            <w:shd w:val="clear" w:color="auto" w:fill="FFFFFF"/>
          </w:tcPr>
          <w:p w14:paraId="049C11E2"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1</w:t>
            </w:r>
          </w:p>
        </w:tc>
        <w:tc>
          <w:tcPr>
            <w:tcW w:w="4108" w:type="dxa"/>
            <w:tcBorders>
              <w:top w:val="single" w:sz="4" w:space="0" w:color="auto"/>
              <w:left w:val="single" w:sz="4" w:space="0" w:color="auto"/>
            </w:tcBorders>
            <w:shd w:val="clear" w:color="auto" w:fill="FFFFFF"/>
          </w:tcPr>
          <w:p w14:paraId="7266BC54"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3124" w:type="dxa"/>
            <w:tcBorders>
              <w:top w:val="single" w:sz="4" w:space="0" w:color="auto"/>
              <w:left w:val="single" w:sz="4" w:space="0" w:color="auto"/>
              <w:right w:val="single" w:sz="4" w:space="0" w:color="auto"/>
            </w:tcBorders>
            <w:shd w:val="clear" w:color="auto" w:fill="FFFFFF"/>
          </w:tcPr>
          <w:p w14:paraId="6A53E04F"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66E35A95" w14:textId="77777777" w:rsidTr="00C75E9B">
        <w:trPr>
          <w:jc w:val="center"/>
        </w:trPr>
        <w:tc>
          <w:tcPr>
            <w:tcW w:w="2138" w:type="dxa"/>
            <w:tcBorders>
              <w:top w:val="single" w:sz="4" w:space="0" w:color="auto"/>
              <w:left w:val="single" w:sz="4" w:space="0" w:color="auto"/>
            </w:tcBorders>
            <w:shd w:val="clear" w:color="auto" w:fill="FFFFFF"/>
          </w:tcPr>
          <w:p w14:paraId="28C7298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P.SS.02.OPR.009</w:t>
            </w:r>
          </w:p>
        </w:tc>
        <w:tc>
          <w:tcPr>
            <w:tcW w:w="4108" w:type="dxa"/>
            <w:tcBorders>
              <w:top w:val="single" w:sz="4" w:space="0" w:color="auto"/>
              <w:left w:val="single" w:sz="4" w:space="0" w:color="auto"/>
            </w:tcBorders>
            <w:shd w:val="clear" w:color="auto" w:fill="FFFFFF"/>
          </w:tcPr>
          <w:p w14:paraId="7B90DAD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հանելու համար տեղեկությունների ուղարկում</w:t>
            </w:r>
          </w:p>
        </w:tc>
        <w:tc>
          <w:tcPr>
            <w:tcW w:w="3124" w:type="dxa"/>
            <w:tcBorders>
              <w:top w:val="single" w:sz="4" w:space="0" w:color="auto"/>
              <w:left w:val="single" w:sz="4" w:space="0" w:color="auto"/>
              <w:right w:val="single" w:sz="4" w:space="0" w:color="auto"/>
            </w:tcBorders>
            <w:shd w:val="clear" w:color="auto" w:fill="FFFFFF"/>
          </w:tcPr>
          <w:p w14:paraId="7F291A5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24-րդ աղյուսակում</w:t>
            </w:r>
          </w:p>
        </w:tc>
      </w:tr>
      <w:tr w:rsidR="0015151A" w:rsidRPr="005974ED" w14:paraId="6A2A9FA5" w14:textId="77777777" w:rsidTr="00C75E9B">
        <w:trPr>
          <w:jc w:val="center"/>
        </w:trPr>
        <w:tc>
          <w:tcPr>
            <w:tcW w:w="2138" w:type="dxa"/>
            <w:tcBorders>
              <w:top w:val="single" w:sz="4" w:space="0" w:color="auto"/>
              <w:left w:val="single" w:sz="4" w:space="0" w:color="auto"/>
            </w:tcBorders>
            <w:shd w:val="clear" w:color="auto" w:fill="FFFFFF"/>
          </w:tcPr>
          <w:p w14:paraId="3B16F92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P.SS.02.OPR.010</w:t>
            </w:r>
          </w:p>
        </w:tc>
        <w:tc>
          <w:tcPr>
            <w:tcW w:w="4108" w:type="dxa"/>
            <w:tcBorders>
              <w:top w:val="single" w:sz="4" w:space="0" w:color="auto"/>
              <w:left w:val="single" w:sz="4" w:space="0" w:color="auto"/>
            </w:tcBorders>
            <w:shd w:val="clear" w:color="auto" w:fill="FFFFFF"/>
          </w:tcPr>
          <w:p w14:paraId="7B60D34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հանելու համար տեղեկությունների ընդունում եւ մշակում</w:t>
            </w:r>
          </w:p>
        </w:tc>
        <w:tc>
          <w:tcPr>
            <w:tcW w:w="3124" w:type="dxa"/>
            <w:tcBorders>
              <w:top w:val="single" w:sz="4" w:space="0" w:color="auto"/>
              <w:left w:val="single" w:sz="4" w:space="0" w:color="auto"/>
              <w:right w:val="single" w:sz="4" w:space="0" w:color="auto"/>
            </w:tcBorders>
            <w:shd w:val="clear" w:color="auto" w:fill="FFFFFF"/>
          </w:tcPr>
          <w:p w14:paraId="4C9779DB"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25-րդ աղյուսակում</w:t>
            </w:r>
          </w:p>
        </w:tc>
      </w:tr>
      <w:tr w:rsidR="0015151A" w:rsidRPr="005974ED" w14:paraId="0121F0A8" w14:textId="77777777" w:rsidTr="00C75E9B">
        <w:trPr>
          <w:jc w:val="center"/>
        </w:trPr>
        <w:tc>
          <w:tcPr>
            <w:tcW w:w="2138" w:type="dxa"/>
            <w:tcBorders>
              <w:top w:val="single" w:sz="4" w:space="0" w:color="auto"/>
              <w:left w:val="single" w:sz="4" w:space="0" w:color="auto"/>
            </w:tcBorders>
            <w:shd w:val="clear" w:color="auto" w:fill="FFFFFF"/>
          </w:tcPr>
          <w:p w14:paraId="003B7C0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P.SS.02.OPR.011</w:t>
            </w:r>
          </w:p>
        </w:tc>
        <w:tc>
          <w:tcPr>
            <w:tcW w:w="4108" w:type="dxa"/>
            <w:tcBorders>
              <w:top w:val="single" w:sz="4" w:space="0" w:color="auto"/>
              <w:left w:val="single" w:sz="4" w:space="0" w:color="auto"/>
            </w:tcBorders>
            <w:shd w:val="clear" w:color="auto" w:fill="FFFFFF"/>
          </w:tcPr>
          <w:p w14:paraId="0511A80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տեղեկությունները հանելու արդյունքների մասին ծանուցման ստացում</w:t>
            </w:r>
          </w:p>
        </w:tc>
        <w:tc>
          <w:tcPr>
            <w:tcW w:w="3124" w:type="dxa"/>
            <w:tcBorders>
              <w:top w:val="single" w:sz="4" w:space="0" w:color="auto"/>
              <w:left w:val="single" w:sz="4" w:space="0" w:color="auto"/>
              <w:right w:val="single" w:sz="4" w:space="0" w:color="auto"/>
            </w:tcBorders>
            <w:shd w:val="clear" w:color="auto" w:fill="FFFFFF"/>
          </w:tcPr>
          <w:p w14:paraId="1168EB9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26-րդ աղյուսակում</w:t>
            </w:r>
          </w:p>
        </w:tc>
      </w:tr>
      <w:tr w:rsidR="0015151A" w:rsidRPr="005974ED" w14:paraId="54EC9032" w14:textId="77777777" w:rsidTr="00C75E9B">
        <w:trPr>
          <w:jc w:val="center"/>
        </w:trPr>
        <w:tc>
          <w:tcPr>
            <w:tcW w:w="2138" w:type="dxa"/>
            <w:tcBorders>
              <w:top w:val="single" w:sz="4" w:space="0" w:color="auto"/>
              <w:left w:val="single" w:sz="4" w:space="0" w:color="auto"/>
              <w:bottom w:val="single" w:sz="4" w:space="0" w:color="auto"/>
            </w:tcBorders>
            <w:shd w:val="clear" w:color="auto" w:fill="FFFFFF"/>
          </w:tcPr>
          <w:p w14:paraId="0E1A1B9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P.SS.02.OPR.012</w:t>
            </w:r>
          </w:p>
        </w:tc>
        <w:tc>
          <w:tcPr>
            <w:tcW w:w="4108" w:type="dxa"/>
            <w:tcBorders>
              <w:top w:val="single" w:sz="4" w:space="0" w:color="auto"/>
              <w:left w:val="single" w:sz="4" w:space="0" w:color="auto"/>
              <w:bottom w:val="single" w:sz="4" w:space="0" w:color="auto"/>
            </w:tcBorders>
            <w:shd w:val="clear" w:color="auto" w:fill="FFFFFF"/>
          </w:tcPr>
          <w:p w14:paraId="1AA019D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հանելուց հետո տեղեկությունների հրապարակում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0B0B8B5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27-րդ աղյուսակում</w:t>
            </w:r>
          </w:p>
        </w:tc>
      </w:tr>
    </w:tbl>
    <w:p w14:paraId="1264ABFA" w14:textId="77777777" w:rsidR="009B7AA0" w:rsidRPr="008D6FA4" w:rsidRDefault="009B7AA0" w:rsidP="008D6FA4">
      <w:pPr>
        <w:pStyle w:val="Tablecaption0"/>
        <w:shd w:val="clear" w:color="auto" w:fill="auto"/>
        <w:spacing w:after="160" w:line="360" w:lineRule="auto"/>
        <w:jc w:val="right"/>
        <w:rPr>
          <w:rFonts w:ascii="Sylfaen" w:hAnsi="Sylfaen"/>
          <w:sz w:val="24"/>
          <w:szCs w:val="24"/>
        </w:rPr>
      </w:pPr>
    </w:p>
    <w:p w14:paraId="3B26592E"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24</w:t>
      </w:r>
    </w:p>
    <w:p w14:paraId="49381EDD"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հանելու համար տեղեկությունների ուղարկում» </w:t>
      </w:r>
      <w:r w:rsidR="00D27368" w:rsidRPr="008D6FA4">
        <w:rPr>
          <w:rFonts w:ascii="Sylfaen" w:hAnsi="Sylfaen"/>
          <w:sz w:val="24"/>
          <w:szCs w:val="24"/>
        </w:rPr>
        <w:t>գործառնության</w:t>
      </w:r>
      <w:r w:rsidRPr="008D6FA4">
        <w:rPr>
          <w:rFonts w:ascii="Sylfaen" w:hAnsi="Sylfaen"/>
          <w:sz w:val="24"/>
          <w:szCs w:val="24"/>
        </w:rPr>
        <w:t xml:space="preserve"> </w:t>
      </w:r>
      <w:r w:rsidR="00C75E9B" w:rsidRPr="00C75E9B">
        <w:rPr>
          <w:rFonts w:ascii="Sylfaen" w:hAnsi="Sylfaen"/>
          <w:sz w:val="24"/>
          <w:szCs w:val="24"/>
        </w:rPr>
        <w:br/>
      </w:r>
      <w:r w:rsidRPr="008D6FA4">
        <w:rPr>
          <w:rFonts w:ascii="Sylfaen" w:hAnsi="Sylfaen"/>
          <w:sz w:val="24"/>
          <w:szCs w:val="24"/>
        </w:rPr>
        <w:t>(P.SS.02.OPR.009)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001"/>
        <w:gridCol w:w="2542"/>
        <w:gridCol w:w="5827"/>
      </w:tblGrid>
      <w:tr w:rsidR="0015151A" w:rsidRPr="005974ED" w14:paraId="4FF90887" w14:textId="77777777" w:rsidTr="00C75E9B">
        <w:trPr>
          <w:tblHeader/>
          <w:jc w:val="center"/>
        </w:trPr>
        <w:tc>
          <w:tcPr>
            <w:tcW w:w="1001" w:type="dxa"/>
            <w:tcBorders>
              <w:top w:val="single" w:sz="4" w:space="0" w:color="auto"/>
              <w:left w:val="single" w:sz="4" w:space="0" w:color="auto"/>
            </w:tcBorders>
            <w:shd w:val="clear" w:color="auto" w:fill="FFFFFF"/>
          </w:tcPr>
          <w:p w14:paraId="0904E65F" w14:textId="77777777" w:rsidR="0015151A" w:rsidRPr="005974ED" w:rsidRDefault="003E0979" w:rsidP="00C75E9B">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542" w:type="dxa"/>
            <w:tcBorders>
              <w:top w:val="single" w:sz="4" w:space="0" w:color="auto"/>
              <w:left w:val="single" w:sz="4" w:space="0" w:color="auto"/>
            </w:tcBorders>
            <w:shd w:val="clear" w:color="auto" w:fill="FFFFFF"/>
          </w:tcPr>
          <w:p w14:paraId="1C067513" w14:textId="77777777" w:rsidR="0015151A" w:rsidRPr="005974ED" w:rsidRDefault="003E0979" w:rsidP="00C75E9B">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3EC613F9" w14:textId="77777777" w:rsidR="0015151A" w:rsidRPr="005974ED" w:rsidRDefault="003E0979" w:rsidP="00C75E9B">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089E93A7" w14:textId="77777777" w:rsidTr="00C75E9B">
        <w:trPr>
          <w:tblHeader/>
          <w:jc w:val="center"/>
        </w:trPr>
        <w:tc>
          <w:tcPr>
            <w:tcW w:w="1001" w:type="dxa"/>
            <w:tcBorders>
              <w:top w:val="single" w:sz="4" w:space="0" w:color="auto"/>
              <w:left w:val="single" w:sz="4" w:space="0" w:color="auto"/>
            </w:tcBorders>
            <w:shd w:val="clear" w:color="auto" w:fill="FFFFFF"/>
          </w:tcPr>
          <w:p w14:paraId="1FC9116A" w14:textId="77777777" w:rsidR="0015151A" w:rsidRPr="005974ED" w:rsidRDefault="003E0979" w:rsidP="00C75E9B">
            <w:pPr>
              <w:pStyle w:val="Bodytext20"/>
              <w:shd w:val="clear" w:color="auto" w:fill="auto"/>
              <w:spacing w:before="0" w:after="120" w:line="240" w:lineRule="auto"/>
              <w:ind w:left="1" w:right="300" w:firstLine="0"/>
              <w:jc w:val="center"/>
              <w:rPr>
                <w:rFonts w:ascii="Sylfaen" w:hAnsi="Sylfaen"/>
                <w:sz w:val="20"/>
                <w:szCs w:val="24"/>
              </w:rPr>
            </w:pPr>
            <w:r w:rsidRPr="005974ED">
              <w:rPr>
                <w:rStyle w:val="Bodytext212pt"/>
                <w:rFonts w:ascii="Sylfaen" w:hAnsi="Sylfaen"/>
                <w:sz w:val="20"/>
              </w:rPr>
              <w:t>1</w:t>
            </w:r>
          </w:p>
        </w:tc>
        <w:tc>
          <w:tcPr>
            <w:tcW w:w="2542" w:type="dxa"/>
            <w:tcBorders>
              <w:top w:val="single" w:sz="4" w:space="0" w:color="auto"/>
              <w:left w:val="single" w:sz="4" w:space="0" w:color="auto"/>
            </w:tcBorders>
            <w:shd w:val="clear" w:color="auto" w:fill="FFFFFF"/>
          </w:tcPr>
          <w:p w14:paraId="7FADD856" w14:textId="77777777" w:rsidR="0015151A" w:rsidRPr="005974ED" w:rsidRDefault="003E0979" w:rsidP="00C75E9B">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4B514A5C" w14:textId="77777777" w:rsidR="0015151A" w:rsidRPr="005974ED" w:rsidRDefault="003E0979" w:rsidP="00C75E9B">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3</w:t>
            </w:r>
          </w:p>
        </w:tc>
      </w:tr>
      <w:tr w:rsidR="0015151A" w:rsidRPr="005974ED" w14:paraId="7BDE963E" w14:textId="77777777" w:rsidTr="00C75E9B">
        <w:trPr>
          <w:jc w:val="center"/>
        </w:trPr>
        <w:tc>
          <w:tcPr>
            <w:tcW w:w="1001" w:type="dxa"/>
            <w:tcBorders>
              <w:top w:val="single" w:sz="4" w:space="0" w:color="auto"/>
              <w:left w:val="single" w:sz="4" w:space="0" w:color="auto"/>
            </w:tcBorders>
            <w:shd w:val="clear" w:color="auto" w:fill="FFFFFF"/>
          </w:tcPr>
          <w:p w14:paraId="4693142E" w14:textId="77777777" w:rsidR="0015151A" w:rsidRPr="005974ED" w:rsidRDefault="003E0979"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1</w:t>
            </w:r>
          </w:p>
        </w:tc>
        <w:tc>
          <w:tcPr>
            <w:tcW w:w="2542" w:type="dxa"/>
            <w:tcBorders>
              <w:top w:val="single" w:sz="4" w:space="0" w:color="auto"/>
              <w:left w:val="single" w:sz="4" w:space="0" w:color="auto"/>
            </w:tcBorders>
            <w:shd w:val="clear" w:color="auto" w:fill="FFFFFF"/>
          </w:tcPr>
          <w:p w14:paraId="137A107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CD754D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P.SS.02.OPR.009</w:t>
            </w:r>
          </w:p>
        </w:tc>
      </w:tr>
      <w:tr w:rsidR="0015151A" w:rsidRPr="005974ED" w14:paraId="2DB14887" w14:textId="77777777" w:rsidTr="00C75E9B">
        <w:trPr>
          <w:jc w:val="center"/>
        </w:trPr>
        <w:tc>
          <w:tcPr>
            <w:tcW w:w="1001" w:type="dxa"/>
            <w:tcBorders>
              <w:top w:val="single" w:sz="4" w:space="0" w:color="auto"/>
              <w:left w:val="single" w:sz="4" w:space="0" w:color="auto"/>
            </w:tcBorders>
            <w:shd w:val="clear" w:color="auto" w:fill="FFFFFF"/>
          </w:tcPr>
          <w:p w14:paraId="2536B612" w14:textId="77777777" w:rsidR="0015151A" w:rsidRPr="005974ED" w:rsidRDefault="003E0979"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2542" w:type="dxa"/>
            <w:tcBorders>
              <w:top w:val="single" w:sz="4" w:space="0" w:color="auto"/>
              <w:left w:val="single" w:sz="4" w:space="0" w:color="auto"/>
            </w:tcBorders>
            <w:shd w:val="clear" w:color="auto" w:fill="FFFFFF"/>
          </w:tcPr>
          <w:p w14:paraId="3EF39998"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225839E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հանելու համար տեղեկությունների ուղարկում</w:t>
            </w:r>
          </w:p>
        </w:tc>
      </w:tr>
      <w:tr w:rsidR="0015151A" w:rsidRPr="005974ED" w14:paraId="6A4A591E" w14:textId="77777777" w:rsidTr="00C75E9B">
        <w:trPr>
          <w:jc w:val="center"/>
        </w:trPr>
        <w:tc>
          <w:tcPr>
            <w:tcW w:w="1001" w:type="dxa"/>
            <w:tcBorders>
              <w:top w:val="single" w:sz="4" w:space="0" w:color="auto"/>
              <w:left w:val="single" w:sz="4" w:space="0" w:color="auto"/>
              <w:bottom w:val="single" w:sz="4" w:space="0" w:color="auto"/>
            </w:tcBorders>
            <w:shd w:val="clear" w:color="auto" w:fill="FFFFFF"/>
          </w:tcPr>
          <w:p w14:paraId="05382A14" w14:textId="77777777" w:rsidR="0015151A" w:rsidRPr="005974ED" w:rsidRDefault="003E0979"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c>
          <w:tcPr>
            <w:tcW w:w="2542" w:type="dxa"/>
            <w:tcBorders>
              <w:top w:val="single" w:sz="4" w:space="0" w:color="auto"/>
              <w:left w:val="single" w:sz="4" w:space="0" w:color="auto"/>
              <w:bottom w:val="single" w:sz="4" w:space="0" w:color="auto"/>
            </w:tcBorders>
            <w:shd w:val="clear" w:color="auto" w:fill="FFFFFF"/>
          </w:tcPr>
          <w:p w14:paraId="56B2FC3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B8361C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2CF85E3F" w14:textId="77777777" w:rsidTr="00C75E9B">
        <w:trPr>
          <w:jc w:val="center"/>
        </w:trPr>
        <w:tc>
          <w:tcPr>
            <w:tcW w:w="1001" w:type="dxa"/>
            <w:tcBorders>
              <w:top w:val="single" w:sz="4" w:space="0" w:color="auto"/>
              <w:left w:val="single" w:sz="4" w:space="0" w:color="auto"/>
            </w:tcBorders>
            <w:shd w:val="clear" w:color="auto" w:fill="FFFFFF"/>
          </w:tcPr>
          <w:p w14:paraId="4149C797" w14:textId="77777777" w:rsidR="0015151A" w:rsidRPr="005974ED" w:rsidRDefault="003E0979"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4</w:t>
            </w:r>
          </w:p>
        </w:tc>
        <w:tc>
          <w:tcPr>
            <w:tcW w:w="2542" w:type="dxa"/>
            <w:tcBorders>
              <w:top w:val="single" w:sz="4" w:space="0" w:color="auto"/>
              <w:left w:val="single" w:sz="4" w:space="0" w:color="auto"/>
            </w:tcBorders>
            <w:shd w:val="clear" w:color="auto" w:fill="FFFFFF"/>
          </w:tcPr>
          <w:p w14:paraId="467AB0B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BDA338B"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կատարվում է անասնահամաճարակային օջախի և դրա վերացմանն ուղղված միջոցառումների մասին տեղեկությունները լիազորված մարմնի կողմից ազգային տեղեկատվական ռեսուրսից հանելիս</w:t>
            </w:r>
          </w:p>
        </w:tc>
      </w:tr>
      <w:tr w:rsidR="0015151A" w:rsidRPr="005974ED" w14:paraId="40851B95" w14:textId="77777777" w:rsidTr="00C75E9B">
        <w:trPr>
          <w:jc w:val="center"/>
        </w:trPr>
        <w:tc>
          <w:tcPr>
            <w:tcW w:w="1001" w:type="dxa"/>
            <w:tcBorders>
              <w:top w:val="single" w:sz="4" w:space="0" w:color="auto"/>
              <w:left w:val="single" w:sz="4" w:space="0" w:color="auto"/>
            </w:tcBorders>
            <w:shd w:val="clear" w:color="auto" w:fill="FFFFFF"/>
          </w:tcPr>
          <w:p w14:paraId="4F446F60" w14:textId="77777777" w:rsidR="0015151A" w:rsidRPr="005974ED" w:rsidRDefault="003E0979"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5</w:t>
            </w:r>
          </w:p>
        </w:tc>
        <w:tc>
          <w:tcPr>
            <w:tcW w:w="2542" w:type="dxa"/>
            <w:tcBorders>
              <w:top w:val="single" w:sz="4" w:space="0" w:color="auto"/>
              <w:left w:val="single" w:sz="4" w:space="0" w:color="auto"/>
            </w:tcBorders>
            <w:shd w:val="clear" w:color="auto" w:fill="FFFFFF"/>
          </w:tcPr>
          <w:p w14:paraId="0F71A39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159CEEE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593CAA0C" w14:textId="77777777" w:rsidTr="00C75E9B">
        <w:trPr>
          <w:jc w:val="center"/>
        </w:trPr>
        <w:tc>
          <w:tcPr>
            <w:tcW w:w="1001" w:type="dxa"/>
            <w:tcBorders>
              <w:top w:val="single" w:sz="4" w:space="0" w:color="auto"/>
              <w:left w:val="single" w:sz="4" w:space="0" w:color="auto"/>
            </w:tcBorders>
            <w:shd w:val="clear" w:color="auto" w:fill="FFFFFF"/>
          </w:tcPr>
          <w:p w14:paraId="4D8007E8" w14:textId="77777777" w:rsidR="0015151A" w:rsidRPr="005974ED" w:rsidRDefault="003E0979"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6</w:t>
            </w:r>
          </w:p>
        </w:tc>
        <w:tc>
          <w:tcPr>
            <w:tcW w:w="2542" w:type="dxa"/>
            <w:tcBorders>
              <w:top w:val="single" w:sz="4" w:space="0" w:color="auto"/>
              <w:left w:val="single" w:sz="4" w:space="0" w:color="auto"/>
            </w:tcBorders>
            <w:shd w:val="clear" w:color="auto" w:fill="FFFFFF"/>
          </w:tcPr>
          <w:p w14:paraId="43BC34E2"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2645A7A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կատարողը կազմում և Հանձնաժողով է ուղարկում </w:t>
            </w:r>
            <w:r w:rsidR="004910AB" w:rsidRPr="005974ED">
              <w:rPr>
                <w:rStyle w:val="Bodytext212pt"/>
                <w:rFonts w:ascii="Sylfaen" w:hAnsi="Sylfaen"/>
                <w:sz w:val="20"/>
              </w:rPr>
              <w:t xml:space="preserve">վարակիչ հիվանդությունների մասին տվյալների բազայից հանելու համար </w:t>
            </w:r>
            <w:r w:rsidRPr="005974ED">
              <w:rPr>
                <w:rStyle w:val="Bodytext212pt"/>
                <w:rFonts w:ascii="Sylfaen" w:hAnsi="Sylfaen"/>
                <w:sz w:val="20"/>
              </w:rPr>
              <w:t>անասնահամաճարակային օջախի և դրա վերացմանն ուղղված միջոցառումների մասին տեղեկությունները՝ Լիազորված մարմինների և Հանձնաժողովի միջև տեղեկատվական փոխգործակցության կանոնակարգին համապատասխան</w:t>
            </w:r>
          </w:p>
        </w:tc>
      </w:tr>
      <w:tr w:rsidR="0015151A" w:rsidRPr="005974ED" w14:paraId="37711486" w14:textId="77777777" w:rsidTr="00C75E9B">
        <w:trPr>
          <w:jc w:val="center"/>
        </w:trPr>
        <w:tc>
          <w:tcPr>
            <w:tcW w:w="1001" w:type="dxa"/>
            <w:tcBorders>
              <w:top w:val="single" w:sz="4" w:space="0" w:color="auto"/>
              <w:left w:val="single" w:sz="4" w:space="0" w:color="auto"/>
              <w:bottom w:val="single" w:sz="4" w:space="0" w:color="auto"/>
            </w:tcBorders>
            <w:shd w:val="clear" w:color="auto" w:fill="FFFFFF"/>
          </w:tcPr>
          <w:p w14:paraId="0754710B" w14:textId="77777777" w:rsidR="0015151A" w:rsidRPr="005974ED" w:rsidRDefault="003E0979"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7</w:t>
            </w:r>
          </w:p>
        </w:tc>
        <w:tc>
          <w:tcPr>
            <w:tcW w:w="2542" w:type="dxa"/>
            <w:tcBorders>
              <w:top w:val="single" w:sz="4" w:space="0" w:color="auto"/>
              <w:left w:val="single" w:sz="4" w:space="0" w:color="auto"/>
              <w:bottom w:val="single" w:sz="4" w:space="0" w:color="auto"/>
            </w:tcBorders>
            <w:shd w:val="clear" w:color="auto" w:fill="FFFFFF"/>
          </w:tcPr>
          <w:p w14:paraId="4D816EF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989D30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անասնահամաճարակային օջախի և դրա վերացմանն ուղղված միջոցառումների մասին տեղեկությունները վարակիչ հիվանդությունների մասին տվյալների բազայից հանելու համար ուղարկվել են Հանձնաժողով</w:t>
            </w:r>
          </w:p>
        </w:tc>
      </w:tr>
    </w:tbl>
    <w:p w14:paraId="082D2B08" w14:textId="77777777" w:rsidR="00F55360" w:rsidRPr="00C50317" w:rsidRDefault="00F55360" w:rsidP="008D6FA4">
      <w:pPr>
        <w:pStyle w:val="Tablecaption0"/>
        <w:shd w:val="clear" w:color="auto" w:fill="auto"/>
        <w:spacing w:after="160" w:line="360" w:lineRule="auto"/>
        <w:jc w:val="right"/>
        <w:rPr>
          <w:rFonts w:ascii="Sylfaen" w:hAnsi="Sylfaen"/>
          <w:sz w:val="24"/>
          <w:szCs w:val="24"/>
        </w:rPr>
      </w:pPr>
    </w:p>
    <w:p w14:paraId="47D876EC" w14:textId="77777777" w:rsidR="00C75E9B" w:rsidRPr="00C50317" w:rsidRDefault="00C75E9B" w:rsidP="008D6FA4">
      <w:pPr>
        <w:pStyle w:val="Tablecaption0"/>
        <w:shd w:val="clear" w:color="auto" w:fill="auto"/>
        <w:spacing w:after="160" w:line="360" w:lineRule="auto"/>
        <w:jc w:val="right"/>
        <w:rPr>
          <w:rFonts w:ascii="Sylfaen" w:hAnsi="Sylfaen"/>
          <w:sz w:val="24"/>
          <w:szCs w:val="24"/>
        </w:rPr>
      </w:pPr>
    </w:p>
    <w:p w14:paraId="56570B3B"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25</w:t>
      </w:r>
    </w:p>
    <w:p w14:paraId="6456CBEB" w14:textId="77777777" w:rsidR="0015151A" w:rsidRPr="008D6FA4" w:rsidRDefault="003E0979" w:rsidP="0018797A">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հանելու համար տեղեկությունների ընդունում եւ մշակում» </w:t>
      </w:r>
      <w:r w:rsidR="00B35A84" w:rsidRPr="008D6FA4">
        <w:rPr>
          <w:rFonts w:ascii="Sylfaen" w:hAnsi="Sylfaen"/>
          <w:sz w:val="24"/>
          <w:szCs w:val="24"/>
        </w:rPr>
        <w:t>գործառնության</w:t>
      </w:r>
      <w:r w:rsidR="007A5EF1" w:rsidRPr="008D6FA4">
        <w:rPr>
          <w:rFonts w:ascii="Sylfaen" w:hAnsi="Sylfaen"/>
          <w:sz w:val="24"/>
          <w:szCs w:val="24"/>
        </w:rPr>
        <w:t xml:space="preserve"> </w:t>
      </w:r>
      <w:r w:rsidR="00C75E9B" w:rsidRPr="00C75E9B">
        <w:rPr>
          <w:rFonts w:ascii="Sylfaen" w:hAnsi="Sylfaen"/>
          <w:sz w:val="24"/>
          <w:szCs w:val="24"/>
        </w:rPr>
        <w:br/>
      </w:r>
      <w:r w:rsidRPr="008D6FA4">
        <w:rPr>
          <w:rFonts w:ascii="Sylfaen" w:hAnsi="Sylfaen"/>
          <w:sz w:val="24"/>
          <w:szCs w:val="24"/>
        </w:rPr>
        <w:t xml:space="preserve">(P.SS.02.OPR.010) նկարագրությունը </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35A290D3" w14:textId="77777777" w:rsidTr="00C75E9B">
        <w:trPr>
          <w:tblHeader/>
          <w:jc w:val="center"/>
        </w:trPr>
        <w:tc>
          <w:tcPr>
            <w:tcW w:w="859" w:type="dxa"/>
            <w:tcBorders>
              <w:top w:val="single" w:sz="4" w:space="0" w:color="auto"/>
              <w:left w:val="single" w:sz="4" w:space="0" w:color="auto"/>
            </w:tcBorders>
            <w:shd w:val="clear" w:color="auto" w:fill="FFFFFF"/>
          </w:tcPr>
          <w:p w14:paraId="70D9EF61"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73C1437D"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846F7F0"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24F54908" w14:textId="77777777" w:rsidTr="00C75E9B">
        <w:trPr>
          <w:tblHeader/>
          <w:jc w:val="center"/>
        </w:trPr>
        <w:tc>
          <w:tcPr>
            <w:tcW w:w="859" w:type="dxa"/>
            <w:tcBorders>
              <w:top w:val="single" w:sz="4" w:space="0" w:color="auto"/>
              <w:left w:val="single" w:sz="4" w:space="0" w:color="auto"/>
            </w:tcBorders>
            <w:shd w:val="clear" w:color="auto" w:fill="FFFFFF"/>
          </w:tcPr>
          <w:p w14:paraId="389AB1F0"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21A92260"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70987CB6"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71653FD4" w14:textId="77777777" w:rsidTr="00C75E9B">
        <w:trPr>
          <w:jc w:val="center"/>
        </w:trPr>
        <w:tc>
          <w:tcPr>
            <w:tcW w:w="859" w:type="dxa"/>
            <w:tcBorders>
              <w:top w:val="single" w:sz="4" w:space="0" w:color="auto"/>
              <w:left w:val="single" w:sz="4" w:space="0" w:color="auto"/>
            </w:tcBorders>
            <w:shd w:val="clear" w:color="auto" w:fill="FFFFFF"/>
          </w:tcPr>
          <w:p w14:paraId="70FF7592"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134E4EB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E2D781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P.SS.02.OPR.010</w:t>
            </w:r>
          </w:p>
        </w:tc>
      </w:tr>
      <w:tr w:rsidR="0015151A" w:rsidRPr="005974ED" w14:paraId="336E07B1" w14:textId="77777777" w:rsidTr="00C75E9B">
        <w:trPr>
          <w:jc w:val="center"/>
        </w:trPr>
        <w:tc>
          <w:tcPr>
            <w:tcW w:w="859" w:type="dxa"/>
            <w:tcBorders>
              <w:top w:val="single" w:sz="4" w:space="0" w:color="auto"/>
              <w:left w:val="single" w:sz="4" w:space="0" w:color="auto"/>
            </w:tcBorders>
            <w:shd w:val="clear" w:color="auto" w:fill="FFFFFF"/>
          </w:tcPr>
          <w:p w14:paraId="544EA5AB" w14:textId="77777777" w:rsidR="0015151A" w:rsidRPr="005974ED" w:rsidRDefault="003E0979" w:rsidP="00C75E9B">
            <w:pPr>
              <w:pStyle w:val="Bodytext20"/>
              <w:shd w:val="clear" w:color="auto" w:fill="auto"/>
              <w:spacing w:before="0" w:after="120" w:line="240" w:lineRule="auto"/>
              <w:ind w:left="320" w:right="-10" w:firstLine="0"/>
              <w:jc w:val="left"/>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6836827C"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0E38C86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հանելու համար տեղեկությունների ընդունում եւ մշակում</w:t>
            </w:r>
          </w:p>
        </w:tc>
      </w:tr>
      <w:tr w:rsidR="0015151A" w:rsidRPr="005974ED" w14:paraId="214D0AC5" w14:textId="77777777" w:rsidTr="00C75E9B">
        <w:trPr>
          <w:jc w:val="center"/>
        </w:trPr>
        <w:tc>
          <w:tcPr>
            <w:tcW w:w="859" w:type="dxa"/>
            <w:tcBorders>
              <w:top w:val="single" w:sz="4" w:space="0" w:color="auto"/>
              <w:left w:val="single" w:sz="4" w:space="0" w:color="auto"/>
            </w:tcBorders>
            <w:shd w:val="clear" w:color="auto" w:fill="FFFFFF"/>
          </w:tcPr>
          <w:p w14:paraId="1F29E213" w14:textId="77777777" w:rsidR="0015151A" w:rsidRPr="005974ED" w:rsidRDefault="003E0979" w:rsidP="00C75E9B">
            <w:pPr>
              <w:pStyle w:val="Bodytext20"/>
              <w:shd w:val="clear" w:color="auto" w:fill="auto"/>
              <w:spacing w:before="0" w:after="120" w:line="240" w:lineRule="auto"/>
              <w:ind w:left="320" w:right="-10" w:firstLine="0"/>
              <w:jc w:val="left"/>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tcPr>
          <w:p w14:paraId="24D2C56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44EBB35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Հանձնաժողով</w:t>
            </w:r>
          </w:p>
        </w:tc>
      </w:tr>
      <w:tr w:rsidR="0015151A" w:rsidRPr="005974ED" w14:paraId="3387D7AA" w14:textId="77777777" w:rsidTr="00C75E9B">
        <w:trPr>
          <w:jc w:val="center"/>
        </w:trPr>
        <w:tc>
          <w:tcPr>
            <w:tcW w:w="859" w:type="dxa"/>
            <w:tcBorders>
              <w:top w:val="single" w:sz="4" w:space="0" w:color="auto"/>
              <w:left w:val="single" w:sz="4" w:space="0" w:color="auto"/>
              <w:bottom w:val="single" w:sz="4" w:space="0" w:color="auto"/>
            </w:tcBorders>
            <w:shd w:val="clear" w:color="auto" w:fill="FFFFFF"/>
          </w:tcPr>
          <w:p w14:paraId="23A2F771" w14:textId="77777777" w:rsidR="0015151A" w:rsidRPr="005974ED" w:rsidRDefault="003E0979" w:rsidP="00C75E9B">
            <w:pPr>
              <w:pStyle w:val="Bodytext20"/>
              <w:shd w:val="clear" w:color="auto" w:fill="auto"/>
              <w:spacing w:before="0" w:after="120" w:line="240" w:lineRule="auto"/>
              <w:ind w:left="320" w:right="-10" w:firstLine="0"/>
              <w:jc w:val="left"/>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bottom w:val="single" w:sz="4" w:space="0" w:color="auto"/>
            </w:tcBorders>
            <w:shd w:val="clear" w:color="auto" w:fill="FFFFFF"/>
          </w:tcPr>
          <w:p w14:paraId="3DFB75A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2DD6C1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w:t>
            </w:r>
            <w:r w:rsidR="004910AB" w:rsidRPr="005974ED">
              <w:rPr>
                <w:rStyle w:val="Bodytext212pt"/>
                <w:rFonts w:ascii="Sylfaen" w:hAnsi="Sylfaen"/>
                <w:sz w:val="20"/>
              </w:rPr>
              <w:t xml:space="preserve">վարակիչ հիվանդությունների մասին տվյալների բազայից հանելու համար </w:t>
            </w:r>
            <w:r w:rsidRPr="005974ED">
              <w:rPr>
                <w:rStyle w:val="Bodytext212pt"/>
                <w:rFonts w:ascii="Sylfaen" w:hAnsi="Sylfaen"/>
                <w:sz w:val="20"/>
              </w:rPr>
              <w:t xml:space="preserve">անասնահամաճարակային օջախի և դրա վերացմանն ուղղված միջոցառումների մասին տեղեկությունները կատարողի կողմից ստանալու դեպքում («Վարակիչ հիվանդությունների մասին տվյալների բազայից հանելու համար տեղեկությունների ուղարկում» </w:t>
            </w:r>
            <w:r w:rsidR="001353A4" w:rsidRPr="005974ED">
              <w:rPr>
                <w:rStyle w:val="Bodytext212pt"/>
                <w:rFonts w:ascii="Sylfaen" w:hAnsi="Sylfaen"/>
                <w:sz w:val="20"/>
              </w:rPr>
              <w:t>գործառնությունը</w:t>
            </w:r>
            <w:r w:rsidRPr="005974ED">
              <w:rPr>
                <w:rStyle w:val="Bodytext212pt"/>
                <w:rFonts w:ascii="Sylfaen" w:hAnsi="Sylfaen"/>
                <w:sz w:val="20"/>
              </w:rPr>
              <w:t xml:space="preserve"> (P.SS.02.OPR.009))</w:t>
            </w:r>
          </w:p>
        </w:tc>
      </w:tr>
      <w:tr w:rsidR="0015151A" w:rsidRPr="005974ED" w14:paraId="73EB9C1B" w14:textId="77777777" w:rsidTr="00C75E9B">
        <w:trPr>
          <w:jc w:val="center"/>
        </w:trPr>
        <w:tc>
          <w:tcPr>
            <w:tcW w:w="859" w:type="dxa"/>
            <w:tcBorders>
              <w:top w:val="single" w:sz="4" w:space="0" w:color="auto"/>
              <w:left w:val="single" w:sz="4" w:space="0" w:color="auto"/>
            </w:tcBorders>
            <w:shd w:val="clear" w:color="auto" w:fill="FFFFFF"/>
          </w:tcPr>
          <w:p w14:paraId="7D696899" w14:textId="77777777" w:rsidR="0015151A" w:rsidRPr="005974ED" w:rsidRDefault="003E0979" w:rsidP="00C75E9B">
            <w:pPr>
              <w:pStyle w:val="Bodytext20"/>
              <w:shd w:val="clear" w:color="auto" w:fill="auto"/>
              <w:spacing w:before="0" w:after="120" w:line="240" w:lineRule="auto"/>
              <w:ind w:left="320" w:right="-10" w:firstLine="0"/>
              <w:jc w:val="left"/>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4FDEBF9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2F6940E7" w14:textId="77777777" w:rsidR="0015151A" w:rsidRPr="005974ED" w:rsidRDefault="00A06E85"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w:t>
            </w:r>
            <w:r w:rsidR="003E0979" w:rsidRPr="005974ED">
              <w:rPr>
                <w:rStyle w:val="Bodytext212pt"/>
                <w:rFonts w:ascii="Sylfaen" w:hAnsi="Sylfaen"/>
                <w:sz w:val="20"/>
              </w:rPr>
              <w:t xml:space="preserve"> տեղեկությունների ձևաչափերի ու կառուցվածքների նկարագրությանը։ Հաղորդագրությունը և էլեկտրոնային փաստաթուղթը (տեղեկությունները) պետք է համապատասխանեն Լիազորված մարմինների և Հանձնաժողովի միջև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F55360" w:rsidRPr="005974ED" w14:paraId="19496B56" w14:textId="77777777" w:rsidTr="00C75E9B">
        <w:trPr>
          <w:jc w:val="center"/>
        </w:trPr>
        <w:tc>
          <w:tcPr>
            <w:tcW w:w="859" w:type="dxa"/>
            <w:tcBorders>
              <w:top w:val="single" w:sz="4" w:space="0" w:color="auto"/>
              <w:left w:val="single" w:sz="4" w:space="0" w:color="auto"/>
            </w:tcBorders>
            <w:shd w:val="clear" w:color="auto" w:fill="FFFFFF"/>
          </w:tcPr>
          <w:p w14:paraId="30D0AEDF" w14:textId="77777777" w:rsidR="00F55360" w:rsidRPr="005974ED" w:rsidRDefault="00F55360" w:rsidP="005974ED">
            <w:pPr>
              <w:pStyle w:val="Bodytext20"/>
              <w:shd w:val="clear" w:color="auto" w:fill="auto"/>
              <w:spacing w:before="0" w:after="120" w:line="240" w:lineRule="auto"/>
              <w:ind w:left="320" w:firstLine="0"/>
              <w:jc w:val="left"/>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50D16C9D" w14:textId="77777777" w:rsidR="00F55360" w:rsidRPr="005974ED" w:rsidRDefault="00B35A84"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bottom"/>
          </w:tcPr>
          <w:p w14:paraId="0D40A771" w14:textId="77777777" w:rsidR="00F55360"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կատարողն ընդունում է </w:t>
            </w:r>
            <w:r w:rsidR="004910AB" w:rsidRPr="005974ED">
              <w:rPr>
                <w:rStyle w:val="Bodytext212pt"/>
                <w:rFonts w:ascii="Sylfaen" w:hAnsi="Sylfaen"/>
                <w:sz w:val="20"/>
              </w:rPr>
              <w:t xml:space="preserve">վարակիչ հիվանդությունների մասին տվյալների բազայից հանելու համար </w:t>
            </w:r>
            <w:r w:rsidRPr="005974ED">
              <w:rPr>
                <w:rStyle w:val="Bodytext212pt"/>
                <w:rFonts w:ascii="Sylfaen" w:hAnsi="Sylfaen"/>
                <w:sz w:val="20"/>
              </w:rPr>
              <w:t>անասնահամաճարակային օջախի և դրա վերացմանն ուղղված միջոցառումների մասին տեղեկությունները և ստուգում է դրանք՝ Լիազորված մարմինների և Հանձնաժողովի միջև տեղեկատվական փոխգործակցության կանոնակարգին համապատասխան:</w:t>
            </w:r>
          </w:p>
          <w:p w14:paraId="04645CD1" w14:textId="77777777" w:rsidR="00F55360"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Ստուգումը հաջողությամբ կատարելու դեպքում կատարողը հանվող տեղեկությունների գործողության ավարտի ամսաթիվը և ժամը լրացնում է ստացված տեղեկությունների կազմում նշված՝ գործողության ավարտի ամսաթվի եւ ժամի արժեքով, թարմացնում է հանվող տեղեկությունների թարմացման ամսաթիվն ու ժամը, Լիազորված մարմինների և Հանձնաժողովի միջև տեղեկատվական փոխգործակցության կանոնակարգին համապատասխան</w:t>
            </w:r>
            <w:r w:rsidR="00B8158F" w:rsidRPr="005974ED">
              <w:rPr>
                <w:rStyle w:val="Bodytext212pt"/>
                <w:rFonts w:ascii="Sylfaen" w:hAnsi="Sylfaen"/>
                <w:sz w:val="20"/>
              </w:rPr>
              <w:t>,</w:t>
            </w:r>
            <w:r w:rsidRPr="005974ED">
              <w:rPr>
                <w:rStyle w:val="Bodytext212pt"/>
                <w:rFonts w:ascii="Sylfaen" w:hAnsi="Sylfaen"/>
                <w:sz w:val="20"/>
              </w:rPr>
              <w:t xml:space="preserve"> կազմում և լիազորված մարմին է ուղարկում վարակիչ հիվանդությունների մասին տվյալների բազայից տեղեկությունները հանելու արդյունքների վերաբերյալ ծանուցում</w:t>
            </w:r>
            <w:r w:rsidR="004910AB" w:rsidRPr="005974ED">
              <w:rPr>
                <w:rStyle w:val="Bodytext212pt"/>
                <w:rFonts w:ascii="Sylfaen" w:hAnsi="Sylfaen"/>
                <w:sz w:val="20"/>
              </w:rPr>
              <w:t>ը</w:t>
            </w:r>
            <w:r w:rsidRPr="005974ED">
              <w:rPr>
                <w:rStyle w:val="Bodytext212pt"/>
                <w:rFonts w:ascii="Sylfaen" w:hAnsi="Sylfaen"/>
                <w:sz w:val="20"/>
              </w:rPr>
              <w:t>՝ տեղեկությունների հանմանը համապատասխանող մշակման արդյունքի ծածկագրի արժեքով</w:t>
            </w:r>
          </w:p>
        </w:tc>
      </w:tr>
      <w:tr w:rsidR="0015151A" w:rsidRPr="005974ED" w14:paraId="41662FE6" w14:textId="77777777" w:rsidTr="00C75E9B">
        <w:trPr>
          <w:jc w:val="center"/>
        </w:trPr>
        <w:tc>
          <w:tcPr>
            <w:tcW w:w="859" w:type="dxa"/>
            <w:tcBorders>
              <w:top w:val="single" w:sz="4" w:space="0" w:color="auto"/>
              <w:left w:val="single" w:sz="4" w:space="0" w:color="auto"/>
              <w:bottom w:val="single" w:sz="4" w:space="0" w:color="auto"/>
            </w:tcBorders>
            <w:shd w:val="clear" w:color="auto" w:fill="FFFFFF"/>
          </w:tcPr>
          <w:p w14:paraId="30A77891" w14:textId="77777777" w:rsidR="0015151A" w:rsidRPr="005974ED" w:rsidRDefault="003E0979" w:rsidP="005974ED">
            <w:pPr>
              <w:pStyle w:val="Bodytext20"/>
              <w:shd w:val="clear" w:color="auto" w:fill="auto"/>
              <w:spacing w:before="0" w:after="120" w:line="240" w:lineRule="auto"/>
              <w:ind w:left="320" w:firstLine="0"/>
              <w:jc w:val="left"/>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23C9209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5F48A2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ստացված տեղեկությունները հանվել են վարակիչ հիվանդությունների մասին տվյալների բազայից, վարակիչ հիվանդությունների մասին տվյալների բազայում տեղեկությունները հանելու արդյունքների վերաբերյալ ծանուցումն ուղարկվել է լիազորված մարմին</w:t>
            </w:r>
          </w:p>
        </w:tc>
      </w:tr>
    </w:tbl>
    <w:p w14:paraId="08486A18" w14:textId="77777777" w:rsidR="0015151A" w:rsidRPr="008D6FA4" w:rsidRDefault="0015151A" w:rsidP="008D6FA4">
      <w:pPr>
        <w:spacing w:after="160" w:line="360" w:lineRule="auto"/>
        <w:rPr>
          <w:rFonts w:ascii="Sylfaen" w:hAnsi="Sylfaen"/>
        </w:rPr>
      </w:pPr>
    </w:p>
    <w:p w14:paraId="5D1ABE88" w14:textId="77777777" w:rsidR="0015151A" w:rsidRPr="008D6FA4" w:rsidRDefault="00EA5570" w:rsidP="008D6FA4">
      <w:pPr>
        <w:spacing w:after="160" w:line="360" w:lineRule="auto"/>
        <w:jc w:val="right"/>
        <w:rPr>
          <w:rFonts w:ascii="Sylfaen" w:hAnsi="Sylfaen"/>
        </w:rPr>
      </w:pPr>
      <w:r w:rsidRPr="008D6FA4">
        <w:rPr>
          <w:rFonts w:ascii="Sylfaen" w:hAnsi="Sylfaen"/>
        </w:rPr>
        <w:t>Աղյուսակ 26</w:t>
      </w:r>
    </w:p>
    <w:p w14:paraId="660C60DD"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տեղեկությունները հանելու արդյունքների մասին ծանուցման ստացում» </w:t>
      </w:r>
      <w:r w:rsidR="00D27368" w:rsidRPr="008D6FA4">
        <w:rPr>
          <w:rFonts w:ascii="Sylfaen" w:hAnsi="Sylfaen"/>
          <w:sz w:val="24"/>
          <w:szCs w:val="24"/>
        </w:rPr>
        <w:t>գործառնության</w:t>
      </w:r>
      <w:r w:rsidRPr="008D6FA4">
        <w:rPr>
          <w:rFonts w:ascii="Sylfaen" w:hAnsi="Sylfaen"/>
          <w:sz w:val="24"/>
          <w:szCs w:val="24"/>
        </w:rPr>
        <w:t xml:space="preserve"> (P.SS.02.OPR.011) </w:t>
      </w:r>
      <w:r w:rsidR="007A5EF1" w:rsidRPr="008D6FA4">
        <w:rPr>
          <w:rFonts w:ascii="Sylfaen" w:hAnsi="Sylfaen"/>
          <w:sz w:val="24"/>
          <w:szCs w:val="24"/>
        </w:rPr>
        <w:t>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7B18F1D8" w14:textId="77777777" w:rsidTr="00C75E9B">
        <w:trPr>
          <w:tblHeader/>
          <w:jc w:val="center"/>
        </w:trPr>
        <w:tc>
          <w:tcPr>
            <w:tcW w:w="859" w:type="dxa"/>
            <w:tcBorders>
              <w:top w:val="single" w:sz="4" w:space="0" w:color="auto"/>
              <w:left w:val="single" w:sz="4" w:space="0" w:color="auto"/>
            </w:tcBorders>
            <w:shd w:val="clear" w:color="auto" w:fill="FFFFFF"/>
          </w:tcPr>
          <w:p w14:paraId="03ECE8FD"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32B2D833"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121CEF67"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6BD6C3BA" w14:textId="77777777" w:rsidTr="00C75E9B">
        <w:trPr>
          <w:tblHeader/>
          <w:jc w:val="center"/>
        </w:trPr>
        <w:tc>
          <w:tcPr>
            <w:tcW w:w="859" w:type="dxa"/>
            <w:tcBorders>
              <w:top w:val="single" w:sz="4" w:space="0" w:color="auto"/>
              <w:left w:val="single" w:sz="4" w:space="0" w:color="auto"/>
            </w:tcBorders>
            <w:shd w:val="clear" w:color="auto" w:fill="FFFFFF"/>
          </w:tcPr>
          <w:p w14:paraId="0702EADA"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15F8589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736B061F"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6DCDE274" w14:textId="77777777" w:rsidTr="00C75E9B">
        <w:trPr>
          <w:jc w:val="center"/>
        </w:trPr>
        <w:tc>
          <w:tcPr>
            <w:tcW w:w="859" w:type="dxa"/>
            <w:tcBorders>
              <w:top w:val="single" w:sz="4" w:space="0" w:color="auto"/>
              <w:left w:val="single" w:sz="4" w:space="0" w:color="auto"/>
            </w:tcBorders>
            <w:shd w:val="clear" w:color="auto" w:fill="FFFFFF"/>
          </w:tcPr>
          <w:p w14:paraId="291FA923"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3EA87337"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F58D41A"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P.SS.02.OPR.011</w:t>
            </w:r>
          </w:p>
        </w:tc>
      </w:tr>
      <w:tr w:rsidR="0015151A" w:rsidRPr="005974ED" w14:paraId="166DE995" w14:textId="77777777" w:rsidTr="00C75E9B">
        <w:trPr>
          <w:jc w:val="center"/>
        </w:trPr>
        <w:tc>
          <w:tcPr>
            <w:tcW w:w="859" w:type="dxa"/>
            <w:tcBorders>
              <w:top w:val="single" w:sz="4" w:space="0" w:color="auto"/>
              <w:left w:val="single" w:sz="4" w:space="0" w:color="auto"/>
            </w:tcBorders>
            <w:shd w:val="clear" w:color="auto" w:fill="FFFFFF"/>
          </w:tcPr>
          <w:p w14:paraId="0E756365"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4872D8DB" w14:textId="77777777" w:rsidR="0015151A" w:rsidRPr="005974ED" w:rsidRDefault="00D27368"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78F6281D"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տեղեկությունները հանելու արդյունքների մասին ծանուցման ստացում</w:t>
            </w:r>
          </w:p>
        </w:tc>
      </w:tr>
      <w:tr w:rsidR="0015151A" w:rsidRPr="005974ED" w14:paraId="650469BE" w14:textId="77777777" w:rsidTr="00C75E9B">
        <w:trPr>
          <w:jc w:val="center"/>
        </w:trPr>
        <w:tc>
          <w:tcPr>
            <w:tcW w:w="859" w:type="dxa"/>
            <w:tcBorders>
              <w:top w:val="single" w:sz="4" w:space="0" w:color="auto"/>
              <w:left w:val="single" w:sz="4" w:space="0" w:color="auto"/>
            </w:tcBorders>
            <w:shd w:val="clear" w:color="auto" w:fill="FFFFFF"/>
          </w:tcPr>
          <w:p w14:paraId="11A6B526"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tcPr>
          <w:p w14:paraId="4380393D"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2920A91C"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495B2C5B" w14:textId="77777777" w:rsidTr="00C75E9B">
        <w:trPr>
          <w:jc w:val="center"/>
        </w:trPr>
        <w:tc>
          <w:tcPr>
            <w:tcW w:w="859" w:type="dxa"/>
            <w:tcBorders>
              <w:top w:val="single" w:sz="4" w:space="0" w:color="auto"/>
              <w:left w:val="single" w:sz="4" w:space="0" w:color="auto"/>
            </w:tcBorders>
            <w:shd w:val="clear" w:color="auto" w:fill="FFFFFF"/>
          </w:tcPr>
          <w:p w14:paraId="75597E4E"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054F5FD7"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11C64FD"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 xml:space="preserve">կատարվում է վարակիչ հիվանդությունների մասին տվյալների բազայից տեղեկությունները հանելու արդյունքների վերաբերյալ ծանուցումը կատարողի կողմից ստանալու դեպքում («Վարակիչ հիվանդությունների մասին տվյալների բազայից հանելու համար տեղեկությունների ընդունում և մշակում»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(P.SS.02.OPR.010))</w:t>
            </w:r>
          </w:p>
        </w:tc>
      </w:tr>
      <w:tr w:rsidR="0015151A" w:rsidRPr="005974ED" w14:paraId="21084CED" w14:textId="77777777" w:rsidTr="00C75E9B">
        <w:trPr>
          <w:jc w:val="center"/>
        </w:trPr>
        <w:tc>
          <w:tcPr>
            <w:tcW w:w="859" w:type="dxa"/>
            <w:tcBorders>
              <w:top w:val="single" w:sz="4" w:space="0" w:color="auto"/>
              <w:left w:val="single" w:sz="4" w:space="0" w:color="auto"/>
            </w:tcBorders>
            <w:shd w:val="clear" w:color="auto" w:fill="FFFFFF"/>
          </w:tcPr>
          <w:p w14:paraId="49C16EDB"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1CC6B28F"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0DBCDA1D"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19E98E94" w14:textId="77777777" w:rsidTr="00C75E9B">
        <w:trPr>
          <w:jc w:val="center"/>
        </w:trPr>
        <w:tc>
          <w:tcPr>
            <w:tcW w:w="859" w:type="dxa"/>
            <w:tcBorders>
              <w:top w:val="single" w:sz="4" w:space="0" w:color="auto"/>
              <w:left w:val="single" w:sz="4" w:space="0" w:color="auto"/>
            </w:tcBorders>
            <w:shd w:val="clear" w:color="auto" w:fill="FFFFFF"/>
          </w:tcPr>
          <w:p w14:paraId="567BD106" w14:textId="77777777" w:rsidR="0015151A" w:rsidRPr="005974ED" w:rsidRDefault="007A5EF1"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670EC478" w14:textId="77777777" w:rsidR="0015151A" w:rsidRPr="005974ED" w:rsidRDefault="00D27368"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3C942203"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կատարողն իրականացնում է վարակիչ հիվանդությունների մասին տվյալների բազայից տեղեկությունները հանելու արդյունքների վերաբերյալ ծանուցման ընդունումն ու մշակումը՝ Լիազորված մարմինների և Հանձնաժողովի միջև տեղեկատվական փոխգործակցության կանոնակարգին համապատասխան</w:t>
            </w:r>
          </w:p>
        </w:tc>
      </w:tr>
      <w:tr w:rsidR="0015151A" w:rsidRPr="005974ED" w14:paraId="04CDEE15" w14:textId="77777777" w:rsidTr="00C75E9B">
        <w:trPr>
          <w:jc w:val="center"/>
        </w:trPr>
        <w:tc>
          <w:tcPr>
            <w:tcW w:w="859" w:type="dxa"/>
            <w:tcBorders>
              <w:top w:val="single" w:sz="4" w:space="0" w:color="auto"/>
              <w:left w:val="single" w:sz="4" w:space="0" w:color="auto"/>
              <w:bottom w:val="single" w:sz="4" w:space="0" w:color="auto"/>
            </w:tcBorders>
            <w:shd w:val="clear" w:color="auto" w:fill="FFFFFF"/>
          </w:tcPr>
          <w:p w14:paraId="300F942A"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60B3E54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06F9C5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տեղեկությունները հանելու արդյունքների վերաբերյալ ծանուցում</w:t>
            </w:r>
            <w:r w:rsidR="00D306AB" w:rsidRPr="005974ED">
              <w:rPr>
                <w:rStyle w:val="Bodytext212pt"/>
                <w:rFonts w:ascii="Sylfaen" w:hAnsi="Sylfaen"/>
                <w:sz w:val="20"/>
              </w:rPr>
              <w:t>ը</w:t>
            </w:r>
            <w:r w:rsidRPr="005974ED">
              <w:rPr>
                <w:rStyle w:val="Bodytext212pt"/>
                <w:rFonts w:ascii="Sylfaen" w:hAnsi="Sylfaen"/>
                <w:sz w:val="20"/>
              </w:rPr>
              <w:t xml:space="preserve"> </w:t>
            </w:r>
            <w:r w:rsidR="00D306AB" w:rsidRPr="005974ED">
              <w:rPr>
                <w:rStyle w:val="Bodytext212pt"/>
                <w:rFonts w:ascii="Sylfaen" w:hAnsi="Sylfaen"/>
                <w:sz w:val="20"/>
              </w:rPr>
              <w:t xml:space="preserve">լիազորված մարմինն </w:t>
            </w:r>
            <w:r w:rsidRPr="005974ED">
              <w:rPr>
                <w:rStyle w:val="Bodytext212pt"/>
                <w:rFonts w:ascii="Sylfaen" w:hAnsi="Sylfaen"/>
                <w:sz w:val="20"/>
              </w:rPr>
              <w:t xml:space="preserve">ստացել եւ մշակել է </w:t>
            </w:r>
          </w:p>
        </w:tc>
      </w:tr>
    </w:tbl>
    <w:p w14:paraId="6B3356E5" w14:textId="77777777" w:rsidR="00F55360" w:rsidRPr="008D6FA4" w:rsidRDefault="00F55360" w:rsidP="008D6FA4">
      <w:pPr>
        <w:pStyle w:val="Tablecaption0"/>
        <w:shd w:val="clear" w:color="auto" w:fill="auto"/>
        <w:spacing w:after="160" w:line="360" w:lineRule="auto"/>
        <w:jc w:val="right"/>
        <w:rPr>
          <w:rFonts w:ascii="Sylfaen" w:hAnsi="Sylfaen"/>
          <w:sz w:val="24"/>
          <w:szCs w:val="24"/>
        </w:rPr>
      </w:pPr>
    </w:p>
    <w:p w14:paraId="2B998308"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27</w:t>
      </w:r>
    </w:p>
    <w:p w14:paraId="3B449CDA"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հանելուց հետո տեղեկությունների հրապարակում» </w:t>
      </w:r>
      <w:r w:rsidR="00D27368" w:rsidRPr="008D6FA4">
        <w:rPr>
          <w:rFonts w:ascii="Sylfaen" w:hAnsi="Sylfaen"/>
          <w:sz w:val="24"/>
          <w:szCs w:val="24"/>
        </w:rPr>
        <w:t>գործառնության</w:t>
      </w:r>
      <w:r w:rsidRPr="008D6FA4">
        <w:rPr>
          <w:rFonts w:ascii="Sylfaen" w:hAnsi="Sylfaen"/>
          <w:sz w:val="24"/>
          <w:szCs w:val="24"/>
        </w:rPr>
        <w:t xml:space="preserve"> </w:t>
      </w:r>
      <w:r w:rsidR="00C75E9B" w:rsidRPr="00C75E9B">
        <w:rPr>
          <w:rFonts w:ascii="Sylfaen" w:hAnsi="Sylfaen"/>
          <w:sz w:val="24"/>
          <w:szCs w:val="24"/>
        </w:rPr>
        <w:br/>
      </w:r>
      <w:r w:rsidRPr="008D6FA4">
        <w:rPr>
          <w:rFonts w:ascii="Sylfaen" w:hAnsi="Sylfaen"/>
          <w:sz w:val="24"/>
          <w:szCs w:val="24"/>
        </w:rPr>
        <w:t>(P.SS.02.OPR.012)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7ED270AE" w14:textId="77777777" w:rsidTr="00C75E9B">
        <w:trPr>
          <w:tblHeader/>
          <w:jc w:val="center"/>
        </w:trPr>
        <w:tc>
          <w:tcPr>
            <w:tcW w:w="859" w:type="dxa"/>
            <w:tcBorders>
              <w:top w:val="single" w:sz="4" w:space="0" w:color="auto"/>
              <w:left w:val="single" w:sz="4" w:space="0" w:color="auto"/>
            </w:tcBorders>
            <w:shd w:val="clear" w:color="auto" w:fill="FFFFFF"/>
          </w:tcPr>
          <w:p w14:paraId="524233F5"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50D012E6"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971D3AD"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47F025ED" w14:textId="77777777" w:rsidTr="00C75E9B">
        <w:trPr>
          <w:tblHeader/>
          <w:jc w:val="center"/>
        </w:trPr>
        <w:tc>
          <w:tcPr>
            <w:tcW w:w="859" w:type="dxa"/>
            <w:tcBorders>
              <w:top w:val="single" w:sz="4" w:space="0" w:color="auto"/>
              <w:left w:val="single" w:sz="4" w:space="0" w:color="auto"/>
            </w:tcBorders>
            <w:shd w:val="clear" w:color="auto" w:fill="FFFFFF"/>
          </w:tcPr>
          <w:p w14:paraId="6A39C56F"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455827D6"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61FD27E3"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73CBA855" w14:textId="77777777" w:rsidTr="00C75E9B">
        <w:trPr>
          <w:jc w:val="center"/>
        </w:trPr>
        <w:tc>
          <w:tcPr>
            <w:tcW w:w="859" w:type="dxa"/>
            <w:tcBorders>
              <w:top w:val="single" w:sz="4" w:space="0" w:color="auto"/>
              <w:left w:val="single" w:sz="4" w:space="0" w:color="auto"/>
            </w:tcBorders>
            <w:shd w:val="clear" w:color="auto" w:fill="FFFFFF"/>
          </w:tcPr>
          <w:p w14:paraId="62EBD59A"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0C6E735A"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44C0796"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P.SS.02.OPR.012</w:t>
            </w:r>
          </w:p>
        </w:tc>
      </w:tr>
      <w:tr w:rsidR="0015151A" w:rsidRPr="005974ED" w14:paraId="3C975540" w14:textId="77777777" w:rsidTr="00C75E9B">
        <w:trPr>
          <w:jc w:val="center"/>
        </w:trPr>
        <w:tc>
          <w:tcPr>
            <w:tcW w:w="859" w:type="dxa"/>
            <w:tcBorders>
              <w:top w:val="single" w:sz="4" w:space="0" w:color="auto"/>
              <w:left w:val="single" w:sz="4" w:space="0" w:color="auto"/>
              <w:bottom w:val="single" w:sz="4" w:space="0" w:color="auto"/>
            </w:tcBorders>
            <w:shd w:val="clear" w:color="auto" w:fill="FFFFFF"/>
          </w:tcPr>
          <w:p w14:paraId="6705B079"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bottom w:val="single" w:sz="4" w:space="0" w:color="auto"/>
            </w:tcBorders>
            <w:shd w:val="clear" w:color="auto" w:fill="FFFFFF"/>
          </w:tcPr>
          <w:p w14:paraId="60500BDD" w14:textId="77777777" w:rsidR="0015151A" w:rsidRPr="005974ED" w:rsidRDefault="00D27368"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9E40B6D" w14:textId="77777777" w:rsidR="0015151A" w:rsidRPr="005974ED" w:rsidRDefault="003E0498"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վ</w:t>
            </w:r>
            <w:r w:rsidR="007A5EF1" w:rsidRPr="005974ED">
              <w:rPr>
                <w:rStyle w:val="Bodytext212pt"/>
                <w:rFonts w:ascii="Sylfaen" w:hAnsi="Sylfaen"/>
                <w:sz w:val="20"/>
              </w:rPr>
              <w:t>արակիչ հիվանդությունների մասին տվյալների բազայից հանելուց հետո տեղեկությունների հրապարակում</w:t>
            </w:r>
          </w:p>
        </w:tc>
      </w:tr>
      <w:tr w:rsidR="0015151A" w:rsidRPr="005974ED" w14:paraId="5E30618D" w14:textId="77777777" w:rsidTr="00C75E9B">
        <w:trPr>
          <w:jc w:val="center"/>
        </w:trPr>
        <w:tc>
          <w:tcPr>
            <w:tcW w:w="859" w:type="dxa"/>
            <w:tcBorders>
              <w:top w:val="single" w:sz="4" w:space="0" w:color="auto"/>
              <w:left w:val="single" w:sz="4" w:space="0" w:color="auto"/>
            </w:tcBorders>
            <w:shd w:val="clear" w:color="auto" w:fill="FFFFFF"/>
            <w:vAlign w:val="center"/>
          </w:tcPr>
          <w:p w14:paraId="14AE4D72"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vAlign w:val="center"/>
          </w:tcPr>
          <w:p w14:paraId="7DDDD60B"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426956B6"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Հանձնաժողով</w:t>
            </w:r>
          </w:p>
        </w:tc>
      </w:tr>
      <w:tr w:rsidR="0015151A" w:rsidRPr="005974ED" w14:paraId="6AE703EE" w14:textId="77777777" w:rsidTr="00C75E9B">
        <w:trPr>
          <w:jc w:val="center"/>
        </w:trPr>
        <w:tc>
          <w:tcPr>
            <w:tcW w:w="859" w:type="dxa"/>
            <w:tcBorders>
              <w:top w:val="single" w:sz="4" w:space="0" w:color="auto"/>
              <w:left w:val="single" w:sz="4" w:space="0" w:color="auto"/>
            </w:tcBorders>
            <w:shd w:val="clear" w:color="auto" w:fill="FFFFFF"/>
          </w:tcPr>
          <w:p w14:paraId="011B4B79"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0F2B0DFE"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01C48320"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 xml:space="preserve">կատարվում է վարակիչ հիվանդությունների մասին տվյալների բազայից անասնահամաճարակային օջախի և դրա վերացմանն ուղղված միջոցառումների մասին տեղեկությունները հանելու դեպքում («Վարակիչ հիվանդությունների մասին տվյալների բազայից հանելու համար տեղեկությունների ընդունում և մշակում»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(P.SS.02.OPR.010)</w:t>
            </w:r>
            <w:r w:rsidR="007A5EF1" w:rsidRPr="005974ED">
              <w:rPr>
                <w:rStyle w:val="Bodytext212pt"/>
                <w:rFonts w:ascii="Sylfaen" w:hAnsi="Sylfaen"/>
                <w:sz w:val="20"/>
              </w:rPr>
              <w:t>)</w:t>
            </w:r>
          </w:p>
        </w:tc>
      </w:tr>
      <w:tr w:rsidR="0015151A" w:rsidRPr="005974ED" w14:paraId="3DA06837" w14:textId="77777777" w:rsidTr="00C75E9B">
        <w:trPr>
          <w:jc w:val="center"/>
        </w:trPr>
        <w:tc>
          <w:tcPr>
            <w:tcW w:w="859" w:type="dxa"/>
            <w:tcBorders>
              <w:top w:val="single" w:sz="4" w:space="0" w:color="auto"/>
              <w:left w:val="single" w:sz="4" w:space="0" w:color="auto"/>
            </w:tcBorders>
            <w:shd w:val="clear" w:color="auto" w:fill="FFFFFF"/>
            <w:vAlign w:val="center"/>
          </w:tcPr>
          <w:p w14:paraId="3B8EA47B"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vAlign w:val="center"/>
          </w:tcPr>
          <w:p w14:paraId="6A48E1EA"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090FC90B"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w:t>
            </w:r>
          </w:p>
        </w:tc>
      </w:tr>
      <w:tr w:rsidR="0015151A" w:rsidRPr="005974ED" w14:paraId="37917C9A" w14:textId="77777777" w:rsidTr="00C75E9B">
        <w:trPr>
          <w:jc w:val="center"/>
        </w:trPr>
        <w:tc>
          <w:tcPr>
            <w:tcW w:w="859" w:type="dxa"/>
            <w:tcBorders>
              <w:top w:val="single" w:sz="4" w:space="0" w:color="auto"/>
              <w:left w:val="single" w:sz="4" w:space="0" w:color="auto"/>
            </w:tcBorders>
            <w:shd w:val="clear" w:color="auto" w:fill="FFFFFF"/>
          </w:tcPr>
          <w:p w14:paraId="4DCAC8D1" w14:textId="77777777" w:rsidR="0015151A" w:rsidRPr="005974ED" w:rsidRDefault="007A5EF1"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7786D4A9" w14:textId="77777777" w:rsidR="0015151A" w:rsidRPr="005974ED" w:rsidRDefault="00D27368"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0A995654"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կատարողն ապահովում է վարակիչ հիվանդությունների մասին տվյալների բազայից թարմացված տեղեկությունների հրապարակումը Միության տեղեկատվական պորտալում</w:t>
            </w:r>
          </w:p>
        </w:tc>
      </w:tr>
      <w:tr w:rsidR="0015151A" w:rsidRPr="005974ED" w14:paraId="6B1BA6FA" w14:textId="77777777" w:rsidTr="00C75E9B">
        <w:trPr>
          <w:jc w:val="center"/>
        </w:trPr>
        <w:tc>
          <w:tcPr>
            <w:tcW w:w="859" w:type="dxa"/>
            <w:tcBorders>
              <w:top w:val="single" w:sz="4" w:space="0" w:color="auto"/>
              <w:left w:val="single" w:sz="4" w:space="0" w:color="auto"/>
              <w:bottom w:val="single" w:sz="4" w:space="0" w:color="auto"/>
            </w:tcBorders>
            <w:shd w:val="clear" w:color="auto" w:fill="FFFFFF"/>
          </w:tcPr>
          <w:p w14:paraId="6366009A"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5B31F9EC"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74DB4BE"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թարմացված տեղեկությունները հրապարակվել են Միության տեղեկատվական պորտալում</w:t>
            </w:r>
          </w:p>
        </w:tc>
      </w:tr>
    </w:tbl>
    <w:p w14:paraId="1EE1A960" w14:textId="77777777" w:rsidR="0015151A" w:rsidRPr="008D6FA4" w:rsidRDefault="0015151A" w:rsidP="008D6FA4">
      <w:pPr>
        <w:spacing w:after="160" w:line="360" w:lineRule="auto"/>
        <w:rPr>
          <w:rFonts w:ascii="Sylfaen" w:hAnsi="Sylfaen"/>
        </w:rPr>
      </w:pPr>
    </w:p>
    <w:p w14:paraId="522B98B9" w14:textId="77777777" w:rsidR="00C75E9B" w:rsidRDefault="00C75E9B">
      <w:pPr>
        <w:rPr>
          <w:rFonts w:ascii="Sylfaen" w:eastAsia="Times New Roman" w:hAnsi="Sylfaen" w:cs="Times New Roman"/>
        </w:rPr>
      </w:pPr>
      <w:r>
        <w:rPr>
          <w:rFonts w:ascii="Sylfaen" w:hAnsi="Sylfaen"/>
        </w:rPr>
        <w:br w:type="page"/>
      </w:r>
    </w:p>
    <w:p w14:paraId="6D8ECAAB" w14:textId="77777777" w:rsidR="0015151A" w:rsidRPr="00C50317" w:rsidRDefault="003E0979" w:rsidP="008D6FA4">
      <w:pPr>
        <w:pStyle w:val="Bodytext20"/>
        <w:shd w:val="clear" w:color="auto" w:fill="auto"/>
        <w:spacing w:before="0" w:after="160" w:line="360" w:lineRule="auto"/>
        <w:ind w:left="560" w:right="559" w:firstLine="0"/>
        <w:jc w:val="center"/>
        <w:rPr>
          <w:rFonts w:ascii="Sylfaen" w:hAnsi="Sylfaen"/>
          <w:sz w:val="24"/>
          <w:szCs w:val="24"/>
        </w:rPr>
      </w:pPr>
      <w:r w:rsidRPr="008D6FA4">
        <w:rPr>
          <w:rFonts w:ascii="Sylfaen" w:hAnsi="Sylfaen"/>
          <w:sz w:val="24"/>
          <w:szCs w:val="24"/>
        </w:rPr>
        <w:t>2. Վարակիչ հիվանդությունների մասին տվյալների բազայից տեղեկությունների ստացման ընթացակարգեր (P.SS.02.PGR.002)</w:t>
      </w:r>
    </w:p>
    <w:p w14:paraId="1A01FDAE" w14:textId="77777777" w:rsidR="00C75E9B" w:rsidRPr="00C50317" w:rsidRDefault="00C75E9B" w:rsidP="008D6FA4">
      <w:pPr>
        <w:pStyle w:val="Bodytext20"/>
        <w:shd w:val="clear" w:color="auto" w:fill="auto"/>
        <w:spacing w:before="0" w:after="160" w:line="360" w:lineRule="auto"/>
        <w:ind w:left="560" w:right="559" w:firstLine="0"/>
        <w:jc w:val="center"/>
        <w:rPr>
          <w:rFonts w:ascii="Sylfaen" w:hAnsi="Sylfaen"/>
          <w:sz w:val="24"/>
          <w:szCs w:val="24"/>
        </w:rPr>
      </w:pPr>
    </w:p>
    <w:p w14:paraId="596DC3EB" w14:textId="77777777" w:rsidR="0015151A" w:rsidRPr="008D6FA4" w:rsidRDefault="003E0979" w:rsidP="008D6FA4">
      <w:pPr>
        <w:pStyle w:val="Bodytext20"/>
        <w:shd w:val="clear" w:color="auto" w:fill="auto"/>
        <w:spacing w:before="0" w:after="160" w:line="360" w:lineRule="auto"/>
        <w:ind w:right="-8"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 թարմացման ամսաթվի և ժամի մասին տեղեկատվության ստացում» </w:t>
      </w:r>
      <w:r w:rsidR="007A5EF1" w:rsidRPr="008D6FA4">
        <w:rPr>
          <w:rFonts w:ascii="Sylfaen" w:hAnsi="Sylfaen"/>
          <w:sz w:val="24"/>
          <w:szCs w:val="24"/>
        </w:rPr>
        <w:t xml:space="preserve">ընթացակարգ </w:t>
      </w:r>
      <w:r w:rsidRPr="008D6FA4">
        <w:rPr>
          <w:rFonts w:ascii="Sylfaen" w:hAnsi="Sylfaen"/>
          <w:sz w:val="24"/>
          <w:szCs w:val="24"/>
        </w:rPr>
        <w:t>(P.SS.02.PRC.004)</w:t>
      </w:r>
    </w:p>
    <w:p w14:paraId="6301E1B1" w14:textId="77777777" w:rsidR="007B627E" w:rsidRPr="008D6FA4" w:rsidRDefault="00EA5570" w:rsidP="00C75E9B">
      <w:pPr>
        <w:tabs>
          <w:tab w:val="left" w:pos="1134"/>
        </w:tabs>
        <w:spacing w:after="160" w:line="360" w:lineRule="auto"/>
        <w:ind w:right="-8" w:firstLine="567"/>
        <w:jc w:val="both"/>
        <w:rPr>
          <w:rFonts w:ascii="Sylfaen" w:hAnsi="Sylfaen"/>
        </w:rPr>
      </w:pPr>
      <w:r w:rsidRPr="008D6FA4">
        <w:rPr>
          <w:rFonts w:ascii="Sylfaen" w:hAnsi="Sylfaen"/>
        </w:rPr>
        <w:t>78.</w:t>
      </w:r>
      <w:r w:rsidR="00C75E9B" w:rsidRPr="00C75E9B">
        <w:rPr>
          <w:rFonts w:ascii="Sylfaen" w:hAnsi="Sylfaen"/>
        </w:rPr>
        <w:tab/>
      </w:r>
      <w:r w:rsidRPr="008D6FA4">
        <w:rPr>
          <w:rFonts w:ascii="Sylfaen" w:hAnsi="Sylfaen"/>
        </w:rPr>
        <w:t xml:space="preserve">«Վարակիչ հիվանդությունների մասին տվյալների բազայի թարմացման ամսաթվի և ժամի մասին տեղեկատվության ստացում» </w:t>
      </w:r>
      <w:r w:rsidR="00CF0E0F" w:rsidRPr="008D6FA4">
        <w:rPr>
          <w:rFonts w:ascii="Sylfaen" w:hAnsi="Sylfaen"/>
        </w:rPr>
        <w:t>ընթացակարգի</w:t>
      </w:r>
      <w:r w:rsidR="003E0979" w:rsidRPr="008D6FA4">
        <w:rPr>
          <w:rFonts w:ascii="Sylfaen" w:eastAsia="Times New Roman" w:hAnsi="Sylfaen" w:cs="Times New Roman"/>
        </w:rPr>
        <w:t xml:space="preserve"> (P.SS.02.PRC.004) կատարման </w:t>
      </w:r>
      <w:r w:rsidRPr="008D6FA4">
        <w:rPr>
          <w:rFonts w:ascii="Sylfaen" w:hAnsi="Sylfaen"/>
        </w:rPr>
        <w:t xml:space="preserve">սխեման ներկայացված է 14-րդ նկարում։ </w:t>
      </w:r>
    </w:p>
    <w:p w14:paraId="5A3C1C8A" w14:textId="77777777" w:rsidR="0015151A" w:rsidRPr="008D6FA4" w:rsidRDefault="008F2DE3" w:rsidP="008D6FA4">
      <w:pPr>
        <w:spacing w:after="160" w:line="360" w:lineRule="auto"/>
        <w:ind w:right="-8" w:firstLine="567"/>
        <w:jc w:val="both"/>
        <w:rPr>
          <w:rFonts w:ascii="Sylfaen" w:hAnsi="Sylfaen"/>
        </w:rPr>
      </w:pPr>
      <w:r>
        <w:rPr>
          <w:rFonts w:ascii="Sylfaen" w:hAnsi="Sylfaen"/>
          <w:noProof/>
          <w:lang w:val="en-US" w:eastAsia="en-US" w:bidi="ar-SA"/>
        </w:rPr>
        <w:pict w14:anchorId="126FD001">
          <v:group id="_x0000_s3135" style="position:absolute;left:0;text-align:left;margin-left:50.55pt;margin-top:2.2pt;width:399.3pt;height:301.65pt;z-index:253041664" coordorigin="2429,5895" coordsize="7986,6033">
            <v:rect id="_x0000_s2232" style="position:absolute;left:2905;top:5895;width:2817;height:426" stroked="f">
              <v:textbox style="mso-next-textbox:#_x0000_s2232">
                <w:txbxContent>
                  <w:p w14:paraId="7FB986BD" w14:textId="77777777" w:rsidR="00962EB9" w:rsidRPr="00F55360" w:rsidRDefault="00962EB9" w:rsidP="00F55360">
                    <w:pPr>
                      <w:jc w:val="center"/>
                      <w:rPr>
                        <w:rFonts w:ascii="Sylfaen" w:hAnsi="Sylfaen"/>
                        <w:sz w:val="16"/>
                        <w:szCs w:val="16"/>
                      </w:rPr>
                    </w:pPr>
                    <w:r>
                      <w:rPr>
                        <w:rFonts w:ascii="Sylfaen" w:hAnsi="Sylfaen"/>
                        <w:sz w:val="16"/>
                      </w:rPr>
                      <w:t xml:space="preserve">: Լիազորված մարմին </w:t>
                    </w:r>
                  </w:p>
                </w:txbxContent>
              </v:textbox>
            </v:rect>
            <v:rect id="_x0000_s2233" style="position:absolute;left:7375;top:5895;width:2817;height:426" stroked="f">
              <v:textbox style="mso-next-textbox:#_x0000_s2233">
                <w:txbxContent>
                  <w:p w14:paraId="5750C04F" w14:textId="77777777" w:rsidR="00962EB9" w:rsidRPr="00F55360" w:rsidRDefault="00962EB9" w:rsidP="00F55360">
                    <w:pPr>
                      <w:jc w:val="center"/>
                      <w:rPr>
                        <w:rFonts w:ascii="Sylfaen" w:hAnsi="Sylfaen"/>
                        <w:sz w:val="16"/>
                        <w:szCs w:val="16"/>
                      </w:rPr>
                    </w:pPr>
                    <w:r>
                      <w:rPr>
                        <w:rFonts w:ascii="Sylfaen" w:hAnsi="Sylfaen"/>
                        <w:sz w:val="16"/>
                      </w:rPr>
                      <w:t xml:space="preserve">: Հանձնաժողով </w:t>
                    </w:r>
                  </w:p>
                </w:txbxContent>
              </v:textbox>
            </v:rect>
            <v:rect id="_x0000_s2234" style="position:absolute;left:2429;top:7348;width:3293;height:1037" stroked="f">
              <v:textbox style="mso-next-textbox:#_x0000_s2234">
                <w:txbxContent>
                  <w:p w14:paraId="0951D074" w14:textId="77777777" w:rsidR="00962EB9" w:rsidRPr="00C75E9B" w:rsidRDefault="00962EB9" w:rsidP="00F55360">
                    <w:pPr>
                      <w:jc w:val="center"/>
                      <w:rPr>
                        <w:rFonts w:ascii="Sylfaen" w:hAnsi="Sylfaen"/>
                        <w:sz w:val="14"/>
                        <w:szCs w:val="16"/>
                      </w:rPr>
                    </w:pPr>
                    <w:r w:rsidRPr="00C75E9B">
                      <w:rPr>
                        <w:rFonts w:ascii="Sylfaen" w:hAnsi="Sylfaen"/>
                        <w:sz w:val="14"/>
                      </w:rPr>
                      <w:t xml:space="preserve">Վարակիչ հիվանդությունների մասին տվյալների բազայի թարմացման ամսաթվի և ժամի մասին տեղեկատվության հարցում (P.SS.02.OPR.013) </w:t>
                    </w:r>
                  </w:p>
                </w:txbxContent>
              </v:textbox>
            </v:rect>
            <v:rect id="_x0000_s2235" style="position:absolute;left:2429;top:10891;width:3293;height:1037" stroked="f">
              <v:textbox style="mso-next-textbox:#_x0000_s2235">
                <w:txbxContent>
                  <w:p w14:paraId="5701AD48" w14:textId="77777777" w:rsidR="00962EB9" w:rsidRPr="00C75E9B" w:rsidRDefault="00962EB9" w:rsidP="00BC330A">
                    <w:pPr>
                      <w:jc w:val="center"/>
                      <w:rPr>
                        <w:rFonts w:ascii="Sylfaen" w:hAnsi="Sylfaen"/>
                        <w:sz w:val="14"/>
                        <w:szCs w:val="16"/>
                      </w:rPr>
                    </w:pPr>
                    <w:r w:rsidRPr="00C75E9B">
                      <w:rPr>
                        <w:rFonts w:ascii="Sylfaen" w:hAnsi="Sylfaen"/>
                        <w:sz w:val="14"/>
                      </w:rPr>
                      <w:t xml:space="preserve">Վարակիչ հիվանդությունների մասին տվյալների բազայի թարմացման ամսաթվի ու ժամի մասին տեղեկատվության ընդունում եւ մշակում (P.SS.02.OPR.015) </w:t>
                    </w:r>
                  </w:p>
                </w:txbxContent>
              </v:textbox>
            </v:rect>
            <v:rect id="_x0000_s2236" style="position:absolute;left:7200;top:8904;width:3118;height:1324" stroked="f">
              <v:textbox style="mso-next-textbox:#_x0000_s2236">
                <w:txbxContent>
                  <w:p w14:paraId="158C2E3C" w14:textId="77777777" w:rsidR="00962EB9" w:rsidRPr="00C75E9B" w:rsidRDefault="00962EB9" w:rsidP="00BC330A">
                    <w:pPr>
                      <w:jc w:val="center"/>
                      <w:rPr>
                        <w:rFonts w:ascii="Sylfaen" w:hAnsi="Sylfaen"/>
                        <w:sz w:val="14"/>
                        <w:szCs w:val="16"/>
                      </w:rPr>
                    </w:pPr>
                    <w:r w:rsidRPr="00C75E9B">
                      <w:rPr>
                        <w:rFonts w:ascii="Sylfaen" w:hAnsi="Sylfaen"/>
                        <w:sz w:val="14"/>
                      </w:rPr>
                      <w:t xml:space="preserve">Վարակիչ հիվանդությունների մասին տվյալների բազայի թարմացման ամսաթվի ու ժամի մասին հարցման մշակում և տեղեկատվության ներկայացում (P.SS.02.OPR.014) </w:t>
                    </w:r>
                  </w:p>
                </w:txbxContent>
              </v:textbox>
            </v:rect>
            <v:rect id="_x0000_s2237" style="position:absolute;left:2429;top:9191;width:3293;height:922" stroked="f">
              <v:textbox style="mso-next-textbox:#_x0000_s2237">
                <w:txbxContent>
                  <w:p w14:paraId="64EE7DFB" w14:textId="77777777" w:rsidR="00962EB9" w:rsidRPr="00C75E9B" w:rsidRDefault="00962EB9" w:rsidP="00BC330A">
                    <w:pPr>
                      <w:jc w:val="center"/>
                      <w:rPr>
                        <w:rFonts w:ascii="Sylfaen" w:hAnsi="Sylfaen"/>
                        <w:sz w:val="12"/>
                        <w:szCs w:val="16"/>
                      </w:rPr>
                    </w:pPr>
                    <w:r w:rsidRPr="00C75E9B">
                      <w:rPr>
                        <w:rFonts w:ascii="Sylfaen" w:hAnsi="Sylfaen"/>
                        <w:sz w:val="14"/>
                      </w:rPr>
                      <w:t>:</w:t>
                    </w:r>
                    <w:r w:rsidRPr="00C75E9B">
                      <w:rPr>
                        <w:rFonts w:ascii="Sylfaen" w:hAnsi="Sylfaen"/>
                        <w:sz w:val="12"/>
                      </w:rPr>
                      <w:t xml:space="preserve">անասնահամաճարակային օջախների մասին տեղեկություններ [տեղեկությունների թարմացման ամսաթվի և ժամի մասին տեղեկատվությունն ուղարկվել է] </w:t>
                    </w:r>
                  </w:p>
                </w:txbxContent>
              </v:textbox>
            </v:rect>
            <v:rect id="_x0000_s2238" style="position:absolute;left:7074;top:7260;width:3341;height:1000" stroked="f">
              <v:textbox style="mso-next-textbox:#_x0000_s2238">
                <w:txbxContent>
                  <w:p w14:paraId="0FCC89E3" w14:textId="77777777" w:rsidR="00962EB9" w:rsidRPr="00C75E9B" w:rsidRDefault="00962EB9" w:rsidP="00BC330A">
                    <w:pPr>
                      <w:jc w:val="center"/>
                      <w:rPr>
                        <w:rFonts w:ascii="Sylfaen" w:hAnsi="Sylfaen"/>
                        <w:sz w:val="14"/>
                        <w:szCs w:val="16"/>
                      </w:rPr>
                    </w:pPr>
                    <w:r w:rsidRPr="00C75E9B">
                      <w:rPr>
                        <w:rFonts w:ascii="Sylfaen" w:hAnsi="Sylfaen"/>
                        <w:sz w:val="14"/>
                      </w:rPr>
                      <w:t xml:space="preserve">:անասնահամաճարակային օջախների մասին տեղեկություններ [տեղեկությունների թարմացման ամսաթվի և ժամի մասին տեղեկատվությունը հարցվել է] </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formatted\\media\\image14.jpeg" \</w:instrText>
      </w:r>
      <w:r>
        <w:rPr>
          <w:rFonts w:ascii="Sylfaen" w:hAnsi="Sylfaen"/>
        </w:rPr>
        <w:instrText>*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668B651E">
          <v:shape id="_x0000_i1038" type="#_x0000_t75" style="width:468.75pt;height:375pt">
            <v:imagedata r:id="rId33" r:href="rId34"/>
          </v:shape>
        </w:pict>
      </w:r>
      <w:r>
        <w:rPr>
          <w:rFonts w:ascii="Sylfaen" w:hAnsi="Sylfaen"/>
        </w:rPr>
        <w:fldChar w:fldCharType="end"/>
      </w:r>
    </w:p>
    <w:p w14:paraId="4F1FC0C9" w14:textId="77777777" w:rsidR="0015151A" w:rsidRPr="005974ED" w:rsidRDefault="003E0979" w:rsidP="008D6FA4">
      <w:pPr>
        <w:pStyle w:val="Picturecaption30"/>
        <w:shd w:val="clear" w:color="auto" w:fill="auto"/>
        <w:spacing w:after="160" w:line="360" w:lineRule="auto"/>
        <w:rPr>
          <w:rFonts w:ascii="Sylfaen" w:hAnsi="Sylfaen"/>
          <w:sz w:val="20"/>
        </w:rPr>
      </w:pPr>
      <w:r w:rsidRPr="005974ED">
        <w:rPr>
          <w:rFonts w:ascii="Sylfaen" w:hAnsi="Sylfaen"/>
          <w:sz w:val="20"/>
        </w:rPr>
        <w:t>Նկ. 14. «Վարակիչ հիվանդությունների մասին տվյալների բազայի թարմացման ամսաթվի և ժամի մասին տեղեկատվության ստացում» ընթացակարգի (P.SS.02.PRC.004) կատարման սխեմա</w:t>
      </w:r>
    </w:p>
    <w:p w14:paraId="1033B304" w14:textId="77777777" w:rsidR="0015151A" w:rsidRPr="008D6FA4" w:rsidRDefault="0015151A" w:rsidP="008D6FA4">
      <w:pPr>
        <w:spacing w:after="160" w:line="360" w:lineRule="auto"/>
        <w:rPr>
          <w:rFonts w:ascii="Sylfaen" w:hAnsi="Sylfaen"/>
        </w:rPr>
      </w:pPr>
    </w:p>
    <w:p w14:paraId="2A676BAF" w14:textId="77777777" w:rsidR="0015151A" w:rsidRPr="008D6FA4"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79.</w:t>
      </w:r>
      <w:r w:rsidR="00C75E9B" w:rsidRPr="00C75E9B">
        <w:rPr>
          <w:rFonts w:ascii="Sylfaen" w:hAnsi="Sylfaen"/>
          <w:sz w:val="24"/>
          <w:szCs w:val="24"/>
        </w:rPr>
        <w:tab/>
      </w:r>
      <w:r w:rsidRPr="008D6FA4">
        <w:rPr>
          <w:rFonts w:ascii="Sylfaen" w:hAnsi="Sylfaen"/>
          <w:sz w:val="24"/>
          <w:szCs w:val="24"/>
        </w:rPr>
        <w:t xml:space="preserve">«Վարակիչ </w:t>
      </w:r>
      <w:r w:rsidR="003A1875" w:rsidRPr="008D6FA4">
        <w:rPr>
          <w:rFonts w:ascii="Sylfaen" w:hAnsi="Sylfaen"/>
          <w:sz w:val="24"/>
          <w:szCs w:val="24"/>
        </w:rPr>
        <w:t>հիվանդությունների մասին տվյալների բազայի թարմացման ամսաթվի և ժամի մասին տեղեկատվության ստացում» ընթացակարգը (P.SS.02.PRC.004) կատարվում է ազգային տեղեկատվական</w:t>
      </w:r>
      <w:r w:rsidRPr="008D6FA4">
        <w:rPr>
          <w:rFonts w:ascii="Sylfaen" w:hAnsi="Sylfaen"/>
          <w:sz w:val="24"/>
          <w:szCs w:val="24"/>
        </w:rPr>
        <w:t xml:space="preserve"> ռեսուրսում պահվող՝ անասնահամաճարակային օջախների և դրանց վերացմանն ուղղված միջոցառումների մասին տեղեկությունների վիճակի (վերջին թարմացման ամսաթվի եւ ժամի) վերաբերյալ տեղեկատվությ</w:t>
      </w:r>
      <w:r w:rsidR="00DA698D" w:rsidRPr="008D6FA4">
        <w:rPr>
          <w:rFonts w:ascii="Sylfaen" w:hAnsi="Sylfaen"/>
          <w:sz w:val="24"/>
          <w:szCs w:val="24"/>
        </w:rPr>
        <w:t>ունը</w:t>
      </w:r>
      <w:r w:rsidRPr="008D6FA4">
        <w:rPr>
          <w:rFonts w:ascii="Sylfaen" w:hAnsi="Sylfaen"/>
          <w:sz w:val="24"/>
          <w:szCs w:val="24"/>
        </w:rPr>
        <w:t xml:space="preserve"> վարակիչ հիվանդությունների մասին տվյալների բազայի համապատասխան տեղեկատվության հետ սինքրոնաց</w:t>
      </w:r>
      <w:r w:rsidR="00DA698D" w:rsidRPr="008D6FA4">
        <w:rPr>
          <w:rFonts w:ascii="Sylfaen" w:hAnsi="Sylfaen"/>
          <w:sz w:val="24"/>
          <w:szCs w:val="24"/>
        </w:rPr>
        <w:t>նելու</w:t>
      </w:r>
      <w:r w:rsidRPr="008D6FA4">
        <w:rPr>
          <w:rFonts w:ascii="Sylfaen" w:hAnsi="Sylfaen"/>
          <w:sz w:val="24"/>
          <w:szCs w:val="24"/>
        </w:rPr>
        <w:t xml:space="preserve"> անհրաժեշտության դեպքում, այսինքն՝ ազգային տեղեկատվական ռեսուրսում պահվող՝ անասնահամաճարակային օջախների և դրանց վերացմանն ուղղված միջոցառումների մասին տեղեկություններ</w:t>
      </w:r>
      <w:r w:rsidR="00A902B8" w:rsidRPr="008D6FA4">
        <w:rPr>
          <w:rFonts w:ascii="Sylfaen" w:hAnsi="Sylfaen"/>
          <w:sz w:val="24"/>
          <w:szCs w:val="24"/>
        </w:rPr>
        <w:t>ը</w:t>
      </w:r>
      <w:r w:rsidRPr="008D6FA4">
        <w:rPr>
          <w:rFonts w:ascii="Sylfaen" w:hAnsi="Sylfaen"/>
          <w:sz w:val="24"/>
          <w:szCs w:val="24"/>
        </w:rPr>
        <w:t xml:space="preserve"> վարակիչ հիվանդությունների մասին տվյալների բազայում պարունակվող տեղեկությունների հետ սինքրոնաց</w:t>
      </w:r>
      <w:r w:rsidR="00A902B8" w:rsidRPr="008D6FA4">
        <w:rPr>
          <w:rFonts w:ascii="Sylfaen" w:hAnsi="Sylfaen"/>
          <w:sz w:val="24"/>
          <w:szCs w:val="24"/>
        </w:rPr>
        <w:t>նելու</w:t>
      </w:r>
      <w:r w:rsidRPr="008D6FA4">
        <w:rPr>
          <w:rFonts w:ascii="Sylfaen" w:hAnsi="Sylfaen"/>
          <w:sz w:val="24"/>
          <w:szCs w:val="24"/>
        </w:rPr>
        <w:t xml:space="preserve"> անհրաժեշտությունը գնահատելու նպատակով:</w:t>
      </w:r>
    </w:p>
    <w:p w14:paraId="5C9ADA23" w14:textId="77777777" w:rsidR="0015151A" w:rsidRPr="008D6FA4"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80.</w:t>
      </w:r>
      <w:r w:rsidR="00C75E9B" w:rsidRPr="00C75E9B">
        <w:rPr>
          <w:rFonts w:ascii="Sylfaen" w:hAnsi="Sylfaen"/>
          <w:sz w:val="24"/>
          <w:szCs w:val="24"/>
        </w:rPr>
        <w:tab/>
      </w:r>
      <w:r w:rsidRPr="008D6FA4">
        <w:rPr>
          <w:rFonts w:ascii="Sylfaen" w:hAnsi="Sylfaen"/>
          <w:sz w:val="24"/>
          <w:szCs w:val="24"/>
        </w:rPr>
        <w:t xml:space="preserve">Առաջինը կատարվում է «Վարակիչ հիվանդությունների մասին տվյալների բազայի թարմացման ամսաթվի և ժամի մասին տեղեկատվության հարցում» </w:t>
      </w:r>
      <w:r w:rsidR="001353A4" w:rsidRPr="008D6FA4">
        <w:rPr>
          <w:rFonts w:ascii="Sylfaen" w:hAnsi="Sylfaen"/>
          <w:sz w:val="24"/>
          <w:szCs w:val="24"/>
        </w:rPr>
        <w:t>գործառնություն</w:t>
      </w:r>
      <w:r w:rsidR="00CF0E0F" w:rsidRPr="008D6FA4">
        <w:rPr>
          <w:rFonts w:ascii="Sylfaen" w:hAnsi="Sylfaen"/>
          <w:sz w:val="24"/>
          <w:szCs w:val="24"/>
        </w:rPr>
        <w:t>ը</w:t>
      </w:r>
      <w:r w:rsidRPr="008D6FA4">
        <w:rPr>
          <w:rFonts w:ascii="Sylfaen" w:hAnsi="Sylfaen"/>
          <w:sz w:val="24"/>
          <w:szCs w:val="24"/>
        </w:rPr>
        <w:t xml:space="preserve"> (P.SS.02.OPR.013), որի կատարման արդյունքներով լիազորված մարմինը կազմում և Հանձնաժողով է ուղարկում վարակիչ հիվանդությունների մասին տվյալների բազայի թարմացման ամսաթվի և ժամի վերաբերյալ տեղեկատվություն ներկայացնելու հարցում</w:t>
      </w:r>
      <w:r w:rsidR="00DA698D" w:rsidRPr="008D6FA4">
        <w:rPr>
          <w:rFonts w:ascii="Sylfaen" w:hAnsi="Sylfaen"/>
          <w:sz w:val="24"/>
          <w:szCs w:val="24"/>
        </w:rPr>
        <w:t>ը</w:t>
      </w:r>
      <w:r w:rsidRPr="008D6FA4">
        <w:rPr>
          <w:rFonts w:ascii="Sylfaen" w:hAnsi="Sylfaen"/>
          <w:sz w:val="24"/>
          <w:szCs w:val="24"/>
        </w:rPr>
        <w:t>։</w:t>
      </w:r>
    </w:p>
    <w:p w14:paraId="3BAF4815" w14:textId="77777777" w:rsidR="0015151A" w:rsidRPr="00C50317"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81.</w:t>
      </w:r>
      <w:r w:rsidR="00C75E9B" w:rsidRPr="00C75E9B">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 թարմացման ամսաթվի և ժամի վերաբերյալ տեղեկատվություն ներկայացնելու հարցումը Հանձնաժողովի կողմից ստանալու դեպքում կատարվում է «Վարակիչ հիվանդությունների մասին տվյալների բազայի թարմացման ամսաթվի և ժամի մասին հարցման մշակում և տեղեկատվության ներկայացում» </w:t>
      </w:r>
      <w:r w:rsidR="001353A4" w:rsidRPr="008D6FA4">
        <w:rPr>
          <w:rFonts w:ascii="Sylfaen" w:hAnsi="Sylfaen"/>
          <w:sz w:val="24"/>
          <w:szCs w:val="24"/>
        </w:rPr>
        <w:t>գործառնություն</w:t>
      </w:r>
      <w:r w:rsidRPr="008D6FA4">
        <w:rPr>
          <w:rFonts w:ascii="Sylfaen" w:hAnsi="Sylfaen"/>
          <w:sz w:val="24"/>
          <w:szCs w:val="24"/>
        </w:rPr>
        <w:t>ը (P.SS.02.OPR.014)</w:t>
      </w:r>
      <w:r w:rsidR="00CF0E0F" w:rsidRPr="008D6FA4">
        <w:rPr>
          <w:rFonts w:ascii="Sylfaen" w:hAnsi="Sylfaen"/>
          <w:sz w:val="24"/>
          <w:szCs w:val="24"/>
        </w:rPr>
        <w:t>, որի կատարման արդյունքներով Հանձնաժողովը կազմում եւ լիազորված մարմին է ուղարկում վարակիչ հիվանդությունների մասի</w:t>
      </w:r>
      <w:r w:rsidRPr="008D6FA4">
        <w:rPr>
          <w:rFonts w:ascii="Sylfaen" w:hAnsi="Sylfaen"/>
          <w:sz w:val="24"/>
          <w:szCs w:val="24"/>
        </w:rPr>
        <w:t>ն տվյալների բազայի թարմացման ամսաթվի և ժամի մասին տեղեկատվություն</w:t>
      </w:r>
      <w:r w:rsidR="00DA698D" w:rsidRPr="008D6FA4">
        <w:rPr>
          <w:rFonts w:ascii="Sylfaen" w:hAnsi="Sylfaen"/>
          <w:sz w:val="24"/>
          <w:szCs w:val="24"/>
        </w:rPr>
        <w:t>ը</w:t>
      </w:r>
      <w:r w:rsidRPr="008D6FA4">
        <w:rPr>
          <w:rFonts w:ascii="Sylfaen" w:hAnsi="Sylfaen"/>
          <w:sz w:val="24"/>
          <w:szCs w:val="24"/>
        </w:rPr>
        <w:t>:</w:t>
      </w:r>
    </w:p>
    <w:p w14:paraId="4E6D1F86" w14:textId="77777777" w:rsidR="00C75E9B" w:rsidRPr="00C50317" w:rsidRDefault="00C75E9B" w:rsidP="00C75E9B">
      <w:pPr>
        <w:pStyle w:val="Bodytext20"/>
        <w:shd w:val="clear" w:color="auto" w:fill="auto"/>
        <w:tabs>
          <w:tab w:val="left" w:pos="1134"/>
        </w:tabs>
        <w:spacing w:before="0" w:after="160" w:line="360" w:lineRule="auto"/>
        <w:ind w:right="-8" w:firstLine="567"/>
        <w:rPr>
          <w:rFonts w:ascii="Sylfaen" w:hAnsi="Sylfaen"/>
          <w:sz w:val="24"/>
          <w:szCs w:val="24"/>
        </w:rPr>
      </w:pPr>
    </w:p>
    <w:p w14:paraId="4B5F45F9" w14:textId="77777777" w:rsidR="0015151A" w:rsidRPr="008D6FA4"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82.</w:t>
      </w:r>
      <w:r w:rsidR="00C75E9B" w:rsidRPr="00C50317">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 թարմացման ամսաթվի և ժամի վերաբերյալ տեղեկատվությունը լիազորված մարմնի կողմից ստանալու դեպքում կատարվում է «Վարակիչ հիվանդությունների մասին տվյալների բազայի թարմացման ամսաթվի և ժամի մասին տեղեկատվության ընդունում ու մշակում» </w:t>
      </w:r>
      <w:r w:rsidR="001353A4" w:rsidRPr="008D6FA4">
        <w:rPr>
          <w:rFonts w:ascii="Sylfaen" w:hAnsi="Sylfaen"/>
          <w:sz w:val="24"/>
          <w:szCs w:val="24"/>
        </w:rPr>
        <w:t>գործառնություն</w:t>
      </w:r>
      <w:r w:rsidRPr="008D6FA4">
        <w:rPr>
          <w:rFonts w:ascii="Sylfaen" w:hAnsi="Sylfaen"/>
          <w:sz w:val="24"/>
          <w:szCs w:val="24"/>
        </w:rPr>
        <w:t>ը (P.SS.02.OPR.015):</w:t>
      </w:r>
    </w:p>
    <w:p w14:paraId="210C49AF" w14:textId="77777777" w:rsidR="0015151A" w:rsidRPr="008D6FA4"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83.</w:t>
      </w:r>
      <w:r w:rsidR="00C75E9B" w:rsidRPr="00C75E9B">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 թարմացման ամսաթվի և ժամի մասին տեղեկատվության ստացում» ընթացակարգի (P.SS.02.PRC.004) </w:t>
      </w:r>
      <w:r w:rsidR="00CF0E0F" w:rsidRPr="008D6FA4">
        <w:rPr>
          <w:rFonts w:ascii="Sylfaen" w:hAnsi="Sylfaen"/>
          <w:sz w:val="24"/>
          <w:szCs w:val="24"/>
        </w:rPr>
        <w:t>կատարման արդյունքը վարակիչ հիվանդությունների մասին տվյալների բազայի վիճակի (վերջին թարմացման ամսաթվի և ժամի) վերաբերյալ տեղեկատվության ստացումն է լիազորված մարմնի կողմից:</w:t>
      </w:r>
    </w:p>
    <w:p w14:paraId="6F738B73" w14:textId="77777777" w:rsidR="009113AC" w:rsidRPr="008D6FA4"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84.</w:t>
      </w:r>
      <w:r w:rsidR="00C75E9B" w:rsidRPr="00C75E9B">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 թարմացման ամսաթվի և ժամի մասին տեղեկատվության ստացում» </w:t>
      </w:r>
      <w:r w:rsidR="00CF0E0F" w:rsidRPr="008D6FA4">
        <w:rPr>
          <w:rFonts w:ascii="Sylfaen" w:hAnsi="Sylfaen"/>
          <w:sz w:val="24"/>
          <w:szCs w:val="24"/>
        </w:rPr>
        <w:t xml:space="preserve">ընթացակարգի </w:t>
      </w:r>
      <w:r w:rsidRPr="008D6FA4">
        <w:rPr>
          <w:rFonts w:ascii="Sylfaen" w:hAnsi="Sylfaen"/>
          <w:sz w:val="24"/>
          <w:szCs w:val="24"/>
        </w:rPr>
        <w:t xml:space="preserve">(P.SS.02.PRC.004)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 xml:space="preserve">ների ցանկը բերված է 28-րդ աղյուսակում։ </w:t>
      </w:r>
    </w:p>
    <w:p w14:paraId="3EB9A28E" w14:textId="77777777" w:rsidR="004F234C" w:rsidRPr="008D6FA4" w:rsidRDefault="004F234C" w:rsidP="008D6FA4">
      <w:pPr>
        <w:pStyle w:val="Bodytext20"/>
        <w:shd w:val="clear" w:color="auto" w:fill="auto"/>
        <w:spacing w:before="0" w:after="160" w:line="360" w:lineRule="auto"/>
        <w:ind w:right="-8" w:firstLine="567"/>
        <w:rPr>
          <w:rFonts w:ascii="Sylfaen" w:hAnsi="Sylfaen"/>
          <w:sz w:val="24"/>
          <w:szCs w:val="24"/>
        </w:rPr>
      </w:pPr>
    </w:p>
    <w:p w14:paraId="729DEB16" w14:textId="77777777" w:rsidR="007B627E" w:rsidRPr="008D6FA4" w:rsidRDefault="003E0979" w:rsidP="008D6FA4">
      <w:pPr>
        <w:pStyle w:val="Bodytext20"/>
        <w:shd w:val="clear" w:color="auto" w:fill="auto"/>
        <w:spacing w:before="0" w:after="160" w:line="360" w:lineRule="auto"/>
        <w:ind w:right="-8" w:firstLine="567"/>
        <w:jc w:val="right"/>
        <w:rPr>
          <w:rFonts w:ascii="Sylfaen" w:hAnsi="Sylfaen"/>
          <w:sz w:val="24"/>
          <w:szCs w:val="24"/>
        </w:rPr>
      </w:pPr>
      <w:r w:rsidRPr="008D6FA4">
        <w:rPr>
          <w:rFonts w:ascii="Sylfaen" w:hAnsi="Sylfaen"/>
          <w:sz w:val="24"/>
          <w:szCs w:val="24"/>
        </w:rPr>
        <w:t>Աղյուսակ 28</w:t>
      </w:r>
    </w:p>
    <w:p w14:paraId="2F50B277" w14:textId="77777777" w:rsidR="0015151A" w:rsidRPr="008D6FA4" w:rsidRDefault="003E0979" w:rsidP="008D6FA4">
      <w:pPr>
        <w:pStyle w:val="Bodytext20"/>
        <w:shd w:val="clear" w:color="auto" w:fill="auto"/>
        <w:spacing w:before="0" w:after="160" w:line="360" w:lineRule="auto"/>
        <w:ind w:right="-8"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 թարմացման ամսաթվի և ժամի մասին տեղեկատվության ստացում» </w:t>
      </w:r>
      <w:r w:rsidR="007A5EF1" w:rsidRPr="008D6FA4">
        <w:rPr>
          <w:rFonts w:ascii="Sylfaen" w:hAnsi="Sylfaen"/>
          <w:sz w:val="24"/>
          <w:szCs w:val="24"/>
        </w:rPr>
        <w:t xml:space="preserve">ընթացակարգի </w:t>
      </w:r>
      <w:r w:rsidRPr="008D6FA4">
        <w:rPr>
          <w:rFonts w:ascii="Sylfaen" w:hAnsi="Sylfaen"/>
          <w:sz w:val="24"/>
          <w:szCs w:val="24"/>
        </w:rPr>
        <w:t xml:space="preserve">(P.SS.02.PRC.004)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410"/>
        <w:gridCol w:w="4013"/>
        <w:gridCol w:w="2947"/>
      </w:tblGrid>
      <w:tr w:rsidR="0015151A" w:rsidRPr="005974ED" w14:paraId="6842CB4F" w14:textId="77777777" w:rsidTr="007B627E">
        <w:trPr>
          <w:tblHeader/>
          <w:jc w:val="center"/>
        </w:trPr>
        <w:tc>
          <w:tcPr>
            <w:tcW w:w="2410" w:type="dxa"/>
            <w:tcBorders>
              <w:top w:val="single" w:sz="4" w:space="0" w:color="auto"/>
              <w:left w:val="single" w:sz="4" w:space="0" w:color="auto"/>
            </w:tcBorders>
            <w:shd w:val="clear" w:color="auto" w:fill="FFFFFF"/>
          </w:tcPr>
          <w:p w14:paraId="45DB424B"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Ծածկագրային նշագիրը</w:t>
            </w:r>
          </w:p>
        </w:tc>
        <w:tc>
          <w:tcPr>
            <w:tcW w:w="4013" w:type="dxa"/>
            <w:tcBorders>
              <w:top w:val="single" w:sz="4" w:space="0" w:color="auto"/>
              <w:left w:val="single" w:sz="4" w:space="0" w:color="auto"/>
            </w:tcBorders>
            <w:shd w:val="clear" w:color="auto" w:fill="FFFFFF"/>
          </w:tcPr>
          <w:p w14:paraId="078B0088"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Անվանումը</w:t>
            </w:r>
          </w:p>
        </w:tc>
        <w:tc>
          <w:tcPr>
            <w:tcW w:w="2947" w:type="dxa"/>
            <w:tcBorders>
              <w:top w:val="single" w:sz="4" w:space="0" w:color="auto"/>
              <w:left w:val="single" w:sz="4" w:space="0" w:color="auto"/>
              <w:right w:val="single" w:sz="4" w:space="0" w:color="auto"/>
            </w:tcBorders>
            <w:shd w:val="clear" w:color="auto" w:fill="FFFFFF"/>
          </w:tcPr>
          <w:p w14:paraId="7AA0073E"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0DCDB143" w14:textId="77777777" w:rsidTr="007B627E">
        <w:trPr>
          <w:tblHeader/>
          <w:jc w:val="center"/>
        </w:trPr>
        <w:tc>
          <w:tcPr>
            <w:tcW w:w="2410" w:type="dxa"/>
            <w:tcBorders>
              <w:top w:val="single" w:sz="4" w:space="0" w:color="auto"/>
              <w:left w:val="single" w:sz="4" w:space="0" w:color="auto"/>
            </w:tcBorders>
            <w:shd w:val="clear" w:color="auto" w:fill="FFFFFF"/>
          </w:tcPr>
          <w:p w14:paraId="657E8437"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1</w:t>
            </w:r>
          </w:p>
        </w:tc>
        <w:tc>
          <w:tcPr>
            <w:tcW w:w="4013" w:type="dxa"/>
            <w:tcBorders>
              <w:top w:val="single" w:sz="4" w:space="0" w:color="auto"/>
              <w:left w:val="single" w:sz="4" w:space="0" w:color="auto"/>
            </w:tcBorders>
            <w:shd w:val="clear" w:color="auto" w:fill="FFFFFF"/>
          </w:tcPr>
          <w:p w14:paraId="41A32F1C"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2947" w:type="dxa"/>
            <w:tcBorders>
              <w:top w:val="single" w:sz="4" w:space="0" w:color="auto"/>
              <w:left w:val="single" w:sz="4" w:space="0" w:color="auto"/>
              <w:right w:val="single" w:sz="4" w:space="0" w:color="auto"/>
            </w:tcBorders>
            <w:shd w:val="clear" w:color="auto" w:fill="FFFFFF"/>
          </w:tcPr>
          <w:p w14:paraId="2C532C0D"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7DA15880" w14:textId="77777777" w:rsidTr="009113AC">
        <w:trPr>
          <w:jc w:val="center"/>
        </w:trPr>
        <w:tc>
          <w:tcPr>
            <w:tcW w:w="2410" w:type="dxa"/>
            <w:tcBorders>
              <w:top w:val="single" w:sz="4" w:space="0" w:color="auto"/>
              <w:left w:val="single" w:sz="4" w:space="0" w:color="auto"/>
            </w:tcBorders>
            <w:shd w:val="clear" w:color="auto" w:fill="FFFFFF"/>
          </w:tcPr>
          <w:p w14:paraId="2716163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P.SS.02.OPR.013</w:t>
            </w:r>
          </w:p>
        </w:tc>
        <w:tc>
          <w:tcPr>
            <w:tcW w:w="4013" w:type="dxa"/>
            <w:tcBorders>
              <w:top w:val="single" w:sz="4" w:space="0" w:color="auto"/>
              <w:left w:val="single" w:sz="4" w:space="0" w:color="auto"/>
            </w:tcBorders>
            <w:shd w:val="clear" w:color="auto" w:fill="FFFFFF"/>
          </w:tcPr>
          <w:p w14:paraId="155EB1F1" w14:textId="77777777" w:rsidR="0015151A" w:rsidRPr="005974ED" w:rsidRDefault="003E0979" w:rsidP="00DD711D">
            <w:pPr>
              <w:pStyle w:val="Bodytext20"/>
              <w:shd w:val="clear" w:color="auto" w:fill="auto"/>
              <w:spacing w:before="0" w:after="120" w:line="240" w:lineRule="auto"/>
              <w:ind w:left="40" w:right="164"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 թարմացման ամսաթվի և ժամի մասին տեղեկատվության հարցում</w:t>
            </w:r>
          </w:p>
        </w:tc>
        <w:tc>
          <w:tcPr>
            <w:tcW w:w="2947" w:type="dxa"/>
            <w:tcBorders>
              <w:top w:val="single" w:sz="4" w:space="0" w:color="auto"/>
              <w:left w:val="single" w:sz="4" w:space="0" w:color="auto"/>
              <w:right w:val="single" w:sz="4" w:space="0" w:color="auto"/>
            </w:tcBorders>
            <w:shd w:val="clear" w:color="auto" w:fill="FFFFFF"/>
          </w:tcPr>
          <w:p w14:paraId="6CDD375A" w14:textId="77777777" w:rsidR="0015151A" w:rsidRPr="005974ED" w:rsidRDefault="003E0979" w:rsidP="00C75E9B">
            <w:pPr>
              <w:pStyle w:val="Bodytext20"/>
              <w:shd w:val="clear" w:color="auto" w:fill="auto"/>
              <w:spacing w:before="0" w:after="120" w:line="240" w:lineRule="auto"/>
              <w:ind w:left="40" w:right="167" w:firstLine="0"/>
              <w:jc w:val="left"/>
              <w:rPr>
                <w:rFonts w:ascii="Sylfaen" w:hAnsi="Sylfaen"/>
                <w:sz w:val="20"/>
                <w:szCs w:val="24"/>
              </w:rPr>
            </w:pPr>
            <w:r w:rsidRPr="005974ED">
              <w:rPr>
                <w:rStyle w:val="Bodytext212pt"/>
                <w:rFonts w:ascii="Sylfaen" w:hAnsi="Sylfaen"/>
                <w:sz w:val="20"/>
              </w:rPr>
              <w:t>բերված է սույն կանոնների 29-րդ աղյուսակում</w:t>
            </w:r>
          </w:p>
        </w:tc>
      </w:tr>
      <w:tr w:rsidR="0015151A" w:rsidRPr="005974ED" w14:paraId="3D2AA5C1" w14:textId="77777777" w:rsidTr="009113AC">
        <w:trPr>
          <w:jc w:val="center"/>
        </w:trPr>
        <w:tc>
          <w:tcPr>
            <w:tcW w:w="2410" w:type="dxa"/>
            <w:tcBorders>
              <w:top w:val="single" w:sz="4" w:space="0" w:color="auto"/>
              <w:left w:val="single" w:sz="4" w:space="0" w:color="auto"/>
            </w:tcBorders>
            <w:shd w:val="clear" w:color="auto" w:fill="FFFFFF"/>
          </w:tcPr>
          <w:p w14:paraId="31CD1A6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P.SS.02.OPR.014</w:t>
            </w:r>
          </w:p>
        </w:tc>
        <w:tc>
          <w:tcPr>
            <w:tcW w:w="4013" w:type="dxa"/>
            <w:tcBorders>
              <w:top w:val="single" w:sz="4" w:space="0" w:color="auto"/>
              <w:left w:val="single" w:sz="4" w:space="0" w:color="auto"/>
            </w:tcBorders>
            <w:shd w:val="clear" w:color="auto" w:fill="FFFFFF"/>
          </w:tcPr>
          <w:p w14:paraId="247B2E59" w14:textId="77777777" w:rsidR="0015151A" w:rsidRPr="005974ED" w:rsidRDefault="003E0979" w:rsidP="00C75E9B">
            <w:pPr>
              <w:pStyle w:val="Bodytext20"/>
              <w:shd w:val="clear" w:color="auto" w:fill="auto"/>
              <w:spacing w:before="0" w:after="120" w:line="240" w:lineRule="auto"/>
              <w:ind w:left="40" w:right="167" w:firstLine="0"/>
              <w:jc w:val="left"/>
              <w:rPr>
                <w:rFonts w:ascii="Sylfaen" w:hAnsi="Sylfaen"/>
                <w:sz w:val="20"/>
                <w:szCs w:val="24"/>
              </w:rPr>
            </w:pPr>
            <w:r w:rsidRPr="005974ED">
              <w:rPr>
                <w:rStyle w:val="Bodytext212pt"/>
                <w:rFonts w:ascii="Sylfaen" w:hAnsi="Sylfaen"/>
                <w:sz w:val="20"/>
              </w:rPr>
              <w:t xml:space="preserve">վարակիչ հիվանդությունների մասին տվյալների բազայի թարմացման ամսաթվի և ժամի </w:t>
            </w:r>
            <w:r w:rsidR="00EE3E5C" w:rsidRPr="005974ED">
              <w:rPr>
                <w:rStyle w:val="Bodytext212pt"/>
                <w:rFonts w:ascii="Sylfaen" w:hAnsi="Sylfaen"/>
                <w:sz w:val="20"/>
              </w:rPr>
              <w:t xml:space="preserve">մասին </w:t>
            </w:r>
            <w:r w:rsidRPr="005974ED">
              <w:rPr>
                <w:rStyle w:val="Bodytext212pt"/>
                <w:rFonts w:ascii="Sylfaen" w:hAnsi="Sylfaen"/>
                <w:sz w:val="20"/>
              </w:rPr>
              <w:t>հարցման մշակում և տեղեկատվության ներկայացում</w:t>
            </w:r>
          </w:p>
        </w:tc>
        <w:tc>
          <w:tcPr>
            <w:tcW w:w="2947" w:type="dxa"/>
            <w:tcBorders>
              <w:top w:val="single" w:sz="4" w:space="0" w:color="auto"/>
              <w:left w:val="single" w:sz="4" w:space="0" w:color="auto"/>
              <w:right w:val="single" w:sz="4" w:space="0" w:color="auto"/>
            </w:tcBorders>
            <w:shd w:val="clear" w:color="auto" w:fill="FFFFFF"/>
          </w:tcPr>
          <w:p w14:paraId="24ADDE02" w14:textId="77777777" w:rsidR="0015151A" w:rsidRPr="005974ED" w:rsidRDefault="003E0979" w:rsidP="00C75E9B">
            <w:pPr>
              <w:pStyle w:val="Bodytext20"/>
              <w:shd w:val="clear" w:color="auto" w:fill="auto"/>
              <w:spacing w:before="0" w:after="120" w:line="240" w:lineRule="auto"/>
              <w:ind w:left="40" w:right="167" w:firstLine="0"/>
              <w:jc w:val="left"/>
              <w:rPr>
                <w:rFonts w:ascii="Sylfaen" w:hAnsi="Sylfaen"/>
                <w:sz w:val="20"/>
                <w:szCs w:val="24"/>
              </w:rPr>
            </w:pPr>
            <w:r w:rsidRPr="005974ED">
              <w:rPr>
                <w:rStyle w:val="Bodytext212pt"/>
                <w:rFonts w:ascii="Sylfaen" w:hAnsi="Sylfaen"/>
                <w:sz w:val="20"/>
              </w:rPr>
              <w:t>բերված է սույն կանոնների 30-րդ աղյուսակում</w:t>
            </w:r>
          </w:p>
        </w:tc>
      </w:tr>
      <w:tr w:rsidR="0015151A" w:rsidRPr="005974ED" w14:paraId="51BFDEF0" w14:textId="77777777" w:rsidTr="009113AC">
        <w:trPr>
          <w:jc w:val="center"/>
        </w:trPr>
        <w:tc>
          <w:tcPr>
            <w:tcW w:w="2410" w:type="dxa"/>
            <w:tcBorders>
              <w:top w:val="single" w:sz="4" w:space="0" w:color="auto"/>
              <w:left w:val="single" w:sz="4" w:space="0" w:color="auto"/>
              <w:bottom w:val="single" w:sz="4" w:space="0" w:color="auto"/>
            </w:tcBorders>
            <w:shd w:val="clear" w:color="auto" w:fill="FFFFFF"/>
          </w:tcPr>
          <w:p w14:paraId="2825AB5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P.SS.02.OPR.015</w:t>
            </w:r>
          </w:p>
        </w:tc>
        <w:tc>
          <w:tcPr>
            <w:tcW w:w="4013" w:type="dxa"/>
            <w:tcBorders>
              <w:top w:val="single" w:sz="4" w:space="0" w:color="auto"/>
              <w:left w:val="single" w:sz="4" w:space="0" w:color="auto"/>
              <w:bottom w:val="single" w:sz="4" w:space="0" w:color="auto"/>
            </w:tcBorders>
            <w:shd w:val="clear" w:color="auto" w:fill="FFFFFF"/>
          </w:tcPr>
          <w:p w14:paraId="482AF45C" w14:textId="77777777" w:rsidR="0015151A" w:rsidRPr="005974ED" w:rsidRDefault="003E0979" w:rsidP="00C75E9B">
            <w:pPr>
              <w:pStyle w:val="Bodytext20"/>
              <w:shd w:val="clear" w:color="auto" w:fill="auto"/>
              <w:spacing w:before="0" w:after="120" w:line="240" w:lineRule="auto"/>
              <w:ind w:left="40" w:right="167"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 թարմացման ամսաթվի և ժամի մասին տեղեկատվության ընդունում եւ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14:paraId="32ED3966" w14:textId="77777777" w:rsidR="0015151A" w:rsidRPr="005974ED" w:rsidRDefault="003E0979" w:rsidP="00C75E9B">
            <w:pPr>
              <w:pStyle w:val="Bodytext20"/>
              <w:shd w:val="clear" w:color="auto" w:fill="auto"/>
              <w:spacing w:before="0" w:after="120" w:line="240" w:lineRule="auto"/>
              <w:ind w:left="40" w:right="167" w:firstLine="0"/>
              <w:jc w:val="left"/>
              <w:rPr>
                <w:rFonts w:ascii="Sylfaen" w:hAnsi="Sylfaen"/>
                <w:sz w:val="20"/>
                <w:szCs w:val="24"/>
              </w:rPr>
            </w:pPr>
            <w:r w:rsidRPr="005974ED">
              <w:rPr>
                <w:rStyle w:val="Bodytext212pt"/>
                <w:rFonts w:ascii="Sylfaen" w:hAnsi="Sylfaen"/>
                <w:sz w:val="20"/>
              </w:rPr>
              <w:t>բերված է սույն կանոնների 31-րդ աղյուսակում</w:t>
            </w:r>
          </w:p>
        </w:tc>
      </w:tr>
    </w:tbl>
    <w:p w14:paraId="48D871B5" w14:textId="77777777" w:rsidR="004F234C" w:rsidRPr="008D6FA4" w:rsidRDefault="004F234C" w:rsidP="008D6FA4">
      <w:pPr>
        <w:pStyle w:val="Tablecaption0"/>
        <w:shd w:val="clear" w:color="auto" w:fill="auto"/>
        <w:spacing w:after="160" w:line="360" w:lineRule="auto"/>
        <w:jc w:val="right"/>
        <w:rPr>
          <w:rFonts w:ascii="Sylfaen" w:hAnsi="Sylfaen"/>
          <w:sz w:val="24"/>
          <w:szCs w:val="24"/>
        </w:rPr>
      </w:pPr>
    </w:p>
    <w:p w14:paraId="328F0266"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29</w:t>
      </w:r>
    </w:p>
    <w:p w14:paraId="335BCE22"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 թարմացման ամսաթվի և ժամի մասին տեղեկատվության հարցում» </w:t>
      </w:r>
      <w:r w:rsidR="00D27368" w:rsidRPr="008D6FA4">
        <w:rPr>
          <w:rFonts w:ascii="Sylfaen" w:hAnsi="Sylfaen"/>
          <w:sz w:val="24"/>
          <w:szCs w:val="24"/>
        </w:rPr>
        <w:t>գործառնության</w:t>
      </w:r>
      <w:r w:rsidRPr="008D6FA4">
        <w:rPr>
          <w:rFonts w:ascii="Sylfaen" w:hAnsi="Sylfaen"/>
          <w:sz w:val="24"/>
          <w:szCs w:val="24"/>
        </w:rPr>
        <w:t xml:space="preserve"> (P.SS.02.OPR.013) </w:t>
      </w:r>
      <w:r w:rsidR="007A5EF1" w:rsidRPr="008D6FA4">
        <w:rPr>
          <w:rFonts w:ascii="Sylfaen" w:hAnsi="Sylfaen"/>
          <w:sz w:val="24"/>
          <w:szCs w:val="24"/>
        </w:rPr>
        <w:t xml:space="preserve">նկարագրությունը </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718E0CF6" w14:textId="77777777" w:rsidTr="00C75E9B">
        <w:trPr>
          <w:tblHeader/>
          <w:jc w:val="center"/>
        </w:trPr>
        <w:tc>
          <w:tcPr>
            <w:tcW w:w="859" w:type="dxa"/>
            <w:tcBorders>
              <w:top w:val="single" w:sz="4" w:space="0" w:color="auto"/>
              <w:left w:val="single" w:sz="4" w:space="0" w:color="auto"/>
            </w:tcBorders>
            <w:shd w:val="clear" w:color="auto" w:fill="FFFFFF"/>
          </w:tcPr>
          <w:p w14:paraId="63FFC857"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66B59136"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E90BC20"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729B5C08" w14:textId="77777777" w:rsidTr="00C75E9B">
        <w:trPr>
          <w:tblHeader/>
          <w:jc w:val="center"/>
        </w:trPr>
        <w:tc>
          <w:tcPr>
            <w:tcW w:w="859" w:type="dxa"/>
            <w:tcBorders>
              <w:top w:val="single" w:sz="4" w:space="0" w:color="auto"/>
              <w:left w:val="single" w:sz="4" w:space="0" w:color="auto"/>
            </w:tcBorders>
            <w:shd w:val="clear" w:color="auto" w:fill="FFFFFF"/>
          </w:tcPr>
          <w:p w14:paraId="71942470"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5B46CC41"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4616C549"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1659E506" w14:textId="77777777" w:rsidTr="00C75E9B">
        <w:trPr>
          <w:jc w:val="center"/>
        </w:trPr>
        <w:tc>
          <w:tcPr>
            <w:tcW w:w="859" w:type="dxa"/>
            <w:tcBorders>
              <w:top w:val="single" w:sz="4" w:space="0" w:color="auto"/>
              <w:left w:val="single" w:sz="4" w:space="0" w:color="auto"/>
            </w:tcBorders>
            <w:shd w:val="clear" w:color="auto" w:fill="FFFFFF"/>
          </w:tcPr>
          <w:p w14:paraId="4D2688EE"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5A5FED3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D1B961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P.SS.02.OPR.013</w:t>
            </w:r>
          </w:p>
        </w:tc>
      </w:tr>
      <w:tr w:rsidR="0015151A" w:rsidRPr="005974ED" w14:paraId="5429AD9E" w14:textId="77777777" w:rsidTr="00C75E9B">
        <w:trPr>
          <w:jc w:val="center"/>
        </w:trPr>
        <w:tc>
          <w:tcPr>
            <w:tcW w:w="859" w:type="dxa"/>
            <w:tcBorders>
              <w:top w:val="single" w:sz="4" w:space="0" w:color="auto"/>
              <w:left w:val="single" w:sz="4" w:space="0" w:color="auto"/>
            </w:tcBorders>
            <w:shd w:val="clear" w:color="auto" w:fill="FFFFFF"/>
          </w:tcPr>
          <w:p w14:paraId="11B3C38A" w14:textId="77777777" w:rsidR="0015151A" w:rsidRPr="005974ED" w:rsidRDefault="007A5EF1" w:rsidP="0018797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38614CFD" w14:textId="77777777" w:rsidR="0015151A" w:rsidRPr="005974ED" w:rsidRDefault="00D27368"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07D3672C"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 թարմացման ամսաթվի և ժամի մասին տեղեկատվության հարցում</w:t>
            </w:r>
          </w:p>
        </w:tc>
      </w:tr>
      <w:tr w:rsidR="0015151A" w:rsidRPr="005974ED" w14:paraId="2A68797E" w14:textId="77777777" w:rsidTr="00C75E9B">
        <w:trPr>
          <w:jc w:val="center"/>
        </w:trPr>
        <w:tc>
          <w:tcPr>
            <w:tcW w:w="859" w:type="dxa"/>
            <w:tcBorders>
              <w:top w:val="single" w:sz="4" w:space="0" w:color="auto"/>
              <w:left w:val="single" w:sz="4" w:space="0" w:color="auto"/>
              <w:bottom w:val="single" w:sz="4" w:space="0" w:color="auto"/>
            </w:tcBorders>
            <w:shd w:val="clear" w:color="auto" w:fill="FFFFFF"/>
          </w:tcPr>
          <w:p w14:paraId="5DF66DCC" w14:textId="77777777" w:rsidR="0015151A" w:rsidRPr="005974ED" w:rsidRDefault="003E0979" w:rsidP="0018797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51DF1E6C"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79F03FA"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0FBA78B3" w14:textId="77777777" w:rsidTr="00C75E9B">
        <w:trPr>
          <w:jc w:val="center"/>
        </w:trPr>
        <w:tc>
          <w:tcPr>
            <w:tcW w:w="859" w:type="dxa"/>
            <w:tcBorders>
              <w:top w:val="single" w:sz="4" w:space="0" w:color="auto"/>
              <w:left w:val="single" w:sz="4" w:space="0" w:color="auto"/>
            </w:tcBorders>
            <w:shd w:val="clear" w:color="auto" w:fill="FFFFFF"/>
          </w:tcPr>
          <w:p w14:paraId="0509B15E"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5FE6076A"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6B7440E"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կատարվում է ազգային տեղեկատվական ռեսուրսում պահվող՝ անասնահամաճարակային օջախների և դրանց վերացմանն ուղղված միջոցառումների մասին տեղեկությունների վիճակի (վերջին թարմացման ամսաթվի եւ ժամի) վերաբերյալ տեղեկատվությ</w:t>
            </w:r>
            <w:r w:rsidR="00EE3E5C" w:rsidRPr="005974ED">
              <w:rPr>
                <w:rStyle w:val="Bodytext212pt"/>
                <w:rFonts w:ascii="Sylfaen" w:hAnsi="Sylfaen"/>
                <w:sz w:val="20"/>
              </w:rPr>
              <w:t>ունը</w:t>
            </w:r>
            <w:r w:rsidRPr="005974ED">
              <w:rPr>
                <w:rStyle w:val="Bodytext212pt"/>
                <w:rFonts w:ascii="Sylfaen" w:hAnsi="Sylfaen"/>
                <w:sz w:val="20"/>
              </w:rPr>
              <w:t xml:space="preserve"> վարակիչ հիվանդությունների մասին տվյալների բազայի համապատասխան տեղեկատվության հետ սինքրոնաց</w:t>
            </w:r>
            <w:r w:rsidR="00EE3E5C" w:rsidRPr="005974ED">
              <w:rPr>
                <w:rStyle w:val="Bodytext212pt"/>
                <w:rFonts w:ascii="Sylfaen" w:hAnsi="Sylfaen"/>
                <w:sz w:val="20"/>
              </w:rPr>
              <w:t>նելու</w:t>
            </w:r>
            <w:r w:rsidRPr="005974ED">
              <w:rPr>
                <w:rStyle w:val="Bodytext212pt"/>
                <w:rFonts w:ascii="Sylfaen" w:hAnsi="Sylfaen"/>
                <w:sz w:val="20"/>
              </w:rPr>
              <w:t xml:space="preserve"> անհրաժեշտության դեպքում, այսինքն՝ ազգային տեղեկատվական ռեսուրսում պահվող՝ անասնահամաճարակային օջախների և դրանց վերացմանն ուղղված միջոցառումների մասին տեղեկություններ</w:t>
            </w:r>
            <w:r w:rsidR="00A902B8" w:rsidRPr="005974ED">
              <w:rPr>
                <w:rStyle w:val="Bodytext212pt"/>
                <w:rFonts w:ascii="Sylfaen" w:hAnsi="Sylfaen"/>
                <w:sz w:val="20"/>
              </w:rPr>
              <w:t>ը</w:t>
            </w:r>
            <w:r w:rsidRPr="005974ED">
              <w:rPr>
                <w:rStyle w:val="Bodytext212pt"/>
                <w:rFonts w:ascii="Sylfaen" w:hAnsi="Sylfaen"/>
                <w:sz w:val="20"/>
              </w:rPr>
              <w:t xml:space="preserve"> վարակիչ հիվանդությունների մասին տվյալների բազայում պարունակվող տեղեկությունների հետ սինքրոնաց</w:t>
            </w:r>
            <w:r w:rsidR="00A902B8" w:rsidRPr="005974ED">
              <w:rPr>
                <w:rStyle w:val="Bodytext212pt"/>
                <w:rFonts w:ascii="Sylfaen" w:hAnsi="Sylfaen"/>
                <w:sz w:val="20"/>
              </w:rPr>
              <w:t>նելու</w:t>
            </w:r>
            <w:r w:rsidRPr="005974ED">
              <w:rPr>
                <w:rStyle w:val="Bodytext212pt"/>
                <w:rFonts w:ascii="Sylfaen" w:hAnsi="Sylfaen"/>
                <w:sz w:val="20"/>
              </w:rPr>
              <w:t xml:space="preserve"> անհրաժեշտությունը գնահատելու նպատակով</w:t>
            </w:r>
          </w:p>
        </w:tc>
      </w:tr>
      <w:tr w:rsidR="0015151A" w:rsidRPr="005974ED" w14:paraId="2358DE85" w14:textId="77777777" w:rsidTr="00C75E9B">
        <w:trPr>
          <w:jc w:val="center"/>
        </w:trPr>
        <w:tc>
          <w:tcPr>
            <w:tcW w:w="859" w:type="dxa"/>
            <w:tcBorders>
              <w:top w:val="single" w:sz="4" w:space="0" w:color="auto"/>
              <w:left w:val="single" w:sz="4" w:space="0" w:color="auto"/>
            </w:tcBorders>
            <w:shd w:val="clear" w:color="auto" w:fill="FFFFFF"/>
          </w:tcPr>
          <w:p w14:paraId="7FB5138F"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60BC5F6A"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5A55920"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52C4DE37" w14:textId="77777777" w:rsidTr="00C75E9B">
        <w:trPr>
          <w:jc w:val="center"/>
        </w:trPr>
        <w:tc>
          <w:tcPr>
            <w:tcW w:w="859" w:type="dxa"/>
            <w:tcBorders>
              <w:top w:val="single" w:sz="4" w:space="0" w:color="auto"/>
              <w:left w:val="single" w:sz="4" w:space="0" w:color="auto"/>
            </w:tcBorders>
            <w:shd w:val="clear" w:color="auto" w:fill="FFFFFF"/>
          </w:tcPr>
          <w:p w14:paraId="235D4925" w14:textId="77777777" w:rsidR="0015151A" w:rsidRPr="005974ED" w:rsidRDefault="007A5EF1"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4CCBC617" w14:textId="77777777" w:rsidR="0015151A" w:rsidRPr="005974ED" w:rsidRDefault="00D27368"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407B3C4B"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 xml:space="preserve">կատարողը կազմում և Հանձնաժողով է ուղարկում վարակիչ հիվանդությունների մասին տվյալների բազայի թարմացման ամսաթվի և ժամի վերաբերյալ տեղեկատվություն ներկայացնելու հարցում՝ Լիազորված մարմինների </w:t>
            </w:r>
            <w:r w:rsidR="0014540E" w:rsidRPr="005974ED">
              <w:rPr>
                <w:rStyle w:val="Bodytext212pt"/>
                <w:rFonts w:ascii="Sylfaen" w:hAnsi="Sylfaen"/>
                <w:sz w:val="20"/>
              </w:rPr>
              <w:t xml:space="preserve">ու </w:t>
            </w:r>
            <w:r w:rsidRPr="005974ED">
              <w:rPr>
                <w:rStyle w:val="Bodytext212pt"/>
                <w:rFonts w:ascii="Sylfaen" w:hAnsi="Sylfaen"/>
                <w:sz w:val="20"/>
              </w:rPr>
              <w:t>Հանձնաժողովի միջև տեղեկատվական փոխգործակցության կանոնակարգին համապատասխան</w:t>
            </w:r>
          </w:p>
        </w:tc>
      </w:tr>
      <w:tr w:rsidR="0015151A" w:rsidRPr="005974ED" w14:paraId="3958DEAD" w14:textId="77777777" w:rsidTr="00C75E9B">
        <w:trPr>
          <w:jc w:val="center"/>
        </w:trPr>
        <w:tc>
          <w:tcPr>
            <w:tcW w:w="859" w:type="dxa"/>
            <w:tcBorders>
              <w:top w:val="single" w:sz="4" w:space="0" w:color="auto"/>
              <w:left w:val="single" w:sz="4" w:space="0" w:color="auto"/>
              <w:bottom w:val="single" w:sz="4" w:space="0" w:color="auto"/>
            </w:tcBorders>
            <w:shd w:val="clear" w:color="auto" w:fill="FFFFFF"/>
          </w:tcPr>
          <w:p w14:paraId="658DBD11"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099B3442"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2307DDA" w14:textId="77777777" w:rsidR="0015151A" w:rsidRPr="005974ED" w:rsidRDefault="003E0979" w:rsidP="00C75E9B">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 թարմացման ամսաթվի և ժամի վերաբերյալ տեղեկատվություն ներկայացնելու հարցումն ուղարկվել է Հանձնաժողով</w:t>
            </w:r>
          </w:p>
        </w:tc>
      </w:tr>
    </w:tbl>
    <w:p w14:paraId="21635B75" w14:textId="77777777" w:rsidR="007B627E" w:rsidRPr="008D6FA4" w:rsidRDefault="007B627E" w:rsidP="008D6FA4">
      <w:pPr>
        <w:pStyle w:val="Tablecaption0"/>
        <w:shd w:val="clear" w:color="auto" w:fill="auto"/>
        <w:spacing w:after="160" w:line="360" w:lineRule="auto"/>
        <w:jc w:val="right"/>
        <w:rPr>
          <w:rFonts w:ascii="Sylfaen" w:hAnsi="Sylfaen"/>
          <w:sz w:val="24"/>
          <w:szCs w:val="24"/>
        </w:rPr>
      </w:pPr>
    </w:p>
    <w:p w14:paraId="7BB84B5A"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30</w:t>
      </w:r>
    </w:p>
    <w:p w14:paraId="682FB035" w14:textId="77777777" w:rsidR="0015151A" w:rsidRPr="008D6FA4" w:rsidRDefault="003E0979" w:rsidP="008D6FA4">
      <w:pPr>
        <w:pStyle w:val="Bodytext20"/>
        <w:shd w:val="clear" w:color="auto" w:fill="auto"/>
        <w:spacing w:before="0" w:after="160" w:line="360" w:lineRule="auto"/>
        <w:ind w:right="20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 թարմացման ամսաթվի և ժամի մասին հարցման մշակում </w:t>
      </w:r>
      <w:r w:rsidR="0014540E" w:rsidRPr="008D6FA4">
        <w:rPr>
          <w:rFonts w:ascii="Sylfaen" w:hAnsi="Sylfaen"/>
          <w:sz w:val="24"/>
          <w:szCs w:val="24"/>
        </w:rPr>
        <w:t xml:space="preserve">ու </w:t>
      </w:r>
      <w:r w:rsidRPr="008D6FA4">
        <w:rPr>
          <w:rFonts w:ascii="Sylfaen" w:hAnsi="Sylfaen"/>
          <w:sz w:val="24"/>
          <w:szCs w:val="24"/>
        </w:rPr>
        <w:t xml:space="preserve">տեղեկատվության ներկայացում» </w:t>
      </w:r>
      <w:r w:rsidR="00D27368" w:rsidRPr="008D6FA4">
        <w:rPr>
          <w:rFonts w:ascii="Sylfaen" w:hAnsi="Sylfaen"/>
          <w:sz w:val="24"/>
          <w:szCs w:val="24"/>
        </w:rPr>
        <w:t>գործառնության</w:t>
      </w:r>
      <w:r w:rsidRPr="008D6FA4">
        <w:rPr>
          <w:rFonts w:ascii="Sylfaen" w:hAnsi="Sylfaen"/>
          <w:sz w:val="24"/>
          <w:szCs w:val="24"/>
        </w:rPr>
        <w:t xml:space="preserve"> (P.SS.02.OPR.014)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5CEF521C" w14:textId="77777777" w:rsidTr="00C75E9B">
        <w:trPr>
          <w:jc w:val="center"/>
        </w:trPr>
        <w:tc>
          <w:tcPr>
            <w:tcW w:w="859" w:type="dxa"/>
            <w:tcBorders>
              <w:top w:val="single" w:sz="4" w:space="0" w:color="auto"/>
              <w:left w:val="single" w:sz="4" w:space="0" w:color="auto"/>
            </w:tcBorders>
            <w:shd w:val="clear" w:color="auto" w:fill="FFFFFF"/>
          </w:tcPr>
          <w:p w14:paraId="0887CC7B"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5CBC3B63"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3C3F215A"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5A03A489" w14:textId="77777777" w:rsidTr="00C75E9B">
        <w:trPr>
          <w:jc w:val="center"/>
        </w:trPr>
        <w:tc>
          <w:tcPr>
            <w:tcW w:w="859" w:type="dxa"/>
            <w:tcBorders>
              <w:top w:val="single" w:sz="4" w:space="0" w:color="auto"/>
              <w:left w:val="single" w:sz="4" w:space="0" w:color="auto"/>
            </w:tcBorders>
            <w:shd w:val="clear" w:color="auto" w:fill="FFFFFF"/>
          </w:tcPr>
          <w:p w14:paraId="642DE2E6"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4F666C84"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275DF16D"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21C5D76E" w14:textId="77777777" w:rsidTr="00C75E9B">
        <w:trPr>
          <w:jc w:val="center"/>
        </w:trPr>
        <w:tc>
          <w:tcPr>
            <w:tcW w:w="859" w:type="dxa"/>
            <w:tcBorders>
              <w:top w:val="single" w:sz="4" w:space="0" w:color="auto"/>
              <w:left w:val="single" w:sz="4" w:space="0" w:color="auto"/>
            </w:tcBorders>
            <w:shd w:val="clear" w:color="auto" w:fill="FFFFFF"/>
          </w:tcPr>
          <w:p w14:paraId="58CBEF9D"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22B43DB1"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7AF791A"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P.SS.02.OPR.014</w:t>
            </w:r>
          </w:p>
        </w:tc>
      </w:tr>
      <w:tr w:rsidR="0015151A" w:rsidRPr="005974ED" w14:paraId="68906D5A" w14:textId="77777777" w:rsidTr="00C75E9B">
        <w:trPr>
          <w:jc w:val="center"/>
        </w:trPr>
        <w:tc>
          <w:tcPr>
            <w:tcW w:w="859" w:type="dxa"/>
            <w:tcBorders>
              <w:top w:val="single" w:sz="4" w:space="0" w:color="auto"/>
              <w:left w:val="single" w:sz="4" w:space="0" w:color="auto"/>
            </w:tcBorders>
            <w:shd w:val="clear" w:color="auto" w:fill="FFFFFF"/>
          </w:tcPr>
          <w:p w14:paraId="3DE6498A" w14:textId="77777777" w:rsidR="0015151A" w:rsidRPr="005974ED" w:rsidRDefault="007A5EF1"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469FFDE9" w14:textId="77777777" w:rsidR="0015151A" w:rsidRPr="005974ED" w:rsidRDefault="00D27368"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02DCB821"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 xml:space="preserve">վարակիչ հիվանդությունների մասին տվյալների բազայի թարմացման ամսաթվի և ժամի </w:t>
            </w:r>
            <w:r w:rsidR="00EE3E5C" w:rsidRPr="005974ED">
              <w:rPr>
                <w:rStyle w:val="Bodytext212pt"/>
                <w:rFonts w:ascii="Sylfaen" w:hAnsi="Sylfaen"/>
                <w:sz w:val="20"/>
              </w:rPr>
              <w:t xml:space="preserve">մասին </w:t>
            </w:r>
            <w:r w:rsidRPr="005974ED">
              <w:rPr>
                <w:rStyle w:val="Bodytext212pt"/>
                <w:rFonts w:ascii="Sylfaen" w:hAnsi="Sylfaen"/>
                <w:sz w:val="20"/>
              </w:rPr>
              <w:t>հարցման մշակում և տեղեկատվության ներկայացում</w:t>
            </w:r>
          </w:p>
        </w:tc>
      </w:tr>
      <w:tr w:rsidR="0015151A" w:rsidRPr="005974ED" w14:paraId="6081B9F3" w14:textId="77777777" w:rsidTr="00C75E9B">
        <w:trPr>
          <w:jc w:val="center"/>
        </w:trPr>
        <w:tc>
          <w:tcPr>
            <w:tcW w:w="859" w:type="dxa"/>
            <w:tcBorders>
              <w:top w:val="single" w:sz="4" w:space="0" w:color="auto"/>
              <w:left w:val="single" w:sz="4" w:space="0" w:color="auto"/>
              <w:bottom w:val="single" w:sz="4" w:space="0" w:color="auto"/>
            </w:tcBorders>
            <w:shd w:val="clear" w:color="auto" w:fill="FFFFFF"/>
          </w:tcPr>
          <w:p w14:paraId="07C00BB7"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6D8E12D1"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E74C3A0"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Հանձնաժողով</w:t>
            </w:r>
          </w:p>
        </w:tc>
      </w:tr>
      <w:tr w:rsidR="0015151A" w:rsidRPr="005974ED" w14:paraId="49549518" w14:textId="77777777" w:rsidTr="00C75E9B">
        <w:trPr>
          <w:jc w:val="center"/>
        </w:trPr>
        <w:tc>
          <w:tcPr>
            <w:tcW w:w="859" w:type="dxa"/>
            <w:tcBorders>
              <w:top w:val="single" w:sz="4" w:space="0" w:color="auto"/>
              <w:left w:val="single" w:sz="4" w:space="0" w:color="auto"/>
            </w:tcBorders>
            <w:shd w:val="clear" w:color="auto" w:fill="FFFFFF"/>
          </w:tcPr>
          <w:p w14:paraId="6BC77D9C"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5F2ABDCF"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5C09D06"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կատարվում է վարակիչ հիվանդությունների մասին տվյալների բազայի թարմացման ամսաթվի և ժամի մասին տեղեկատվություն ներկայացնելու հարցումը կատարողի կողմից ստանալ</w:t>
            </w:r>
            <w:r w:rsidR="001353A4" w:rsidRPr="005974ED">
              <w:rPr>
                <w:rStyle w:val="Bodytext212pt"/>
                <w:rFonts w:ascii="Sylfaen" w:hAnsi="Sylfaen"/>
                <w:sz w:val="20"/>
              </w:rPr>
              <w:t>ու</w:t>
            </w:r>
            <w:r w:rsidRPr="005974ED">
              <w:rPr>
                <w:rStyle w:val="Bodytext212pt"/>
                <w:rFonts w:ascii="Sylfaen" w:hAnsi="Sylfaen"/>
                <w:sz w:val="20"/>
              </w:rPr>
              <w:t xml:space="preserve"> դեպքում («Վարակիչ հիվանդությունների մասին տվյալների բազայի թարմացման ամսաթվի և ժամի մասին տեղեկատվության հարցում»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(P.SS.02.OPR.013)</w:t>
            </w:r>
            <w:r w:rsidR="007A5EF1" w:rsidRPr="005974ED">
              <w:rPr>
                <w:rStyle w:val="Bodytext212pt"/>
                <w:rFonts w:ascii="Sylfaen" w:hAnsi="Sylfaen"/>
                <w:sz w:val="20"/>
              </w:rPr>
              <w:t>)</w:t>
            </w:r>
          </w:p>
        </w:tc>
      </w:tr>
      <w:tr w:rsidR="0015151A" w:rsidRPr="005974ED" w14:paraId="45266C11" w14:textId="77777777" w:rsidTr="00C75E9B">
        <w:trPr>
          <w:jc w:val="center"/>
        </w:trPr>
        <w:tc>
          <w:tcPr>
            <w:tcW w:w="859" w:type="dxa"/>
            <w:tcBorders>
              <w:top w:val="single" w:sz="4" w:space="0" w:color="auto"/>
              <w:left w:val="single" w:sz="4" w:space="0" w:color="auto"/>
            </w:tcBorders>
            <w:shd w:val="clear" w:color="auto" w:fill="FFFFFF"/>
          </w:tcPr>
          <w:p w14:paraId="4CE8901C"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10ED6C93"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F6AF42D"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26DAB6E6" w14:textId="77777777" w:rsidTr="00C75E9B">
        <w:trPr>
          <w:jc w:val="center"/>
        </w:trPr>
        <w:tc>
          <w:tcPr>
            <w:tcW w:w="859" w:type="dxa"/>
            <w:tcBorders>
              <w:top w:val="single" w:sz="4" w:space="0" w:color="auto"/>
              <w:left w:val="single" w:sz="4" w:space="0" w:color="auto"/>
            </w:tcBorders>
            <w:shd w:val="clear" w:color="auto" w:fill="FFFFFF"/>
          </w:tcPr>
          <w:p w14:paraId="6E0C9C9E"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74E14E6F" w14:textId="77777777" w:rsidR="0015151A" w:rsidRPr="005974ED" w:rsidRDefault="00D27368"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028AEE0A"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կատարողն իրականացնում է ստացված հարցման մշակումը, կազմում և լիազորված մարմին է ուղարկում վարակիչ հիվանդությունների մասին տվյալների բազայի թարմացման ամսաթվի եւ ժամի վերաբերյալ տեղեկատվություն՝ Լիազորված մարմինների և Հանձնաժողովի միջև տեղեկատվական փոխգործակցության կանոնակարգին համապատասխան</w:t>
            </w:r>
          </w:p>
        </w:tc>
      </w:tr>
      <w:tr w:rsidR="0015151A" w:rsidRPr="005974ED" w14:paraId="266E6AE3" w14:textId="77777777" w:rsidTr="00C75E9B">
        <w:trPr>
          <w:jc w:val="center"/>
        </w:trPr>
        <w:tc>
          <w:tcPr>
            <w:tcW w:w="859" w:type="dxa"/>
            <w:tcBorders>
              <w:top w:val="single" w:sz="4" w:space="0" w:color="auto"/>
              <w:left w:val="single" w:sz="4" w:space="0" w:color="auto"/>
              <w:bottom w:val="single" w:sz="4" w:space="0" w:color="auto"/>
            </w:tcBorders>
            <w:shd w:val="clear" w:color="auto" w:fill="FFFFFF"/>
          </w:tcPr>
          <w:p w14:paraId="2FA7510D" w14:textId="77777777" w:rsidR="0015151A" w:rsidRPr="005974ED" w:rsidRDefault="003E0979" w:rsidP="00C75E9B">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40DD32BE"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0F086C2" w14:textId="77777777" w:rsidR="0015151A" w:rsidRPr="005974ED" w:rsidRDefault="003E0979" w:rsidP="00C75E9B">
            <w:pPr>
              <w:pStyle w:val="Bodytext20"/>
              <w:shd w:val="clear" w:color="auto" w:fill="auto"/>
              <w:spacing w:before="0" w:after="120" w:line="240" w:lineRule="auto"/>
              <w:ind w:left="51" w:right="122" w:firstLine="0"/>
              <w:jc w:val="left"/>
              <w:rPr>
                <w:rFonts w:ascii="Sylfaen" w:hAnsi="Sylfaen"/>
                <w:sz w:val="20"/>
                <w:szCs w:val="24"/>
              </w:rPr>
            </w:pPr>
            <w:r w:rsidRPr="005974ED">
              <w:rPr>
                <w:rStyle w:val="Bodytext212pt"/>
                <w:rFonts w:ascii="Sylfaen" w:hAnsi="Sylfaen"/>
                <w:sz w:val="20"/>
              </w:rPr>
              <w:t xml:space="preserve">վարակիչ հիվանդությունների մասին տվյալների բազայի թարմացման ամսաթվի եւ ժամի </w:t>
            </w:r>
            <w:r w:rsidR="00EE3E5C" w:rsidRPr="005974ED">
              <w:rPr>
                <w:rStyle w:val="Bodytext212pt"/>
                <w:rFonts w:ascii="Sylfaen" w:hAnsi="Sylfaen"/>
                <w:sz w:val="20"/>
              </w:rPr>
              <w:t>մասին</w:t>
            </w:r>
            <w:r w:rsidRPr="005974ED">
              <w:rPr>
                <w:rStyle w:val="Bodytext212pt"/>
                <w:rFonts w:ascii="Sylfaen" w:hAnsi="Sylfaen"/>
                <w:sz w:val="20"/>
              </w:rPr>
              <w:t xml:space="preserve"> տեղեկատվությունն ուղարկվել է լիազորված մարմին</w:t>
            </w:r>
          </w:p>
        </w:tc>
      </w:tr>
    </w:tbl>
    <w:p w14:paraId="750758F6"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31</w:t>
      </w:r>
    </w:p>
    <w:p w14:paraId="35ECBA2F" w14:textId="77777777" w:rsidR="0015151A" w:rsidRPr="008D6FA4" w:rsidRDefault="003E0979" w:rsidP="008D6FA4">
      <w:pPr>
        <w:pStyle w:val="Bodytext20"/>
        <w:shd w:val="clear" w:color="auto" w:fill="auto"/>
        <w:spacing w:before="0" w:after="160" w:line="360" w:lineRule="auto"/>
        <w:ind w:right="20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 թարմացման ամսաթվի և ժամի մասին տեղեկատվության ընդունում եւ մշակում» </w:t>
      </w:r>
      <w:r w:rsidR="00D27368" w:rsidRPr="008D6FA4">
        <w:rPr>
          <w:rFonts w:ascii="Sylfaen" w:hAnsi="Sylfaen"/>
          <w:sz w:val="24"/>
          <w:szCs w:val="24"/>
        </w:rPr>
        <w:t>գործառնության</w:t>
      </w:r>
      <w:r w:rsidRPr="008D6FA4">
        <w:rPr>
          <w:rFonts w:ascii="Sylfaen" w:hAnsi="Sylfaen"/>
          <w:sz w:val="24"/>
          <w:szCs w:val="24"/>
        </w:rPr>
        <w:t xml:space="preserve"> (P.SS.02.OPR.015) նկարագրությունը </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906"/>
        <w:gridCol w:w="2637"/>
        <w:gridCol w:w="5827"/>
      </w:tblGrid>
      <w:tr w:rsidR="0015151A" w:rsidRPr="005974ED" w14:paraId="66DF13A0" w14:textId="77777777" w:rsidTr="00C75E9B">
        <w:trPr>
          <w:tblHeader/>
          <w:jc w:val="center"/>
        </w:trPr>
        <w:tc>
          <w:tcPr>
            <w:tcW w:w="906" w:type="dxa"/>
            <w:tcBorders>
              <w:top w:val="single" w:sz="4" w:space="0" w:color="auto"/>
              <w:left w:val="single" w:sz="4" w:space="0" w:color="auto"/>
            </w:tcBorders>
            <w:shd w:val="clear" w:color="auto" w:fill="FFFFFF"/>
          </w:tcPr>
          <w:p w14:paraId="55AF7304" w14:textId="77777777" w:rsidR="0015151A" w:rsidRPr="005974ED" w:rsidRDefault="003E0979" w:rsidP="00C75E9B">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37" w:type="dxa"/>
            <w:tcBorders>
              <w:top w:val="single" w:sz="4" w:space="0" w:color="auto"/>
              <w:left w:val="single" w:sz="4" w:space="0" w:color="auto"/>
            </w:tcBorders>
            <w:shd w:val="clear" w:color="auto" w:fill="FFFFFF"/>
          </w:tcPr>
          <w:p w14:paraId="46DC4768" w14:textId="77777777" w:rsidR="0015151A" w:rsidRPr="005974ED" w:rsidRDefault="003E0979" w:rsidP="00C75E9B">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0BAC2A4A" w14:textId="77777777" w:rsidR="0015151A" w:rsidRPr="005974ED" w:rsidRDefault="003E0979" w:rsidP="00C75E9B">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36D8049A" w14:textId="77777777" w:rsidTr="00C75E9B">
        <w:trPr>
          <w:tblHeader/>
          <w:jc w:val="center"/>
        </w:trPr>
        <w:tc>
          <w:tcPr>
            <w:tcW w:w="906" w:type="dxa"/>
            <w:tcBorders>
              <w:top w:val="single" w:sz="4" w:space="0" w:color="auto"/>
              <w:left w:val="single" w:sz="4" w:space="0" w:color="auto"/>
            </w:tcBorders>
            <w:shd w:val="clear" w:color="auto" w:fill="FFFFFF"/>
          </w:tcPr>
          <w:p w14:paraId="1700CA8D" w14:textId="77777777" w:rsidR="0015151A" w:rsidRPr="005974ED" w:rsidRDefault="003E0979" w:rsidP="00C75E9B">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1</w:t>
            </w:r>
          </w:p>
        </w:tc>
        <w:tc>
          <w:tcPr>
            <w:tcW w:w="2637" w:type="dxa"/>
            <w:tcBorders>
              <w:top w:val="single" w:sz="4" w:space="0" w:color="auto"/>
              <w:left w:val="single" w:sz="4" w:space="0" w:color="auto"/>
            </w:tcBorders>
            <w:shd w:val="clear" w:color="auto" w:fill="FFFFFF"/>
          </w:tcPr>
          <w:p w14:paraId="14674C81" w14:textId="77777777" w:rsidR="0015151A" w:rsidRPr="005974ED" w:rsidRDefault="003E0979" w:rsidP="00C75E9B">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59EEBD10" w14:textId="77777777" w:rsidR="0015151A" w:rsidRPr="005974ED" w:rsidRDefault="003E0979" w:rsidP="00C75E9B">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3</w:t>
            </w:r>
          </w:p>
        </w:tc>
      </w:tr>
      <w:tr w:rsidR="0015151A" w:rsidRPr="005974ED" w14:paraId="7DEE3CAB" w14:textId="77777777" w:rsidTr="00C75E9B">
        <w:trPr>
          <w:jc w:val="center"/>
        </w:trPr>
        <w:tc>
          <w:tcPr>
            <w:tcW w:w="906" w:type="dxa"/>
            <w:tcBorders>
              <w:top w:val="single" w:sz="4" w:space="0" w:color="auto"/>
              <w:left w:val="single" w:sz="4" w:space="0" w:color="auto"/>
            </w:tcBorders>
            <w:shd w:val="clear" w:color="auto" w:fill="FFFFFF"/>
          </w:tcPr>
          <w:p w14:paraId="1835501B" w14:textId="77777777" w:rsidR="0015151A" w:rsidRPr="005974ED" w:rsidRDefault="003E0979"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1</w:t>
            </w:r>
          </w:p>
        </w:tc>
        <w:tc>
          <w:tcPr>
            <w:tcW w:w="2637" w:type="dxa"/>
            <w:tcBorders>
              <w:top w:val="single" w:sz="4" w:space="0" w:color="auto"/>
              <w:left w:val="single" w:sz="4" w:space="0" w:color="auto"/>
            </w:tcBorders>
            <w:shd w:val="clear" w:color="auto" w:fill="FFFFFF"/>
          </w:tcPr>
          <w:p w14:paraId="504ECC3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9FD1A7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P.SS.02.OPR.015</w:t>
            </w:r>
          </w:p>
        </w:tc>
      </w:tr>
      <w:tr w:rsidR="0015151A" w:rsidRPr="005974ED" w14:paraId="20D139EF" w14:textId="77777777" w:rsidTr="00C75E9B">
        <w:trPr>
          <w:jc w:val="center"/>
        </w:trPr>
        <w:tc>
          <w:tcPr>
            <w:tcW w:w="906" w:type="dxa"/>
            <w:tcBorders>
              <w:top w:val="single" w:sz="4" w:space="0" w:color="auto"/>
              <w:left w:val="single" w:sz="4" w:space="0" w:color="auto"/>
            </w:tcBorders>
            <w:shd w:val="clear" w:color="auto" w:fill="FFFFFF"/>
          </w:tcPr>
          <w:p w14:paraId="379A77B7" w14:textId="77777777" w:rsidR="0015151A" w:rsidRPr="005974ED" w:rsidRDefault="007A5EF1"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2637" w:type="dxa"/>
            <w:tcBorders>
              <w:top w:val="single" w:sz="4" w:space="0" w:color="auto"/>
              <w:left w:val="single" w:sz="4" w:space="0" w:color="auto"/>
            </w:tcBorders>
            <w:shd w:val="clear" w:color="auto" w:fill="FFFFFF"/>
          </w:tcPr>
          <w:p w14:paraId="3BEF6A3E"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6ACBA04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 թարմացման ամսաթվի և ժամի մասին տեղեկատվության ընդունում եւ մշակում</w:t>
            </w:r>
          </w:p>
        </w:tc>
      </w:tr>
      <w:tr w:rsidR="0015151A" w:rsidRPr="005974ED" w14:paraId="153869F6" w14:textId="77777777" w:rsidTr="00C75E9B">
        <w:trPr>
          <w:jc w:val="center"/>
        </w:trPr>
        <w:tc>
          <w:tcPr>
            <w:tcW w:w="906" w:type="dxa"/>
            <w:tcBorders>
              <w:top w:val="single" w:sz="4" w:space="0" w:color="auto"/>
              <w:left w:val="single" w:sz="4" w:space="0" w:color="auto"/>
            </w:tcBorders>
            <w:shd w:val="clear" w:color="auto" w:fill="FFFFFF"/>
          </w:tcPr>
          <w:p w14:paraId="15A853D4" w14:textId="77777777" w:rsidR="0015151A" w:rsidRPr="005974ED" w:rsidRDefault="003E0979"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c>
          <w:tcPr>
            <w:tcW w:w="2637" w:type="dxa"/>
            <w:tcBorders>
              <w:top w:val="single" w:sz="4" w:space="0" w:color="auto"/>
              <w:left w:val="single" w:sz="4" w:space="0" w:color="auto"/>
            </w:tcBorders>
            <w:shd w:val="clear" w:color="auto" w:fill="FFFFFF"/>
          </w:tcPr>
          <w:p w14:paraId="75A4A2D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4808D0A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583999DE" w14:textId="77777777" w:rsidTr="00C75E9B">
        <w:trPr>
          <w:jc w:val="center"/>
        </w:trPr>
        <w:tc>
          <w:tcPr>
            <w:tcW w:w="906" w:type="dxa"/>
            <w:tcBorders>
              <w:top w:val="single" w:sz="4" w:space="0" w:color="auto"/>
              <w:left w:val="single" w:sz="4" w:space="0" w:color="auto"/>
              <w:bottom w:val="single" w:sz="4" w:space="0" w:color="auto"/>
            </w:tcBorders>
            <w:shd w:val="clear" w:color="auto" w:fill="FFFFFF"/>
          </w:tcPr>
          <w:p w14:paraId="3045C20F" w14:textId="77777777" w:rsidR="0015151A" w:rsidRPr="005974ED" w:rsidRDefault="003E0979"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4</w:t>
            </w:r>
          </w:p>
        </w:tc>
        <w:tc>
          <w:tcPr>
            <w:tcW w:w="2637" w:type="dxa"/>
            <w:tcBorders>
              <w:top w:val="single" w:sz="4" w:space="0" w:color="auto"/>
              <w:left w:val="single" w:sz="4" w:space="0" w:color="auto"/>
              <w:bottom w:val="single" w:sz="4" w:space="0" w:color="auto"/>
            </w:tcBorders>
            <w:shd w:val="clear" w:color="auto" w:fill="FFFFFF"/>
          </w:tcPr>
          <w:p w14:paraId="7F327C0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ECE37A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վարակիչ հիվանդությունների մասին տվյալների բազայի թարմացման ամսաթվի և ժամի </w:t>
            </w:r>
            <w:r w:rsidR="00EE3E5C" w:rsidRPr="005974ED">
              <w:rPr>
                <w:rStyle w:val="Bodytext212pt"/>
                <w:rFonts w:ascii="Sylfaen" w:hAnsi="Sylfaen"/>
                <w:sz w:val="20"/>
              </w:rPr>
              <w:t xml:space="preserve">մասին </w:t>
            </w:r>
            <w:r w:rsidRPr="005974ED">
              <w:rPr>
                <w:rStyle w:val="Bodytext212pt"/>
                <w:rFonts w:ascii="Sylfaen" w:hAnsi="Sylfaen"/>
                <w:sz w:val="20"/>
              </w:rPr>
              <w:t xml:space="preserve">տեղեկատվությունը կատարողի կողմից ստանալու դեպքում («Վարակիչ հիվանդությունների մասին տվյալների բազայի թարմացման ամսաթվի և ժամի մասին հարցման մշակում և տեղեկատվության ներկայացում»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(P.SS.02.OPR.014))</w:t>
            </w:r>
          </w:p>
        </w:tc>
      </w:tr>
      <w:tr w:rsidR="0015151A" w:rsidRPr="005974ED" w14:paraId="21C0DA98" w14:textId="77777777" w:rsidTr="00C75E9B">
        <w:trPr>
          <w:jc w:val="center"/>
        </w:trPr>
        <w:tc>
          <w:tcPr>
            <w:tcW w:w="906" w:type="dxa"/>
            <w:tcBorders>
              <w:top w:val="single" w:sz="4" w:space="0" w:color="auto"/>
              <w:left w:val="single" w:sz="4" w:space="0" w:color="auto"/>
            </w:tcBorders>
            <w:shd w:val="clear" w:color="auto" w:fill="FFFFFF"/>
          </w:tcPr>
          <w:p w14:paraId="34D0CD30" w14:textId="77777777" w:rsidR="0015151A" w:rsidRPr="005974ED" w:rsidRDefault="003E0979"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5</w:t>
            </w:r>
          </w:p>
        </w:tc>
        <w:tc>
          <w:tcPr>
            <w:tcW w:w="2637" w:type="dxa"/>
            <w:tcBorders>
              <w:top w:val="single" w:sz="4" w:space="0" w:color="auto"/>
              <w:left w:val="single" w:sz="4" w:space="0" w:color="auto"/>
            </w:tcBorders>
            <w:shd w:val="clear" w:color="auto" w:fill="FFFFFF"/>
          </w:tcPr>
          <w:p w14:paraId="495C87B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7DCFA38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6F453A3A" w14:textId="77777777" w:rsidTr="00C75E9B">
        <w:trPr>
          <w:jc w:val="center"/>
        </w:trPr>
        <w:tc>
          <w:tcPr>
            <w:tcW w:w="906" w:type="dxa"/>
            <w:tcBorders>
              <w:top w:val="single" w:sz="4" w:space="0" w:color="auto"/>
              <w:left w:val="single" w:sz="4" w:space="0" w:color="auto"/>
            </w:tcBorders>
            <w:shd w:val="clear" w:color="auto" w:fill="FFFFFF"/>
          </w:tcPr>
          <w:p w14:paraId="7E8EB263" w14:textId="77777777" w:rsidR="0015151A" w:rsidRPr="005974ED" w:rsidRDefault="007A5EF1"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6</w:t>
            </w:r>
          </w:p>
        </w:tc>
        <w:tc>
          <w:tcPr>
            <w:tcW w:w="2637" w:type="dxa"/>
            <w:tcBorders>
              <w:top w:val="single" w:sz="4" w:space="0" w:color="auto"/>
              <w:left w:val="single" w:sz="4" w:space="0" w:color="auto"/>
            </w:tcBorders>
            <w:shd w:val="clear" w:color="auto" w:fill="FFFFFF"/>
          </w:tcPr>
          <w:p w14:paraId="435E7082"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90EFE7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կատարողն իրականացնում է վարակիչ հիվանդությունների մասին տվյալների բազայի թարմացման ամսաթվի և ժամի վերաբերյալ ստացված տեղեկատվության ընդունումն ու մշակումը</w:t>
            </w:r>
          </w:p>
        </w:tc>
      </w:tr>
      <w:tr w:rsidR="0015151A" w:rsidRPr="005974ED" w14:paraId="65A98BDD" w14:textId="77777777" w:rsidTr="00C75E9B">
        <w:trPr>
          <w:jc w:val="center"/>
        </w:trPr>
        <w:tc>
          <w:tcPr>
            <w:tcW w:w="906" w:type="dxa"/>
            <w:tcBorders>
              <w:top w:val="single" w:sz="4" w:space="0" w:color="auto"/>
              <w:left w:val="single" w:sz="4" w:space="0" w:color="auto"/>
              <w:bottom w:val="single" w:sz="4" w:space="0" w:color="auto"/>
            </w:tcBorders>
            <w:shd w:val="clear" w:color="auto" w:fill="FFFFFF"/>
          </w:tcPr>
          <w:p w14:paraId="4DD7ADD8" w14:textId="77777777" w:rsidR="0015151A" w:rsidRPr="005974ED" w:rsidRDefault="003E0979" w:rsidP="00C75E9B">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7</w:t>
            </w:r>
          </w:p>
        </w:tc>
        <w:tc>
          <w:tcPr>
            <w:tcW w:w="2637" w:type="dxa"/>
            <w:tcBorders>
              <w:top w:val="single" w:sz="4" w:space="0" w:color="auto"/>
              <w:left w:val="single" w:sz="4" w:space="0" w:color="auto"/>
              <w:bottom w:val="single" w:sz="4" w:space="0" w:color="auto"/>
            </w:tcBorders>
            <w:shd w:val="clear" w:color="auto" w:fill="FFFFFF"/>
          </w:tcPr>
          <w:p w14:paraId="66350B2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BFA1FF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վարակիչ հիվանդությունների մասին տվյալների բազայի թարմացման ամսաթվի և ժամի մասին </w:t>
            </w:r>
            <w:r w:rsidR="007A5EF1" w:rsidRPr="005974ED">
              <w:rPr>
                <w:rStyle w:val="Bodytext212pt"/>
                <w:rFonts w:ascii="Sylfaen" w:hAnsi="Sylfaen"/>
                <w:sz w:val="20"/>
              </w:rPr>
              <w:t>տեղեկատվություն</w:t>
            </w:r>
            <w:r w:rsidR="00EE3E5C" w:rsidRPr="005974ED">
              <w:rPr>
                <w:rStyle w:val="Bodytext212pt"/>
                <w:rFonts w:ascii="Sylfaen" w:hAnsi="Sylfaen"/>
                <w:sz w:val="20"/>
              </w:rPr>
              <w:t xml:space="preserve">ը լիազորված մարմինն </w:t>
            </w:r>
            <w:r w:rsidR="007A5EF1" w:rsidRPr="005974ED">
              <w:rPr>
                <w:rStyle w:val="Bodytext212pt"/>
                <w:rFonts w:ascii="Sylfaen" w:hAnsi="Sylfaen"/>
                <w:sz w:val="20"/>
              </w:rPr>
              <w:t>ստացել</w:t>
            </w:r>
            <w:r w:rsidR="00EE3E5C" w:rsidRPr="005974ED">
              <w:rPr>
                <w:rStyle w:val="Bodytext212pt"/>
                <w:rFonts w:ascii="Sylfaen" w:hAnsi="Sylfaen"/>
                <w:sz w:val="20"/>
              </w:rPr>
              <w:t xml:space="preserve"> է</w:t>
            </w:r>
          </w:p>
        </w:tc>
      </w:tr>
    </w:tbl>
    <w:p w14:paraId="34679984" w14:textId="77777777" w:rsidR="0015151A" w:rsidRPr="008D6FA4" w:rsidRDefault="0015151A" w:rsidP="008D6FA4">
      <w:pPr>
        <w:spacing w:after="160" w:line="360" w:lineRule="auto"/>
        <w:rPr>
          <w:rFonts w:ascii="Sylfaen" w:hAnsi="Sylfaen"/>
        </w:rPr>
      </w:pPr>
    </w:p>
    <w:p w14:paraId="05793CF1" w14:textId="77777777" w:rsidR="0015151A" w:rsidRPr="008D6FA4" w:rsidRDefault="003E0979" w:rsidP="0018797A">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ստացում» </w:t>
      </w:r>
      <w:r w:rsidR="00EE3E5C" w:rsidRPr="008D6FA4">
        <w:rPr>
          <w:rFonts w:ascii="Sylfaen" w:hAnsi="Sylfaen"/>
          <w:sz w:val="24"/>
          <w:szCs w:val="24"/>
        </w:rPr>
        <w:t xml:space="preserve">ընթացակարգ </w:t>
      </w:r>
      <w:r w:rsidRPr="008D6FA4">
        <w:rPr>
          <w:rFonts w:ascii="Sylfaen" w:hAnsi="Sylfaen"/>
          <w:sz w:val="24"/>
          <w:szCs w:val="24"/>
        </w:rPr>
        <w:t xml:space="preserve">(P.SS.02.PRC.005) </w:t>
      </w:r>
    </w:p>
    <w:p w14:paraId="172390D1" w14:textId="77777777" w:rsidR="007B627E" w:rsidRPr="008D6FA4" w:rsidRDefault="00EA5570" w:rsidP="00C75E9B">
      <w:pPr>
        <w:tabs>
          <w:tab w:val="left" w:pos="1134"/>
        </w:tabs>
        <w:spacing w:after="160" w:line="360" w:lineRule="auto"/>
        <w:ind w:firstLine="567"/>
        <w:jc w:val="both"/>
        <w:rPr>
          <w:rFonts w:ascii="Sylfaen" w:hAnsi="Sylfaen"/>
        </w:rPr>
      </w:pPr>
      <w:r w:rsidRPr="008D6FA4">
        <w:rPr>
          <w:rFonts w:ascii="Sylfaen" w:hAnsi="Sylfaen"/>
        </w:rPr>
        <w:t>85.</w:t>
      </w:r>
      <w:r w:rsidR="00C75E9B" w:rsidRPr="00C75E9B">
        <w:rPr>
          <w:rFonts w:ascii="Sylfaen" w:hAnsi="Sylfaen"/>
        </w:rPr>
        <w:tab/>
      </w:r>
      <w:r w:rsidRPr="008D6FA4">
        <w:rPr>
          <w:rFonts w:ascii="Sylfaen" w:hAnsi="Sylfaen"/>
        </w:rPr>
        <w:t xml:space="preserve">«Վարակիչ հիվանդությունների մասին տվյալների բազայից տեղեկությունների ստացում» </w:t>
      </w:r>
      <w:r w:rsidR="00CF0E0F" w:rsidRPr="008D6FA4">
        <w:rPr>
          <w:rFonts w:ascii="Sylfaen" w:hAnsi="Sylfaen"/>
        </w:rPr>
        <w:t>ընթացակարգի</w:t>
      </w:r>
      <w:r w:rsidR="003E0979" w:rsidRPr="008D6FA4">
        <w:rPr>
          <w:rFonts w:ascii="Sylfaen" w:eastAsia="Times New Roman" w:hAnsi="Sylfaen" w:cs="Times New Roman"/>
        </w:rPr>
        <w:t xml:space="preserve"> (P.SS.02.PRC.005) </w:t>
      </w:r>
      <w:r w:rsidRPr="008D6FA4">
        <w:rPr>
          <w:rFonts w:ascii="Sylfaen" w:hAnsi="Sylfaen"/>
        </w:rPr>
        <w:t xml:space="preserve">կատարման սխեման ներկայացված է 15-րդ նկարում։ </w:t>
      </w:r>
    </w:p>
    <w:p w14:paraId="4A775C4B" w14:textId="77777777" w:rsidR="0015151A"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0CB316EE">
          <v:group id="_x0000_s2912" style="position:absolute;left:0;text-align:left;margin-left:22.4pt;margin-top:3.6pt;width:418.8pt;height:342.4pt;z-index:252025856" coordorigin="1866,1490" coordsize="8376,6848">
            <v:rect id="_x0000_s2316" style="position:absolute;left:2442;top:1490;width:2768;height:414" stroked="f">
              <v:textbox style="mso-next-textbox:#_x0000_s2316">
                <w:txbxContent>
                  <w:p w14:paraId="0C49219F" w14:textId="77777777" w:rsidR="00962EB9" w:rsidRPr="007B627E" w:rsidRDefault="00962EB9" w:rsidP="007B627E">
                    <w:pPr>
                      <w:jc w:val="center"/>
                      <w:rPr>
                        <w:rFonts w:ascii="Sylfaen" w:hAnsi="Sylfaen"/>
                        <w:sz w:val="16"/>
                        <w:szCs w:val="16"/>
                      </w:rPr>
                    </w:pPr>
                    <w:r>
                      <w:rPr>
                        <w:rFonts w:ascii="Sylfaen" w:hAnsi="Sylfaen"/>
                        <w:sz w:val="16"/>
                      </w:rPr>
                      <w:t>: Լիազորված մարմին</w:t>
                    </w:r>
                  </w:p>
                </w:txbxContent>
              </v:textbox>
            </v:rect>
            <v:rect id="_x0000_s2317" style="position:absolute;left:6774;top:1490;width:2768;height:414" stroked="f">
              <v:textbox style="mso-next-textbox:#_x0000_s2317">
                <w:txbxContent>
                  <w:p w14:paraId="238EFC75" w14:textId="77777777" w:rsidR="00962EB9" w:rsidRPr="007B627E" w:rsidRDefault="00962EB9" w:rsidP="007B627E">
                    <w:pPr>
                      <w:jc w:val="center"/>
                      <w:rPr>
                        <w:rFonts w:ascii="Sylfaen" w:hAnsi="Sylfaen"/>
                        <w:sz w:val="16"/>
                        <w:szCs w:val="16"/>
                      </w:rPr>
                    </w:pPr>
                    <w:r>
                      <w:rPr>
                        <w:rFonts w:ascii="Sylfaen" w:hAnsi="Sylfaen"/>
                        <w:sz w:val="16"/>
                      </w:rPr>
                      <w:t>: Հանձնաժողով</w:t>
                    </w:r>
                  </w:p>
                </w:txbxContent>
              </v:textbox>
            </v:rect>
            <v:rect id="_x0000_s2318" style="position:absolute;left:1866;top:2945;width:3631;height:1000" stroked="f">
              <v:textbox style="mso-next-textbox:#_x0000_s2318">
                <w:txbxContent>
                  <w:p w14:paraId="73E61B55" w14:textId="77777777" w:rsidR="00962EB9" w:rsidRPr="00C75E9B" w:rsidRDefault="00962EB9" w:rsidP="007B627E">
                    <w:pPr>
                      <w:jc w:val="center"/>
                      <w:rPr>
                        <w:rFonts w:ascii="Sylfaen" w:hAnsi="Sylfaen"/>
                        <w:sz w:val="14"/>
                        <w:szCs w:val="16"/>
                      </w:rPr>
                    </w:pPr>
                    <w:r w:rsidRPr="00C75E9B">
                      <w:rPr>
                        <w:rFonts w:ascii="Sylfaen" w:hAnsi="Sylfaen"/>
                        <w:sz w:val="14"/>
                      </w:rPr>
                      <w:t>Վարակիչ հիվանդությունների մասին տվյալների բազայից տեղեկությունների հարցում (P.SS.02.OPR.016)</w:t>
                    </w:r>
                  </w:p>
                </w:txbxContent>
              </v:textbox>
            </v:rect>
            <v:rect id="_x0000_s2319" style="position:absolute;left:6611;top:4789;width:3631;height:1256" stroked="f">
              <v:textbox style="mso-next-textbox:#_x0000_s2319">
                <w:txbxContent>
                  <w:p w14:paraId="49FB2B6E" w14:textId="77777777" w:rsidR="00962EB9" w:rsidRPr="007B627E" w:rsidRDefault="00962EB9" w:rsidP="00647A74">
                    <w:pPr>
                      <w:jc w:val="center"/>
                      <w:rPr>
                        <w:rFonts w:ascii="Sylfaen" w:hAnsi="Sylfaen"/>
                        <w:sz w:val="16"/>
                        <w:szCs w:val="16"/>
                      </w:rPr>
                    </w:pPr>
                    <w:r>
                      <w:rPr>
                        <w:rFonts w:ascii="Sylfaen" w:hAnsi="Sylfaen"/>
                        <w:sz w:val="16"/>
                      </w:rPr>
                      <w:t>Վարակիչ հիվանդությունների մասին տվյալների բազայից տեղեկությունների հարցման մշակում և ներկայացում (P.SS.02.OPR.017)</w:t>
                    </w:r>
                  </w:p>
                </w:txbxContent>
              </v:textbox>
            </v:rect>
            <v:rect id="_x0000_s2320" style="position:absolute;left:1866;top:7338;width:3631;height:1000" stroked="f">
              <v:textbox style="mso-next-textbox:#_x0000_s2320">
                <w:txbxContent>
                  <w:p w14:paraId="6A42842F" w14:textId="77777777" w:rsidR="00962EB9" w:rsidRPr="007B627E" w:rsidRDefault="00962EB9" w:rsidP="00647A74">
                    <w:pPr>
                      <w:jc w:val="center"/>
                      <w:rPr>
                        <w:rFonts w:ascii="Sylfaen" w:hAnsi="Sylfaen"/>
                        <w:sz w:val="16"/>
                        <w:szCs w:val="16"/>
                      </w:rPr>
                    </w:pPr>
                    <w:r>
                      <w:rPr>
                        <w:rFonts w:ascii="Sylfaen" w:hAnsi="Sylfaen"/>
                        <w:sz w:val="16"/>
                      </w:rPr>
                      <w:t>Վարակիչ հիվանդությունների մասին տվյալների բազայից տեղեկությունների ընդունում եւ մշակում (P.SS.02.OPR.018)</w:t>
                    </w:r>
                  </w:p>
                </w:txbxContent>
              </v:textbox>
            </v:rect>
            <v:rect id="_x0000_s2321" style="position:absolute;left:1866;top:4424;width:3631;height:884" stroked="f">
              <v:textbox style="mso-next-textbox:#_x0000_s2321">
                <w:txbxContent>
                  <w:p w14:paraId="6F0E4B37" w14:textId="77777777" w:rsidR="00962EB9" w:rsidRPr="0018797A" w:rsidRDefault="00962EB9" w:rsidP="00647A74">
                    <w:pPr>
                      <w:jc w:val="center"/>
                      <w:rPr>
                        <w:rFonts w:ascii="Sylfaen" w:hAnsi="Sylfaen"/>
                        <w:spacing w:val="-6"/>
                        <w:sz w:val="14"/>
                        <w:szCs w:val="16"/>
                      </w:rPr>
                    </w:pPr>
                    <w:r w:rsidRPr="0018797A">
                      <w:rPr>
                        <w:rFonts w:ascii="Sylfaen" w:hAnsi="Sylfaen"/>
                        <w:spacing w:val="-6"/>
                        <w:sz w:val="16"/>
                      </w:rPr>
                      <w:t xml:space="preserve">: </w:t>
                    </w:r>
                    <w:r w:rsidRPr="0018797A">
                      <w:rPr>
                        <w:rFonts w:ascii="Sylfaen" w:hAnsi="Sylfaen"/>
                        <w:spacing w:val="-6"/>
                        <w:sz w:val="14"/>
                      </w:rPr>
                      <w:t>անասնահամաճարակային օջախների մասին տեղեկություններ [տեղեկություններն ուղարկվել են]</w:t>
                    </w:r>
                  </w:p>
                </w:txbxContent>
              </v:textbox>
            </v:rect>
            <v:rect id="_x0000_s2322" style="position:absolute;left:1866;top:5773;width:3631;height:897" stroked="f">
              <v:textbox style="mso-next-textbox:#_x0000_s2322">
                <w:txbxContent>
                  <w:p w14:paraId="4B164296" w14:textId="77777777" w:rsidR="00962EB9" w:rsidRPr="0018797A" w:rsidRDefault="00962EB9" w:rsidP="00647A74">
                    <w:pPr>
                      <w:jc w:val="center"/>
                      <w:rPr>
                        <w:rFonts w:ascii="Sylfaen" w:hAnsi="Sylfaen"/>
                        <w:spacing w:val="-6"/>
                        <w:sz w:val="14"/>
                        <w:szCs w:val="16"/>
                      </w:rPr>
                    </w:pPr>
                    <w:r w:rsidRPr="0018797A">
                      <w:rPr>
                        <w:rFonts w:ascii="Sylfaen" w:hAnsi="Sylfaen"/>
                        <w:spacing w:val="-6"/>
                        <w:sz w:val="14"/>
                      </w:rPr>
                      <w:t>: անասնահամաճարակային օջախների մասին տեղեկություններ [տեղեկությունները բացակայում են]</w:t>
                    </w:r>
                  </w:p>
                </w:txbxContent>
              </v:textbox>
            </v:rect>
            <v:rect id="_x0000_s2323" style="position:absolute;left:6513;top:3268;width:3729;height:897" stroked="f">
              <v:textbox style="mso-next-textbox:#_x0000_s2323">
                <w:txbxContent>
                  <w:p w14:paraId="5647884D" w14:textId="77777777" w:rsidR="00962EB9" w:rsidRPr="0018797A" w:rsidRDefault="00962EB9" w:rsidP="00647A74">
                    <w:pPr>
                      <w:jc w:val="center"/>
                      <w:rPr>
                        <w:rFonts w:ascii="Sylfaen" w:hAnsi="Sylfaen"/>
                        <w:spacing w:val="-6"/>
                        <w:sz w:val="16"/>
                        <w:szCs w:val="16"/>
                      </w:rPr>
                    </w:pPr>
                    <w:r w:rsidRPr="0018797A">
                      <w:rPr>
                        <w:rFonts w:ascii="Sylfaen" w:hAnsi="Sylfaen"/>
                        <w:spacing w:val="-6"/>
                        <w:sz w:val="16"/>
                      </w:rPr>
                      <w:t>: անասնահամաճարակային օջախների մասին տեղեկություններ [տեղեկությունները հարցվել են]</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formatted\\media\\image15.jpeg"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4D835292">
          <v:shape id="_x0000_i1039" type="#_x0000_t75" style="width:467.25pt;height:420pt">
            <v:imagedata r:id="rId35" r:href="rId36"/>
          </v:shape>
        </w:pict>
      </w:r>
      <w:r>
        <w:rPr>
          <w:rFonts w:ascii="Sylfaen" w:hAnsi="Sylfaen"/>
        </w:rPr>
        <w:fldChar w:fldCharType="end"/>
      </w:r>
    </w:p>
    <w:p w14:paraId="601C9631" w14:textId="77777777" w:rsidR="0015151A" w:rsidRPr="005974ED" w:rsidRDefault="003E0979" w:rsidP="008D6FA4">
      <w:pPr>
        <w:pStyle w:val="Picturecaption30"/>
        <w:shd w:val="clear" w:color="auto" w:fill="auto"/>
        <w:spacing w:after="160" w:line="360" w:lineRule="auto"/>
        <w:rPr>
          <w:rFonts w:ascii="Sylfaen" w:hAnsi="Sylfaen"/>
          <w:sz w:val="20"/>
        </w:rPr>
      </w:pPr>
      <w:r w:rsidRPr="005974ED">
        <w:rPr>
          <w:rFonts w:ascii="Sylfaen" w:hAnsi="Sylfaen"/>
          <w:sz w:val="20"/>
        </w:rPr>
        <w:t xml:space="preserve">Նկ. 15. «Վարակիչ հիվանդությունների մասին տվյալների բազայից տեղեկությունների ստացում» </w:t>
      </w:r>
      <w:r w:rsidR="00D32738" w:rsidRPr="005974ED">
        <w:rPr>
          <w:rFonts w:ascii="Sylfaen" w:hAnsi="Sylfaen"/>
          <w:sz w:val="20"/>
        </w:rPr>
        <w:t xml:space="preserve">ընթացակարգի </w:t>
      </w:r>
      <w:r w:rsidRPr="005974ED">
        <w:rPr>
          <w:rFonts w:ascii="Sylfaen" w:hAnsi="Sylfaen"/>
          <w:sz w:val="20"/>
        </w:rPr>
        <w:t>(P.SS.02.PRC.005) կատարման սխեմա</w:t>
      </w:r>
    </w:p>
    <w:p w14:paraId="43BAB3B0" w14:textId="77777777" w:rsidR="0015151A" w:rsidRPr="005974ED" w:rsidRDefault="0015151A" w:rsidP="008D6FA4">
      <w:pPr>
        <w:spacing w:after="160" w:line="360" w:lineRule="auto"/>
        <w:rPr>
          <w:rFonts w:ascii="Sylfaen" w:hAnsi="Sylfaen"/>
          <w:sz w:val="20"/>
        </w:rPr>
      </w:pPr>
    </w:p>
    <w:p w14:paraId="6C8C3144" w14:textId="77777777" w:rsidR="00C75E9B" w:rsidRPr="0018797A" w:rsidRDefault="003E0979" w:rsidP="0018797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86.</w:t>
      </w:r>
      <w:r w:rsidR="00C75E9B" w:rsidRPr="00C75E9B">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տեղեկությունների ստացում» </w:t>
      </w:r>
      <w:r w:rsidR="00CF0E0F" w:rsidRPr="008D6FA4">
        <w:rPr>
          <w:rFonts w:ascii="Sylfaen" w:hAnsi="Sylfaen"/>
          <w:sz w:val="24"/>
          <w:szCs w:val="24"/>
        </w:rPr>
        <w:t xml:space="preserve">ընթացակարգը </w:t>
      </w:r>
      <w:r w:rsidRPr="008D6FA4">
        <w:rPr>
          <w:rFonts w:ascii="Sylfaen" w:hAnsi="Sylfaen"/>
          <w:sz w:val="24"/>
          <w:szCs w:val="24"/>
        </w:rPr>
        <w:t>(P.SS.02.PRC.005) կատարվում է վարակիչ հիվանդությունների մասին տվյալների բազայում պարունակվող՝ անասնահամաճարակային օջախների և դրանց վերացմանն ուղղված միջոցառումների մասին տեղեկությունները լիազորված մարմինների կողմից ստանալու անհրաժեշտության դեպքում:</w:t>
      </w:r>
    </w:p>
    <w:p w14:paraId="594ADEBC" w14:textId="77777777" w:rsidR="0018797A" w:rsidRPr="0018797A" w:rsidRDefault="0018797A" w:rsidP="0018797A">
      <w:pPr>
        <w:pStyle w:val="Bodytext20"/>
        <w:shd w:val="clear" w:color="auto" w:fill="auto"/>
        <w:tabs>
          <w:tab w:val="left" w:pos="1134"/>
        </w:tabs>
        <w:spacing w:before="0" w:after="160" w:line="360" w:lineRule="auto"/>
        <w:ind w:right="-8" w:firstLine="567"/>
        <w:rPr>
          <w:rFonts w:ascii="Sylfaen" w:hAnsi="Sylfaen"/>
          <w:sz w:val="24"/>
          <w:szCs w:val="24"/>
        </w:rPr>
      </w:pPr>
    </w:p>
    <w:p w14:paraId="284FB4D4" w14:textId="77777777" w:rsidR="0015151A" w:rsidRPr="008D6FA4"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87.</w:t>
      </w:r>
      <w:r w:rsidR="00C75E9B" w:rsidRPr="00C50317">
        <w:rPr>
          <w:rFonts w:ascii="Sylfaen" w:hAnsi="Sylfaen"/>
          <w:sz w:val="24"/>
          <w:szCs w:val="24"/>
        </w:rPr>
        <w:tab/>
      </w:r>
      <w:r w:rsidRPr="008D6FA4">
        <w:rPr>
          <w:rFonts w:ascii="Sylfaen" w:hAnsi="Sylfaen"/>
          <w:sz w:val="24"/>
          <w:szCs w:val="24"/>
        </w:rPr>
        <w:t xml:space="preserve">Առաջինը կատարվում է «Վարակիչ հիվանդությունների մասին տվյալների բազայից տեղեկությունների հարցում» </w:t>
      </w:r>
      <w:r w:rsidR="001353A4" w:rsidRPr="008D6FA4">
        <w:rPr>
          <w:rFonts w:ascii="Sylfaen" w:hAnsi="Sylfaen"/>
          <w:sz w:val="24"/>
          <w:szCs w:val="24"/>
        </w:rPr>
        <w:t>գործառնություն</w:t>
      </w:r>
      <w:r w:rsidRPr="008D6FA4">
        <w:rPr>
          <w:rFonts w:ascii="Sylfaen" w:hAnsi="Sylfaen"/>
          <w:sz w:val="24"/>
          <w:szCs w:val="24"/>
        </w:rPr>
        <w:t>ը (P.SS.02.OPR.016)</w:t>
      </w:r>
      <w:r w:rsidR="00CF0E0F" w:rsidRPr="008D6FA4">
        <w:rPr>
          <w:rFonts w:ascii="Sylfaen" w:hAnsi="Sylfaen"/>
          <w:sz w:val="24"/>
          <w:szCs w:val="24"/>
        </w:rPr>
        <w:t>, որի կատարման արդյունքներով լիազորված մարմինը կազմու</w:t>
      </w:r>
      <w:r w:rsidRPr="008D6FA4">
        <w:rPr>
          <w:rFonts w:ascii="Sylfaen" w:hAnsi="Sylfaen"/>
          <w:sz w:val="24"/>
          <w:szCs w:val="24"/>
        </w:rPr>
        <w:t>մ և Հանձնաժողով է ուղարկում վարակիչ հիվանդությունների մասին տվյալների բազայից տեղեկություններ ներկայացնելու հարցում</w:t>
      </w:r>
      <w:r w:rsidR="00EE3E5C" w:rsidRPr="008D6FA4">
        <w:rPr>
          <w:rFonts w:ascii="Sylfaen" w:hAnsi="Sylfaen"/>
          <w:sz w:val="24"/>
          <w:szCs w:val="24"/>
        </w:rPr>
        <w:t>ը</w:t>
      </w:r>
      <w:r w:rsidRPr="008D6FA4">
        <w:rPr>
          <w:rFonts w:ascii="Sylfaen" w:hAnsi="Sylfaen"/>
          <w:sz w:val="24"/>
          <w:szCs w:val="24"/>
        </w:rPr>
        <w:t>։</w:t>
      </w:r>
    </w:p>
    <w:p w14:paraId="14D8FD63" w14:textId="77777777" w:rsidR="0015151A" w:rsidRPr="008D6FA4" w:rsidRDefault="003E0979" w:rsidP="008D6FA4">
      <w:pPr>
        <w:pStyle w:val="Bodytext20"/>
        <w:shd w:val="clear" w:color="auto" w:fill="auto"/>
        <w:spacing w:before="0" w:after="160" w:line="360" w:lineRule="auto"/>
        <w:ind w:right="-8" w:firstLine="567"/>
        <w:rPr>
          <w:rFonts w:ascii="Sylfaen" w:hAnsi="Sylfaen"/>
          <w:sz w:val="24"/>
          <w:szCs w:val="24"/>
        </w:rPr>
      </w:pPr>
      <w:r w:rsidRPr="008D6FA4">
        <w:rPr>
          <w:rFonts w:ascii="Sylfaen" w:hAnsi="Sylfaen"/>
          <w:sz w:val="24"/>
          <w:szCs w:val="24"/>
        </w:rPr>
        <w:t>Տրված պարամետրերով պայմանավորված՝ հնարավոր է ձևավորել հարցումների 2 տեսակ՝</w:t>
      </w:r>
    </w:p>
    <w:p w14:paraId="637D86AB" w14:textId="77777777" w:rsidR="0015151A" w:rsidRPr="008D6FA4" w:rsidRDefault="003E0979" w:rsidP="008D6FA4">
      <w:pPr>
        <w:pStyle w:val="Bodytext20"/>
        <w:shd w:val="clear" w:color="auto" w:fill="auto"/>
        <w:spacing w:before="0" w:after="160" w:line="360" w:lineRule="auto"/>
        <w:ind w:right="-8" w:firstLine="567"/>
        <w:rPr>
          <w:rFonts w:ascii="Sylfaen" w:hAnsi="Sylfaen"/>
          <w:sz w:val="24"/>
          <w:szCs w:val="24"/>
        </w:rPr>
      </w:pPr>
      <w:r w:rsidRPr="008D6FA4">
        <w:rPr>
          <w:rFonts w:ascii="Sylfaen" w:hAnsi="Sylfaen"/>
          <w:sz w:val="24"/>
          <w:szCs w:val="24"/>
        </w:rPr>
        <w:t>վարակիչ հիվանդությունների մասին տվյալների բազայում պարունակվող տեղեկություններն ամբողջ ծավալով ներկայացնելու հարցում.</w:t>
      </w:r>
    </w:p>
    <w:p w14:paraId="61A447CE" w14:textId="77777777" w:rsidR="0015151A" w:rsidRPr="008D6FA4" w:rsidRDefault="003E0979" w:rsidP="008D6FA4">
      <w:pPr>
        <w:pStyle w:val="Bodytext20"/>
        <w:shd w:val="clear" w:color="auto" w:fill="auto"/>
        <w:spacing w:before="0" w:after="160" w:line="360" w:lineRule="auto"/>
        <w:ind w:right="-8" w:firstLine="567"/>
        <w:rPr>
          <w:rFonts w:ascii="Sylfaen" w:hAnsi="Sylfaen"/>
          <w:sz w:val="24"/>
          <w:szCs w:val="24"/>
        </w:rPr>
      </w:pPr>
      <w:r w:rsidRPr="008D6FA4">
        <w:rPr>
          <w:rFonts w:ascii="Sylfaen" w:hAnsi="Sylfaen"/>
          <w:sz w:val="24"/>
          <w:szCs w:val="24"/>
        </w:rPr>
        <w:t>վարակիչ հիվանդությունների մասին տվյալների բազայում պարունակվող տեղեկությունները որոշակի ամսաթվի և ժամի դրությամբ ներկայացնելու հարցում:</w:t>
      </w:r>
    </w:p>
    <w:p w14:paraId="76638313" w14:textId="77777777" w:rsidR="0015151A" w:rsidRPr="008D6FA4"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88.</w:t>
      </w:r>
      <w:r w:rsidR="00C75E9B" w:rsidRPr="00C75E9B">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տեղեկություններ ներկայացնելու հարցումը Հանձնաժողովի կողմից ստանալու դեպքում կատարվում է «Վարակիչ հիվանդությունների մասին տվյալների բազայից տեղեկությունների հարցման մշակում և ներկայացում» </w:t>
      </w:r>
      <w:r w:rsidR="001353A4" w:rsidRPr="008D6FA4">
        <w:rPr>
          <w:rFonts w:ascii="Sylfaen" w:hAnsi="Sylfaen"/>
          <w:sz w:val="24"/>
          <w:szCs w:val="24"/>
        </w:rPr>
        <w:t>գործառնություն</w:t>
      </w:r>
      <w:r w:rsidRPr="008D6FA4">
        <w:rPr>
          <w:rFonts w:ascii="Sylfaen" w:hAnsi="Sylfaen"/>
          <w:sz w:val="24"/>
          <w:szCs w:val="24"/>
        </w:rPr>
        <w:t>ը (P.SS.02.OPR.017)</w:t>
      </w:r>
      <w:r w:rsidR="00CF0E0F" w:rsidRPr="008D6FA4">
        <w:rPr>
          <w:rFonts w:ascii="Sylfaen" w:hAnsi="Sylfaen"/>
          <w:sz w:val="24"/>
          <w:szCs w:val="24"/>
        </w:rPr>
        <w:t>, որի կատարման արդյունքներով Հանձնաժողովը կազմու</w:t>
      </w:r>
      <w:r w:rsidRPr="008D6FA4">
        <w:rPr>
          <w:rFonts w:ascii="Sylfaen" w:hAnsi="Sylfaen"/>
          <w:sz w:val="24"/>
          <w:szCs w:val="24"/>
        </w:rPr>
        <w:t>մ և լիազորված մարմին է ուղարկում հարցվող տեղեկությունները կամ ուղարկում է հարցման պարամետրերը բավարարող տեղեկությունների բացակայության մասին ծանուցում։</w:t>
      </w:r>
    </w:p>
    <w:p w14:paraId="62A8568D" w14:textId="77777777" w:rsidR="0015151A" w:rsidRPr="00C50317"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89.</w:t>
      </w:r>
      <w:r w:rsidR="00C75E9B" w:rsidRPr="00C75E9B">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տեղեկությունները կամ հարցման պարամետրերը բավարարող տեղեկությունների բացակայության մասին ծանուցումը լիազորված մարմնի կողմից ստանալու դեպքում կատարվում է «Վարակիչ հիվանդությունների մասին տվյալների բազայից տեղեկությունների ընդունում եւ մշակում» </w:t>
      </w:r>
      <w:r w:rsidR="001353A4" w:rsidRPr="008D6FA4">
        <w:rPr>
          <w:rFonts w:ascii="Sylfaen" w:hAnsi="Sylfaen"/>
          <w:sz w:val="24"/>
          <w:szCs w:val="24"/>
        </w:rPr>
        <w:t>գործառնություն</w:t>
      </w:r>
      <w:r w:rsidRPr="008D6FA4">
        <w:rPr>
          <w:rFonts w:ascii="Sylfaen" w:hAnsi="Sylfaen"/>
          <w:sz w:val="24"/>
          <w:szCs w:val="24"/>
        </w:rPr>
        <w:t>ը (P.SS.02.OPR.018)</w:t>
      </w:r>
      <w:r w:rsidR="00CF0E0F" w:rsidRPr="008D6FA4">
        <w:rPr>
          <w:rFonts w:ascii="Sylfaen" w:hAnsi="Sylfaen"/>
          <w:sz w:val="24"/>
          <w:szCs w:val="24"/>
        </w:rPr>
        <w:t>:</w:t>
      </w:r>
    </w:p>
    <w:p w14:paraId="6F0D59BA" w14:textId="77777777" w:rsidR="00C75E9B" w:rsidRPr="00C50317" w:rsidRDefault="00C75E9B" w:rsidP="00C75E9B">
      <w:pPr>
        <w:pStyle w:val="Bodytext20"/>
        <w:shd w:val="clear" w:color="auto" w:fill="auto"/>
        <w:tabs>
          <w:tab w:val="left" w:pos="1134"/>
        </w:tabs>
        <w:spacing w:before="0" w:after="160" w:line="360" w:lineRule="auto"/>
        <w:ind w:right="-8" w:firstLine="567"/>
        <w:rPr>
          <w:rFonts w:ascii="Sylfaen" w:hAnsi="Sylfaen"/>
          <w:sz w:val="24"/>
          <w:szCs w:val="24"/>
        </w:rPr>
      </w:pPr>
    </w:p>
    <w:p w14:paraId="6E383419" w14:textId="77777777" w:rsidR="0015151A" w:rsidRPr="008D6FA4"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90.</w:t>
      </w:r>
      <w:r w:rsidR="00C75E9B" w:rsidRPr="00C50317">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տեղեկությունների ստացում» </w:t>
      </w:r>
      <w:r w:rsidR="00CF0E0F" w:rsidRPr="008D6FA4">
        <w:rPr>
          <w:rFonts w:ascii="Sylfaen" w:hAnsi="Sylfaen"/>
          <w:sz w:val="24"/>
          <w:szCs w:val="24"/>
        </w:rPr>
        <w:t xml:space="preserve">ընթացակարգի </w:t>
      </w:r>
      <w:r w:rsidRPr="008D6FA4">
        <w:rPr>
          <w:rFonts w:ascii="Sylfaen" w:hAnsi="Sylfaen"/>
          <w:sz w:val="24"/>
          <w:szCs w:val="24"/>
        </w:rPr>
        <w:t>(P.SS.02.PRC.005) կատարման արդյունքը վարակիչ հիվանդությունների մասին տվյալների բազայից տեղեկությունների կամ հարցման պարամետրերը բավարարող տեղեկությունների բացակայության մասին ծանուցման ստացումն է լիազորված մարմնի կողմից։</w:t>
      </w:r>
    </w:p>
    <w:p w14:paraId="7D3382E9" w14:textId="77777777" w:rsidR="001156B8" w:rsidRPr="008D6FA4" w:rsidRDefault="003E0979" w:rsidP="00C75E9B">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91.</w:t>
      </w:r>
      <w:r w:rsidR="00C75E9B" w:rsidRPr="00C75E9B">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տեղեկությունների ստացում» </w:t>
      </w:r>
      <w:r w:rsidR="00CF0E0F" w:rsidRPr="008D6FA4">
        <w:rPr>
          <w:rFonts w:ascii="Sylfaen" w:hAnsi="Sylfaen"/>
          <w:sz w:val="24"/>
          <w:szCs w:val="24"/>
        </w:rPr>
        <w:t xml:space="preserve">ընթացակարգի </w:t>
      </w:r>
      <w:r w:rsidRPr="008D6FA4">
        <w:rPr>
          <w:rFonts w:ascii="Sylfaen" w:hAnsi="Sylfaen"/>
          <w:sz w:val="24"/>
          <w:szCs w:val="24"/>
        </w:rPr>
        <w:t xml:space="preserve">(P.SS.02.PRC.005)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 xml:space="preserve">ների ցանկը բերված է 32-րդ աղյուսակում։ </w:t>
      </w:r>
    </w:p>
    <w:p w14:paraId="3C323123" w14:textId="77777777" w:rsidR="001156B8" w:rsidRPr="008D6FA4" w:rsidRDefault="001156B8" w:rsidP="008D6FA4">
      <w:pPr>
        <w:pStyle w:val="Bodytext20"/>
        <w:shd w:val="clear" w:color="auto" w:fill="auto"/>
        <w:spacing w:before="0" w:after="160" w:line="360" w:lineRule="auto"/>
        <w:ind w:right="-8" w:firstLine="567"/>
        <w:rPr>
          <w:rFonts w:ascii="Sylfaen" w:hAnsi="Sylfaen"/>
          <w:sz w:val="24"/>
          <w:szCs w:val="24"/>
        </w:rPr>
      </w:pPr>
    </w:p>
    <w:p w14:paraId="6C93D55E" w14:textId="77777777" w:rsidR="001156B8" w:rsidRPr="008D6FA4" w:rsidRDefault="003E0979" w:rsidP="008D6FA4">
      <w:pPr>
        <w:pStyle w:val="Bodytext20"/>
        <w:shd w:val="clear" w:color="auto" w:fill="auto"/>
        <w:spacing w:before="0" w:after="160" w:line="360" w:lineRule="auto"/>
        <w:ind w:right="-8" w:firstLine="567"/>
        <w:jc w:val="right"/>
        <w:rPr>
          <w:rFonts w:ascii="Sylfaen" w:hAnsi="Sylfaen"/>
          <w:sz w:val="24"/>
          <w:szCs w:val="24"/>
        </w:rPr>
      </w:pPr>
      <w:r w:rsidRPr="008D6FA4">
        <w:rPr>
          <w:rFonts w:ascii="Sylfaen" w:hAnsi="Sylfaen"/>
          <w:sz w:val="24"/>
          <w:szCs w:val="24"/>
        </w:rPr>
        <w:t>Աղյուսակ 32</w:t>
      </w:r>
    </w:p>
    <w:p w14:paraId="7E6D6630" w14:textId="77777777" w:rsidR="0015151A" w:rsidRPr="008D6FA4" w:rsidRDefault="003E0979" w:rsidP="008D6FA4">
      <w:pPr>
        <w:pStyle w:val="Bodytext20"/>
        <w:shd w:val="clear" w:color="auto" w:fill="auto"/>
        <w:spacing w:before="0" w:after="160" w:line="360" w:lineRule="auto"/>
        <w:ind w:right="-8"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ստացում» </w:t>
      </w:r>
      <w:r w:rsidR="007A5EF1" w:rsidRPr="008D6FA4">
        <w:rPr>
          <w:rFonts w:ascii="Sylfaen" w:hAnsi="Sylfaen"/>
          <w:sz w:val="24"/>
          <w:szCs w:val="24"/>
        </w:rPr>
        <w:t xml:space="preserve">ընթացակարգի </w:t>
      </w:r>
      <w:r w:rsidRPr="008D6FA4">
        <w:rPr>
          <w:rFonts w:ascii="Sylfaen" w:hAnsi="Sylfaen"/>
          <w:sz w:val="24"/>
          <w:szCs w:val="24"/>
        </w:rPr>
        <w:t xml:space="preserve">(P.SS.02.PRC.005)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6"/>
        <w:gridCol w:w="4250"/>
        <w:gridCol w:w="3124"/>
      </w:tblGrid>
      <w:tr w:rsidR="0015151A" w:rsidRPr="005974ED" w14:paraId="71F657F8" w14:textId="77777777" w:rsidTr="00CC745A">
        <w:trPr>
          <w:jc w:val="center"/>
        </w:trPr>
        <w:tc>
          <w:tcPr>
            <w:tcW w:w="1996" w:type="dxa"/>
            <w:tcBorders>
              <w:top w:val="single" w:sz="4" w:space="0" w:color="auto"/>
              <w:left w:val="single" w:sz="4" w:space="0" w:color="auto"/>
            </w:tcBorders>
            <w:shd w:val="clear" w:color="auto" w:fill="FFFFFF"/>
          </w:tcPr>
          <w:p w14:paraId="45F64722"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Ծածկագրային նշագիրը</w:t>
            </w:r>
          </w:p>
        </w:tc>
        <w:tc>
          <w:tcPr>
            <w:tcW w:w="4250" w:type="dxa"/>
            <w:tcBorders>
              <w:top w:val="single" w:sz="4" w:space="0" w:color="auto"/>
              <w:left w:val="single" w:sz="4" w:space="0" w:color="auto"/>
            </w:tcBorders>
            <w:shd w:val="clear" w:color="auto" w:fill="FFFFFF"/>
          </w:tcPr>
          <w:p w14:paraId="1413BB6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Անվանումը</w:t>
            </w:r>
          </w:p>
        </w:tc>
        <w:tc>
          <w:tcPr>
            <w:tcW w:w="3124" w:type="dxa"/>
            <w:tcBorders>
              <w:top w:val="single" w:sz="4" w:space="0" w:color="auto"/>
              <w:left w:val="single" w:sz="4" w:space="0" w:color="auto"/>
              <w:right w:val="single" w:sz="4" w:space="0" w:color="auto"/>
            </w:tcBorders>
            <w:shd w:val="clear" w:color="auto" w:fill="FFFFFF"/>
          </w:tcPr>
          <w:p w14:paraId="5408D593"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77FB4E52" w14:textId="77777777" w:rsidTr="00CC745A">
        <w:trPr>
          <w:jc w:val="center"/>
        </w:trPr>
        <w:tc>
          <w:tcPr>
            <w:tcW w:w="1996" w:type="dxa"/>
            <w:tcBorders>
              <w:top w:val="single" w:sz="4" w:space="0" w:color="auto"/>
              <w:left w:val="single" w:sz="4" w:space="0" w:color="auto"/>
            </w:tcBorders>
            <w:shd w:val="clear" w:color="auto" w:fill="FFFFFF"/>
          </w:tcPr>
          <w:p w14:paraId="1299B0B2"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1</w:t>
            </w:r>
          </w:p>
        </w:tc>
        <w:tc>
          <w:tcPr>
            <w:tcW w:w="4250" w:type="dxa"/>
            <w:tcBorders>
              <w:top w:val="single" w:sz="4" w:space="0" w:color="auto"/>
              <w:left w:val="single" w:sz="4" w:space="0" w:color="auto"/>
            </w:tcBorders>
            <w:shd w:val="clear" w:color="auto" w:fill="FFFFFF"/>
          </w:tcPr>
          <w:p w14:paraId="2D1C49D9"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3124" w:type="dxa"/>
            <w:tcBorders>
              <w:top w:val="single" w:sz="4" w:space="0" w:color="auto"/>
              <w:left w:val="single" w:sz="4" w:space="0" w:color="auto"/>
              <w:right w:val="single" w:sz="4" w:space="0" w:color="auto"/>
            </w:tcBorders>
            <w:shd w:val="clear" w:color="auto" w:fill="FFFFFF"/>
          </w:tcPr>
          <w:p w14:paraId="3149D19D"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049BEEA9" w14:textId="77777777" w:rsidTr="00CC745A">
        <w:trPr>
          <w:jc w:val="center"/>
        </w:trPr>
        <w:tc>
          <w:tcPr>
            <w:tcW w:w="1996" w:type="dxa"/>
            <w:tcBorders>
              <w:top w:val="single" w:sz="4" w:space="0" w:color="auto"/>
              <w:left w:val="single" w:sz="4" w:space="0" w:color="auto"/>
            </w:tcBorders>
            <w:shd w:val="clear" w:color="auto" w:fill="FFFFFF"/>
          </w:tcPr>
          <w:p w14:paraId="7EF89B4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P.SS.02.OPR.016</w:t>
            </w:r>
          </w:p>
        </w:tc>
        <w:tc>
          <w:tcPr>
            <w:tcW w:w="4250" w:type="dxa"/>
            <w:tcBorders>
              <w:top w:val="single" w:sz="4" w:space="0" w:color="auto"/>
              <w:left w:val="single" w:sz="4" w:space="0" w:color="auto"/>
            </w:tcBorders>
            <w:shd w:val="clear" w:color="auto" w:fill="FFFFFF"/>
          </w:tcPr>
          <w:p w14:paraId="22698D1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հարցում</w:t>
            </w:r>
          </w:p>
        </w:tc>
        <w:tc>
          <w:tcPr>
            <w:tcW w:w="3124" w:type="dxa"/>
            <w:tcBorders>
              <w:top w:val="single" w:sz="4" w:space="0" w:color="auto"/>
              <w:left w:val="single" w:sz="4" w:space="0" w:color="auto"/>
              <w:right w:val="single" w:sz="4" w:space="0" w:color="auto"/>
            </w:tcBorders>
            <w:shd w:val="clear" w:color="auto" w:fill="FFFFFF"/>
          </w:tcPr>
          <w:p w14:paraId="4656A24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33-րդ աղյուսակում</w:t>
            </w:r>
          </w:p>
        </w:tc>
      </w:tr>
      <w:tr w:rsidR="0015151A" w:rsidRPr="005974ED" w14:paraId="7A3F6410" w14:textId="77777777" w:rsidTr="00CC745A">
        <w:trPr>
          <w:jc w:val="center"/>
        </w:trPr>
        <w:tc>
          <w:tcPr>
            <w:tcW w:w="1996" w:type="dxa"/>
            <w:tcBorders>
              <w:top w:val="single" w:sz="4" w:space="0" w:color="auto"/>
              <w:left w:val="single" w:sz="4" w:space="0" w:color="auto"/>
            </w:tcBorders>
            <w:shd w:val="clear" w:color="auto" w:fill="FFFFFF"/>
          </w:tcPr>
          <w:p w14:paraId="6D1F88B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P.SS.02.OPR.017</w:t>
            </w:r>
          </w:p>
        </w:tc>
        <w:tc>
          <w:tcPr>
            <w:tcW w:w="4250" w:type="dxa"/>
            <w:tcBorders>
              <w:top w:val="single" w:sz="4" w:space="0" w:color="auto"/>
              <w:left w:val="single" w:sz="4" w:space="0" w:color="auto"/>
            </w:tcBorders>
            <w:shd w:val="clear" w:color="auto" w:fill="FFFFFF"/>
          </w:tcPr>
          <w:p w14:paraId="6DCC743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հարցման մշակում և ներկայացում</w:t>
            </w:r>
          </w:p>
        </w:tc>
        <w:tc>
          <w:tcPr>
            <w:tcW w:w="3124" w:type="dxa"/>
            <w:tcBorders>
              <w:top w:val="single" w:sz="4" w:space="0" w:color="auto"/>
              <w:left w:val="single" w:sz="4" w:space="0" w:color="auto"/>
              <w:right w:val="single" w:sz="4" w:space="0" w:color="auto"/>
            </w:tcBorders>
            <w:shd w:val="clear" w:color="auto" w:fill="FFFFFF"/>
          </w:tcPr>
          <w:p w14:paraId="579495B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34-րդ աղյուսակում</w:t>
            </w:r>
          </w:p>
        </w:tc>
      </w:tr>
      <w:tr w:rsidR="0015151A" w:rsidRPr="005974ED" w14:paraId="626B8192" w14:textId="77777777" w:rsidTr="00CC745A">
        <w:trPr>
          <w:jc w:val="center"/>
        </w:trPr>
        <w:tc>
          <w:tcPr>
            <w:tcW w:w="1996" w:type="dxa"/>
            <w:tcBorders>
              <w:top w:val="single" w:sz="4" w:space="0" w:color="auto"/>
              <w:left w:val="single" w:sz="4" w:space="0" w:color="auto"/>
              <w:bottom w:val="single" w:sz="4" w:space="0" w:color="auto"/>
            </w:tcBorders>
            <w:shd w:val="clear" w:color="auto" w:fill="FFFFFF"/>
          </w:tcPr>
          <w:p w14:paraId="6CEEC5E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P.SS.02.OPR.018</w:t>
            </w:r>
          </w:p>
        </w:tc>
        <w:tc>
          <w:tcPr>
            <w:tcW w:w="4250" w:type="dxa"/>
            <w:tcBorders>
              <w:top w:val="single" w:sz="4" w:space="0" w:color="auto"/>
              <w:left w:val="single" w:sz="4" w:space="0" w:color="auto"/>
              <w:bottom w:val="single" w:sz="4" w:space="0" w:color="auto"/>
            </w:tcBorders>
            <w:shd w:val="clear" w:color="auto" w:fill="FFFFFF"/>
          </w:tcPr>
          <w:p w14:paraId="1F2C08B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ընդունում եւ մշակում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77571271"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35-րդ աղյուսակում</w:t>
            </w:r>
          </w:p>
        </w:tc>
      </w:tr>
    </w:tbl>
    <w:p w14:paraId="51569614" w14:textId="77777777" w:rsidR="00F337EE" w:rsidRPr="008D6FA4" w:rsidRDefault="00F337EE" w:rsidP="008D6FA4">
      <w:pPr>
        <w:pStyle w:val="Tablecaption0"/>
        <w:shd w:val="clear" w:color="auto" w:fill="auto"/>
        <w:spacing w:after="160" w:line="360" w:lineRule="auto"/>
        <w:jc w:val="right"/>
        <w:rPr>
          <w:rFonts w:ascii="Sylfaen" w:hAnsi="Sylfaen"/>
          <w:sz w:val="24"/>
          <w:szCs w:val="24"/>
        </w:rPr>
      </w:pPr>
    </w:p>
    <w:p w14:paraId="01C86785" w14:textId="77777777" w:rsidR="00F337EE" w:rsidRPr="008D6FA4" w:rsidRDefault="00EA5570" w:rsidP="008D6FA4">
      <w:pPr>
        <w:spacing w:after="160" w:line="360" w:lineRule="auto"/>
        <w:rPr>
          <w:rFonts w:ascii="Sylfaen" w:eastAsia="Times New Roman" w:hAnsi="Sylfaen" w:cs="Times New Roman"/>
        </w:rPr>
      </w:pPr>
      <w:r w:rsidRPr="008D6FA4">
        <w:rPr>
          <w:rFonts w:ascii="Sylfaen" w:hAnsi="Sylfaen"/>
        </w:rPr>
        <w:br w:type="page"/>
      </w:r>
    </w:p>
    <w:p w14:paraId="0037FC2A"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33</w:t>
      </w:r>
    </w:p>
    <w:p w14:paraId="7ED17621" w14:textId="77777777" w:rsidR="0015151A" w:rsidRPr="008D6FA4" w:rsidRDefault="003E0979" w:rsidP="0018797A">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հարցում» </w:t>
      </w:r>
      <w:r w:rsidR="00D27368" w:rsidRPr="008D6FA4">
        <w:rPr>
          <w:rFonts w:ascii="Sylfaen" w:hAnsi="Sylfaen"/>
          <w:sz w:val="24"/>
          <w:szCs w:val="24"/>
        </w:rPr>
        <w:t>գործառնության</w:t>
      </w:r>
      <w:r w:rsidRPr="008D6FA4">
        <w:rPr>
          <w:rFonts w:ascii="Sylfaen" w:hAnsi="Sylfaen"/>
          <w:sz w:val="24"/>
          <w:szCs w:val="24"/>
        </w:rPr>
        <w:t xml:space="preserve"> (P.SS.02.OPR.016)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0B37E98F" w14:textId="77777777" w:rsidTr="00CC745A">
        <w:trPr>
          <w:jc w:val="center"/>
        </w:trPr>
        <w:tc>
          <w:tcPr>
            <w:tcW w:w="859" w:type="dxa"/>
            <w:tcBorders>
              <w:top w:val="single" w:sz="4" w:space="0" w:color="auto"/>
              <w:left w:val="single" w:sz="4" w:space="0" w:color="auto"/>
            </w:tcBorders>
            <w:shd w:val="clear" w:color="auto" w:fill="FFFFFF"/>
          </w:tcPr>
          <w:p w14:paraId="44ADBA88"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57D9C84D"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8E60418"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513F9926" w14:textId="77777777" w:rsidTr="00CC745A">
        <w:trPr>
          <w:jc w:val="center"/>
        </w:trPr>
        <w:tc>
          <w:tcPr>
            <w:tcW w:w="859" w:type="dxa"/>
            <w:tcBorders>
              <w:top w:val="single" w:sz="4" w:space="0" w:color="auto"/>
              <w:left w:val="single" w:sz="4" w:space="0" w:color="auto"/>
            </w:tcBorders>
            <w:shd w:val="clear" w:color="auto" w:fill="FFFFFF"/>
          </w:tcPr>
          <w:p w14:paraId="7B07C872"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74A1B1C6"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7A2DFC93"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4049BEC0" w14:textId="77777777" w:rsidTr="00CC745A">
        <w:trPr>
          <w:jc w:val="center"/>
        </w:trPr>
        <w:tc>
          <w:tcPr>
            <w:tcW w:w="859" w:type="dxa"/>
            <w:tcBorders>
              <w:top w:val="single" w:sz="4" w:space="0" w:color="auto"/>
              <w:left w:val="single" w:sz="4" w:space="0" w:color="auto"/>
            </w:tcBorders>
            <w:shd w:val="clear" w:color="auto" w:fill="FFFFFF"/>
          </w:tcPr>
          <w:p w14:paraId="0FE3297D"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18BB5C5B"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6D2CE85" w14:textId="77777777" w:rsidR="0015151A" w:rsidRPr="005974ED" w:rsidRDefault="003E0979" w:rsidP="00CC745A">
            <w:pPr>
              <w:pStyle w:val="Bodytext20"/>
              <w:shd w:val="clear" w:color="auto" w:fill="auto"/>
              <w:spacing w:before="0" w:after="120" w:line="240" w:lineRule="auto"/>
              <w:ind w:left="83" w:firstLine="0"/>
              <w:jc w:val="left"/>
              <w:rPr>
                <w:rFonts w:ascii="Sylfaen" w:hAnsi="Sylfaen"/>
                <w:sz w:val="20"/>
                <w:szCs w:val="24"/>
              </w:rPr>
            </w:pPr>
            <w:r w:rsidRPr="005974ED">
              <w:rPr>
                <w:rStyle w:val="Bodytext212pt"/>
                <w:rFonts w:ascii="Sylfaen" w:hAnsi="Sylfaen"/>
                <w:sz w:val="20"/>
              </w:rPr>
              <w:t>P.SS.02.OPR.016</w:t>
            </w:r>
          </w:p>
        </w:tc>
      </w:tr>
      <w:tr w:rsidR="0015151A" w:rsidRPr="005974ED" w14:paraId="175E7ADF" w14:textId="77777777" w:rsidTr="00CC745A">
        <w:trPr>
          <w:jc w:val="center"/>
        </w:trPr>
        <w:tc>
          <w:tcPr>
            <w:tcW w:w="859" w:type="dxa"/>
            <w:tcBorders>
              <w:top w:val="single" w:sz="4" w:space="0" w:color="auto"/>
              <w:left w:val="single" w:sz="4" w:space="0" w:color="auto"/>
            </w:tcBorders>
            <w:shd w:val="clear" w:color="auto" w:fill="FFFFFF"/>
          </w:tcPr>
          <w:p w14:paraId="68279DF2" w14:textId="77777777" w:rsidR="0015151A" w:rsidRPr="005974ED" w:rsidRDefault="007A5EF1"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52E330B8"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70D0DA95" w14:textId="77777777" w:rsidR="0015151A" w:rsidRPr="005974ED" w:rsidRDefault="003E0979" w:rsidP="00CC745A">
            <w:pPr>
              <w:pStyle w:val="Bodytext20"/>
              <w:shd w:val="clear" w:color="auto" w:fill="auto"/>
              <w:spacing w:before="0" w:after="120" w:line="240" w:lineRule="auto"/>
              <w:ind w:left="83"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հարցում</w:t>
            </w:r>
          </w:p>
        </w:tc>
      </w:tr>
      <w:tr w:rsidR="0015151A" w:rsidRPr="005974ED" w14:paraId="3A24161E" w14:textId="77777777" w:rsidTr="00CC745A">
        <w:trPr>
          <w:jc w:val="center"/>
        </w:trPr>
        <w:tc>
          <w:tcPr>
            <w:tcW w:w="859" w:type="dxa"/>
            <w:tcBorders>
              <w:top w:val="single" w:sz="4" w:space="0" w:color="auto"/>
              <w:left w:val="single" w:sz="4" w:space="0" w:color="auto"/>
            </w:tcBorders>
            <w:shd w:val="clear" w:color="auto" w:fill="FFFFFF"/>
          </w:tcPr>
          <w:p w14:paraId="1E9C707D"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tcPr>
          <w:p w14:paraId="72943D1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3BF82805" w14:textId="77777777" w:rsidR="0015151A" w:rsidRPr="005974ED" w:rsidRDefault="003E0979" w:rsidP="00CC745A">
            <w:pPr>
              <w:pStyle w:val="Bodytext20"/>
              <w:shd w:val="clear" w:color="auto" w:fill="auto"/>
              <w:spacing w:before="0" w:after="120" w:line="240" w:lineRule="auto"/>
              <w:ind w:left="83"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6D9CD207" w14:textId="77777777" w:rsidTr="00CC745A">
        <w:trPr>
          <w:jc w:val="center"/>
        </w:trPr>
        <w:tc>
          <w:tcPr>
            <w:tcW w:w="859" w:type="dxa"/>
            <w:tcBorders>
              <w:top w:val="single" w:sz="4" w:space="0" w:color="auto"/>
              <w:left w:val="single" w:sz="4" w:space="0" w:color="auto"/>
            </w:tcBorders>
            <w:shd w:val="clear" w:color="auto" w:fill="FFFFFF"/>
          </w:tcPr>
          <w:p w14:paraId="15714F9F"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37084E9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4BCE4A8" w14:textId="77777777" w:rsidR="0015151A" w:rsidRPr="005974ED" w:rsidRDefault="003E0979" w:rsidP="00CC745A">
            <w:pPr>
              <w:pStyle w:val="Bodytext20"/>
              <w:shd w:val="clear" w:color="auto" w:fill="auto"/>
              <w:spacing w:before="0" w:after="120" w:line="240" w:lineRule="auto"/>
              <w:ind w:left="83" w:firstLine="0"/>
              <w:jc w:val="left"/>
              <w:rPr>
                <w:rFonts w:ascii="Sylfaen" w:hAnsi="Sylfaen"/>
                <w:sz w:val="20"/>
                <w:szCs w:val="24"/>
              </w:rPr>
            </w:pPr>
            <w:r w:rsidRPr="005974ED">
              <w:rPr>
                <w:rStyle w:val="Bodytext212pt"/>
                <w:rFonts w:ascii="Sylfaen" w:hAnsi="Sylfaen"/>
                <w:sz w:val="20"/>
              </w:rPr>
              <w:t>կատարվում է վարակիչ հիվանդությունների մասին տվյալների բազայում պարունակվող անասնահամաճարակային օջախների և դրանց վերացմանն ուղղված միջոցառումների մասին տեղեկությունները լիազորված մարմնի կողմից ստանալու անհրաժեշտության դեպքում</w:t>
            </w:r>
          </w:p>
        </w:tc>
      </w:tr>
      <w:tr w:rsidR="0015151A" w:rsidRPr="005974ED" w14:paraId="5EAF7237" w14:textId="77777777" w:rsidTr="00CC745A">
        <w:trPr>
          <w:jc w:val="center"/>
        </w:trPr>
        <w:tc>
          <w:tcPr>
            <w:tcW w:w="859" w:type="dxa"/>
            <w:tcBorders>
              <w:top w:val="single" w:sz="4" w:space="0" w:color="auto"/>
              <w:left w:val="single" w:sz="4" w:space="0" w:color="auto"/>
              <w:bottom w:val="single" w:sz="4" w:space="0" w:color="auto"/>
            </w:tcBorders>
            <w:shd w:val="clear" w:color="auto" w:fill="FFFFFF"/>
          </w:tcPr>
          <w:p w14:paraId="34323DF2"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14:paraId="067F39D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9DBC207" w14:textId="77777777" w:rsidR="0015151A" w:rsidRPr="005974ED" w:rsidRDefault="003E0979" w:rsidP="00CC745A">
            <w:pPr>
              <w:pStyle w:val="Bodytext20"/>
              <w:shd w:val="clear" w:color="auto" w:fill="auto"/>
              <w:spacing w:before="0" w:after="120" w:line="240" w:lineRule="auto"/>
              <w:ind w:left="83" w:firstLine="0"/>
              <w:jc w:val="left"/>
              <w:rPr>
                <w:rFonts w:ascii="Sylfaen" w:hAnsi="Sylfaen"/>
                <w:sz w:val="20"/>
                <w:szCs w:val="24"/>
              </w:rPr>
            </w:pPr>
            <w:r w:rsidRPr="005974ED">
              <w:rPr>
                <w:rStyle w:val="Bodytext212pt"/>
                <w:rFonts w:ascii="Sylfaen" w:hAnsi="Sylfaen"/>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039F9DC0" w14:textId="77777777" w:rsidTr="00CC745A">
        <w:trPr>
          <w:jc w:val="center"/>
        </w:trPr>
        <w:tc>
          <w:tcPr>
            <w:tcW w:w="859" w:type="dxa"/>
            <w:tcBorders>
              <w:top w:val="single" w:sz="4" w:space="0" w:color="auto"/>
              <w:left w:val="single" w:sz="4" w:space="0" w:color="auto"/>
            </w:tcBorders>
            <w:shd w:val="clear" w:color="auto" w:fill="FFFFFF"/>
          </w:tcPr>
          <w:p w14:paraId="0BBD827F" w14:textId="77777777" w:rsidR="0015151A" w:rsidRPr="005974ED" w:rsidRDefault="007A5EF1"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004405CD"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4C9F3DC6" w14:textId="77777777" w:rsidR="0015151A" w:rsidRPr="005974ED" w:rsidRDefault="003E0979" w:rsidP="00CC745A">
            <w:pPr>
              <w:pStyle w:val="Bodytext20"/>
              <w:shd w:val="clear" w:color="auto" w:fill="auto"/>
              <w:spacing w:before="0" w:after="120" w:line="240" w:lineRule="auto"/>
              <w:ind w:left="83" w:firstLine="0"/>
              <w:jc w:val="left"/>
              <w:rPr>
                <w:rFonts w:ascii="Sylfaen" w:hAnsi="Sylfaen"/>
                <w:sz w:val="20"/>
                <w:szCs w:val="24"/>
              </w:rPr>
            </w:pPr>
            <w:r w:rsidRPr="005974ED">
              <w:rPr>
                <w:rStyle w:val="Bodytext212pt"/>
                <w:rFonts w:ascii="Sylfaen" w:hAnsi="Sylfaen"/>
                <w:sz w:val="20"/>
              </w:rPr>
              <w:t>կատարողը կազմում և Հանձնաժողով է ուղարկում վարակիչ հիվանդությունների մասին տվյալների բազայից տեղեկություններ ներկայացնելու հարցում՝ Լիազորված մարմինների և Հանձնաժողովի միջև տեղեկատվական փոխգործակցության կանոնակարգին համապատասխան։</w:t>
            </w:r>
          </w:p>
          <w:p w14:paraId="1411A688" w14:textId="77777777" w:rsidR="0015151A" w:rsidRPr="005974ED" w:rsidRDefault="003E0979" w:rsidP="00CC745A">
            <w:pPr>
              <w:pStyle w:val="Bodytext20"/>
              <w:shd w:val="clear" w:color="auto" w:fill="auto"/>
              <w:spacing w:before="0" w:after="120" w:line="240" w:lineRule="auto"/>
              <w:ind w:left="83"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ամբողջ ծավալով տեղեկություններ ստանալու անհրաժեշտության դեպքում արդիականացման ամսաթիվն ու ժամը հարցման մեջ չ</w:t>
            </w:r>
            <w:r w:rsidR="000F11C4" w:rsidRPr="005974ED">
              <w:rPr>
                <w:rStyle w:val="Bodytext212pt"/>
                <w:rFonts w:ascii="Sylfaen" w:hAnsi="Sylfaen"/>
                <w:sz w:val="20"/>
              </w:rPr>
              <w:t>ի</w:t>
            </w:r>
            <w:r w:rsidRPr="005974ED">
              <w:rPr>
                <w:rStyle w:val="Bodytext212pt"/>
                <w:rFonts w:ascii="Sylfaen" w:hAnsi="Sylfaen"/>
                <w:sz w:val="20"/>
              </w:rPr>
              <w:t xml:space="preserve"> նշվում:</w:t>
            </w:r>
          </w:p>
          <w:p w14:paraId="042E69DB" w14:textId="77777777" w:rsidR="0015151A" w:rsidRPr="005974ED" w:rsidRDefault="003E0979" w:rsidP="00CC745A">
            <w:pPr>
              <w:pStyle w:val="Bodytext20"/>
              <w:shd w:val="clear" w:color="auto" w:fill="auto"/>
              <w:spacing w:before="0" w:after="120" w:line="240" w:lineRule="auto"/>
              <w:ind w:left="83" w:firstLine="0"/>
              <w:jc w:val="left"/>
              <w:rPr>
                <w:rFonts w:ascii="Sylfaen" w:hAnsi="Sylfaen"/>
                <w:sz w:val="20"/>
                <w:szCs w:val="24"/>
              </w:rPr>
            </w:pPr>
            <w:r w:rsidRPr="005974ED">
              <w:rPr>
                <w:rStyle w:val="Bodytext212pt"/>
                <w:rFonts w:ascii="Sylfaen" w:hAnsi="Sylfaen"/>
                <w:sz w:val="20"/>
              </w:rPr>
              <w:t>Որոշակի ամսաթվի և ժամի դրությամբ տեղեկություններ ստանալու անհրաժեշտություն առաջանալու դեպքում հարցման մեջ պետք է նշվեն վարակիչ հիվանդությունների մասին տվյալների բազայի արդիականացման ամսաթիվն ու ժամը</w:t>
            </w:r>
          </w:p>
        </w:tc>
      </w:tr>
      <w:tr w:rsidR="0015151A" w:rsidRPr="005974ED" w14:paraId="31ADC688" w14:textId="77777777" w:rsidTr="00CC745A">
        <w:trPr>
          <w:jc w:val="center"/>
        </w:trPr>
        <w:tc>
          <w:tcPr>
            <w:tcW w:w="859" w:type="dxa"/>
            <w:tcBorders>
              <w:top w:val="single" w:sz="4" w:space="0" w:color="auto"/>
              <w:left w:val="single" w:sz="4" w:space="0" w:color="auto"/>
              <w:bottom w:val="single" w:sz="4" w:space="0" w:color="auto"/>
            </w:tcBorders>
            <w:shd w:val="clear" w:color="auto" w:fill="FFFFFF"/>
          </w:tcPr>
          <w:p w14:paraId="1D738227"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7354DCD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9AA3486" w14:textId="77777777" w:rsidR="0015151A" w:rsidRPr="005974ED" w:rsidRDefault="003E0979" w:rsidP="00CC745A">
            <w:pPr>
              <w:pStyle w:val="Bodytext20"/>
              <w:shd w:val="clear" w:color="auto" w:fill="auto"/>
              <w:spacing w:before="0" w:after="120" w:line="240" w:lineRule="auto"/>
              <w:ind w:left="83"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 ներկայացնելու հարցումն ուղարկվել է Հանձնաժողով</w:t>
            </w:r>
          </w:p>
        </w:tc>
      </w:tr>
    </w:tbl>
    <w:p w14:paraId="72A61EAD" w14:textId="77777777" w:rsidR="00F337EE" w:rsidRPr="008D6FA4" w:rsidRDefault="00F337EE" w:rsidP="008D6FA4">
      <w:pPr>
        <w:pStyle w:val="Tablecaption0"/>
        <w:shd w:val="clear" w:color="auto" w:fill="auto"/>
        <w:spacing w:after="160" w:line="360" w:lineRule="auto"/>
        <w:jc w:val="right"/>
        <w:rPr>
          <w:rFonts w:ascii="Sylfaen" w:hAnsi="Sylfaen"/>
          <w:sz w:val="24"/>
          <w:szCs w:val="24"/>
        </w:rPr>
      </w:pPr>
    </w:p>
    <w:p w14:paraId="69F3D9CB" w14:textId="77777777" w:rsidR="00CC745A" w:rsidRDefault="00CC745A">
      <w:pPr>
        <w:rPr>
          <w:rFonts w:ascii="Sylfaen" w:eastAsia="Times New Roman" w:hAnsi="Sylfaen" w:cs="Times New Roman"/>
        </w:rPr>
      </w:pPr>
      <w:r>
        <w:rPr>
          <w:rFonts w:ascii="Sylfaen" w:hAnsi="Sylfaen"/>
        </w:rPr>
        <w:br w:type="page"/>
      </w:r>
    </w:p>
    <w:p w14:paraId="4AF71FD4"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34</w:t>
      </w:r>
    </w:p>
    <w:p w14:paraId="058CF51D" w14:textId="77777777" w:rsidR="0015151A" w:rsidRPr="008D6FA4" w:rsidRDefault="003E0979" w:rsidP="008D6FA4">
      <w:pPr>
        <w:pStyle w:val="Bodytext20"/>
        <w:shd w:val="clear" w:color="auto" w:fill="auto"/>
        <w:spacing w:before="0" w:after="160" w:line="360" w:lineRule="auto"/>
        <w:ind w:right="20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հարցման մշակում և ներկայացում» </w:t>
      </w:r>
      <w:r w:rsidR="00D27368" w:rsidRPr="008D6FA4">
        <w:rPr>
          <w:rFonts w:ascii="Sylfaen" w:hAnsi="Sylfaen"/>
          <w:sz w:val="24"/>
          <w:szCs w:val="24"/>
        </w:rPr>
        <w:t>գործառնության</w:t>
      </w:r>
      <w:r w:rsidRPr="008D6FA4">
        <w:rPr>
          <w:rFonts w:ascii="Sylfaen" w:hAnsi="Sylfaen"/>
          <w:sz w:val="24"/>
          <w:szCs w:val="24"/>
        </w:rPr>
        <w:t xml:space="preserve"> </w:t>
      </w:r>
      <w:r w:rsidR="00CC745A" w:rsidRPr="00CC745A">
        <w:rPr>
          <w:rFonts w:ascii="Sylfaen" w:hAnsi="Sylfaen"/>
          <w:sz w:val="24"/>
          <w:szCs w:val="24"/>
        </w:rPr>
        <w:br/>
      </w:r>
      <w:r w:rsidRPr="008D6FA4">
        <w:rPr>
          <w:rFonts w:ascii="Sylfaen" w:hAnsi="Sylfaen"/>
          <w:sz w:val="24"/>
          <w:szCs w:val="24"/>
        </w:rPr>
        <w:t>(P.SS.02.OPR.017)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2F900553" w14:textId="77777777" w:rsidTr="00CC745A">
        <w:trPr>
          <w:tblHeader/>
          <w:jc w:val="center"/>
        </w:trPr>
        <w:tc>
          <w:tcPr>
            <w:tcW w:w="859" w:type="dxa"/>
            <w:tcBorders>
              <w:top w:val="single" w:sz="4" w:space="0" w:color="auto"/>
              <w:left w:val="single" w:sz="4" w:space="0" w:color="auto"/>
            </w:tcBorders>
            <w:shd w:val="clear" w:color="auto" w:fill="FFFFFF"/>
          </w:tcPr>
          <w:p w14:paraId="0BA41EFF"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3245DEBA"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3D7E40FD"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499B4932" w14:textId="77777777" w:rsidTr="00CC745A">
        <w:trPr>
          <w:tblHeader/>
          <w:jc w:val="center"/>
        </w:trPr>
        <w:tc>
          <w:tcPr>
            <w:tcW w:w="859" w:type="dxa"/>
            <w:tcBorders>
              <w:top w:val="single" w:sz="4" w:space="0" w:color="auto"/>
              <w:left w:val="single" w:sz="4" w:space="0" w:color="auto"/>
            </w:tcBorders>
            <w:shd w:val="clear" w:color="auto" w:fill="FFFFFF"/>
          </w:tcPr>
          <w:p w14:paraId="43290BB5"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18B2EE5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236DE29C"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6825F9ED" w14:textId="77777777" w:rsidTr="00CC745A">
        <w:trPr>
          <w:jc w:val="center"/>
        </w:trPr>
        <w:tc>
          <w:tcPr>
            <w:tcW w:w="859" w:type="dxa"/>
            <w:tcBorders>
              <w:top w:val="single" w:sz="4" w:space="0" w:color="auto"/>
              <w:left w:val="single" w:sz="4" w:space="0" w:color="auto"/>
            </w:tcBorders>
            <w:shd w:val="clear" w:color="auto" w:fill="FFFFFF"/>
          </w:tcPr>
          <w:p w14:paraId="6553EACA"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5F63293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A31EB8A" w14:textId="77777777" w:rsidR="0015151A" w:rsidRPr="005974ED" w:rsidRDefault="003E0979" w:rsidP="0018797A">
            <w:pPr>
              <w:pStyle w:val="Bodytext20"/>
              <w:shd w:val="clear" w:color="auto" w:fill="auto"/>
              <w:spacing w:before="0" w:after="120" w:line="240" w:lineRule="auto"/>
              <w:ind w:left="-1" w:firstLine="0"/>
              <w:jc w:val="left"/>
              <w:rPr>
                <w:rFonts w:ascii="Sylfaen" w:hAnsi="Sylfaen"/>
                <w:sz w:val="20"/>
                <w:szCs w:val="24"/>
              </w:rPr>
            </w:pPr>
            <w:r w:rsidRPr="005974ED">
              <w:rPr>
                <w:rStyle w:val="Bodytext212pt"/>
                <w:rFonts w:ascii="Sylfaen" w:hAnsi="Sylfaen"/>
                <w:sz w:val="20"/>
              </w:rPr>
              <w:t>P.SS.02.OPR.017</w:t>
            </w:r>
          </w:p>
        </w:tc>
      </w:tr>
      <w:tr w:rsidR="0015151A" w:rsidRPr="005974ED" w14:paraId="27C8E757" w14:textId="77777777" w:rsidTr="00CC745A">
        <w:trPr>
          <w:jc w:val="center"/>
        </w:trPr>
        <w:tc>
          <w:tcPr>
            <w:tcW w:w="859" w:type="dxa"/>
            <w:tcBorders>
              <w:top w:val="single" w:sz="4" w:space="0" w:color="auto"/>
              <w:left w:val="single" w:sz="4" w:space="0" w:color="auto"/>
            </w:tcBorders>
            <w:shd w:val="clear" w:color="auto" w:fill="FFFFFF"/>
          </w:tcPr>
          <w:p w14:paraId="13F1EF6A"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437A61B7"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490389C3" w14:textId="77777777" w:rsidR="0015151A" w:rsidRPr="005974ED" w:rsidRDefault="003E0979" w:rsidP="0018797A">
            <w:pPr>
              <w:pStyle w:val="Bodytext20"/>
              <w:shd w:val="clear" w:color="auto" w:fill="auto"/>
              <w:spacing w:before="0" w:after="120" w:line="240" w:lineRule="auto"/>
              <w:ind w:left="-1"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հարցման մշակում և ներկայացում</w:t>
            </w:r>
          </w:p>
        </w:tc>
      </w:tr>
      <w:tr w:rsidR="0015151A" w:rsidRPr="005974ED" w14:paraId="702339DF" w14:textId="77777777" w:rsidTr="00CC745A">
        <w:trPr>
          <w:jc w:val="center"/>
        </w:trPr>
        <w:tc>
          <w:tcPr>
            <w:tcW w:w="859" w:type="dxa"/>
            <w:tcBorders>
              <w:top w:val="single" w:sz="4" w:space="0" w:color="auto"/>
              <w:left w:val="single" w:sz="4" w:space="0" w:color="auto"/>
            </w:tcBorders>
            <w:shd w:val="clear" w:color="auto" w:fill="FFFFFF"/>
          </w:tcPr>
          <w:p w14:paraId="615FC4DA"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tcPr>
          <w:p w14:paraId="320FCDA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2350DC61" w14:textId="77777777" w:rsidR="0015151A" w:rsidRPr="005974ED" w:rsidRDefault="003E0979" w:rsidP="0018797A">
            <w:pPr>
              <w:pStyle w:val="Bodytext20"/>
              <w:shd w:val="clear" w:color="auto" w:fill="auto"/>
              <w:spacing w:before="0" w:after="120" w:line="240" w:lineRule="auto"/>
              <w:ind w:left="-1" w:firstLine="0"/>
              <w:jc w:val="left"/>
              <w:rPr>
                <w:rFonts w:ascii="Sylfaen" w:hAnsi="Sylfaen"/>
                <w:sz w:val="20"/>
                <w:szCs w:val="24"/>
              </w:rPr>
            </w:pPr>
            <w:r w:rsidRPr="005974ED">
              <w:rPr>
                <w:rStyle w:val="Bodytext212pt"/>
                <w:rFonts w:ascii="Sylfaen" w:hAnsi="Sylfaen"/>
                <w:sz w:val="20"/>
              </w:rPr>
              <w:t>Հանձնաժողով</w:t>
            </w:r>
          </w:p>
        </w:tc>
      </w:tr>
      <w:tr w:rsidR="0015151A" w:rsidRPr="005974ED" w14:paraId="48F13EA4" w14:textId="77777777" w:rsidTr="00CC745A">
        <w:trPr>
          <w:jc w:val="center"/>
        </w:trPr>
        <w:tc>
          <w:tcPr>
            <w:tcW w:w="859" w:type="dxa"/>
            <w:tcBorders>
              <w:top w:val="single" w:sz="4" w:space="0" w:color="auto"/>
              <w:left w:val="single" w:sz="4" w:space="0" w:color="auto"/>
            </w:tcBorders>
            <w:shd w:val="clear" w:color="auto" w:fill="FFFFFF"/>
          </w:tcPr>
          <w:p w14:paraId="1270088A"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6F04589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4C79D7B" w14:textId="77777777" w:rsidR="0015151A" w:rsidRPr="005974ED" w:rsidRDefault="003E0979" w:rsidP="0018797A">
            <w:pPr>
              <w:pStyle w:val="Bodytext20"/>
              <w:shd w:val="clear" w:color="auto" w:fill="auto"/>
              <w:spacing w:before="0" w:after="120" w:line="240" w:lineRule="auto"/>
              <w:ind w:left="-1" w:firstLine="0"/>
              <w:jc w:val="left"/>
              <w:rPr>
                <w:rFonts w:ascii="Sylfaen" w:hAnsi="Sylfaen"/>
                <w:sz w:val="20"/>
                <w:szCs w:val="24"/>
              </w:rPr>
            </w:pPr>
            <w:r w:rsidRPr="005974ED">
              <w:rPr>
                <w:rStyle w:val="Bodytext212pt"/>
                <w:rFonts w:ascii="Sylfaen" w:hAnsi="Sylfaen"/>
                <w:sz w:val="20"/>
              </w:rPr>
              <w:t xml:space="preserve">կատարվում է վարակիչ հիվանդությունների մասին տվյալների բազայից տեղեկություններ ներկայացնելու հարցումը կատարողի կողմից ստանալու դեպքում («Վարակիչ հիվանդությունների մասին տվյալների բազայից տեղեկությունների հարցում»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(P.SS.02.OPR.016))</w:t>
            </w:r>
          </w:p>
        </w:tc>
      </w:tr>
      <w:tr w:rsidR="0015151A" w:rsidRPr="005974ED" w14:paraId="4290C61C" w14:textId="77777777" w:rsidTr="00CC745A">
        <w:trPr>
          <w:jc w:val="center"/>
        </w:trPr>
        <w:tc>
          <w:tcPr>
            <w:tcW w:w="859" w:type="dxa"/>
            <w:tcBorders>
              <w:top w:val="single" w:sz="4" w:space="0" w:color="auto"/>
              <w:left w:val="single" w:sz="4" w:space="0" w:color="auto"/>
              <w:bottom w:val="single" w:sz="4" w:space="0" w:color="auto"/>
            </w:tcBorders>
            <w:shd w:val="clear" w:color="auto" w:fill="FFFFFF"/>
          </w:tcPr>
          <w:p w14:paraId="69FCF3F0"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14:paraId="282740A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4E79020" w14:textId="77777777" w:rsidR="0015151A" w:rsidRPr="005974ED" w:rsidRDefault="003E0979" w:rsidP="0018797A">
            <w:pPr>
              <w:pStyle w:val="Bodytext20"/>
              <w:shd w:val="clear" w:color="auto" w:fill="auto"/>
              <w:spacing w:before="0" w:after="120" w:line="240" w:lineRule="auto"/>
              <w:ind w:left="-1"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07612D3C" w14:textId="77777777" w:rsidTr="00CC745A">
        <w:trPr>
          <w:jc w:val="center"/>
        </w:trPr>
        <w:tc>
          <w:tcPr>
            <w:tcW w:w="859" w:type="dxa"/>
            <w:tcBorders>
              <w:top w:val="single" w:sz="4" w:space="0" w:color="auto"/>
              <w:left w:val="single" w:sz="4" w:space="0" w:color="auto"/>
            </w:tcBorders>
            <w:shd w:val="clear" w:color="auto" w:fill="FFFFFF"/>
          </w:tcPr>
          <w:p w14:paraId="470CF9A3" w14:textId="77777777" w:rsidR="0015151A" w:rsidRPr="005974ED" w:rsidRDefault="007A5EF1"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57D1B768"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375FEC7" w14:textId="77777777" w:rsidR="0015151A" w:rsidRPr="005974ED" w:rsidRDefault="003E0979" w:rsidP="0018797A">
            <w:pPr>
              <w:pStyle w:val="Bodytext20"/>
              <w:shd w:val="clear" w:color="auto" w:fill="auto"/>
              <w:spacing w:before="0" w:after="120" w:line="240" w:lineRule="auto"/>
              <w:ind w:left="-1" w:firstLine="0"/>
              <w:jc w:val="left"/>
              <w:rPr>
                <w:rFonts w:ascii="Sylfaen" w:hAnsi="Sylfaen"/>
                <w:sz w:val="20"/>
                <w:szCs w:val="24"/>
              </w:rPr>
            </w:pPr>
            <w:r w:rsidRPr="005974ED">
              <w:rPr>
                <w:rStyle w:val="Bodytext212pt"/>
                <w:rFonts w:ascii="Sylfaen" w:hAnsi="Sylfaen"/>
                <w:sz w:val="20"/>
              </w:rPr>
              <w:t>կատարողն իրականացնում է ստացված հարցման մշակումը՝ Լիազորված մարմինների և Հանձնաժողովի միջև տեղեկատվական փոխգործակցության կանոնակարգին համապատասխան, կազմում և լիազորված մարմին է ուղարկում վարակիչ հիվանդությունների մասին տվյալների բազայից տեղեկությունները՝ հարցման մեջ նշված պարամետրերին համապատասխան։</w:t>
            </w:r>
          </w:p>
          <w:p w14:paraId="00BBE4A6" w14:textId="77777777" w:rsidR="0015151A" w:rsidRPr="005974ED" w:rsidRDefault="003E0979" w:rsidP="0018797A">
            <w:pPr>
              <w:pStyle w:val="Bodytext20"/>
              <w:shd w:val="clear" w:color="auto" w:fill="auto"/>
              <w:spacing w:before="0" w:after="120" w:line="240" w:lineRule="auto"/>
              <w:ind w:left="-1" w:firstLine="0"/>
              <w:jc w:val="left"/>
              <w:rPr>
                <w:rFonts w:ascii="Sylfaen" w:hAnsi="Sylfaen"/>
                <w:sz w:val="20"/>
                <w:szCs w:val="24"/>
              </w:rPr>
            </w:pPr>
            <w:r w:rsidRPr="005974ED">
              <w:rPr>
                <w:rStyle w:val="Bodytext212pt"/>
                <w:rFonts w:ascii="Sylfaen" w:hAnsi="Sylfaen"/>
                <w:sz w:val="20"/>
              </w:rPr>
              <w:t xml:space="preserve">Վարակիչ հիվանդությունների մասին տվյալների բազայից ամբողջ տեղեկատվության հարցման դեպքում </w:t>
            </w:r>
            <w:r w:rsidR="000F11C4" w:rsidRPr="005974ED">
              <w:rPr>
                <w:rStyle w:val="Bodytext212pt"/>
                <w:rFonts w:ascii="Sylfaen" w:hAnsi="Sylfaen"/>
                <w:sz w:val="20"/>
              </w:rPr>
              <w:t>ներկայացվում են</w:t>
            </w:r>
            <w:r w:rsidRPr="005974ED">
              <w:rPr>
                <w:rStyle w:val="Bodytext212pt"/>
                <w:rFonts w:ascii="Sylfaen" w:hAnsi="Sylfaen"/>
                <w:sz w:val="20"/>
              </w:rPr>
              <w:t xml:space="preserve"> վարակիչ հիվանդությունների մասին տվյալների բազայում պահվող բոլոր գրառումներ</w:t>
            </w:r>
            <w:r w:rsidR="000F11C4" w:rsidRPr="005974ED">
              <w:rPr>
                <w:rStyle w:val="Bodytext212pt"/>
                <w:rFonts w:ascii="Sylfaen" w:hAnsi="Sylfaen"/>
                <w:sz w:val="20"/>
              </w:rPr>
              <w:t>ը</w:t>
            </w:r>
            <w:r w:rsidRPr="005974ED">
              <w:rPr>
                <w:rStyle w:val="Bodytext212pt"/>
                <w:rFonts w:ascii="Sylfaen" w:hAnsi="Sylfaen"/>
                <w:sz w:val="20"/>
              </w:rPr>
              <w:t>:</w:t>
            </w:r>
          </w:p>
          <w:p w14:paraId="433F6B4D" w14:textId="77777777" w:rsidR="0015151A" w:rsidRPr="005974ED" w:rsidRDefault="003E0979" w:rsidP="0018797A">
            <w:pPr>
              <w:pStyle w:val="Bodytext20"/>
              <w:shd w:val="clear" w:color="auto" w:fill="auto"/>
              <w:spacing w:before="0" w:after="120" w:line="240" w:lineRule="auto"/>
              <w:ind w:left="-1" w:firstLine="0"/>
              <w:jc w:val="left"/>
              <w:rPr>
                <w:rFonts w:ascii="Sylfaen" w:hAnsi="Sylfaen"/>
                <w:sz w:val="20"/>
                <w:szCs w:val="24"/>
              </w:rPr>
            </w:pPr>
            <w:r w:rsidRPr="005974ED">
              <w:rPr>
                <w:rStyle w:val="Bodytext212pt"/>
                <w:rFonts w:ascii="Sylfaen" w:hAnsi="Sylfaen"/>
                <w:sz w:val="20"/>
              </w:rPr>
              <w:t>Նշված ամսաթվի և ժամի դրությամբ տեղեկությունների հարցման դեպ</w:t>
            </w:r>
            <w:r w:rsidR="00835CA7" w:rsidRPr="005974ED">
              <w:rPr>
                <w:rStyle w:val="Bodytext212pt"/>
                <w:rFonts w:ascii="Sylfaen" w:hAnsi="Sylfaen"/>
                <w:sz w:val="20"/>
              </w:rPr>
              <w:t>ք</w:t>
            </w:r>
            <w:r w:rsidR="007A5EF1" w:rsidRPr="005974ED">
              <w:rPr>
                <w:rStyle w:val="Bodytext212pt"/>
                <w:rFonts w:ascii="Sylfaen" w:hAnsi="Sylfaen"/>
                <w:sz w:val="20"/>
              </w:rPr>
              <w:t>ում իրականացվում է վարակիչ հիվանդությունների մասին տվյալների բազայում պարունակվող տեղեկությունների ընտրություն՝ հարցման մեջ նշված ամսաթվի և ժամի դրությամբ:</w:t>
            </w:r>
          </w:p>
          <w:p w14:paraId="73044F40" w14:textId="77777777" w:rsidR="0015151A" w:rsidRPr="005974ED" w:rsidRDefault="003E0979" w:rsidP="0018797A">
            <w:pPr>
              <w:pStyle w:val="Bodytext20"/>
              <w:shd w:val="clear" w:color="auto" w:fill="auto"/>
              <w:spacing w:before="0" w:after="120" w:line="240" w:lineRule="auto"/>
              <w:ind w:left="-1"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բազայում հարցման պարամետրերը բավարարող տեղեկությունների բացակայության դեպքում լիազորված մարմին է ուղարկվում հարցման պարամետրերը բավարարող տեղեկությունների բացակայության մասին ծանուցում</w:t>
            </w:r>
          </w:p>
        </w:tc>
      </w:tr>
      <w:tr w:rsidR="0015151A" w:rsidRPr="005974ED" w14:paraId="1E7AF9B3" w14:textId="77777777" w:rsidTr="00CC745A">
        <w:trPr>
          <w:jc w:val="center"/>
        </w:trPr>
        <w:tc>
          <w:tcPr>
            <w:tcW w:w="859" w:type="dxa"/>
            <w:tcBorders>
              <w:top w:val="single" w:sz="4" w:space="0" w:color="auto"/>
              <w:left w:val="single" w:sz="4" w:space="0" w:color="auto"/>
              <w:bottom w:val="single" w:sz="4" w:space="0" w:color="auto"/>
            </w:tcBorders>
            <w:shd w:val="clear" w:color="auto" w:fill="FFFFFF"/>
          </w:tcPr>
          <w:p w14:paraId="36110853" w14:textId="77777777" w:rsidR="0015151A" w:rsidRPr="005974ED" w:rsidRDefault="003E0979" w:rsidP="005974ED">
            <w:pPr>
              <w:pStyle w:val="Bodytext20"/>
              <w:shd w:val="clear" w:color="auto" w:fill="auto"/>
              <w:spacing w:before="0" w:after="120" w:line="240" w:lineRule="auto"/>
              <w:ind w:right="260" w:firstLine="0"/>
              <w:jc w:val="right"/>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4679347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2DE8AAE" w14:textId="77777777" w:rsidR="0015151A" w:rsidRPr="005974ED" w:rsidRDefault="003E0979" w:rsidP="0018797A">
            <w:pPr>
              <w:pStyle w:val="Bodytext20"/>
              <w:shd w:val="clear" w:color="auto" w:fill="auto"/>
              <w:spacing w:before="0" w:after="120" w:line="240" w:lineRule="auto"/>
              <w:ind w:left="-1" w:firstLine="0"/>
              <w:jc w:val="left"/>
              <w:rPr>
                <w:rFonts w:ascii="Sylfaen" w:hAnsi="Sylfaen"/>
                <w:sz w:val="20"/>
                <w:szCs w:val="24"/>
              </w:rPr>
            </w:pPr>
            <w:r w:rsidRPr="005974ED">
              <w:rPr>
                <w:rStyle w:val="Bodytext212pt"/>
                <w:rFonts w:ascii="Sylfaen" w:hAnsi="Sylfaen"/>
                <w:sz w:val="20"/>
              </w:rPr>
              <w:t>լիազորված մարմին են ուղարկվել վարակիչ հիվանդությունների մասին տվյալների բազայից տեղեկություններ, կամ ուղարկվել է հարցման պարամետրերը բավարարող տեղեկությունների բացակայության մասին ծանուցում</w:t>
            </w:r>
          </w:p>
        </w:tc>
      </w:tr>
    </w:tbl>
    <w:p w14:paraId="6EC9FC40" w14:textId="77777777" w:rsidR="00F337EE" w:rsidRPr="008D6FA4" w:rsidRDefault="00F337EE" w:rsidP="008D6FA4">
      <w:pPr>
        <w:pStyle w:val="Tablecaption0"/>
        <w:shd w:val="clear" w:color="auto" w:fill="auto"/>
        <w:spacing w:after="160" w:line="360" w:lineRule="auto"/>
        <w:jc w:val="right"/>
        <w:rPr>
          <w:rFonts w:ascii="Sylfaen" w:hAnsi="Sylfaen"/>
          <w:sz w:val="24"/>
          <w:szCs w:val="24"/>
        </w:rPr>
      </w:pPr>
    </w:p>
    <w:p w14:paraId="55DF143E"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35</w:t>
      </w:r>
    </w:p>
    <w:p w14:paraId="6A186510" w14:textId="77777777" w:rsidR="0015151A" w:rsidRPr="008D6FA4" w:rsidRDefault="003E0979" w:rsidP="0018797A">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ընդունում եւ մշակում» </w:t>
      </w:r>
      <w:r w:rsidR="00D27368" w:rsidRPr="008D6FA4">
        <w:rPr>
          <w:rFonts w:ascii="Sylfaen" w:hAnsi="Sylfaen"/>
          <w:sz w:val="24"/>
          <w:szCs w:val="24"/>
        </w:rPr>
        <w:t>գործառնության</w:t>
      </w:r>
      <w:r w:rsidRPr="008D6FA4">
        <w:rPr>
          <w:rFonts w:ascii="Sylfaen" w:hAnsi="Sylfaen"/>
          <w:sz w:val="24"/>
          <w:szCs w:val="24"/>
        </w:rPr>
        <w:t xml:space="preserve"> (P.SS.02.OPR.01</w:t>
      </w:r>
      <w:r w:rsidR="005A2782" w:rsidRPr="008D6FA4">
        <w:rPr>
          <w:rFonts w:ascii="Sylfaen" w:hAnsi="Sylfaen"/>
          <w:sz w:val="24"/>
          <w:szCs w:val="24"/>
        </w:rPr>
        <w:t>8</w:t>
      </w:r>
      <w:r w:rsidRPr="008D6FA4">
        <w:rPr>
          <w:rFonts w:ascii="Sylfaen" w:hAnsi="Sylfaen"/>
          <w:sz w:val="24"/>
          <w:szCs w:val="24"/>
        </w:rPr>
        <w:t>)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5EB9E963" w14:textId="77777777" w:rsidTr="00CC745A">
        <w:trPr>
          <w:jc w:val="center"/>
        </w:trPr>
        <w:tc>
          <w:tcPr>
            <w:tcW w:w="859" w:type="dxa"/>
            <w:tcBorders>
              <w:top w:val="single" w:sz="4" w:space="0" w:color="auto"/>
              <w:left w:val="single" w:sz="4" w:space="0" w:color="auto"/>
            </w:tcBorders>
            <w:shd w:val="clear" w:color="auto" w:fill="FFFFFF"/>
            <w:vAlign w:val="center"/>
          </w:tcPr>
          <w:p w14:paraId="44EA0F26"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6253F3B4"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49B9247F"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1AD05FD0" w14:textId="77777777" w:rsidTr="00CC745A">
        <w:trPr>
          <w:jc w:val="center"/>
        </w:trPr>
        <w:tc>
          <w:tcPr>
            <w:tcW w:w="859" w:type="dxa"/>
            <w:tcBorders>
              <w:top w:val="single" w:sz="4" w:space="0" w:color="auto"/>
              <w:left w:val="single" w:sz="4" w:space="0" w:color="auto"/>
            </w:tcBorders>
            <w:shd w:val="clear" w:color="auto" w:fill="FFFFFF"/>
            <w:vAlign w:val="center"/>
          </w:tcPr>
          <w:p w14:paraId="1D3B5F39"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vAlign w:val="center"/>
          </w:tcPr>
          <w:p w14:paraId="09C0C289"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42F3B76B"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357C989E" w14:textId="77777777" w:rsidTr="00CC745A">
        <w:trPr>
          <w:jc w:val="center"/>
        </w:trPr>
        <w:tc>
          <w:tcPr>
            <w:tcW w:w="859" w:type="dxa"/>
            <w:tcBorders>
              <w:top w:val="single" w:sz="4" w:space="0" w:color="auto"/>
              <w:left w:val="single" w:sz="4" w:space="0" w:color="auto"/>
            </w:tcBorders>
            <w:shd w:val="clear" w:color="auto" w:fill="FFFFFF"/>
            <w:vAlign w:val="center"/>
          </w:tcPr>
          <w:p w14:paraId="46F85D2B"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vAlign w:val="center"/>
          </w:tcPr>
          <w:p w14:paraId="411B13B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6D005D5" w14:textId="77777777" w:rsidR="0015151A" w:rsidRPr="005974ED" w:rsidRDefault="003E0979" w:rsidP="00CC745A">
            <w:pPr>
              <w:pStyle w:val="Bodytext20"/>
              <w:shd w:val="clear" w:color="auto" w:fill="auto"/>
              <w:spacing w:before="0" w:after="120" w:line="240" w:lineRule="auto"/>
              <w:ind w:left="141" w:right="138" w:firstLine="0"/>
              <w:jc w:val="left"/>
              <w:rPr>
                <w:rFonts w:ascii="Sylfaen" w:hAnsi="Sylfaen"/>
                <w:sz w:val="20"/>
                <w:szCs w:val="24"/>
              </w:rPr>
            </w:pPr>
            <w:r w:rsidRPr="005974ED">
              <w:rPr>
                <w:rStyle w:val="Bodytext212pt"/>
                <w:rFonts w:ascii="Sylfaen" w:hAnsi="Sylfaen"/>
                <w:sz w:val="20"/>
              </w:rPr>
              <w:t>P.SS.02.OPR.018</w:t>
            </w:r>
          </w:p>
        </w:tc>
      </w:tr>
      <w:tr w:rsidR="0015151A" w:rsidRPr="005974ED" w14:paraId="62966639" w14:textId="77777777" w:rsidTr="00CC745A">
        <w:trPr>
          <w:jc w:val="center"/>
        </w:trPr>
        <w:tc>
          <w:tcPr>
            <w:tcW w:w="859" w:type="dxa"/>
            <w:tcBorders>
              <w:top w:val="single" w:sz="4" w:space="0" w:color="auto"/>
              <w:left w:val="single" w:sz="4" w:space="0" w:color="auto"/>
            </w:tcBorders>
            <w:shd w:val="clear" w:color="auto" w:fill="FFFFFF"/>
            <w:vAlign w:val="center"/>
          </w:tcPr>
          <w:p w14:paraId="07F7AFE2"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44231358"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10A9F130" w14:textId="77777777" w:rsidR="0015151A" w:rsidRPr="005974ED" w:rsidRDefault="003E0979" w:rsidP="00CC745A">
            <w:pPr>
              <w:pStyle w:val="Bodytext20"/>
              <w:shd w:val="clear" w:color="auto" w:fill="auto"/>
              <w:spacing w:before="0" w:after="120" w:line="240" w:lineRule="auto"/>
              <w:ind w:left="141" w:right="138"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ընդունում եւ մշակում</w:t>
            </w:r>
          </w:p>
        </w:tc>
      </w:tr>
      <w:tr w:rsidR="0015151A" w:rsidRPr="005974ED" w14:paraId="3D39372D" w14:textId="77777777" w:rsidTr="00CC745A">
        <w:trPr>
          <w:jc w:val="center"/>
        </w:trPr>
        <w:tc>
          <w:tcPr>
            <w:tcW w:w="859" w:type="dxa"/>
            <w:tcBorders>
              <w:top w:val="single" w:sz="4" w:space="0" w:color="auto"/>
              <w:left w:val="single" w:sz="4" w:space="0" w:color="auto"/>
              <w:bottom w:val="single" w:sz="4" w:space="0" w:color="auto"/>
            </w:tcBorders>
            <w:shd w:val="clear" w:color="auto" w:fill="FFFFFF"/>
            <w:vAlign w:val="center"/>
          </w:tcPr>
          <w:p w14:paraId="3EDC83DB"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vAlign w:val="center"/>
          </w:tcPr>
          <w:p w14:paraId="2CBB38A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579658A" w14:textId="77777777" w:rsidR="0015151A" w:rsidRPr="005974ED" w:rsidRDefault="003E0979" w:rsidP="00CC745A">
            <w:pPr>
              <w:pStyle w:val="Bodytext20"/>
              <w:shd w:val="clear" w:color="auto" w:fill="auto"/>
              <w:spacing w:before="0" w:after="120" w:line="240" w:lineRule="auto"/>
              <w:ind w:left="141" w:right="138"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7683D020" w14:textId="77777777" w:rsidTr="00CC745A">
        <w:trPr>
          <w:jc w:val="center"/>
        </w:trPr>
        <w:tc>
          <w:tcPr>
            <w:tcW w:w="859" w:type="dxa"/>
            <w:tcBorders>
              <w:top w:val="single" w:sz="4" w:space="0" w:color="auto"/>
              <w:left w:val="single" w:sz="4" w:space="0" w:color="auto"/>
            </w:tcBorders>
            <w:shd w:val="clear" w:color="auto" w:fill="FFFFFF"/>
          </w:tcPr>
          <w:p w14:paraId="57067D3B"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2EFF3001"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Կատարման </w:t>
            </w:r>
            <w:r w:rsidR="007A5EF1" w:rsidRPr="005974ED">
              <w:rPr>
                <w:rStyle w:val="Bodytext212pt"/>
                <w:rFonts w:ascii="Sylfaen" w:hAnsi="Sylfaen"/>
                <w:sz w:val="20"/>
              </w:rPr>
              <w:t>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0EE15B9A" w14:textId="77777777" w:rsidR="0015151A" w:rsidRPr="005974ED" w:rsidRDefault="003E0979" w:rsidP="00CC745A">
            <w:pPr>
              <w:pStyle w:val="Bodytext20"/>
              <w:shd w:val="clear" w:color="auto" w:fill="auto"/>
              <w:spacing w:before="0" w:after="120" w:line="240" w:lineRule="auto"/>
              <w:ind w:left="141" w:right="138" w:firstLine="0"/>
              <w:jc w:val="left"/>
              <w:rPr>
                <w:rFonts w:ascii="Sylfaen" w:hAnsi="Sylfaen"/>
                <w:sz w:val="20"/>
                <w:szCs w:val="24"/>
              </w:rPr>
            </w:pPr>
            <w:r w:rsidRPr="005974ED">
              <w:rPr>
                <w:rStyle w:val="Bodytext212pt"/>
                <w:rFonts w:ascii="Sylfaen" w:hAnsi="Sylfaen"/>
                <w:sz w:val="20"/>
              </w:rPr>
              <w:t xml:space="preserve">կատարվում է վարակիչ հիվանդությունների մասին տվյալների բազայից տեղեկությունները կամ հարցման պարամետրերը բավարարող տեղեկությունների բացակայության մասին ծանուցումը կատարողի կողմից ստանալու դեպքում («Վարակիչ հիվանդությունների մասին տվյալների բազայից տեղեկությունների հարցման մշակում և ներկայացում»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(P.SS.02.OPR.017))</w:t>
            </w:r>
          </w:p>
        </w:tc>
      </w:tr>
      <w:tr w:rsidR="0015151A" w:rsidRPr="005974ED" w14:paraId="4081F9A8" w14:textId="77777777" w:rsidTr="00CC745A">
        <w:trPr>
          <w:jc w:val="center"/>
        </w:trPr>
        <w:tc>
          <w:tcPr>
            <w:tcW w:w="859" w:type="dxa"/>
            <w:tcBorders>
              <w:top w:val="single" w:sz="4" w:space="0" w:color="auto"/>
              <w:left w:val="single" w:sz="4" w:space="0" w:color="auto"/>
            </w:tcBorders>
            <w:shd w:val="clear" w:color="auto" w:fill="FFFFFF"/>
          </w:tcPr>
          <w:p w14:paraId="39D449C5"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201EE50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5C443A6B" w14:textId="77777777" w:rsidR="0015151A" w:rsidRPr="005974ED" w:rsidRDefault="003E0979" w:rsidP="00CC745A">
            <w:pPr>
              <w:pStyle w:val="Bodytext20"/>
              <w:shd w:val="clear" w:color="auto" w:fill="auto"/>
              <w:spacing w:before="0" w:after="120" w:line="240" w:lineRule="auto"/>
              <w:ind w:left="141" w:right="138"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4B19D7C9" w14:textId="77777777" w:rsidTr="00CC745A">
        <w:trPr>
          <w:jc w:val="center"/>
        </w:trPr>
        <w:tc>
          <w:tcPr>
            <w:tcW w:w="859" w:type="dxa"/>
            <w:tcBorders>
              <w:top w:val="single" w:sz="4" w:space="0" w:color="auto"/>
              <w:left w:val="single" w:sz="4" w:space="0" w:color="auto"/>
            </w:tcBorders>
            <w:shd w:val="clear" w:color="auto" w:fill="FFFFFF"/>
          </w:tcPr>
          <w:p w14:paraId="55537341" w14:textId="77777777" w:rsidR="0015151A" w:rsidRPr="005974ED" w:rsidRDefault="007A5EF1"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7D795A8D"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3393E08A" w14:textId="77777777" w:rsidR="0015151A" w:rsidRPr="005974ED" w:rsidRDefault="003E0979" w:rsidP="00CC745A">
            <w:pPr>
              <w:pStyle w:val="Bodytext20"/>
              <w:shd w:val="clear" w:color="auto" w:fill="auto"/>
              <w:spacing w:before="0" w:after="120" w:line="240" w:lineRule="auto"/>
              <w:ind w:left="141" w:right="138" w:firstLine="0"/>
              <w:jc w:val="left"/>
              <w:rPr>
                <w:rFonts w:ascii="Sylfaen" w:hAnsi="Sylfaen"/>
                <w:sz w:val="20"/>
                <w:szCs w:val="24"/>
              </w:rPr>
            </w:pPr>
            <w:r w:rsidRPr="005974ED">
              <w:rPr>
                <w:rStyle w:val="Bodytext212pt"/>
                <w:rFonts w:ascii="Sylfaen" w:hAnsi="Sylfaen"/>
                <w:sz w:val="20"/>
              </w:rPr>
              <w:t>կատարողն ստանում է վարակիչ հիվանդությունների մասին տվյալների բազայից տեղեկություններ կամ հարցման պարամետրերը բավարարող տեղեկությունների բացակայության մասին ծանուցում և իրականացնում է դրանց մշակումը</w:t>
            </w:r>
          </w:p>
        </w:tc>
      </w:tr>
      <w:tr w:rsidR="0015151A" w:rsidRPr="005974ED" w14:paraId="18BA2848" w14:textId="77777777" w:rsidTr="00CC745A">
        <w:trPr>
          <w:jc w:val="center"/>
        </w:trPr>
        <w:tc>
          <w:tcPr>
            <w:tcW w:w="859" w:type="dxa"/>
            <w:tcBorders>
              <w:top w:val="single" w:sz="4" w:space="0" w:color="auto"/>
              <w:left w:val="single" w:sz="4" w:space="0" w:color="auto"/>
              <w:bottom w:val="single" w:sz="4" w:space="0" w:color="auto"/>
            </w:tcBorders>
            <w:shd w:val="clear" w:color="auto" w:fill="FFFFFF"/>
          </w:tcPr>
          <w:p w14:paraId="39782910"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51CC2BF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0C09FAB" w14:textId="77777777" w:rsidR="0015151A" w:rsidRPr="005974ED" w:rsidRDefault="003E0979" w:rsidP="00CC745A">
            <w:pPr>
              <w:pStyle w:val="Bodytext20"/>
              <w:shd w:val="clear" w:color="auto" w:fill="auto"/>
              <w:spacing w:before="0" w:after="120" w:line="240" w:lineRule="auto"/>
              <w:ind w:left="141" w:right="138" w:firstLine="0"/>
              <w:jc w:val="left"/>
              <w:rPr>
                <w:rFonts w:ascii="Sylfaen" w:hAnsi="Sylfaen"/>
                <w:sz w:val="20"/>
                <w:szCs w:val="24"/>
              </w:rPr>
            </w:pPr>
            <w:r w:rsidRPr="005974ED">
              <w:rPr>
                <w:rStyle w:val="Bodytext212pt"/>
                <w:rFonts w:ascii="Sylfaen" w:hAnsi="Sylfaen"/>
                <w:sz w:val="20"/>
              </w:rPr>
              <w:t>լիազորված մարմնի կողմից ստացվել եւ մշակվել են վարակիչ հիվանդությունների մասին տվյալների բազայից տեղեկությունները կամ հարցման պարամետրերը բավարարող տեղեկությունների բացակայության մասին ծանուցումը</w:t>
            </w:r>
          </w:p>
        </w:tc>
      </w:tr>
    </w:tbl>
    <w:p w14:paraId="38A81EBC" w14:textId="77777777" w:rsidR="0015151A" w:rsidRPr="008D6FA4" w:rsidRDefault="0015151A" w:rsidP="008D6FA4">
      <w:pPr>
        <w:spacing w:after="160" w:line="360" w:lineRule="auto"/>
        <w:rPr>
          <w:rFonts w:ascii="Sylfaen" w:hAnsi="Sylfaen"/>
        </w:rPr>
      </w:pPr>
    </w:p>
    <w:p w14:paraId="24AFDE34" w14:textId="77777777" w:rsidR="0015151A" w:rsidRPr="008D6FA4" w:rsidRDefault="003E0979" w:rsidP="0018797A">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փոփոխությունների ստացում» </w:t>
      </w:r>
      <w:r w:rsidR="00D32738" w:rsidRPr="008D6FA4">
        <w:rPr>
          <w:rFonts w:ascii="Sylfaen" w:hAnsi="Sylfaen"/>
          <w:sz w:val="24"/>
          <w:szCs w:val="24"/>
        </w:rPr>
        <w:t xml:space="preserve">ընթացակարգ </w:t>
      </w:r>
      <w:r w:rsidRPr="008D6FA4">
        <w:rPr>
          <w:rFonts w:ascii="Sylfaen" w:hAnsi="Sylfaen"/>
          <w:sz w:val="24"/>
          <w:szCs w:val="24"/>
        </w:rPr>
        <w:t xml:space="preserve">(P.SS.02.PRC.006) </w:t>
      </w:r>
    </w:p>
    <w:p w14:paraId="09EC2472" w14:textId="77777777" w:rsidR="0015151A" w:rsidRPr="008D6FA4" w:rsidRDefault="00EA5570" w:rsidP="00CC745A">
      <w:pPr>
        <w:tabs>
          <w:tab w:val="left" w:pos="1134"/>
        </w:tabs>
        <w:spacing w:after="160" w:line="360" w:lineRule="auto"/>
        <w:ind w:firstLine="567"/>
        <w:jc w:val="both"/>
        <w:rPr>
          <w:rFonts w:ascii="Sylfaen" w:hAnsi="Sylfaen"/>
        </w:rPr>
      </w:pPr>
      <w:r w:rsidRPr="008D6FA4">
        <w:rPr>
          <w:rFonts w:ascii="Sylfaen" w:hAnsi="Sylfaen"/>
        </w:rPr>
        <w:t>92.</w:t>
      </w:r>
      <w:r w:rsidR="00CC745A" w:rsidRPr="00CC745A">
        <w:rPr>
          <w:rFonts w:ascii="Sylfaen" w:hAnsi="Sylfaen"/>
        </w:rPr>
        <w:tab/>
      </w:r>
      <w:r w:rsidRPr="008D6FA4">
        <w:rPr>
          <w:rFonts w:ascii="Sylfaen" w:hAnsi="Sylfaen"/>
        </w:rPr>
        <w:t>«Վարակիչ հիվանդությունների մասին տվյալների բազայից տեղեկությունների փոփո</w:t>
      </w:r>
      <w:r w:rsidR="00835CA7" w:rsidRPr="008D6FA4">
        <w:rPr>
          <w:rFonts w:ascii="Sylfaen" w:hAnsi="Sylfaen"/>
        </w:rPr>
        <w:t>խ</w:t>
      </w:r>
      <w:r w:rsidRPr="008D6FA4">
        <w:rPr>
          <w:rFonts w:ascii="Sylfaen" w:hAnsi="Sylfaen"/>
        </w:rPr>
        <w:t xml:space="preserve">ությունների ստացում» </w:t>
      </w:r>
      <w:r w:rsidR="003E0979" w:rsidRPr="008D6FA4">
        <w:rPr>
          <w:rFonts w:ascii="Sylfaen" w:eastAsia="Times New Roman" w:hAnsi="Sylfaen" w:cs="Times New Roman"/>
        </w:rPr>
        <w:t>ընթացակարգի (P.SS.02.PRC.006) կ</w:t>
      </w:r>
      <w:r w:rsidRPr="008D6FA4">
        <w:rPr>
          <w:rFonts w:ascii="Sylfaen" w:hAnsi="Sylfaen"/>
        </w:rPr>
        <w:t xml:space="preserve">ատարման սխեման ներկայացված է 16-րդ նկարում։ </w:t>
      </w:r>
    </w:p>
    <w:p w14:paraId="433EDBB1" w14:textId="77777777" w:rsidR="0015151A"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42038806">
          <v:group id="_x0000_s2913" style="position:absolute;left:0;text-align:left;margin-left:34.25pt;margin-top:14.8pt;width:401.4pt;height:353.1pt;z-index:252035072" coordorigin="2103,4404" coordsize="8028,7062">
            <v:rect id="_x0000_s2260" style="position:absolute;left:2454;top:4404;width:3180;height:330" stroked="f">
              <v:textbox style="mso-next-textbox:#_x0000_s2260">
                <w:txbxContent>
                  <w:p w14:paraId="17E41562" w14:textId="77777777" w:rsidR="00962EB9" w:rsidRPr="00F337EE" w:rsidRDefault="00962EB9" w:rsidP="00F337EE">
                    <w:pPr>
                      <w:jc w:val="center"/>
                      <w:rPr>
                        <w:rFonts w:ascii="Sylfaen" w:hAnsi="Sylfaen"/>
                        <w:sz w:val="16"/>
                        <w:szCs w:val="16"/>
                      </w:rPr>
                    </w:pPr>
                    <w:r>
                      <w:rPr>
                        <w:rFonts w:ascii="Sylfaen" w:hAnsi="Sylfaen"/>
                        <w:sz w:val="16"/>
                      </w:rPr>
                      <w:t>: Լիազորված մարմին</w:t>
                    </w:r>
                  </w:p>
                </w:txbxContent>
              </v:textbox>
            </v:rect>
            <v:rect id="_x0000_s2261" style="position:absolute;left:6801;top:4404;width:3180;height:330" stroked="f">
              <v:textbox style="mso-next-textbox:#_x0000_s2261">
                <w:txbxContent>
                  <w:p w14:paraId="56FC5168" w14:textId="77777777" w:rsidR="00962EB9" w:rsidRPr="00F337EE" w:rsidRDefault="00962EB9" w:rsidP="00F337EE">
                    <w:pPr>
                      <w:jc w:val="center"/>
                      <w:rPr>
                        <w:rFonts w:ascii="Sylfaen" w:hAnsi="Sylfaen"/>
                        <w:sz w:val="16"/>
                        <w:szCs w:val="16"/>
                      </w:rPr>
                    </w:pPr>
                    <w:r>
                      <w:rPr>
                        <w:rFonts w:ascii="Sylfaen" w:hAnsi="Sylfaen"/>
                        <w:sz w:val="16"/>
                      </w:rPr>
                      <w:t>: Հանձնաժողով</w:t>
                    </w:r>
                  </w:p>
                </w:txbxContent>
              </v:textbox>
            </v:rect>
            <v:rect id="_x0000_s2262" style="position:absolute;left:2179;top:5827;width:3243;height:937" stroked="f">
              <v:textbox style="mso-next-textbox:#_x0000_s2262">
                <w:txbxContent>
                  <w:p w14:paraId="34453E9C" w14:textId="77777777" w:rsidR="00962EB9" w:rsidRPr="00CC745A" w:rsidRDefault="00962EB9" w:rsidP="00F337EE">
                    <w:pPr>
                      <w:jc w:val="center"/>
                      <w:rPr>
                        <w:rFonts w:ascii="Sylfaen" w:hAnsi="Sylfaen"/>
                        <w:sz w:val="14"/>
                        <w:szCs w:val="16"/>
                      </w:rPr>
                    </w:pPr>
                    <w:r w:rsidRPr="00CC745A">
                      <w:rPr>
                        <w:rFonts w:ascii="Sylfaen" w:hAnsi="Sylfaen"/>
                        <w:sz w:val="14"/>
                      </w:rPr>
                      <w:t>Վարակիչ հիվանդությունների մասին տվյալների բազայից տեղեկությունների փոփոխությունների հարցում (P.SS.02.OPR.019)</w:t>
                    </w:r>
                  </w:p>
                </w:txbxContent>
              </v:textbox>
            </v:rect>
            <v:rect id="_x0000_s2263" style="position:absolute;left:6801;top:7471;width:3243;height:1403" stroked="f">
              <v:textbox style="mso-next-textbox:#_x0000_s2263">
                <w:txbxContent>
                  <w:p w14:paraId="41B8E265" w14:textId="77777777" w:rsidR="00962EB9" w:rsidRPr="00F337EE" w:rsidRDefault="00962EB9" w:rsidP="00F337EE">
                    <w:pPr>
                      <w:jc w:val="center"/>
                      <w:rPr>
                        <w:rFonts w:ascii="Sylfaen" w:hAnsi="Sylfaen"/>
                        <w:sz w:val="16"/>
                        <w:szCs w:val="16"/>
                      </w:rPr>
                    </w:pPr>
                    <w:r>
                      <w:rPr>
                        <w:rFonts w:ascii="Sylfaen" w:hAnsi="Sylfaen"/>
                        <w:sz w:val="16"/>
                      </w:rPr>
                      <w:t>Վարակիչ հիվանդությունների մասին տվյալների բազայից տեղեկությունների փոփոխությունների հարցման մշակում և ներկայացում  (P.SS.02.OPR.020)</w:t>
                    </w:r>
                  </w:p>
                </w:txbxContent>
              </v:textbox>
            </v:rect>
            <v:rect id="_x0000_s2264" style="position:absolute;left:2103;top:10314;width:3447;height:1152" stroked="f">
              <v:textbox style="mso-next-textbox:#_x0000_s2264">
                <w:txbxContent>
                  <w:p w14:paraId="502AAE6F" w14:textId="77777777" w:rsidR="00962EB9" w:rsidRPr="00F337EE" w:rsidRDefault="00962EB9" w:rsidP="00F337EE">
                    <w:pPr>
                      <w:jc w:val="center"/>
                      <w:rPr>
                        <w:rFonts w:ascii="Sylfaen" w:hAnsi="Sylfaen"/>
                        <w:sz w:val="16"/>
                        <w:szCs w:val="16"/>
                      </w:rPr>
                    </w:pPr>
                    <w:r>
                      <w:rPr>
                        <w:rFonts w:ascii="Sylfaen" w:hAnsi="Sylfaen"/>
                        <w:sz w:val="16"/>
                      </w:rPr>
                      <w:t>Վարակիչ հիվանդությունների մասին տվյալների բազայից տեղեկությունների փոփոխությունների ընդունում եւ մշակում (P.SS.02.OPR.021)</w:t>
                    </w:r>
                  </w:p>
                </w:txbxContent>
              </v:textbox>
            </v:rect>
            <v:rect id="_x0000_s2265" style="position:absolute;left:2103;top:8874;width:3447;height:839" stroked="f">
              <v:textbox style="mso-next-textbox:#_x0000_s2265">
                <w:txbxContent>
                  <w:p w14:paraId="1D51AE1A" w14:textId="77777777" w:rsidR="00962EB9" w:rsidRPr="00CC745A" w:rsidRDefault="00962EB9" w:rsidP="00F337EE">
                    <w:pPr>
                      <w:jc w:val="center"/>
                      <w:rPr>
                        <w:rFonts w:ascii="Sylfaen" w:hAnsi="Sylfaen"/>
                        <w:sz w:val="14"/>
                        <w:szCs w:val="16"/>
                      </w:rPr>
                    </w:pPr>
                    <w:r>
                      <w:rPr>
                        <w:rFonts w:ascii="Sylfaen" w:hAnsi="Sylfaen"/>
                        <w:sz w:val="16"/>
                      </w:rPr>
                      <w:t xml:space="preserve">: </w:t>
                    </w:r>
                    <w:r w:rsidRPr="00CC745A">
                      <w:rPr>
                        <w:rFonts w:ascii="Sylfaen" w:hAnsi="Sylfaen"/>
                        <w:sz w:val="14"/>
                      </w:rPr>
                      <w:t>անասնահամաճարակային օջախների մասին տեղեկություններ [տեղեկությունների փոփոխությունները բացակայում են]</w:t>
                    </w:r>
                  </w:p>
                </w:txbxContent>
              </v:textbox>
            </v:rect>
            <v:rect id="_x0000_s2266" style="position:absolute;left:2103;top:7471;width:3447;height:814" stroked="f">
              <v:textbox style="mso-next-textbox:#_x0000_s2266">
                <w:txbxContent>
                  <w:p w14:paraId="0D75AD5B" w14:textId="77777777" w:rsidR="00962EB9" w:rsidRPr="00CC745A" w:rsidRDefault="00962EB9" w:rsidP="005B1D5E">
                    <w:pPr>
                      <w:jc w:val="center"/>
                      <w:rPr>
                        <w:rFonts w:ascii="Sylfaen" w:hAnsi="Sylfaen"/>
                        <w:sz w:val="14"/>
                        <w:szCs w:val="16"/>
                      </w:rPr>
                    </w:pPr>
                    <w:r>
                      <w:rPr>
                        <w:rFonts w:ascii="Sylfaen" w:hAnsi="Sylfaen"/>
                        <w:sz w:val="16"/>
                      </w:rPr>
                      <w:t xml:space="preserve">: </w:t>
                    </w:r>
                    <w:r w:rsidRPr="00CC745A">
                      <w:rPr>
                        <w:rFonts w:ascii="Sylfaen" w:hAnsi="Sylfaen"/>
                        <w:sz w:val="14"/>
                      </w:rPr>
                      <w:t>անասնահամաճարակային օջախների մասին տեղեկություններ [տեղեկությունների փոփոխություններն ուղարկվել են]</w:t>
                    </w:r>
                  </w:p>
                </w:txbxContent>
              </v:textbox>
            </v:rect>
            <v:rect id="_x0000_s2267" style="position:absolute;left:6638;top:5827;width:3493;height:837" stroked="f">
              <v:textbox style="mso-next-textbox:#_x0000_s2267">
                <w:txbxContent>
                  <w:p w14:paraId="619FEBEC" w14:textId="77777777" w:rsidR="00962EB9" w:rsidRPr="00CC745A" w:rsidRDefault="00962EB9" w:rsidP="005B1D5E">
                    <w:pPr>
                      <w:jc w:val="center"/>
                      <w:rPr>
                        <w:rFonts w:ascii="Sylfaen" w:hAnsi="Sylfaen"/>
                        <w:sz w:val="14"/>
                        <w:szCs w:val="16"/>
                      </w:rPr>
                    </w:pPr>
                    <w:r w:rsidRPr="00CC745A">
                      <w:rPr>
                        <w:rFonts w:ascii="Sylfaen" w:hAnsi="Sylfaen"/>
                        <w:sz w:val="14"/>
                      </w:rPr>
                      <w:t>: անասնահամաճարակային օջախների մասին տեղեկություններ [տեղեկությունների փոփոխությունները հարցվել են]</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formatted\\media\\image16.jpeg"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1C8637FB">
          <v:shape id="_x0000_i1040" type="#_x0000_t75" style="width:467.25pt;height:434.25pt">
            <v:imagedata r:id="rId37" r:href="rId38"/>
          </v:shape>
        </w:pict>
      </w:r>
      <w:r>
        <w:rPr>
          <w:rFonts w:ascii="Sylfaen" w:hAnsi="Sylfaen"/>
        </w:rPr>
        <w:fldChar w:fldCharType="end"/>
      </w:r>
    </w:p>
    <w:p w14:paraId="5D7EEA91" w14:textId="77777777" w:rsidR="0015151A" w:rsidRPr="005974ED" w:rsidRDefault="003E0979" w:rsidP="008D6FA4">
      <w:pPr>
        <w:pStyle w:val="Picturecaption30"/>
        <w:shd w:val="clear" w:color="auto" w:fill="auto"/>
        <w:spacing w:after="160" w:line="360" w:lineRule="auto"/>
        <w:rPr>
          <w:rFonts w:ascii="Sylfaen" w:hAnsi="Sylfaen"/>
          <w:sz w:val="20"/>
        </w:rPr>
      </w:pPr>
      <w:r w:rsidRPr="005974ED">
        <w:rPr>
          <w:rFonts w:ascii="Sylfaen" w:hAnsi="Sylfaen"/>
          <w:sz w:val="20"/>
        </w:rPr>
        <w:t>Նկ. 16. «Վարակիչ հիվանդությունների մասին տվյալների բազայից տեղեկությունների փոփոխությունների ստացում»</w:t>
      </w:r>
      <w:r w:rsidR="00076C9A" w:rsidRPr="005974ED">
        <w:rPr>
          <w:rFonts w:ascii="Sylfaen" w:hAnsi="Sylfaen"/>
          <w:sz w:val="20"/>
        </w:rPr>
        <w:t xml:space="preserve"> </w:t>
      </w:r>
      <w:r w:rsidRPr="005974ED">
        <w:rPr>
          <w:rFonts w:ascii="Sylfaen" w:hAnsi="Sylfaen"/>
          <w:sz w:val="20"/>
        </w:rPr>
        <w:t>ընթացակարգի (P.SS.02.PRC.006) կատարման սխեմա</w:t>
      </w:r>
    </w:p>
    <w:p w14:paraId="68F9B1A3" w14:textId="77777777" w:rsidR="0015151A" w:rsidRPr="00C50317" w:rsidRDefault="0015151A" w:rsidP="008D6FA4">
      <w:pPr>
        <w:spacing w:after="160" w:line="360" w:lineRule="auto"/>
        <w:rPr>
          <w:rFonts w:ascii="Sylfaen" w:hAnsi="Sylfaen"/>
        </w:rPr>
      </w:pPr>
    </w:p>
    <w:p w14:paraId="4E20A8CF" w14:textId="77777777" w:rsidR="00CC745A" w:rsidRPr="00C50317" w:rsidRDefault="00CC745A" w:rsidP="008D6FA4">
      <w:pPr>
        <w:spacing w:after="160" w:line="360" w:lineRule="auto"/>
        <w:rPr>
          <w:rFonts w:ascii="Sylfaen" w:hAnsi="Sylfaen"/>
        </w:rPr>
      </w:pPr>
    </w:p>
    <w:p w14:paraId="55F8EAEF"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93.</w:t>
      </w:r>
      <w:r w:rsidR="00CC745A" w:rsidRPr="00C50317">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տեղեկությունների փոփոխությունների ստացում» </w:t>
      </w:r>
      <w:r w:rsidR="00CF0E0F" w:rsidRPr="008D6FA4">
        <w:rPr>
          <w:rFonts w:ascii="Sylfaen" w:hAnsi="Sylfaen"/>
          <w:sz w:val="24"/>
          <w:szCs w:val="24"/>
        </w:rPr>
        <w:t xml:space="preserve">ընթացակարգը </w:t>
      </w:r>
      <w:r w:rsidRPr="008D6FA4">
        <w:rPr>
          <w:rFonts w:ascii="Sylfaen" w:hAnsi="Sylfaen"/>
          <w:sz w:val="24"/>
          <w:szCs w:val="24"/>
        </w:rPr>
        <w:t>(P.SS.02.PRC.006) կատարվում է լիազորված մարմնի կողմից վարակիչ հիվանդությունների մասին տվյալների բազայից այն տեղեկություններ</w:t>
      </w:r>
      <w:r w:rsidR="001C1A91" w:rsidRPr="008D6FA4">
        <w:rPr>
          <w:rFonts w:ascii="Sylfaen" w:hAnsi="Sylfaen"/>
          <w:sz w:val="24"/>
          <w:szCs w:val="24"/>
        </w:rPr>
        <w:t>ն</w:t>
      </w:r>
      <w:r w:rsidRPr="008D6FA4">
        <w:rPr>
          <w:rFonts w:ascii="Sylfaen" w:hAnsi="Sylfaen"/>
          <w:sz w:val="24"/>
          <w:szCs w:val="24"/>
        </w:rPr>
        <w:t xml:space="preserve"> ստանալու անհրաժեշտության դեպքում, որոնց ավելացումը կամ որոնց մեջ փոփոխությունների կատարումը տեղի է ունեցել հարցման մեջ նշված պահից</w:t>
      </w:r>
      <w:r w:rsidR="001C1A91" w:rsidRPr="008D6FA4">
        <w:rPr>
          <w:rFonts w:ascii="Sylfaen" w:hAnsi="Sylfaen"/>
          <w:sz w:val="24"/>
          <w:szCs w:val="24"/>
        </w:rPr>
        <w:t>՝</w:t>
      </w:r>
      <w:r w:rsidRPr="008D6FA4">
        <w:rPr>
          <w:rFonts w:ascii="Sylfaen" w:hAnsi="Sylfaen"/>
          <w:sz w:val="24"/>
          <w:szCs w:val="24"/>
        </w:rPr>
        <w:t xml:space="preserve"> մինչեւ այդ հարցումը կատարելու պահը, այսինքն՝ ազգային տեղեկատվական ռեսուրսում պահվող՝ </w:t>
      </w:r>
      <w:r w:rsidR="005A2782" w:rsidRPr="008D6FA4">
        <w:rPr>
          <w:rFonts w:ascii="Sylfaen" w:hAnsi="Sylfaen"/>
          <w:sz w:val="24"/>
          <w:szCs w:val="24"/>
        </w:rPr>
        <w:t xml:space="preserve">անասնահամաճարակային օջախների և դրանց վերացմանն ուղղված միջոցառումների մասին տեղեկությունները </w:t>
      </w:r>
      <w:r w:rsidR="00EA5570" w:rsidRPr="008D6FA4">
        <w:rPr>
          <w:rFonts w:ascii="Sylfaen" w:hAnsi="Sylfaen"/>
          <w:sz w:val="24"/>
          <w:szCs w:val="24"/>
        </w:rPr>
        <w:t>վարակիչ հիվանդությունների մասին տվյալների բազայում պարունակվող տեղեկությունների հետ</w:t>
      </w:r>
      <w:r w:rsidR="005A2782" w:rsidRPr="008D6FA4">
        <w:rPr>
          <w:rFonts w:ascii="Sylfaen" w:hAnsi="Sylfaen"/>
          <w:sz w:val="24"/>
          <w:szCs w:val="24"/>
        </w:rPr>
        <w:t xml:space="preserve"> </w:t>
      </w:r>
      <w:r w:rsidRPr="008D6FA4">
        <w:rPr>
          <w:rFonts w:ascii="Sylfaen" w:hAnsi="Sylfaen"/>
          <w:sz w:val="24"/>
          <w:szCs w:val="24"/>
        </w:rPr>
        <w:t>սինքրոնաց</w:t>
      </w:r>
      <w:r w:rsidR="005A2782" w:rsidRPr="008D6FA4">
        <w:rPr>
          <w:rFonts w:ascii="Sylfaen" w:hAnsi="Sylfaen"/>
          <w:sz w:val="24"/>
          <w:szCs w:val="24"/>
        </w:rPr>
        <w:t>նելու</w:t>
      </w:r>
      <w:r w:rsidRPr="008D6FA4">
        <w:rPr>
          <w:rFonts w:ascii="Sylfaen" w:hAnsi="Sylfaen"/>
          <w:sz w:val="24"/>
          <w:szCs w:val="24"/>
        </w:rPr>
        <w:t xml:space="preserve"> նպատակով։ Ընթացակարգը կատարվում է նաև այն դեպքում, երբ «Վարակիչ հիվանդությունների մասին տվյալների բազայի թարմացման ամսաթվի և ժամի մասին տեղեկատվության ստացում» </w:t>
      </w:r>
      <w:r w:rsidR="00CF0E0F" w:rsidRPr="008D6FA4">
        <w:rPr>
          <w:rFonts w:ascii="Sylfaen" w:hAnsi="Sylfaen"/>
          <w:sz w:val="24"/>
          <w:szCs w:val="24"/>
        </w:rPr>
        <w:t>ընթ</w:t>
      </w:r>
      <w:r w:rsidRPr="008D6FA4">
        <w:rPr>
          <w:rFonts w:ascii="Sylfaen" w:hAnsi="Sylfaen"/>
          <w:sz w:val="24"/>
          <w:szCs w:val="24"/>
        </w:rPr>
        <w:t>ացակարգի (P.SS.02.PRC.004) կատարման արդյունքում հայտնաբերվել է, որ ազգային տեղեկատվական ռեսուրսի տեղեկությունների թարմացման ամսաթիվն ու ժամն ավելի վաղ են, քան վարակիչ հիվանդությունների մասին տվյալների բազայի թարմացման ամսաթիվն ու ժամը:</w:t>
      </w:r>
    </w:p>
    <w:p w14:paraId="4959B594"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94.</w:t>
      </w:r>
      <w:r w:rsidR="00CC745A" w:rsidRPr="00CC745A">
        <w:rPr>
          <w:rFonts w:ascii="Sylfaen" w:hAnsi="Sylfaen"/>
          <w:sz w:val="24"/>
          <w:szCs w:val="24"/>
        </w:rPr>
        <w:tab/>
      </w:r>
      <w:r w:rsidRPr="008D6FA4">
        <w:rPr>
          <w:rFonts w:ascii="Sylfaen" w:hAnsi="Sylfaen"/>
          <w:sz w:val="24"/>
          <w:szCs w:val="24"/>
        </w:rPr>
        <w:t xml:space="preserve">Առաջինը կատարվում է «Վարակիչ հիվանդությունների մասին տվյալների բազայից տեղեկությունների փոփոխությունների հարցում» </w:t>
      </w:r>
      <w:r w:rsidR="001353A4" w:rsidRPr="008D6FA4">
        <w:rPr>
          <w:rFonts w:ascii="Sylfaen" w:hAnsi="Sylfaen"/>
          <w:sz w:val="24"/>
          <w:szCs w:val="24"/>
        </w:rPr>
        <w:t>գործառնություն</w:t>
      </w:r>
      <w:r w:rsidRPr="008D6FA4">
        <w:rPr>
          <w:rFonts w:ascii="Sylfaen" w:hAnsi="Sylfaen"/>
          <w:sz w:val="24"/>
          <w:szCs w:val="24"/>
        </w:rPr>
        <w:t>ը (P.SS.02.OPR.019), որի կատարման արդյունքներով լիազորված մարմինը կազմում և Հանձնաժողով է ուղարկում վարակիչ հիվանդությունների մասին տվյալների բազայում ներառված տեղեկությունների փոփոխությունները ներկայացնելու հարցում</w:t>
      </w:r>
      <w:r w:rsidR="00B635B1" w:rsidRPr="008D6FA4">
        <w:rPr>
          <w:rFonts w:ascii="Sylfaen" w:hAnsi="Sylfaen"/>
          <w:sz w:val="24"/>
          <w:szCs w:val="24"/>
        </w:rPr>
        <w:t>ը</w:t>
      </w:r>
      <w:r w:rsidRPr="008D6FA4">
        <w:rPr>
          <w:rFonts w:ascii="Sylfaen" w:hAnsi="Sylfaen"/>
          <w:sz w:val="24"/>
          <w:szCs w:val="24"/>
        </w:rPr>
        <w:t>։</w:t>
      </w:r>
    </w:p>
    <w:p w14:paraId="1197D80B"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95.</w:t>
      </w:r>
      <w:r w:rsidR="00CC745A" w:rsidRPr="00CC745A">
        <w:rPr>
          <w:rFonts w:ascii="Sylfaen" w:hAnsi="Sylfaen"/>
          <w:sz w:val="24"/>
          <w:szCs w:val="24"/>
        </w:rPr>
        <w:tab/>
      </w:r>
      <w:r w:rsidRPr="008D6FA4">
        <w:rPr>
          <w:rFonts w:ascii="Sylfaen" w:hAnsi="Sylfaen"/>
          <w:sz w:val="24"/>
          <w:szCs w:val="24"/>
        </w:rPr>
        <w:t xml:space="preserve">Վարակիչ հիվանդությունների մասին տվյալների բազայում ներառված տեղեկությունների փոփոխությունները ներկայացնելու հարցումը Հանձնաժողովի կողմից ստանալու դեպքում կատարվում է «Վարակիչ հիվանդությունների մասին տվյալների բազայից տեղեկությունների փոփոխությունների հարցման մշակում եւ ներկայացում» </w:t>
      </w:r>
      <w:r w:rsidR="001353A4" w:rsidRPr="008D6FA4">
        <w:rPr>
          <w:rFonts w:ascii="Sylfaen" w:hAnsi="Sylfaen"/>
          <w:sz w:val="24"/>
          <w:szCs w:val="24"/>
        </w:rPr>
        <w:t>գործառնություն</w:t>
      </w:r>
      <w:r w:rsidRPr="008D6FA4">
        <w:rPr>
          <w:rFonts w:ascii="Sylfaen" w:hAnsi="Sylfaen"/>
          <w:sz w:val="24"/>
          <w:szCs w:val="24"/>
        </w:rPr>
        <w:t>ը (P.SS.02.OPR.020), որի կատարման արդյունքներով Հանձնաժողովը կազմում եւ լիազորված մարմին է ուղարկում հարցման մեջ նշված ամսաթվից եւ ժամից սկսած՝ վարակիչ հիվանդությունների մասին տվյալների բազայում կատարված փոփոխությունների վերաբերյալ տեղեկությունները կամ ուղարկում է հարցման պարամետրերը բավարարող տեղեկությունների բացակայության մասին ծանուցումը։</w:t>
      </w:r>
    </w:p>
    <w:p w14:paraId="0947D958"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96.</w:t>
      </w:r>
      <w:r w:rsidR="00CC745A" w:rsidRPr="00CC745A">
        <w:rPr>
          <w:rFonts w:ascii="Sylfaen" w:hAnsi="Sylfaen"/>
          <w:sz w:val="24"/>
          <w:szCs w:val="24"/>
        </w:rPr>
        <w:tab/>
      </w:r>
      <w:r w:rsidRPr="008D6FA4">
        <w:rPr>
          <w:rFonts w:ascii="Sylfaen" w:hAnsi="Sylfaen"/>
          <w:sz w:val="24"/>
          <w:szCs w:val="24"/>
        </w:rPr>
        <w:t xml:space="preserve">Վարակիչ հիվանդությունների մասին տվյալների բազայում ներառված տեղեկությունների փոփոխությունները կամ հարցման պարամետրերը բավարարող տեղեկությունների բացակայության մասին ծանուցումը լիազորված մարմնի կողմից ստանալու դեպքում կատարվում է «Վարակիչ հիվանդությունների մասին տվյալների բազայից տեղեկությունների փոփոխությունների ընդունում եւ մշակում» </w:t>
      </w:r>
      <w:r w:rsidR="001353A4" w:rsidRPr="008D6FA4">
        <w:rPr>
          <w:rFonts w:ascii="Sylfaen" w:hAnsi="Sylfaen"/>
          <w:sz w:val="24"/>
          <w:szCs w:val="24"/>
        </w:rPr>
        <w:t>գործառնություն</w:t>
      </w:r>
      <w:r w:rsidRPr="008D6FA4">
        <w:rPr>
          <w:rFonts w:ascii="Sylfaen" w:hAnsi="Sylfaen"/>
          <w:sz w:val="24"/>
          <w:szCs w:val="24"/>
        </w:rPr>
        <w:t>ը (P.SS.02.OPR.021):</w:t>
      </w:r>
    </w:p>
    <w:p w14:paraId="2469B30D"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97.</w:t>
      </w:r>
      <w:r w:rsidR="00CC745A" w:rsidRPr="00CC745A">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տեղեկությունների փոփոխությունների ստացում» </w:t>
      </w:r>
      <w:r w:rsidR="00CF0E0F" w:rsidRPr="008D6FA4">
        <w:rPr>
          <w:rFonts w:ascii="Sylfaen" w:hAnsi="Sylfaen"/>
          <w:sz w:val="24"/>
          <w:szCs w:val="24"/>
        </w:rPr>
        <w:t xml:space="preserve">ընթացակարգի </w:t>
      </w:r>
      <w:r w:rsidRPr="008D6FA4">
        <w:rPr>
          <w:rFonts w:ascii="Sylfaen" w:hAnsi="Sylfaen"/>
          <w:sz w:val="24"/>
          <w:szCs w:val="24"/>
        </w:rPr>
        <w:t>(P.SS.02.PRC.006) կատարման արդյունքը վարակիչ հիվանդությունների մասին տվյալների բազայից տեղեկությունների փոփոխությունների կամ հարցման պարամետրերը բավարարող տեղեկությունների բացակայության մասին ծանուցման ստաց</w:t>
      </w:r>
      <w:r w:rsidR="00B35A84" w:rsidRPr="008D6FA4">
        <w:rPr>
          <w:rFonts w:ascii="Sylfaen" w:hAnsi="Sylfaen"/>
          <w:sz w:val="24"/>
          <w:szCs w:val="24"/>
        </w:rPr>
        <w:t>ումն է լիազորված մարմնի կողմից, եւ ազգային տեղեկատվական ռեսուրսում պահվող տեղեկությունները՝ վարակիչ</w:t>
      </w:r>
      <w:r w:rsidRPr="008D6FA4">
        <w:rPr>
          <w:rFonts w:ascii="Sylfaen" w:hAnsi="Sylfaen"/>
          <w:sz w:val="24"/>
          <w:szCs w:val="24"/>
        </w:rPr>
        <w:t xml:space="preserve"> հիվանդությունների մասին տվյալների բազայում պարունակվող տեղեկությունների </w:t>
      </w:r>
      <w:r w:rsidR="00B635B1" w:rsidRPr="008D6FA4">
        <w:rPr>
          <w:rFonts w:ascii="Sylfaen" w:hAnsi="Sylfaen"/>
          <w:sz w:val="24"/>
          <w:szCs w:val="24"/>
        </w:rPr>
        <w:t xml:space="preserve">հետ </w:t>
      </w:r>
      <w:r w:rsidRPr="008D6FA4">
        <w:rPr>
          <w:rFonts w:ascii="Sylfaen" w:hAnsi="Sylfaen"/>
          <w:sz w:val="24"/>
          <w:szCs w:val="24"/>
        </w:rPr>
        <w:t>սինքրոնացում</w:t>
      </w:r>
      <w:r w:rsidR="00B635B1" w:rsidRPr="008D6FA4">
        <w:rPr>
          <w:rFonts w:ascii="Sylfaen" w:hAnsi="Sylfaen"/>
          <w:sz w:val="24"/>
          <w:szCs w:val="24"/>
        </w:rPr>
        <w:t>ն է</w:t>
      </w:r>
      <w:r w:rsidRPr="008D6FA4">
        <w:rPr>
          <w:rFonts w:ascii="Sylfaen" w:hAnsi="Sylfaen"/>
          <w:sz w:val="24"/>
          <w:szCs w:val="24"/>
        </w:rPr>
        <w:t>։</w:t>
      </w:r>
    </w:p>
    <w:p w14:paraId="0606C867"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98.</w:t>
      </w:r>
      <w:r w:rsidR="00CC745A" w:rsidRPr="00CC745A">
        <w:rPr>
          <w:rFonts w:ascii="Sylfaen" w:hAnsi="Sylfaen"/>
          <w:sz w:val="24"/>
          <w:szCs w:val="24"/>
        </w:rPr>
        <w:tab/>
      </w:r>
      <w:r w:rsidRPr="008D6FA4">
        <w:rPr>
          <w:rFonts w:ascii="Sylfaen" w:hAnsi="Sylfaen"/>
          <w:sz w:val="24"/>
          <w:szCs w:val="24"/>
        </w:rPr>
        <w:t xml:space="preserve">«Վարակիչ հիվանդությունների մասին տվյալների բազայից տեղեկությունների փոփոխությունների ստացում» </w:t>
      </w:r>
      <w:r w:rsidR="00CF0E0F" w:rsidRPr="008D6FA4">
        <w:rPr>
          <w:rFonts w:ascii="Sylfaen" w:hAnsi="Sylfaen"/>
          <w:sz w:val="24"/>
          <w:szCs w:val="24"/>
        </w:rPr>
        <w:t xml:space="preserve">ընթացակարգի </w:t>
      </w:r>
      <w:r w:rsidRPr="008D6FA4">
        <w:rPr>
          <w:rFonts w:ascii="Sylfaen" w:hAnsi="Sylfaen"/>
          <w:sz w:val="24"/>
          <w:szCs w:val="24"/>
        </w:rPr>
        <w:t xml:space="preserve">(P.SS.02.PRC.006)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ների ցանկը բերված է 36-րդ աղյուսակում։</w:t>
      </w:r>
    </w:p>
    <w:p w14:paraId="4D42C041" w14:textId="77777777" w:rsidR="00C858F8" w:rsidRPr="008D6FA4" w:rsidRDefault="00C858F8" w:rsidP="008D6FA4">
      <w:pPr>
        <w:pStyle w:val="Bodytext20"/>
        <w:shd w:val="clear" w:color="auto" w:fill="auto"/>
        <w:spacing w:before="0" w:after="160" w:line="360" w:lineRule="auto"/>
        <w:ind w:right="-8" w:firstLine="567"/>
        <w:rPr>
          <w:rFonts w:ascii="Sylfaen" w:hAnsi="Sylfaen"/>
          <w:sz w:val="24"/>
          <w:szCs w:val="24"/>
        </w:rPr>
      </w:pPr>
    </w:p>
    <w:p w14:paraId="14D6573B" w14:textId="77777777" w:rsidR="00CC745A" w:rsidRDefault="00CC745A">
      <w:pPr>
        <w:rPr>
          <w:rFonts w:ascii="Sylfaen" w:eastAsia="Times New Roman" w:hAnsi="Sylfaen" w:cs="Times New Roman"/>
        </w:rPr>
      </w:pPr>
      <w:r>
        <w:rPr>
          <w:rFonts w:ascii="Sylfaen" w:hAnsi="Sylfaen"/>
        </w:rPr>
        <w:br w:type="page"/>
      </w:r>
    </w:p>
    <w:p w14:paraId="7DDD2F32" w14:textId="77777777" w:rsidR="0015151A" w:rsidRPr="008D6FA4" w:rsidRDefault="003E0979" w:rsidP="008D6FA4">
      <w:pPr>
        <w:pStyle w:val="Bodytext20"/>
        <w:shd w:val="clear" w:color="auto" w:fill="auto"/>
        <w:spacing w:before="0" w:after="160" w:line="360" w:lineRule="auto"/>
        <w:ind w:right="380" w:firstLine="0"/>
        <w:jc w:val="right"/>
        <w:rPr>
          <w:rFonts w:ascii="Sylfaen" w:hAnsi="Sylfaen"/>
          <w:sz w:val="24"/>
          <w:szCs w:val="24"/>
        </w:rPr>
      </w:pPr>
      <w:r w:rsidRPr="008D6FA4">
        <w:rPr>
          <w:rFonts w:ascii="Sylfaen" w:hAnsi="Sylfaen"/>
          <w:sz w:val="24"/>
          <w:szCs w:val="24"/>
        </w:rPr>
        <w:t>Աղյուսակ 36</w:t>
      </w:r>
    </w:p>
    <w:p w14:paraId="29689D48" w14:textId="77777777" w:rsidR="0015151A" w:rsidRPr="008D6FA4" w:rsidRDefault="003E0979" w:rsidP="00CC745A">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փոփոխությունների ստացում» </w:t>
      </w:r>
      <w:r w:rsidR="007A5EF1" w:rsidRPr="008D6FA4">
        <w:rPr>
          <w:rFonts w:ascii="Sylfaen" w:hAnsi="Sylfaen"/>
          <w:sz w:val="24"/>
          <w:szCs w:val="24"/>
        </w:rPr>
        <w:t xml:space="preserve">ընթացակարգի </w:t>
      </w:r>
      <w:r w:rsidRPr="008D6FA4">
        <w:rPr>
          <w:rFonts w:ascii="Sylfaen" w:hAnsi="Sylfaen"/>
          <w:sz w:val="24"/>
          <w:szCs w:val="24"/>
        </w:rPr>
        <w:t xml:space="preserve">(P.SS.02.PRC.006)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410"/>
        <w:gridCol w:w="3836"/>
        <w:gridCol w:w="3124"/>
      </w:tblGrid>
      <w:tr w:rsidR="0015151A" w:rsidRPr="005974ED" w14:paraId="506E3284" w14:textId="77777777" w:rsidTr="00CC745A">
        <w:trPr>
          <w:tblHeader/>
          <w:jc w:val="center"/>
        </w:trPr>
        <w:tc>
          <w:tcPr>
            <w:tcW w:w="2410" w:type="dxa"/>
            <w:tcBorders>
              <w:top w:val="single" w:sz="4" w:space="0" w:color="auto"/>
              <w:left w:val="single" w:sz="4" w:space="0" w:color="auto"/>
            </w:tcBorders>
            <w:shd w:val="clear" w:color="auto" w:fill="FFFFFF"/>
          </w:tcPr>
          <w:p w14:paraId="2D66A069"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Ծածկագրային նշագիրը</w:t>
            </w:r>
          </w:p>
        </w:tc>
        <w:tc>
          <w:tcPr>
            <w:tcW w:w="3836" w:type="dxa"/>
            <w:tcBorders>
              <w:top w:val="single" w:sz="4" w:space="0" w:color="auto"/>
              <w:left w:val="single" w:sz="4" w:space="0" w:color="auto"/>
            </w:tcBorders>
            <w:shd w:val="clear" w:color="auto" w:fill="FFFFFF"/>
          </w:tcPr>
          <w:p w14:paraId="55249A09"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Անվանումը</w:t>
            </w:r>
          </w:p>
        </w:tc>
        <w:tc>
          <w:tcPr>
            <w:tcW w:w="3124" w:type="dxa"/>
            <w:tcBorders>
              <w:top w:val="single" w:sz="4" w:space="0" w:color="auto"/>
              <w:left w:val="single" w:sz="4" w:space="0" w:color="auto"/>
              <w:right w:val="single" w:sz="4" w:space="0" w:color="auto"/>
            </w:tcBorders>
            <w:shd w:val="clear" w:color="auto" w:fill="FFFFFF"/>
          </w:tcPr>
          <w:p w14:paraId="78362674"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56F5943E" w14:textId="77777777" w:rsidTr="00CC745A">
        <w:trPr>
          <w:tblHeader/>
          <w:jc w:val="center"/>
        </w:trPr>
        <w:tc>
          <w:tcPr>
            <w:tcW w:w="2410" w:type="dxa"/>
            <w:tcBorders>
              <w:top w:val="single" w:sz="4" w:space="0" w:color="auto"/>
              <w:left w:val="single" w:sz="4" w:space="0" w:color="auto"/>
            </w:tcBorders>
            <w:shd w:val="clear" w:color="auto" w:fill="FFFFFF"/>
          </w:tcPr>
          <w:p w14:paraId="2E94CDE4"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1</w:t>
            </w:r>
          </w:p>
        </w:tc>
        <w:tc>
          <w:tcPr>
            <w:tcW w:w="3836" w:type="dxa"/>
            <w:tcBorders>
              <w:top w:val="single" w:sz="4" w:space="0" w:color="auto"/>
              <w:left w:val="single" w:sz="4" w:space="0" w:color="auto"/>
            </w:tcBorders>
            <w:shd w:val="clear" w:color="auto" w:fill="FFFFFF"/>
          </w:tcPr>
          <w:p w14:paraId="1DAB78CD"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3124" w:type="dxa"/>
            <w:tcBorders>
              <w:top w:val="single" w:sz="4" w:space="0" w:color="auto"/>
              <w:left w:val="single" w:sz="4" w:space="0" w:color="auto"/>
              <w:right w:val="single" w:sz="4" w:space="0" w:color="auto"/>
            </w:tcBorders>
            <w:shd w:val="clear" w:color="auto" w:fill="FFFFFF"/>
          </w:tcPr>
          <w:p w14:paraId="56460333"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353F73E8" w14:textId="77777777" w:rsidTr="00CC745A">
        <w:trPr>
          <w:jc w:val="center"/>
        </w:trPr>
        <w:tc>
          <w:tcPr>
            <w:tcW w:w="2410" w:type="dxa"/>
            <w:tcBorders>
              <w:top w:val="single" w:sz="4" w:space="0" w:color="auto"/>
              <w:left w:val="single" w:sz="4" w:space="0" w:color="auto"/>
            </w:tcBorders>
            <w:shd w:val="clear" w:color="auto" w:fill="FFFFFF"/>
          </w:tcPr>
          <w:p w14:paraId="2644EAC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P.SS.02.OPR.019</w:t>
            </w:r>
          </w:p>
        </w:tc>
        <w:tc>
          <w:tcPr>
            <w:tcW w:w="3836" w:type="dxa"/>
            <w:tcBorders>
              <w:top w:val="single" w:sz="4" w:space="0" w:color="auto"/>
              <w:left w:val="single" w:sz="4" w:space="0" w:color="auto"/>
            </w:tcBorders>
            <w:shd w:val="clear" w:color="auto" w:fill="FFFFFF"/>
          </w:tcPr>
          <w:p w14:paraId="3CEF055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փոփոխությունների հարցում</w:t>
            </w:r>
          </w:p>
        </w:tc>
        <w:tc>
          <w:tcPr>
            <w:tcW w:w="3124" w:type="dxa"/>
            <w:tcBorders>
              <w:top w:val="single" w:sz="4" w:space="0" w:color="auto"/>
              <w:left w:val="single" w:sz="4" w:space="0" w:color="auto"/>
              <w:right w:val="single" w:sz="4" w:space="0" w:color="auto"/>
            </w:tcBorders>
            <w:shd w:val="clear" w:color="auto" w:fill="FFFFFF"/>
          </w:tcPr>
          <w:p w14:paraId="38ABE36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37-րդ աղյուսակում</w:t>
            </w:r>
          </w:p>
        </w:tc>
      </w:tr>
      <w:tr w:rsidR="0015151A" w:rsidRPr="005974ED" w14:paraId="36C18DA6" w14:textId="77777777" w:rsidTr="00CC745A">
        <w:trPr>
          <w:jc w:val="center"/>
        </w:trPr>
        <w:tc>
          <w:tcPr>
            <w:tcW w:w="2410" w:type="dxa"/>
            <w:tcBorders>
              <w:top w:val="single" w:sz="4" w:space="0" w:color="auto"/>
              <w:left w:val="single" w:sz="4" w:space="0" w:color="auto"/>
            </w:tcBorders>
            <w:shd w:val="clear" w:color="auto" w:fill="FFFFFF"/>
          </w:tcPr>
          <w:p w14:paraId="5E4E596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P.SS.02.OPR.020</w:t>
            </w:r>
          </w:p>
        </w:tc>
        <w:tc>
          <w:tcPr>
            <w:tcW w:w="3836" w:type="dxa"/>
            <w:tcBorders>
              <w:top w:val="single" w:sz="4" w:space="0" w:color="auto"/>
              <w:left w:val="single" w:sz="4" w:space="0" w:color="auto"/>
            </w:tcBorders>
            <w:shd w:val="clear" w:color="auto" w:fill="FFFFFF"/>
          </w:tcPr>
          <w:p w14:paraId="7EC9BC1B"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փոփոխությունների հարցման մշակում եւ ներկայացում</w:t>
            </w:r>
          </w:p>
        </w:tc>
        <w:tc>
          <w:tcPr>
            <w:tcW w:w="3124" w:type="dxa"/>
            <w:tcBorders>
              <w:top w:val="single" w:sz="4" w:space="0" w:color="auto"/>
              <w:left w:val="single" w:sz="4" w:space="0" w:color="auto"/>
              <w:right w:val="single" w:sz="4" w:space="0" w:color="auto"/>
            </w:tcBorders>
            <w:shd w:val="clear" w:color="auto" w:fill="FFFFFF"/>
          </w:tcPr>
          <w:p w14:paraId="1C424E4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38-րդ աղյուսակում</w:t>
            </w:r>
          </w:p>
        </w:tc>
      </w:tr>
      <w:tr w:rsidR="0015151A" w:rsidRPr="005974ED" w14:paraId="17268151" w14:textId="77777777" w:rsidTr="00CC745A">
        <w:trPr>
          <w:jc w:val="center"/>
        </w:trPr>
        <w:tc>
          <w:tcPr>
            <w:tcW w:w="2410" w:type="dxa"/>
            <w:tcBorders>
              <w:top w:val="single" w:sz="4" w:space="0" w:color="auto"/>
              <w:left w:val="single" w:sz="4" w:space="0" w:color="auto"/>
              <w:bottom w:val="single" w:sz="4" w:space="0" w:color="auto"/>
            </w:tcBorders>
            <w:shd w:val="clear" w:color="auto" w:fill="FFFFFF"/>
          </w:tcPr>
          <w:p w14:paraId="3A63F85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P.SS.02.OPR.021</w:t>
            </w:r>
          </w:p>
        </w:tc>
        <w:tc>
          <w:tcPr>
            <w:tcW w:w="3836" w:type="dxa"/>
            <w:tcBorders>
              <w:top w:val="single" w:sz="4" w:space="0" w:color="auto"/>
              <w:left w:val="single" w:sz="4" w:space="0" w:color="auto"/>
              <w:bottom w:val="single" w:sz="4" w:space="0" w:color="auto"/>
            </w:tcBorders>
            <w:shd w:val="clear" w:color="auto" w:fill="FFFFFF"/>
          </w:tcPr>
          <w:p w14:paraId="2839FB31"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փոփոխությունների ընդունում եւ մշակում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53665061"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39-րդ աղյուսակում</w:t>
            </w:r>
          </w:p>
        </w:tc>
      </w:tr>
    </w:tbl>
    <w:p w14:paraId="3B3BBF5E" w14:textId="77777777" w:rsidR="00C858F8" w:rsidRPr="008D6FA4" w:rsidRDefault="00C858F8" w:rsidP="008D6FA4">
      <w:pPr>
        <w:pStyle w:val="Tablecaption0"/>
        <w:shd w:val="clear" w:color="auto" w:fill="auto"/>
        <w:spacing w:after="160" w:line="360" w:lineRule="auto"/>
        <w:jc w:val="right"/>
        <w:rPr>
          <w:rFonts w:ascii="Sylfaen" w:hAnsi="Sylfaen"/>
          <w:sz w:val="24"/>
          <w:szCs w:val="24"/>
        </w:rPr>
      </w:pPr>
    </w:p>
    <w:p w14:paraId="7E2942CD"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37</w:t>
      </w:r>
    </w:p>
    <w:p w14:paraId="0FF4A185" w14:textId="77777777" w:rsidR="0015151A" w:rsidRPr="008D6FA4" w:rsidRDefault="003E0979"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փոփոխությունների հարցում» </w:t>
      </w:r>
      <w:r w:rsidR="00D27368" w:rsidRPr="008D6FA4">
        <w:rPr>
          <w:rFonts w:ascii="Sylfaen" w:hAnsi="Sylfaen"/>
          <w:sz w:val="24"/>
          <w:szCs w:val="24"/>
        </w:rPr>
        <w:t>գործառնության</w:t>
      </w:r>
      <w:r w:rsidRPr="008D6FA4">
        <w:rPr>
          <w:rFonts w:ascii="Sylfaen" w:hAnsi="Sylfaen"/>
          <w:sz w:val="24"/>
          <w:szCs w:val="24"/>
        </w:rPr>
        <w:t xml:space="preserve"> (P.SS.02.OPR.019)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17D5C1D8" w14:textId="77777777" w:rsidTr="00CC745A">
        <w:trPr>
          <w:tblHeader/>
          <w:jc w:val="center"/>
        </w:trPr>
        <w:tc>
          <w:tcPr>
            <w:tcW w:w="859" w:type="dxa"/>
            <w:tcBorders>
              <w:top w:val="single" w:sz="4" w:space="0" w:color="auto"/>
              <w:left w:val="single" w:sz="4" w:space="0" w:color="auto"/>
            </w:tcBorders>
            <w:shd w:val="clear" w:color="auto" w:fill="FFFFFF"/>
          </w:tcPr>
          <w:p w14:paraId="36E52649"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0FFA967D"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1B6BF654"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49E1A51C" w14:textId="77777777" w:rsidTr="00CC745A">
        <w:trPr>
          <w:tblHeader/>
          <w:jc w:val="center"/>
        </w:trPr>
        <w:tc>
          <w:tcPr>
            <w:tcW w:w="859" w:type="dxa"/>
            <w:tcBorders>
              <w:top w:val="single" w:sz="4" w:space="0" w:color="auto"/>
              <w:left w:val="single" w:sz="4" w:space="0" w:color="auto"/>
            </w:tcBorders>
            <w:shd w:val="clear" w:color="auto" w:fill="FFFFFF"/>
          </w:tcPr>
          <w:p w14:paraId="7E7A4053"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3302AD9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08CA09AB"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4073F13B" w14:textId="77777777" w:rsidTr="00CC745A">
        <w:trPr>
          <w:jc w:val="center"/>
        </w:trPr>
        <w:tc>
          <w:tcPr>
            <w:tcW w:w="859" w:type="dxa"/>
            <w:tcBorders>
              <w:top w:val="single" w:sz="4" w:space="0" w:color="auto"/>
              <w:left w:val="single" w:sz="4" w:space="0" w:color="auto"/>
            </w:tcBorders>
            <w:shd w:val="clear" w:color="auto" w:fill="FFFFFF"/>
          </w:tcPr>
          <w:p w14:paraId="708801A7"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2CB465B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FB0107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P.SS.02.OPR.019</w:t>
            </w:r>
          </w:p>
        </w:tc>
      </w:tr>
      <w:tr w:rsidR="0015151A" w:rsidRPr="005974ED" w14:paraId="3677BCE3" w14:textId="77777777" w:rsidTr="00CC745A">
        <w:trPr>
          <w:jc w:val="center"/>
        </w:trPr>
        <w:tc>
          <w:tcPr>
            <w:tcW w:w="859" w:type="dxa"/>
            <w:tcBorders>
              <w:top w:val="single" w:sz="4" w:space="0" w:color="auto"/>
              <w:left w:val="single" w:sz="4" w:space="0" w:color="auto"/>
              <w:bottom w:val="single" w:sz="4" w:space="0" w:color="auto"/>
            </w:tcBorders>
            <w:shd w:val="clear" w:color="auto" w:fill="FFFFFF"/>
          </w:tcPr>
          <w:p w14:paraId="3AFA3C07" w14:textId="77777777" w:rsidR="0015151A" w:rsidRPr="005974ED" w:rsidRDefault="007A5EF1"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bottom w:val="single" w:sz="4" w:space="0" w:color="auto"/>
            </w:tcBorders>
            <w:shd w:val="clear" w:color="auto" w:fill="FFFFFF"/>
          </w:tcPr>
          <w:p w14:paraId="2CDD98FC"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C42B71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փոփոխությունների հարցում</w:t>
            </w:r>
          </w:p>
        </w:tc>
      </w:tr>
      <w:tr w:rsidR="0015151A" w:rsidRPr="005974ED" w14:paraId="76D89F74" w14:textId="77777777" w:rsidTr="00CC745A">
        <w:trPr>
          <w:jc w:val="center"/>
        </w:trPr>
        <w:tc>
          <w:tcPr>
            <w:tcW w:w="859" w:type="dxa"/>
            <w:tcBorders>
              <w:top w:val="single" w:sz="4" w:space="0" w:color="auto"/>
              <w:left w:val="single" w:sz="4" w:space="0" w:color="auto"/>
            </w:tcBorders>
            <w:shd w:val="clear" w:color="auto" w:fill="FFFFFF"/>
          </w:tcPr>
          <w:p w14:paraId="2A9612C7"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tcPr>
          <w:p w14:paraId="5A5B2C9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76CB787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37F7881E" w14:textId="77777777" w:rsidTr="00CC745A">
        <w:trPr>
          <w:jc w:val="center"/>
        </w:trPr>
        <w:tc>
          <w:tcPr>
            <w:tcW w:w="859" w:type="dxa"/>
            <w:tcBorders>
              <w:top w:val="single" w:sz="4" w:space="0" w:color="auto"/>
              <w:left w:val="single" w:sz="4" w:space="0" w:color="auto"/>
            </w:tcBorders>
            <w:shd w:val="clear" w:color="auto" w:fill="FFFFFF"/>
          </w:tcPr>
          <w:p w14:paraId="6F6A10A9"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530E166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E7E8D1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կատարվում է լիազորված մարմնի կողմից վարակիչ հիվանդությունների մասին տվյալների բազայից այն տեղեկություններ</w:t>
            </w:r>
            <w:r w:rsidR="00390E55" w:rsidRPr="005974ED">
              <w:rPr>
                <w:rStyle w:val="Bodytext212pt"/>
                <w:rFonts w:ascii="Sylfaen" w:hAnsi="Sylfaen"/>
                <w:sz w:val="20"/>
              </w:rPr>
              <w:t>ն</w:t>
            </w:r>
            <w:r w:rsidRPr="005974ED">
              <w:rPr>
                <w:rStyle w:val="Bodytext212pt"/>
                <w:rFonts w:ascii="Sylfaen" w:hAnsi="Sylfaen"/>
                <w:sz w:val="20"/>
              </w:rPr>
              <w:t xml:space="preserve"> ստանալու անհրաժեշտության դեպքում, որոնց ավելացումը կամ որոնց մեջ փոփոխությունների կատարումը տեղի է ունեցել հարցման մեջ նշված պահից</w:t>
            </w:r>
            <w:r w:rsidR="001C1A91" w:rsidRPr="005974ED">
              <w:rPr>
                <w:rStyle w:val="Bodytext212pt"/>
                <w:rFonts w:ascii="Sylfaen" w:hAnsi="Sylfaen"/>
                <w:sz w:val="20"/>
              </w:rPr>
              <w:t>՝</w:t>
            </w:r>
            <w:r w:rsidRPr="005974ED">
              <w:rPr>
                <w:rStyle w:val="Bodytext212pt"/>
                <w:rFonts w:ascii="Sylfaen" w:hAnsi="Sylfaen"/>
                <w:sz w:val="20"/>
              </w:rPr>
              <w:t xml:space="preserve"> մինչեւ այդ հարցումը կատարելու պահը, այսինքն՝ ազգային տեղեկատվական ռեսուրսում պահվող՝ </w:t>
            </w:r>
            <w:r w:rsidR="00390E55" w:rsidRPr="005974ED">
              <w:rPr>
                <w:rFonts w:ascii="Sylfaen" w:hAnsi="Sylfaen"/>
                <w:sz w:val="20"/>
                <w:szCs w:val="24"/>
              </w:rPr>
              <w:t>անասնահամաճարակային օջախների և դրանց վերացմանն ուղղված միջոցառումների մասին տեղեկությունները վարակիչ հիվանդությունների մասին տվյալների բազայում պարունակվող տեղեկությունների հետ սինքրոնացնելու նպատակով</w:t>
            </w:r>
          </w:p>
        </w:tc>
      </w:tr>
      <w:tr w:rsidR="0015151A" w:rsidRPr="005974ED" w14:paraId="59BFF9E8" w14:textId="77777777" w:rsidTr="00CC745A">
        <w:trPr>
          <w:jc w:val="center"/>
        </w:trPr>
        <w:tc>
          <w:tcPr>
            <w:tcW w:w="859" w:type="dxa"/>
            <w:tcBorders>
              <w:top w:val="single" w:sz="4" w:space="0" w:color="auto"/>
              <w:left w:val="single" w:sz="4" w:space="0" w:color="auto"/>
            </w:tcBorders>
            <w:shd w:val="clear" w:color="auto" w:fill="FFFFFF"/>
          </w:tcPr>
          <w:p w14:paraId="2E2DBBCB"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2B8A2CD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6EE81D7B"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12395B65" w14:textId="77777777" w:rsidTr="00CC745A">
        <w:trPr>
          <w:jc w:val="center"/>
        </w:trPr>
        <w:tc>
          <w:tcPr>
            <w:tcW w:w="859" w:type="dxa"/>
            <w:tcBorders>
              <w:top w:val="single" w:sz="4" w:space="0" w:color="auto"/>
              <w:left w:val="single" w:sz="4" w:space="0" w:color="auto"/>
            </w:tcBorders>
            <w:shd w:val="clear" w:color="auto" w:fill="FFFFFF"/>
          </w:tcPr>
          <w:p w14:paraId="34E32DCC" w14:textId="77777777" w:rsidR="0015151A" w:rsidRPr="005974ED" w:rsidRDefault="007A5EF1"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0A60AFE6"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3A48B44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 կազմում և Հանձնաժողով է ուղարկում վարակիչ հիվանդությունների մասին տվյալների բազայում ներառված տեղեկությունների փոփոխությունները ներկայացնելու հարցում՝ Լիազորված մարմինների և Հանձնաժողովի միջև տեղեկատվական փոխգործակցության կանոնակարգին համապատասխան</w:t>
            </w:r>
          </w:p>
        </w:tc>
      </w:tr>
      <w:tr w:rsidR="0015151A" w:rsidRPr="005974ED" w14:paraId="2BC3C893" w14:textId="77777777" w:rsidTr="00CC745A">
        <w:trPr>
          <w:jc w:val="center"/>
        </w:trPr>
        <w:tc>
          <w:tcPr>
            <w:tcW w:w="859" w:type="dxa"/>
            <w:tcBorders>
              <w:top w:val="single" w:sz="4" w:space="0" w:color="auto"/>
              <w:left w:val="single" w:sz="4" w:space="0" w:color="auto"/>
              <w:bottom w:val="single" w:sz="4" w:space="0" w:color="auto"/>
            </w:tcBorders>
            <w:shd w:val="clear" w:color="auto" w:fill="FFFFFF"/>
          </w:tcPr>
          <w:p w14:paraId="3D73E35F"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21E6776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17F4D4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բազայում ներառված տեղեկությունների փոփոխությունները ներկայացնելու հարցումն ուղարկվել է Հանձնաժողով</w:t>
            </w:r>
          </w:p>
        </w:tc>
      </w:tr>
    </w:tbl>
    <w:p w14:paraId="10F282F3" w14:textId="77777777" w:rsidR="00CC745A" w:rsidRPr="00C50317" w:rsidRDefault="00CC745A" w:rsidP="008D6FA4">
      <w:pPr>
        <w:pStyle w:val="Tablecaption0"/>
        <w:shd w:val="clear" w:color="auto" w:fill="auto"/>
        <w:spacing w:after="160" w:line="360" w:lineRule="auto"/>
        <w:jc w:val="right"/>
        <w:rPr>
          <w:rFonts w:ascii="Sylfaen" w:hAnsi="Sylfaen"/>
          <w:sz w:val="24"/>
          <w:szCs w:val="24"/>
        </w:rPr>
      </w:pPr>
    </w:p>
    <w:p w14:paraId="42966C0F"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38</w:t>
      </w:r>
    </w:p>
    <w:p w14:paraId="1FBC55BD" w14:textId="77777777" w:rsidR="0015151A" w:rsidRPr="008D6FA4" w:rsidRDefault="003E0979" w:rsidP="008D6FA4">
      <w:pPr>
        <w:pStyle w:val="Bodytext20"/>
        <w:shd w:val="clear" w:color="auto" w:fill="auto"/>
        <w:spacing w:before="0" w:after="160" w:line="360" w:lineRule="auto"/>
        <w:ind w:right="220"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փոփոխությունների հարցման մշակում և ներկայացում» </w:t>
      </w:r>
      <w:r w:rsidR="00D27368" w:rsidRPr="008D6FA4">
        <w:rPr>
          <w:rFonts w:ascii="Sylfaen" w:hAnsi="Sylfaen"/>
          <w:sz w:val="24"/>
          <w:szCs w:val="24"/>
        </w:rPr>
        <w:t>գործառնության</w:t>
      </w:r>
      <w:r w:rsidRPr="008D6FA4">
        <w:rPr>
          <w:rFonts w:ascii="Sylfaen" w:hAnsi="Sylfaen"/>
          <w:sz w:val="24"/>
          <w:szCs w:val="24"/>
        </w:rPr>
        <w:t xml:space="preserve"> (P.SS.02.OPR.020)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356BC27A" w14:textId="77777777" w:rsidTr="00CC745A">
        <w:trPr>
          <w:tblHeader/>
          <w:jc w:val="center"/>
        </w:trPr>
        <w:tc>
          <w:tcPr>
            <w:tcW w:w="859" w:type="dxa"/>
            <w:tcBorders>
              <w:top w:val="single" w:sz="4" w:space="0" w:color="auto"/>
              <w:left w:val="single" w:sz="4" w:space="0" w:color="auto"/>
            </w:tcBorders>
            <w:shd w:val="clear" w:color="auto" w:fill="FFFFFF"/>
          </w:tcPr>
          <w:p w14:paraId="173208C8" w14:textId="77777777" w:rsidR="0015151A" w:rsidRPr="005974ED" w:rsidRDefault="003E0979" w:rsidP="00DD711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7587A151" w14:textId="77777777" w:rsidR="0015151A" w:rsidRPr="005974ED" w:rsidRDefault="003E0979" w:rsidP="00DD711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F449742" w14:textId="77777777" w:rsidR="0015151A" w:rsidRPr="005974ED" w:rsidRDefault="003E0979" w:rsidP="00DD711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0AE850B3" w14:textId="77777777" w:rsidTr="00CC745A">
        <w:trPr>
          <w:tblHeader/>
          <w:jc w:val="center"/>
        </w:trPr>
        <w:tc>
          <w:tcPr>
            <w:tcW w:w="859" w:type="dxa"/>
            <w:tcBorders>
              <w:top w:val="single" w:sz="4" w:space="0" w:color="auto"/>
              <w:left w:val="single" w:sz="4" w:space="0" w:color="auto"/>
            </w:tcBorders>
            <w:shd w:val="clear" w:color="auto" w:fill="FFFFFF"/>
          </w:tcPr>
          <w:p w14:paraId="021093C5" w14:textId="77777777" w:rsidR="0015151A" w:rsidRPr="005974ED" w:rsidRDefault="003E0979" w:rsidP="00DD711D">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5101B10D" w14:textId="77777777" w:rsidR="0015151A" w:rsidRPr="005974ED" w:rsidRDefault="003E0979" w:rsidP="00DD711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48F21A50" w14:textId="77777777" w:rsidR="0015151A" w:rsidRPr="005974ED" w:rsidRDefault="003E0979" w:rsidP="00DD711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670442A9" w14:textId="77777777" w:rsidTr="00CC745A">
        <w:trPr>
          <w:jc w:val="center"/>
        </w:trPr>
        <w:tc>
          <w:tcPr>
            <w:tcW w:w="859" w:type="dxa"/>
            <w:tcBorders>
              <w:top w:val="single" w:sz="4" w:space="0" w:color="auto"/>
              <w:left w:val="single" w:sz="4" w:space="0" w:color="auto"/>
            </w:tcBorders>
            <w:shd w:val="clear" w:color="auto" w:fill="FFFFFF"/>
          </w:tcPr>
          <w:p w14:paraId="0D6C8A25" w14:textId="77777777" w:rsidR="0015151A" w:rsidRPr="005974ED" w:rsidRDefault="003E0979" w:rsidP="00DD711D">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17FC59E0" w14:textId="77777777" w:rsidR="0015151A" w:rsidRPr="005974ED" w:rsidRDefault="003E0979" w:rsidP="00DD711D">
            <w:pPr>
              <w:pStyle w:val="Bodytext20"/>
              <w:shd w:val="clear" w:color="auto" w:fill="auto"/>
              <w:spacing w:before="0" w:after="120" w:line="240" w:lineRule="auto"/>
              <w:ind w:left="37" w:firstLine="1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710B533" w14:textId="77777777" w:rsidR="0015151A" w:rsidRPr="005974ED" w:rsidRDefault="003E0979" w:rsidP="00DD711D">
            <w:pPr>
              <w:pStyle w:val="Bodytext20"/>
              <w:shd w:val="clear" w:color="auto" w:fill="auto"/>
              <w:spacing w:before="0" w:after="120" w:line="240" w:lineRule="auto"/>
              <w:ind w:left="37" w:firstLine="10"/>
              <w:jc w:val="left"/>
              <w:rPr>
                <w:rFonts w:ascii="Sylfaen" w:hAnsi="Sylfaen"/>
                <w:sz w:val="20"/>
                <w:szCs w:val="24"/>
              </w:rPr>
            </w:pPr>
            <w:r w:rsidRPr="005974ED">
              <w:rPr>
                <w:rStyle w:val="Bodytext212pt"/>
                <w:rFonts w:ascii="Sylfaen" w:hAnsi="Sylfaen"/>
                <w:sz w:val="20"/>
              </w:rPr>
              <w:t>P.SS.02.OPR.020</w:t>
            </w:r>
          </w:p>
        </w:tc>
      </w:tr>
      <w:tr w:rsidR="0015151A" w:rsidRPr="005974ED" w14:paraId="7EAFE0AC" w14:textId="77777777" w:rsidTr="00CC745A">
        <w:trPr>
          <w:jc w:val="center"/>
        </w:trPr>
        <w:tc>
          <w:tcPr>
            <w:tcW w:w="859" w:type="dxa"/>
            <w:tcBorders>
              <w:top w:val="single" w:sz="4" w:space="0" w:color="auto"/>
              <w:left w:val="single" w:sz="4" w:space="0" w:color="auto"/>
            </w:tcBorders>
            <w:shd w:val="clear" w:color="auto" w:fill="FFFFFF"/>
          </w:tcPr>
          <w:p w14:paraId="297E4522" w14:textId="77777777" w:rsidR="0015151A" w:rsidRPr="005974ED" w:rsidRDefault="007A5EF1" w:rsidP="00DD711D">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6C2EE6DE" w14:textId="77777777" w:rsidR="0015151A" w:rsidRPr="005974ED" w:rsidRDefault="00D27368" w:rsidP="00DD711D">
            <w:pPr>
              <w:pStyle w:val="Bodytext20"/>
              <w:shd w:val="clear" w:color="auto" w:fill="auto"/>
              <w:spacing w:before="0" w:after="120" w:line="240" w:lineRule="auto"/>
              <w:ind w:left="37" w:firstLine="1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5E5BB15B" w14:textId="77777777" w:rsidR="0015151A" w:rsidRPr="005974ED" w:rsidRDefault="003E0979" w:rsidP="00DD711D">
            <w:pPr>
              <w:pStyle w:val="Bodytext20"/>
              <w:shd w:val="clear" w:color="auto" w:fill="auto"/>
              <w:spacing w:before="0" w:after="120" w:line="240" w:lineRule="auto"/>
              <w:ind w:left="37" w:firstLine="1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փոփոխությունների հարցման մշակում եւ ներկայացում</w:t>
            </w:r>
          </w:p>
        </w:tc>
      </w:tr>
      <w:tr w:rsidR="0015151A" w:rsidRPr="005974ED" w14:paraId="4360416D" w14:textId="77777777" w:rsidTr="00CC745A">
        <w:trPr>
          <w:jc w:val="center"/>
        </w:trPr>
        <w:tc>
          <w:tcPr>
            <w:tcW w:w="859" w:type="dxa"/>
            <w:tcBorders>
              <w:top w:val="single" w:sz="4" w:space="0" w:color="auto"/>
              <w:left w:val="single" w:sz="4" w:space="0" w:color="auto"/>
              <w:bottom w:val="single" w:sz="4" w:space="0" w:color="auto"/>
            </w:tcBorders>
            <w:shd w:val="clear" w:color="auto" w:fill="FFFFFF"/>
          </w:tcPr>
          <w:p w14:paraId="3C4B26E9" w14:textId="77777777" w:rsidR="0015151A" w:rsidRPr="005974ED" w:rsidRDefault="003E0979" w:rsidP="00DD711D">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2A209F5F" w14:textId="77777777" w:rsidR="0015151A" w:rsidRPr="005974ED" w:rsidRDefault="003E0979" w:rsidP="00DD711D">
            <w:pPr>
              <w:pStyle w:val="Bodytext20"/>
              <w:shd w:val="clear" w:color="auto" w:fill="auto"/>
              <w:spacing w:before="0" w:after="120" w:line="240" w:lineRule="auto"/>
              <w:ind w:left="37" w:firstLine="1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08EDA7A" w14:textId="77777777" w:rsidR="0015151A" w:rsidRPr="005974ED" w:rsidRDefault="003E0979" w:rsidP="00DD711D">
            <w:pPr>
              <w:pStyle w:val="Bodytext20"/>
              <w:shd w:val="clear" w:color="auto" w:fill="auto"/>
              <w:spacing w:before="0" w:after="120" w:line="240" w:lineRule="auto"/>
              <w:ind w:left="37" w:firstLine="10"/>
              <w:jc w:val="left"/>
              <w:rPr>
                <w:rFonts w:ascii="Sylfaen" w:hAnsi="Sylfaen"/>
                <w:sz w:val="20"/>
                <w:szCs w:val="24"/>
              </w:rPr>
            </w:pPr>
            <w:r w:rsidRPr="005974ED">
              <w:rPr>
                <w:rStyle w:val="Bodytext212pt"/>
                <w:rFonts w:ascii="Sylfaen" w:hAnsi="Sylfaen"/>
                <w:sz w:val="20"/>
              </w:rPr>
              <w:t>Հանձնաժողով</w:t>
            </w:r>
          </w:p>
        </w:tc>
      </w:tr>
      <w:tr w:rsidR="0015151A" w:rsidRPr="005974ED" w14:paraId="5C6330EC" w14:textId="77777777" w:rsidTr="00CC745A">
        <w:trPr>
          <w:jc w:val="center"/>
        </w:trPr>
        <w:tc>
          <w:tcPr>
            <w:tcW w:w="859" w:type="dxa"/>
            <w:tcBorders>
              <w:top w:val="single" w:sz="4" w:space="0" w:color="auto"/>
              <w:left w:val="single" w:sz="4" w:space="0" w:color="auto"/>
            </w:tcBorders>
            <w:shd w:val="clear" w:color="auto" w:fill="FFFFFF"/>
          </w:tcPr>
          <w:p w14:paraId="5EBADAE5" w14:textId="77777777" w:rsidR="0015151A" w:rsidRPr="005974ED" w:rsidRDefault="003E0979" w:rsidP="00DD711D">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416C7D66" w14:textId="77777777" w:rsidR="0015151A" w:rsidRPr="005974ED" w:rsidRDefault="003E0979" w:rsidP="00DD711D">
            <w:pPr>
              <w:pStyle w:val="Bodytext20"/>
              <w:shd w:val="clear" w:color="auto" w:fill="auto"/>
              <w:spacing w:before="0" w:after="120" w:line="240" w:lineRule="auto"/>
              <w:ind w:left="37" w:firstLine="10"/>
              <w:jc w:val="left"/>
              <w:rPr>
                <w:rFonts w:ascii="Sylfaen" w:hAnsi="Sylfaen"/>
                <w:sz w:val="20"/>
                <w:szCs w:val="24"/>
              </w:rPr>
            </w:pPr>
            <w:r w:rsidRPr="005974ED">
              <w:rPr>
                <w:rStyle w:val="Bodytext212pt"/>
                <w:rFonts w:ascii="Sylfaen" w:hAnsi="Sylfaen"/>
                <w:sz w:val="20"/>
              </w:rPr>
              <w:t xml:space="preserve">Կատարման </w:t>
            </w:r>
            <w:r w:rsidR="007A5EF1" w:rsidRPr="005974ED">
              <w:rPr>
                <w:rStyle w:val="Bodytext212pt"/>
                <w:rFonts w:ascii="Sylfaen" w:hAnsi="Sylfaen"/>
                <w:sz w:val="20"/>
              </w:rPr>
              <w:t>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7A1395B5" w14:textId="77777777" w:rsidR="0015151A" w:rsidRPr="005974ED" w:rsidRDefault="003E0979" w:rsidP="00DD711D">
            <w:pPr>
              <w:pStyle w:val="Bodytext20"/>
              <w:shd w:val="clear" w:color="auto" w:fill="auto"/>
              <w:spacing w:before="0" w:after="120" w:line="264" w:lineRule="auto"/>
              <w:ind w:left="40" w:firstLine="11"/>
              <w:jc w:val="left"/>
              <w:rPr>
                <w:rFonts w:ascii="Sylfaen" w:hAnsi="Sylfaen"/>
                <w:sz w:val="20"/>
                <w:szCs w:val="24"/>
              </w:rPr>
            </w:pPr>
            <w:r w:rsidRPr="005974ED">
              <w:rPr>
                <w:rStyle w:val="Bodytext212pt"/>
                <w:rFonts w:ascii="Sylfaen" w:hAnsi="Sylfaen"/>
                <w:sz w:val="20"/>
              </w:rPr>
              <w:t xml:space="preserve">կատարվում է վարակիչ հիվանդությունների մասին տվյալների բազայում ներառված տեղեկությունների փոփոխությունները ներկայացնելու հարցումը կատարողի կողմից ստանալու դեպքում («Վարակիչ հիվանդությունների մասին տվյալների բազայից տեղեկությունների փոփոխությունների հարցում»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(P.SS.02.OPR.019)</w:t>
            </w:r>
            <w:r w:rsidR="007A5EF1" w:rsidRPr="005974ED">
              <w:rPr>
                <w:rStyle w:val="Bodytext212pt"/>
                <w:rFonts w:ascii="Sylfaen" w:hAnsi="Sylfaen"/>
                <w:sz w:val="20"/>
              </w:rPr>
              <w:t>)</w:t>
            </w:r>
          </w:p>
        </w:tc>
      </w:tr>
      <w:tr w:rsidR="0015151A" w:rsidRPr="005974ED" w14:paraId="067730F5" w14:textId="77777777" w:rsidTr="00CC745A">
        <w:trPr>
          <w:jc w:val="center"/>
        </w:trPr>
        <w:tc>
          <w:tcPr>
            <w:tcW w:w="859" w:type="dxa"/>
            <w:tcBorders>
              <w:top w:val="single" w:sz="4" w:space="0" w:color="auto"/>
              <w:left w:val="single" w:sz="4" w:space="0" w:color="auto"/>
            </w:tcBorders>
            <w:shd w:val="clear" w:color="auto" w:fill="FFFFFF"/>
          </w:tcPr>
          <w:p w14:paraId="6458A46D" w14:textId="77777777" w:rsidR="0015151A" w:rsidRPr="005974ED" w:rsidRDefault="003E0979" w:rsidP="00DD711D">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37A8C982" w14:textId="77777777" w:rsidR="0015151A" w:rsidRPr="005974ED" w:rsidRDefault="003E0979" w:rsidP="00DD711D">
            <w:pPr>
              <w:pStyle w:val="Bodytext20"/>
              <w:shd w:val="clear" w:color="auto" w:fill="auto"/>
              <w:spacing w:before="0" w:after="120" w:line="240" w:lineRule="auto"/>
              <w:ind w:left="37" w:firstLine="1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614746E2" w14:textId="77777777" w:rsidR="0015151A" w:rsidRPr="005974ED" w:rsidRDefault="003E0979" w:rsidP="00DD711D">
            <w:pPr>
              <w:pStyle w:val="Bodytext20"/>
              <w:shd w:val="clear" w:color="auto" w:fill="auto"/>
              <w:spacing w:before="0" w:after="120" w:line="264" w:lineRule="auto"/>
              <w:ind w:left="40" w:firstLine="11"/>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74D9EAB1" w14:textId="77777777" w:rsidTr="00CC745A">
        <w:trPr>
          <w:jc w:val="center"/>
        </w:trPr>
        <w:tc>
          <w:tcPr>
            <w:tcW w:w="859" w:type="dxa"/>
            <w:tcBorders>
              <w:top w:val="single" w:sz="4" w:space="0" w:color="auto"/>
              <w:left w:val="single" w:sz="4" w:space="0" w:color="auto"/>
            </w:tcBorders>
            <w:shd w:val="clear" w:color="auto" w:fill="FFFFFF"/>
          </w:tcPr>
          <w:p w14:paraId="259DED37" w14:textId="77777777" w:rsidR="0015151A" w:rsidRPr="005974ED" w:rsidRDefault="007A5EF1" w:rsidP="005974ED">
            <w:pPr>
              <w:pStyle w:val="Bodytext20"/>
              <w:shd w:val="clear" w:color="auto" w:fill="auto"/>
              <w:spacing w:before="0" w:after="120" w:line="240" w:lineRule="auto"/>
              <w:ind w:right="280" w:firstLine="0"/>
              <w:jc w:val="right"/>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36A21206"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029A4F1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կատարողն իրականացնում է ստացված հարցման մշակումը՝ Լիազորված մարմինների և Հանձնաժողովի միջև տեղեկատվական փոխգործակցության կանոնակարգին համապատասխան, կազմում և լիազորված մարմին է ուղարկում հարցման մեջ նշված ամսաթվից եւ ժամից սկսած՝ վարակիչ հիվանդությունների մասին տվյալների բազայում կատարված փոփոխությունների վերաբերյալ տեղեկություններ կամ հարցման պարամետրերը բավարարող տեղեկությունների բացակայության մասին ծանուցում</w:t>
            </w:r>
          </w:p>
        </w:tc>
      </w:tr>
      <w:tr w:rsidR="0015151A" w:rsidRPr="005974ED" w14:paraId="228EE9B5" w14:textId="77777777" w:rsidTr="00CC745A">
        <w:trPr>
          <w:jc w:val="center"/>
        </w:trPr>
        <w:tc>
          <w:tcPr>
            <w:tcW w:w="859" w:type="dxa"/>
            <w:tcBorders>
              <w:top w:val="single" w:sz="4" w:space="0" w:color="auto"/>
              <w:left w:val="single" w:sz="4" w:space="0" w:color="auto"/>
              <w:bottom w:val="single" w:sz="4" w:space="0" w:color="auto"/>
            </w:tcBorders>
            <w:shd w:val="clear" w:color="auto" w:fill="FFFFFF"/>
          </w:tcPr>
          <w:p w14:paraId="670D7C5D" w14:textId="77777777" w:rsidR="0015151A" w:rsidRPr="005974ED" w:rsidRDefault="003E0979" w:rsidP="005974ED">
            <w:pPr>
              <w:pStyle w:val="Bodytext20"/>
              <w:shd w:val="clear" w:color="auto" w:fill="auto"/>
              <w:spacing w:before="0" w:after="120" w:line="240" w:lineRule="auto"/>
              <w:ind w:right="280" w:firstLine="0"/>
              <w:jc w:val="right"/>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0B68FA7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55E6D2B"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լիազորված մարմին են ուղարկվել հարցման մեջ նշված ամսաթվից եւ ժամից սկսած՝ վարակիչ հիվանդությունների մասին տվյալների բազայում կատարված փոփոխությունների վերաբերյալ տեղեկությունները կամ հարցման պարամետրերը բավարարող տեղեկությունների բացակայության մասին ծանուցումը</w:t>
            </w:r>
          </w:p>
        </w:tc>
      </w:tr>
    </w:tbl>
    <w:p w14:paraId="5FA88B7C" w14:textId="77777777" w:rsidR="00C858F8" w:rsidRPr="008D6FA4" w:rsidRDefault="00C858F8" w:rsidP="008D6FA4">
      <w:pPr>
        <w:pStyle w:val="Tablecaption0"/>
        <w:shd w:val="clear" w:color="auto" w:fill="auto"/>
        <w:spacing w:after="160" w:line="360" w:lineRule="auto"/>
        <w:jc w:val="right"/>
        <w:rPr>
          <w:rFonts w:ascii="Sylfaen" w:hAnsi="Sylfaen"/>
          <w:sz w:val="24"/>
          <w:szCs w:val="24"/>
        </w:rPr>
      </w:pPr>
    </w:p>
    <w:p w14:paraId="5FFBFFDE"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39</w:t>
      </w:r>
    </w:p>
    <w:p w14:paraId="6193D019"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«Վարակիչ հիվանդությունների մասին տվյալների բազայից տեղեկությունների փոփոխությունների ընդունում եւ մշակում»</w:t>
      </w:r>
      <w:r w:rsidR="007A5EF1" w:rsidRPr="008D6FA4">
        <w:rPr>
          <w:rFonts w:ascii="Sylfaen" w:hAnsi="Sylfaen"/>
          <w:sz w:val="24"/>
          <w:szCs w:val="24"/>
        </w:rPr>
        <w:t xml:space="preserve"> </w:t>
      </w:r>
      <w:r w:rsidR="00D27368" w:rsidRPr="008D6FA4">
        <w:rPr>
          <w:rFonts w:ascii="Sylfaen" w:hAnsi="Sylfaen"/>
          <w:sz w:val="24"/>
          <w:szCs w:val="24"/>
        </w:rPr>
        <w:t>գործառնության</w:t>
      </w:r>
      <w:r w:rsidRPr="008D6FA4">
        <w:rPr>
          <w:rFonts w:ascii="Sylfaen" w:hAnsi="Sylfaen"/>
          <w:sz w:val="24"/>
          <w:szCs w:val="24"/>
        </w:rPr>
        <w:t xml:space="preserve"> </w:t>
      </w:r>
      <w:r w:rsidR="00CC745A" w:rsidRPr="00CC745A">
        <w:rPr>
          <w:rFonts w:ascii="Sylfaen" w:hAnsi="Sylfaen"/>
          <w:sz w:val="24"/>
          <w:szCs w:val="24"/>
        </w:rPr>
        <w:br/>
      </w:r>
      <w:r w:rsidRPr="008D6FA4">
        <w:rPr>
          <w:rFonts w:ascii="Sylfaen" w:hAnsi="Sylfaen"/>
          <w:sz w:val="24"/>
          <w:szCs w:val="24"/>
        </w:rPr>
        <w:t>(P.SS.02.OPR.021)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6F729DB3" w14:textId="77777777" w:rsidTr="00CC745A">
        <w:trPr>
          <w:tblHeader/>
          <w:jc w:val="center"/>
        </w:trPr>
        <w:tc>
          <w:tcPr>
            <w:tcW w:w="859" w:type="dxa"/>
            <w:tcBorders>
              <w:top w:val="single" w:sz="4" w:space="0" w:color="auto"/>
              <w:left w:val="single" w:sz="4" w:space="0" w:color="auto"/>
            </w:tcBorders>
            <w:shd w:val="clear" w:color="auto" w:fill="FFFFFF"/>
            <w:vAlign w:val="center"/>
          </w:tcPr>
          <w:p w14:paraId="7EA330DC"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559669B2"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0661C296"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5BB76081" w14:textId="77777777" w:rsidTr="00CC745A">
        <w:trPr>
          <w:trHeight w:val="468"/>
          <w:tblHeader/>
          <w:jc w:val="center"/>
        </w:trPr>
        <w:tc>
          <w:tcPr>
            <w:tcW w:w="859" w:type="dxa"/>
            <w:tcBorders>
              <w:top w:val="single" w:sz="4" w:space="0" w:color="auto"/>
              <w:left w:val="single" w:sz="4" w:space="0" w:color="auto"/>
            </w:tcBorders>
            <w:shd w:val="clear" w:color="auto" w:fill="FFFFFF"/>
            <w:vAlign w:val="center"/>
          </w:tcPr>
          <w:p w14:paraId="1B18D87C"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vAlign w:val="center"/>
          </w:tcPr>
          <w:p w14:paraId="2335DBA6"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64383789"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21756D3F" w14:textId="77777777" w:rsidTr="00CC745A">
        <w:trPr>
          <w:jc w:val="center"/>
        </w:trPr>
        <w:tc>
          <w:tcPr>
            <w:tcW w:w="859" w:type="dxa"/>
            <w:tcBorders>
              <w:top w:val="single" w:sz="4" w:space="0" w:color="auto"/>
              <w:left w:val="single" w:sz="4" w:space="0" w:color="auto"/>
            </w:tcBorders>
            <w:shd w:val="clear" w:color="auto" w:fill="FFFFFF"/>
            <w:vAlign w:val="center"/>
          </w:tcPr>
          <w:p w14:paraId="24FE179F"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vAlign w:val="center"/>
          </w:tcPr>
          <w:p w14:paraId="42DCF1A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1303531" w14:textId="77777777" w:rsidR="0015151A" w:rsidRPr="005974ED" w:rsidRDefault="003E0979" w:rsidP="00CC745A">
            <w:pPr>
              <w:pStyle w:val="Bodytext20"/>
              <w:shd w:val="clear" w:color="auto" w:fill="auto"/>
              <w:spacing w:before="0" w:after="120" w:line="240" w:lineRule="auto"/>
              <w:ind w:left="69" w:firstLine="0"/>
              <w:jc w:val="left"/>
              <w:rPr>
                <w:rFonts w:ascii="Sylfaen" w:hAnsi="Sylfaen"/>
                <w:sz w:val="20"/>
                <w:szCs w:val="24"/>
              </w:rPr>
            </w:pPr>
            <w:r w:rsidRPr="005974ED">
              <w:rPr>
                <w:rStyle w:val="Bodytext212pt"/>
                <w:rFonts w:ascii="Sylfaen" w:hAnsi="Sylfaen"/>
                <w:sz w:val="20"/>
              </w:rPr>
              <w:t>P.SS.02.OPR.021</w:t>
            </w:r>
          </w:p>
        </w:tc>
      </w:tr>
      <w:tr w:rsidR="0015151A" w:rsidRPr="005974ED" w14:paraId="5B9A5005" w14:textId="77777777" w:rsidTr="00CC745A">
        <w:trPr>
          <w:trHeight w:val="722"/>
          <w:jc w:val="center"/>
        </w:trPr>
        <w:tc>
          <w:tcPr>
            <w:tcW w:w="859" w:type="dxa"/>
            <w:tcBorders>
              <w:top w:val="single" w:sz="4" w:space="0" w:color="auto"/>
              <w:left w:val="single" w:sz="4" w:space="0" w:color="auto"/>
            </w:tcBorders>
            <w:shd w:val="clear" w:color="auto" w:fill="FFFFFF"/>
            <w:vAlign w:val="center"/>
          </w:tcPr>
          <w:p w14:paraId="30ECD890"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093CDB84"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7EBE0A33" w14:textId="77777777" w:rsidR="0015151A" w:rsidRPr="005974ED" w:rsidRDefault="003E0979" w:rsidP="00CC745A">
            <w:pPr>
              <w:pStyle w:val="Bodytext20"/>
              <w:shd w:val="clear" w:color="auto" w:fill="auto"/>
              <w:spacing w:before="0" w:after="120" w:line="240" w:lineRule="auto"/>
              <w:ind w:left="69"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փոփոխությունների ընդունում եւ մշակում</w:t>
            </w:r>
          </w:p>
        </w:tc>
      </w:tr>
      <w:tr w:rsidR="0015151A" w:rsidRPr="005974ED" w14:paraId="71D1EC65" w14:textId="77777777" w:rsidTr="00CC745A">
        <w:trPr>
          <w:jc w:val="center"/>
        </w:trPr>
        <w:tc>
          <w:tcPr>
            <w:tcW w:w="859" w:type="dxa"/>
            <w:tcBorders>
              <w:top w:val="single" w:sz="4" w:space="0" w:color="auto"/>
              <w:left w:val="single" w:sz="4" w:space="0" w:color="auto"/>
              <w:bottom w:val="single" w:sz="4" w:space="0" w:color="auto"/>
            </w:tcBorders>
            <w:shd w:val="clear" w:color="auto" w:fill="FFFFFF"/>
            <w:vAlign w:val="center"/>
          </w:tcPr>
          <w:p w14:paraId="49FCB5A5"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vAlign w:val="center"/>
          </w:tcPr>
          <w:p w14:paraId="7ED14F0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ED0F849" w14:textId="77777777" w:rsidR="0015151A" w:rsidRPr="005974ED" w:rsidRDefault="003E0979" w:rsidP="00CC745A">
            <w:pPr>
              <w:pStyle w:val="Bodytext20"/>
              <w:shd w:val="clear" w:color="auto" w:fill="auto"/>
              <w:spacing w:before="0" w:after="120" w:line="240" w:lineRule="auto"/>
              <w:ind w:left="69"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1071DB41" w14:textId="77777777" w:rsidTr="00CC745A">
        <w:trPr>
          <w:jc w:val="center"/>
        </w:trPr>
        <w:tc>
          <w:tcPr>
            <w:tcW w:w="859" w:type="dxa"/>
            <w:tcBorders>
              <w:top w:val="single" w:sz="4" w:space="0" w:color="auto"/>
              <w:left w:val="single" w:sz="4" w:space="0" w:color="auto"/>
            </w:tcBorders>
            <w:shd w:val="clear" w:color="auto" w:fill="FFFFFF"/>
          </w:tcPr>
          <w:p w14:paraId="1D66E3C4"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0F3CA07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3E48292" w14:textId="77777777" w:rsidR="0015151A" w:rsidRPr="005974ED" w:rsidRDefault="003E0979" w:rsidP="00CC745A">
            <w:pPr>
              <w:pStyle w:val="Bodytext20"/>
              <w:shd w:val="clear" w:color="auto" w:fill="auto"/>
              <w:spacing w:before="0" w:after="120" w:line="240" w:lineRule="auto"/>
              <w:ind w:left="69" w:firstLine="0"/>
              <w:jc w:val="left"/>
              <w:rPr>
                <w:rFonts w:ascii="Sylfaen" w:hAnsi="Sylfaen"/>
                <w:sz w:val="20"/>
                <w:szCs w:val="24"/>
              </w:rPr>
            </w:pPr>
            <w:r w:rsidRPr="005974ED">
              <w:rPr>
                <w:rStyle w:val="Bodytext212pt"/>
                <w:rFonts w:ascii="Sylfaen" w:hAnsi="Sylfaen"/>
                <w:sz w:val="20"/>
              </w:rPr>
              <w:t xml:space="preserve">կատարվում է հարցման մեջ նշված ամսաթվից եւ ժամից սկսած՝ վարակիչ հիվանդությունների մասին տվյալների բազայում կատարված փոփոխությունների վերաբերյալ տեղեկությունները կամ հարցման պարամետրերը բավարարող տեղեկությունների բացակայության մասին ծանուցումը կատարողի կողմից ստանալու դեպքում («Վարակիչ հիվանդությունների մասին տվյալների բազայից տեղեկությունների փոփոխությունների հարցման մշակում և ներկայացում»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(P.SS.02.OPR.020)</w:t>
            </w:r>
            <w:r w:rsidR="007A5EF1" w:rsidRPr="005974ED">
              <w:rPr>
                <w:rStyle w:val="Bodytext212pt"/>
                <w:rFonts w:ascii="Sylfaen" w:hAnsi="Sylfaen"/>
                <w:sz w:val="20"/>
              </w:rPr>
              <w:t>)</w:t>
            </w:r>
          </w:p>
        </w:tc>
      </w:tr>
      <w:tr w:rsidR="0015151A" w:rsidRPr="005974ED" w14:paraId="30A6E911" w14:textId="77777777" w:rsidTr="00CC745A">
        <w:trPr>
          <w:jc w:val="center"/>
        </w:trPr>
        <w:tc>
          <w:tcPr>
            <w:tcW w:w="859" w:type="dxa"/>
            <w:tcBorders>
              <w:top w:val="single" w:sz="4" w:space="0" w:color="auto"/>
              <w:left w:val="single" w:sz="4" w:space="0" w:color="auto"/>
            </w:tcBorders>
            <w:shd w:val="clear" w:color="auto" w:fill="FFFFFF"/>
          </w:tcPr>
          <w:p w14:paraId="7AF519A3" w14:textId="77777777" w:rsidR="0015151A" w:rsidRPr="005974ED" w:rsidRDefault="003E0979" w:rsidP="00CC745A">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27E577E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2936A6BA" w14:textId="77777777" w:rsidR="0015151A" w:rsidRPr="005974ED" w:rsidRDefault="003E0979" w:rsidP="00CC745A">
            <w:pPr>
              <w:pStyle w:val="Bodytext20"/>
              <w:shd w:val="clear" w:color="auto" w:fill="auto"/>
              <w:spacing w:before="0" w:after="120" w:line="240" w:lineRule="auto"/>
              <w:ind w:left="69" w:right="138"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2BECEE5E" w14:textId="77777777" w:rsidTr="00CC745A">
        <w:trPr>
          <w:jc w:val="center"/>
        </w:trPr>
        <w:tc>
          <w:tcPr>
            <w:tcW w:w="859" w:type="dxa"/>
            <w:tcBorders>
              <w:top w:val="single" w:sz="4" w:space="0" w:color="auto"/>
              <w:left w:val="single" w:sz="4" w:space="0" w:color="auto"/>
            </w:tcBorders>
            <w:shd w:val="clear" w:color="auto" w:fill="FFFFFF"/>
          </w:tcPr>
          <w:p w14:paraId="0E47ED32" w14:textId="77777777" w:rsidR="0015151A" w:rsidRPr="005974ED" w:rsidRDefault="007A5EF1" w:rsidP="005974ED">
            <w:pPr>
              <w:pStyle w:val="Bodytext20"/>
              <w:shd w:val="clear" w:color="auto" w:fill="auto"/>
              <w:spacing w:before="0" w:after="120" w:line="240" w:lineRule="auto"/>
              <w:ind w:right="280" w:firstLine="0"/>
              <w:jc w:val="right"/>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78635D98"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70A8689" w14:textId="77777777" w:rsidR="0015151A" w:rsidRPr="005974ED" w:rsidRDefault="003E0979" w:rsidP="00CC745A">
            <w:pPr>
              <w:pStyle w:val="Bodytext20"/>
              <w:shd w:val="clear" w:color="auto" w:fill="auto"/>
              <w:spacing w:before="0" w:after="120" w:line="240" w:lineRule="auto"/>
              <w:ind w:right="138" w:firstLine="0"/>
              <w:jc w:val="left"/>
              <w:rPr>
                <w:rFonts w:ascii="Sylfaen" w:hAnsi="Sylfaen"/>
                <w:sz w:val="20"/>
                <w:szCs w:val="24"/>
              </w:rPr>
            </w:pPr>
            <w:r w:rsidRPr="005974ED">
              <w:rPr>
                <w:rStyle w:val="Bodytext212pt"/>
                <w:rFonts w:ascii="Sylfaen" w:hAnsi="Sylfaen"/>
                <w:sz w:val="20"/>
              </w:rPr>
              <w:t>կատարողն ստանում է վարակիչ հիվանդությունների մասին տվյալների բազայում ներառված՝ փոփոխված տեղեկությունները կամ հարցման պարամետրերը բավարարող տեղեկությունների բացակայության մասին ծանուցում</w:t>
            </w:r>
            <w:r w:rsidR="009638D5" w:rsidRPr="005974ED">
              <w:rPr>
                <w:rStyle w:val="Bodytext212pt"/>
                <w:rFonts w:ascii="Sylfaen" w:hAnsi="Sylfaen"/>
                <w:sz w:val="20"/>
              </w:rPr>
              <w:t>ը</w:t>
            </w:r>
            <w:r w:rsidRPr="005974ED">
              <w:rPr>
                <w:rStyle w:val="Bodytext212pt"/>
                <w:rFonts w:ascii="Sylfaen" w:hAnsi="Sylfaen"/>
                <w:sz w:val="20"/>
              </w:rPr>
              <w:t xml:space="preserve"> և իրականացնում է դրանց մշակումը։</w:t>
            </w:r>
          </w:p>
          <w:p w14:paraId="09D7E20E" w14:textId="77777777" w:rsidR="009638D5" w:rsidRPr="005974ED" w:rsidRDefault="003E0979" w:rsidP="00CC745A">
            <w:pPr>
              <w:pStyle w:val="Bodytext20"/>
              <w:shd w:val="clear" w:color="auto" w:fill="auto"/>
              <w:spacing w:before="0" w:after="120" w:line="240" w:lineRule="auto"/>
              <w:ind w:right="138" w:firstLine="0"/>
              <w:jc w:val="left"/>
              <w:rPr>
                <w:rStyle w:val="Bodytext212pt"/>
                <w:rFonts w:ascii="Sylfaen" w:hAnsi="Sylfaen"/>
                <w:sz w:val="20"/>
              </w:rPr>
            </w:pPr>
            <w:r w:rsidRPr="005974ED">
              <w:rPr>
                <w:rStyle w:val="Bodytext212pt"/>
                <w:rFonts w:ascii="Sylfaen" w:hAnsi="Sylfaen"/>
                <w:sz w:val="20"/>
              </w:rPr>
              <w:t>Վարակիչ հիվանդությունների մասին տվյալների բազայում ներառված փոփոխված տեղեկություններն ստանալու դեպքում մշակումն իրականացվում է հետևյալ կանոններին համապատասխան՝ վարակիչ հիվանդությունների մասին տվյալների բազայից ստացված փոփոխված տեղեկությունների կազմում առկա եւ ազգային տեղեկատվական ռեսուրսում բացակայող տեղեկությունները ներառվում են ազգային տեղեկատվական ռեսուրսի տեղեկություններում.</w:t>
            </w:r>
          </w:p>
          <w:p w14:paraId="3A07F3F9" w14:textId="77777777" w:rsidR="0015151A" w:rsidRPr="005974ED" w:rsidRDefault="003E0979" w:rsidP="00CC745A">
            <w:pPr>
              <w:pStyle w:val="Bodytext20"/>
              <w:shd w:val="clear" w:color="auto" w:fill="auto"/>
              <w:spacing w:before="0" w:after="120" w:line="240" w:lineRule="auto"/>
              <w:ind w:right="138"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ստացված փոփոխված տեղեկությունների կազմում առկա եւ ազգային տեղեկատվական ռեսուրսում առկա տեղեկություններ</w:t>
            </w:r>
            <w:r w:rsidR="00877A49" w:rsidRPr="005974ED">
              <w:rPr>
                <w:rStyle w:val="Bodytext212pt"/>
                <w:rFonts w:ascii="Sylfaen" w:hAnsi="Sylfaen"/>
                <w:sz w:val="20"/>
              </w:rPr>
              <w:t>ն</w:t>
            </w:r>
            <w:r w:rsidRPr="005974ED">
              <w:rPr>
                <w:rStyle w:val="Bodytext212pt"/>
                <w:rFonts w:ascii="Sylfaen" w:hAnsi="Sylfaen"/>
                <w:sz w:val="20"/>
              </w:rPr>
              <w:t xml:space="preserve"> արդիականացվում (թարմացվում) են.</w:t>
            </w:r>
          </w:p>
          <w:p w14:paraId="5E277CD5" w14:textId="77777777" w:rsidR="0015151A" w:rsidRPr="005974ED" w:rsidRDefault="003E0979" w:rsidP="00CC745A">
            <w:pPr>
              <w:pStyle w:val="Bodytext20"/>
              <w:shd w:val="clear" w:color="auto" w:fill="auto"/>
              <w:spacing w:before="0" w:after="120" w:line="240" w:lineRule="auto"/>
              <w:ind w:right="138" w:firstLine="0"/>
              <w:jc w:val="left"/>
              <w:rPr>
                <w:rFonts w:ascii="Sylfaen" w:hAnsi="Sylfaen"/>
                <w:sz w:val="20"/>
                <w:szCs w:val="24"/>
              </w:rPr>
            </w:pPr>
            <w:r w:rsidRPr="005974ED">
              <w:rPr>
                <w:rStyle w:val="Bodytext212pt"/>
                <w:rFonts w:ascii="Sylfaen" w:hAnsi="Sylfaen"/>
                <w:sz w:val="20"/>
              </w:rPr>
              <w:t>ազգային տեղեկատվական ռեսուրսում առկա, սակայն վարակիչ հիվանդությունների մասին տվյալների բազայից ստացված՝ փոփոխված տեղեկությունների կազմում բացակայող տեղեկությունները հանվում են ազգային տեղեկատվական ռեսուրսից</w:t>
            </w:r>
          </w:p>
        </w:tc>
      </w:tr>
      <w:tr w:rsidR="0015151A" w:rsidRPr="005974ED" w14:paraId="5A3FE808" w14:textId="77777777" w:rsidTr="00CC745A">
        <w:trPr>
          <w:jc w:val="center"/>
        </w:trPr>
        <w:tc>
          <w:tcPr>
            <w:tcW w:w="859" w:type="dxa"/>
            <w:tcBorders>
              <w:top w:val="single" w:sz="4" w:space="0" w:color="auto"/>
              <w:left w:val="single" w:sz="4" w:space="0" w:color="auto"/>
              <w:bottom w:val="single" w:sz="4" w:space="0" w:color="auto"/>
            </w:tcBorders>
            <w:shd w:val="clear" w:color="auto" w:fill="FFFFFF"/>
          </w:tcPr>
          <w:p w14:paraId="3B8150B5" w14:textId="77777777" w:rsidR="0015151A" w:rsidRPr="005974ED" w:rsidRDefault="003E0979" w:rsidP="005974ED">
            <w:pPr>
              <w:pStyle w:val="Bodytext20"/>
              <w:shd w:val="clear" w:color="auto" w:fill="auto"/>
              <w:spacing w:before="0" w:after="120" w:line="240" w:lineRule="auto"/>
              <w:ind w:right="280" w:firstLine="0"/>
              <w:jc w:val="right"/>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6B02114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95EF092" w14:textId="77777777" w:rsidR="0015151A" w:rsidRPr="005974ED" w:rsidRDefault="003E0979" w:rsidP="00CC745A">
            <w:pPr>
              <w:pStyle w:val="Bodytext20"/>
              <w:shd w:val="clear" w:color="auto" w:fill="auto"/>
              <w:spacing w:before="0" w:after="120" w:line="240" w:lineRule="auto"/>
              <w:ind w:right="138" w:firstLine="0"/>
              <w:jc w:val="left"/>
              <w:rPr>
                <w:rFonts w:ascii="Sylfaen" w:hAnsi="Sylfaen"/>
                <w:sz w:val="20"/>
                <w:szCs w:val="24"/>
              </w:rPr>
            </w:pPr>
            <w:r w:rsidRPr="005974ED">
              <w:rPr>
                <w:rStyle w:val="Bodytext212pt"/>
                <w:rFonts w:ascii="Sylfaen" w:hAnsi="Sylfaen"/>
                <w:sz w:val="20"/>
              </w:rPr>
              <w:t>վարակիչ հիվանդությունների մասին տվյալների բազայից տեղեկությունների փոփոխությունները կամ հարցման պարամետրերը բավարարող տեղեկությունների բացակայության մասին ծանուցում</w:t>
            </w:r>
            <w:r w:rsidR="009638D5" w:rsidRPr="005974ED">
              <w:rPr>
                <w:rStyle w:val="Bodytext212pt"/>
                <w:rFonts w:ascii="Sylfaen" w:hAnsi="Sylfaen"/>
                <w:sz w:val="20"/>
              </w:rPr>
              <w:t>ն</w:t>
            </w:r>
            <w:r w:rsidRPr="005974ED">
              <w:rPr>
                <w:rStyle w:val="Bodytext212pt"/>
                <w:rFonts w:ascii="Sylfaen" w:hAnsi="Sylfaen"/>
                <w:sz w:val="20"/>
              </w:rPr>
              <w:t xml:space="preserve"> ստացվել եւ մշակվել են լիազորված մարմնի կողմից։ Ազգային տեղեկատվական ռեսուրսում պահվող տեղեկությունները սինք</w:t>
            </w:r>
            <w:r w:rsidR="009055C4" w:rsidRPr="005974ED">
              <w:rPr>
                <w:rStyle w:val="Bodytext212pt"/>
                <w:rFonts w:ascii="Sylfaen" w:hAnsi="Sylfaen"/>
                <w:sz w:val="20"/>
              </w:rPr>
              <w:t>ր</w:t>
            </w:r>
            <w:r w:rsidR="007A5EF1" w:rsidRPr="005974ED">
              <w:rPr>
                <w:rStyle w:val="Bodytext212pt"/>
                <w:rFonts w:ascii="Sylfaen" w:hAnsi="Sylfaen"/>
                <w:sz w:val="20"/>
              </w:rPr>
              <w:t>ո</w:t>
            </w:r>
            <w:r w:rsidR="009055C4" w:rsidRPr="005974ED">
              <w:rPr>
                <w:rStyle w:val="Bodytext212pt"/>
                <w:rFonts w:ascii="Sylfaen" w:hAnsi="Sylfaen"/>
                <w:sz w:val="20"/>
              </w:rPr>
              <w:t>ն</w:t>
            </w:r>
            <w:r w:rsidRPr="005974ED">
              <w:rPr>
                <w:rStyle w:val="Bodytext212pt"/>
                <w:rFonts w:ascii="Sylfaen" w:hAnsi="Sylfaen"/>
                <w:sz w:val="20"/>
              </w:rPr>
              <w:t>ացվել են վարակիչ հիվանդությունների մասին տվյալների բազայում պարունակվող տեղեկությունների հետ</w:t>
            </w:r>
          </w:p>
        </w:tc>
      </w:tr>
    </w:tbl>
    <w:p w14:paraId="60B55053" w14:textId="77777777" w:rsidR="0015151A" w:rsidRPr="008D6FA4" w:rsidRDefault="0015151A" w:rsidP="008D6FA4">
      <w:pPr>
        <w:spacing w:after="160" w:line="360" w:lineRule="auto"/>
        <w:rPr>
          <w:rFonts w:ascii="Sylfaen" w:hAnsi="Sylfaen"/>
        </w:rPr>
      </w:pPr>
    </w:p>
    <w:p w14:paraId="26D75CB1" w14:textId="77777777" w:rsidR="00CC745A" w:rsidRDefault="00CC745A">
      <w:pPr>
        <w:rPr>
          <w:rFonts w:ascii="Sylfaen" w:eastAsia="Times New Roman" w:hAnsi="Sylfaen" w:cs="Times New Roman"/>
        </w:rPr>
      </w:pPr>
      <w:r>
        <w:rPr>
          <w:rFonts w:ascii="Sylfaen" w:hAnsi="Sylfaen"/>
        </w:rPr>
        <w:br w:type="page"/>
      </w:r>
    </w:p>
    <w:p w14:paraId="2F0BB24A" w14:textId="77777777" w:rsidR="0015151A" w:rsidRPr="00C50317" w:rsidRDefault="003E0979" w:rsidP="008D6FA4">
      <w:pPr>
        <w:pStyle w:val="Bodytext20"/>
        <w:shd w:val="clear" w:color="auto" w:fill="auto"/>
        <w:spacing w:before="0" w:after="160" w:line="360" w:lineRule="auto"/>
        <w:ind w:left="567" w:right="708" w:firstLine="12"/>
        <w:jc w:val="center"/>
        <w:rPr>
          <w:rFonts w:ascii="Sylfaen" w:hAnsi="Sylfaen"/>
          <w:sz w:val="24"/>
          <w:szCs w:val="24"/>
        </w:rPr>
      </w:pPr>
      <w:r w:rsidRPr="008D6FA4">
        <w:rPr>
          <w:rFonts w:ascii="Sylfaen" w:hAnsi="Sylfaen"/>
          <w:sz w:val="24"/>
          <w:szCs w:val="24"/>
        </w:rPr>
        <w:t xml:space="preserve">3.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 ձեւավորման եւ վարման ընթացակարգեր (P.SS.02.PGR.003)</w:t>
      </w:r>
    </w:p>
    <w:p w14:paraId="6EC39F5D" w14:textId="77777777" w:rsidR="00CC745A" w:rsidRPr="00C50317" w:rsidRDefault="00CC745A" w:rsidP="008D6FA4">
      <w:pPr>
        <w:pStyle w:val="Bodytext20"/>
        <w:shd w:val="clear" w:color="auto" w:fill="auto"/>
        <w:spacing w:before="0" w:after="160" w:line="360" w:lineRule="auto"/>
        <w:ind w:left="567" w:right="708" w:firstLine="12"/>
        <w:jc w:val="center"/>
        <w:rPr>
          <w:rFonts w:ascii="Sylfaen" w:hAnsi="Sylfaen"/>
          <w:sz w:val="24"/>
          <w:szCs w:val="24"/>
        </w:rPr>
      </w:pPr>
    </w:p>
    <w:p w14:paraId="61C5B4DC" w14:textId="77777777" w:rsidR="0015151A" w:rsidRPr="008D6FA4" w:rsidRDefault="003E0979" w:rsidP="00212D0E">
      <w:pPr>
        <w:pStyle w:val="Bodytext20"/>
        <w:shd w:val="clear" w:color="auto" w:fill="auto"/>
        <w:spacing w:before="0" w:after="160" w:line="360" w:lineRule="auto"/>
        <w:ind w:left="567" w:right="566" w:firstLine="12"/>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ներառում» </w:t>
      </w:r>
      <w:r w:rsidR="00877A49" w:rsidRPr="008D6FA4">
        <w:rPr>
          <w:rFonts w:ascii="Sylfaen" w:hAnsi="Sylfaen"/>
          <w:sz w:val="24"/>
          <w:szCs w:val="24"/>
        </w:rPr>
        <w:t xml:space="preserve">ընթացակարգ </w:t>
      </w:r>
      <w:r w:rsidRPr="008D6FA4">
        <w:rPr>
          <w:rFonts w:ascii="Sylfaen" w:hAnsi="Sylfaen"/>
          <w:sz w:val="24"/>
          <w:szCs w:val="24"/>
        </w:rPr>
        <w:t xml:space="preserve">(P.SS.02.PRC.007) </w:t>
      </w:r>
    </w:p>
    <w:p w14:paraId="78B84259"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99.</w:t>
      </w:r>
      <w:r w:rsidR="00CC745A" w:rsidRPr="00CC745A">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ներառում» </w:t>
      </w:r>
      <w:r w:rsidR="00CF0E0F" w:rsidRPr="008D6FA4">
        <w:rPr>
          <w:rFonts w:ascii="Sylfaen" w:hAnsi="Sylfaen"/>
          <w:sz w:val="24"/>
          <w:szCs w:val="24"/>
        </w:rPr>
        <w:t xml:space="preserve">ընթացակարգի </w:t>
      </w:r>
      <w:r w:rsidRPr="008D6FA4">
        <w:rPr>
          <w:rFonts w:ascii="Sylfaen" w:hAnsi="Sylfaen"/>
          <w:sz w:val="24"/>
          <w:szCs w:val="24"/>
        </w:rPr>
        <w:t>(P.SS.02.PRC.007) կատարման սխեման ներկայացված է 17-րդ նկարում։</w:t>
      </w:r>
    </w:p>
    <w:p w14:paraId="4FD635C9" w14:textId="77777777" w:rsidR="0015151A"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641E5DF1">
          <v:group id="_x0000_s2914" style="position:absolute;left:0;text-align:left;margin-left:14.4pt;margin-top:3pt;width:430.55pt;height:335.55pt;z-index:252044288" coordorigin="1706,5911" coordsize="8611,6711">
            <v:rect id="_x0000_s2269" style="position:absolute;left:2292;top:5911;width:3230;height:451" stroked="f">
              <v:textbox style="mso-next-textbox:#_x0000_s2269">
                <w:txbxContent>
                  <w:p w14:paraId="331B31D4" w14:textId="77777777" w:rsidR="00962EB9" w:rsidRPr="00C858F8" w:rsidRDefault="00962EB9" w:rsidP="00C858F8">
                    <w:pPr>
                      <w:jc w:val="center"/>
                      <w:rPr>
                        <w:rFonts w:ascii="Sylfaen" w:hAnsi="Sylfaen"/>
                        <w:sz w:val="16"/>
                        <w:szCs w:val="16"/>
                      </w:rPr>
                    </w:pPr>
                    <w:r>
                      <w:rPr>
                        <w:rFonts w:ascii="Sylfaen" w:hAnsi="Sylfaen"/>
                        <w:sz w:val="16"/>
                      </w:rPr>
                      <w:t>: Լիազորված մարմին</w:t>
                    </w:r>
                  </w:p>
                </w:txbxContent>
              </v:textbox>
            </v:rect>
            <v:rect id="_x0000_s2270" style="position:absolute;left:6585;top:5911;width:3732;height:451" stroked="f">
              <v:textbox style="mso-next-textbox:#_x0000_s2270">
                <w:txbxContent>
                  <w:p w14:paraId="5CA83EDE" w14:textId="77777777" w:rsidR="00962EB9" w:rsidRPr="00C858F8" w:rsidRDefault="00962EB9" w:rsidP="00C858F8">
                    <w:pPr>
                      <w:jc w:val="center"/>
                      <w:rPr>
                        <w:rFonts w:ascii="Sylfaen" w:hAnsi="Sylfaen"/>
                        <w:sz w:val="16"/>
                        <w:szCs w:val="16"/>
                      </w:rPr>
                    </w:pPr>
                    <w:r>
                      <w:rPr>
                        <w:rFonts w:ascii="Sylfaen" w:hAnsi="Sylfaen"/>
                        <w:sz w:val="16"/>
                      </w:rPr>
                      <w:t>: Հանձնաժողով</w:t>
                    </w:r>
                  </w:p>
                </w:txbxContent>
              </v:textbox>
            </v:rect>
            <v:rect id="_x0000_s2271" style="position:absolute;left:1853;top:7476;width:3355;height:1062" stroked="f">
              <v:textbox style="mso-next-textbox:#_x0000_s2271">
                <w:txbxContent>
                  <w:p w14:paraId="0C529427" w14:textId="77777777" w:rsidR="00962EB9" w:rsidRPr="00C858F8" w:rsidRDefault="00962EB9" w:rsidP="00C858F8">
                    <w:pPr>
                      <w:jc w:val="center"/>
                      <w:rPr>
                        <w:rFonts w:ascii="Sylfaen" w:hAnsi="Sylfaen"/>
                        <w:sz w:val="16"/>
                        <w:szCs w:val="16"/>
                      </w:rPr>
                    </w:pPr>
                    <w:r>
                      <w:rPr>
                        <w:rFonts w:ascii="Sylfaen" w:hAnsi="Sylfaen"/>
                        <w:sz w:val="16"/>
                      </w:rPr>
                      <w:t>Կոմպարտմենտալացմանմասին տվյալների բազայում ներառելու համար տեղեկությունների ուղարկում (P.SS.02.OPR.022)</w:t>
                    </w:r>
                  </w:p>
                </w:txbxContent>
              </v:textbox>
            </v:rect>
            <v:rect id="_x0000_s2272" style="position:absolute;left:6500;top:9204;width:3455;height:1202" stroked="f">
              <v:textbox style="mso-next-textbox:#_x0000_s2272">
                <w:txbxContent>
                  <w:p w14:paraId="43086E51" w14:textId="77777777" w:rsidR="00962EB9" w:rsidRPr="00C858F8" w:rsidRDefault="00962EB9" w:rsidP="00C858F8">
                    <w:pPr>
                      <w:jc w:val="center"/>
                      <w:rPr>
                        <w:rFonts w:ascii="Sylfaen" w:hAnsi="Sylfaen"/>
                        <w:sz w:val="16"/>
                        <w:szCs w:val="16"/>
                      </w:rPr>
                    </w:pPr>
                    <w:r>
                      <w:rPr>
                        <w:rFonts w:ascii="Sylfaen" w:hAnsi="Sylfaen"/>
                        <w:sz w:val="16"/>
                      </w:rPr>
                      <w:t>Կոմպարտմենտալացման մասին տվյալների բազայում ներառելու համար տեղեկությունների ընդունում եւ մշակում  (P.SS.02.OPR.023)</w:t>
                    </w:r>
                  </w:p>
                </w:txbxContent>
              </v:textbox>
            </v:rect>
            <v:rect id="_x0000_s2273" style="position:absolute;left:1853;top:11145;width:3355;height:1477" stroked="f">
              <v:textbox style="mso-next-textbox:#_x0000_s2273">
                <w:txbxContent>
                  <w:p w14:paraId="18282B60" w14:textId="77777777" w:rsidR="00962EB9" w:rsidRPr="00C858F8" w:rsidRDefault="00962EB9" w:rsidP="00C858F8">
                    <w:pPr>
                      <w:jc w:val="center"/>
                      <w:rPr>
                        <w:rFonts w:ascii="Sylfaen" w:hAnsi="Sylfaen"/>
                        <w:sz w:val="16"/>
                        <w:szCs w:val="16"/>
                      </w:rPr>
                    </w:pPr>
                    <w:r>
                      <w:rPr>
                        <w:rFonts w:ascii="Sylfaen" w:hAnsi="Sylfaen"/>
                        <w:sz w:val="16"/>
                      </w:rPr>
                      <w:t>Կոմպարտմենտալացման մասին տվյալների բազայում տեղեկությունների ներառման արդյունքների մասին ծանուցման ստացում (P.SS.02.OPR.024)</w:t>
                    </w:r>
                  </w:p>
                </w:txbxContent>
              </v:textbox>
            </v:rect>
            <v:rect id="_x0000_s2274" style="position:absolute;left:1706;top:9527;width:3652;height:603" stroked="f">
              <v:textbox style="mso-next-textbox:#_x0000_s2274">
                <w:txbxContent>
                  <w:p w14:paraId="2DDFCAF9" w14:textId="77777777" w:rsidR="00962EB9" w:rsidRPr="00CC745A" w:rsidRDefault="00962EB9" w:rsidP="00C858F8">
                    <w:pPr>
                      <w:jc w:val="center"/>
                      <w:rPr>
                        <w:rFonts w:ascii="Sylfaen" w:hAnsi="Sylfaen"/>
                        <w:sz w:val="14"/>
                        <w:szCs w:val="16"/>
                      </w:rPr>
                    </w:pPr>
                    <w:r w:rsidRPr="00CC745A">
                      <w:rPr>
                        <w:rFonts w:ascii="Sylfaen" w:hAnsi="Sylfaen"/>
                        <w:sz w:val="14"/>
                      </w:rPr>
                      <w:t>: կոմպարտմենտալացման մասին տեղեկություններ [տեղեկությունները ներառվել են]</w:t>
                    </w:r>
                  </w:p>
                </w:txbxContent>
              </v:textbox>
            </v:rect>
            <v:rect id="_x0000_s2275" style="position:absolute;left:6500;top:7566;width:3563;height:688" stroked="f">
              <v:textbox style="mso-next-textbox:#_x0000_s2275">
                <w:txbxContent>
                  <w:p w14:paraId="5D93BD40" w14:textId="77777777" w:rsidR="00962EB9" w:rsidRPr="00DD711D" w:rsidRDefault="00962EB9" w:rsidP="00C858F8">
                    <w:pPr>
                      <w:jc w:val="center"/>
                      <w:rPr>
                        <w:rFonts w:ascii="Sylfaen" w:hAnsi="Sylfaen"/>
                        <w:spacing w:val="-4"/>
                        <w:sz w:val="14"/>
                        <w:szCs w:val="16"/>
                      </w:rPr>
                    </w:pPr>
                    <w:r w:rsidRPr="00DD711D">
                      <w:rPr>
                        <w:rFonts w:ascii="Sylfaen" w:hAnsi="Sylfaen"/>
                        <w:spacing w:val="-4"/>
                        <w:sz w:val="14"/>
                      </w:rPr>
                      <w:t>: կոմպարտմենտալացման մասին տեղեկություններ [տեղեկություններն ուղարկվել են]</w:t>
                    </w:r>
                  </w:p>
                </w:txbxContent>
              </v:textbox>
            </v:rect>
            <v:rect id="_x0000_s2276" style="position:absolute;left:6500;top:11145;width:3455;height:1202" stroked="f">
              <v:textbox style="mso-next-textbox:#_x0000_s2276">
                <w:txbxContent>
                  <w:p w14:paraId="587C93E2" w14:textId="77777777" w:rsidR="00962EB9" w:rsidRPr="00C858F8" w:rsidRDefault="00962EB9" w:rsidP="00C858F8">
                    <w:pPr>
                      <w:jc w:val="center"/>
                      <w:rPr>
                        <w:rFonts w:ascii="Sylfaen" w:hAnsi="Sylfaen"/>
                        <w:sz w:val="16"/>
                        <w:szCs w:val="16"/>
                      </w:rPr>
                    </w:pPr>
                    <w:r>
                      <w:rPr>
                        <w:rFonts w:ascii="Sylfaen" w:hAnsi="Sylfaen"/>
                        <w:sz w:val="16"/>
                      </w:rPr>
                      <w:t>Կոմպարտմենտալացման մասին տվյալների բազայում ներառված տեղեկությունների հրապարակում (P.SS.02.OPR.025)</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formatted\\media\\image17.jpeg"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7C06C482">
          <v:shape id="_x0000_i1041" type="#_x0000_t75" style="width:456.75pt;height:402pt">
            <v:imagedata r:id="rId39" r:href="rId40"/>
          </v:shape>
        </w:pict>
      </w:r>
      <w:r>
        <w:rPr>
          <w:rFonts w:ascii="Sylfaen" w:hAnsi="Sylfaen"/>
        </w:rPr>
        <w:fldChar w:fldCharType="end"/>
      </w:r>
    </w:p>
    <w:p w14:paraId="67DA37C2" w14:textId="77777777" w:rsidR="0015151A" w:rsidRPr="005974ED" w:rsidRDefault="007A5EF1" w:rsidP="008D6FA4">
      <w:pPr>
        <w:pStyle w:val="Picturecaption30"/>
        <w:shd w:val="clear" w:color="auto" w:fill="auto"/>
        <w:spacing w:after="160" w:line="360" w:lineRule="auto"/>
        <w:rPr>
          <w:rFonts w:ascii="Sylfaen" w:hAnsi="Sylfaen"/>
          <w:sz w:val="20"/>
        </w:rPr>
      </w:pPr>
      <w:r w:rsidRPr="005974ED">
        <w:rPr>
          <w:rFonts w:ascii="Sylfaen" w:hAnsi="Sylfaen"/>
          <w:sz w:val="20"/>
        </w:rPr>
        <w:t>Նկ. 17. «</w:t>
      </w:r>
      <w:r w:rsidR="00A46358" w:rsidRPr="005974ED">
        <w:rPr>
          <w:rFonts w:ascii="Sylfaen" w:hAnsi="Sylfaen"/>
          <w:sz w:val="20"/>
        </w:rPr>
        <w:t>Կոմպարտմենտալացման</w:t>
      </w:r>
      <w:r w:rsidRPr="005974ED">
        <w:rPr>
          <w:rFonts w:ascii="Sylfaen" w:hAnsi="Sylfaen"/>
          <w:sz w:val="20"/>
        </w:rPr>
        <w:t xml:space="preserve"> </w:t>
      </w:r>
      <w:r w:rsidR="003E0979" w:rsidRPr="005974ED">
        <w:rPr>
          <w:rFonts w:ascii="Sylfaen" w:hAnsi="Sylfaen"/>
          <w:sz w:val="20"/>
        </w:rPr>
        <w:t xml:space="preserve">մասին տվյալների բազայում տեղեկությունների ներառում» ընթացակարգի (P.SS.02.PRC.007) </w:t>
      </w:r>
      <w:r w:rsidRPr="005974ED">
        <w:rPr>
          <w:rFonts w:ascii="Sylfaen" w:hAnsi="Sylfaen"/>
          <w:sz w:val="20"/>
        </w:rPr>
        <w:t>կատարման սխեմա</w:t>
      </w:r>
    </w:p>
    <w:p w14:paraId="399A0237"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100.</w:t>
      </w:r>
      <w:r w:rsidR="00CC745A" w:rsidRPr="00CC745A">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ներառում» </w:t>
      </w:r>
      <w:r w:rsidR="00CF0E0F" w:rsidRPr="008D6FA4">
        <w:rPr>
          <w:rFonts w:ascii="Sylfaen" w:hAnsi="Sylfaen"/>
          <w:sz w:val="24"/>
          <w:szCs w:val="24"/>
        </w:rPr>
        <w:t xml:space="preserve">ընթացակարգը </w:t>
      </w:r>
      <w:r w:rsidRPr="008D6FA4">
        <w:rPr>
          <w:rFonts w:ascii="Sylfaen" w:hAnsi="Sylfaen"/>
          <w:sz w:val="24"/>
          <w:szCs w:val="24"/>
        </w:rPr>
        <w:t xml:space="preserve">(P.SS.02.PRC.007) կատարվում է լիազորված մարմնի կողմից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տեղեկություններն ազգային տեղեկատվական ռեսուրսում ներառելիս։</w:t>
      </w:r>
    </w:p>
    <w:p w14:paraId="6453D1AB"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101.</w:t>
      </w:r>
      <w:r w:rsidR="00CC745A" w:rsidRPr="00CC745A">
        <w:rPr>
          <w:rFonts w:ascii="Sylfaen" w:hAnsi="Sylfaen"/>
          <w:sz w:val="24"/>
          <w:szCs w:val="24"/>
        </w:rPr>
        <w:tab/>
      </w:r>
      <w:r w:rsidRPr="008D6FA4">
        <w:rPr>
          <w:rFonts w:ascii="Sylfaen" w:hAnsi="Sylfaen"/>
          <w:sz w:val="24"/>
          <w:szCs w:val="24"/>
        </w:rPr>
        <w:t>Առաջինը կատարվում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ներառելու համար տեղեկությունների ուղարկում» </w:t>
      </w:r>
      <w:r w:rsidR="001353A4" w:rsidRPr="008D6FA4">
        <w:rPr>
          <w:rFonts w:ascii="Sylfaen" w:hAnsi="Sylfaen"/>
          <w:sz w:val="24"/>
          <w:szCs w:val="24"/>
        </w:rPr>
        <w:t>գործառնություն</w:t>
      </w:r>
      <w:r w:rsidR="00B35A84" w:rsidRPr="008D6FA4">
        <w:rPr>
          <w:rFonts w:ascii="Sylfaen" w:hAnsi="Sylfaen"/>
          <w:sz w:val="24"/>
          <w:szCs w:val="24"/>
        </w:rPr>
        <w:t>ը (P.SS.02.OPR.022), որի կատարման արդյունքներով լիազորված մարմինը կազմում և Հանձնաժողով է ուղարկում կոմպարտմենտալացման վերաբերյալ տեղեկություններ՝ կոմպարտմենտալացման մասին տվյալների</w:t>
      </w:r>
      <w:r w:rsidRPr="008D6FA4">
        <w:rPr>
          <w:rFonts w:ascii="Sylfaen" w:hAnsi="Sylfaen"/>
          <w:sz w:val="24"/>
          <w:szCs w:val="24"/>
        </w:rPr>
        <w:t xml:space="preserve"> բազայում ներառելու համար:</w:t>
      </w:r>
    </w:p>
    <w:p w14:paraId="7E9F7737"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102.</w:t>
      </w:r>
      <w:r w:rsidR="00CC745A" w:rsidRPr="00CC745A">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ներառելու համար </w:t>
      </w:r>
      <w:r w:rsidR="00A46358" w:rsidRPr="008D6FA4">
        <w:rPr>
          <w:rFonts w:ascii="Sylfaen" w:hAnsi="Sylfaen"/>
          <w:sz w:val="24"/>
          <w:szCs w:val="24"/>
        </w:rPr>
        <w:t>կոմպարտմենտալացման</w:t>
      </w:r>
      <w:r w:rsidRPr="008D6FA4">
        <w:rPr>
          <w:rFonts w:ascii="Sylfaen" w:hAnsi="Sylfaen"/>
          <w:sz w:val="24"/>
          <w:szCs w:val="24"/>
        </w:rPr>
        <w:t xml:space="preserve"> վերաբերյալ տեղեկությունները Հանձնաժողով</w:t>
      </w:r>
      <w:r w:rsidR="009638D5" w:rsidRPr="008D6FA4">
        <w:rPr>
          <w:rFonts w:ascii="Sylfaen" w:hAnsi="Sylfaen"/>
          <w:sz w:val="24"/>
          <w:szCs w:val="24"/>
        </w:rPr>
        <w:t>ի կողմից</w:t>
      </w:r>
      <w:r w:rsidRPr="008D6FA4">
        <w:rPr>
          <w:rFonts w:ascii="Sylfaen" w:hAnsi="Sylfaen"/>
          <w:sz w:val="24"/>
          <w:szCs w:val="24"/>
        </w:rPr>
        <w:t xml:space="preserve"> ստանալու դեպքում կատարվում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ներառելու համար տեղեկությունների ընդունում եւ մշակում» </w:t>
      </w:r>
      <w:r w:rsidR="001353A4" w:rsidRPr="008D6FA4">
        <w:rPr>
          <w:rFonts w:ascii="Sylfaen" w:hAnsi="Sylfaen"/>
          <w:sz w:val="24"/>
          <w:szCs w:val="24"/>
        </w:rPr>
        <w:t>գործառնություն</w:t>
      </w:r>
      <w:r w:rsidR="00CF0E0F" w:rsidRPr="008D6FA4">
        <w:rPr>
          <w:rFonts w:ascii="Sylfaen" w:hAnsi="Sylfaen"/>
          <w:sz w:val="24"/>
          <w:szCs w:val="24"/>
        </w:rPr>
        <w:t>ը (P.SS.02.OPR.023)</w:t>
      </w:r>
      <w:r w:rsidRPr="008D6FA4">
        <w:rPr>
          <w:rFonts w:ascii="Sylfaen" w:hAnsi="Sylfaen"/>
          <w:sz w:val="24"/>
          <w:szCs w:val="24"/>
        </w:rPr>
        <w:t xml:space="preserve">, որի կատարման արդյունքներով Հանձնաժողովն ստանում է նշված տեղեկությունները, իրականացնում է դրանց ներառումը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եւ լիազորված մարմին է ուղարկում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ներառման արդյունքների վերաբերյալ ծանուցում</w:t>
      </w:r>
      <w:r w:rsidR="009638D5" w:rsidRPr="008D6FA4">
        <w:rPr>
          <w:rFonts w:ascii="Sylfaen" w:hAnsi="Sylfaen"/>
          <w:sz w:val="24"/>
          <w:szCs w:val="24"/>
        </w:rPr>
        <w:t>ը</w:t>
      </w:r>
      <w:r w:rsidRPr="008D6FA4">
        <w:rPr>
          <w:rFonts w:ascii="Sylfaen" w:hAnsi="Sylfaen"/>
          <w:sz w:val="24"/>
          <w:szCs w:val="24"/>
        </w:rPr>
        <w:t>։</w:t>
      </w:r>
    </w:p>
    <w:p w14:paraId="46AD80FA"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103.</w:t>
      </w:r>
      <w:r w:rsidR="00CC745A" w:rsidRPr="00CC745A">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ներառման արդյունքների վերաբերյալ ծանուցումը լիազորված մարմ</w:t>
      </w:r>
      <w:r w:rsidR="00C34A1D" w:rsidRPr="008D6FA4">
        <w:rPr>
          <w:rFonts w:ascii="Sylfaen" w:hAnsi="Sylfaen"/>
          <w:sz w:val="24"/>
          <w:szCs w:val="24"/>
        </w:rPr>
        <w:t>ն</w:t>
      </w:r>
      <w:r w:rsidRPr="008D6FA4">
        <w:rPr>
          <w:rFonts w:ascii="Sylfaen" w:hAnsi="Sylfaen"/>
          <w:sz w:val="24"/>
          <w:szCs w:val="24"/>
        </w:rPr>
        <w:t>ի</w:t>
      </w:r>
      <w:r w:rsidR="00C34A1D" w:rsidRPr="008D6FA4">
        <w:rPr>
          <w:rFonts w:ascii="Sylfaen" w:hAnsi="Sylfaen"/>
          <w:sz w:val="24"/>
          <w:szCs w:val="24"/>
        </w:rPr>
        <w:t xml:space="preserve"> կողմից</w:t>
      </w:r>
      <w:r w:rsidRPr="008D6FA4">
        <w:rPr>
          <w:rFonts w:ascii="Sylfaen" w:hAnsi="Sylfaen"/>
          <w:sz w:val="24"/>
          <w:szCs w:val="24"/>
        </w:rPr>
        <w:t xml:space="preserve"> ստանալու դեպքում կատարվում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ներառման արդյունքների մասին ծանուցման ստացում» </w:t>
      </w:r>
      <w:r w:rsidR="001353A4" w:rsidRPr="008D6FA4">
        <w:rPr>
          <w:rFonts w:ascii="Sylfaen" w:hAnsi="Sylfaen"/>
          <w:sz w:val="24"/>
          <w:szCs w:val="24"/>
        </w:rPr>
        <w:t>գործառնություն</w:t>
      </w:r>
      <w:r w:rsidR="00CF0E0F" w:rsidRPr="008D6FA4">
        <w:rPr>
          <w:rFonts w:ascii="Sylfaen" w:hAnsi="Sylfaen"/>
          <w:sz w:val="24"/>
          <w:szCs w:val="24"/>
        </w:rPr>
        <w:t>ը</w:t>
      </w:r>
      <w:r w:rsidRPr="008D6FA4">
        <w:rPr>
          <w:rFonts w:ascii="Sylfaen" w:hAnsi="Sylfaen"/>
          <w:sz w:val="24"/>
          <w:szCs w:val="24"/>
        </w:rPr>
        <w:t xml:space="preserve"> (P.SS.02.OPR.024), որի կատարման ընթացքում իրականացվում է նշված ծանուցման ընդունումը և մշակումը:</w:t>
      </w:r>
    </w:p>
    <w:p w14:paraId="0939C460" w14:textId="77777777" w:rsidR="0015151A" w:rsidRPr="00CC745A" w:rsidRDefault="003E0979" w:rsidP="00CC745A">
      <w:pPr>
        <w:pStyle w:val="Bodytext20"/>
        <w:shd w:val="clear" w:color="auto" w:fill="auto"/>
        <w:tabs>
          <w:tab w:val="left" w:pos="1134"/>
        </w:tabs>
        <w:spacing w:before="0" w:after="160" w:line="360" w:lineRule="auto"/>
        <w:ind w:right="-8" w:firstLine="567"/>
        <w:rPr>
          <w:rFonts w:ascii="Sylfaen" w:hAnsi="Sylfaen"/>
          <w:spacing w:val="-6"/>
          <w:sz w:val="24"/>
          <w:szCs w:val="24"/>
        </w:rPr>
      </w:pPr>
      <w:r w:rsidRPr="008D6FA4">
        <w:rPr>
          <w:rFonts w:ascii="Sylfaen" w:hAnsi="Sylfaen"/>
          <w:sz w:val="24"/>
          <w:szCs w:val="24"/>
        </w:rPr>
        <w:t>104.</w:t>
      </w:r>
      <w:r w:rsidR="00CC745A" w:rsidRPr="00CC745A">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ներառելու համար տեղեկությունների ընդունում և մշակում» </w:t>
      </w:r>
      <w:r w:rsidR="001353A4" w:rsidRPr="008D6FA4">
        <w:rPr>
          <w:rFonts w:ascii="Sylfaen" w:hAnsi="Sylfaen"/>
          <w:sz w:val="24"/>
          <w:szCs w:val="24"/>
        </w:rPr>
        <w:t>գործառնություն</w:t>
      </w:r>
      <w:r w:rsidRPr="008D6FA4">
        <w:rPr>
          <w:rFonts w:ascii="Sylfaen" w:hAnsi="Sylfaen"/>
          <w:sz w:val="24"/>
          <w:szCs w:val="24"/>
        </w:rPr>
        <w:t xml:space="preserve">ը (P.SS.02.OPR.023) </w:t>
      </w:r>
      <w:r w:rsidR="00CF0E0F" w:rsidRPr="008D6FA4">
        <w:rPr>
          <w:rFonts w:ascii="Sylfaen" w:hAnsi="Sylfaen"/>
          <w:sz w:val="24"/>
          <w:szCs w:val="24"/>
        </w:rPr>
        <w:t>կա</w:t>
      </w:r>
      <w:r w:rsidRPr="008D6FA4">
        <w:rPr>
          <w:rFonts w:ascii="Sylfaen" w:hAnsi="Sylfaen"/>
          <w:sz w:val="24"/>
          <w:szCs w:val="24"/>
        </w:rPr>
        <w:t>տարելու դեպքում կատարվում է «</w:t>
      </w:r>
      <w:r w:rsidR="00A46358" w:rsidRPr="008D6FA4">
        <w:rPr>
          <w:rFonts w:ascii="Sylfaen" w:hAnsi="Sylfaen"/>
          <w:sz w:val="24"/>
          <w:szCs w:val="24"/>
        </w:rPr>
        <w:t>Կոմպարտմենտալացման</w:t>
      </w:r>
      <w:r w:rsidRPr="008D6FA4">
        <w:rPr>
          <w:rFonts w:ascii="Sylfaen" w:hAnsi="Sylfaen"/>
          <w:sz w:val="24"/>
          <w:szCs w:val="24"/>
        </w:rPr>
        <w:t xml:space="preserve"> </w:t>
      </w:r>
      <w:r w:rsidRPr="00CC745A">
        <w:rPr>
          <w:rFonts w:ascii="Sylfaen" w:hAnsi="Sylfaen"/>
          <w:spacing w:val="-6"/>
          <w:sz w:val="24"/>
          <w:szCs w:val="24"/>
        </w:rPr>
        <w:t xml:space="preserve">մասին տվյալների բազայում ներառված տեղեկությունների հրապարակում» </w:t>
      </w:r>
      <w:r w:rsidR="001353A4" w:rsidRPr="00CC745A">
        <w:rPr>
          <w:rFonts w:ascii="Sylfaen" w:hAnsi="Sylfaen"/>
          <w:spacing w:val="-6"/>
          <w:sz w:val="24"/>
          <w:szCs w:val="24"/>
        </w:rPr>
        <w:t>գործառնություն</w:t>
      </w:r>
      <w:r w:rsidR="00CF0E0F" w:rsidRPr="00CC745A">
        <w:rPr>
          <w:rFonts w:ascii="Sylfaen" w:hAnsi="Sylfaen"/>
          <w:spacing w:val="-6"/>
          <w:sz w:val="24"/>
          <w:szCs w:val="24"/>
        </w:rPr>
        <w:t>ը (P.SS.02.OPR.025)</w:t>
      </w:r>
      <w:r w:rsidRPr="00CC745A">
        <w:rPr>
          <w:rFonts w:ascii="Sylfaen" w:hAnsi="Sylfaen"/>
          <w:spacing w:val="-6"/>
          <w:sz w:val="24"/>
          <w:szCs w:val="24"/>
        </w:rPr>
        <w:t xml:space="preserve">, որի կատարման արդյունքներով Հանձնաժողովն ապահովում է </w:t>
      </w:r>
      <w:r w:rsidR="00A46358" w:rsidRPr="00CC745A">
        <w:rPr>
          <w:rFonts w:ascii="Sylfaen" w:hAnsi="Sylfaen"/>
          <w:spacing w:val="-6"/>
          <w:sz w:val="24"/>
          <w:szCs w:val="24"/>
        </w:rPr>
        <w:t>կոմպարտմենտալացման</w:t>
      </w:r>
      <w:r w:rsidRPr="00CC745A">
        <w:rPr>
          <w:rFonts w:ascii="Sylfaen" w:hAnsi="Sylfaen"/>
          <w:spacing w:val="-6"/>
          <w:sz w:val="24"/>
          <w:szCs w:val="24"/>
        </w:rPr>
        <w:t xml:space="preserve"> մասին տվյալների բազայից տեղեկությունների հրապարակումը Միության տեղեկատվական պորտալում:</w:t>
      </w:r>
    </w:p>
    <w:p w14:paraId="082F4A48"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105.</w:t>
      </w:r>
      <w:r w:rsidR="00CC745A" w:rsidRPr="00CC745A">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ներառում» </w:t>
      </w:r>
      <w:r w:rsidR="00CF0E0F" w:rsidRPr="008D6FA4">
        <w:rPr>
          <w:rFonts w:ascii="Sylfaen" w:hAnsi="Sylfaen"/>
          <w:sz w:val="24"/>
          <w:szCs w:val="24"/>
        </w:rPr>
        <w:t xml:space="preserve">ընթացակարգի (P.SS.02.PRC.007) </w:t>
      </w:r>
      <w:r w:rsidRPr="008D6FA4">
        <w:rPr>
          <w:rFonts w:ascii="Sylfaen" w:hAnsi="Sylfaen"/>
          <w:sz w:val="24"/>
          <w:szCs w:val="24"/>
        </w:rPr>
        <w:t xml:space="preserve">կատարման արդյունքը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w:t>
      </w:r>
      <w:r w:rsidR="00A46358" w:rsidRPr="008D6FA4">
        <w:rPr>
          <w:rFonts w:ascii="Sylfaen" w:hAnsi="Sylfaen"/>
          <w:sz w:val="24"/>
          <w:szCs w:val="24"/>
        </w:rPr>
        <w:t>կոմպարտմենտալացման</w:t>
      </w:r>
      <w:r w:rsidRPr="008D6FA4">
        <w:rPr>
          <w:rFonts w:ascii="Sylfaen" w:hAnsi="Sylfaen"/>
          <w:sz w:val="24"/>
          <w:szCs w:val="24"/>
        </w:rPr>
        <w:t xml:space="preserve"> վերաբերյալ տեղեկությունների ներառումն է եւ դրանց հրապարակումը Միության տեղեկատվական պորտալում։</w:t>
      </w:r>
    </w:p>
    <w:p w14:paraId="19415080" w14:textId="77777777" w:rsidR="0015151A" w:rsidRPr="008D6FA4" w:rsidRDefault="003E0979" w:rsidP="00CC745A">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106.</w:t>
      </w:r>
      <w:r w:rsidR="00CC745A" w:rsidRPr="00CC745A">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ներառում» </w:t>
      </w:r>
      <w:r w:rsidR="00CF0E0F" w:rsidRPr="008D6FA4">
        <w:rPr>
          <w:rFonts w:ascii="Sylfaen" w:hAnsi="Sylfaen"/>
          <w:sz w:val="24"/>
          <w:szCs w:val="24"/>
        </w:rPr>
        <w:t xml:space="preserve">ընթացակարգի </w:t>
      </w:r>
      <w:r w:rsidRPr="008D6FA4">
        <w:rPr>
          <w:rFonts w:ascii="Sylfaen" w:hAnsi="Sylfaen"/>
          <w:sz w:val="24"/>
          <w:szCs w:val="24"/>
        </w:rPr>
        <w:t xml:space="preserve">(P.SS.02.PRC.007)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ների ցանկը բերված է 40-րդ աղյուսակում։</w:t>
      </w:r>
    </w:p>
    <w:p w14:paraId="79B9F5A5" w14:textId="77777777" w:rsidR="00DE7189" w:rsidRPr="008D6FA4" w:rsidRDefault="00DE7189" w:rsidP="00ED5B12">
      <w:pPr>
        <w:pStyle w:val="Bodytext20"/>
        <w:shd w:val="clear" w:color="auto" w:fill="auto"/>
        <w:spacing w:before="0" w:after="160" w:line="240" w:lineRule="auto"/>
        <w:ind w:right="-6" w:firstLine="567"/>
        <w:rPr>
          <w:rFonts w:ascii="Sylfaen" w:hAnsi="Sylfaen"/>
          <w:sz w:val="24"/>
          <w:szCs w:val="24"/>
        </w:rPr>
      </w:pPr>
    </w:p>
    <w:p w14:paraId="6E11AF27" w14:textId="77777777" w:rsidR="0015151A" w:rsidRPr="008D6FA4" w:rsidRDefault="003E0979" w:rsidP="008D6FA4">
      <w:pPr>
        <w:pStyle w:val="Bodytext20"/>
        <w:shd w:val="clear" w:color="auto" w:fill="auto"/>
        <w:spacing w:before="0" w:after="160" w:line="360" w:lineRule="auto"/>
        <w:ind w:right="360" w:firstLine="0"/>
        <w:jc w:val="right"/>
        <w:rPr>
          <w:rFonts w:ascii="Sylfaen" w:hAnsi="Sylfaen"/>
          <w:sz w:val="24"/>
          <w:szCs w:val="24"/>
        </w:rPr>
      </w:pPr>
      <w:r w:rsidRPr="008D6FA4">
        <w:rPr>
          <w:rFonts w:ascii="Sylfaen" w:hAnsi="Sylfaen"/>
          <w:sz w:val="24"/>
          <w:szCs w:val="24"/>
        </w:rPr>
        <w:t>Աղյուսակ 40</w:t>
      </w:r>
    </w:p>
    <w:p w14:paraId="377960E2"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ներառում» </w:t>
      </w:r>
      <w:r w:rsidR="00B35A84" w:rsidRPr="008D6FA4">
        <w:rPr>
          <w:rFonts w:ascii="Sylfaen" w:hAnsi="Sylfaen"/>
          <w:sz w:val="24"/>
          <w:szCs w:val="24"/>
        </w:rPr>
        <w:t>ընթացակարգի (P.SS.02.PRC.007)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3"/>
        <w:gridCol w:w="4111"/>
        <w:gridCol w:w="3266"/>
      </w:tblGrid>
      <w:tr w:rsidR="0015151A" w:rsidRPr="005974ED" w14:paraId="2B5EB8CD" w14:textId="77777777" w:rsidTr="00ED5B12">
        <w:trPr>
          <w:jc w:val="center"/>
        </w:trPr>
        <w:tc>
          <w:tcPr>
            <w:tcW w:w="1993" w:type="dxa"/>
            <w:tcBorders>
              <w:top w:val="single" w:sz="4" w:space="0" w:color="auto"/>
              <w:left w:val="single" w:sz="4" w:space="0" w:color="auto"/>
            </w:tcBorders>
            <w:shd w:val="clear" w:color="auto" w:fill="FFFFFF"/>
          </w:tcPr>
          <w:p w14:paraId="46867F5D"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Ծածկագրային նշագիրը</w:t>
            </w:r>
          </w:p>
        </w:tc>
        <w:tc>
          <w:tcPr>
            <w:tcW w:w="4111" w:type="dxa"/>
            <w:tcBorders>
              <w:top w:val="single" w:sz="4" w:space="0" w:color="auto"/>
              <w:left w:val="single" w:sz="4" w:space="0" w:color="auto"/>
            </w:tcBorders>
            <w:shd w:val="clear" w:color="auto" w:fill="FFFFFF"/>
          </w:tcPr>
          <w:p w14:paraId="30D0F4A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Անվանումը</w:t>
            </w:r>
          </w:p>
        </w:tc>
        <w:tc>
          <w:tcPr>
            <w:tcW w:w="3266" w:type="dxa"/>
            <w:tcBorders>
              <w:top w:val="single" w:sz="4" w:space="0" w:color="auto"/>
              <w:left w:val="single" w:sz="4" w:space="0" w:color="auto"/>
              <w:right w:val="single" w:sz="4" w:space="0" w:color="auto"/>
            </w:tcBorders>
            <w:shd w:val="clear" w:color="auto" w:fill="FFFFFF"/>
          </w:tcPr>
          <w:p w14:paraId="5B4619F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114E3424" w14:textId="77777777" w:rsidTr="00ED5B12">
        <w:trPr>
          <w:jc w:val="center"/>
        </w:trPr>
        <w:tc>
          <w:tcPr>
            <w:tcW w:w="1993" w:type="dxa"/>
            <w:tcBorders>
              <w:top w:val="single" w:sz="4" w:space="0" w:color="auto"/>
              <w:left w:val="single" w:sz="4" w:space="0" w:color="auto"/>
            </w:tcBorders>
            <w:shd w:val="clear" w:color="auto" w:fill="FFFFFF"/>
          </w:tcPr>
          <w:p w14:paraId="6BE4606B"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1</w:t>
            </w:r>
          </w:p>
        </w:tc>
        <w:tc>
          <w:tcPr>
            <w:tcW w:w="4111" w:type="dxa"/>
            <w:tcBorders>
              <w:top w:val="single" w:sz="4" w:space="0" w:color="auto"/>
              <w:left w:val="single" w:sz="4" w:space="0" w:color="auto"/>
            </w:tcBorders>
            <w:shd w:val="clear" w:color="auto" w:fill="FFFFFF"/>
          </w:tcPr>
          <w:p w14:paraId="3353E1CE"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3266" w:type="dxa"/>
            <w:tcBorders>
              <w:top w:val="single" w:sz="4" w:space="0" w:color="auto"/>
              <w:left w:val="single" w:sz="4" w:space="0" w:color="auto"/>
              <w:right w:val="single" w:sz="4" w:space="0" w:color="auto"/>
            </w:tcBorders>
            <w:shd w:val="clear" w:color="auto" w:fill="FFFFFF"/>
          </w:tcPr>
          <w:p w14:paraId="340A7C4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05330052" w14:textId="77777777" w:rsidTr="00ED5B12">
        <w:trPr>
          <w:jc w:val="center"/>
        </w:trPr>
        <w:tc>
          <w:tcPr>
            <w:tcW w:w="1993" w:type="dxa"/>
            <w:tcBorders>
              <w:top w:val="single" w:sz="4" w:space="0" w:color="auto"/>
              <w:left w:val="single" w:sz="4" w:space="0" w:color="auto"/>
            </w:tcBorders>
            <w:shd w:val="clear" w:color="auto" w:fill="FFFFFF"/>
          </w:tcPr>
          <w:p w14:paraId="0033111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P.SS.02.OPR.022</w:t>
            </w:r>
          </w:p>
        </w:tc>
        <w:tc>
          <w:tcPr>
            <w:tcW w:w="4111" w:type="dxa"/>
            <w:tcBorders>
              <w:top w:val="single" w:sz="4" w:space="0" w:color="auto"/>
              <w:left w:val="single" w:sz="4" w:space="0" w:color="auto"/>
            </w:tcBorders>
            <w:shd w:val="clear" w:color="auto" w:fill="FFFFFF"/>
          </w:tcPr>
          <w:p w14:paraId="422341D3"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ներառելու համար տեղեկությունների ուղարկում</w:t>
            </w:r>
          </w:p>
        </w:tc>
        <w:tc>
          <w:tcPr>
            <w:tcW w:w="3266" w:type="dxa"/>
            <w:tcBorders>
              <w:top w:val="single" w:sz="4" w:space="0" w:color="auto"/>
              <w:left w:val="single" w:sz="4" w:space="0" w:color="auto"/>
              <w:right w:val="single" w:sz="4" w:space="0" w:color="auto"/>
            </w:tcBorders>
            <w:shd w:val="clear" w:color="auto" w:fill="FFFFFF"/>
          </w:tcPr>
          <w:p w14:paraId="5DA1046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41-րդ աղյուսակում</w:t>
            </w:r>
          </w:p>
        </w:tc>
      </w:tr>
      <w:tr w:rsidR="0015151A" w:rsidRPr="005974ED" w14:paraId="6E7752D4" w14:textId="77777777" w:rsidTr="00ED5B12">
        <w:trPr>
          <w:jc w:val="center"/>
        </w:trPr>
        <w:tc>
          <w:tcPr>
            <w:tcW w:w="1993" w:type="dxa"/>
            <w:tcBorders>
              <w:top w:val="single" w:sz="4" w:space="0" w:color="auto"/>
              <w:left w:val="single" w:sz="4" w:space="0" w:color="auto"/>
            </w:tcBorders>
            <w:shd w:val="clear" w:color="auto" w:fill="FFFFFF"/>
          </w:tcPr>
          <w:p w14:paraId="10A00AE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P.SS.02.OPR.023</w:t>
            </w:r>
          </w:p>
        </w:tc>
        <w:tc>
          <w:tcPr>
            <w:tcW w:w="4111" w:type="dxa"/>
            <w:tcBorders>
              <w:top w:val="single" w:sz="4" w:space="0" w:color="auto"/>
              <w:left w:val="single" w:sz="4" w:space="0" w:color="auto"/>
            </w:tcBorders>
            <w:shd w:val="clear" w:color="auto" w:fill="FFFFFF"/>
          </w:tcPr>
          <w:p w14:paraId="66CF13D6" w14:textId="77777777" w:rsidR="0015151A" w:rsidRPr="005974ED" w:rsidRDefault="00A46358" w:rsidP="00ED5B12">
            <w:pPr>
              <w:pStyle w:val="Bodytext20"/>
              <w:shd w:val="clear" w:color="auto" w:fill="auto"/>
              <w:spacing w:before="0" w:after="6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ներառելու համար տեղեկությունների ընդունում եւ մշակում</w:t>
            </w:r>
          </w:p>
        </w:tc>
        <w:tc>
          <w:tcPr>
            <w:tcW w:w="3266" w:type="dxa"/>
            <w:tcBorders>
              <w:top w:val="single" w:sz="4" w:space="0" w:color="auto"/>
              <w:left w:val="single" w:sz="4" w:space="0" w:color="auto"/>
              <w:right w:val="single" w:sz="4" w:space="0" w:color="auto"/>
            </w:tcBorders>
            <w:shd w:val="clear" w:color="auto" w:fill="FFFFFF"/>
          </w:tcPr>
          <w:p w14:paraId="3138E35E" w14:textId="77777777" w:rsidR="0015151A" w:rsidRPr="005974ED" w:rsidRDefault="003E0979" w:rsidP="00ED5B12">
            <w:pPr>
              <w:pStyle w:val="Bodytext20"/>
              <w:shd w:val="clear" w:color="auto" w:fill="auto"/>
              <w:spacing w:before="0" w:after="6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42-րդ աղյուսակում</w:t>
            </w:r>
          </w:p>
        </w:tc>
      </w:tr>
      <w:tr w:rsidR="0015151A" w:rsidRPr="005974ED" w14:paraId="67A629BF" w14:textId="77777777" w:rsidTr="00ED5B12">
        <w:trPr>
          <w:jc w:val="center"/>
        </w:trPr>
        <w:tc>
          <w:tcPr>
            <w:tcW w:w="1993" w:type="dxa"/>
            <w:tcBorders>
              <w:top w:val="single" w:sz="4" w:space="0" w:color="auto"/>
              <w:left w:val="single" w:sz="4" w:space="0" w:color="auto"/>
            </w:tcBorders>
            <w:shd w:val="clear" w:color="auto" w:fill="FFFFFF"/>
          </w:tcPr>
          <w:p w14:paraId="72B18C5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P.SS.02.OPR.024</w:t>
            </w:r>
          </w:p>
        </w:tc>
        <w:tc>
          <w:tcPr>
            <w:tcW w:w="4111" w:type="dxa"/>
            <w:tcBorders>
              <w:top w:val="single" w:sz="4" w:space="0" w:color="auto"/>
              <w:left w:val="single" w:sz="4" w:space="0" w:color="auto"/>
            </w:tcBorders>
            <w:shd w:val="clear" w:color="auto" w:fill="FFFFFF"/>
          </w:tcPr>
          <w:p w14:paraId="2062EE02" w14:textId="77777777" w:rsidR="0015151A" w:rsidRPr="005974ED" w:rsidRDefault="00A46358" w:rsidP="00ED5B12">
            <w:pPr>
              <w:pStyle w:val="Bodytext20"/>
              <w:shd w:val="clear" w:color="auto" w:fill="auto"/>
              <w:spacing w:before="0" w:after="6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տեղեկությունների ներառման արդյունքների մասին ծանուցման ստացում</w:t>
            </w:r>
          </w:p>
        </w:tc>
        <w:tc>
          <w:tcPr>
            <w:tcW w:w="3266" w:type="dxa"/>
            <w:tcBorders>
              <w:top w:val="single" w:sz="4" w:space="0" w:color="auto"/>
              <w:left w:val="single" w:sz="4" w:space="0" w:color="auto"/>
              <w:right w:val="single" w:sz="4" w:space="0" w:color="auto"/>
            </w:tcBorders>
            <w:shd w:val="clear" w:color="auto" w:fill="FFFFFF"/>
          </w:tcPr>
          <w:p w14:paraId="0E517FF2" w14:textId="77777777" w:rsidR="0015151A" w:rsidRPr="005974ED" w:rsidRDefault="003E0979" w:rsidP="00ED5B12">
            <w:pPr>
              <w:pStyle w:val="Bodytext20"/>
              <w:shd w:val="clear" w:color="auto" w:fill="auto"/>
              <w:spacing w:before="0" w:after="6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43-րդ աղյուսակում</w:t>
            </w:r>
          </w:p>
        </w:tc>
      </w:tr>
      <w:tr w:rsidR="0015151A" w:rsidRPr="005974ED" w14:paraId="40E04CB9" w14:textId="77777777" w:rsidTr="00ED5B12">
        <w:trPr>
          <w:jc w:val="center"/>
        </w:trPr>
        <w:tc>
          <w:tcPr>
            <w:tcW w:w="1993" w:type="dxa"/>
            <w:tcBorders>
              <w:top w:val="single" w:sz="4" w:space="0" w:color="auto"/>
              <w:left w:val="single" w:sz="4" w:space="0" w:color="auto"/>
              <w:bottom w:val="single" w:sz="4" w:space="0" w:color="auto"/>
            </w:tcBorders>
            <w:shd w:val="clear" w:color="auto" w:fill="FFFFFF"/>
          </w:tcPr>
          <w:p w14:paraId="6C9C857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P.SS.02.OPR.025</w:t>
            </w:r>
          </w:p>
        </w:tc>
        <w:tc>
          <w:tcPr>
            <w:tcW w:w="4111" w:type="dxa"/>
            <w:tcBorders>
              <w:top w:val="single" w:sz="4" w:space="0" w:color="auto"/>
              <w:left w:val="single" w:sz="4" w:space="0" w:color="auto"/>
              <w:bottom w:val="single" w:sz="4" w:space="0" w:color="auto"/>
            </w:tcBorders>
            <w:shd w:val="clear" w:color="auto" w:fill="FFFFFF"/>
          </w:tcPr>
          <w:p w14:paraId="4BB9E4FA"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ներառված տեղեկությունների հրապարակում</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14:paraId="3592194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44-րդ աղյուսակում</w:t>
            </w:r>
          </w:p>
        </w:tc>
      </w:tr>
    </w:tbl>
    <w:p w14:paraId="77EC3B2E" w14:textId="77777777" w:rsidR="001156B8" w:rsidRPr="008D6FA4" w:rsidRDefault="003E0979" w:rsidP="008D6FA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41</w:t>
      </w:r>
    </w:p>
    <w:p w14:paraId="3CA75C15" w14:textId="77777777" w:rsidR="0015151A" w:rsidRPr="008D6FA4" w:rsidRDefault="003E0979" w:rsidP="00DD71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ներառելու համար տեղեկությունների ուղարկում» </w:t>
      </w:r>
      <w:r w:rsidR="00D27368" w:rsidRPr="008D6FA4">
        <w:rPr>
          <w:rFonts w:ascii="Sylfaen" w:hAnsi="Sylfaen"/>
          <w:sz w:val="24"/>
          <w:szCs w:val="24"/>
        </w:rPr>
        <w:t>գործառնության</w:t>
      </w:r>
      <w:r w:rsidRPr="008D6FA4">
        <w:rPr>
          <w:rFonts w:ascii="Sylfaen" w:hAnsi="Sylfaen"/>
          <w:sz w:val="24"/>
          <w:szCs w:val="24"/>
        </w:rPr>
        <w:t xml:space="preserve"> </w:t>
      </w:r>
      <w:r w:rsidR="00ED5B12" w:rsidRPr="00ED5B12">
        <w:rPr>
          <w:rFonts w:ascii="Sylfaen" w:hAnsi="Sylfaen"/>
          <w:sz w:val="24"/>
          <w:szCs w:val="24"/>
        </w:rPr>
        <w:br/>
      </w:r>
      <w:r w:rsidRPr="008D6FA4">
        <w:rPr>
          <w:rFonts w:ascii="Sylfaen" w:hAnsi="Sylfaen"/>
          <w:sz w:val="24"/>
          <w:szCs w:val="24"/>
        </w:rPr>
        <w:t>(P.SS.02.OPR.0</w:t>
      </w:r>
      <w:r w:rsidR="00C34A1D" w:rsidRPr="008D6FA4">
        <w:rPr>
          <w:rFonts w:ascii="Sylfaen" w:hAnsi="Sylfaen"/>
          <w:sz w:val="24"/>
          <w:szCs w:val="24"/>
        </w:rPr>
        <w:t>22</w:t>
      </w:r>
      <w:r w:rsidRPr="008D6FA4">
        <w:rPr>
          <w:rFonts w:ascii="Sylfaen" w:hAnsi="Sylfaen"/>
          <w:sz w:val="24"/>
          <w:szCs w:val="24"/>
        </w:rPr>
        <w:t>)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934"/>
        <w:gridCol w:w="2609"/>
        <w:gridCol w:w="5827"/>
      </w:tblGrid>
      <w:tr w:rsidR="0015151A" w:rsidRPr="005974ED" w14:paraId="2C7469B3" w14:textId="77777777" w:rsidTr="00ED5B12">
        <w:trPr>
          <w:jc w:val="center"/>
        </w:trPr>
        <w:tc>
          <w:tcPr>
            <w:tcW w:w="934" w:type="dxa"/>
            <w:tcBorders>
              <w:top w:val="single" w:sz="4" w:space="0" w:color="auto"/>
              <w:left w:val="single" w:sz="4" w:space="0" w:color="auto"/>
            </w:tcBorders>
            <w:shd w:val="clear" w:color="auto" w:fill="FFFFFF"/>
          </w:tcPr>
          <w:p w14:paraId="7B845B94"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09" w:type="dxa"/>
            <w:tcBorders>
              <w:top w:val="single" w:sz="4" w:space="0" w:color="auto"/>
              <w:left w:val="single" w:sz="4" w:space="0" w:color="auto"/>
            </w:tcBorders>
            <w:shd w:val="clear" w:color="auto" w:fill="FFFFFF"/>
          </w:tcPr>
          <w:p w14:paraId="1FBA47AF"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485CD56C"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34C8585E" w14:textId="77777777" w:rsidTr="00ED5B12">
        <w:trPr>
          <w:jc w:val="center"/>
        </w:trPr>
        <w:tc>
          <w:tcPr>
            <w:tcW w:w="934" w:type="dxa"/>
            <w:tcBorders>
              <w:top w:val="single" w:sz="4" w:space="0" w:color="auto"/>
              <w:left w:val="single" w:sz="4" w:space="0" w:color="auto"/>
            </w:tcBorders>
            <w:shd w:val="clear" w:color="auto" w:fill="FFFFFF"/>
          </w:tcPr>
          <w:p w14:paraId="0907CD39" w14:textId="77777777" w:rsidR="0015151A" w:rsidRPr="005974ED" w:rsidRDefault="003E0979" w:rsidP="00ED5B12">
            <w:pPr>
              <w:pStyle w:val="Bodytext20"/>
              <w:shd w:val="clear" w:color="auto" w:fill="auto"/>
              <w:spacing w:before="0" w:after="120" w:line="240" w:lineRule="auto"/>
              <w:ind w:right="65" w:firstLine="0"/>
              <w:jc w:val="center"/>
              <w:rPr>
                <w:rFonts w:ascii="Sylfaen" w:hAnsi="Sylfaen"/>
                <w:sz w:val="20"/>
                <w:szCs w:val="24"/>
              </w:rPr>
            </w:pPr>
            <w:r w:rsidRPr="005974ED">
              <w:rPr>
                <w:rStyle w:val="Bodytext212pt"/>
                <w:rFonts w:ascii="Sylfaen" w:hAnsi="Sylfaen"/>
                <w:sz w:val="20"/>
              </w:rPr>
              <w:t>1</w:t>
            </w:r>
          </w:p>
        </w:tc>
        <w:tc>
          <w:tcPr>
            <w:tcW w:w="2609" w:type="dxa"/>
            <w:tcBorders>
              <w:top w:val="single" w:sz="4" w:space="0" w:color="auto"/>
              <w:left w:val="single" w:sz="4" w:space="0" w:color="auto"/>
            </w:tcBorders>
            <w:shd w:val="clear" w:color="auto" w:fill="FFFFFF"/>
          </w:tcPr>
          <w:p w14:paraId="0B58CB58"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687D94F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508C0575" w14:textId="77777777" w:rsidTr="00ED5B12">
        <w:trPr>
          <w:jc w:val="center"/>
        </w:trPr>
        <w:tc>
          <w:tcPr>
            <w:tcW w:w="934" w:type="dxa"/>
            <w:tcBorders>
              <w:top w:val="single" w:sz="4" w:space="0" w:color="auto"/>
              <w:left w:val="single" w:sz="4" w:space="0" w:color="auto"/>
            </w:tcBorders>
            <w:shd w:val="clear" w:color="auto" w:fill="FFFFFF"/>
          </w:tcPr>
          <w:p w14:paraId="04F2CE11" w14:textId="77777777" w:rsidR="0015151A" w:rsidRPr="005974ED" w:rsidRDefault="003E0979" w:rsidP="00ED5B12">
            <w:pPr>
              <w:pStyle w:val="Bodytext20"/>
              <w:shd w:val="clear" w:color="auto" w:fill="auto"/>
              <w:spacing w:before="0" w:after="120" w:line="240" w:lineRule="auto"/>
              <w:ind w:right="65" w:firstLine="0"/>
              <w:jc w:val="center"/>
              <w:rPr>
                <w:rFonts w:ascii="Sylfaen" w:hAnsi="Sylfaen"/>
                <w:sz w:val="20"/>
                <w:szCs w:val="24"/>
              </w:rPr>
            </w:pPr>
            <w:r w:rsidRPr="005974ED">
              <w:rPr>
                <w:rStyle w:val="Bodytext212pt"/>
                <w:rFonts w:ascii="Sylfaen" w:hAnsi="Sylfaen"/>
                <w:sz w:val="20"/>
              </w:rPr>
              <w:t>1</w:t>
            </w:r>
          </w:p>
        </w:tc>
        <w:tc>
          <w:tcPr>
            <w:tcW w:w="2609" w:type="dxa"/>
            <w:tcBorders>
              <w:top w:val="single" w:sz="4" w:space="0" w:color="auto"/>
              <w:left w:val="single" w:sz="4" w:space="0" w:color="auto"/>
            </w:tcBorders>
            <w:shd w:val="clear" w:color="auto" w:fill="FFFFFF"/>
          </w:tcPr>
          <w:p w14:paraId="71D8135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96A5D5A" w14:textId="77777777" w:rsidR="0015151A" w:rsidRPr="005974ED" w:rsidRDefault="003E0979" w:rsidP="00ED5B12">
            <w:pPr>
              <w:pStyle w:val="Bodytext20"/>
              <w:shd w:val="clear" w:color="auto" w:fill="auto"/>
              <w:spacing w:before="0" w:after="120" w:line="240" w:lineRule="auto"/>
              <w:ind w:right="138" w:firstLine="0"/>
              <w:jc w:val="left"/>
              <w:rPr>
                <w:rFonts w:ascii="Sylfaen" w:hAnsi="Sylfaen"/>
                <w:sz w:val="20"/>
                <w:szCs w:val="24"/>
              </w:rPr>
            </w:pPr>
            <w:r w:rsidRPr="005974ED">
              <w:rPr>
                <w:rStyle w:val="Bodytext212pt"/>
                <w:rFonts w:ascii="Sylfaen" w:hAnsi="Sylfaen"/>
                <w:sz w:val="20"/>
              </w:rPr>
              <w:t>P.SS.02.OPR.022</w:t>
            </w:r>
          </w:p>
        </w:tc>
      </w:tr>
      <w:tr w:rsidR="0015151A" w:rsidRPr="005974ED" w14:paraId="4E656822" w14:textId="77777777" w:rsidTr="00ED5B12">
        <w:trPr>
          <w:jc w:val="center"/>
        </w:trPr>
        <w:tc>
          <w:tcPr>
            <w:tcW w:w="934" w:type="dxa"/>
            <w:tcBorders>
              <w:top w:val="single" w:sz="4" w:space="0" w:color="auto"/>
              <w:left w:val="single" w:sz="4" w:space="0" w:color="auto"/>
            </w:tcBorders>
            <w:shd w:val="clear" w:color="auto" w:fill="FFFFFF"/>
          </w:tcPr>
          <w:p w14:paraId="26BA4973" w14:textId="77777777" w:rsidR="0015151A" w:rsidRPr="005974ED" w:rsidRDefault="003E0979" w:rsidP="00ED5B12">
            <w:pPr>
              <w:pStyle w:val="Bodytext20"/>
              <w:shd w:val="clear" w:color="auto" w:fill="auto"/>
              <w:spacing w:before="0" w:after="120" w:line="240" w:lineRule="auto"/>
              <w:ind w:right="65" w:firstLine="0"/>
              <w:jc w:val="center"/>
              <w:rPr>
                <w:rFonts w:ascii="Sylfaen" w:hAnsi="Sylfaen"/>
                <w:sz w:val="20"/>
                <w:szCs w:val="24"/>
              </w:rPr>
            </w:pPr>
            <w:r w:rsidRPr="005974ED">
              <w:rPr>
                <w:rStyle w:val="Bodytext212pt"/>
                <w:rFonts w:ascii="Sylfaen" w:hAnsi="Sylfaen"/>
                <w:sz w:val="20"/>
              </w:rPr>
              <w:t>2</w:t>
            </w:r>
          </w:p>
        </w:tc>
        <w:tc>
          <w:tcPr>
            <w:tcW w:w="2609" w:type="dxa"/>
            <w:tcBorders>
              <w:top w:val="single" w:sz="4" w:space="0" w:color="auto"/>
              <w:left w:val="single" w:sz="4" w:space="0" w:color="auto"/>
            </w:tcBorders>
            <w:shd w:val="clear" w:color="auto" w:fill="FFFFFF"/>
          </w:tcPr>
          <w:p w14:paraId="53A0827D"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7A5EF1"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4FBADAB6" w14:textId="77777777" w:rsidR="0015151A" w:rsidRPr="005974ED" w:rsidRDefault="00A46358" w:rsidP="00ED5B12">
            <w:pPr>
              <w:pStyle w:val="Bodytext20"/>
              <w:shd w:val="clear" w:color="auto" w:fill="auto"/>
              <w:spacing w:before="0" w:after="120" w:line="240" w:lineRule="auto"/>
              <w:ind w:right="138"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ներառելու համար տեղեկությունների ուղարկում</w:t>
            </w:r>
          </w:p>
        </w:tc>
      </w:tr>
      <w:tr w:rsidR="0015151A" w:rsidRPr="005974ED" w14:paraId="401ECFF1" w14:textId="77777777" w:rsidTr="00ED5B12">
        <w:trPr>
          <w:jc w:val="center"/>
        </w:trPr>
        <w:tc>
          <w:tcPr>
            <w:tcW w:w="934" w:type="dxa"/>
            <w:tcBorders>
              <w:top w:val="single" w:sz="4" w:space="0" w:color="auto"/>
              <w:left w:val="single" w:sz="4" w:space="0" w:color="auto"/>
            </w:tcBorders>
            <w:shd w:val="clear" w:color="auto" w:fill="FFFFFF"/>
          </w:tcPr>
          <w:p w14:paraId="2358CF66" w14:textId="77777777" w:rsidR="0015151A" w:rsidRPr="005974ED" w:rsidRDefault="003E0979" w:rsidP="00ED5B12">
            <w:pPr>
              <w:pStyle w:val="Bodytext20"/>
              <w:shd w:val="clear" w:color="auto" w:fill="auto"/>
              <w:spacing w:before="0" w:after="120" w:line="240" w:lineRule="auto"/>
              <w:ind w:right="65" w:firstLine="0"/>
              <w:jc w:val="center"/>
              <w:rPr>
                <w:rFonts w:ascii="Sylfaen" w:hAnsi="Sylfaen"/>
                <w:sz w:val="20"/>
                <w:szCs w:val="24"/>
              </w:rPr>
            </w:pPr>
            <w:r w:rsidRPr="005974ED">
              <w:rPr>
                <w:rStyle w:val="Bodytext212pt"/>
                <w:rFonts w:ascii="Sylfaen" w:hAnsi="Sylfaen"/>
                <w:sz w:val="20"/>
              </w:rPr>
              <w:t>3</w:t>
            </w:r>
          </w:p>
        </w:tc>
        <w:tc>
          <w:tcPr>
            <w:tcW w:w="2609" w:type="dxa"/>
            <w:tcBorders>
              <w:top w:val="single" w:sz="4" w:space="0" w:color="auto"/>
              <w:left w:val="single" w:sz="4" w:space="0" w:color="auto"/>
            </w:tcBorders>
            <w:shd w:val="clear" w:color="auto" w:fill="FFFFFF"/>
          </w:tcPr>
          <w:p w14:paraId="211936E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5F5AF967" w14:textId="77777777" w:rsidR="0015151A" w:rsidRPr="005974ED" w:rsidRDefault="003E0979" w:rsidP="00ED5B12">
            <w:pPr>
              <w:pStyle w:val="Bodytext20"/>
              <w:shd w:val="clear" w:color="auto" w:fill="auto"/>
              <w:spacing w:before="0" w:after="120" w:line="240" w:lineRule="auto"/>
              <w:ind w:right="138"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0D839B8A" w14:textId="77777777" w:rsidTr="00ED5B12">
        <w:trPr>
          <w:jc w:val="center"/>
        </w:trPr>
        <w:tc>
          <w:tcPr>
            <w:tcW w:w="934" w:type="dxa"/>
            <w:tcBorders>
              <w:top w:val="single" w:sz="4" w:space="0" w:color="auto"/>
              <w:left w:val="single" w:sz="4" w:space="0" w:color="auto"/>
            </w:tcBorders>
            <w:shd w:val="clear" w:color="auto" w:fill="FFFFFF"/>
          </w:tcPr>
          <w:p w14:paraId="791C1D20" w14:textId="77777777" w:rsidR="0015151A" w:rsidRPr="005974ED" w:rsidRDefault="003E0979" w:rsidP="00ED5B12">
            <w:pPr>
              <w:pStyle w:val="Bodytext20"/>
              <w:shd w:val="clear" w:color="auto" w:fill="auto"/>
              <w:spacing w:before="0" w:after="120" w:line="240" w:lineRule="auto"/>
              <w:ind w:right="65" w:firstLine="0"/>
              <w:jc w:val="center"/>
              <w:rPr>
                <w:rFonts w:ascii="Sylfaen" w:hAnsi="Sylfaen"/>
                <w:sz w:val="20"/>
                <w:szCs w:val="24"/>
              </w:rPr>
            </w:pPr>
            <w:r w:rsidRPr="005974ED">
              <w:rPr>
                <w:rStyle w:val="Bodytext212pt"/>
                <w:rFonts w:ascii="Sylfaen" w:hAnsi="Sylfaen"/>
                <w:sz w:val="20"/>
              </w:rPr>
              <w:t>4</w:t>
            </w:r>
          </w:p>
        </w:tc>
        <w:tc>
          <w:tcPr>
            <w:tcW w:w="2609" w:type="dxa"/>
            <w:tcBorders>
              <w:top w:val="single" w:sz="4" w:space="0" w:color="auto"/>
              <w:left w:val="single" w:sz="4" w:space="0" w:color="auto"/>
            </w:tcBorders>
            <w:shd w:val="clear" w:color="auto" w:fill="FFFFFF"/>
          </w:tcPr>
          <w:p w14:paraId="469646E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E2A72D2" w14:textId="77777777" w:rsidR="0015151A" w:rsidRPr="005974ED" w:rsidRDefault="003E0979" w:rsidP="00ED5B12">
            <w:pPr>
              <w:pStyle w:val="Bodytext20"/>
              <w:shd w:val="clear" w:color="auto" w:fill="auto"/>
              <w:spacing w:before="0" w:after="120" w:line="240" w:lineRule="auto"/>
              <w:ind w:right="138" w:firstLine="0"/>
              <w:jc w:val="left"/>
              <w:rPr>
                <w:rFonts w:ascii="Sylfaen" w:hAnsi="Sylfaen"/>
                <w:sz w:val="20"/>
                <w:szCs w:val="24"/>
              </w:rPr>
            </w:pPr>
            <w:r w:rsidRPr="005974ED">
              <w:rPr>
                <w:rStyle w:val="Bodytext212pt"/>
                <w:rFonts w:ascii="Sylfaen" w:hAnsi="Sylfaen"/>
                <w:sz w:val="20"/>
              </w:rPr>
              <w:t xml:space="preserve">կատարվում է լիազորված մարմնի կողմից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տեղեկությունները ազգային տեղեկատվական ռեսուրսում ներառելիս</w:t>
            </w:r>
          </w:p>
        </w:tc>
      </w:tr>
      <w:tr w:rsidR="0015151A" w:rsidRPr="005974ED" w14:paraId="12E43721" w14:textId="77777777" w:rsidTr="00ED5B12">
        <w:trPr>
          <w:jc w:val="center"/>
        </w:trPr>
        <w:tc>
          <w:tcPr>
            <w:tcW w:w="934" w:type="dxa"/>
            <w:tcBorders>
              <w:top w:val="single" w:sz="4" w:space="0" w:color="auto"/>
              <w:left w:val="single" w:sz="4" w:space="0" w:color="auto"/>
            </w:tcBorders>
            <w:shd w:val="clear" w:color="auto" w:fill="FFFFFF"/>
          </w:tcPr>
          <w:p w14:paraId="0CF2A7EC" w14:textId="77777777" w:rsidR="0015151A" w:rsidRPr="005974ED" w:rsidRDefault="003E0979" w:rsidP="00ED5B12">
            <w:pPr>
              <w:pStyle w:val="Bodytext20"/>
              <w:shd w:val="clear" w:color="auto" w:fill="auto"/>
              <w:spacing w:before="0" w:after="120" w:line="240" w:lineRule="auto"/>
              <w:ind w:right="65" w:firstLine="0"/>
              <w:jc w:val="center"/>
              <w:rPr>
                <w:rFonts w:ascii="Sylfaen" w:hAnsi="Sylfaen"/>
                <w:sz w:val="20"/>
                <w:szCs w:val="24"/>
              </w:rPr>
            </w:pPr>
            <w:r w:rsidRPr="005974ED">
              <w:rPr>
                <w:rStyle w:val="Bodytext212pt"/>
                <w:rFonts w:ascii="Sylfaen" w:hAnsi="Sylfaen"/>
                <w:sz w:val="20"/>
              </w:rPr>
              <w:t>5</w:t>
            </w:r>
          </w:p>
        </w:tc>
        <w:tc>
          <w:tcPr>
            <w:tcW w:w="2609" w:type="dxa"/>
            <w:tcBorders>
              <w:top w:val="single" w:sz="4" w:space="0" w:color="auto"/>
              <w:left w:val="single" w:sz="4" w:space="0" w:color="auto"/>
            </w:tcBorders>
            <w:shd w:val="clear" w:color="auto" w:fill="FFFFFF"/>
          </w:tcPr>
          <w:p w14:paraId="5420B15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0540680C" w14:textId="77777777" w:rsidR="0015151A" w:rsidRPr="005974ED" w:rsidRDefault="003E0979" w:rsidP="00ED5B12">
            <w:pPr>
              <w:pStyle w:val="Bodytext20"/>
              <w:shd w:val="clear" w:color="auto" w:fill="auto"/>
              <w:spacing w:before="0" w:after="120" w:line="240" w:lineRule="auto"/>
              <w:ind w:right="138"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153E7333" w14:textId="77777777" w:rsidTr="00ED5B12">
        <w:trPr>
          <w:jc w:val="center"/>
        </w:trPr>
        <w:tc>
          <w:tcPr>
            <w:tcW w:w="934" w:type="dxa"/>
            <w:tcBorders>
              <w:top w:val="single" w:sz="4" w:space="0" w:color="auto"/>
              <w:left w:val="single" w:sz="4" w:space="0" w:color="auto"/>
            </w:tcBorders>
            <w:shd w:val="clear" w:color="auto" w:fill="FFFFFF"/>
          </w:tcPr>
          <w:p w14:paraId="5823AB41" w14:textId="77777777" w:rsidR="0015151A" w:rsidRPr="005974ED" w:rsidRDefault="007A5EF1" w:rsidP="00ED5B12">
            <w:pPr>
              <w:pStyle w:val="Bodytext20"/>
              <w:shd w:val="clear" w:color="auto" w:fill="auto"/>
              <w:spacing w:before="0" w:after="120" w:line="240" w:lineRule="auto"/>
              <w:ind w:right="65" w:firstLine="0"/>
              <w:jc w:val="center"/>
              <w:rPr>
                <w:rFonts w:ascii="Sylfaen" w:hAnsi="Sylfaen"/>
                <w:sz w:val="20"/>
                <w:szCs w:val="24"/>
              </w:rPr>
            </w:pPr>
            <w:r w:rsidRPr="005974ED">
              <w:rPr>
                <w:rStyle w:val="Bodytext212pt"/>
                <w:rFonts w:ascii="Sylfaen" w:hAnsi="Sylfaen"/>
                <w:sz w:val="20"/>
              </w:rPr>
              <w:t>6</w:t>
            </w:r>
          </w:p>
        </w:tc>
        <w:tc>
          <w:tcPr>
            <w:tcW w:w="2609" w:type="dxa"/>
            <w:tcBorders>
              <w:top w:val="single" w:sz="4" w:space="0" w:color="auto"/>
              <w:left w:val="single" w:sz="4" w:space="0" w:color="auto"/>
            </w:tcBorders>
            <w:shd w:val="clear" w:color="auto" w:fill="FFFFFF"/>
          </w:tcPr>
          <w:p w14:paraId="6B6DB447"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7A5EF1"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6AA9F590" w14:textId="77777777" w:rsidR="0015151A" w:rsidRPr="005974ED" w:rsidRDefault="003E0979" w:rsidP="00ED5B12">
            <w:pPr>
              <w:pStyle w:val="Bodytext20"/>
              <w:shd w:val="clear" w:color="auto" w:fill="auto"/>
              <w:spacing w:before="0" w:after="120" w:line="240" w:lineRule="auto"/>
              <w:ind w:right="138" w:firstLine="0"/>
              <w:jc w:val="left"/>
              <w:rPr>
                <w:rFonts w:ascii="Sylfaen" w:hAnsi="Sylfaen"/>
                <w:sz w:val="20"/>
                <w:szCs w:val="24"/>
              </w:rPr>
            </w:pPr>
            <w:r w:rsidRPr="005974ED">
              <w:rPr>
                <w:rStyle w:val="Bodytext212pt"/>
                <w:rFonts w:ascii="Sylfaen" w:hAnsi="Sylfaen"/>
                <w:sz w:val="20"/>
              </w:rPr>
              <w:t xml:space="preserve">կատարողը կազմում և Հանձնաժողով է ուղարկում </w:t>
            </w:r>
            <w:r w:rsidR="00A46358" w:rsidRPr="005974ED">
              <w:rPr>
                <w:rStyle w:val="Bodytext212pt"/>
                <w:rFonts w:ascii="Sylfaen" w:hAnsi="Sylfaen"/>
                <w:sz w:val="20"/>
              </w:rPr>
              <w:t>կոմպարտմենտալացման</w:t>
            </w:r>
            <w:r w:rsidR="00C34A1D" w:rsidRPr="005974ED">
              <w:rPr>
                <w:rStyle w:val="Bodytext212pt"/>
                <w:rFonts w:ascii="Sylfaen" w:hAnsi="Sylfaen"/>
                <w:sz w:val="20"/>
              </w:rPr>
              <w:t xml:space="preserve"> մասին տվյալների բազայում ներառելու համար</w:t>
            </w:r>
            <w:r w:rsidR="00C34A1D" w:rsidRPr="005974ED" w:rsidDel="00CA0A0D">
              <w:rPr>
                <w:rStyle w:val="Bodytext212pt"/>
                <w:rFonts w:ascii="Sylfaen" w:hAnsi="Sylfaen"/>
                <w:sz w:val="20"/>
              </w:rPr>
              <w:t xml:space="preserve">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վերաբերյալ տեղեկությունները՝ Լիազորված մարմինների և Հանձնաժողովի միջև տեղեկատվական փոխգործակցության կանոնակարգին համապատասխան</w:t>
            </w:r>
          </w:p>
        </w:tc>
      </w:tr>
      <w:tr w:rsidR="0015151A" w:rsidRPr="005974ED" w14:paraId="1D532C77" w14:textId="77777777" w:rsidTr="00ED5B12">
        <w:trPr>
          <w:jc w:val="center"/>
        </w:trPr>
        <w:tc>
          <w:tcPr>
            <w:tcW w:w="934" w:type="dxa"/>
            <w:tcBorders>
              <w:top w:val="single" w:sz="4" w:space="0" w:color="auto"/>
              <w:left w:val="single" w:sz="4" w:space="0" w:color="auto"/>
              <w:bottom w:val="single" w:sz="4" w:space="0" w:color="auto"/>
            </w:tcBorders>
            <w:shd w:val="clear" w:color="auto" w:fill="FFFFFF"/>
          </w:tcPr>
          <w:p w14:paraId="17D635DC" w14:textId="77777777" w:rsidR="0015151A" w:rsidRPr="005974ED" w:rsidRDefault="003E0979" w:rsidP="00ED5B12">
            <w:pPr>
              <w:pStyle w:val="Bodytext20"/>
              <w:shd w:val="clear" w:color="auto" w:fill="auto"/>
              <w:spacing w:before="0" w:after="120" w:line="240" w:lineRule="auto"/>
              <w:ind w:right="65" w:firstLine="0"/>
              <w:jc w:val="center"/>
              <w:rPr>
                <w:rFonts w:ascii="Sylfaen" w:hAnsi="Sylfaen"/>
                <w:sz w:val="20"/>
                <w:szCs w:val="24"/>
              </w:rPr>
            </w:pPr>
            <w:r w:rsidRPr="005974ED">
              <w:rPr>
                <w:rStyle w:val="Bodytext212pt"/>
                <w:rFonts w:ascii="Sylfaen" w:hAnsi="Sylfaen"/>
                <w:sz w:val="20"/>
              </w:rPr>
              <w:t>7</w:t>
            </w:r>
          </w:p>
        </w:tc>
        <w:tc>
          <w:tcPr>
            <w:tcW w:w="2609" w:type="dxa"/>
            <w:tcBorders>
              <w:top w:val="single" w:sz="4" w:space="0" w:color="auto"/>
              <w:left w:val="single" w:sz="4" w:space="0" w:color="auto"/>
              <w:bottom w:val="single" w:sz="4" w:space="0" w:color="auto"/>
            </w:tcBorders>
            <w:shd w:val="clear" w:color="auto" w:fill="FFFFFF"/>
          </w:tcPr>
          <w:p w14:paraId="0FDCF39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A79CA50" w14:textId="77777777" w:rsidR="0015151A" w:rsidRPr="005974ED" w:rsidRDefault="00A46358" w:rsidP="00ED5B12">
            <w:pPr>
              <w:pStyle w:val="Bodytext20"/>
              <w:shd w:val="clear" w:color="auto" w:fill="auto"/>
              <w:spacing w:before="0" w:after="120" w:line="240" w:lineRule="auto"/>
              <w:ind w:right="138"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ներառելու համար </w:t>
            </w: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վերաբերյալ տեղեկություններն ուղարկվել են Հանձնաժողով</w:t>
            </w:r>
          </w:p>
        </w:tc>
      </w:tr>
    </w:tbl>
    <w:p w14:paraId="1ADD9D0F" w14:textId="77777777" w:rsidR="00DE7189" w:rsidRPr="008D6FA4" w:rsidRDefault="00DE7189" w:rsidP="008D6FA4">
      <w:pPr>
        <w:pStyle w:val="Tablecaption0"/>
        <w:shd w:val="clear" w:color="auto" w:fill="auto"/>
        <w:spacing w:after="160" w:line="360" w:lineRule="auto"/>
        <w:jc w:val="right"/>
        <w:rPr>
          <w:rFonts w:ascii="Sylfaen" w:hAnsi="Sylfaen"/>
          <w:sz w:val="24"/>
          <w:szCs w:val="24"/>
        </w:rPr>
      </w:pPr>
    </w:p>
    <w:p w14:paraId="42DF1B65"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42</w:t>
      </w:r>
    </w:p>
    <w:p w14:paraId="042ACE75"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ներառելու համար տեղեկությունների ընդունում եւ մշակում» </w:t>
      </w:r>
      <w:r w:rsidR="00D27368" w:rsidRPr="008D6FA4">
        <w:rPr>
          <w:rFonts w:ascii="Sylfaen" w:hAnsi="Sylfaen"/>
          <w:sz w:val="24"/>
          <w:szCs w:val="24"/>
        </w:rPr>
        <w:t>գործառնության</w:t>
      </w:r>
      <w:r w:rsidR="007A5EF1" w:rsidRPr="008D6FA4">
        <w:rPr>
          <w:rFonts w:ascii="Sylfaen" w:hAnsi="Sylfaen"/>
          <w:sz w:val="24"/>
          <w:szCs w:val="24"/>
        </w:rPr>
        <w:t xml:space="preserve"> </w:t>
      </w:r>
      <w:r w:rsidR="00ED5B12" w:rsidRPr="00ED5B12">
        <w:rPr>
          <w:rFonts w:ascii="Sylfaen" w:hAnsi="Sylfaen"/>
          <w:sz w:val="24"/>
          <w:szCs w:val="24"/>
        </w:rPr>
        <w:br/>
      </w:r>
      <w:r w:rsidRPr="008D6FA4">
        <w:rPr>
          <w:rFonts w:ascii="Sylfaen" w:hAnsi="Sylfaen"/>
          <w:sz w:val="24"/>
          <w:szCs w:val="24"/>
        </w:rPr>
        <w:t>(P.SS.02.OPR.023)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36A90020" w14:textId="77777777" w:rsidTr="00ED5B12">
        <w:trPr>
          <w:tblHeader/>
          <w:jc w:val="center"/>
        </w:trPr>
        <w:tc>
          <w:tcPr>
            <w:tcW w:w="859" w:type="dxa"/>
            <w:tcBorders>
              <w:top w:val="single" w:sz="4" w:space="0" w:color="auto"/>
              <w:left w:val="single" w:sz="4" w:space="0" w:color="auto"/>
            </w:tcBorders>
            <w:shd w:val="clear" w:color="auto" w:fill="FFFFFF"/>
          </w:tcPr>
          <w:p w14:paraId="793F0D08"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02E3E465"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7BBDAD29"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10EF0587" w14:textId="77777777" w:rsidTr="00ED5B12">
        <w:trPr>
          <w:tblHeader/>
          <w:jc w:val="center"/>
        </w:trPr>
        <w:tc>
          <w:tcPr>
            <w:tcW w:w="859" w:type="dxa"/>
            <w:tcBorders>
              <w:top w:val="single" w:sz="4" w:space="0" w:color="auto"/>
              <w:left w:val="single" w:sz="4" w:space="0" w:color="auto"/>
            </w:tcBorders>
            <w:shd w:val="clear" w:color="auto" w:fill="FFFFFF"/>
          </w:tcPr>
          <w:p w14:paraId="0C768A58"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3AA606B8"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0E5C95E4"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2310F302" w14:textId="77777777" w:rsidTr="00ED5B12">
        <w:trPr>
          <w:jc w:val="center"/>
        </w:trPr>
        <w:tc>
          <w:tcPr>
            <w:tcW w:w="859" w:type="dxa"/>
            <w:tcBorders>
              <w:top w:val="single" w:sz="4" w:space="0" w:color="auto"/>
              <w:left w:val="single" w:sz="4" w:space="0" w:color="auto"/>
            </w:tcBorders>
            <w:shd w:val="clear" w:color="auto" w:fill="FFFFFF"/>
          </w:tcPr>
          <w:p w14:paraId="3CB3BA46"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55FDEC0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95528F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P.SS.02.OPR.023</w:t>
            </w:r>
          </w:p>
        </w:tc>
      </w:tr>
      <w:tr w:rsidR="0015151A" w:rsidRPr="005974ED" w14:paraId="55FFA5B3" w14:textId="77777777" w:rsidTr="00ED5B12">
        <w:trPr>
          <w:jc w:val="center"/>
        </w:trPr>
        <w:tc>
          <w:tcPr>
            <w:tcW w:w="859" w:type="dxa"/>
            <w:tcBorders>
              <w:top w:val="single" w:sz="4" w:space="0" w:color="auto"/>
              <w:left w:val="single" w:sz="4" w:space="0" w:color="auto"/>
            </w:tcBorders>
            <w:shd w:val="clear" w:color="auto" w:fill="FFFFFF"/>
          </w:tcPr>
          <w:p w14:paraId="5C474973" w14:textId="77777777" w:rsidR="0015151A" w:rsidRPr="005974ED" w:rsidRDefault="007A5EF1" w:rsidP="00FC6265">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35D9A3AF"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7A5EF1"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7969416B"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ներառելու համար տեղեկությունների ընդունում եւ մշակում</w:t>
            </w:r>
          </w:p>
        </w:tc>
      </w:tr>
      <w:tr w:rsidR="0015151A" w:rsidRPr="005974ED" w14:paraId="2B30F4C6" w14:textId="77777777" w:rsidTr="00ED5B12">
        <w:trPr>
          <w:jc w:val="center"/>
        </w:trPr>
        <w:tc>
          <w:tcPr>
            <w:tcW w:w="859" w:type="dxa"/>
            <w:tcBorders>
              <w:top w:val="single" w:sz="4" w:space="0" w:color="auto"/>
              <w:left w:val="single" w:sz="4" w:space="0" w:color="auto"/>
              <w:bottom w:val="single" w:sz="4" w:space="0" w:color="auto"/>
            </w:tcBorders>
            <w:shd w:val="clear" w:color="auto" w:fill="FFFFFF"/>
          </w:tcPr>
          <w:p w14:paraId="4B84995F" w14:textId="77777777" w:rsidR="0015151A" w:rsidRPr="005974ED" w:rsidRDefault="003E0979" w:rsidP="00FC6265">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38FCA71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FA294B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Հանձնաժողով</w:t>
            </w:r>
          </w:p>
        </w:tc>
      </w:tr>
      <w:tr w:rsidR="0015151A" w:rsidRPr="005974ED" w14:paraId="5DDC1B3B" w14:textId="77777777" w:rsidTr="00ED5B12">
        <w:trPr>
          <w:jc w:val="center"/>
        </w:trPr>
        <w:tc>
          <w:tcPr>
            <w:tcW w:w="859" w:type="dxa"/>
            <w:tcBorders>
              <w:top w:val="single" w:sz="4" w:space="0" w:color="auto"/>
              <w:left w:val="single" w:sz="4" w:space="0" w:color="auto"/>
            </w:tcBorders>
            <w:shd w:val="clear" w:color="auto" w:fill="FFFFFF"/>
          </w:tcPr>
          <w:p w14:paraId="102B08CE" w14:textId="77777777" w:rsidR="0015151A" w:rsidRPr="005974ED" w:rsidRDefault="003E0979" w:rsidP="00FC6265">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5DFD752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Կատարման </w:t>
            </w:r>
            <w:r w:rsidR="007A5EF1" w:rsidRPr="005974ED">
              <w:rPr>
                <w:rStyle w:val="Bodytext212pt"/>
                <w:rFonts w:ascii="Sylfaen" w:hAnsi="Sylfaen"/>
                <w:sz w:val="20"/>
              </w:rPr>
              <w:t>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5F83C9A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ներառելու համար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վերաբերյալ տեղեկությունները կատարողի կողմից ստանալու դեպքում («</w:t>
            </w:r>
            <w:r w:rsidR="00A46358" w:rsidRPr="005974ED">
              <w:rPr>
                <w:rStyle w:val="Bodytext212pt"/>
                <w:rFonts w:ascii="Sylfaen" w:hAnsi="Sylfaen"/>
                <w:sz w:val="20"/>
              </w:rPr>
              <w:t>Կոմպարտմենտալացման</w:t>
            </w:r>
            <w:r w:rsidR="00B35A84" w:rsidRPr="005974ED">
              <w:rPr>
                <w:rStyle w:val="Bodytext212pt"/>
                <w:rFonts w:ascii="Sylfaen" w:hAnsi="Sylfaen"/>
                <w:sz w:val="20"/>
              </w:rPr>
              <w:t xml:space="preserve"> մասին տվյալների բազայում ներառելու համար տեղեկությունների ուղարկում» գործառնություն (P.SS.02.OPR.022))</w:t>
            </w:r>
          </w:p>
        </w:tc>
      </w:tr>
      <w:tr w:rsidR="0015151A" w:rsidRPr="005974ED" w14:paraId="6BED2F66" w14:textId="77777777" w:rsidTr="00ED5B12">
        <w:trPr>
          <w:jc w:val="center"/>
        </w:trPr>
        <w:tc>
          <w:tcPr>
            <w:tcW w:w="859" w:type="dxa"/>
            <w:tcBorders>
              <w:top w:val="single" w:sz="4" w:space="0" w:color="auto"/>
              <w:left w:val="single" w:sz="4" w:space="0" w:color="auto"/>
            </w:tcBorders>
            <w:shd w:val="clear" w:color="auto" w:fill="FFFFFF"/>
          </w:tcPr>
          <w:p w14:paraId="600D812C" w14:textId="77777777" w:rsidR="0015151A" w:rsidRPr="005974ED" w:rsidRDefault="003E0979" w:rsidP="00FC6265">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01214D8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75A8E88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Լիազորված մարմինների և Հանձնաժողովի միջև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15151A" w:rsidRPr="005974ED" w14:paraId="7182250C" w14:textId="77777777" w:rsidTr="00ED5B12">
        <w:trPr>
          <w:jc w:val="center"/>
        </w:trPr>
        <w:tc>
          <w:tcPr>
            <w:tcW w:w="859" w:type="dxa"/>
            <w:tcBorders>
              <w:top w:val="single" w:sz="4" w:space="0" w:color="auto"/>
              <w:left w:val="single" w:sz="4" w:space="0" w:color="auto"/>
            </w:tcBorders>
            <w:shd w:val="clear" w:color="auto" w:fill="FFFFFF"/>
          </w:tcPr>
          <w:p w14:paraId="054055D1" w14:textId="77777777" w:rsidR="0015151A" w:rsidRPr="005974ED" w:rsidRDefault="007A5EF1" w:rsidP="00FC6265">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1028ECD9"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7A5EF1"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0D1303F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կատարողն ընդունում է </w:t>
            </w:r>
            <w:r w:rsidR="00A46358" w:rsidRPr="005974ED">
              <w:rPr>
                <w:rStyle w:val="Bodytext212pt"/>
                <w:rFonts w:ascii="Sylfaen" w:hAnsi="Sylfaen"/>
                <w:sz w:val="20"/>
              </w:rPr>
              <w:t>կոմպարտմենտալացման</w:t>
            </w:r>
            <w:r w:rsidR="00EC24EA" w:rsidRPr="005974ED">
              <w:rPr>
                <w:rStyle w:val="Bodytext212pt"/>
                <w:rFonts w:ascii="Sylfaen" w:hAnsi="Sylfaen"/>
                <w:sz w:val="20"/>
              </w:rPr>
              <w:t xml:space="preserve"> մասին տվյալների բազայում ներառելու համար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վերաբերյալ տեղեկությունները՝ Լիազորված մարմինների և Հանձնաժողովի միջև տեղեկատվական փոխգործակցության կանոնակարգին համապատասխան:</w:t>
            </w:r>
          </w:p>
          <w:p w14:paraId="2D8C115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Ստուգումը հաջողությամբ կատարելու դեպքում կատարողն իրականացնում է նշված տեղեկությունների ներառումը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լրացնում է դրանց թարմացման ամսաթիվը և ժամը, կազմում և լիազորված մարմին է ուղարկում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տեղեկությունների ներառման արդյունքների վերաբերյալ ծանուցումը՝ տեղեկությունների ավելացմանը համապատասխանող մշակման արդյունքի ծածկագրի արժեքով՝ Լիազորված մարմինների և Հանձնաժողովի միջև տեղեկատվական փոխգործակցության կանոնակարգին համապատասխան</w:t>
            </w:r>
          </w:p>
        </w:tc>
      </w:tr>
      <w:tr w:rsidR="0015151A" w:rsidRPr="005974ED" w14:paraId="246F5E22" w14:textId="77777777" w:rsidTr="00ED5B12">
        <w:trPr>
          <w:jc w:val="center"/>
        </w:trPr>
        <w:tc>
          <w:tcPr>
            <w:tcW w:w="859" w:type="dxa"/>
            <w:tcBorders>
              <w:top w:val="single" w:sz="4" w:space="0" w:color="auto"/>
              <w:left w:val="single" w:sz="4" w:space="0" w:color="auto"/>
              <w:bottom w:val="single" w:sz="4" w:space="0" w:color="auto"/>
            </w:tcBorders>
            <w:shd w:val="clear" w:color="auto" w:fill="FFFFFF"/>
          </w:tcPr>
          <w:p w14:paraId="28D43386"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6FC9606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B83A57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ստացված տեղեկությունները ներառվել են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տեղեկությունների ներառման արդյունքների մասին ծանուցումն ուղարկվել է լիազորված մարմին</w:t>
            </w:r>
          </w:p>
        </w:tc>
      </w:tr>
    </w:tbl>
    <w:p w14:paraId="5F7B1604" w14:textId="77777777" w:rsidR="0015151A" w:rsidRPr="008D6FA4" w:rsidRDefault="0015151A" w:rsidP="008D6FA4">
      <w:pPr>
        <w:spacing w:after="160" w:line="360" w:lineRule="auto"/>
        <w:rPr>
          <w:rFonts w:ascii="Sylfaen" w:hAnsi="Sylfaen"/>
        </w:rPr>
      </w:pPr>
    </w:p>
    <w:p w14:paraId="1008853A" w14:textId="77777777" w:rsidR="00DE7189" w:rsidRPr="008D6FA4" w:rsidRDefault="00EA5570" w:rsidP="008D6FA4">
      <w:pPr>
        <w:spacing w:after="160" w:line="360" w:lineRule="auto"/>
        <w:rPr>
          <w:rFonts w:ascii="Sylfaen" w:hAnsi="Sylfaen"/>
        </w:rPr>
      </w:pPr>
      <w:r w:rsidRPr="008D6FA4">
        <w:rPr>
          <w:rFonts w:ascii="Sylfaen" w:hAnsi="Sylfaen"/>
        </w:rPr>
        <w:br w:type="page"/>
      </w:r>
    </w:p>
    <w:p w14:paraId="31EBB985" w14:textId="77777777" w:rsidR="0015151A" w:rsidRPr="008D6FA4" w:rsidRDefault="00EA5570" w:rsidP="008D6FA4">
      <w:pPr>
        <w:spacing w:after="160" w:line="360" w:lineRule="auto"/>
        <w:jc w:val="right"/>
        <w:rPr>
          <w:rFonts w:ascii="Sylfaen" w:hAnsi="Sylfaen"/>
        </w:rPr>
      </w:pPr>
      <w:r w:rsidRPr="008D6FA4">
        <w:rPr>
          <w:rFonts w:ascii="Sylfaen" w:hAnsi="Sylfaen"/>
        </w:rPr>
        <w:t>Աղյուսակ 43</w:t>
      </w:r>
    </w:p>
    <w:p w14:paraId="3B38E6AD" w14:textId="77777777" w:rsidR="0015151A" w:rsidRPr="008D6FA4" w:rsidRDefault="003E0979" w:rsidP="00212D0E">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ներառման արդյունքների մասին ծանուցման</w:t>
      </w:r>
      <w:r w:rsidR="008D4A33" w:rsidRPr="008D6FA4">
        <w:rPr>
          <w:rFonts w:ascii="Sylfaen" w:hAnsi="Sylfaen"/>
          <w:sz w:val="24"/>
          <w:szCs w:val="24"/>
        </w:rPr>
        <w:t xml:space="preserve"> ստացում» </w:t>
      </w:r>
      <w:r w:rsidR="003A1875" w:rsidRPr="008D6FA4">
        <w:rPr>
          <w:rFonts w:ascii="Sylfaen" w:hAnsi="Sylfaen"/>
          <w:sz w:val="24"/>
          <w:szCs w:val="24"/>
        </w:rPr>
        <w:t>գործառնության (P.SS.02.OPR.024)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001"/>
        <w:gridCol w:w="2542"/>
        <w:gridCol w:w="5827"/>
      </w:tblGrid>
      <w:tr w:rsidR="0015151A" w:rsidRPr="005974ED" w14:paraId="1C39B1A8" w14:textId="77777777" w:rsidTr="00ED5B12">
        <w:trPr>
          <w:jc w:val="center"/>
        </w:trPr>
        <w:tc>
          <w:tcPr>
            <w:tcW w:w="1001" w:type="dxa"/>
            <w:tcBorders>
              <w:top w:val="single" w:sz="4" w:space="0" w:color="auto"/>
              <w:left w:val="single" w:sz="4" w:space="0" w:color="auto"/>
            </w:tcBorders>
            <w:shd w:val="clear" w:color="auto" w:fill="FFFFFF"/>
          </w:tcPr>
          <w:p w14:paraId="10F66001"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542" w:type="dxa"/>
            <w:tcBorders>
              <w:top w:val="single" w:sz="4" w:space="0" w:color="auto"/>
              <w:left w:val="single" w:sz="4" w:space="0" w:color="auto"/>
            </w:tcBorders>
            <w:shd w:val="clear" w:color="auto" w:fill="FFFFFF"/>
          </w:tcPr>
          <w:p w14:paraId="56CDC214"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2E9B708E"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10894F2E" w14:textId="77777777" w:rsidTr="00ED5B12">
        <w:trPr>
          <w:jc w:val="center"/>
        </w:trPr>
        <w:tc>
          <w:tcPr>
            <w:tcW w:w="1001" w:type="dxa"/>
            <w:tcBorders>
              <w:top w:val="single" w:sz="4" w:space="0" w:color="auto"/>
              <w:left w:val="single" w:sz="4" w:space="0" w:color="auto"/>
            </w:tcBorders>
            <w:shd w:val="clear" w:color="auto" w:fill="FFFFFF"/>
          </w:tcPr>
          <w:p w14:paraId="6C614B1A"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542" w:type="dxa"/>
            <w:tcBorders>
              <w:top w:val="single" w:sz="4" w:space="0" w:color="auto"/>
              <w:left w:val="single" w:sz="4" w:space="0" w:color="auto"/>
            </w:tcBorders>
            <w:shd w:val="clear" w:color="auto" w:fill="FFFFFF"/>
          </w:tcPr>
          <w:p w14:paraId="6B8B12D0"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515DA4D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6E2DD1D7" w14:textId="77777777" w:rsidTr="00ED5B12">
        <w:trPr>
          <w:jc w:val="center"/>
        </w:trPr>
        <w:tc>
          <w:tcPr>
            <w:tcW w:w="1001" w:type="dxa"/>
            <w:tcBorders>
              <w:top w:val="single" w:sz="4" w:space="0" w:color="auto"/>
              <w:left w:val="single" w:sz="4" w:space="0" w:color="auto"/>
            </w:tcBorders>
            <w:shd w:val="clear" w:color="auto" w:fill="FFFFFF"/>
          </w:tcPr>
          <w:p w14:paraId="7EAF5C57"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542" w:type="dxa"/>
            <w:tcBorders>
              <w:top w:val="single" w:sz="4" w:space="0" w:color="auto"/>
              <w:left w:val="single" w:sz="4" w:space="0" w:color="auto"/>
            </w:tcBorders>
            <w:shd w:val="clear" w:color="auto" w:fill="FFFFFF"/>
          </w:tcPr>
          <w:p w14:paraId="2876847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5C5BE9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P.SS.02.OPR.024</w:t>
            </w:r>
          </w:p>
        </w:tc>
      </w:tr>
      <w:tr w:rsidR="0015151A" w:rsidRPr="005974ED" w14:paraId="7A3A6479" w14:textId="77777777" w:rsidTr="00ED5B12">
        <w:trPr>
          <w:jc w:val="center"/>
        </w:trPr>
        <w:tc>
          <w:tcPr>
            <w:tcW w:w="1001" w:type="dxa"/>
            <w:tcBorders>
              <w:top w:val="single" w:sz="4" w:space="0" w:color="auto"/>
              <w:left w:val="single" w:sz="4" w:space="0" w:color="auto"/>
            </w:tcBorders>
            <w:shd w:val="clear" w:color="auto" w:fill="FFFFFF"/>
          </w:tcPr>
          <w:p w14:paraId="6ED81246"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542" w:type="dxa"/>
            <w:tcBorders>
              <w:top w:val="single" w:sz="4" w:space="0" w:color="auto"/>
              <w:left w:val="single" w:sz="4" w:space="0" w:color="auto"/>
            </w:tcBorders>
            <w:shd w:val="clear" w:color="auto" w:fill="FFFFFF"/>
          </w:tcPr>
          <w:p w14:paraId="7241FA4B" w14:textId="77777777" w:rsidR="0015151A" w:rsidRPr="005974ED" w:rsidRDefault="00D27368"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Գործառնության</w:t>
            </w:r>
            <w:r w:rsidR="007A5EF1"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682BFA9E" w14:textId="77777777" w:rsidR="0015151A" w:rsidRPr="005974ED" w:rsidRDefault="00A46358"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տեղեկությունների ներառման արդյունքների մասին ծանուցման ստացում</w:t>
            </w:r>
          </w:p>
        </w:tc>
      </w:tr>
      <w:tr w:rsidR="0015151A" w:rsidRPr="005974ED" w14:paraId="443CE5D9" w14:textId="77777777" w:rsidTr="00ED5B12">
        <w:trPr>
          <w:jc w:val="center"/>
        </w:trPr>
        <w:tc>
          <w:tcPr>
            <w:tcW w:w="1001" w:type="dxa"/>
            <w:tcBorders>
              <w:top w:val="single" w:sz="4" w:space="0" w:color="auto"/>
              <w:left w:val="single" w:sz="4" w:space="0" w:color="auto"/>
            </w:tcBorders>
            <w:shd w:val="clear" w:color="auto" w:fill="FFFFFF"/>
          </w:tcPr>
          <w:p w14:paraId="2D2D776F"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542" w:type="dxa"/>
            <w:tcBorders>
              <w:top w:val="single" w:sz="4" w:space="0" w:color="auto"/>
              <w:left w:val="single" w:sz="4" w:space="0" w:color="auto"/>
            </w:tcBorders>
            <w:shd w:val="clear" w:color="auto" w:fill="FFFFFF"/>
          </w:tcPr>
          <w:p w14:paraId="444BB25E" w14:textId="77777777" w:rsidR="0015151A" w:rsidRPr="005974ED" w:rsidRDefault="003E0979"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2706A035" w14:textId="77777777" w:rsidR="0015151A" w:rsidRPr="005974ED" w:rsidRDefault="003E0979"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37AEE155" w14:textId="77777777" w:rsidTr="00ED5B12">
        <w:trPr>
          <w:jc w:val="center"/>
        </w:trPr>
        <w:tc>
          <w:tcPr>
            <w:tcW w:w="1001" w:type="dxa"/>
            <w:tcBorders>
              <w:top w:val="single" w:sz="4" w:space="0" w:color="auto"/>
              <w:left w:val="single" w:sz="4" w:space="0" w:color="auto"/>
            </w:tcBorders>
            <w:shd w:val="clear" w:color="auto" w:fill="FFFFFF"/>
          </w:tcPr>
          <w:p w14:paraId="6F4A9271"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542" w:type="dxa"/>
            <w:tcBorders>
              <w:top w:val="single" w:sz="4" w:space="0" w:color="auto"/>
              <w:left w:val="single" w:sz="4" w:space="0" w:color="auto"/>
            </w:tcBorders>
            <w:shd w:val="clear" w:color="auto" w:fill="FFFFFF"/>
          </w:tcPr>
          <w:p w14:paraId="1AE0E660" w14:textId="77777777" w:rsidR="0015151A" w:rsidRPr="005974ED" w:rsidRDefault="003E0979"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 xml:space="preserve">Կատարման </w:t>
            </w:r>
            <w:r w:rsidR="007A5EF1" w:rsidRPr="005974ED">
              <w:rPr>
                <w:rStyle w:val="Bodytext212pt"/>
                <w:rFonts w:ascii="Sylfaen" w:hAnsi="Sylfaen"/>
                <w:sz w:val="20"/>
              </w:rPr>
              <w:t>պայմանները</w:t>
            </w:r>
          </w:p>
        </w:tc>
        <w:tc>
          <w:tcPr>
            <w:tcW w:w="5827" w:type="dxa"/>
            <w:tcBorders>
              <w:top w:val="single" w:sz="4" w:space="0" w:color="auto"/>
              <w:left w:val="single" w:sz="4" w:space="0" w:color="auto"/>
              <w:right w:val="single" w:sz="4" w:space="0" w:color="auto"/>
            </w:tcBorders>
            <w:shd w:val="clear" w:color="auto" w:fill="FFFFFF"/>
          </w:tcPr>
          <w:p w14:paraId="40F2A4F3" w14:textId="77777777" w:rsidR="0015151A" w:rsidRPr="005974ED" w:rsidRDefault="003E0979"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 xml:space="preserve">կատարվում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տեղեկությունների ներառման արդյունքների վերաբերյալ ծանուցումը կատարողի կողմից ստանալու դեպքում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ներառելու համար տեղեկությունների ընդունում և մշակում»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(P.SS.02.OPR.023)</w:t>
            </w:r>
            <w:r w:rsidR="007A5EF1" w:rsidRPr="005974ED">
              <w:rPr>
                <w:rStyle w:val="Bodytext212pt"/>
                <w:rFonts w:ascii="Sylfaen" w:hAnsi="Sylfaen"/>
                <w:sz w:val="20"/>
              </w:rPr>
              <w:t>)</w:t>
            </w:r>
          </w:p>
        </w:tc>
      </w:tr>
      <w:tr w:rsidR="0015151A" w:rsidRPr="005974ED" w14:paraId="010E4BA8" w14:textId="77777777" w:rsidTr="00ED5B12">
        <w:trPr>
          <w:jc w:val="center"/>
        </w:trPr>
        <w:tc>
          <w:tcPr>
            <w:tcW w:w="1001" w:type="dxa"/>
            <w:tcBorders>
              <w:top w:val="single" w:sz="4" w:space="0" w:color="auto"/>
              <w:left w:val="single" w:sz="4" w:space="0" w:color="auto"/>
            </w:tcBorders>
            <w:shd w:val="clear" w:color="auto" w:fill="FFFFFF"/>
          </w:tcPr>
          <w:p w14:paraId="4B0758AA"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542" w:type="dxa"/>
            <w:tcBorders>
              <w:top w:val="single" w:sz="4" w:space="0" w:color="auto"/>
              <w:left w:val="single" w:sz="4" w:space="0" w:color="auto"/>
            </w:tcBorders>
            <w:shd w:val="clear" w:color="auto" w:fill="FFFFFF"/>
          </w:tcPr>
          <w:p w14:paraId="73E142FA" w14:textId="77777777" w:rsidR="0015151A" w:rsidRPr="005974ED" w:rsidRDefault="003E0979"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23D36D21" w14:textId="77777777" w:rsidR="0015151A" w:rsidRPr="005974ED" w:rsidRDefault="003E0979"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7AC47BFA" w14:textId="77777777" w:rsidTr="00ED5B12">
        <w:trPr>
          <w:jc w:val="center"/>
        </w:trPr>
        <w:tc>
          <w:tcPr>
            <w:tcW w:w="1001" w:type="dxa"/>
            <w:tcBorders>
              <w:top w:val="single" w:sz="4" w:space="0" w:color="auto"/>
              <w:left w:val="single" w:sz="4" w:space="0" w:color="auto"/>
            </w:tcBorders>
            <w:shd w:val="clear" w:color="auto" w:fill="FFFFFF"/>
          </w:tcPr>
          <w:p w14:paraId="1C791625" w14:textId="77777777" w:rsidR="0015151A" w:rsidRPr="005974ED" w:rsidRDefault="007A5EF1"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542" w:type="dxa"/>
            <w:tcBorders>
              <w:top w:val="single" w:sz="4" w:space="0" w:color="auto"/>
              <w:left w:val="single" w:sz="4" w:space="0" w:color="auto"/>
            </w:tcBorders>
            <w:shd w:val="clear" w:color="auto" w:fill="FFFFFF"/>
          </w:tcPr>
          <w:p w14:paraId="6C534010" w14:textId="77777777" w:rsidR="0015151A" w:rsidRPr="005974ED" w:rsidRDefault="00D27368"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Գործառնության</w:t>
            </w:r>
            <w:r w:rsidR="007A5EF1"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50CD9B1D" w14:textId="77777777" w:rsidR="0015151A" w:rsidRPr="005974ED" w:rsidRDefault="003E0979"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 xml:space="preserve">կատարողն </w:t>
            </w:r>
            <w:r w:rsidR="00EC24EA" w:rsidRPr="005974ED">
              <w:rPr>
                <w:rStyle w:val="Bodytext212pt"/>
                <w:rFonts w:ascii="Sylfaen" w:hAnsi="Sylfaen"/>
                <w:sz w:val="20"/>
              </w:rPr>
              <w:t>ընդունում ու մշակում է</w:t>
            </w:r>
            <w:r w:rsidRPr="005974ED">
              <w:rPr>
                <w:rStyle w:val="Bodytext212pt"/>
                <w:rFonts w:ascii="Sylfaen" w:hAnsi="Sylfaen"/>
                <w:sz w:val="20"/>
              </w:rPr>
              <w:t xml:space="preserve">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տեղեկությունների ներառման արդյունքների վերաբերյալ </w:t>
            </w:r>
            <w:r w:rsidR="00EC24EA" w:rsidRPr="005974ED">
              <w:rPr>
                <w:rStyle w:val="Bodytext212pt"/>
                <w:rFonts w:ascii="Sylfaen" w:hAnsi="Sylfaen"/>
                <w:sz w:val="20"/>
              </w:rPr>
              <w:t xml:space="preserve">ծանուցումը՝ </w:t>
            </w:r>
            <w:r w:rsidRPr="005974ED">
              <w:rPr>
                <w:rStyle w:val="Bodytext212pt"/>
                <w:rFonts w:ascii="Sylfaen" w:hAnsi="Sylfaen"/>
                <w:sz w:val="20"/>
              </w:rPr>
              <w:t>Լիազորված մարմինների և Հանձնաժողովի միջև տեղեկատվական փոխգործակցության կանոնակարգին համապատասխան</w:t>
            </w:r>
          </w:p>
        </w:tc>
      </w:tr>
      <w:tr w:rsidR="0015151A" w:rsidRPr="005974ED" w14:paraId="461FCF49" w14:textId="77777777" w:rsidTr="00ED5B12">
        <w:trPr>
          <w:jc w:val="center"/>
        </w:trPr>
        <w:tc>
          <w:tcPr>
            <w:tcW w:w="1001" w:type="dxa"/>
            <w:tcBorders>
              <w:top w:val="single" w:sz="4" w:space="0" w:color="auto"/>
              <w:left w:val="single" w:sz="4" w:space="0" w:color="auto"/>
              <w:bottom w:val="single" w:sz="4" w:space="0" w:color="auto"/>
            </w:tcBorders>
            <w:shd w:val="clear" w:color="auto" w:fill="FFFFFF"/>
          </w:tcPr>
          <w:p w14:paraId="5ED51ADB"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542" w:type="dxa"/>
            <w:tcBorders>
              <w:top w:val="single" w:sz="4" w:space="0" w:color="auto"/>
              <w:left w:val="single" w:sz="4" w:space="0" w:color="auto"/>
              <w:bottom w:val="single" w:sz="4" w:space="0" w:color="auto"/>
            </w:tcBorders>
            <w:shd w:val="clear" w:color="auto" w:fill="FFFFFF"/>
          </w:tcPr>
          <w:p w14:paraId="30743946" w14:textId="77777777" w:rsidR="0015151A" w:rsidRPr="005974ED" w:rsidRDefault="003E0979"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5C5F39D" w14:textId="77777777" w:rsidR="0015151A" w:rsidRPr="005974ED" w:rsidRDefault="00A46358"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տեղեկությունների ներառման արդյունքների մասին ծանուցում</w:t>
            </w:r>
            <w:r w:rsidR="00EC24EA" w:rsidRPr="005974ED">
              <w:rPr>
                <w:rStyle w:val="Bodytext212pt"/>
                <w:rFonts w:ascii="Sylfaen" w:hAnsi="Sylfaen"/>
                <w:sz w:val="20"/>
              </w:rPr>
              <w:t>ը</w:t>
            </w:r>
            <w:r w:rsidR="003E0979" w:rsidRPr="005974ED">
              <w:rPr>
                <w:rStyle w:val="Bodytext212pt"/>
                <w:rFonts w:ascii="Sylfaen" w:hAnsi="Sylfaen"/>
                <w:sz w:val="20"/>
              </w:rPr>
              <w:t xml:space="preserve"> </w:t>
            </w:r>
            <w:r w:rsidR="00EC24EA" w:rsidRPr="005974ED">
              <w:rPr>
                <w:rStyle w:val="Bodytext212pt"/>
                <w:rFonts w:ascii="Sylfaen" w:hAnsi="Sylfaen"/>
                <w:sz w:val="20"/>
              </w:rPr>
              <w:t xml:space="preserve">լիազորված մարմինը </w:t>
            </w:r>
            <w:r w:rsidR="003E0979" w:rsidRPr="005974ED">
              <w:rPr>
                <w:rStyle w:val="Bodytext212pt"/>
                <w:rFonts w:ascii="Sylfaen" w:hAnsi="Sylfaen"/>
                <w:sz w:val="20"/>
              </w:rPr>
              <w:t>ստացել եւ մշակել է</w:t>
            </w:r>
          </w:p>
        </w:tc>
      </w:tr>
    </w:tbl>
    <w:p w14:paraId="4D600A19" w14:textId="77777777" w:rsidR="00DE7189" w:rsidRPr="008D6FA4" w:rsidRDefault="00DE7189" w:rsidP="008D6FA4">
      <w:pPr>
        <w:pStyle w:val="Tablecaption0"/>
        <w:shd w:val="clear" w:color="auto" w:fill="auto"/>
        <w:spacing w:after="160" w:line="360" w:lineRule="auto"/>
        <w:jc w:val="right"/>
        <w:rPr>
          <w:rFonts w:ascii="Sylfaen" w:hAnsi="Sylfaen"/>
          <w:sz w:val="24"/>
          <w:szCs w:val="24"/>
        </w:rPr>
      </w:pPr>
    </w:p>
    <w:p w14:paraId="78702E1B" w14:textId="77777777" w:rsidR="00ED5B12" w:rsidRDefault="00ED5B12">
      <w:pPr>
        <w:rPr>
          <w:rFonts w:ascii="Sylfaen" w:eastAsia="Times New Roman" w:hAnsi="Sylfaen" w:cs="Times New Roman"/>
        </w:rPr>
      </w:pPr>
      <w:r>
        <w:rPr>
          <w:rFonts w:ascii="Sylfaen" w:hAnsi="Sylfaen"/>
        </w:rPr>
        <w:br w:type="page"/>
      </w:r>
    </w:p>
    <w:p w14:paraId="02A5B786"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44</w:t>
      </w:r>
    </w:p>
    <w:p w14:paraId="2A7E50F2" w14:textId="77777777" w:rsidR="0015151A" w:rsidRPr="008D6FA4" w:rsidRDefault="003E0979" w:rsidP="00212D0E">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ներառված տեղեկությունների հրապարակում» </w:t>
      </w:r>
      <w:r w:rsidR="00D27368" w:rsidRPr="008D6FA4">
        <w:rPr>
          <w:rFonts w:ascii="Sylfaen" w:hAnsi="Sylfaen"/>
          <w:sz w:val="24"/>
          <w:szCs w:val="24"/>
        </w:rPr>
        <w:t>գործառնության</w:t>
      </w:r>
      <w:r w:rsidR="00EC24EA" w:rsidRPr="008D6FA4">
        <w:rPr>
          <w:rFonts w:ascii="Sylfaen" w:hAnsi="Sylfaen"/>
          <w:sz w:val="24"/>
          <w:szCs w:val="24"/>
        </w:rPr>
        <w:t xml:space="preserve"> </w:t>
      </w:r>
      <w:r w:rsidR="00ED5B12" w:rsidRPr="00ED5B12">
        <w:rPr>
          <w:rFonts w:ascii="Sylfaen" w:hAnsi="Sylfaen"/>
          <w:sz w:val="24"/>
          <w:szCs w:val="24"/>
        </w:rPr>
        <w:br/>
      </w:r>
      <w:r w:rsidR="00EC24EA" w:rsidRPr="008D6FA4">
        <w:rPr>
          <w:rFonts w:ascii="Sylfaen" w:hAnsi="Sylfaen"/>
          <w:sz w:val="24"/>
          <w:szCs w:val="24"/>
        </w:rPr>
        <w:t xml:space="preserve">(P.SS.02.OPR.025) </w:t>
      </w:r>
      <w:r w:rsidRPr="008D6FA4">
        <w:rPr>
          <w:rFonts w:ascii="Sylfaen" w:hAnsi="Sylfaen"/>
          <w:sz w:val="24"/>
          <w:szCs w:val="24"/>
        </w:rPr>
        <w:t>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597A02AF" w14:textId="77777777" w:rsidTr="00ED5B12">
        <w:trPr>
          <w:tblHeader/>
          <w:jc w:val="center"/>
        </w:trPr>
        <w:tc>
          <w:tcPr>
            <w:tcW w:w="859" w:type="dxa"/>
            <w:tcBorders>
              <w:top w:val="single" w:sz="4" w:space="0" w:color="auto"/>
              <w:left w:val="single" w:sz="4" w:space="0" w:color="auto"/>
            </w:tcBorders>
            <w:shd w:val="clear" w:color="auto" w:fill="FFFFFF"/>
          </w:tcPr>
          <w:p w14:paraId="4AF40F69"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1000022B"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B5FE8FC"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0444FB35" w14:textId="77777777" w:rsidTr="00ED5B12">
        <w:trPr>
          <w:tblHeader/>
          <w:jc w:val="center"/>
        </w:trPr>
        <w:tc>
          <w:tcPr>
            <w:tcW w:w="859" w:type="dxa"/>
            <w:tcBorders>
              <w:top w:val="single" w:sz="4" w:space="0" w:color="auto"/>
              <w:left w:val="single" w:sz="4" w:space="0" w:color="auto"/>
            </w:tcBorders>
            <w:shd w:val="clear" w:color="auto" w:fill="FFFFFF"/>
          </w:tcPr>
          <w:p w14:paraId="38C5C639"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16523999"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6B786198"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15ACE47C" w14:textId="77777777" w:rsidTr="00ED5B12">
        <w:trPr>
          <w:jc w:val="center"/>
        </w:trPr>
        <w:tc>
          <w:tcPr>
            <w:tcW w:w="859" w:type="dxa"/>
            <w:tcBorders>
              <w:top w:val="single" w:sz="4" w:space="0" w:color="auto"/>
              <w:left w:val="single" w:sz="4" w:space="0" w:color="auto"/>
            </w:tcBorders>
            <w:shd w:val="clear" w:color="auto" w:fill="FFFFFF"/>
          </w:tcPr>
          <w:p w14:paraId="6565E4D0"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1107E11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65428C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P.SS.02.OPR.025</w:t>
            </w:r>
          </w:p>
        </w:tc>
      </w:tr>
      <w:tr w:rsidR="0015151A" w:rsidRPr="005974ED" w14:paraId="42174337" w14:textId="77777777" w:rsidTr="00ED5B12">
        <w:trPr>
          <w:jc w:val="center"/>
        </w:trPr>
        <w:tc>
          <w:tcPr>
            <w:tcW w:w="859" w:type="dxa"/>
            <w:tcBorders>
              <w:top w:val="single" w:sz="4" w:space="0" w:color="auto"/>
              <w:left w:val="single" w:sz="4" w:space="0" w:color="auto"/>
              <w:bottom w:val="single" w:sz="4" w:space="0" w:color="auto"/>
            </w:tcBorders>
            <w:shd w:val="clear" w:color="auto" w:fill="FFFFFF"/>
          </w:tcPr>
          <w:p w14:paraId="24C63780" w14:textId="77777777" w:rsidR="0015151A" w:rsidRPr="005974ED" w:rsidRDefault="007A5EF1"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bottom w:val="single" w:sz="4" w:space="0" w:color="auto"/>
            </w:tcBorders>
            <w:shd w:val="clear" w:color="auto" w:fill="FFFFFF"/>
          </w:tcPr>
          <w:p w14:paraId="634BE3CB" w14:textId="77777777" w:rsidR="0015151A" w:rsidRPr="005974ED" w:rsidRDefault="00D27368" w:rsidP="00ED5B12">
            <w:pPr>
              <w:pStyle w:val="Bodytext20"/>
              <w:shd w:val="clear" w:color="auto" w:fill="auto"/>
              <w:spacing w:before="0" w:after="120" w:line="240" w:lineRule="auto"/>
              <w:ind w:right="122" w:firstLine="0"/>
              <w:jc w:val="left"/>
              <w:rPr>
                <w:rFonts w:ascii="Sylfaen" w:hAnsi="Sylfaen"/>
                <w:sz w:val="20"/>
                <w:szCs w:val="24"/>
              </w:rPr>
            </w:pPr>
            <w:r w:rsidRPr="005974ED">
              <w:rPr>
                <w:rStyle w:val="Bodytext212pt"/>
                <w:rFonts w:ascii="Sylfaen" w:hAnsi="Sylfaen"/>
                <w:sz w:val="20"/>
              </w:rPr>
              <w:t>Գործառնության</w:t>
            </w:r>
            <w:r w:rsidR="007A5EF1" w:rsidRPr="005974ED">
              <w:rPr>
                <w:rStyle w:val="Bodytext212pt"/>
                <w:rFonts w:ascii="Sylfaen" w:hAnsi="Sylfaen"/>
                <w:sz w:val="20"/>
              </w:rPr>
              <w:t xml:space="preserve">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16EC8B9"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ներառված տեղեկությունների հրապարակում</w:t>
            </w:r>
          </w:p>
        </w:tc>
      </w:tr>
      <w:tr w:rsidR="0015151A" w:rsidRPr="005974ED" w14:paraId="48090AB7" w14:textId="77777777" w:rsidTr="00ED5B12">
        <w:trPr>
          <w:jc w:val="center"/>
        </w:trPr>
        <w:tc>
          <w:tcPr>
            <w:tcW w:w="859" w:type="dxa"/>
            <w:tcBorders>
              <w:top w:val="single" w:sz="4" w:space="0" w:color="auto"/>
              <w:left w:val="single" w:sz="4" w:space="0" w:color="auto"/>
            </w:tcBorders>
            <w:shd w:val="clear" w:color="auto" w:fill="FFFFFF"/>
            <w:vAlign w:val="center"/>
          </w:tcPr>
          <w:p w14:paraId="117A5EF0"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vAlign w:val="center"/>
          </w:tcPr>
          <w:p w14:paraId="1E98DB61"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6924E8E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Հանձնաժողով</w:t>
            </w:r>
          </w:p>
        </w:tc>
      </w:tr>
      <w:tr w:rsidR="0015151A" w:rsidRPr="005974ED" w14:paraId="7332DEEF" w14:textId="77777777" w:rsidTr="00ED5B12">
        <w:trPr>
          <w:jc w:val="center"/>
        </w:trPr>
        <w:tc>
          <w:tcPr>
            <w:tcW w:w="859" w:type="dxa"/>
            <w:tcBorders>
              <w:top w:val="single" w:sz="4" w:space="0" w:color="auto"/>
              <w:left w:val="single" w:sz="4" w:space="0" w:color="auto"/>
            </w:tcBorders>
            <w:shd w:val="clear" w:color="auto" w:fill="FFFFFF"/>
          </w:tcPr>
          <w:p w14:paraId="1DECEBEB"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25235D41"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Կատարման </w:t>
            </w:r>
            <w:r w:rsidR="007A5EF1" w:rsidRPr="005974ED">
              <w:rPr>
                <w:rStyle w:val="Bodytext212pt"/>
                <w:rFonts w:ascii="Sylfaen" w:hAnsi="Sylfaen"/>
                <w:sz w:val="20"/>
              </w:rPr>
              <w:t>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58BD5A0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տեղեկությունները ներառելու դեպքում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ներառելու համար տեղեկությունների ընդունում և մշակում»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(P.SS.02.OPR.023)</w:t>
            </w:r>
            <w:r w:rsidR="007A5EF1" w:rsidRPr="005974ED">
              <w:rPr>
                <w:rStyle w:val="Bodytext212pt"/>
                <w:rFonts w:ascii="Sylfaen" w:hAnsi="Sylfaen"/>
                <w:sz w:val="20"/>
              </w:rPr>
              <w:t>)</w:t>
            </w:r>
          </w:p>
        </w:tc>
      </w:tr>
      <w:tr w:rsidR="0015151A" w:rsidRPr="005974ED" w14:paraId="36476BCC" w14:textId="77777777" w:rsidTr="00ED5B12">
        <w:trPr>
          <w:jc w:val="center"/>
        </w:trPr>
        <w:tc>
          <w:tcPr>
            <w:tcW w:w="859" w:type="dxa"/>
            <w:tcBorders>
              <w:top w:val="single" w:sz="4" w:space="0" w:color="auto"/>
              <w:left w:val="single" w:sz="4" w:space="0" w:color="auto"/>
            </w:tcBorders>
            <w:shd w:val="clear" w:color="auto" w:fill="FFFFFF"/>
            <w:vAlign w:val="center"/>
          </w:tcPr>
          <w:p w14:paraId="019F595C"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vAlign w:val="center"/>
          </w:tcPr>
          <w:p w14:paraId="5933CC8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33393F8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w:t>
            </w:r>
          </w:p>
        </w:tc>
      </w:tr>
      <w:tr w:rsidR="0015151A" w:rsidRPr="005974ED" w14:paraId="2936140B" w14:textId="77777777" w:rsidTr="00ED5B12">
        <w:trPr>
          <w:jc w:val="center"/>
        </w:trPr>
        <w:tc>
          <w:tcPr>
            <w:tcW w:w="859" w:type="dxa"/>
            <w:tcBorders>
              <w:top w:val="single" w:sz="4" w:space="0" w:color="auto"/>
              <w:left w:val="single" w:sz="4" w:space="0" w:color="auto"/>
            </w:tcBorders>
            <w:shd w:val="clear" w:color="auto" w:fill="FFFFFF"/>
          </w:tcPr>
          <w:p w14:paraId="6CFF42B4"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17AEEC2E"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CA74CB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կատարողն ապահովում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ներառված տեղեկությունների հրապարակումը Միության տեղեկատվական պորտալում</w:t>
            </w:r>
          </w:p>
        </w:tc>
      </w:tr>
      <w:tr w:rsidR="0015151A" w:rsidRPr="005974ED" w14:paraId="36C602CD" w14:textId="77777777" w:rsidTr="00ED5B12">
        <w:trPr>
          <w:jc w:val="center"/>
        </w:trPr>
        <w:tc>
          <w:tcPr>
            <w:tcW w:w="859" w:type="dxa"/>
            <w:tcBorders>
              <w:top w:val="single" w:sz="4" w:space="0" w:color="auto"/>
              <w:left w:val="single" w:sz="4" w:space="0" w:color="auto"/>
              <w:bottom w:val="single" w:sz="4" w:space="0" w:color="auto"/>
            </w:tcBorders>
            <w:shd w:val="clear" w:color="auto" w:fill="FFFFFF"/>
          </w:tcPr>
          <w:p w14:paraId="1AABB97F"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48F80C4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EFB38FC"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տեղեկությունները հրապարակվել են Միության տեղեկատվական պորտալում</w:t>
            </w:r>
          </w:p>
        </w:tc>
      </w:tr>
    </w:tbl>
    <w:p w14:paraId="656631A3" w14:textId="77777777" w:rsidR="0015151A" w:rsidRPr="008D6FA4" w:rsidRDefault="0015151A" w:rsidP="008D6FA4">
      <w:pPr>
        <w:spacing w:after="160" w:line="360" w:lineRule="auto"/>
        <w:rPr>
          <w:rFonts w:ascii="Sylfaen" w:hAnsi="Sylfaen"/>
        </w:rPr>
      </w:pPr>
    </w:p>
    <w:p w14:paraId="1C8B18C7" w14:textId="77777777" w:rsidR="0015151A" w:rsidRPr="008D6FA4" w:rsidRDefault="003E0979" w:rsidP="008D6FA4">
      <w:pPr>
        <w:pStyle w:val="Bodytext20"/>
        <w:shd w:val="clear" w:color="auto" w:fill="auto"/>
        <w:spacing w:before="0" w:after="160" w:line="360" w:lineRule="auto"/>
        <w:ind w:left="567" w:right="567"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փոփոխում» ընթացակարգ (P.SS.02.PRC.008) </w:t>
      </w:r>
    </w:p>
    <w:p w14:paraId="1F42469D" w14:textId="77777777" w:rsidR="001156B8" w:rsidRPr="008D6FA4" w:rsidRDefault="00EA5570" w:rsidP="00ED5B12">
      <w:pPr>
        <w:tabs>
          <w:tab w:val="left" w:pos="1134"/>
        </w:tabs>
        <w:spacing w:after="160" w:line="360" w:lineRule="auto"/>
        <w:ind w:firstLine="567"/>
        <w:jc w:val="both"/>
        <w:rPr>
          <w:rFonts w:ascii="Sylfaen" w:hAnsi="Sylfaen"/>
        </w:rPr>
      </w:pPr>
      <w:r w:rsidRPr="008D6FA4">
        <w:rPr>
          <w:rFonts w:ascii="Sylfaen" w:hAnsi="Sylfaen"/>
        </w:rPr>
        <w:t>107.</w:t>
      </w:r>
      <w:r w:rsidR="00ED5B12" w:rsidRPr="00ED5B12">
        <w:rPr>
          <w:rFonts w:ascii="Sylfaen" w:hAnsi="Sylfaen"/>
        </w:rPr>
        <w:tab/>
      </w:r>
      <w:r w:rsidRPr="008D6FA4">
        <w:rPr>
          <w:rFonts w:ascii="Sylfaen" w:hAnsi="Sylfaen"/>
        </w:rPr>
        <w:t>«</w:t>
      </w:r>
      <w:r w:rsidR="00A46358" w:rsidRPr="008D6FA4">
        <w:rPr>
          <w:rFonts w:ascii="Sylfaen" w:hAnsi="Sylfaen"/>
        </w:rPr>
        <w:t>Կոմպարտմենտալացման</w:t>
      </w:r>
      <w:r w:rsidRPr="008D6FA4">
        <w:rPr>
          <w:rFonts w:ascii="Sylfaen" w:hAnsi="Sylfaen"/>
        </w:rPr>
        <w:t xml:space="preserve"> մասին տվյալների բազայում տեղեկությունների փոփոխում» </w:t>
      </w:r>
      <w:r w:rsidR="003E0979" w:rsidRPr="008D6FA4">
        <w:rPr>
          <w:rFonts w:ascii="Sylfaen" w:eastAsia="Times New Roman" w:hAnsi="Sylfaen" w:cs="Times New Roman"/>
        </w:rPr>
        <w:t xml:space="preserve">ընթացակարգի (P.SS.02.PRC.008) </w:t>
      </w:r>
      <w:r w:rsidRPr="008D6FA4">
        <w:rPr>
          <w:rFonts w:ascii="Sylfaen" w:hAnsi="Sylfaen"/>
        </w:rPr>
        <w:t xml:space="preserve">կատարման սխեման ներկայացված է 18-րդ նկարում։ </w:t>
      </w:r>
    </w:p>
    <w:p w14:paraId="4C9BB0FA" w14:textId="77777777" w:rsidR="0015151A" w:rsidRPr="008D6FA4" w:rsidRDefault="008F2DE3" w:rsidP="008D6FA4">
      <w:pPr>
        <w:spacing w:after="160" w:line="360" w:lineRule="auto"/>
        <w:ind w:firstLine="567"/>
        <w:jc w:val="both"/>
        <w:rPr>
          <w:rFonts w:ascii="Sylfaen" w:hAnsi="Sylfaen"/>
        </w:rPr>
      </w:pPr>
      <w:r>
        <w:rPr>
          <w:rFonts w:ascii="Sylfaen" w:hAnsi="Sylfaen"/>
          <w:noProof/>
          <w:lang w:val="en-US" w:eastAsia="en-US" w:bidi="ar-SA"/>
        </w:rPr>
        <w:pict w14:anchorId="2AADA6E4">
          <v:group id="_x0000_s2915" style="position:absolute;left:0;text-align:left;margin-left:47.9pt;margin-top:1.1pt;width:410.1pt;height:337.4pt;z-index:252053504" coordorigin="2376,1440" coordsize="8202,6748">
            <v:rect id="_x0000_s2278" style="position:absolute;left:2629;top:1503;width:3103;height:451" stroked="f">
              <v:textbox style="mso-next-textbox:#_x0000_s2278">
                <w:txbxContent>
                  <w:p w14:paraId="0D476B95" w14:textId="77777777" w:rsidR="00962EB9" w:rsidRPr="00DE7189" w:rsidRDefault="00962EB9" w:rsidP="00DE7189">
                    <w:pPr>
                      <w:jc w:val="center"/>
                      <w:rPr>
                        <w:rFonts w:ascii="Sylfaen" w:hAnsi="Sylfaen"/>
                        <w:sz w:val="16"/>
                        <w:szCs w:val="16"/>
                      </w:rPr>
                    </w:pPr>
                    <w:r>
                      <w:rPr>
                        <w:rFonts w:ascii="Sylfaen" w:hAnsi="Sylfaen"/>
                        <w:sz w:val="16"/>
                      </w:rPr>
                      <w:t>: Լիազորված մարմին</w:t>
                    </w:r>
                  </w:p>
                </w:txbxContent>
              </v:textbox>
            </v:rect>
            <v:rect id="_x0000_s2279" style="position:absolute;left:7434;top:1440;width:2793;height:451" stroked="f">
              <v:textbox style="mso-next-textbox:#_x0000_s2279">
                <w:txbxContent>
                  <w:p w14:paraId="2843FF9A" w14:textId="77777777" w:rsidR="00962EB9" w:rsidRPr="00DE7189" w:rsidRDefault="00962EB9" w:rsidP="00DE7189">
                    <w:pPr>
                      <w:jc w:val="center"/>
                      <w:rPr>
                        <w:rFonts w:ascii="Sylfaen" w:hAnsi="Sylfaen"/>
                        <w:sz w:val="16"/>
                        <w:szCs w:val="16"/>
                      </w:rPr>
                    </w:pPr>
                    <w:r>
                      <w:rPr>
                        <w:rFonts w:ascii="Sylfaen" w:hAnsi="Sylfaen"/>
                        <w:sz w:val="16"/>
                      </w:rPr>
                      <w:t>: Հանձնաժողով</w:t>
                    </w:r>
                  </w:p>
                </w:txbxContent>
              </v:textbox>
            </v:rect>
            <v:rect id="_x0000_s2280" style="position:absolute;left:2376;top:5046;width:3535;height:661" stroked="f">
              <v:textbox style="mso-next-textbox:#_x0000_s2280">
                <w:txbxContent>
                  <w:p w14:paraId="58B9BDFE" w14:textId="77777777" w:rsidR="00962EB9" w:rsidRPr="00ED5B12" w:rsidRDefault="00962EB9" w:rsidP="00DE7189">
                    <w:pPr>
                      <w:jc w:val="center"/>
                      <w:rPr>
                        <w:rFonts w:ascii="Sylfaen" w:hAnsi="Sylfaen"/>
                        <w:spacing w:val="-4"/>
                        <w:sz w:val="14"/>
                        <w:szCs w:val="16"/>
                      </w:rPr>
                    </w:pPr>
                    <w:r w:rsidRPr="00ED5B12">
                      <w:rPr>
                        <w:rFonts w:ascii="Sylfaen" w:hAnsi="Sylfaen"/>
                        <w:spacing w:val="-4"/>
                        <w:sz w:val="14"/>
                      </w:rPr>
                      <w:t>: կոմպարտմենտալացման մասին տեղեկություններ [տեղեկությունները փոփոխվել են]</w:t>
                    </w:r>
                  </w:p>
                </w:txbxContent>
              </v:textbox>
            </v:rect>
            <v:rect id="_x0000_s2281" style="position:absolute;left:7059;top:3220;width:3519;height:661" stroked="f">
              <v:textbox style="mso-next-textbox:#_x0000_s2281">
                <w:txbxContent>
                  <w:p w14:paraId="5820976A" w14:textId="77777777" w:rsidR="00962EB9" w:rsidRPr="00212D0E" w:rsidRDefault="00962EB9" w:rsidP="003278B3">
                    <w:pPr>
                      <w:jc w:val="center"/>
                      <w:rPr>
                        <w:rFonts w:ascii="Sylfaen" w:hAnsi="Sylfaen"/>
                        <w:spacing w:val="-6"/>
                        <w:sz w:val="14"/>
                        <w:szCs w:val="16"/>
                      </w:rPr>
                    </w:pPr>
                    <w:r w:rsidRPr="00ED5B12">
                      <w:rPr>
                        <w:rFonts w:ascii="Sylfaen" w:hAnsi="Sylfaen"/>
                        <w:sz w:val="14"/>
                      </w:rPr>
                      <w:t xml:space="preserve">: </w:t>
                    </w:r>
                    <w:r w:rsidRPr="00212D0E">
                      <w:rPr>
                        <w:rFonts w:ascii="Sylfaen" w:hAnsi="Sylfaen"/>
                        <w:spacing w:val="-6"/>
                        <w:sz w:val="14"/>
                      </w:rPr>
                      <w:t>կոմպարտմենտալացման մասին տեղեկություններ [տեղեկություններն ուղարկվել են]</w:t>
                    </w:r>
                  </w:p>
                </w:txbxContent>
              </v:textbox>
            </v:rect>
            <v:rect id="_x0000_s2282" style="position:absolute;left:2376;top:3006;width:3356;height:1151" stroked="f">
              <v:textbox style="mso-next-textbox:#_x0000_s2282">
                <w:txbxContent>
                  <w:p w14:paraId="2358B970" w14:textId="77777777" w:rsidR="00962EB9" w:rsidRPr="003278B3" w:rsidRDefault="00962EB9" w:rsidP="003278B3">
                    <w:pPr>
                      <w:jc w:val="center"/>
                      <w:rPr>
                        <w:rFonts w:ascii="Sylfaen" w:hAnsi="Sylfaen"/>
                        <w:sz w:val="16"/>
                        <w:szCs w:val="16"/>
                      </w:rPr>
                    </w:pPr>
                    <w:r w:rsidRPr="00852607">
                      <w:rPr>
                        <w:rFonts w:ascii="Sylfaen" w:hAnsi="Sylfaen"/>
                        <w:sz w:val="16"/>
                      </w:rPr>
                      <w:t>Կոմպարտմենտալացման մասին տվյալների բազայում ներառելու համար տեղեկությունների ուղարկում (P.SS.02.OPR.026)</w:t>
                    </w:r>
                  </w:p>
                </w:txbxContent>
              </v:textbox>
            </v:rect>
            <v:rect id="_x0000_s2283" style="position:absolute;left:7059;top:4833;width:3469;height:1151" stroked="f">
              <v:textbox style="mso-next-textbox:#_x0000_s2283">
                <w:txbxContent>
                  <w:p w14:paraId="1DA8E758" w14:textId="77777777" w:rsidR="00962EB9" w:rsidRPr="003278B3" w:rsidRDefault="00962EB9" w:rsidP="003278B3">
                    <w:pPr>
                      <w:jc w:val="center"/>
                      <w:rPr>
                        <w:rFonts w:ascii="Sylfaen" w:hAnsi="Sylfaen"/>
                        <w:sz w:val="16"/>
                        <w:szCs w:val="16"/>
                      </w:rPr>
                    </w:pPr>
                    <w:r>
                      <w:rPr>
                        <w:rFonts w:ascii="Sylfaen" w:hAnsi="Sylfaen"/>
                        <w:sz w:val="16"/>
                      </w:rPr>
                      <w:t>Կոմպարտմենտալացման մասին տվյալների բազայում փոփոխելու համար տեղեկությունների ընդունում և մշակում (P.SS.02.OPR.027)</w:t>
                    </w:r>
                  </w:p>
                </w:txbxContent>
              </v:textbox>
            </v:rect>
            <v:rect id="_x0000_s2284" style="position:absolute;left:2376;top:6597;width:3535;height:1591" stroked="f">
              <v:textbox style="mso-next-textbox:#_x0000_s2284">
                <w:txbxContent>
                  <w:p w14:paraId="2533C57A" w14:textId="77777777" w:rsidR="00962EB9" w:rsidRPr="003278B3" w:rsidRDefault="00962EB9" w:rsidP="003278B3">
                    <w:pPr>
                      <w:jc w:val="center"/>
                      <w:rPr>
                        <w:rFonts w:ascii="Sylfaen" w:hAnsi="Sylfaen"/>
                        <w:sz w:val="16"/>
                        <w:szCs w:val="16"/>
                      </w:rPr>
                    </w:pPr>
                    <w:r>
                      <w:rPr>
                        <w:rFonts w:ascii="Sylfaen" w:hAnsi="Sylfaen"/>
                        <w:sz w:val="16"/>
                      </w:rPr>
                      <w:t>Կոմպարտմենտալացման մասին տվյալների բազայում տեղեկությունների փոփոխման  արդյունքների մասին ծանուցման ստացում (P.SS.02.OPR.028)</w:t>
                    </w:r>
                  </w:p>
                </w:txbxContent>
              </v:textbox>
            </v:rect>
            <v:rect id="_x0000_s2285" style="position:absolute;left:7059;top:6699;width:3469;height:1251" stroked="f">
              <v:textbox style="mso-next-textbox:#_x0000_s2285">
                <w:txbxContent>
                  <w:p w14:paraId="7C5A0B03" w14:textId="77777777" w:rsidR="00962EB9" w:rsidRPr="003278B3" w:rsidRDefault="00962EB9" w:rsidP="003278B3">
                    <w:pPr>
                      <w:jc w:val="center"/>
                      <w:rPr>
                        <w:rFonts w:ascii="Sylfaen" w:hAnsi="Sylfaen"/>
                        <w:sz w:val="16"/>
                        <w:szCs w:val="16"/>
                      </w:rPr>
                    </w:pPr>
                    <w:r>
                      <w:rPr>
                        <w:rFonts w:ascii="Sylfaen" w:hAnsi="Sylfaen"/>
                        <w:sz w:val="16"/>
                      </w:rPr>
                      <w:t>Կոմպարտմենտալացման մասին տվյալների բազայում փոփոխված տեղեկությունների հրապարակում (P.SS.02.OPR.029)</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"D:\\2 VERSION\\15.12.115-0011-2021-B-39_for final formatting\\To be final formatted\\media\\image1</w:instrText>
      </w:r>
      <w:r>
        <w:rPr>
          <w:rFonts w:ascii="Sylfaen" w:hAnsi="Sylfaen"/>
        </w:rPr>
        <w:instrText>8.jpeg" \* MERGEFORMATINET</w:instrText>
      </w:r>
      <w:r>
        <w:rPr>
          <w:rFonts w:ascii="Sylfaen" w:hAnsi="Sylfaen"/>
        </w:rPr>
        <w:instrText xml:space="preserve"> </w:instrText>
      </w:r>
      <w:r>
        <w:rPr>
          <w:rFonts w:ascii="Sylfaen" w:hAnsi="Sylfaen"/>
        </w:rPr>
        <w:fldChar w:fldCharType="separate"/>
      </w:r>
      <w:r w:rsidR="00B37FD8">
        <w:rPr>
          <w:rFonts w:ascii="Sylfaen" w:hAnsi="Sylfaen"/>
        </w:rPr>
        <w:pict w14:anchorId="62E82F73">
          <v:shape id="_x0000_i1042" type="#_x0000_t75" style="width:456.75pt;height:402pt">
            <v:imagedata r:id="rId41" r:href="rId42"/>
          </v:shape>
        </w:pict>
      </w:r>
      <w:r>
        <w:rPr>
          <w:rFonts w:ascii="Sylfaen" w:hAnsi="Sylfaen"/>
        </w:rPr>
        <w:fldChar w:fldCharType="end"/>
      </w:r>
    </w:p>
    <w:p w14:paraId="0BE14CA7" w14:textId="77777777" w:rsidR="0015151A" w:rsidRPr="005974ED" w:rsidRDefault="003E0979" w:rsidP="008D6FA4">
      <w:pPr>
        <w:pStyle w:val="Picturecaption30"/>
        <w:shd w:val="clear" w:color="auto" w:fill="auto"/>
        <w:spacing w:after="160" w:line="360" w:lineRule="auto"/>
        <w:rPr>
          <w:rFonts w:ascii="Sylfaen" w:hAnsi="Sylfaen"/>
          <w:sz w:val="20"/>
        </w:rPr>
      </w:pPr>
      <w:r w:rsidRPr="005974ED">
        <w:rPr>
          <w:rFonts w:ascii="Sylfaen" w:hAnsi="Sylfaen"/>
          <w:sz w:val="20"/>
        </w:rPr>
        <w:t>Նկ. 18. «</w:t>
      </w:r>
      <w:r w:rsidR="00A46358" w:rsidRPr="005974ED">
        <w:rPr>
          <w:rFonts w:ascii="Sylfaen" w:hAnsi="Sylfaen"/>
          <w:sz w:val="20"/>
        </w:rPr>
        <w:t>Կոմպարտմենտալացման</w:t>
      </w:r>
      <w:r w:rsidRPr="005974ED">
        <w:rPr>
          <w:rFonts w:ascii="Sylfaen" w:hAnsi="Sylfaen"/>
          <w:sz w:val="20"/>
        </w:rPr>
        <w:t xml:space="preserve"> մասին տվյալների բազայում տեղեկությունների փոփոխում» ընթացակարգի (P.SS.02.PRC.008) կատարման սխեմա</w:t>
      </w:r>
    </w:p>
    <w:p w14:paraId="5D46505F" w14:textId="77777777" w:rsidR="0015151A" w:rsidRPr="008D6FA4" w:rsidRDefault="0015151A" w:rsidP="008D6FA4">
      <w:pPr>
        <w:spacing w:after="160" w:line="360" w:lineRule="auto"/>
        <w:rPr>
          <w:rFonts w:ascii="Sylfaen" w:hAnsi="Sylfaen"/>
        </w:rPr>
      </w:pPr>
    </w:p>
    <w:p w14:paraId="6D864512" w14:textId="77777777" w:rsidR="0015151A" w:rsidRPr="008D6FA4" w:rsidRDefault="003E0979" w:rsidP="00ED5B12">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108.</w:t>
      </w:r>
      <w:r w:rsidR="00ED5B12" w:rsidRPr="00ED5B12">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փոփոխում» ընթացակարգը (P.SS.02.PRC.008) կատարվում է լիազորված մարմնի կողմից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տեղեկություններն ազգային տեղեկատվական ռեսուրսում փոփոխելիս։</w:t>
      </w:r>
    </w:p>
    <w:p w14:paraId="5314A758" w14:textId="77777777" w:rsidR="0015151A" w:rsidRPr="008D6FA4" w:rsidRDefault="003E0979" w:rsidP="00ED5B12">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109.</w:t>
      </w:r>
      <w:r w:rsidR="00ED5B12" w:rsidRPr="00ED5B12">
        <w:rPr>
          <w:rFonts w:ascii="Sylfaen" w:hAnsi="Sylfaen"/>
          <w:sz w:val="24"/>
          <w:szCs w:val="24"/>
        </w:rPr>
        <w:tab/>
      </w:r>
      <w:r w:rsidRPr="008D6FA4">
        <w:rPr>
          <w:rFonts w:ascii="Sylfaen" w:hAnsi="Sylfaen"/>
          <w:sz w:val="24"/>
          <w:szCs w:val="24"/>
        </w:rPr>
        <w:t>Առաջինը կատարվում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փոփոխելու համար տեղեկությունների ուղարկում» </w:t>
      </w:r>
      <w:r w:rsidR="001353A4" w:rsidRPr="008D6FA4">
        <w:rPr>
          <w:rFonts w:ascii="Sylfaen" w:hAnsi="Sylfaen"/>
          <w:sz w:val="24"/>
          <w:szCs w:val="24"/>
        </w:rPr>
        <w:t>գործառնություն</w:t>
      </w:r>
      <w:r w:rsidRPr="008D6FA4">
        <w:rPr>
          <w:rFonts w:ascii="Sylfaen" w:hAnsi="Sylfaen"/>
          <w:sz w:val="24"/>
          <w:szCs w:val="24"/>
        </w:rPr>
        <w:t xml:space="preserve">ը (P.SS.02.OPR.026), որի կատարման արդյունքներով լիազորված մարմինը կազմում և Հանձնաժողով է ուղարկում </w:t>
      </w:r>
      <w:r w:rsidR="00A46358" w:rsidRPr="008D6FA4">
        <w:rPr>
          <w:rFonts w:ascii="Sylfaen" w:hAnsi="Sylfaen"/>
          <w:sz w:val="24"/>
          <w:szCs w:val="24"/>
        </w:rPr>
        <w:t>կոմպարտմենտալացման</w:t>
      </w:r>
      <w:r w:rsidRPr="008D6FA4">
        <w:rPr>
          <w:rFonts w:ascii="Sylfaen" w:hAnsi="Sylfaen"/>
          <w:sz w:val="24"/>
          <w:szCs w:val="24"/>
        </w:rPr>
        <w:t xml:space="preserve"> վերաբերյալ տեղեկությունները՝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w:t>
      </w:r>
      <w:r w:rsidR="0036564B" w:rsidRPr="008D6FA4">
        <w:rPr>
          <w:rFonts w:ascii="Sylfaen" w:hAnsi="Sylfaen"/>
          <w:sz w:val="24"/>
          <w:szCs w:val="24"/>
        </w:rPr>
        <w:t>փոփոխ</w:t>
      </w:r>
      <w:r w:rsidRPr="008D6FA4">
        <w:rPr>
          <w:rFonts w:ascii="Sylfaen" w:hAnsi="Sylfaen"/>
          <w:sz w:val="24"/>
          <w:szCs w:val="24"/>
        </w:rPr>
        <w:t>ելու համար:</w:t>
      </w:r>
    </w:p>
    <w:p w14:paraId="5A64B2B5" w14:textId="77777777" w:rsidR="0015151A" w:rsidRPr="008D6FA4" w:rsidRDefault="003E0979" w:rsidP="00ED5B12">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110.</w:t>
      </w:r>
      <w:r w:rsidR="00ED5B12" w:rsidRPr="00ED5B12">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փոփոխելու համար </w:t>
      </w:r>
      <w:r w:rsidR="00A46358" w:rsidRPr="008D6FA4">
        <w:rPr>
          <w:rFonts w:ascii="Sylfaen" w:hAnsi="Sylfaen"/>
          <w:sz w:val="24"/>
          <w:szCs w:val="24"/>
        </w:rPr>
        <w:t>կոմպարտմենտալացման</w:t>
      </w:r>
      <w:r w:rsidRPr="008D6FA4">
        <w:rPr>
          <w:rFonts w:ascii="Sylfaen" w:hAnsi="Sylfaen"/>
          <w:sz w:val="24"/>
          <w:szCs w:val="24"/>
        </w:rPr>
        <w:t xml:space="preserve"> վերաբերյալ տեղեկությունները Հանձնաժողով</w:t>
      </w:r>
      <w:r w:rsidR="0036564B" w:rsidRPr="008D6FA4">
        <w:rPr>
          <w:rFonts w:ascii="Sylfaen" w:hAnsi="Sylfaen"/>
          <w:sz w:val="24"/>
          <w:szCs w:val="24"/>
        </w:rPr>
        <w:t>ի կողմից</w:t>
      </w:r>
      <w:r w:rsidRPr="008D6FA4">
        <w:rPr>
          <w:rFonts w:ascii="Sylfaen" w:hAnsi="Sylfaen"/>
          <w:sz w:val="24"/>
          <w:szCs w:val="24"/>
        </w:rPr>
        <w:t xml:space="preserve"> ստանալու դեպքում կատարվում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փոփոխելու համար տեղեկությունների ընդունում եւ մշակում» </w:t>
      </w:r>
      <w:r w:rsidR="001353A4" w:rsidRPr="008D6FA4">
        <w:rPr>
          <w:rFonts w:ascii="Sylfaen" w:hAnsi="Sylfaen"/>
          <w:sz w:val="24"/>
          <w:szCs w:val="24"/>
        </w:rPr>
        <w:t>գործառնություն</w:t>
      </w:r>
      <w:r w:rsidRPr="008D6FA4">
        <w:rPr>
          <w:rFonts w:ascii="Sylfaen" w:hAnsi="Sylfaen"/>
          <w:sz w:val="24"/>
          <w:szCs w:val="24"/>
        </w:rPr>
        <w:t xml:space="preserve">ը (P.SS.02.OPR.027), որի կատարման արդյունքներով Հանձնաժողովն ստանում է նշված տեղեկությունները, իրականացնում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փոփոխությունների կատարումը եւ լիազորված մարմին է ուղարկում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փոփոխման արդյունքների վերաբերյալ ծանուցում</w:t>
      </w:r>
      <w:r w:rsidR="0036564B" w:rsidRPr="008D6FA4">
        <w:rPr>
          <w:rFonts w:ascii="Sylfaen" w:hAnsi="Sylfaen"/>
          <w:sz w:val="24"/>
          <w:szCs w:val="24"/>
        </w:rPr>
        <w:t>ը</w:t>
      </w:r>
      <w:r w:rsidRPr="008D6FA4">
        <w:rPr>
          <w:rFonts w:ascii="Sylfaen" w:hAnsi="Sylfaen"/>
          <w:sz w:val="24"/>
          <w:szCs w:val="24"/>
        </w:rPr>
        <w:t>։</w:t>
      </w:r>
    </w:p>
    <w:p w14:paraId="6428BE7E" w14:textId="77777777" w:rsidR="0015151A" w:rsidRPr="008D6FA4" w:rsidRDefault="003E0979" w:rsidP="00ED5B12">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111.</w:t>
      </w:r>
      <w:r w:rsidR="00ED5B12" w:rsidRPr="00ED5B12">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փոփոխման արդյունքների վերաբերյալ ծանուցումը լիազորված մարմ</w:t>
      </w:r>
      <w:r w:rsidR="0036564B" w:rsidRPr="008D6FA4">
        <w:rPr>
          <w:rFonts w:ascii="Sylfaen" w:hAnsi="Sylfaen"/>
          <w:sz w:val="24"/>
          <w:szCs w:val="24"/>
        </w:rPr>
        <w:t>ն</w:t>
      </w:r>
      <w:r w:rsidRPr="008D6FA4">
        <w:rPr>
          <w:rFonts w:ascii="Sylfaen" w:hAnsi="Sylfaen"/>
          <w:sz w:val="24"/>
          <w:szCs w:val="24"/>
        </w:rPr>
        <w:t>ի</w:t>
      </w:r>
      <w:r w:rsidR="0036564B" w:rsidRPr="008D6FA4">
        <w:rPr>
          <w:rFonts w:ascii="Sylfaen" w:hAnsi="Sylfaen"/>
          <w:sz w:val="24"/>
          <w:szCs w:val="24"/>
        </w:rPr>
        <w:t xml:space="preserve"> կողմից</w:t>
      </w:r>
      <w:r w:rsidRPr="008D6FA4">
        <w:rPr>
          <w:rFonts w:ascii="Sylfaen" w:hAnsi="Sylfaen"/>
          <w:sz w:val="24"/>
          <w:szCs w:val="24"/>
        </w:rPr>
        <w:t xml:space="preserve"> ստանալու դեպքում կատարվում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փոփոխման արդյունքների մասին ծանուցման ստացում» </w:t>
      </w:r>
      <w:r w:rsidR="001353A4" w:rsidRPr="008D6FA4">
        <w:rPr>
          <w:rFonts w:ascii="Sylfaen" w:hAnsi="Sylfaen"/>
          <w:sz w:val="24"/>
          <w:szCs w:val="24"/>
        </w:rPr>
        <w:t>գործառնություն</w:t>
      </w:r>
      <w:r w:rsidRPr="008D6FA4">
        <w:rPr>
          <w:rFonts w:ascii="Sylfaen" w:hAnsi="Sylfaen"/>
          <w:sz w:val="24"/>
          <w:szCs w:val="24"/>
        </w:rPr>
        <w:t>ը (P.SS.02.OPR.028), որի կատարման ընթացքում իրականացվում է նշված ծանուցման ընդունումը և մշակումը:</w:t>
      </w:r>
    </w:p>
    <w:p w14:paraId="0A20C177" w14:textId="77777777" w:rsidR="0015151A" w:rsidRPr="008D6FA4" w:rsidRDefault="003E0979" w:rsidP="00ED5B12">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112.</w:t>
      </w:r>
      <w:r w:rsidR="00ED5B12" w:rsidRPr="00ED5B12">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փոփոխման համար տեղեկությունների ընդունում և մշակում» </w:t>
      </w:r>
      <w:r w:rsidR="001353A4" w:rsidRPr="008D6FA4">
        <w:rPr>
          <w:rFonts w:ascii="Sylfaen" w:hAnsi="Sylfaen"/>
          <w:sz w:val="24"/>
          <w:szCs w:val="24"/>
        </w:rPr>
        <w:t>գործառնություն</w:t>
      </w:r>
      <w:r w:rsidRPr="008D6FA4">
        <w:rPr>
          <w:rFonts w:ascii="Sylfaen" w:hAnsi="Sylfaen"/>
          <w:sz w:val="24"/>
          <w:szCs w:val="24"/>
        </w:rPr>
        <w:t>ը (P.SS.02.OPR.027) կատարելու դեպքում կատարվում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փոփոխված տեղեկությունների հրապարակում» </w:t>
      </w:r>
      <w:r w:rsidR="001353A4" w:rsidRPr="008D6FA4">
        <w:rPr>
          <w:rFonts w:ascii="Sylfaen" w:hAnsi="Sylfaen"/>
          <w:sz w:val="24"/>
          <w:szCs w:val="24"/>
        </w:rPr>
        <w:t>գործառնություն</w:t>
      </w:r>
      <w:r w:rsidRPr="008D6FA4">
        <w:rPr>
          <w:rFonts w:ascii="Sylfaen" w:hAnsi="Sylfaen"/>
          <w:sz w:val="24"/>
          <w:szCs w:val="24"/>
        </w:rPr>
        <w:t xml:space="preserve">ը (P.SS.02.OPR.029), որի կատարման արդյունքներով Հանձնաժողովն ապահովում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փոփոխված տեղեկությունների հրապարակումը Միության տեղեկատվական պորտալում:</w:t>
      </w:r>
    </w:p>
    <w:p w14:paraId="25AAB5F8" w14:textId="77777777" w:rsidR="0015151A" w:rsidRPr="008D6FA4" w:rsidRDefault="003E0979" w:rsidP="00ED5B12">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113.</w:t>
      </w:r>
      <w:r w:rsidR="00ED5B12" w:rsidRPr="00ED5B12">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փոփոխում» ընթացակարգի (P.SS.02.PRC.008) կատարման արդյունքը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w:t>
      </w:r>
      <w:r w:rsidR="00A46358" w:rsidRPr="008D6FA4">
        <w:rPr>
          <w:rFonts w:ascii="Sylfaen" w:hAnsi="Sylfaen"/>
          <w:sz w:val="24"/>
          <w:szCs w:val="24"/>
        </w:rPr>
        <w:t>կոմպարտմենտալացման</w:t>
      </w:r>
      <w:r w:rsidRPr="008D6FA4">
        <w:rPr>
          <w:rFonts w:ascii="Sylfaen" w:hAnsi="Sylfaen"/>
          <w:sz w:val="24"/>
          <w:szCs w:val="24"/>
        </w:rPr>
        <w:t xml:space="preserve"> վերաբերյալ տեղեկությունների փոփոխումն է եւ դրանց հրապարակումը Միության տեղեկատվական պորտալում։</w:t>
      </w:r>
    </w:p>
    <w:p w14:paraId="2113A65D" w14:textId="77777777" w:rsidR="0015151A" w:rsidRPr="008D6FA4" w:rsidRDefault="003E0979" w:rsidP="00ED5B12">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114.</w:t>
      </w:r>
      <w:r w:rsidR="00ED5B12" w:rsidRPr="00ED5B12">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փոփոխում» ընթացակարգի (P.SS.02.PRC.008)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ների ցանկը բերված է 45-րդ աղյուսակում։</w:t>
      </w:r>
    </w:p>
    <w:p w14:paraId="09E20B44" w14:textId="77777777" w:rsidR="006E5E86" w:rsidRPr="008D6FA4" w:rsidRDefault="006E5E86" w:rsidP="008D6FA4">
      <w:pPr>
        <w:pStyle w:val="Bodytext20"/>
        <w:shd w:val="clear" w:color="auto" w:fill="auto"/>
        <w:spacing w:before="0" w:after="160" w:line="360" w:lineRule="auto"/>
        <w:ind w:right="-8" w:firstLine="567"/>
        <w:rPr>
          <w:rFonts w:ascii="Sylfaen" w:hAnsi="Sylfaen"/>
          <w:sz w:val="24"/>
          <w:szCs w:val="24"/>
        </w:rPr>
      </w:pPr>
    </w:p>
    <w:p w14:paraId="3FD6DC23" w14:textId="77777777" w:rsidR="0015151A" w:rsidRPr="008D6FA4" w:rsidRDefault="003E0979" w:rsidP="008D6FA4">
      <w:pPr>
        <w:pStyle w:val="Bodytext20"/>
        <w:shd w:val="clear" w:color="auto" w:fill="auto"/>
        <w:spacing w:before="0" w:after="160" w:line="360" w:lineRule="auto"/>
        <w:ind w:right="360" w:firstLine="0"/>
        <w:jc w:val="right"/>
        <w:rPr>
          <w:rFonts w:ascii="Sylfaen" w:hAnsi="Sylfaen"/>
          <w:sz w:val="24"/>
          <w:szCs w:val="24"/>
        </w:rPr>
      </w:pPr>
      <w:r w:rsidRPr="008D6FA4">
        <w:rPr>
          <w:rFonts w:ascii="Sylfaen" w:hAnsi="Sylfaen"/>
          <w:sz w:val="24"/>
          <w:szCs w:val="24"/>
        </w:rPr>
        <w:t>Աղյուսակ 45</w:t>
      </w:r>
    </w:p>
    <w:p w14:paraId="30C7F98A"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փոփոխում» ընթացակարգի (P.SS.02.PRC.008)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2"/>
        <w:gridCol w:w="4254"/>
        <w:gridCol w:w="3124"/>
      </w:tblGrid>
      <w:tr w:rsidR="0015151A" w:rsidRPr="005974ED" w14:paraId="47D99463" w14:textId="77777777" w:rsidTr="00ED5B12">
        <w:trPr>
          <w:jc w:val="center"/>
        </w:trPr>
        <w:tc>
          <w:tcPr>
            <w:tcW w:w="1992" w:type="dxa"/>
            <w:tcBorders>
              <w:top w:val="single" w:sz="4" w:space="0" w:color="auto"/>
              <w:left w:val="single" w:sz="4" w:space="0" w:color="auto"/>
            </w:tcBorders>
            <w:shd w:val="clear" w:color="auto" w:fill="FFFFFF"/>
          </w:tcPr>
          <w:p w14:paraId="02BD0046"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Ծածկագրային նշագիրը</w:t>
            </w:r>
          </w:p>
        </w:tc>
        <w:tc>
          <w:tcPr>
            <w:tcW w:w="4254" w:type="dxa"/>
            <w:tcBorders>
              <w:top w:val="single" w:sz="4" w:space="0" w:color="auto"/>
              <w:left w:val="single" w:sz="4" w:space="0" w:color="auto"/>
            </w:tcBorders>
            <w:shd w:val="clear" w:color="auto" w:fill="FFFFFF"/>
          </w:tcPr>
          <w:p w14:paraId="27C02871"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Անվանումը</w:t>
            </w:r>
          </w:p>
        </w:tc>
        <w:tc>
          <w:tcPr>
            <w:tcW w:w="3124" w:type="dxa"/>
            <w:tcBorders>
              <w:top w:val="single" w:sz="4" w:space="0" w:color="auto"/>
              <w:left w:val="single" w:sz="4" w:space="0" w:color="auto"/>
              <w:right w:val="single" w:sz="4" w:space="0" w:color="auto"/>
            </w:tcBorders>
            <w:shd w:val="clear" w:color="auto" w:fill="FFFFFF"/>
          </w:tcPr>
          <w:p w14:paraId="11DC3493"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1C95CF3C" w14:textId="77777777" w:rsidTr="00ED5B12">
        <w:trPr>
          <w:jc w:val="center"/>
        </w:trPr>
        <w:tc>
          <w:tcPr>
            <w:tcW w:w="1992" w:type="dxa"/>
            <w:tcBorders>
              <w:top w:val="single" w:sz="4" w:space="0" w:color="auto"/>
              <w:left w:val="single" w:sz="4" w:space="0" w:color="auto"/>
            </w:tcBorders>
            <w:shd w:val="clear" w:color="auto" w:fill="FFFFFF"/>
          </w:tcPr>
          <w:p w14:paraId="011E818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1</w:t>
            </w:r>
          </w:p>
        </w:tc>
        <w:tc>
          <w:tcPr>
            <w:tcW w:w="4254" w:type="dxa"/>
            <w:tcBorders>
              <w:top w:val="single" w:sz="4" w:space="0" w:color="auto"/>
              <w:left w:val="single" w:sz="4" w:space="0" w:color="auto"/>
            </w:tcBorders>
            <w:shd w:val="clear" w:color="auto" w:fill="FFFFFF"/>
          </w:tcPr>
          <w:p w14:paraId="0A5B7FD8"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3124" w:type="dxa"/>
            <w:tcBorders>
              <w:top w:val="single" w:sz="4" w:space="0" w:color="auto"/>
              <w:left w:val="single" w:sz="4" w:space="0" w:color="auto"/>
              <w:right w:val="single" w:sz="4" w:space="0" w:color="auto"/>
            </w:tcBorders>
            <w:shd w:val="clear" w:color="auto" w:fill="FFFFFF"/>
          </w:tcPr>
          <w:p w14:paraId="7344419B"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22C477AE" w14:textId="77777777" w:rsidTr="00ED5B12">
        <w:trPr>
          <w:jc w:val="center"/>
        </w:trPr>
        <w:tc>
          <w:tcPr>
            <w:tcW w:w="1992" w:type="dxa"/>
            <w:tcBorders>
              <w:top w:val="single" w:sz="4" w:space="0" w:color="auto"/>
              <w:left w:val="single" w:sz="4" w:space="0" w:color="auto"/>
            </w:tcBorders>
            <w:shd w:val="clear" w:color="auto" w:fill="FFFFFF"/>
          </w:tcPr>
          <w:p w14:paraId="3A3BECA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P.SS.02.OPR.026</w:t>
            </w:r>
          </w:p>
        </w:tc>
        <w:tc>
          <w:tcPr>
            <w:tcW w:w="4254" w:type="dxa"/>
            <w:tcBorders>
              <w:top w:val="single" w:sz="4" w:space="0" w:color="auto"/>
              <w:left w:val="single" w:sz="4" w:space="0" w:color="auto"/>
            </w:tcBorders>
            <w:shd w:val="clear" w:color="auto" w:fill="FFFFFF"/>
          </w:tcPr>
          <w:p w14:paraId="27F3149E"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փոփոխման համար տեղեկությունների ուղարկում</w:t>
            </w:r>
          </w:p>
        </w:tc>
        <w:tc>
          <w:tcPr>
            <w:tcW w:w="3124" w:type="dxa"/>
            <w:tcBorders>
              <w:top w:val="single" w:sz="4" w:space="0" w:color="auto"/>
              <w:left w:val="single" w:sz="4" w:space="0" w:color="auto"/>
              <w:right w:val="single" w:sz="4" w:space="0" w:color="auto"/>
            </w:tcBorders>
            <w:shd w:val="clear" w:color="auto" w:fill="FFFFFF"/>
          </w:tcPr>
          <w:p w14:paraId="336AC99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46-րդ աղյուսակում</w:t>
            </w:r>
          </w:p>
        </w:tc>
      </w:tr>
      <w:tr w:rsidR="0015151A" w:rsidRPr="005974ED" w14:paraId="4C272889" w14:textId="77777777" w:rsidTr="00ED5B12">
        <w:trPr>
          <w:jc w:val="center"/>
        </w:trPr>
        <w:tc>
          <w:tcPr>
            <w:tcW w:w="1992" w:type="dxa"/>
            <w:tcBorders>
              <w:top w:val="single" w:sz="4" w:space="0" w:color="auto"/>
              <w:left w:val="single" w:sz="4" w:space="0" w:color="auto"/>
            </w:tcBorders>
            <w:shd w:val="clear" w:color="auto" w:fill="FFFFFF"/>
          </w:tcPr>
          <w:p w14:paraId="66300F2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P.SS.02.OPR.027</w:t>
            </w:r>
          </w:p>
        </w:tc>
        <w:tc>
          <w:tcPr>
            <w:tcW w:w="4254" w:type="dxa"/>
            <w:tcBorders>
              <w:top w:val="single" w:sz="4" w:space="0" w:color="auto"/>
              <w:left w:val="single" w:sz="4" w:space="0" w:color="auto"/>
            </w:tcBorders>
            <w:shd w:val="clear" w:color="auto" w:fill="FFFFFF"/>
          </w:tcPr>
          <w:p w14:paraId="5CC2F754"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փոփոխման համար տեղեկությունների ընդունում և մշակում</w:t>
            </w:r>
          </w:p>
        </w:tc>
        <w:tc>
          <w:tcPr>
            <w:tcW w:w="3124" w:type="dxa"/>
            <w:tcBorders>
              <w:top w:val="single" w:sz="4" w:space="0" w:color="auto"/>
              <w:left w:val="single" w:sz="4" w:space="0" w:color="auto"/>
              <w:right w:val="single" w:sz="4" w:space="0" w:color="auto"/>
            </w:tcBorders>
            <w:shd w:val="clear" w:color="auto" w:fill="FFFFFF"/>
          </w:tcPr>
          <w:p w14:paraId="3E97446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47-րդ աղյուսակում</w:t>
            </w:r>
          </w:p>
        </w:tc>
      </w:tr>
      <w:tr w:rsidR="0015151A" w:rsidRPr="005974ED" w14:paraId="5B6B3713" w14:textId="77777777" w:rsidTr="00ED5B12">
        <w:trPr>
          <w:jc w:val="center"/>
        </w:trPr>
        <w:tc>
          <w:tcPr>
            <w:tcW w:w="1992" w:type="dxa"/>
            <w:tcBorders>
              <w:top w:val="single" w:sz="4" w:space="0" w:color="auto"/>
              <w:left w:val="single" w:sz="4" w:space="0" w:color="auto"/>
            </w:tcBorders>
            <w:shd w:val="clear" w:color="auto" w:fill="FFFFFF"/>
          </w:tcPr>
          <w:p w14:paraId="154AEDC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P.SS.02.OPR.028</w:t>
            </w:r>
          </w:p>
        </w:tc>
        <w:tc>
          <w:tcPr>
            <w:tcW w:w="4254" w:type="dxa"/>
            <w:tcBorders>
              <w:top w:val="single" w:sz="4" w:space="0" w:color="auto"/>
              <w:left w:val="single" w:sz="4" w:space="0" w:color="auto"/>
            </w:tcBorders>
            <w:shd w:val="clear" w:color="auto" w:fill="FFFFFF"/>
          </w:tcPr>
          <w:p w14:paraId="7691D019"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տեղեկությունների փոփոխման արդյունքների վերաբերյալ ծանուցման ստացում</w:t>
            </w:r>
          </w:p>
        </w:tc>
        <w:tc>
          <w:tcPr>
            <w:tcW w:w="3124" w:type="dxa"/>
            <w:tcBorders>
              <w:top w:val="single" w:sz="4" w:space="0" w:color="auto"/>
              <w:left w:val="single" w:sz="4" w:space="0" w:color="auto"/>
              <w:right w:val="single" w:sz="4" w:space="0" w:color="auto"/>
            </w:tcBorders>
            <w:shd w:val="clear" w:color="auto" w:fill="FFFFFF"/>
          </w:tcPr>
          <w:p w14:paraId="52E94E3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48-րդ աղյուսակում</w:t>
            </w:r>
          </w:p>
        </w:tc>
      </w:tr>
      <w:tr w:rsidR="0015151A" w:rsidRPr="005974ED" w14:paraId="733B2643" w14:textId="77777777" w:rsidTr="00ED5B12">
        <w:trPr>
          <w:jc w:val="center"/>
        </w:trPr>
        <w:tc>
          <w:tcPr>
            <w:tcW w:w="1992" w:type="dxa"/>
            <w:tcBorders>
              <w:top w:val="single" w:sz="4" w:space="0" w:color="auto"/>
              <w:left w:val="single" w:sz="4" w:space="0" w:color="auto"/>
              <w:bottom w:val="single" w:sz="4" w:space="0" w:color="auto"/>
            </w:tcBorders>
            <w:shd w:val="clear" w:color="auto" w:fill="FFFFFF"/>
          </w:tcPr>
          <w:p w14:paraId="3B2CC79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P.SS.02.OPR.029</w:t>
            </w:r>
          </w:p>
        </w:tc>
        <w:tc>
          <w:tcPr>
            <w:tcW w:w="4254" w:type="dxa"/>
            <w:tcBorders>
              <w:top w:val="single" w:sz="4" w:space="0" w:color="auto"/>
              <w:left w:val="single" w:sz="4" w:space="0" w:color="auto"/>
              <w:bottom w:val="single" w:sz="4" w:space="0" w:color="auto"/>
            </w:tcBorders>
            <w:shd w:val="clear" w:color="auto" w:fill="FFFFFF"/>
          </w:tcPr>
          <w:p w14:paraId="3FF1D714" w14:textId="77777777" w:rsidR="00EA775E" w:rsidRPr="005974ED" w:rsidRDefault="00A46358" w:rsidP="005974ED">
            <w:pPr>
              <w:pStyle w:val="Bodytext20"/>
              <w:shd w:val="clear" w:color="auto" w:fill="auto"/>
              <w:spacing w:before="0" w:after="120" w:line="240" w:lineRule="auto"/>
              <w:ind w:firstLine="0"/>
              <w:jc w:val="left"/>
              <w:rPr>
                <w:rFonts w:ascii="Sylfaen" w:hAnsi="Sylfaen"/>
                <w:b/>
                <w:bCs/>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փոփոխված տեղեկություններ</w:t>
            </w:r>
            <w:r w:rsidR="0036564B" w:rsidRPr="005974ED">
              <w:rPr>
                <w:rStyle w:val="Bodytext212pt"/>
                <w:rFonts w:ascii="Sylfaen" w:hAnsi="Sylfaen"/>
                <w:sz w:val="20"/>
              </w:rPr>
              <w:t>ի հրապարակում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3BD4F15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49-րդ աղյուսակում</w:t>
            </w:r>
          </w:p>
        </w:tc>
      </w:tr>
    </w:tbl>
    <w:p w14:paraId="3F37D71E" w14:textId="77777777" w:rsidR="00294E7D" w:rsidRPr="008D6FA4" w:rsidRDefault="00294E7D" w:rsidP="008D6FA4">
      <w:pPr>
        <w:pStyle w:val="Tablecaption0"/>
        <w:shd w:val="clear" w:color="auto" w:fill="auto"/>
        <w:spacing w:after="160" w:line="360" w:lineRule="auto"/>
        <w:jc w:val="right"/>
        <w:rPr>
          <w:rFonts w:ascii="Sylfaen" w:hAnsi="Sylfaen"/>
          <w:sz w:val="24"/>
          <w:szCs w:val="24"/>
        </w:rPr>
      </w:pPr>
    </w:p>
    <w:p w14:paraId="5C4480A0" w14:textId="77777777" w:rsidR="00ED5B12" w:rsidRDefault="00ED5B12">
      <w:pPr>
        <w:rPr>
          <w:rFonts w:ascii="Sylfaen" w:eastAsia="Times New Roman" w:hAnsi="Sylfaen" w:cs="Times New Roman"/>
        </w:rPr>
      </w:pPr>
      <w:r>
        <w:rPr>
          <w:rFonts w:ascii="Sylfaen" w:hAnsi="Sylfaen"/>
        </w:rPr>
        <w:br w:type="page"/>
      </w:r>
    </w:p>
    <w:p w14:paraId="4B075516"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46</w:t>
      </w:r>
    </w:p>
    <w:p w14:paraId="73581A76" w14:textId="77777777" w:rsidR="0015151A" w:rsidRPr="008D6FA4" w:rsidRDefault="003E0979" w:rsidP="00DD71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փոփոխման համար տեղեկությունների ուղարկում» </w:t>
      </w:r>
      <w:r w:rsidR="00D27368" w:rsidRPr="008D6FA4">
        <w:rPr>
          <w:rFonts w:ascii="Sylfaen" w:hAnsi="Sylfaen"/>
          <w:sz w:val="24"/>
          <w:szCs w:val="24"/>
        </w:rPr>
        <w:t>գործառնության</w:t>
      </w:r>
      <w:r w:rsidRPr="008D6FA4">
        <w:rPr>
          <w:rFonts w:ascii="Sylfaen" w:hAnsi="Sylfaen"/>
          <w:sz w:val="24"/>
          <w:szCs w:val="24"/>
        </w:rPr>
        <w:t xml:space="preserve"> </w:t>
      </w:r>
      <w:r w:rsidR="00ED5B12" w:rsidRPr="00ED5B12">
        <w:rPr>
          <w:rFonts w:ascii="Sylfaen" w:hAnsi="Sylfaen"/>
          <w:sz w:val="24"/>
          <w:szCs w:val="24"/>
        </w:rPr>
        <w:br/>
      </w:r>
      <w:r w:rsidRPr="008D6FA4">
        <w:rPr>
          <w:rFonts w:ascii="Sylfaen" w:hAnsi="Sylfaen"/>
          <w:sz w:val="24"/>
          <w:szCs w:val="24"/>
        </w:rPr>
        <w:t>(P.SS.02.OPR.026)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3BAE0045" w14:textId="77777777" w:rsidTr="00ED5B12">
        <w:trPr>
          <w:jc w:val="center"/>
        </w:trPr>
        <w:tc>
          <w:tcPr>
            <w:tcW w:w="859" w:type="dxa"/>
            <w:tcBorders>
              <w:top w:val="single" w:sz="4" w:space="0" w:color="auto"/>
              <w:left w:val="single" w:sz="4" w:space="0" w:color="auto"/>
            </w:tcBorders>
            <w:shd w:val="clear" w:color="auto" w:fill="FFFFFF"/>
          </w:tcPr>
          <w:p w14:paraId="15FC092C"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00F88A78"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9E4DAE2"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50E6E66F" w14:textId="77777777" w:rsidTr="00ED5B12">
        <w:trPr>
          <w:jc w:val="center"/>
        </w:trPr>
        <w:tc>
          <w:tcPr>
            <w:tcW w:w="859" w:type="dxa"/>
            <w:tcBorders>
              <w:top w:val="single" w:sz="4" w:space="0" w:color="auto"/>
              <w:left w:val="single" w:sz="4" w:space="0" w:color="auto"/>
            </w:tcBorders>
            <w:shd w:val="clear" w:color="auto" w:fill="FFFFFF"/>
          </w:tcPr>
          <w:p w14:paraId="1D4D3926"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369637BA"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3BE4BB01"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r>
      <w:tr w:rsidR="0015151A" w:rsidRPr="005974ED" w14:paraId="7019160D" w14:textId="77777777" w:rsidTr="00ED5B12">
        <w:trPr>
          <w:jc w:val="center"/>
        </w:trPr>
        <w:tc>
          <w:tcPr>
            <w:tcW w:w="859" w:type="dxa"/>
            <w:tcBorders>
              <w:top w:val="single" w:sz="4" w:space="0" w:color="auto"/>
              <w:left w:val="single" w:sz="4" w:space="0" w:color="auto"/>
            </w:tcBorders>
            <w:shd w:val="clear" w:color="auto" w:fill="FFFFFF"/>
          </w:tcPr>
          <w:p w14:paraId="45231EB2"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6F5D5B7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B8BDFE4" w14:textId="77777777" w:rsidR="0015151A" w:rsidRPr="005974ED" w:rsidRDefault="003E0979" w:rsidP="005974ED">
            <w:pPr>
              <w:pStyle w:val="Bodytext20"/>
              <w:shd w:val="clear" w:color="auto" w:fill="auto"/>
              <w:spacing w:before="0" w:after="120" w:line="240" w:lineRule="auto"/>
              <w:ind w:firstLine="0"/>
              <w:rPr>
                <w:rFonts w:ascii="Sylfaen" w:hAnsi="Sylfaen"/>
                <w:sz w:val="20"/>
                <w:szCs w:val="24"/>
              </w:rPr>
            </w:pPr>
            <w:r w:rsidRPr="005974ED">
              <w:rPr>
                <w:rStyle w:val="Bodytext212pt"/>
                <w:rFonts w:ascii="Sylfaen" w:hAnsi="Sylfaen"/>
                <w:sz w:val="20"/>
              </w:rPr>
              <w:t>P.SS.02.OPR.026</w:t>
            </w:r>
          </w:p>
        </w:tc>
      </w:tr>
      <w:tr w:rsidR="0015151A" w:rsidRPr="005974ED" w14:paraId="73ED9F3E" w14:textId="77777777" w:rsidTr="00ED5B12">
        <w:trPr>
          <w:jc w:val="center"/>
        </w:trPr>
        <w:tc>
          <w:tcPr>
            <w:tcW w:w="859" w:type="dxa"/>
            <w:tcBorders>
              <w:top w:val="single" w:sz="4" w:space="0" w:color="auto"/>
              <w:left w:val="single" w:sz="4" w:space="0" w:color="auto"/>
            </w:tcBorders>
            <w:shd w:val="clear" w:color="auto" w:fill="FFFFFF"/>
          </w:tcPr>
          <w:p w14:paraId="0D6FE40A"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188C1C17"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521E6AA2" w14:textId="77777777" w:rsidR="0015151A" w:rsidRPr="005974ED" w:rsidRDefault="00A46358"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փոփոխման համար տեղեկությունների ուղարկում</w:t>
            </w:r>
          </w:p>
        </w:tc>
      </w:tr>
      <w:tr w:rsidR="0015151A" w:rsidRPr="005974ED" w14:paraId="77878518" w14:textId="77777777" w:rsidTr="00ED5B12">
        <w:trPr>
          <w:jc w:val="center"/>
        </w:trPr>
        <w:tc>
          <w:tcPr>
            <w:tcW w:w="859" w:type="dxa"/>
            <w:tcBorders>
              <w:top w:val="single" w:sz="4" w:space="0" w:color="auto"/>
              <w:left w:val="single" w:sz="4" w:space="0" w:color="auto"/>
              <w:bottom w:val="single" w:sz="4" w:space="0" w:color="auto"/>
            </w:tcBorders>
            <w:shd w:val="clear" w:color="auto" w:fill="FFFFFF"/>
          </w:tcPr>
          <w:p w14:paraId="7E02F7EB"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52EDEFE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D1847CF" w14:textId="77777777" w:rsidR="0015151A" w:rsidRPr="005974ED" w:rsidRDefault="003E0979" w:rsidP="005974ED">
            <w:pPr>
              <w:pStyle w:val="Bodytext20"/>
              <w:shd w:val="clear" w:color="auto" w:fill="auto"/>
              <w:spacing w:before="0" w:after="120" w:line="240" w:lineRule="auto"/>
              <w:ind w:firstLine="0"/>
              <w:rPr>
                <w:rFonts w:ascii="Sylfaen" w:hAnsi="Sylfaen"/>
                <w:sz w:val="20"/>
                <w:szCs w:val="24"/>
              </w:rPr>
            </w:pPr>
            <w:r w:rsidRPr="005974ED">
              <w:rPr>
                <w:rStyle w:val="Bodytext212pt"/>
                <w:rFonts w:ascii="Sylfaen" w:hAnsi="Sylfaen"/>
                <w:sz w:val="20"/>
              </w:rPr>
              <w:t>լիազորված մարմին</w:t>
            </w:r>
          </w:p>
        </w:tc>
      </w:tr>
      <w:tr w:rsidR="0015151A" w:rsidRPr="005974ED" w14:paraId="2C47CFD7" w14:textId="77777777" w:rsidTr="00ED5B12">
        <w:trPr>
          <w:jc w:val="center"/>
        </w:trPr>
        <w:tc>
          <w:tcPr>
            <w:tcW w:w="859" w:type="dxa"/>
            <w:tcBorders>
              <w:top w:val="single" w:sz="4" w:space="0" w:color="auto"/>
              <w:left w:val="single" w:sz="4" w:space="0" w:color="auto"/>
            </w:tcBorders>
            <w:shd w:val="clear" w:color="auto" w:fill="FFFFFF"/>
          </w:tcPr>
          <w:p w14:paraId="2509F310"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09BE84B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6CF5C9B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լիազորված մարմնի կողմից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տեղեկություններն ազգային տեղեկատվական ռեսուրսում փոփոխելիս</w:t>
            </w:r>
          </w:p>
        </w:tc>
      </w:tr>
      <w:tr w:rsidR="0015151A" w:rsidRPr="005974ED" w14:paraId="78C9AABD" w14:textId="77777777" w:rsidTr="00ED5B12">
        <w:trPr>
          <w:jc w:val="center"/>
        </w:trPr>
        <w:tc>
          <w:tcPr>
            <w:tcW w:w="859" w:type="dxa"/>
            <w:tcBorders>
              <w:top w:val="single" w:sz="4" w:space="0" w:color="auto"/>
              <w:left w:val="single" w:sz="4" w:space="0" w:color="auto"/>
            </w:tcBorders>
            <w:shd w:val="clear" w:color="auto" w:fill="FFFFFF"/>
          </w:tcPr>
          <w:p w14:paraId="59FD2FAA"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611A6E5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E06DFE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47E2F6DB" w14:textId="77777777" w:rsidTr="00ED5B12">
        <w:trPr>
          <w:jc w:val="center"/>
        </w:trPr>
        <w:tc>
          <w:tcPr>
            <w:tcW w:w="859" w:type="dxa"/>
            <w:tcBorders>
              <w:top w:val="single" w:sz="4" w:space="0" w:color="auto"/>
              <w:left w:val="single" w:sz="4" w:space="0" w:color="auto"/>
            </w:tcBorders>
            <w:shd w:val="clear" w:color="auto" w:fill="FFFFFF"/>
          </w:tcPr>
          <w:p w14:paraId="6BA80979"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288047B1"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C4B17F5" w14:textId="77777777" w:rsidR="00EA775E" w:rsidRPr="005974ED" w:rsidRDefault="003E0979" w:rsidP="005974ED">
            <w:pPr>
              <w:pStyle w:val="Bodytext20"/>
              <w:shd w:val="clear" w:color="auto" w:fill="auto"/>
              <w:spacing w:before="0" w:after="120" w:line="240" w:lineRule="auto"/>
              <w:ind w:firstLine="0"/>
              <w:jc w:val="left"/>
              <w:rPr>
                <w:rFonts w:ascii="Sylfaen" w:hAnsi="Sylfaen"/>
                <w:b/>
                <w:bCs/>
                <w:sz w:val="20"/>
                <w:szCs w:val="24"/>
              </w:rPr>
            </w:pPr>
            <w:r w:rsidRPr="005974ED">
              <w:rPr>
                <w:rStyle w:val="Bodytext212pt"/>
                <w:rFonts w:ascii="Sylfaen" w:hAnsi="Sylfaen"/>
                <w:sz w:val="20"/>
              </w:rPr>
              <w:t xml:space="preserve">կատարողը կազմում և Հանձնաժողով է ուղարկում </w:t>
            </w:r>
            <w:r w:rsidR="00A46358" w:rsidRPr="005974ED">
              <w:rPr>
                <w:rStyle w:val="Bodytext212pt"/>
                <w:rFonts w:ascii="Sylfaen" w:hAnsi="Sylfaen"/>
                <w:sz w:val="20"/>
              </w:rPr>
              <w:t>կոմպարտմենտալացման</w:t>
            </w:r>
            <w:r w:rsidR="0036564B" w:rsidRPr="005974ED">
              <w:rPr>
                <w:rStyle w:val="Bodytext212pt"/>
                <w:rFonts w:ascii="Sylfaen" w:hAnsi="Sylfaen"/>
                <w:sz w:val="20"/>
              </w:rPr>
              <w:t xml:space="preserve"> մասին տվյալների բազայում փոփոխելու համար</w:t>
            </w:r>
            <w:r w:rsidR="0036564B" w:rsidRPr="005974ED" w:rsidDel="00CA0A0D">
              <w:rPr>
                <w:rStyle w:val="Bodytext212pt"/>
                <w:rFonts w:ascii="Sylfaen" w:hAnsi="Sylfaen"/>
                <w:sz w:val="20"/>
              </w:rPr>
              <w:t xml:space="preserve">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վերաբերյալ տեղեկությունները՝ Լիազորված մարմինների և Հանձնաժողովի միջև տեղեկատվական փոխգործակցության կանոնակարգին համապատասխան</w:t>
            </w:r>
          </w:p>
        </w:tc>
      </w:tr>
      <w:tr w:rsidR="0015151A" w:rsidRPr="005974ED" w14:paraId="12D66D49" w14:textId="77777777" w:rsidTr="00ED5B12">
        <w:trPr>
          <w:jc w:val="center"/>
        </w:trPr>
        <w:tc>
          <w:tcPr>
            <w:tcW w:w="859" w:type="dxa"/>
            <w:tcBorders>
              <w:top w:val="single" w:sz="4" w:space="0" w:color="auto"/>
              <w:left w:val="single" w:sz="4" w:space="0" w:color="auto"/>
              <w:bottom w:val="single" w:sz="4" w:space="0" w:color="auto"/>
            </w:tcBorders>
            <w:shd w:val="clear" w:color="auto" w:fill="FFFFFF"/>
          </w:tcPr>
          <w:p w14:paraId="69251C21"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4FB4FF6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DB6A4A0"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փոփոխելու համար </w:t>
            </w: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վերաբերյալ տեղեկություններն ուղարկվել են Հանձնաժողով</w:t>
            </w:r>
          </w:p>
        </w:tc>
      </w:tr>
    </w:tbl>
    <w:p w14:paraId="472B575F" w14:textId="77777777" w:rsidR="006E5E86" w:rsidRPr="008D6FA4" w:rsidRDefault="006E5E86" w:rsidP="008D6FA4">
      <w:pPr>
        <w:pStyle w:val="Tablecaption0"/>
        <w:shd w:val="clear" w:color="auto" w:fill="auto"/>
        <w:spacing w:after="160" w:line="360" w:lineRule="auto"/>
        <w:jc w:val="right"/>
        <w:rPr>
          <w:rFonts w:ascii="Sylfaen" w:hAnsi="Sylfaen"/>
          <w:sz w:val="24"/>
          <w:szCs w:val="24"/>
        </w:rPr>
      </w:pPr>
    </w:p>
    <w:p w14:paraId="64C3A6C9"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47</w:t>
      </w:r>
    </w:p>
    <w:p w14:paraId="40E24D9A"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փոփոխման համար տեղեկությունների ընդունում եւ մշակում» </w:t>
      </w:r>
      <w:r w:rsidR="00D27368" w:rsidRPr="008D6FA4">
        <w:rPr>
          <w:rFonts w:ascii="Sylfaen" w:hAnsi="Sylfaen"/>
          <w:sz w:val="24"/>
          <w:szCs w:val="24"/>
        </w:rPr>
        <w:t>գործառնության</w:t>
      </w:r>
      <w:r w:rsidRPr="008D6FA4">
        <w:rPr>
          <w:rFonts w:ascii="Sylfaen" w:hAnsi="Sylfaen"/>
          <w:sz w:val="24"/>
          <w:szCs w:val="24"/>
        </w:rPr>
        <w:t xml:space="preserve"> </w:t>
      </w:r>
      <w:r w:rsidR="00ED5B12" w:rsidRPr="00ED5B12">
        <w:rPr>
          <w:rFonts w:ascii="Sylfaen" w:hAnsi="Sylfaen"/>
          <w:sz w:val="24"/>
          <w:szCs w:val="24"/>
        </w:rPr>
        <w:br/>
      </w:r>
      <w:r w:rsidRPr="008D6FA4">
        <w:rPr>
          <w:rFonts w:ascii="Sylfaen" w:hAnsi="Sylfaen"/>
          <w:sz w:val="24"/>
          <w:szCs w:val="24"/>
        </w:rPr>
        <w:t>(P.SS.02.OPR.027)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619E6384" w14:textId="77777777" w:rsidTr="00ED5B12">
        <w:trPr>
          <w:tblHeader/>
          <w:jc w:val="center"/>
        </w:trPr>
        <w:tc>
          <w:tcPr>
            <w:tcW w:w="859" w:type="dxa"/>
            <w:tcBorders>
              <w:top w:val="single" w:sz="4" w:space="0" w:color="auto"/>
              <w:left w:val="single" w:sz="4" w:space="0" w:color="auto"/>
            </w:tcBorders>
            <w:shd w:val="clear" w:color="auto" w:fill="FFFFFF"/>
            <w:vAlign w:val="center"/>
          </w:tcPr>
          <w:p w14:paraId="44C7EBF4"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44B3D5C5"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421CB02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7F47BE96" w14:textId="77777777" w:rsidTr="00ED5B12">
        <w:trPr>
          <w:tblHeader/>
          <w:jc w:val="center"/>
        </w:trPr>
        <w:tc>
          <w:tcPr>
            <w:tcW w:w="859" w:type="dxa"/>
            <w:tcBorders>
              <w:top w:val="single" w:sz="4" w:space="0" w:color="auto"/>
              <w:left w:val="single" w:sz="4" w:space="0" w:color="auto"/>
            </w:tcBorders>
            <w:shd w:val="clear" w:color="auto" w:fill="FFFFFF"/>
            <w:vAlign w:val="center"/>
          </w:tcPr>
          <w:p w14:paraId="145CA442"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vAlign w:val="center"/>
          </w:tcPr>
          <w:p w14:paraId="411641A2"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0DE0AC89"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5D90942A" w14:textId="77777777" w:rsidTr="00ED5B12">
        <w:trPr>
          <w:jc w:val="center"/>
        </w:trPr>
        <w:tc>
          <w:tcPr>
            <w:tcW w:w="859" w:type="dxa"/>
            <w:tcBorders>
              <w:top w:val="single" w:sz="4" w:space="0" w:color="auto"/>
              <w:left w:val="single" w:sz="4" w:space="0" w:color="auto"/>
            </w:tcBorders>
            <w:shd w:val="clear" w:color="auto" w:fill="FFFFFF"/>
            <w:vAlign w:val="center"/>
          </w:tcPr>
          <w:p w14:paraId="7E6770E2"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vAlign w:val="center"/>
          </w:tcPr>
          <w:p w14:paraId="6162799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9E0BBC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P.SS.02.OPR.027</w:t>
            </w:r>
          </w:p>
        </w:tc>
      </w:tr>
      <w:tr w:rsidR="0015151A" w:rsidRPr="005974ED" w14:paraId="6E9F6623" w14:textId="77777777" w:rsidTr="00FC6265">
        <w:trPr>
          <w:jc w:val="center"/>
        </w:trPr>
        <w:tc>
          <w:tcPr>
            <w:tcW w:w="859" w:type="dxa"/>
            <w:tcBorders>
              <w:top w:val="single" w:sz="4" w:space="0" w:color="auto"/>
              <w:left w:val="single" w:sz="4" w:space="0" w:color="auto"/>
            </w:tcBorders>
            <w:shd w:val="clear" w:color="auto" w:fill="FFFFFF"/>
          </w:tcPr>
          <w:p w14:paraId="0E90E50E" w14:textId="77777777" w:rsidR="0015151A" w:rsidRPr="005974ED" w:rsidRDefault="003E0979" w:rsidP="00FC6265">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67AFFCBC"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657FB068"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փոփոխման համար տեղեկությունների ընդունում և մշակում</w:t>
            </w:r>
          </w:p>
        </w:tc>
      </w:tr>
      <w:tr w:rsidR="0015151A" w:rsidRPr="005974ED" w14:paraId="6A3CD35E" w14:textId="77777777" w:rsidTr="00FC6265">
        <w:trPr>
          <w:jc w:val="center"/>
        </w:trPr>
        <w:tc>
          <w:tcPr>
            <w:tcW w:w="859" w:type="dxa"/>
            <w:tcBorders>
              <w:top w:val="single" w:sz="4" w:space="0" w:color="auto"/>
              <w:left w:val="single" w:sz="4" w:space="0" w:color="auto"/>
            </w:tcBorders>
            <w:shd w:val="clear" w:color="auto" w:fill="FFFFFF"/>
          </w:tcPr>
          <w:p w14:paraId="741E3D2E" w14:textId="77777777" w:rsidR="0015151A" w:rsidRPr="005974ED" w:rsidRDefault="003E0979" w:rsidP="00FC6265">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vAlign w:val="center"/>
          </w:tcPr>
          <w:p w14:paraId="471E004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64FD734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Հանձնաժողով</w:t>
            </w:r>
          </w:p>
        </w:tc>
      </w:tr>
      <w:tr w:rsidR="0015151A" w:rsidRPr="005974ED" w14:paraId="03482AE5" w14:textId="77777777" w:rsidTr="00FC6265">
        <w:trPr>
          <w:jc w:val="center"/>
        </w:trPr>
        <w:tc>
          <w:tcPr>
            <w:tcW w:w="859" w:type="dxa"/>
            <w:tcBorders>
              <w:top w:val="single" w:sz="4" w:space="0" w:color="auto"/>
              <w:left w:val="single" w:sz="4" w:space="0" w:color="auto"/>
              <w:bottom w:val="single" w:sz="4" w:space="0" w:color="auto"/>
            </w:tcBorders>
            <w:shd w:val="clear" w:color="auto" w:fill="FFFFFF"/>
          </w:tcPr>
          <w:p w14:paraId="3A85B629" w14:textId="77777777" w:rsidR="0015151A" w:rsidRPr="005974ED" w:rsidRDefault="003E0979" w:rsidP="00FC6265">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bottom w:val="single" w:sz="4" w:space="0" w:color="auto"/>
            </w:tcBorders>
            <w:shd w:val="clear" w:color="auto" w:fill="FFFFFF"/>
          </w:tcPr>
          <w:p w14:paraId="36AA03C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35FF50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փոփոխելու համար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վերաբերյալ տեղեկությունները կատարողի կողմից ստանալու դեպքում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փոփոխման համար տեղեկությունների ուղարկում»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(P.SS.02.OPR.022))</w:t>
            </w:r>
          </w:p>
        </w:tc>
      </w:tr>
      <w:tr w:rsidR="0015151A" w:rsidRPr="005974ED" w14:paraId="60E8ED76" w14:textId="77777777" w:rsidTr="00FC6265">
        <w:trPr>
          <w:jc w:val="center"/>
        </w:trPr>
        <w:tc>
          <w:tcPr>
            <w:tcW w:w="859" w:type="dxa"/>
            <w:tcBorders>
              <w:top w:val="single" w:sz="4" w:space="0" w:color="auto"/>
              <w:left w:val="single" w:sz="4" w:space="0" w:color="auto"/>
            </w:tcBorders>
            <w:shd w:val="clear" w:color="auto" w:fill="FFFFFF"/>
          </w:tcPr>
          <w:p w14:paraId="02A257C1" w14:textId="77777777" w:rsidR="0015151A" w:rsidRPr="005974ED" w:rsidRDefault="003E0979" w:rsidP="00FC6265">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290D425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7CB5AE3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Լիազորված մարմինների և Հանձնաժողովի միջև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15151A" w:rsidRPr="005974ED" w14:paraId="76193E06" w14:textId="77777777" w:rsidTr="00ED5B12">
        <w:trPr>
          <w:jc w:val="center"/>
        </w:trPr>
        <w:tc>
          <w:tcPr>
            <w:tcW w:w="859" w:type="dxa"/>
            <w:tcBorders>
              <w:top w:val="single" w:sz="4" w:space="0" w:color="auto"/>
              <w:left w:val="single" w:sz="4" w:space="0" w:color="auto"/>
            </w:tcBorders>
            <w:shd w:val="clear" w:color="auto" w:fill="FFFFFF"/>
          </w:tcPr>
          <w:p w14:paraId="62EAA959" w14:textId="77777777" w:rsidR="0015151A" w:rsidRPr="005974ED" w:rsidRDefault="003E0979" w:rsidP="00ED5B12">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5F6FA13C" w14:textId="77777777" w:rsidR="0015151A" w:rsidRPr="005974ED" w:rsidRDefault="00D27368" w:rsidP="00ED5B12">
            <w:pPr>
              <w:pStyle w:val="Bodytext20"/>
              <w:shd w:val="clear" w:color="auto" w:fill="auto"/>
              <w:spacing w:before="0" w:after="6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88955D5" w14:textId="77777777" w:rsidR="0015151A" w:rsidRPr="005974ED" w:rsidRDefault="003E0979" w:rsidP="00ED5B12">
            <w:pPr>
              <w:pStyle w:val="Bodytext20"/>
              <w:shd w:val="clear" w:color="auto" w:fill="auto"/>
              <w:spacing w:before="0" w:after="60" w:line="240" w:lineRule="auto"/>
              <w:ind w:firstLine="0"/>
              <w:jc w:val="left"/>
              <w:rPr>
                <w:rFonts w:ascii="Sylfaen" w:hAnsi="Sylfaen"/>
                <w:sz w:val="20"/>
                <w:szCs w:val="24"/>
              </w:rPr>
            </w:pPr>
            <w:r w:rsidRPr="005974ED">
              <w:rPr>
                <w:rStyle w:val="Bodytext212pt"/>
                <w:rFonts w:ascii="Sylfaen" w:hAnsi="Sylfaen"/>
                <w:sz w:val="20"/>
              </w:rPr>
              <w:t xml:space="preserve">կատարողն ընդունում է </w:t>
            </w:r>
            <w:r w:rsidR="00A46358" w:rsidRPr="005974ED">
              <w:rPr>
                <w:rStyle w:val="Bodytext212pt"/>
                <w:rFonts w:ascii="Sylfaen" w:hAnsi="Sylfaen"/>
                <w:sz w:val="20"/>
              </w:rPr>
              <w:t>կոմպարտմենտալացման</w:t>
            </w:r>
            <w:r w:rsidR="0036564B" w:rsidRPr="005974ED">
              <w:rPr>
                <w:rStyle w:val="Bodytext212pt"/>
                <w:rFonts w:ascii="Sylfaen" w:hAnsi="Sylfaen"/>
                <w:sz w:val="20"/>
              </w:rPr>
              <w:t xml:space="preserve"> մասին տվյալների բազայում փոփոխելու համար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վերաբերյալ տեղեկությունները՝ Լիազորված մարմինների և Հանձնաժողովի միջև տեղեկատվական փոխգործակցության կանոնակարգին համապատասխան:</w:t>
            </w:r>
          </w:p>
          <w:p w14:paraId="27AEC0D2" w14:textId="77777777" w:rsidR="0015151A" w:rsidRPr="005974ED" w:rsidRDefault="003E0979" w:rsidP="00ED5B12">
            <w:pPr>
              <w:pStyle w:val="Bodytext20"/>
              <w:shd w:val="clear" w:color="auto" w:fill="auto"/>
              <w:spacing w:before="0" w:after="60" w:line="240" w:lineRule="auto"/>
              <w:ind w:firstLine="0"/>
              <w:jc w:val="left"/>
              <w:rPr>
                <w:rFonts w:ascii="Sylfaen" w:hAnsi="Sylfaen"/>
                <w:sz w:val="20"/>
                <w:szCs w:val="24"/>
              </w:rPr>
            </w:pPr>
            <w:r w:rsidRPr="005974ED">
              <w:rPr>
                <w:rStyle w:val="Bodytext212pt"/>
                <w:rFonts w:ascii="Sylfaen" w:hAnsi="Sylfaen"/>
                <w:sz w:val="20"/>
              </w:rPr>
              <w:t>Ստուգումը հաջողությամբ կատարելու դեպքում կատարողը փոփոխվող տեղեկությունների գործողության ավարտի ամսաթիվը և ժամը լրացնում է ստացված փոփոխված տեղեկությունների գործողության մեկնարկի ամսաթվի և ժամի արժեքով։</w:t>
            </w:r>
          </w:p>
          <w:p w14:paraId="7627F61A" w14:textId="77777777" w:rsidR="0015151A" w:rsidRPr="005974ED" w:rsidRDefault="003E0979" w:rsidP="00ED5B12">
            <w:pPr>
              <w:pStyle w:val="Bodytext20"/>
              <w:shd w:val="clear" w:color="auto" w:fill="auto"/>
              <w:spacing w:before="0" w:after="60" w:line="240" w:lineRule="auto"/>
              <w:ind w:firstLine="0"/>
              <w:jc w:val="left"/>
              <w:rPr>
                <w:rFonts w:ascii="Sylfaen" w:hAnsi="Sylfaen"/>
                <w:sz w:val="20"/>
                <w:szCs w:val="24"/>
              </w:rPr>
            </w:pPr>
            <w:r w:rsidRPr="005974ED">
              <w:rPr>
                <w:rStyle w:val="Bodytext212pt"/>
                <w:rFonts w:ascii="Sylfaen" w:hAnsi="Sylfaen"/>
                <w:sz w:val="20"/>
              </w:rPr>
              <w:t xml:space="preserve">Կատարողը ներառում է ստացված տեղեկությունները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լրացնում է դրանց թարմացման ամսաթիվը և ժամը, Լիազորված մարմինների և Հանձնաժողովի միջև տեղեկատվական փոխգործակցության կանոնակարգին համապատասխան</w:t>
            </w:r>
            <w:r w:rsidR="0036564B" w:rsidRPr="005974ED">
              <w:rPr>
                <w:rStyle w:val="Bodytext212pt"/>
                <w:rFonts w:ascii="Sylfaen" w:hAnsi="Sylfaen"/>
                <w:sz w:val="20"/>
              </w:rPr>
              <w:t>՝</w:t>
            </w:r>
            <w:r w:rsidRPr="005974ED">
              <w:rPr>
                <w:rStyle w:val="Bodytext212pt"/>
                <w:rFonts w:ascii="Sylfaen" w:hAnsi="Sylfaen"/>
                <w:sz w:val="20"/>
              </w:rPr>
              <w:t xml:space="preserve"> ձեւավորում և լիազորված մարմին է ուղարկում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տեղեկությունների փոփոխման արդյունքների վերաբերյալ ծանուցում</w:t>
            </w:r>
            <w:r w:rsidR="0036564B" w:rsidRPr="005974ED">
              <w:rPr>
                <w:rStyle w:val="Bodytext212pt"/>
                <w:rFonts w:ascii="Sylfaen" w:hAnsi="Sylfaen"/>
                <w:sz w:val="20"/>
              </w:rPr>
              <w:t>ը</w:t>
            </w:r>
            <w:r w:rsidRPr="005974ED">
              <w:rPr>
                <w:rStyle w:val="Bodytext212pt"/>
                <w:rFonts w:ascii="Sylfaen" w:hAnsi="Sylfaen"/>
                <w:sz w:val="20"/>
              </w:rPr>
              <w:t>՝ տեղեկությունների փոփոխմանը համապատասխանող մշակման արդյունքի ծածկագրի արժեքով</w:t>
            </w:r>
          </w:p>
        </w:tc>
      </w:tr>
      <w:tr w:rsidR="0015151A" w:rsidRPr="005974ED" w14:paraId="0A13A471" w14:textId="77777777" w:rsidTr="00ED5B12">
        <w:trPr>
          <w:jc w:val="center"/>
        </w:trPr>
        <w:tc>
          <w:tcPr>
            <w:tcW w:w="859" w:type="dxa"/>
            <w:tcBorders>
              <w:top w:val="single" w:sz="4" w:space="0" w:color="auto"/>
              <w:left w:val="single" w:sz="4" w:space="0" w:color="auto"/>
              <w:bottom w:val="single" w:sz="4" w:space="0" w:color="auto"/>
            </w:tcBorders>
            <w:shd w:val="clear" w:color="auto" w:fill="FFFFFF"/>
          </w:tcPr>
          <w:p w14:paraId="416D72AD" w14:textId="77777777" w:rsidR="0015151A" w:rsidRPr="005974ED" w:rsidRDefault="003E0979" w:rsidP="005974ED">
            <w:pPr>
              <w:pStyle w:val="Bodytext20"/>
              <w:shd w:val="clear" w:color="auto" w:fill="auto"/>
              <w:spacing w:before="0" w:after="120" w:line="240" w:lineRule="auto"/>
              <w:ind w:left="320" w:firstLine="0"/>
              <w:jc w:val="left"/>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1ED5327D" w14:textId="77777777" w:rsidR="0015151A" w:rsidRPr="005974ED" w:rsidRDefault="003E0979" w:rsidP="00ED5B12">
            <w:pPr>
              <w:pStyle w:val="Bodytext20"/>
              <w:shd w:val="clear" w:color="auto" w:fill="auto"/>
              <w:spacing w:before="0" w:after="6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3FE9E81" w14:textId="77777777" w:rsidR="0015151A" w:rsidRPr="005974ED" w:rsidRDefault="003E0979" w:rsidP="00ED5B12">
            <w:pPr>
              <w:pStyle w:val="Bodytext20"/>
              <w:shd w:val="clear" w:color="auto" w:fill="auto"/>
              <w:spacing w:before="0" w:after="60" w:line="240" w:lineRule="auto"/>
              <w:ind w:firstLine="0"/>
              <w:jc w:val="left"/>
              <w:rPr>
                <w:rFonts w:ascii="Sylfaen" w:hAnsi="Sylfaen"/>
                <w:sz w:val="20"/>
                <w:szCs w:val="24"/>
              </w:rPr>
            </w:pPr>
            <w:r w:rsidRPr="005974ED">
              <w:rPr>
                <w:rStyle w:val="Bodytext212pt"/>
                <w:rFonts w:ascii="Sylfaen" w:hAnsi="Sylfaen"/>
                <w:sz w:val="20"/>
              </w:rPr>
              <w:t xml:space="preserve">ստացված տեղեկությունները փոփոխվել են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տեղեկությունների փոփոխման արդյունքների մասին ծանուցումն ուղարկվել է լիազորված մարմին</w:t>
            </w:r>
          </w:p>
        </w:tc>
      </w:tr>
    </w:tbl>
    <w:p w14:paraId="2E9833FB" w14:textId="77777777" w:rsidR="00294E7D" w:rsidRPr="008D6FA4" w:rsidRDefault="003E0979" w:rsidP="008D6FA4">
      <w:pPr>
        <w:pStyle w:val="Bodytext20"/>
        <w:shd w:val="clear" w:color="auto" w:fill="auto"/>
        <w:spacing w:before="0" w:after="160" w:line="360" w:lineRule="auto"/>
        <w:ind w:right="160" w:firstLine="0"/>
        <w:jc w:val="right"/>
        <w:rPr>
          <w:rFonts w:ascii="Sylfaen" w:hAnsi="Sylfaen"/>
          <w:sz w:val="24"/>
          <w:szCs w:val="24"/>
        </w:rPr>
      </w:pPr>
      <w:r w:rsidRPr="008D6FA4">
        <w:rPr>
          <w:rFonts w:ascii="Sylfaen" w:hAnsi="Sylfaen"/>
          <w:sz w:val="24"/>
          <w:szCs w:val="24"/>
        </w:rPr>
        <w:t>Աղյուսակ 48</w:t>
      </w:r>
    </w:p>
    <w:p w14:paraId="200EEF1D" w14:textId="77777777" w:rsidR="0015151A" w:rsidRPr="008D6FA4" w:rsidRDefault="003E0979" w:rsidP="00DD71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տեղեկությունների փոփոխման արդյունքների մասին ծանուցման ստացում» </w:t>
      </w:r>
      <w:r w:rsidR="00D27368" w:rsidRPr="008D6FA4">
        <w:rPr>
          <w:rFonts w:ascii="Sylfaen" w:hAnsi="Sylfaen"/>
          <w:sz w:val="24"/>
          <w:szCs w:val="24"/>
        </w:rPr>
        <w:t>գործառնության</w:t>
      </w:r>
      <w:r w:rsidRPr="008D6FA4">
        <w:rPr>
          <w:rFonts w:ascii="Sylfaen" w:hAnsi="Sylfaen"/>
          <w:sz w:val="24"/>
          <w:szCs w:val="24"/>
        </w:rPr>
        <w:t xml:space="preserve"> (P.SS.02.OPR.028)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018470FD" w14:textId="77777777" w:rsidTr="00ED5B12">
        <w:trPr>
          <w:tblHeader/>
          <w:jc w:val="center"/>
        </w:trPr>
        <w:tc>
          <w:tcPr>
            <w:tcW w:w="859" w:type="dxa"/>
            <w:tcBorders>
              <w:top w:val="single" w:sz="4" w:space="0" w:color="auto"/>
              <w:left w:val="single" w:sz="4" w:space="0" w:color="auto"/>
            </w:tcBorders>
            <w:shd w:val="clear" w:color="auto" w:fill="FFFFFF"/>
          </w:tcPr>
          <w:p w14:paraId="77F7F796"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7EE21D57"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438C8984"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70D21DD2" w14:textId="77777777" w:rsidTr="00ED5B12">
        <w:trPr>
          <w:tblHeader/>
          <w:jc w:val="center"/>
        </w:trPr>
        <w:tc>
          <w:tcPr>
            <w:tcW w:w="859" w:type="dxa"/>
            <w:tcBorders>
              <w:top w:val="single" w:sz="4" w:space="0" w:color="auto"/>
              <w:left w:val="single" w:sz="4" w:space="0" w:color="auto"/>
            </w:tcBorders>
            <w:shd w:val="clear" w:color="auto" w:fill="FFFFFF"/>
          </w:tcPr>
          <w:p w14:paraId="50EF39D4"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048A626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4BED7C9B"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0F5C2D54" w14:textId="77777777" w:rsidTr="00ED5B12">
        <w:trPr>
          <w:jc w:val="center"/>
        </w:trPr>
        <w:tc>
          <w:tcPr>
            <w:tcW w:w="859" w:type="dxa"/>
            <w:tcBorders>
              <w:top w:val="single" w:sz="4" w:space="0" w:color="auto"/>
              <w:left w:val="single" w:sz="4" w:space="0" w:color="auto"/>
            </w:tcBorders>
            <w:shd w:val="clear" w:color="auto" w:fill="FFFFFF"/>
          </w:tcPr>
          <w:p w14:paraId="47CF077C"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6C5F062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47CB5E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P.SS.02.OPR.028</w:t>
            </w:r>
          </w:p>
        </w:tc>
      </w:tr>
      <w:tr w:rsidR="0015151A" w:rsidRPr="005974ED" w14:paraId="099DA77C" w14:textId="77777777" w:rsidTr="00ED5B12">
        <w:trPr>
          <w:jc w:val="center"/>
        </w:trPr>
        <w:tc>
          <w:tcPr>
            <w:tcW w:w="859" w:type="dxa"/>
            <w:tcBorders>
              <w:top w:val="single" w:sz="4" w:space="0" w:color="auto"/>
              <w:left w:val="single" w:sz="4" w:space="0" w:color="auto"/>
            </w:tcBorders>
            <w:shd w:val="clear" w:color="auto" w:fill="FFFFFF"/>
          </w:tcPr>
          <w:p w14:paraId="5E439607"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61DF7251"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54317D38" w14:textId="77777777" w:rsidR="00EA775E" w:rsidRPr="005974ED" w:rsidRDefault="00A46358" w:rsidP="005974ED">
            <w:pPr>
              <w:pStyle w:val="Bodytext20"/>
              <w:shd w:val="clear" w:color="auto" w:fill="auto"/>
              <w:spacing w:before="0" w:after="120" w:line="240" w:lineRule="auto"/>
              <w:ind w:firstLine="0"/>
              <w:jc w:val="left"/>
              <w:rPr>
                <w:rFonts w:ascii="Sylfaen" w:hAnsi="Sylfaen"/>
                <w:b/>
                <w:bCs/>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տեղեկությունների փոփոխման արդյունքների </w:t>
            </w:r>
            <w:r w:rsidR="0036564B" w:rsidRPr="005974ED">
              <w:rPr>
                <w:rStyle w:val="Bodytext212pt"/>
                <w:rFonts w:ascii="Sylfaen" w:hAnsi="Sylfaen"/>
                <w:sz w:val="20"/>
              </w:rPr>
              <w:t xml:space="preserve">մասին </w:t>
            </w:r>
            <w:r w:rsidR="003E0979" w:rsidRPr="005974ED">
              <w:rPr>
                <w:rStyle w:val="Bodytext212pt"/>
                <w:rFonts w:ascii="Sylfaen" w:hAnsi="Sylfaen"/>
                <w:sz w:val="20"/>
              </w:rPr>
              <w:t>ծանուցման ստացում</w:t>
            </w:r>
          </w:p>
        </w:tc>
      </w:tr>
      <w:tr w:rsidR="0015151A" w:rsidRPr="005974ED" w14:paraId="683120EE" w14:textId="77777777" w:rsidTr="00ED5B12">
        <w:trPr>
          <w:jc w:val="center"/>
        </w:trPr>
        <w:tc>
          <w:tcPr>
            <w:tcW w:w="859" w:type="dxa"/>
            <w:tcBorders>
              <w:top w:val="single" w:sz="4" w:space="0" w:color="auto"/>
              <w:left w:val="single" w:sz="4" w:space="0" w:color="auto"/>
            </w:tcBorders>
            <w:shd w:val="clear" w:color="auto" w:fill="FFFFFF"/>
          </w:tcPr>
          <w:p w14:paraId="002F073C"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tcPr>
          <w:p w14:paraId="27352B5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3DCC785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29ACAF06" w14:textId="77777777" w:rsidTr="00ED5B12">
        <w:trPr>
          <w:jc w:val="center"/>
        </w:trPr>
        <w:tc>
          <w:tcPr>
            <w:tcW w:w="859" w:type="dxa"/>
            <w:tcBorders>
              <w:top w:val="single" w:sz="4" w:space="0" w:color="auto"/>
              <w:left w:val="single" w:sz="4" w:space="0" w:color="auto"/>
            </w:tcBorders>
            <w:shd w:val="clear" w:color="auto" w:fill="FFFFFF"/>
          </w:tcPr>
          <w:p w14:paraId="3FC93250"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249BF77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E713FE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տեղեկությունների փոփոխման արդյունքների վերաբերյալ ծանուցումը կատարողի կողմից ստանալու դեպքում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փոփոխման համար տեղեկությունների ընդունում և մշակում»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(P.SS.02.OPR.027))</w:t>
            </w:r>
          </w:p>
        </w:tc>
      </w:tr>
      <w:tr w:rsidR="0015151A" w:rsidRPr="005974ED" w14:paraId="77973B57" w14:textId="77777777" w:rsidTr="00ED5B12">
        <w:trPr>
          <w:jc w:val="center"/>
        </w:trPr>
        <w:tc>
          <w:tcPr>
            <w:tcW w:w="859" w:type="dxa"/>
            <w:tcBorders>
              <w:top w:val="single" w:sz="4" w:space="0" w:color="auto"/>
              <w:left w:val="single" w:sz="4" w:space="0" w:color="auto"/>
            </w:tcBorders>
            <w:shd w:val="clear" w:color="auto" w:fill="FFFFFF"/>
          </w:tcPr>
          <w:p w14:paraId="60C33E90"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3D43FBCB"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41F80A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45F2B9C6" w14:textId="77777777" w:rsidTr="00ED5B12">
        <w:trPr>
          <w:jc w:val="center"/>
        </w:trPr>
        <w:tc>
          <w:tcPr>
            <w:tcW w:w="859" w:type="dxa"/>
            <w:tcBorders>
              <w:top w:val="single" w:sz="4" w:space="0" w:color="auto"/>
              <w:left w:val="single" w:sz="4" w:space="0" w:color="auto"/>
            </w:tcBorders>
            <w:shd w:val="clear" w:color="auto" w:fill="FFFFFF"/>
          </w:tcPr>
          <w:p w14:paraId="7FCC6D1E"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6083031F"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1D1B936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կատարողն իրականացնում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տեղեկությունների փոփոխման արդյունքների վերաբերյալ ծանուցման ընդունումն ու մշակումը՝ Լիազորված մարմինների և Հանձնաժողովի միջև տեղեկատվական փոխգործակցության կանոնակարգին համապատասխան</w:t>
            </w:r>
          </w:p>
        </w:tc>
      </w:tr>
      <w:tr w:rsidR="0015151A" w:rsidRPr="005974ED" w14:paraId="036B9A86" w14:textId="77777777" w:rsidTr="00ED5B12">
        <w:trPr>
          <w:jc w:val="center"/>
        </w:trPr>
        <w:tc>
          <w:tcPr>
            <w:tcW w:w="859" w:type="dxa"/>
            <w:tcBorders>
              <w:top w:val="single" w:sz="4" w:space="0" w:color="auto"/>
              <w:left w:val="single" w:sz="4" w:space="0" w:color="auto"/>
              <w:bottom w:val="single" w:sz="4" w:space="0" w:color="auto"/>
            </w:tcBorders>
            <w:shd w:val="clear" w:color="auto" w:fill="FFFFFF"/>
          </w:tcPr>
          <w:p w14:paraId="0BCDB53A"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6DAE32C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EE006A4" w14:textId="77777777" w:rsidR="00EA775E" w:rsidRPr="005974ED" w:rsidRDefault="00A46358" w:rsidP="005974ED">
            <w:pPr>
              <w:pStyle w:val="Bodytext20"/>
              <w:shd w:val="clear" w:color="auto" w:fill="auto"/>
              <w:spacing w:before="0" w:after="120" w:line="240" w:lineRule="auto"/>
              <w:ind w:firstLine="0"/>
              <w:jc w:val="left"/>
              <w:rPr>
                <w:rFonts w:ascii="Sylfaen" w:hAnsi="Sylfaen"/>
                <w:b/>
                <w:bCs/>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տեղեկությունների փոփոխման արդյունքների վերաբերյալ ծանուցում</w:t>
            </w:r>
            <w:r w:rsidR="004C719A" w:rsidRPr="005974ED">
              <w:rPr>
                <w:rStyle w:val="Bodytext212pt"/>
                <w:rFonts w:ascii="Sylfaen" w:hAnsi="Sylfaen"/>
                <w:sz w:val="20"/>
              </w:rPr>
              <w:t>ը</w:t>
            </w:r>
            <w:r w:rsidR="003E0979" w:rsidRPr="005974ED">
              <w:rPr>
                <w:rStyle w:val="Bodytext212pt"/>
                <w:rFonts w:ascii="Sylfaen" w:hAnsi="Sylfaen"/>
                <w:sz w:val="20"/>
              </w:rPr>
              <w:t xml:space="preserve"> </w:t>
            </w:r>
            <w:r w:rsidR="004C719A" w:rsidRPr="005974ED">
              <w:rPr>
                <w:rStyle w:val="Bodytext212pt"/>
                <w:rFonts w:ascii="Sylfaen" w:hAnsi="Sylfaen"/>
                <w:sz w:val="20"/>
              </w:rPr>
              <w:t xml:space="preserve">լիազորված մարմինն </w:t>
            </w:r>
            <w:r w:rsidR="003E0979" w:rsidRPr="005974ED">
              <w:rPr>
                <w:rStyle w:val="Bodytext212pt"/>
                <w:rFonts w:ascii="Sylfaen" w:hAnsi="Sylfaen"/>
                <w:sz w:val="20"/>
              </w:rPr>
              <w:t xml:space="preserve">ստացել եւ մշակել է </w:t>
            </w:r>
          </w:p>
        </w:tc>
      </w:tr>
    </w:tbl>
    <w:p w14:paraId="5213AB18" w14:textId="77777777" w:rsidR="006E5E86" w:rsidRPr="008D6FA4" w:rsidRDefault="006E5E86" w:rsidP="008D6FA4">
      <w:pPr>
        <w:pStyle w:val="Tablecaption0"/>
        <w:shd w:val="clear" w:color="auto" w:fill="auto"/>
        <w:spacing w:after="160" w:line="360" w:lineRule="auto"/>
        <w:jc w:val="right"/>
        <w:rPr>
          <w:rFonts w:ascii="Sylfaen" w:hAnsi="Sylfaen"/>
          <w:sz w:val="24"/>
          <w:szCs w:val="24"/>
        </w:rPr>
      </w:pPr>
    </w:p>
    <w:p w14:paraId="57979C32" w14:textId="77777777" w:rsidR="00ED5B12" w:rsidRDefault="00ED5B12">
      <w:pPr>
        <w:rPr>
          <w:rFonts w:ascii="Sylfaen" w:eastAsia="Times New Roman" w:hAnsi="Sylfaen" w:cs="Times New Roman"/>
        </w:rPr>
      </w:pPr>
      <w:r>
        <w:rPr>
          <w:rFonts w:ascii="Sylfaen" w:hAnsi="Sylfaen"/>
        </w:rPr>
        <w:br w:type="page"/>
      </w:r>
    </w:p>
    <w:p w14:paraId="6E501A41"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49</w:t>
      </w:r>
    </w:p>
    <w:p w14:paraId="120C25A1" w14:textId="77777777" w:rsidR="0015151A" w:rsidRPr="008D6FA4" w:rsidRDefault="003E0979" w:rsidP="00DD71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բազայում փոփոխված տեղեկությունների հրապարակում» </w:t>
      </w:r>
      <w:r w:rsidR="00D27368" w:rsidRPr="008D6FA4">
        <w:rPr>
          <w:rFonts w:ascii="Sylfaen" w:hAnsi="Sylfaen"/>
          <w:sz w:val="24"/>
          <w:szCs w:val="24"/>
        </w:rPr>
        <w:t>գործառնության</w:t>
      </w:r>
      <w:r w:rsidRPr="008D6FA4">
        <w:rPr>
          <w:rFonts w:ascii="Sylfaen" w:hAnsi="Sylfaen"/>
          <w:sz w:val="24"/>
          <w:szCs w:val="24"/>
        </w:rPr>
        <w:t xml:space="preserve"> </w:t>
      </w:r>
      <w:r w:rsidR="00ED5B12" w:rsidRPr="00ED5B12">
        <w:rPr>
          <w:rFonts w:ascii="Sylfaen" w:hAnsi="Sylfaen"/>
          <w:sz w:val="24"/>
          <w:szCs w:val="24"/>
        </w:rPr>
        <w:br/>
      </w:r>
      <w:r w:rsidRPr="008D6FA4">
        <w:rPr>
          <w:rFonts w:ascii="Sylfaen" w:hAnsi="Sylfaen"/>
          <w:sz w:val="24"/>
          <w:szCs w:val="24"/>
        </w:rPr>
        <w:t>(P.SS.02.OPR.029)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3C041517" w14:textId="77777777" w:rsidTr="00ED5B12">
        <w:trPr>
          <w:tblHeader/>
          <w:jc w:val="center"/>
        </w:trPr>
        <w:tc>
          <w:tcPr>
            <w:tcW w:w="859" w:type="dxa"/>
            <w:tcBorders>
              <w:top w:val="single" w:sz="4" w:space="0" w:color="auto"/>
              <w:left w:val="single" w:sz="4" w:space="0" w:color="auto"/>
            </w:tcBorders>
            <w:shd w:val="clear" w:color="auto" w:fill="FFFFFF"/>
          </w:tcPr>
          <w:p w14:paraId="770C4842"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2D3D03B7"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18C44126"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69384D18" w14:textId="77777777" w:rsidTr="00ED5B12">
        <w:trPr>
          <w:tblHeader/>
          <w:jc w:val="center"/>
        </w:trPr>
        <w:tc>
          <w:tcPr>
            <w:tcW w:w="859" w:type="dxa"/>
            <w:tcBorders>
              <w:top w:val="single" w:sz="4" w:space="0" w:color="auto"/>
              <w:left w:val="single" w:sz="4" w:space="0" w:color="auto"/>
            </w:tcBorders>
            <w:shd w:val="clear" w:color="auto" w:fill="FFFFFF"/>
          </w:tcPr>
          <w:p w14:paraId="03A9D55F"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256B51F7"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213429E7"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r>
      <w:tr w:rsidR="0015151A" w:rsidRPr="005974ED" w14:paraId="749A42F5" w14:textId="77777777" w:rsidTr="00ED5B12">
        <w:trPr>
          <w:jc w:val="center"/>
        </w:trPr>
        <w:tc>
          <w:tcPr>
            <w:tcW w:w="859" w:type="dxa"/>
            <w:tcBorders>
              <w:top w:val="single" w:sz="4" w:space="0" w:color="auto"/>
              <w:left w:val="single" w:sz="4" w:space="0" w:color="auto"/>
            </w:tcBorders>
            <w:shd w:val="clear" w:color="auto" w:fill="FFFFFF"/>
          </w:tcPr>
          <w:p w14:paraId="2FF28B2E"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06D2280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757210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P.SS.02.OPR.029</w:t>
            </w:r>
          </w:p>
        </w:tc>
      </w:tr>
      <w:tr w:rsidR="0015151A" w:rsidRPr="005974ED" w14:paraId="70A19893" w14:textId="77777777" w:rsidTr="00ED5B12">
        <w:trPr>
          <w:jc w:val="center"/>
        </w:trPr>
        <w:tc>
          <w:tcPr>
            <w:tcW w:w="859" w:type="dxa"/>
            <w:tcBorders>
              <w:top w:val="single" w:sz="4" w:space="0" w:color="auto"/>
              <w:left w:val="single" w:sz="4" w:space="0" w:color="auto"/>
              <w:bottom w:val="single" w:sz="4" w:space="0" w:color="auto"/>
            </w:tcBorders>
            <w:shd w:val="clear" w:color="auto" w:fill="FFFFFF"/>
          </w:tcPr>
          <w:p w14:paraId="5D07AD29"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bottom w:val="single" w:sz="4" w:space="0" w:color="auto"/>
            </w:tcBorders>
            <w:shd w:val="clear" w:color="auto" w:fill="FFFFFF"/>
          </w:tcPr>
          <w:p w14:paraId="0A8AD6FD"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B665A44"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բազայում փոփոխված տեղեկություններ</w:t>
            </w:r>
            <w:r w:rsidR="004C719A" w:rsidRPr="005974ED">
              <w:rPr>
                <w:rStyle w:val="Bodytext212pt"/>
                <w:rFonts w:ascii="Sylfaen" w:hAnsi="Sylfaen"/>
                <w:sz w:val="20"/>
              </w:rPr>
              <w:t>ի հրապարակում</w:t>
            </w:r>
          </w:p>
        </w:tc>
      </w:tr>
      <w:tr w:rsidR="0015151A" w:rsidRPr="005974ED" w14:paraId="751442D7" w14:textId="77777777" w:rsidTr="00ED5B12">
        <w:trPr>
          <w:jc w:val="center"/>
        </w:trPr>
        <w:tc>
          <w:tcPr>
            <w:tcW w:w="859" w:type="dxa"/>
            <w:tcBorders>
              <w:top w:val="single" w:sz="4" w:space="0" w:color="auto"/>
              <w:left w:val="single" w:sz="4" w:space="0" w:color="auto"/>
            </w:tcBorders>
            <w:shd w:val="clear" w:color="auto" w:fill="FFFFFF"/>
          </w:tcPr>
          <w:p w14:paraId="02673040"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vAlign w:val="center"/>
          </w:tcPr>
          <w:p w14:paraId="4BB2A9A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2022E0B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Հանձնաժողով</w:t>
            </w:r>
          </w:p>
        </w:tc>
      </w:tr>
      <w:tr w:rsidR="0015151A" w:rsidRPr="005974ED" w14:paraId="454DF15E" w14:textId="77777777" w:rsidTr="00ED5B12">
        <w:trPr>
          <w:jc w:val="center"/>
        </w:trPr>
        <w:tc>
          <w:tcPr>
            <w:tcW w:w="859" w:type="dxa"/>
            <w:tcBorders>
              <w:top w:val="single" w:sz="4" w:space="0" w:color="auto"/>
              <w:left w:val="single" w:sz="4" w:space="0" w:color="auto"/>
            </w:tcBorders>
            <w:shd w:val="clear" w:color="auto" w:fill="FFFFFF"/>
          </w:tcPr>
          <w:p w14:paraId="25553B4D"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51D0C2E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50D2E2A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տեղեկությունները փոփոխելու դեպքում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բազայում փոփոխելու համար տեղեկությունների ընդունում և մշակում»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(P.SS.02.OPR.027))</w:t>
            </w:r>
          </w:p>
        </w:tc>
      </w:tr>
      <w:tr w:rsidR="0015151A" w:rsidRPr="005974ED" w14:paraId="2D617DD1" w14:textId="77777777" w:rsidTr="00ED5B12">
        <w:trPr>
          <w:jc w:val="center"/>
        </w:trPr>
        <w:tc>
          <w:tcPr>
            <w:tcW w:w="859" w:type="dxa"/>
            <w:tcBorders>
              <w:top w:val="single" w:sz="4" w:space="0" w:color="auto"/>
              <w:left w:val="single" w:sz="4" w:space="0" w:color="auto"/>
            </w:tcBorders>
            <w:shd w:val="clear" w:color="auto" w:fill="FFFFFF"/>
          </w:tcPr>
          <w:p w14:paraId="5A316EAD"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vAlign w:val="center"/>
          </w:tcPr>
          <w:p w14:paraId="356FC04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1B30776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w:t>
            </w:r>
          </w:p>
        </w:tc>
      </w:tr>
      <w:tr w:rsidR="0015151A" w:rsidRPr="005974ED" w14:paraId="085F7CDA" w14:textId="77777777" w:rsidTr="00ED5B12">
        <w:trPr>
          <w:jc w:val="center"/>
        </w:trPr>
        <w:tc>
          <w:tcPr>
            <w:tcW w:w="859" w:type="dxa"/>
            <w:tcBorders>
              <w:top w:val="single" w:sz="4" w:space="0" w:color="auto"/>
              <w:left w:val="single" w:sz="4" w:space="0" w:color="auto"/>
            </w:tcBorders>
            <w:shd w:val="clear" w:color="auto" w:fill="FFFFFF"/>
          </w:tcPr>
          <w:p w14:paraId="102474C6"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61A08C18"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672B6F7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կատարողն ապահովում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բազայից փոփոխված տեղեկությունների հրապարակումը Միության տեղեկատվական պորտալում</w:t>
            </w:r>
          </w:p>
        </w:tc>
      </w:tr>
      <w:tr w:rsidR="0015151A" w:rsidRPr="005974ED" w14:paraId="09B36F53" w14:textId="77777777" w:rsidTr="00ED5B12">
        <w:trPr>
          <w:jc w:val="center"/>
        </w:trPr>
        <w:tc>
          <w:tcPr>
            <w:tcW w:w="859" w:type="dxa"/>
            <w:tcBorders>
              <w:top w:val="single" w:sz="4" w:space="0" w:color="auto"/>
              <w:left w:val="single" w:sz="4" w:space="0" w:color="auto"/>
              <w:bottom w:val="single" w:sz="4" w:space="0" w:color="auto"/>
            </w:tcBorders>
            <w:shd w:val="clear" w:color="auto" w:fill="FFFFFF"/>
          </w:tcPr>
          <w:p w14:paraId="52456427" w14:textId="77777777" w:rsidR="0015151A" w:rsidRPr="005974ED" w:rsidRDefault="003E0979" w:rsidP="00ED5B12">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4B20056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67C4D6F" w14:textId="77777777" w:rsidR="0015151A" w:rsidRPr="005974ED" w:rsidRDefault="00A46358" w:rsidP="00DD711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փոփոխված տեղեկությունները հրապարակվել են Միության տեղեկատվական պորտալում</w:t>
            </w:r>
          </w:p>
        </w:tc>
      </w:tr>
    </w:tbl>
    <w:p w14:paraId="43C26804" w14:textId="77777777" w:rsidR="0015151A" w:rsidRPr="008D6FA4" w:rsidRDefault="0015151A" w:rsidP="008D6FA4">
      <w:pPr>
        <w:spacing w:after="160" w:line="360" w:lineRule="auto"/>
        <w:rPr>
          <w:rFonts w:ascii="Sylfaen" w:hAnsi="Sylfaen"/>
        </w:rPr>
      </w:pPr>
    </w:p>
    <w:p w14:paraId="141D4962" w14:textId="77777777" w:rsidR="0015151A" w:rsidRPr="008D6FA4" w:rsidRDefault="003E0979" w:rsidP="00212D0E">
      <w:pPr>
        <w:pStyle w:val="Bodytext20"/>
        <w:shd w:val="clear" w:color="auto" w:fill="auto"/>
        <w:spacing w:before="0" w:after="160" w:line="360" w:lineRule="auto"/>
        <w:ind w:left="567" w:right="566"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տեղեկությունների հանում» ընթացակարգ (P.SS.02.PRC.009)</w:t>
      </w:r>
    </w:p>
    <w:p w14:paraId="4294E59B" w14:textId="77777777" w:rsidR="002825E8" w:rsidRPr="008D6FA4" w:rsidRDefault="00EA5570" w:rsidP="00ED5B12">
      <w:pPr>
        <w:tabs>
          <w:tab w:val="left" w:pos="1134"/>
        </w:tabs>
        <w:spacing w:after="160" w:line="360" w:lineRule="auto"/>
        <w:ind w:firstLine="567"/>
        <w:jc w:val="both"/>
        <w:rPr>
          <w:rFonts w:ascii="Sylfaen" w:hAnsi="Sylfaen"/>
        </w:rPr>
      </w:pPr>
      <w:r w:rsidRPr="008D6FA4">
        <w:rPr>
          <w:rFonts w:ascii="Sylfaen" w:hAnsi="Sylfaen"/>
        </w:rPr>
        <w:t>115.</w:t>
      </w:r>
      <w:r w:rsidR="00ED5B12" w:rsidRPr="00ED5B12">
        <w:rPr>
          <w:rFonts w:ascii="Sylfaen" w:hAnsi="Sylfaen"/>
        </w:rPr>
        <w:tab/>
      </w:r>
      <w:r w:rsidRPr="008D6FA4">
        <w:rPr>
          <w:rFonts w:ascii="Sylfaen" w:hAnsi="Sylfaen"/>
        </w:rPr>
        <w:t>«</w:t>
      </w:r>
      <w:r w:rsidR="00A46358" w:rsidRPr="008D6FA4">
        <w:rPr>
          <w:rFonts w:ascii="Sylfaen" w:hAnsi="Sylfaen"/>
        </w:rPr>
        <w:t>Կոմպարտմենտալացման</w:t>
      </w:r>
      <w:r w:rsidRPr="008D6FA4">
        <w:rPr>
          <w:rFonts w:ascii="Sylfaen" w:hAnsi="Sylfaen"/>
        </w:rPr>
        <w:t xml:space="preserve"> մասին տվյալների բազայից տեղեկությունների հանում» </w:t>
      </w:r>
      <w:r w:rsidR="003E0979" w:rsidRPr="008D6FA4">
        <w:rPr>
          <w:rFonts w:ascii="Sylfaen" w:eastAsia="Times New Roman" w:hAnsi="Sylfaen" w:cs="Times New Roman"/>
        </w:rPr>
        <w:t xml:space="preserve">ընթացակարգի (P.SS.02.PRC.009) կատարման </w:t>
      </w:r>
      <w:r w:rsidRPr="008D6FA4">
        <w:rPr>
          <w:rFonts w:ascii="Sylfaen" w:hAnsi="Sylfaen"/>
        </w:rPr>
        <w:t>սխեման ներկայացված է 19-րդ նկարում։</w:t>
      </w:r>
    </w:p>
    <w:p w14:paraId="65393D34" w14:textId="77777777" w:rsidR="0015151A" w:rsidRPr="008D6FA4" w:rsidRDefault="00EA5570" w:rsidP="008D6FA4">
      <w:pPr>
        <w:spacing w:after="160" w:line="360" w:lineRule="auto"/>
        <w:ind w:firstLine="567"/>
        <w:jc w:val="both"/>
        <w:rPr>
          <w:rFonts w:ascii="Sylfaen" w:hAnsi="Sylfaen"/>
        </w:rPr>
      </w:pPr>
      <w:r w:rsidRPr="008D6FA4">
        <w:rPr>
          <w:rFonts w:ascii="Sylfaen" w:hAnsi="Sylfaen"/>
        </w:rPr>
        <w:t xml:space="preserve"> </w:t>
      </w:r>
      <w:r w:rsidR="008F2DE3">
        <w:rPr>
          <w:rFonts w:ascii="Sylfaen" w:hAnsi="Sylfaen"/>
        </w:rPr>
        <w:fldChar w:fldCharType="begin"/>
      </w:r>
      <w:r w:rsidR="008F2DE3">
        <w:rPr>
          <w:rFonts w:ascii="Sylfaen" w:hAnsi="Sylfaen"/>
        </w:rPr>
        <w:instrText xml:space="preserve"> </w:instrText>
      </w:r>
      <w:r w:rsidR="008F2DE3">
        <w:rPr>
          <w:rFonts w:ascii="Sylfaen" w:hAnsi="Sylfaen"/>
        </w:rPr>
        <w:instrText>INCLUDEPICTURE  "D:\\2 VER</w:instrText>
      </w:r>
      <w:r w:rsidR="008F2DE3">
        <w:rPr>
          <w:rFonts w:ascii="Sylfaen" w:hAnsi="Sylfaen"/>
        </w:rPr>
        <w:instrText>SION\\15.12.115-0011-2021-B-39_for final formatting\\To be final formatted\\media\\image19.jpeg" \* MERGEFORMATINET</w:instrText>
      </w:r>
      <w:r w:rsidR="008F2DE3">
        <w:rPr>
          <w:rFonts w:ascii="Sylfaen" w:hAnsi="Sylfaen"/>
        </w:rPr>
        <w:instrText xml:space="preserve"> </w:instrText>
      </w:r>
      <w:r w:rsidR="008F2DE3">
        <w:rPr>
          <w:rFonts w:ascii="Sylfaen" w:hAnsi="Sylfaen"/>
        </w:rPr>
        <w:fldChar w:fldCharType="separate"/>
      </w:r>
      <w:r w:rsidR="00B37FD8">
        <w:rPr>
          <w:rFonts w:ascii="Sylfaen" w:hAnsi="Sylfaen"/>
        </w:rPr>
        <w:pict w14:anchorId="00713895">
          <v:shape id="_x0000_i1043" type="#_x0000_t75" style="width:456.75pt;height:402pt">
            <v:imagedata r:id="rId43" r:href="rId44"/>
          </v:shape>
        </w:pict>
      </w:r>
      <w:r w:rsidR="008F2DE3">
        <w:rPr>
          <w:rFonts w:ascii="Sylfaen" w:hAnsi="Sylfaen"/>
        </w:rPr>
        <w:fldChar w:fldCharType="end"/>
      </w:r>
    </w:p>
    <w:p w14:paraId="5FEDE22F" w14:textId="77777777" w:rsidR="0015151A" w:rsidRPr="005974ED" w:rsidRDefault="008F2DE3" w:rsidP="00D5407F">
      <w:pPr>
        <w:pStyle w:val="Picturecaption30"/>
        <w:shd w:val="clear" w:color="auto" w:fill="auto"/>
        <w:spacing w:after="160" w:line="343" w:lineRule="auto"/>
        <w:rPr>
          <w:rFonts w:ascii="Sylfaen" w:hAnsi="Sylfaen"/>
          <w:sz w:val="20"/>
        </w:rPr>
      </w:pPr>
      <w:r>
        <w:rPr>
          <w:rFonts w:ascii="Sylfaen" w:hAnsi="Sylfaen"/>
          <w:noProof/>
          <w:sz w:val="20"/>
          <w:lang w:val="en-US" w:eastAsia="en-US" w:bidi="ar-SA"/>
        </w:rPr>
        <w:pict w14:anchorId="12944B87">
          <v:group id="_x0000_s2916" style="position:absolute;left:0;text-align:left;margin-left:16.15pt;margin-top:-416.5pt;width:415.2pt;height:332.5pt;z-index:252062720" coordorigin="1741,1449" coordsize="8304,6650">
            <v:rect id="_x0000_s2287" style="position:absolute;left:2229;top:1449;width:3142;height:442" stroked="f">
              <v:textbox>
                <w:txbxContent>
                  <w:p w14:paraId="40CA2E63" w14:textId="77777777" w:rsidR="00962EB9" w:rsidRPr="006E5E86" w:rsidRDefault="00962EB9" w:rsidP="006E5E86">
                    <w:pPr>
                      <w:jc w:val="center"/>
                      <w:rPr>
                        <w:rFonts w:ascii="Sylfaen" w:hAnsi="Sylfaen"/>
                        <w:sz w:val="16"/>
                        <w:szCs w:val="16"/>
                      </w:rPr>
                    </w:pPr>
                    <w:r>
                      <w:rPr>
                        <w:rFonts w:ascii="Sylfaen" w:hAnsi="Sylfaen"/>
                        <w:sz w:val="16"/>
                      </w:rPr>
                      <w:t>: Լիազորված մարմին</w:t>
                    </w:r>
                  </w:p>
                </w:txbxContent>
              </v:textbox>
            </v:rect>
            <v:rect id="_x0000_s2288" style="position:absolute;left:6539;top:1449;width:3142;height:442" stroked="f">
              <v:textbox>
                <w:txbxContent>
                  <w:p w14:paraId="06FC2996" w14:textId="77777777" w:rsidR="00962EB9" w:rsidRPr="006E5E86" w:rsidRDefault="00962EB9" w:rsidP="006E5E86">
                    <w:pPr>
                      <w:jc w:val="center"/>
                      <w:rPr>
                        <w:rFonts w:ascii="Sylfaen" w:hAnsi="Sylfaen"/>
                        <w:sz w:val="16"/>
                        <w:szCs w:val="16"/>
                      </w:rPr>
                    </w:pPr>
                    <w:r>
                      <w:rPr>
                        <w:rFonts w:ascii="Sylfaen" w:hAnsi="Sylfaen"/>
                        <w:sz w:val="16"/>
                      </w:rPr>
                      <w:t>: Հանձնաժողով</w:t>
                    </w:r>
                  </w:p>
                </w:txbxContent>
              </v:textbox>
            </v:rect>
            <v:rect id="_x0000_s2289" style="position:absolute;left:1741;top:5043;width:3630;height:676" stroked="f">
              <v:textbox>
                <w:txbxContent>
                  <w:p w14:paraId="6D921E22" w14:textId="77777777" w:rsidR="00962EB9" w:rsidRPr="00212D0E" w:rsidRDefault="00962EB9" w:rsidP="006E5E86">
                    <w:pPr>
                      <w:jc w:val="center"/>
                      <w:rPr>
                        <w:rFonts w:ascii="Sylfaen" w:hAnsi="Sylfaen"/>
                        <w:spacing w:val="-6"/>
                        <w:sz w:val="16"/>
                        <w:szCs w:val="16"/>
                      </w:rPr>
                    </w:pPr>
                    <w:r>
                      <w:rPr>
                        <w:rFonts w:ascii="Sylfaen" w:hAnsi="Sylfaen"/>
                        <w:sz w:val="16"/>
                      </w:rPr>
                      <w:t xml:space="preserve">: </w:t>
                    </w:r>
                    <w:r w:rsidRPr="00212D0E">
                      <w:rPr>
                        <w:rFonts w:ascii="Sylfaen" w:hAnsi="Sylfaen"/>
                        <w:spacing w:val="-6"/>
                        <w:sz w:val="16"/>
                      </w:rPr>
                      <w:t>կոմպարտմենտալացման մասին տեղեկություններ [տեղեկությունները հանվել են]</w:t>
                    </w:r>
                  </w:p>
                </w:txbxContent>
              </v:textbox>
            </v:rect>
            <v:rect id="_x0000_s2290" style="position:absolute;left:6455;top:3290;width:3590;height:676" stroked="f">
              <v:textbox>
                <w:txbxContent>
                  <w:p w14:paraId="6821D668" w14:textId="77777777" w:rsidR="00962EB9" w:rsidRPr="00ED5B12" w:rsidRDefault="00962EB9" w:rsidP="006E5E86">
                    <w:pPr>
                      <w:jc w:val="center"/>
                      <w:rPr>
                        <w:rFonts w:ascii="Sylfaen" w:hAnsi="Sylfaen"/>
                        <w:spacing w:val="-6"/>
                        <w:sz w:val="14"/>
                        <w:szCs w:val="16"/>
                      </w:rPr>
                    </w:pPr>
                    <w:r w:rsidRPr="00ED5B12">
                      <w:rPr>
                        <w:rFonts w:ascii="Sylfaen" w:hAnsi="Sylfaen"/>
                        <w:spacing w:val="-6"/>
                        <w:sz w:val="14"/>
                      </w:rPr>
                      <w:t>: կոմպարտմենտալացման մասին տեղեկություններ [տեղեկություններն ուղարկվել են]</w:t>
                    </w:r>
                  </w:p>
                </w:txbxContent>
              </v:textbox>
            </v:rect>
            <v:rect id="_x0000_s2291" style="position:absolute;left:1741;top:2947;width:3506;height:1257" stroked="f">
              <v:textbox>
                <w:txbxContent>
                  <w:p w14:paraId="15C11015" w14:textId="77777777" w:rsidR="00962EB9" w:rsidRPr="006E5E86" w:rsidRDefault="00962EB9" w:rsidP="006E5E86">
                    <w:pPr>
                      <w:jc w:val="center"/>
                      <w:rPr>
                        <w:rFonts w:ascii="Sylfaen" w:hAnsi="Sylfaen"/>
                        <w:sz w:val="16"/>
                        <w:szCs w:val="16"/>
                      </w:rPr>
                    </w:pPr>
                    <w:r>
                      <w:rPr>
                        <w:rFonts w:ascii="Sylfaen" w:hAnsi="Sylfaen"/>
                        <w:sz w:val="16"/>
                      </w:rPr>
                      <w:t>Կոմպարտմենտալացման մասին տվյալների բազայից հանելու համար տեղեկությունների ուղարկում (P.SS.02.OPR.030)</w:t>
                    </w:r>
                  </w:p>
                </w:txbxContent>
              </v:textbox>
            </v:rect>
            <v:rect id="_x0000_s2292" style="position:absolute;left:6539;top:4845;width:3506;height:1102" stroked="f">
              <v:textbox>
                <w:txbxContent>
                  <w:p w14:paraId="57CFFE15" w14:textId="77777777" w:rsidR="00962EB9" w:rsidRPr="006E5E86" w:rsidRDefault="00962EB9" w:rsidP="006E5E86">
                    <w:pPr>
                      <w:jc w:val="center"/>
                      <w:rPr>
                        <w:rFonts w:ascii="Sylfaen" w:hAnsi="Sylfaen"/>
                        <w:sz w:val="16"/>
                        <w:szCs w:val="16"/>
                      </w:rPr>
                    </w:pPr>
                    <w:r>
                      <w:rPr>
                        <w:rFonts w:ascii="Sylfaen" w:hAnsi="Sylfaen"/>
                        <w:sz w:val="16"/>
                      </w:rPr>
                      <w:t>Կոմպարտմենտալացման մասին տվյալների բազայից հանելու համար տեղեկությունների ընդունում և մշակում (P.SS.02.OPR.031)</w:t>
                    </w:r>
                  </w:p>
                </w:txbxContent>
              </v:textbox>
            </v:rect>
            <v:rect id="_x0000_s2293" style="position:absolute;left:1741;top:6721;width:3630;height:1378" stroked="f">
              <v:textbox>
                <w:txbxContent>
                  <w:p w14:paraId="548B4805" w14:textId="77777777" w:rsidR="00962EB9" w:rsidRPr="006E5E86" w:rsidRDefault="00962EB9" w:rsidP="005D4913">
                    <w:pPr>
                      <w:jc w:val="center"/>
                      <w:rPr>
                        <w:rFonts w:ascii="Sylfaen" w:hAnsi="Sylfaen"/>
                        <w:sz w:val="16"/>
                        <w:szCs w:val="16"/>
                      </w:rPr>
                    </w:pPr>
                    <w:r>
                      <w:rPr>
                        <w:rFonts w:ascii="Sylfaen" w:hAnsi="Sylfaen"/>
                        <w:sz w:val="16"/>
                      </w:rPr>
                      <w:t>Կոմպարտմենտալացման մասին տվյալների բազայից տեղեկությունները հանելու արդյունքների մասին ծանուցման ստացում (P.SS.02.OPR.032)</w:t>
                    </w:r>
                  </w:p>
                </w:txbxContent>
              </v:textbox>
            </v:rect>
            <v:rect id="_x0000_s2294" style="position:absolute;left:6539;top:6721;width:3506;height:1202" stroked="f">
              <v:textbox>
                <w:txbxContent>
                  <w:p w14:paraId="644139D1" w14:textId="77777777" w:rsidR="00962EB9" w:rsidRPr="006E5E86" w:rsidRDefault="00962EB9" w:rsidP="005D4913">
                    <w:pPr>
                      <w:jc w:val="center"/>
                      <w:rPr>
                        <w:rFonts w:ascii="Sylfaen" w:hAnsi="Sylfaen"/>
                        <w:sz w:val="16"/>
                        <w:szCs w:val="16"/>
                      </w:rPr>
                    </w:pPr>
                    <w:r>
                      <w:rPr>
                        <w:rFonts w:ascii="Sylfaen" w:hAnsi="Sylfaen"/>
                        <w:sz w:val="16"/>
                      </w:rPr>
                      <w:t>Կոմպարտմենտալացման մասին տվյալների բազայից հանելուց հետո տեղեկությունների հրապարակում (P.SS.02.OPR.033)</w:t>
                    </w:r>
                  </w:p>
                </w:txbxContent>
              </v:textbox>
            </v:rect>
          </v:group>
        </w:pict>
      </w:r>
      <w:r w:rsidR="003E0979" w:rsidRPr="005974ED">
        <w:rPr>
          <w:rFonts w:ascii="Sylfaen" w:hAnsi="Sylfaen"/>
          <w:sz w:val="20"/>
        </w:rPr>
        <w:t>Նկ. 19. «</w:t>
      </w:r>
      <w:r w:rsidR="00A46358" w:rsidRPr="005974ED">
        <w:rPr>
          <w:rFonts w:ascii="Sylfaen" w:hAnsi="Sylfaen"/>
          <w:sz w:val="20"/>
        </w:rPr>
        <w:t>Կոմպարտմենտալացման</w:t>
      </w:r>
      <w:r w:rsidR="003E0979" w:rsidRPr="005974ED">
        <w:rPr>
          <w:rFonts w:ascii="Sylfaen" w:hAnsi="Sylfaen"/>
          <w:sz w:val="20"/>
        </w:rPr>
        <w:t xml:space="preserve"> մասին տվյալների բազայից տեղեկությունների հանում» ընթացակարգի (P.SS.02.PRC.009) կատարման սխեմա</w:t>
      </w:r>
    </w:p>
    <w:p w14:paraId="440B0D4D" w14:textId="77777777" w:rsidR="0015151A" w:rsidRPr="008D6FA4" w:rsidRDefault="0015151A" w:rsidP="00D5407F">
      <w:pPr>
        <w:spacing w:after="160" w:line="343" w:lineRule="auto"/>
        <w:rPr>
          <w:rFonts w:ascii="Sylfaen" w:hAnsi="Sylfaen"/>
        </w:rPr>
      </w:pPr>
    </w:p>
    <w:p w14:paraId="770A0FD9" w14:textId="77777777" w:rsidR="0015151A" w:rsidRPr="008D6FA4" w:rsidRDefault="003E0979" w:rsidP="00D5407F">
      <w:pPr>
        <w:pStyle w:val="Bodytext20"/>
        <w:shd w:val="clear" w:color="auto" w:fill="auto"/>
        <w:tabs>
          <w:tab w:val="left" w:pos="1134"/>
        </w:tabs>
        <w:spacing w:before="0" w:after="160" w:line="343" w:lineRule="auto"/>
        <w:ind w:right="-8" w:firstLine="567"/>
        <w:rPr>
          <w:rFonts w:ascii="Sylfaen" w:hAnsi="Sylfaen"/>
          <w:sz w:val="24"/>
          <w:szCs w:val="24"/>
        </w:rPr>
      </w:pPr>
      <w:r w:rsidRPr="008D6FA4">
        <w:rPr>
          <w:rFonts w:ascii="Sylfaen" w:hAnsi="Sylfaen"/>
          <w:sz w:val="24"/>
          <w:szCs w:val="24"/>
        </w:rPr>
        <w:t>116.</w:t>
      </w:r>
      <w:r w:rsidR="00ED5B12" w:rsidRPr="00ED5B12">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տեղեկությունների հանում» ընթացակարգը (P.SS.02.PRC.009) կատարվում է լիազորված մարմնի կողմից </w:t>
      </w:r>
      <w:r w:rsidR="00A46358" w:rsidRPr="008D6FA4">
        <w:rPr>
          <w:rFonts w:ascii="Sylfaen" w:hAnsi="Sylfaen"/>
          <w:sz w:val="24"/>
          <w:szCs w:val="24"/>
        </w:rPr>
        <w:t>կոմպարտմենտալացման</w:t>
      </w:r>
      <w:r w:rsidRPr="008D6FA4">
        <w:rPr>
          <w:rFonts w:ascii="Sylfaen" w:hAnsi="Sylfaen"/>
          <w:sz w:val="24"/>
          <w:szCs w:val="24"/>
        </w:rPr>
        <w:t xml:space="preserve"> վերաբերյալ տեղեկություններն ազգային տեղեկատվական ռեսուրսից հանելիս։</w:t>
      </w:r>
    </w:p>
    <w:p w14:paraId="580EDF9B" w14:textId="77777777" w:rsidR="0015151A" w:rsidRPr="008D6FA4" w:rsidRDefault="003E0979" w:rsidP="00D5407F">
      <w:pPr>
        <w:pStyle w:val="Bodytext20"/>
        <w:shd w:val="clear" w:color="auto" w:fill="auto"/>
        <w:tabs>
          <w:tab w:val="left" w:pos="1134"/>
        </w:tabs>
        <w:spacing w:before="0" w:after="160" w:line="343" w:lineRule="auto"/>
        <w:ind w:right="-8" w:firstLine="567"/>
        <w:rPr>
          <w:rFonts w:ascii="Sylfaen" w:hAnsi="Sylfaen"/>
          <w:sz w:val="24"/>
          <w:szCs w:val="24"/>
        </w:rPr>
      </w:pPr>
      <w:r w:rsidRPr="00D5407F">
        <w:rPr>
          <w:rFonts w:ascii="Sylfaen" w:hAnsi="Sylfaen"/>
          <w:spacing w:val="-6"/>
          <w:sz w:val="24"/>
          <w:szCs w:val="24"/>
        </w:rPr>
        <w:t>117.</w:t>
      </w:r>
      <w:r w:rsidR="00ED5B12" w:rsidRPr="00D5407F">
        <w:rPr>
          <w:rFonts w:ascii="Sylfaen" w:hAnsi="Sylfaen"/>
          <w:spacing w:val="-6"/>
          <w:sz w:val="24"/>
          <w:szCs w:val="24"/>
        </w:rPr>
        <w:tab/>
      </w:r>
      <w:r w:rsidRPr="00D5407F">
        <w:rPr>
          <w:rFonts w:ascii="Sylfaen" w:hAnsi="Sylfaen"/>
          <w:spacing w:val="-6"/>
          <w:sz w:val="24"/>
          <w:szCs w:val="24"/>
        </w:rPr>
        <w:t>Առաջինը կատարվում է «</w:t>
      </w:r>
      <w:r w:rsidR="00A46358" w:rsidRPr="00D5407F">
        <w:rPr>
          <w:rFonts w:ascii="Sylfaen" w:hAnsi="Sylfaen"/>
          <w:spacing w:val="-6"/>
          <w:sz w:val="24"/>
          <w:szCs w:val="24"/>
        </w:rPr>
        <w:t>Կոմպարտմենտալացման</w:t>
      </w:r>
      <w:r w:rsidRPr="00D5407F">
        <w:rPr>
          <w:rFonts w:ascii="Sylfaen" w:hAnsi="Sylfaen"/>
          <w:spacing w:val="-6"/>
          <w:sz w:val="24"/>
          <w:szCs w:val="24"/>
        </w:rPr>
        <w:t xml:space="preserve"> մասին տվյալների բազայից հանելու համար տեղեկությունների ուղարկում» </w:t>
      </w:r>
      <w:r w:rsidR="001353A4" w:rsidRPr="00D5407F">
        <w:rPr>
          <w:rFonts w:ascii="Sylfaen" w:hAnsi="Sylfaen"/>
          <w:spacing w:val="-6"/>
          <w:sz w:val="24"/>
          <w:szCs w:val="24"/>
        </w:rPr>
        <w:t>գործառնություն</w:t>
      </w:r>
      <w:r w:rsidRPr="00D5407F">
        <w:rPr>
          <w:rFonts w:ascii="Sylfaen" w:hAnsi="Sylfaen"/>
          <w:spacing w:val="-6"/>
          <w:sz w:val="24"/>
          <w:szCs w:val="24"/>
        </w:rPr>
        <w:t xml:space="preserve">ը (P.SS.02.OPR.030), որի կատարման արդյունքներով լիազորված մարմինը կազմում և Հանձնաժողով է ուղարկում </w:t>
      </w:r>
      <w:r w:rsidR="00A46358" w:rsidRPr="00D5407F">
        <w:rPr>
          <w:rFonts w:ascii="Sylfaen" w:hAnsi="Sylfaen"/>
          <w:spacing w:val="-6"/>
          <w:sz w:val="24"/>
          <w:szCs w:val="24"/>
        </w:rPr>
        <w:t>կոմպարտմենտալացման</w:t>
      </w:r>
      <w:r w:rsidRPr="00D5407F">
        <w:rPr>
          <w:rFonts w:ascii="Sylfaen" w:hAnsi="Sylfaen"/>
          <w:spacing w:val="-6"/>
          <w:sz w:val="24"/>
          <w:szCs w:val="24"/>
        </w:rPr>
        <w:t xml:space="preserve"> վերաբերյալ տեղեկությունները՝ </w:t>
      </w:r>
      <w:r w:rsidR="00A46358" w:rsidRPr="00D5407F">
        <w:rPr>
          <w:rFonts w:ascii="Sylfaen" w:hAnsi="Sylfaen"/>
          <w:spacing w:val="-6"/>
          <w:sz w:val="24"/>
          <w:szCs w:val="24"/>
        </w:rPr>
        <w:t>կոմպարտմենտալացման</w:t>
      </w:r>
      <w:r w:rsidRPr="008D6FA4">
        <w:rPr>
          <w:rFonts w:ascii="Sylfaen" w:hAnsi="Sylfaen"/>
          <w:sz w:val="24"/>
          <w:szCs w:val="24"/>
        </w:rPr>
        <w:t xml:space="preserve"> մասին տվյալների բազայից հանելու համար:</w:t>
      </w:r>
    </w:p>
    <w:p w14:paraId="4DA52D2D" w14:textId="77777777" w:rsidR="0015151A" w:rsidRPr="008D6FA4" w:rsidRDefault="003E0979" w:rsidP="00ED5B12">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118.</w:t>
      </w:r>
      <w:r w:rsidR="00ED5B12" w:rsidRPr="00ED5B12">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հանելու համար </w:t>
      </w:r>
      <w:r w:rsidR="00A46358" w:rsidRPr="008D6FA4">
        <w:rPr>
          <w:rFonts w:ascii="Sylfaen" w:hAnsi="Sylfaen"/>
          <w:sz w:val="24"/>
          <w:szCs w:val="24"/>
        </w:rPr>
        <w:t>կոմպարտմենտալացման</w:t>
      </w:r>
      <w:r w:rsidRPr="008D6FA4">
        <w:rPr>
          <w:rFonts w:ascii="Sylfaen" w:hAnsi="Sylfaen"/>
          <w:sz w:val="24"/>
          <w:szCs w:val="24"/>
        </w:rPr>
        <w:t xml:space="preserve"> վերաբերյալ տեղեկությունները Հանձնաժողով</w:t>
      </w:r>
      <w:r w:rsidR="004C719A" w:rsidRPr="008D6FA4">
        <w:rPr>
          <w:rFonts w:ascii="Sylfaen" w:hAnsi="Sylfaen"/>
          <w:sz w:val="24"/>
          <w:szCs w:val="24"/>
        </w:rPr>
        <w:t>ի կողմից</w:t>
      </w:r>
      <w:r w:rsidRPr="008D6FA4">
        <w:rPr>
          <w:rFonts w:ascii="Sylfaen" w:hAnsi="Sylfaen"/>
          <w:sz w:val="24"/>
          <w:szCs w:val="24"/>
        </w:rPr>
        <w:t xml:space="preserve"> ստանալու դեպքում կատարվում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հանելու համար տեղեկությունների ընդունում եւ մշակում» </w:t>
      </w:r>
      <w:r w:rsidR="001353A4" w:rsidRPr="008D6FA4">
        <w:rPr>
          <w:rFonts w:ascii="Sylfaen" w:hAnsi="Sylfaen"/>
          <w:sz w:val="24"/>
          <w:szCs w:val="24"/>
        </w:rPr>
        <w:t>գործառնություն</w:t>
      </w:r>
      <w:r w:rsidRPr="008D6FA4">
        <w:rPr>
          <w:rFonts w:ascii="Sylfaen" w:hAnsi="Sylfaen"/>
          <w:sz w:val="24"/>
          <w:szCs w:val="24"/>
        </w:rPr>
        <w:t xml:space="preserve">ը (P.SS.02.OPR.031), որի կատարման արդյունքներով Հանձնաժողովն ստանում է նշված տեղեկությունները, իրականացնում է դրանց հանումը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եւ լիազորված մարմին է ուղարկում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 հանելու արդյունքների վերաբերյալ ծանուցում</w:t>
      </w:r>
      <w:r w:rsidR="004C719A" w:rsidRPr="008D6FA4">
        <w:rPr>
          <w:rFonts w:ascii="Sylfaen" w:hAnsi="Sylfaen"/>
          <w:sz w:val="24"/>
          <w:szCs w:val="24"/>
        </w:rPr>
        <w:t>ը</w:t>
      </w:r>
      <w:r w:rsidRPr="008D6FA4">
        <w:rPr>
          <w:rFonts w:ascii="Sylfaen" w:hAnsi="Sylfaen"/>
          <w:sz w:val="24"/>
          <w:szCs w:val="24"/>
        </w:rPr>
        <w:t>։</w:t>
      </w:r>
    </w:p>
    <w:p w14:paraId="54C2F874" w14:textId="77777777" w:rsidR="0015151A" w:rsidRPr="008D6FA4" w:rsidRDefault="003E0979" w:rsidP="00ED5B12">
      <w:pPr>
        <w:pStyle w:val="Tableofcontents0"/>
        <w:shd w:val="clear" w:color="auto" w:fill="auto"/>
        <w:tabs>
          <w:tab w:val="left" w:pos="1134"/>
        </w:tabs>
        <w:spacing w:after="160" w:line="360" w:lineRule="auto"/>
        <w:ind w:firstLine="567"/>
        <w:rPr>
          <w:rFonts w:ascii="Sylfaen" w:hAnsi="Sylfaen"/>
          <w:sz w:val="24"/>
          <w:szCs w:val="24"/>
        </w:rPr>
      </w:pPr>
      <w:r w:rsidRPr="008D6FA4">
        <w:rPr>
          <w:rFonts w:ascii="Sylfaen" w:hAnsi="Sylfaen"/>
          <w:sz w:val="24"/>
          <w:szCs w:val="24"/>
        </w:rPr>
        <w:t>119.</w:t>
      </w:r>
      <w:r w:rsidR="00ED5B12" w:rsidRPr="00ED5B12">
        <w:rPr>
          <w:rFonts w:ascii="Sylfaen" w:hAnsi="Sylfaen"/>
          <w:sz w:val="24"/>
          <w:szCs w:val="24"/>
        </w:rPr>
        <w:tab/>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 հանելու արդյունքների վերաբերյալ ծանուցումը լիազորված մարմ</w:t>
      </w:r>
      <w:r w:rsidR="004C719A" w:rsidRPr="008D6FA4">
        <w:rPr>
          <w:rFonts w:ascii="Sylfaen" w:hAnsi="Sylfaen"/>
          <w:sz w:val="24"/>
          <w:szCs w:val="24"/>
        </w:rPr>
        <w:t>ն</w:t>
      </w:r>
      <w:r w:rsidRPr="008D6FA4">
        <w:rPr>
          <w:rFonts w:ascii="Sylfaen" w:hAnsi="Sylfaen"/>
          <w:sz w:val="24"/>
          <w:szCs w:val="24"/>
        </w:rPr>
        <w:t>ի</w:t>
      </w:r>
      <w:r w:rsidR="004C719A" w:rsidRPr="008D6FA4">
        <w:rPr>
          <w:rFonts w:ascii="Sylfaen" w:hAnsi="Sylfaen"/>
          <w:sz w:val="24"/>
          <w:szCs w:val="24"/>
        </w:rPr>
        <w:t xml:space="preserve"> կողմից</w:t>
      </w:r>
      <w:r w:rsidRPr="008D6FA4">
        <w:rPr>
          <w:rFonts w:ascii="Sylfaen" w:hAnsi="Sylfaen"/>
          <w:sz w:val="24"/>
          <w:szCs w:val="24"/>
        </w:rPr>
        <w:t xml:space="preserve"> ստանալու դեպքում կատարվում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տեղեկությունները հանելու արդյունքների մասին ծանուցման ստացում» </w:t>
      </w:r>
      <w:r w:rsidR="001353A4" w:rsidRPr="008D6FA4">
        <w:rPr>
          <w:rFonts w:ascii="Sylfaen" w:hAnsi="Sylfaen"/>
          <w:sz w:val="24"/>
          <w:szCs w:val="24"/>
        </w:rPr>
        <w:t>գործառնություն</w:t>
      </w:r>
      <w:r w:rsidRPr="008D6FA4">
        <w:rPr>
          <w:rFonts w:ascii="Sylfaen" w:hAnsi="Sylfaen"/>
          <w:sz w:val="24"/>
          <w:szCs w:val="24"/>
        </w:rPr>
        <w:t>ը (P.SS.02.OPR.032), որի կատարման ընթացքում իրականացվում է նշված ծանուցման ընդունումը և մշակումը:</w:t>
      </w:r>
    </w:p>
    <w:p w14:paraId="56C26390" w14:textId="77777777" w:rsidR="0015151A" w:rsidRPr="008D6FA4" w:rsidRDefault="003E0979" w:rsidP="00ED5B12">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120.</w:t>
      </w:r>
      <w:r w:rsidR="00ED5B12" w:rsidRPr="00ED5B12">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հանելու համար տեղեկությունների ընդունում և մշակում» </w:t>
      </w:r>
      <w:r w:rsidR="001353A4" w:rsidRPr="008D6FA4">
        <w:rPr>
          <w:rFonts w:ascii="Sylfaen" w:hAnsi="Sylfaen"/>
          <w:sz w:val="24"/>
          <w:szCs w:val="24"/>
        </w:rPr>
        <w:t>գործառնություն</w:t>
      </w:r>
      <w:r w:rsidRPr="008D6FA4">
        <w:rPr>
          <w:rFonts w:ascii="Sylfaen" w:hAnsi="Sylfaen"/>
          <w:sz w:val="24"/>
          <w:szCs w:val="24"/>
        </w:rPr>
        <w:t>ը (P.SS.02.OPR.031) կատարելու դեպքում կատարվում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հանելուց հետո տեղեկությունների հրապարակում» </w:t>
      </w:r>
      <w:r w:rsidR="001353A4" w:rsidRPr="008D6FA4">
        <w:rPr>
          <w:rFonts w:ascii="Sylfaen" w:hAnsi="Sylfaen"/>
          <w:sz w:val="24"/>
          <w:szCs w:val="24"/>
        </w:rPr>
        <w:t>գործառնություն</w:t>
      </w:r>
      <w:r w:rsidRPr="008D6FA4">
        <w:rPr>
          <w:rFonts w:ascii="Sylfaen" w:hAnsi="Sylfaen"/>
          <w:sz w:val="24"/>
          <w:szCs w:val="24"/>
        </w:rPr>
        <w:t xml:space="preserve">ը (P.SS.02.OPR.033), որի կատարման արդյունքներով Հանձնաժողովն ապահովում է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թարմացված տեղեկությունների հրապարակումը Միության տեղեկատվական պորտալում:</w:t>
      </w:r>
    </w:p>
    <w:p w14:paraId="7A727AF4" w14:textId="77777777" w:rsidR="0015151A" w:rsidRPr="00C50317" w:rsidRDefault="003E0979" w:rsidP="00ED5B12">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121.</w:t>
      </w:r>
      <w:r w:rsidR="00ED5B12" w:rsidRPr="00ED5B12">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տեղեկությունների հանում» ընթացակարգի (P.SS.02.PRC.009) կատարման արդյունքը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w:t>
      </w:r>
      <w:r w:rsidR="00A46358" w:rsidRPr="008D6FA4">
        <w:rPr>
          <w:rFonts w:ascii="Sylfaen" w:hAnsi="Sylfaen"/>
          <w:sz w:val="24"/>
          <w:szCs w:val="24"/>
        </w:rPr>
        <w:t>կոմպարտմենտալացման</w:t>
      </w:r>
      <w:r w:rsidRPr="008D6FA4">
        <w:rPr>
          <w:rFonts w:ascii="Sylfaen" w:hAnsi="Sylfaen"/>
          <w:sz w:val="24"/>
          <w:szCs w:val="24"/>
        </w:rPr>
        <w:t xml:space="preserve"> վերաբերյալ տեղեկությունները հանելն է եւ թարմացված տեղեկությունները Միության տեղեկատվական պորտալում հրապարակելը։</w:t>
      </w:r>
    </w:p>
    <w:p w14:paraId="14E3D535" w14:textId="77777777" w:rsidR="00D5407F" w:rsidRPr="00C50317" w:rsidRDefault="00D5407F" w:rsidP="00ED5B12">
      <w:pPr>
        <w:pStyle w:val="Bodytext20"/>
        <w:shd w:val="clear" w:color="auto" w:fill="auto"/>
        <w:tabs>
          <w:tab w:val="left" w:pos="1134"/>
        </w:tabs>
        <w:spacing w:before="0" w:after="160" w:line="360" w:lineRule="auto"/>
        <w:ind w:firstLine="567"/>
        <w:rPr>
          <w:rFonts w:ascii="Sylfaen" w:hAnsi="Sylfaen"/>
          <w:sz w:val="24"/>
          <w:szCs w:val="24"/>
        </w:rPr>
      </w:pPr>
    </w:p>
    <w:p w14:paraId="037721C2" w14:textId="77777777" w:rsidR="0015151A" w:rsidRPr="008D6FA4" w:rsidRDefault="003E0979" w:rsidP="00D5407F">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122.</w:t>
      </w:r>
      <w:r w:rsidR="00D5407F" w:rsidRPr="00C50317">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տեղեկությունների հանում» ընթացակարգի (P.SS.02.PRC.009)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ների ցանկը բերված է 50-րդ աղյուսակում։</w:t>
      </w:r>
    </w:p>
    <w:p w14:paraId="0C56B83E" w14:textId="77777777" w:rsidR="00635A01" w:rsidRPr="008D6FA4" w:rsidRDefault="00635A01" w:rsidP="008D6FA4">
      <w:pPr>
        <w:pStyle w:val="Bodytext20"/>
        <w:shd w:val="clear" w:color="auto" w:fill="auto"/>
        <w:spacing w:before="0" w:after="160" w:line="360" w:lineRule="auto"/>
        <w:ind w:firstLine="567"/>
        <w:rPr>
          <w:rFonts w:ascii="Sylfaen" w:hAnsi="Sylfaen"/>
          <w:sz w:val="24"/>
          <w:szCs w:val="24"/>
        </w:rPr>
      </w:pPr>
    </w:p>
    <w:p w14:paraId="75E6CECE" w14:textId="77777777" w:rsidR="0015151A" w:rsidRPr="008D6FA4" w:rsidRDefault="003E0979" w:rsidP="008D6FA4">
      <w:pPr>
        <w:pStyle w:val="Bodytext20"/>
        <w:shd w:val="clear" w:color="auto" w:fill="auto"/>
        <w:spacing w:before="0" w:after="160" w:line="360" w:lineRule="auto"/>
        <w:ind w:right="360" w:firstLine="0"/>
        <w:jc w:val="right"/>
        <w:rPr>
          <w:rFonts w:ascii="Sylfaen" w:hAnsi="Sylfaen"/>
          <w:sz w:val="24"/>
          <w:szCs w:val="24"/>
        </w:rPr>
      </w:pPr>
      <w:r w:rsidRPr="008D6FA4">
        <w:rPr>
          <w:rFonts w:ascii="Sylfaen" w:hAnsi="Sylfaen"/>
          <w:sz w:val="24"/>
          <w:szCs w:val="24"/>
        </w:rPr>
        <w:t>Աղյուսակ 50</w:t>
      </w:r>
    </w:p>
    <w:p w14:paraId="32989C17"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տեղեկությունների հանում» ընթացակարգի (P.SS.02.PRC.009) շրջանակներում կատարվող ընդհանուր գործընթացի </w:t>
      </w:r>
      <w:r w:rsidR="001353A4" w:rsidRPr="008D6FA4">
        <w:rPr>
          <w:rFonts w:ascii="Sylfaen" w:hAnsi="Sylfaen"/>
          <w:sz w:val="24"/>
          <w:szCs w:val="24"/>
        </w:rPr>
        <w:t>գործառնություն</w:t>
      </w:r>
      <w:r w:rsidRPr="008D6FA4">
        <w:rPr>
          <w:rFonts w:ascii="Sylfaen" w:hAnsi="Sylfaen"/>
          <w:sz w:val="24"/>
          <w:szCs w:val="24"/>
        </w:rPr>
        <w:t>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850"/>
        <w:gridCol w:w="4396"/>
        <w:gridCol w:w="3124"/>
      </w:tblGrid>
      <w:tr w:rsidR="0015151A" w:rsidRPr="005974ED" w14:paraId="5D779C64" w14:textId="77777777" w:rsidTr="00D5407F">
        <w:trPr>
          <w:jc w:val="center"/>
        </w:trPr>
        <w:tc>
          <w:tcPr>
            <w:tcW w:w="1850" w:type="dxa"/>
            <w:tcBorders>
              <w:top w:val="single" w:sz="4" w:space="0" w:color="auto"/>
              <w:left w:val="single" w:sz="4" w:space="0" w:color="auto"/>
            </w:tcBorders>
            <w:shd w:val="clear" w:color="auto" w:fill="FFFFFF"/>
          </w:tcPr>
          <w:p w14:paraId="23A8DD86"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Ծածկագրային նշագիրը</w:t>
            </w:r>
          </w:p>
        </w:tc>
        <w:tc>
          <w:tcPr>
            <w:tcW w:w="4396" w:type="dxa"/>
            <w:tcBorders>
              <w:top w:val="single" w:sz="4" w:space="0" w:color="auto"/>
              <w:left w:val="single" w:sz="4" w:space="0" w:color="auto"/>
            </w:tcBorders>
            <w:shd w:val="clear" w:color="auto" w:fill="FFFFFF"/>
          </w:tcPr>
          <w:p w14:paraId="204715E1"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Անվանումը</w:t>
            </w:r>
          </w:p>
        </w:tc>
        <w:tc>
          <w:tcPr>
            <w:tcW w:w="3124" w:type="dxa"/>
            <w:tcBorders>
              <w:top w:val="single" w:sz="4" w:space="0" w:color="auto"/>
              <w:left w:val="single" w:sz="4" w:space="0" w:color="auto"/>
              <w:right w:val="single" w:sz="4" w:space="0" w:color="auto"/>
            </w:tcBorders>
            <w:shd w:val="clear" w:color="auto" w:fill="FFFFFF"/>
          </w:tcPr>
          <w:p w14:paraId="621F150E"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24977EE2" w14:textId="77777777" w:rsidTr="00D5407F">
        <w:trPr>
          <w:jc w:val="center"/>
        </w:trPr>
        <w:tc>
          <w:tcPr>
            <w:tcW w:w="1850" w:type="dxa"/>
            <w:tcBorders>
              <w:top w:val="single" w:sz="4" w:space="0" w:color="auto"/>
              <w:left w:val="single" w:sz="4" w:space="0" w:color="auto"/>
            </w:tcBorders>
            <w:shd w:val="clear" w:color="auto" w:fill="FFFFFF"/>
          </w:tcPr>
          <w:p w14:paraId="50B78E28"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1</w:t>
            </w:r>
          </w:p>
        </w:tc>
        <w:tc>
          <w:tcPr>
            <w:tcW w:w="4396" w:type="dxa"/>
            <w:tcBorders>
              <w:top w:val="single" w:sz="4" w:space="0" w:color="auto"/>
              <w:left w:val="single" w:sz="4" w:space="0" w:color="auto"/>
            </w:tcBorders>
            <w:shd w:val="clear" w:color="auto" w:fill="FFFFFF"/>
          </w:tcPr>
          <w:p w14:paraId="2CD5689A"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3124" w:type="dxa"/>
            <w:tcBorders>
              <w:top w:val="single" w:sz="4" w:space="0" w:color="auto"/>
              <w:left w:val="single" w:sz="4" w:space="0" w:color="auto"/>
              <w:right w:val="single" w:sz="4" w:space="0" w:color="auto"/>
            </w:tcBorders>
            <w:shd w:val="clear" w:color="auto" w:fill="FFFFFF"/>
          </w:tcPr>
          <w:p w14:paraId="121AAE25"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7C7533B4" w14:textId="77777777" w:rsidTr="00D5407F">
        <w:trPr>
          <w:jc w:val="center"/>
        </w:trPr>
        <w:tc>
          <w:tcPr>
            <w:tcW w:w="1850" w:type="dxa"/>
            <w:tcBorders>
              <w:top w:val="single" w:sz="4" w:space="0" w:color="auto"/>
              <w:left w:val="single" w:sz="4" w:space="0" w:color="auto"/>
            </w:tcBorders>
            <w:shd w:val="clear" w:color="auto" w:fill="FFFFFF"/>
          </w:tcPr>
          <w:p w14:paraId="62EB7BD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P.SS.02.OPR.030</w:t>
            </w:r>
          </w:p>
        </w:tc>
        <w:tc>
          <w:tcPr>
            <w:tcW w:w="4396" w:type="dxa"/>
            <w:tcBorders>
              <w:top w:val="single" w:sz="4" w:space="0" w:color="auto"/>
              <w:left w:val="single" w:sz="4" w:space="0" w:color="auto"/>
            </w:tcBorders>
            <w:shd w:val="clear" w:color="auto" w:fill="FFFFFF"/>
          </w:tcPr>
          <w:p w14:paraId="7EFADBD7"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հանելու համար տեղեկությունների ուղարկում</w:t>
            </w:r>
          </w:p>
        </w:tc>
        <w:tc>
          <w:tcPr>
            <w:tcW w:w="3124" w:type="dxa"/>
            <w:tcBorders>
              <w:top w:val="single" w:sz="4" w:space="0" w:color="auto"/>
              <w:left w:val="single" w:sz="4" w:space="0" w:color="auto"/>
              <w:right w:val="single" w:sz="4" w:space="0" w:color="auto"/>
            </w:tcBorders>
            <w:shd w:val="clear" w:color="auto" w:fill="FFFFFF"/>
          </w:tcPr>
          <w:p w14:paraId="78D0C72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51-րդ աղյուսակում</w:t>
            </w:r>
          </w:p>
        </w:tc>
      </w:tr>
      <w:tr w:rsidR="0015151A" w:rsidRPr="005974ED" w14:paraId="771B88CA" w14:textId="77777777" w:rsidTr="00D5407F">
        <w:trPr>
          <w:jc w:val="center"/>
        </w:trPr>
        <w:tc>
          <w:tcPr>
            <w:tcW w:w="1850" w:type="dxa"/>
            <w:tcBorders>
              <w:top w:val="single" w:sz="4" w:space="0" w:color="auto"/>
              <w:left w:val="single" w:sz="4" w:space="0" w:color="auto"/>
            </w:tcBorders>
            <w:shd w:val="clear" w:color="auto" w:fill="FFFFFF"/>
          </w:tcPr>
          <w:p w14:paraId="374D6911"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P.SS.02.OPR.031</w:t>
            </w:r>
          </w:p>
        </w:tc>
        <w:tc>
          <w:tcPr>
            <w:tcW w:w="4396" w:type="dxa"/>
            <w:tcBorders>
              <w:top w:val="single" w:sz="4" w:space="0" w:color="auto"/>
              <w:left w:val="single" w:sz="4" w:space="0" w:color="auto"/>
            </w:tcBorders>
            <w:shd w:val="clear" w:color="auto" w:fill="FFFFFF"/>
          </w:tcPr>
          <w:p w14:paraId="2FC48193"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հանելու համար տեղեկությունների ընդունում և մշակում</w:t>
            </w:r>
          </w:p>
        </w:tc>
        <w:tc>
          <w:tcPr>
            <w:tcW w:w="3124" w:type="dxa"/>
            <w:tcBorders>
              <w:top w:val="single" w:sz="4" w:space="0" w:color="auto"/>
              <w:left w:val="single" w:sz="4" w:space="0" w:color="auto"/>
              <w:right w:val="single" w:sz="4" w:space="0" w:color="auto"/>
            </w:tcBorders>
            <w:shd w:val="clear" w:color="auto" w:fill="FFFFFF"/>
          </w:tcPr>
          <w:p w14:paraId="20ABBA6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52-րդ աղյուսակում</w:t>
            </w:r>
          </w:p>
        </w:tc>
      </w:tr>
      <w:tr w:rsidR="0015151A" w:rsidRPr="005974ED" w14:paraId="3864FBD4" w14:textId="77777777" w:rsidTr="00D5407F">
        <w:trPr>
          <w:jc w:val="center"/>
        </w:trPr>
        <w:tc>
          <w:tcPr>
            <w:tcW w:w="1850" w:type="dxa"/>
            <w:tcBorders>
              <w:top w:val="single" w:sz="4" w:space="0" w:color="auto"/>
              <w:left w:val="single" w:sz="4" w:space="0" w:color="auto"/>
            </w:tcBorders>
            <w:shd w:val="clear" w:color="auto" w:fill="FFFFFF"/>
          </w:tcPr>
          <w:p w14:paraId="765B992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P.SS.02.OPR.032</w:t>
            </w:r>
          </w:p>
        </w:tc>
        <w:tc>
          <w:tcPr>
            <w:tcW w:w="4396" w:type="dxa"/>
            <w:tcBorders>
              <w:top w:val="single" w:sz="4" w:space="0" w:color="auto"/>
              <w:left w:val="single" w:sz="4" w:space="0" w:color="auto"/>
            </w:tcBorders>
            <w:shd w:val="clear" w:color="auto" w:fill="FFFFFF"/>
          </w:tcPr>
          <w:p w14:paraId="330E689F"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տեղեկությունները հանելու արդյունքների վերաբերյալ ծանուցման ստացում</w:t>
            </w:r>
          </w:p>
        </w:tc>
        <w:tc>
          <w:tcPr>
            <w:tcW w:w="3124" w:type="dxa"/>
            <w:tcBorders>
              <w:top w:val="single" w:sz="4" w:space="0" w:color="auto"/>
              <w:left w:val="single" w:sz="4" w:space="0" w:color="auto"/>
              <w:right w:val="single" w:sz="4" w:space="0" w:color="auto"/>
            </w:tcBorders>
            <w:shd w:val="clear" w:color="auto" w:fill="FFFFFF"/>
          </w:tcPr>
          <w:p w14:paraId="4AD0695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53-րդ աղյուսակում</w:t>
            </w:r>
          </w:p>
        </w:tc>
      </w:tr>
      <w:tr w:rsidR="0015151A" w:rsidRPr="005974ED" w14:paraId="5DDF0FEB" w14:textId="77777777" w:rsidTr="00D5407F">
        <w:trPr>
          <w:jc w:val="center"/>
        </w:trPr>
        <w:tc>
          <w:tcPr>
            <w:tcW w:w="1850" w:type="dxa"/>
            <w:tcBorders>
              <w:top w:val="single" w:sz="4" w:space="0" w:color="auto"/>
              <w:left w:val="single" w:sz="4" w:space="0" w:color="auto"/>
              <w:bottom w:val="single" w:sz="4" w:space="0" w:color="auto"/>
            </w:tcBorders>
            <w:shd w:val="clear" w:color="auto" w:fill="FFFFFF"/>
          </w:tcPr>
          <w:p w14:paraId="151DBEB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P.SS.02.OPR.033</w:t>
            </w:r>
          </w:p>
        </w:tc>
        <w:tc>
          <w:tcPr>
            <w:tcW w:w="4396" w:type="dxa"/>
            <w:tcBorders>
              <w:top w:val="single" w:sz="4" w:space="0" w:color="auto"/>
              <w:left w:val="single" w:sz="4" w:space="0" w:color="auto"/>
              <w:bottom w:val="single" w:sz="4" w:space="0" w:color="auto"/>
            </w:tcBorders>
            <w:shd w:val="clear" w:color="auto" w:fill="FFFFFF"/>
          </w:tcPr>
          <w:p w14:paraId="312A765B"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հանելուց հետո տեղեկությունների հրապարակում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450B4EE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բերված է սույն կանոնների 54-րդ աղյուսակում</w:t>
            </w:r>
          </w:p>
        </w:tc>
      </w:tr>
    </w:tbl>
    <w:p w14:paraId="51728AF4" w14:textId="77777777" w:rsidR="004C719A" w:rsidRPr="008D6FA4" w:rsidRDefault="004C719A" w:rsidP="008D6FA4">
      <w:pPr>
        <w:pStyle w:val="Tablecaption0"/>
        <w:shd w:val="clear" w:color="auto" w:fill="auto"/>
        <w:spacing w:after="160" w:line="360" w:lineRule="auto"/>
        <w:jc w:val="right"/>
        <w:rPr>
          <w:rFonts w:ascii="Sylfaen" w:hAnsi="Sylfaen"/>
          <w:sz w:val="24"/>
          <w:szCs w:val="24"/>
        </w:rPr>
      </w:pPr>
    </w:p>
    <w:p w14:paraId="324991A7" w14:textId="77777777" w:rsidR="00D5407F" w:rsidRDefault="00D5407F">
      <w:pPr>
        <w:rPr>
          <w:rFonts w:ascii="Sylfaen" w:eastAsia="Times New Roman" w:hAnsi="Sylfaen" w:cs="Times New Roman"/>
        </w:rPr>
      </w:pPr>
      <w:r>
        <w:rPr>
          <w:rFonts w:ascii="Sylfaen" w:hAnsi="Sylfaen"/>
        </w:rPr>
        <w:br w:type="page"/>
      </w:r>
    </w:p>
    <w:p w14:paraId="4B65736E"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51</w:t>
      </w:r>
    </w:p>
    <w:p w14:paraId="0E0A32E8" w14:textId="77777777" w:rsidR="0015151A" w:rsidRPr="008D6FA4" w:rsidRDefault="003E0979" w:rsidP="00FC6265">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հանելու համար տեղեկությունների ուղարկում» </w:t>
      </w:r>
      <w:r w:rsidR="00D27368" w:rsidRPr="008D6FA4">
        <w:rPr>
          <w:rFonts w:ascii="Sylfaen" w:hAnsi="Sylfaen"/>
          <w:sz w:val="24"/>
          <w:szCs w:val="24"/>
        </w:rPr>
        <w:t>գործառնության</w:t>
      </w:r>
      <w:r w:rsidRPr="008D6FA4">
        <w:rPr>
          <w:rFonts w:ascii="Sylfaen" w:hAnsi="Sylfaen"/>
          <w:sz w:val="24"/>
          <w:szCs w:val="24"/>
        </w:rPr>
        <w:t xml:space="preserve"> </w:t>
      </w:r>
      <w:r w:rsidR="00D5407F" w:rsidRPr="00D5407F">
        <w:rPr>
          <w:rFonts w:ascii="Sylfaen" w:hAnsi="Sylfaen"/>
          <w:sz w:val="24"/>
          <w:szCs w:val="24"/>
        </w:rPr>
        <w:br/>
      </w:r>
      <w:r w:rsidRPr="008D6FA4">
        <w:rPr>
          <w:rFonts w:ascii="Sylfaen" w:hAnsi="Sylfaen"/>
          <w:sz w:val="24"/>
          <w:szCs w:val="24"/>
        </w:rPr>
        <w:t>(P.SS.02.OPR.030)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03A47AEB" w14:textId="77777777" w:rsidTr="00D5407F">
        <w:trPr>
          <w:jc w:val="center"/>
        </w:trPr>
        <w:tc>
          <w:tcPr>
            <w:tcW w:w="859" w:type="dxa"/>
            <w:tcBorders>
              <w:top w:val="single" w:sz="4" w:space="0" w:color="auto"/>
              <w:left w:val="single" w:sz="4" w:space="0" w:color="auto"/>
            </w:tcBorders>
            <w:shd w:val="clear" w:color="auto" w:fill="FFFFFF"/>
          </w:tcPr>
          <w:p w14:paraId="384FAFFF"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641F8893"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28C75F6C"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3405A7B6" w14:textId="77777777" w:rsidTr="00D5407F">
        <w:trPr>
          <w:jc w:val="center"/>
        </w:trPr>
        <w:tc>
          <w:tcPr>
            <w:tcW w:w="859" w:type="dxa"/>
            <w:tcBorders>
              <w:top w:val="single" w:sz="4" w:space="0" w:color="auto"/>
              <w:left w:val="single" w:sz="4" w:space="0" w:color="auto"/>
            </w:tcBorders>
            <w:shd w:val="clear" w:color="auto" w:fill="FFFFFF"/>
          </w:tcPr>
          <w:p w14:paraId="580C4430" w14:textId="77777777" w:rsidR="0015151A" w:rsidRPr="005974ED" w:rsidRDefault="003E0979" w:rsidP="00FC6265">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69A0D5D4"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5A381189"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433854AC" w14:textId="77777777" w:rsidTr="00D5407F">
        <w:trPr>
          <w:jc w:val="center"/>
        </w:trPr>
        <w:tc>
          <w:tcPr>
            <w:tcW w:w="859" w:type="dxa"/>
            <w:tcBorders>
              <w:top w:val="single" w:sz="4" w:space="0" w:color="auto"/>
              <w:left w:val="single" w:sz="4" w:space="0" w:color="auto"/>
            </w:tcBorders>
            <w:shd w:val="clear" w:color="auto" w:fill="FFFFFF"/>
          </w:tcPr>
          <w:p w14:paraId="57FFBD05"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tcPr>
          <w:p w14:paraId="090342B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D23D89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P.SS.02.OPR.030</w:t>
            </w:r>
          </w:p>
        </w:tc>
      </w:tr>
      <w:tr w:rsidR="0015151A" w:rsidRPr="005974ED" w14:paraId="2FA9CACF" w14:textId="77777777" w:rsidTr="00D5407F">
        <w:trPr>
          <w:jc w:val="center"/>
        </w:trPr>
        <w:tc>
          <w:tcPr>
            <w:tcW w:w="859" w:type="dxa"/>
            <w:tcBorders>
              <w:top w:val="single" w:sz="4" w:space="0" w:color="auto"/>
              <w:left w:val="single" w:sz="4" w:space="0" w:color="auto"/>
            </w:tcBorders>
            <w:shd w:val="clear" w:color="auto" w:fill="FFFFFF"/>
          </w:tcPr>
          <w:p w14:paraId="63151915"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3B702939"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58EA4D71"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հանելու համար տեղեկությունների ուղարկում</w:t>
            </w:r>
          </w:p>
        </w:tc>
      </w:tr>
      <w:tr w:rsidR="0015151A" w:rsidRPr="005974ED" w14:paraId="7A3272D2" w14:textId="77777777" w:rsidTr="00D5407F">
        <w:trPr>
          <w:jc w:val="center"/>
        </w:trPr>
        <w:tc>
          <w:tcPr>
            <w:tcW w:w="859" w:type="dxa"/>
            <w:tcBorders>
              <w:top w:val="single" w:sz="4" w:space="0" w:color="auto"/>
              <w:left w:val="single" w:sz="4" w:space="0" w:color="auto"/>
              <w:bottom w:val="single" w:sz="4" w:space="0" w:color="auto"/>
            </w:tcBorders>
            <w:shd w:val="clear" w:color="auto" w:fill="FFFFFF"/>
          </w:tcPr>
          <w:p w14:paraId="1FD62A1D"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761A55E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B5D6D2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730F5816" w14:textId="77777777" w:rsidTr="00D5407F">
        <w:trPr>
          <w:jc w:val="center"/>
        </w:trPr>
        <w:tc>
          <w:tcPr>
            <w:tcW w:w="859" w:type="dxa"/>
            <w:tcBorders>
              <w:top w:val="single" w:sz="4" w:space="0" w:color="auto"/>
              <w:left w:val="single" w:sz="4" w:space="0" w:color="auto"/>
            </w:tcBorders>
            <w:shd w:val="clear" w:color="auto" w:fill="FFFFFF"/>
          </w:tcPr>
          <w:p w14:paraId="7C6BDEE4"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tcBorders>
            <w:shd w:val="clear" w:color="auto" w:fill="FFFFFF"/>
          </w:tcPr>
          <w:p w14:paraId="5152D3B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71916CF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լիազորված մարմնի կողմից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տեղեկություններն ազգային տեղեկատվական ռեսուրսից հանելիս</w:t>
            </w:r>
          </w:p>
        </w:tc>
      </w:tr>
      <w:tr w:rsidR="0015151A" w:rsidRPr="005974ED" w14:paraId="6C1844CA" w14:textId="77777777" w:rsidTr="00D5407F">
        <w:trPr>
          <w:jc w:val="center"/>
        </w:trPr>
        <w:tc>
          <w:tcPr>
            <w:tcW w:w="859" w:type="dxa"/>
            <w:tcBorders>
              <w:top w:val="single" w:sz="4" w:space="0" w:color="auto"/>
              <w:left w:val="single" w:sz="4" w:space="0" w:color="auto"/>
            </w:tcBorders>
            <w:shd w:val="clear" w:color="auto" w:fill="FFFFFF"/>
          </w:tcPr>
          <w:p w14:paraId="2EB34219"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2DFB8789"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258B4D11"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6110E9AF" w14:textId="77777777" w:rsidTr="00D5407F">
        <w:trPr>
          <w:jc w:val="center"/>
        </w:trPr>
        <w:tc>
          <w:tcPr>
            <w:tcW w:w="859" w:type="dxa"/>
            <w:tcBorders>
              <w:top w:val="single" w:sz="4" w:space="0" w:color="auto"/>
              <w:left w:val="single" w:sz="4" w:space="0" w:color="auto"/>
            </w:tcBorders>
            <w:shd w:val="clear" w:color="auto" w:fill="FFFFFF"/>
          </w:tcPr>
          <w:p w14:paraId="7A13DB63"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66D45548"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7AD88FC8" w14:textId="77777777" w:rsidR="00EA775E"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կատարողը կազմում և Հանձնաժողով է ուղարկում </w:t>
            </w:r>
            <w:r w:rsidR="00A46358" w:rsidRPr="005974ED">
              <w:rPr>
                <w:rStyle w:val="Bodytext212pt"/>
                <w:rFonts w:ascii="Sylfaen" w:hAnsi="Sylfaen"/>
                <w:sz w:val="20"/>
              </w:rPr>
              <w:t>կոմպարտմենտալացման</w:t>
            </w:r>
            <w:r w:rsidR="004C719A" w:rsidRPr="005974ED">
              <w:rPr>
                <w:rStyle w:val="Bodytext212pt"/>
                <w:rFonts w:ascii="Sylfaen" w:hAnsi="Sylfaen"/>
                <w:sz w:val="20"/>
              </w:rPr>
              <w:t xml:space="preserve"> մասին տվյալների բազայից հանելու համար</w:t>
            </w:r>
            <w:r w:rsidR="004C719A" w:rsidRPr="005974ED" w:rsidDel="00CA0A0D">
              <w:rPr>
                <w:rStyle w:val="Bodytext212pt"/>
                <w:rFonts w:ascii="Sylfaen" w:hAnsi="Sylfaen"/>
                <w:sz w:val="20"/>
              </w:rPr>
              <w:t xml:space="preserve">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վերաբերյալ տեղեկությունները՝ Լիազորված մարմինների և Հանձնաժողովի միջև տեղեկատվական փոխգործակցության կանոնակարգին համապատասխան</w:t>
            </w:r>
          </w:p>
        </w:tc>
      </w:tr>
      <w:tr w:rsidR="0015151A" w:rsidRPr="005974ED" w14:paraId="7DEA9C02" w14:textId="77777777" w:rsidTr="00D5407F">
        <w:trPr>
          <w:jc w:val="center"/>
        </w:trPr>
        <w:tc>
          <w:tcPr>
            <w:tcW w:w="859" w:type="dxa"/>
            <w:tcBorders>
              <w:top w:val="single" w:sz="4" w:space="0" w:color="auto"/>
              <w:left w:val="single" w:sz="4" w:space="0" w:color="auto"/>
              <w:bottom w:val="single" w:sz="4" w:space="0" w:color="auto"/>
            </w:tcBorders>
            <w:shd w:val="clear" w:color="auto" w:fill="FFFFFF"/>
          </w:tcPr>
          <w:p w14:paraId="60E1CC7E"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516EE98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70174CD"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հանելու համար </w:t>
            </w: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տեղեկություններն ուղարկվել են Հանձնաժողով</w:t>
            </w:r>
          </w:p>
        </w:tc>
      </w:tr>
    </w:tbl>
    <w:p w14:paraId="2C6FFA21" w14:textId="77777777" w:rsidR="00635A01" w:rsidRPr="008D6FA4" w:rsidRDefault="00635A01" w:rsidP="008D6FA4">
      <w:pPr>
        <w:pStyle w:val="Tablecaption0"/>
        <w:shd w:val="clear" w:color="auto" w:fill="auto"/>
        <w:spacing w:after="160" w:line="360" w:lineRule="auto"/>
        <w:jc w:val="right"/>
        <w:rPr>
          <w:rFonts w:ascii="Sylfaen" w:hAnsi="Sylfaen"/>
          <w:sz w:val="24"/>
          <w:szCs w:val="24"/>
        </w:rPr>
      </w:pPr>
    </w:p>
    <w:p w14:paraId="5EDB9223"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52</w:t>
      </w:r>
    </w:p>
    <w:p w14:paraId="288233DD" w14:textId="77777777" w:rsidR="0015151A" w:rsidRPr="008D6FA4" w:rsidRDefault="003E0979" w:rsidP="008D6FA4">
      <w:pPr>
        <w:pStyle w:val="Bodytext20"/>
        <w:shd w:val="clear" w:color="auto" w:fill="auto"/>
        <w:spacing w:before="0" w:after="160" w:line="360" w:lineRule="auto"/>
        <w:ind w:right="160"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հանելու համար տեղեկությունների ընդունում եւ մշակում» </w:t>
      </w:r>
      <w:r w:rsidR="00D27368" w:rsidRPr="008D6FA4">
        <w:rPr>
          <w:rFonts w:ascii="Sylfaen" w:hAnsi="Sylfaen"/>
          <w:sz w:val="24"/>
          <w:szCs w:val="24"/>
        </w:rPr>
        <w:t>գործառնության</w:t>
      </w:r>
      <w:r w:rsidRPr="008D6FA4">
        <w:rPr>
          <w:rFonts w:ascii="Sylfaen" w:hAnsi="Sylfaen"/>
          <w:sz w:val="24"/>
          <w:szCs w:val="24"/>
        </w:rPr>
        <w:t xml:space="preserve"> </w:t>
      </w:r>
      <w:r w:rsidR="00D5407F" w:rsidRPr="00D5407F">
        <w:rPr>
          <w:rFonts w:ascii="Sylfaen" w:hAnsi="Sylfaen"/>
          <w:sz w:val="24"/>
          <w:szCs w:val="24"/>
        </w:rPr>
        <w:br/>
      </w:r>
      <w:r w:rsidRPr="008D6FA4">
        <w:rPr>
          <w:rFonts w:ascii="Sylfaen" w:hAnsi="Sylfaen"/>
          <w:sz w:val="24"/>
          <w:szCs w:val="24"/>
        </w:rPr>
        <w:t>(P.SS.02.OPR.031) նկարագրությունը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9"/>
        <w:gridCol w:w="2684"/>
        <w:gridCol w:w="5827"/>
      </w:tblGrid>
      <w:tr w:rsidR="0015151A" w:rsidRPr="005974ED" w14:paraId="725BFCDD" w14:textId="77777777" w:rsidTr="00D5407F">
        <w:trPr>
          <w:tblHeader/>
          <w:jc w:val="center"/>
        </w:trPr>
        <w:tc>
          <w:tcPr>
            <w:tcW w:w="859" w:type="dxa"/>
            <w:tcBorders>
              <w:top w:val="single" w:sz="4" w:space="0" w:color="auto"/>
              <w:left w:val="single" w:sz="4" w:space="0" w:color="auto"/>
            </w:tcBorders>
            <w:shd w:val="clear" w:color="auto" w:fill="FFFFFF"/>
            <w:vAlign w:val="center"/>
          </w:tcPr>
          <w:p w14:paraId="260C7563"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684" w:type="dxa"/>
            <w:tcBorders>
              <w:top w:val="single" w:sz="4" w:space="0" w:color="auto"/>
              <w:left w:val="single" w:sz="4" w:space="0" w:color="auto"/>
            </w:tcBorders>
            <w:shd w:val="clear" w:color="auto" w:fill="FFFFFF"/>
          </w:tcPr>
          <w:p w14:paraId="4700111C"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89D3736"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548214EB" w14:textId="77777777" w:rsidTr="00D5407F">
        <w:trPr>
          <w:tblHeader/>
          <w:jc w:val="center"/>
        </w:trPr>
        <w:tc>
          <w:tcPr>
            <w:tcW w:w="859" w:type="dxa"/>
            <w:tcBorders>
              <w:top w:val="single" w:sz="4" w:space="0" w:color="auto"/>
              <w:left w:val="single" w:sz="4" w:space="0" w:color="auto"/>
            </w:tcBorders>
            <w:shd w:val="clear" w:color="auto" w:fill="FFFFFF"/>
            <w:vAlign w:val="center"/>
          </w:tcPr>
          <w:p w14:paraId="4E0099DA"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vAlign w:val="center"/>
          </w:tcPr>
          <w:p w14:paraId="081B2BDF"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156EBE2A"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1B9787E3" w14:textId="77777777" w:rsidTr="00D5407F">
        <w:trPr>
          <w:jc w:val="center"/>
        </w:trPr>
        <w:tc>
          <w:tcPr>
            <w:tcW w:w="859" w:type="dxa"/>
            <w:tcBorders>
              <w:top w:val="single" w:sz="4" w:space="0" w:color="auto"/>
              <w:left w:val="single" w:sz="4" w:space="0" w:color="auto"/>
            </w:tcBorders>
            <w:shd w:val="clear" w:color="auto" w:fill="FFFFFF"/>
            <w:vAlign w:val="center"/>
          </w:tcPr>
          <w:p w14:paraId="1D695609"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1</w:t>
            </w:r>
          </w:p>
        </w:tc>
        <w:tc>
          <w:tcPr>
            <w:tcW w:w="2684" w:type="dxa"/>
            <w:tcBorders>
              <w:top w:val="single" w:sz="4" w:space="0" w:color="auto"/>
              <w:left w:val="single" w:sz="4" w:space="0" w:color="auto"/>
            </w:tcBorders>
            <w:shd w:val="clear" w:color="auto" w:fill="FFFFFF"/>
            <w:vAlign w:val="center"/>
          </w:tcPr>
          <w:p w14:paraId="6D1668D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FC1DF1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P.SS.02.OPR.031</w:t>
            </w:r>
          </w:p>
        </w:tc>
      </w:tr>
      <w:tr w:rsidR="0015151A" w:rsidRPr="005974ED" w14:paraId="3F8C42FD" w14:textId="77777777" w:rsidTr="00D5407F">
        <w:trPr>
          <w:jc w:val="center"/>
        </w:trPr>
        <w:tc>
          <w:tcPr>
            <w:tcW w:w="859" w:type="dxa"/>
            <w:tcBorders>
              <w:top w:val="single" w:sz="4" w:space="0" w:color="auto"/>
              <w:left w:val="single" w:sz="4" w:space="0" w:color="auto"/>
            </w:tcBorders>
            <w:shd w:val="clear" w:color="auto" w:fill="FFFFFF"/>
            <w:vAlign w:val="center"/>
          </w:tcPr>
          <w:p w14:paraId="1F44DAD8"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2</w:t>
            </w:r>
          </w:p>
        </w:tc>
        <w:tc>
          <w:tcPr>
            <w:tcW w:w="2684" w:type="dxa"/>
            <w:tcBorders>
              <w:top w:val="single" w:sz="4" w:space="0" w:color="auto"/>
              <w:left w:val="single" w:sz="4" w:space="0" w:color="auto"/>
            </w:tcBorders>
            <w:shd w:val="clear" w:color="auto" w:fill="FFFFFF"/>
          </w:tcPr>
          <w:p w14:paraId="2F8C5FF8"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374A7C38"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հանելու համար տեղեկությունների ընդունում և մշակում</w:t>
            </w:r>
          </w:p>
        </w:tc>
      </w:tr>
      <w:tr w:rsidR="0015151A" w:rsidRPr="005974ED" w14:paraId="3CC51BA6" w14:textId="77777777" w:rsidTr="00D5407F">
        <w:trPr>
          <w:jc w:val="center"/>
        </w:trPr>
        <w:tc>
          <w:tcPr>
            <w:tcW w:w="859" w:type="dxa"/>
            <w:tcBorders>
              <w:top w:val="single" w:sz="4" w:space="0" w:color="auto"/>
              <w:left w:val="single" w:sz="4" w:space="0" w:color="auto"/>
            </w:tcBorders>
            <w:shd w:val="clear" w:color="auto" w:fill="FFFFFF"/>
            <w:vAlign w:val="center"/>
          </w:tcPr>
          <w:p w14:paraId="02F2CB2A"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3</w:t>
            </w:r>
          </w:p>
        </w:tc>
        <w:tc>
          <w:tcPr>
            <w:tcW w:w="2684" w:type="dxa"/>
            <w:tcBorders>
              <w:top w:val="single" w:sz="4" w:space="0" w:color="auto"/>
              <w:left w:val="single" w:sz="4" w:space="0" w:color="auto"/>
            </w:tcBorders>
            <w:shd w:val="clear" w:color="auto" w:fill="FFFFFF"/>
            <w:vAlign w:val="center"/>
          </w:tcPr>
          <w:p w14:paraId="3768C94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49FE530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Հանձնաժողով</w:t>
            </w:r>
          </w:p>
        </w:tc>
      </w:tr>
      <w:tr w:rsidR="0015151A" w:rsidRPr="005974ED" w14:paraId="0F402DC0" w14:textId="77777777" w:rsidTr="00D5407F">
        <w:trPr>
          <w:jc w:val="center"/>
        </w:trPr>
        <w:tc>
          <w:tcPr>
            <w:tcW w:w="859" w:type="dxa"/>
            <w:tcBorders>
              <w:top w:val="single" w:sz="4" w:space="0" w:color="auto"/>
              <w:left w:val="single" w:sz="4" w:space="0" w:color="auto"/>
              <w:bottom w:val="single" w:sz="4" w:space="0" w:color="auto"/>
            </w:tcBorders>
            <w:shd w:val="clear" w:color="auto" w:fill="FFFFFF"/>
          </w:tcPr>
          <w:p w14:paraId="70C287CB"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4</w:t>
            </w:r>
          </w:p>
        </w:tc>
        <w:tc>
          <w:tcPr>
            <w:tcW w:w="2684" w:type="dxa"/>
            <w:tcBorders>
              <w:top w:val="single" w:sz="4" w:space="0" w:color="auto"/>
              <w:left w:val="single" w:sz="4" w:space="0" w:color="auto"/>
              <w:bottom w:val="single" w:sz="4" w:space="0" w:color="auto"/>
            </w:tcBorders>
            <w:shd w:val="clear" w:color="auto" w:fill="FFFFFF"/>
          </w:tcPr>
          <w:p w14:paraId="71E0647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87A19E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բազայից հանելու համար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վերաբերյալ տեղեկությունները կատարողի կողմից ստանալու դեպքում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բազայից հանելու համար տեղեկությունների ուղարկում»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(P.SS.02.OPR.030))</w:t>
            </w:r>
          </w:p>
        </w:tc>
      </w:tr>
      <w:tr w:rsidR="0015151A" w:rsidRPr="005974ED" w14:paraId="613E8731" w14:textId="77777777" w:rsidTr="00D5407F">
        <w:trPr>
          <w:jc w:val="center"/>
        </w:trPr>
        <w:tc>
          <w:tcPr>
            <w:tcW w:w="859" w:type="dxa"/>
            <w:tcBorders>
              <w:top w:val="single" w:sz="4" w:space="0" w:color="auto"/>
              <w:left w:val="single" w:sz="4" w:space="0" w:color="auto"/>
            </w:tcBorders>
            <w:shd w:val="clear" w:color="auto" w:fill="FFFFFF"/>
          </w:tcPr>
          <w:p w14:paraId="2C27E423"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5</w:t>
            </w:r>
          </w:p>
        </w:tc>
        <w:tc>
          <w:tcPr>
            <w:tcW w:w="2684" w:type="dxa"/>
            <w:tcBorders>
              <w:top w:val="single" w:sz="4" w:space="0" w:color="auto"/>
              <w:left w:val="single" w:sz="4" w:space="0" w:color="auto"/>
            </w:tcBorders>
            <w:shd w:val="clear" w:color="auto" w:fill="FFFFFF"/>
          </w:tcPr>
          <w:p w14:paraId="1167CDD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56504A4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Լիազորված մարմինների և Հանձնաժողովի միջև տեղեկատվական փոխգործակցության կանոնակարգով նախատեսված՝ էլեկտրոնային փաստաթղթի (տեղեկությունների) վավերապայմանների լրացմանը ներկայացվող պահանջներին</w:t>
            </w:r>
          </w:p>
        </w:tc>
      </w:tr>
      <w:tr w:rsidR="00635A01" w:rsidRPr="005974ED" w14:paraId="275B7495" w14:textId="77777777" w:rsidTr="00D5407F">
        <w:trPr>
          <w:jc w:val="center"/>
        </w:trPr>
        <w:tc>
          <w:tcPr>
            <w:tcW w:w="859" w:type="dxa"/>
            <w:tcBorders>
              <w:top w:val="single" w:sz="4" w:space="0" w:color="auto"/>
              <w:left w:val="single" w:sz="4" w:space="0" w:color="auto"/>
            </w:tcBorders>
            <w:shd w:val="clear" w:color="auto" w:fill="FFFFFF"/>
          </w:tcPr>
          <w:p w14:paraId="36D5573D" w14:textId="77777777" w:rsidR="00635A01"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6</w:t>
            </w:r>
          </w:p>
        </w:tc>
        <w:tc>
          <w:tcPr>
            <w:tcW w:w="2684" w:type="dxa"/>
            <w:tcBorders>
              <w:top w:val="single" w:sz="4" w:space="0" w:color="auto"/>
              <w:left w:val="single" w:sz="4" w:space="0" w:color="auto"/>
            </w:tcBorders>
            <w:shd w:val="clear" w:color="auto" w:fill="FFFFFF"/>
          </w:tcPr>
          <w:p w14:paraId="3180A357" w14:textId="77777777" w:rsidR="00635A01"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2F0714D4" w14:textId="77777777" w:rsidR="00635A01" w:rsidRPr="005974ED" w:rsidRDefault="003E0979" w:rsidP="00D5407F">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կատարողն ընդունում է </w:t>
            </w:r>
            <w:r w:rsidR="00A46358" w:rsidRPr="005974ED">
              <w:rPr>
                <w:rStyle w:val="Bodytext212pt"/>
                <w:rFonts w:ascii="Sylfaen" w:hAnsi="Sylfaen"/>
                <w:sz w:val="20"/>
              </w:rPr>
              <w:t>կոմպարտմենտալացման</w:t>
            </w:r>
            <w:r w:rsidR="005A42BE" w:rsidRPr="005974ED">
              <w:rPr>
                <w:rStyle w:val="Bodytext212pt"/>
                <w:rFonts w:ascii="Sylfaen" w:hAnsi="Sylfaen"/>
                <w:sz w:val="20"/>
              </w:rPr>
              <w:t xml:space="preserve"> մասին տվյալների բազայից հանելու համար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վերաբերյալ տեղեկությունները՝ Լիազորված մարմինների և Հանձնաժողովի միջև տեղեկատվական փոխգործակցության կանոնակարգին համապատասխան:</w:t>
            </w:r>
          </w:p>
          <w:p w14:paraId="3DB6C2C9" w14:textId="77777777" w:rsidR="00635A01" w:rsidRPr="005974ED" w:rsidRDefault="003E0979" w:rsidP="00D5407F">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Ստուգումը հաջողությամբ կատարելու դեպքում կատարողը հանվող տեղեկությունների գործողության ավարտի ամսաթիվը և ժամը լրացնում է ստացված տեղեկությունների կազմում նշված՝ գործողության ավարտի ամսաթվի եւ ժամի արժեքով, թարմացնում է հանվող տեղեկությունների թարմացման ամսաթիվն ու ժամը, Լիազորված մարմինների և Հանձնաժողովի միջև տեղեկատվական փոխգործակցության կանոնակարգին համապատասխան</w:t>
            </w:r>
            <w:r w:rsidR="005A42BE" w:rsidRPr="005974ED">
              <w:rPr>
                <w:rStyle w:val="Bodytext212pt"/>
                <w:rFonts w:ascii="Sylfaen" w:hAnsi="Sylfaen"/>
                <w:sz w:val="20"/>
              </w:rPr>
              <w:t>՝</w:t>
            </w:r>
            <w:r w:rsidRPr="005974ED">
              <w:rPr>
                <w:rStyle w:val="Bodytext212pt"/>
                <w:rFonts w:ascii="Sylfaen" w:hAnsi="Sylfaen"/>
                <w:sz w:val="20"/>
              </w:rPr>
              <w:t xml:space="preserve"> կազմում և լիազորված մարմին է ուղարկում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բազայից տեղեկությունները հանելու արդյունքների վերաբերյալ ծանուցում</w:t>
            </w:r>
            <w:r w:rsidR="005A42BE" w:rsidRPr="005974ED">
              <w:rPr>
                <w:rStyle w:val="Bodytext212pt"/>
                <w:rFonts w:ascii="Sylfaen" w:hAnsi="Sylfaen"/>
                <w:sz w:val="20"/>
              </w:rPr>
              <w:t>ը</w:t>
            </w:r>
            <w:r w:rsidRPr="005974ED">
              <w:rPr>
                <w:rStyle w:val="Bodytext212pt"/>
                <w:rFonts w:ascii="Sylfaen" w:hAnsi="Sylfaen"/>
                <w:sz w:val="20"/>
              </w:rPr>
              <w:t>՝ տեղեկությունների հանմանը համապատասխանող մշակման արդյունքի ծածկագրի արժեքով</w:t>
            </w:r>
          </w:p>
        </w:tc>
      </w:tr>
      <w:tr w:rsidR="0015151A" w:rsidRPr="005974ED" w14:paraId="0F26F1CC" w14:textId="77777777" w:rsidTr="00D5407F">
        <w:trPr>
          <w:jc w:val="center"/>
        </w:trPr>
        <w:tc>
          <w:tcPr>
            <w:tcW w:w="859" w:type="dxa"/>
            <w:tcBorders>
              <w:top w:val="single" w:sz="4" w:space="0" w:color="auto"/>
              <w:left w:val="single" w:sz="4" w:space="0" w:color="auto"/>
              <w:bottom w:val="single" w:sz="4" w:space="0" w:color="auto"/>
            </w:tcBorders>
            <w:shd w:val="clear" w:color="auto" w:fill="FFFFFF"/>
          </w:tcPr>
          <w:p w14:paraId="7A94509E" w14:textId="77777777" w:rsidR="0015151A" w:rsidRPr="005974ED" w:rsidRDefault="003E0979" w:rsidP="00D5407F">
            <w:pPr>
              <w:pStyle w:val="Bodytext20"/>
              <w:shd w:val="clear" w:color="auto" w:fill="auto"/>
              <w:spacing w:before="0" w:after="120" w:line="240" w:lineRule="auto"/>
              <w:ind w:right="-10" w:firstLine="0"/>
              <w:jc w:val="center"/>
              <w:rPr>
                <w:rFonts w:ascii="Sylfaen" w:hAnsi="Sylfaen"/>
                <w:sz w:val="20"/>
                <w:szCs w:val="24"/>
              </w:rPr>
            </w:pPr>
            <w:r w:rsidRPr="005974ED">
              <w:rPr>
                <w:rStyle w:val="Bodytext212pt"/>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26E5AB1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3E18E8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ստացված տեղեկությունները հանվել են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բազայից,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բազայից տեղեկությունները հանելու արդյունքների վերաբերյալ ծանուցումն ուղարկվել է լիազորված մարմին</w:t>
            </w:r>
          </w:p>
        </w:tc>
      </w:tr>
    </w:tbl>
    <w:p w14:paraId="6416DD86" w14:textId="77777777" w:rsidR="0015151A" w:rsidRPr="008D6FA4" w:rsidRDefault="0015151A" w:rsidP="008D6FA4">
      <w:pPr>
        <w:spacing w:after="160" w:line="360" w:lineRule="auto"/>
        <w:rPr>
          <w:rFonts w:ascii="Sylfaen" w:hAnsi="Sylfaen"/>
        </w:rPr>
      </w:pPr>
    </w:p>
    <w:p w14:paraId="5C3D4348" w14:textId="77777777" w:rsidR="00635A01" w:rsidRPr="008D6FA4" w:rsidRDefault="00EA5570" w:rsidP="008D6FA4">
      <w:pPr>
        <w:spacing w:after="160" w:line="360" w:lineRule="auto"/>
        <w:rPr>
          <w:rFonts w:ascii="Sylfaen" w:hAnsi="Sylfaen"/>
        </w:rPr>
      </w:pPr>
      <w:r w:rsidRPr="008D6FA4">
        <w:rPr>
          <w:rFonts w:ascii="Sylfaen" w:hAnsi="Sylfaen"/>
        </w:rPr>
        <w:br w:type="page"/>
      </w:r>
    </w:p>
    <w:p w14:paraId="354B06AF" w14:textId="77777777" w:rsidR="0015151A" w:rsidRPr="008D6FA4" w:rsidRDefault="003E0979" w:rsidP="008D6FA4">
      <w:pPr>
        <w:pStyle w:val="Bodytext20"/>
        <w:shd w:val="clear" w:color="auto" w:fill="auto"/>
        <w:spacing w:before="0" w:after="160" w:line="360" w:lineRule="auto"/>
        <w:ind w:right="360" w:firstLine="0"/>
        <w:jc w:val="right"/>
        <w:rPr>
          <w:rFonts w:ascii="Sylfaen" w:hAnsi="Sylfaen"/>
          <w:sz w:val="24"/>
          <w:szCs w:val="24"/>
        </w:rPr>
      </w:pPr>
      <w:r w:rsidRPr="008D6FA4">
        <w:rPr>
          <w:rFonts w:ascii="Sylfaen" w:hAnsi="Sylfaen"/>
          <w:sz w:val="24"/>
          <w:szCs w:val="24"/>
        </w:rPr>
        <w:t>Աղյուսակ 53</w:t>
      </w:r>
    </w:p>
    <w:p w14:paraId="1A4C4623" w14:textId="77777777" w:rsidR="0015151A" w:rsidRPr="008D6FA4" w:rsidRDefault="003E0979" w:rsidP="00FC6265">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տեղեկությունները հանելու արդյունքների վերաբերյալ ծանուցման ստացում» </w:t>
      </w:r>
      <w:r w:rsidR="00D27368" w:rsidRPr="008D6FA4">
        <w:rPr>
          <w:rFonts w:ascii="Sylfaen" w:hAnsi="Sylfaen"/>
          <w:sz w:val="24"/>
          <w:szCs w:val="24"/>
        </w:rPr>
        <w:t>գործառնության</w:t>
      </w:r>
      <w:r w:rsidRPr="008D6FA4">
        <w:rPr>
          <w:rFonts w:ascii="Sylfaen" w:hAnsi="Sylfaen"/>
          <w:sz w:val="24"/>
          <w:szCs w:val="24"/>
        </w:rPr>
        <w:t xml:space="preserve"> (P.SS.02.OPR.032) </w:t>
      </w:r>
      <w:r w:rsidR="00336B6E" w:rsidRPr="008D6FA4">
        <w:rPr>
          <w:rFonts w:ascii="Sylfaen" w:hAnsi="Sylfaen"/>
          <w:sz w:val="24"/>
          <w:szCs w:val="24"/>
        </w:rPr>
        <w:t>նկարագրությունը</w:t>
      </w:r>
    </w:p>
    <w:tbl>
      <w:tblPr>
        <w:tblOverlap w:val="never"/>
        <w:tblW w:w="9504" w:type="dxa"/>
        <w:jc w:val="center"/>
        <w:tblLayout w:type="fixed"/>
        <w:tblCellMar>
          <w:left w:w="10" w:type="dxa"/>
          <w:right w:w="10" w:type="dxa"/>
        </w:tblCellMar>
        <w:tblLook w:val="0000" w:firstRow="0" w:lastRow="0" w:firstColumn="0" w:lastColumn="0" w:noHBand="0" w:noVBand="0"/>
      </w:tblPr>
      <w:tblGrid>
        <w:gridCol w:w="851"/>
        <w:gridCol w:w="2826"/>
        <w:gridCol w:w="5827"/>
      </w:tblGrid>
      <w:tr w:rsidR="0015151A" w:rsidRPr="005974ED" w14:paraId="3ABC5C7C" w14:textId="77777777" w:rsidTr="006E474F">
        <w:trPr>
          <w:jc w:val="center"/>
        </w:trPr>
        <w:tc>
          <w:tcPr>
            <w:tcW w:w="851" w:type="dxa"/>
            <w:tcBorders>
              <w:top w:val="single" w:sz="4" w:space="0" w:color="auto"/>
              <w:left w:val="single" w:sz="4" w:space="0" w:color="auto"/>
            </w:tcBorders>
            <w:shd w:val="clear" w:color="auto" w:fill="FFFFFF"/>
          </w:tcPr>
          <w:p w14:paraId="7B2B6907"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826" w:type="dxa"/>
            <w:tcBorders>
              <w:top w:val="single" w:sz="4" w:space="0" w:color="auto"/>
              <w:left w:val="single" w:sz="4" w:space="0" w:color="auto"/>
            </w:tcBorders>
            <w:shd w:val="clear" w:color="auto" w:fill="FFFFFF"/>
          </w:tcPr>
          <w:p w14:paraId="4B693A36"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1EEB0F72"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61E7E56D" w14:textId="77777777" w:rsidTr="006E474F">
        <w:trPr>
          <w:jc w:val="center"/>
        </w:trPr>
        <w:tc>
          <w:tcPr>
            <w:tcW w:w="851" w:type="dxa"/>
            <w:tcBorders>
              <w:top w:val="single" w:sz="4" w:space="0" w:color="auto"/>
              <w:left w:val="single" w:sz="4" w:space="0" w:color="auto"/>
            </w:tcBorders>
            <w:shd w:val="clear" w:color="auto" w:fill="FFFFFF"/>
          </w:tcPr>
          <w:p w14:paraId="6734D33E"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1</w:t>
            </w:r>
          </w:p>
        </w:tc>
        <w:tc>
          <w:tcPr>
            <w:tcW w:w="2826" w:type="dxa"/>
            <w:tcBorders>
              <w:top w:val="single" w:sz="4" w:space="0" w:color="auto"/>
              <w:left w:val="single" w:sz="4" w:space="0" w:color="auto"/>
            </w:tcBorders>
            <w:shd w:val="clear" w:color="auto" w:fill="FFFFFF"/>
          </w:tcPr>
          <w:p w14:paraId="7098D553"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323CCF42"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0BB4203E" w14:textId="77777777" w:rsidTr="006E474F">
        <w:trPr>
          <w:jc w:val="center"/>
        </w:trPr>
        <w:tc>
          <w:tcPr>
            <w:tcW w:w="851" w:type="dxa"/>
            <w:tcBorders>
              <w:top w:val="single" w:sz="4" w:space="0" w:color="auto"/>
              <w:left w:val="single" w:sz="4" w:space="0" w:color="auto"/>
            </w:tcBorders>
            <w:shd w:val="clear" w:color="auto" w:fill="FFFFFF"/>
          </w:tcPr>
          <w:p w14:paraId="18596742"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1</w:t>
            </w:r>
          </w:p>
        </w:tc>
        <w:tc>
          <w:tcPr>
            <w:tcW w:w="2826" w:type="dxa"/>
            <w:tcBorders>
              <w:top w:val="single" w:sz="4" w:space="0" w:color="auto"/>
              <w:left w:val="single" w:sz="4" w:space="0" w:color="auto"/>
            </w:tcBorders>
            <w:shd w:val="clear" w:color="auto" w:fill="FFFFFF"/>
          </w:tcPr>
          <w:p w14:paraId="38DB0E9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6CB98DD"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P.SS.02.OPR.032</w:t>
            </w:r>
          </w:p>
        </w:tc>
      </w:tr>
      <w:tr w:rsidR="0015151A" w:rsidRPr="005974ED" w14:paraId="449A1E99" w14:textId="77777777" w:rsidTr="006E474F">
        <w:trPr>
          <w:jc w:val="center"/>
        </w:trPr>
        <w:tc>
          <w:tcPr>
            <w:tcW w:w="851" w:type="dxa"/>
            <w:tcBorders>
              <w:top w:val="single" w:sz="4" w:space="0" w:color="auto"/>
              <w:left w:val="single" w:sz="4" w:space="0" w:color="auto"/>
            </w:tcBorders>
            <w:shd w:val="clear" w:color="auto" w:fill="FFFFFF"/>
          </w:tcPr>
          <w:p w14:paraId="1845A8B7"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2</w:t>
            </w:r>
          </w:p>
        </w:tc>
        <w:tc>
          <w:tcPr>
            <w:tcW w:w="2826" w:type="dxa"/>
            <w:tcBorders>
              <w:top w:val="single" w:sz="4" w:space="0" w:color="auto"/>
              <w:left w:val="single" w:sz="4" w:space="0" w:color="auto"/>
            </w:tcBorders>
            <w:shd w:val="clear" w:color="auto" w:fill="FFFFFF"/>
          </w:tcPr>
          <w:p w14:paraId="4366452E"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tcPr>
          <w:p w14:paraId="4578C13D"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տեղեկությունները հանելու արդյունքների վերաբերյալ ծանուցման ստացում</w:t>
            </w:r>
          </w:p>
        </w:tc>
      </w:tr>
      <w:tr w:rsidR="0015151A" w:rsidRPr="005974ED" w14:paraId="4129BB69" w14:textId="77777777" w:rsidTr="006E474F">
        <w:trPr>
          <w:jc w:val="center"/>
        </w:trPr>
        <w:tc>
          <w:tcPr>
            <w:tcW w:w="851" w:type="dxa"/>
            <w:tcBorders>
              <w:top w:val="single" w:sz="4" w:space="0" w:color="auto"/>
              <w:left w:val="single" w:sz="4" w:space="0" w:color="auto"/>
            </w:tcBorders>
            <w:shd w:val="clear" w:color="auto" w:fill="FFFFFF"/>
          </w:tcPr>
          <w:p w14:paraId="67949A76"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3</w:t>
            </w:r>
          </w:p>
        </w:tc>
        <w:tc>
          <w:tcPr>
            <w:tcW w:w="2826" w:type="dxa"/>
            <w:tcBorders>
              <w:top w:val="single" w:sz="4" w:space="0" w:color="auto"/>
              <w:left w:val="single" w:sz="4" w:space="0" w:color="auto"/>
            </w:tcBorders>
            <w:shd w:val="clear" w:color="auto" w:fill="FFFFFF"/>
          </w:tcPr>
          <w:p w14:paraId="4AF69AA0"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7196CC55"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լիազորված մարմին</w:t>
            </w:r>
          </w:p>
        </w:tc>
      </w:tr>
      <w:tr w:rsidR="0015151A" w:rsidRPr="005974ED" w14:paraId="117AE5AB" w14:textId="77777777" w:rsidTr="006E474F">
        <w:trPr>
          <w:jc w:val="center"/>
        </w:trPr>
        <w:tc>
          <w:tcPr>
            <w:tcW w:w="851" w:type="dxa"/>
            <w:tcBorders>
              <w:top w:val="single" w:sz="4" w:space="0" w:color="auto"/>
              <w:left w:val="single" w:sz="4" w:space="0" w:color="auto"/>
            </w:tcBorders>
            <w:shd w:val="clear" w:color="auto" w:fill="FFFFFF"/>
          </w:tcPr>
          <w:p w14:paraId="79077F96"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4</w:t>
            </w:r>
          </w:p>
        </w:tc>
        <w:tc>
          <w:tcPr>
            <w:tcW w:w="2826" w:type="dxa"/>
            <w:tcBorders>
              <w:top w:val="single" w:sz="4" w:space="0" w:color="auto"/>
              <w:left w:val="single" w:sz="4" w:space="0" w:color="auto"/>
            </w:tcBorders>
            <w:shd w:val="clear" w:color="auto" w:fill="FFFFFF"/>
          </w:tcPr>
          <w:p w14:paraId="2FB6928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A203AC2" w14:textId="77777777" w:rsidR="00EA775E"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բազայից տեղեկությունները հանելու արդյունքների վերաբերյալ ծանուցումը կատարողի կողմից ստանալու դեպքում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բազայից հանելու համար տեղեկությունների ընդունում և մշակում»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w:t>
            </w:r>
            <w:r w:rsidR="005A42BE" w:rsidRPr="005974ED">
              <w:rPr>
                <w:rStyle w:val="Bodytext212pt"/>
                <w:rFonts w:ascii="Sylfaen" w:hAnsi="Sylfaen"/>
                <w:sz w:val="20"/>
              </w:rPr>
              <w:t>31</w:t>
            </w:r>
            <w:r w:rsidRPr="005974ED">
              <w:rPr>
                <w:rStyle w:val="Bodytext212pt"/>
                <w:rFonts w:ascii="Sylfaen" w:hAnsi="Sylfaen"/>
                <w:sz w:val="20"/>
              </w:rPr>
              <w:t>))</w:t>
            </w:r>
          </w:p>
        </w:tc>
      </w:tr>
      <w:tr w:rsidR="0015151A" w:rsidRPr="005974ED" w14:paraId="67FBBD80" w14:textId="77777777" w:rsidTr="006E474F">
        <w:trPr>
          <w:jc w:val="center"/>
        </w:trPr>
        <w:tc>
          <w:tcPr>
            <w:tcW w:w="851" w:type="dxa"/>
            <w:tcBorders>
              <w:top w:val="single" w:sz="4" w:space="0" w:color="auto"/>
              <w:left w:val="single" w:sz="4" w:space="0" w:color="auto"/>
            </w:tcBorders>
            <w:shd w:val="clear" w:color="auto" w:fill="FFFFFF"/>
          </w:tcPr>
          <w:p w14:paraId="32C985A6"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5</w:t>
            </w:r>
          </w:p>
        </w:tc>
        <w:tc>
          <w:tcPr>
            <w:tcW w:w="2826" w:type="dxa"/>
            <w:tcBorders>
              <w:top w:val="single" w:sz="4" w:space="0" w:color="auto"/>
              <w:left w:val="single" w:sz="4" w:space="0" w:color="auto"/>
            </w:tcBorders>
            <w:shd w:val="clear" w:color="auto" w:fill="FFFFFF"/>
          </w:tcPr>
          <w:p w14:paraId="7818F171"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6FF3687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15151A" w:rsidRPr="005974ED" w14:paraId="26ABE174" w14:textId="77777777" w:rsidTr="006E474F">
        <w:trPr>
          <w:jc w:val="center"/>
        </w:trPr>
        <w:tc>
          <w:tcPr>
            <w:tcW w:w="851" w:type="dxa"/>
            <w:tcBorders>
              <w:top w:val="single" w:sz="4" w:space="0" w:color="auto"/>
              <w:left w:val="single" w:sz="4" w:space="0" w:color="auto"/>
            </w:tcBorders>
            <w:shd w:val="clear" w:color="auto" w:fill="FFFFFF"/>
          </w:tcPr>
          <w:p w14:paraId="3FA1C5B8"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6</w:t>
            </w:r>
          </w:p>
        </w:tc>
        <w:tc>
          <w:tcPr>
            <w:tcW w:w="2826" w:type="dxa"/>
            <w:tcBorders>
              <w:top w:val="single" w:sz="4" w:space="0" w:color="auto"/>
              <w:left w:val="single" w:sz="4" w:space="0" w:color="auto"/>
            </w:tcBorders>
            <w:shd w:val="clear" w:color="auto" w:fill="FFFFFF"/>
          </w:tcPr>
          <w:p w14:paraId="3C2B051A"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tcPr>
          <w:p w14:paraId="596F8771"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կատարողն իրականացնում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բազայից տեղեկություններ հանելու արդյունքների վերաբերյալ ծանուցման ընդունումն ու մշակումը՝ Լիազորված մարմինների և Հանձնաժողովի միջև տեղեկատվական փոխգործակցության կանոնակարգին համապատասխան</w:t>
            </w:r>
          </w:p>
        </w:tc>
      </w:tr>
      <w:tr w:rsidR="0015151A" w:rsidRPr="005974ED" w14:paraId="53154DA0" w14:textId="77777777" w:rsidTr="006E474F">
        <w:trPr>
          <w:jc w:val="center"/>
        </w:trPr>
        <w:tc>
          <w:tcPr>
            <w:tcW w:w="851" w:type="dxa"/>
            <w:tcBorders>
              <w:top w:val="single" w:sz="4" w:space="0" w:color="auto"/>
              <w:left w:val="single" w:sz="4" w:space="0" w:color="auto"/>
              <w:bottom w:val="single" w:sz="4" w:space="0" w:color="auto"/>
            </w:tcBorders>
            <w:shd w:val="clear" w:color="auto" w:fill="FFFFFF"/>
          </w:tcPr>
          <w:p w14:paraId="2AF4EC18" w14:textId="77777777" w:rsidR="0015151A" w:rsidRPr="005974ED" w:rsidRDefault="003E0979" w:rsidP="005974ED">
            <w:pPr>
              <w:pStyle w:val="Bodytext20"/>
              <w:shd w:val="clear" w:color="auto" w:fill="auto"/>
              <w:spacing w:before="0" w:after="120" w:line="240" w:lineRule="auto"/>
              <w:ind w:right="300" w:firstLine="0"/>
              <w:jc w:val="right"/>
              <w:rPr>
                <w:rFonts w:ascii="Sylfaen" w:hAnsi="Sylfaen"/>
                <w:sz w:val="20"/>
                <w:szCs w:val="24"/>
              </w:rPr>
            </w:pPr>
            <w:r w:rsidRPr="005974ED">
              <w:rPr>
                <w:rStyle w:val="Bodytext212pt"/>
                <w:rFonts w:ascii="Sylfaen" w:hAnsi="Sylfaen"/>
                <w:sz w:val="20"/>
              </w:rPr>
              <w:t>7</w:t>
            </w:r>
          </w:p>
        </w:tc>
        <w:tc>
          <w:tcPr>
            <w:tcW w:w="2826" w:type="dxa"/>
            <w:tcBorders>
              <w:top w:val="single" w:sz="4" w:space="0" w:color="auto"/>
              <w:left w:val="single" w:sz="4" w:space="0" w:color="auto"/>
              <w:bottom w:val="single" w:sz="4" w:space="0" w:color="auto"/>
            </w:tcBorders>
            <w:shd w:val="clear" w:color="auto" w:fill="FFFFFF"/>
          </w:tcPr>
          <w:p w14:paraId="11121D1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EF333C0" w14:textId="77777777" w:rsidR="00EA775E"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տեղեկությունները հանելու արդյունքների վերաբերյալ ծանուցում</w:t>
            </w:r>
            <w:r w:rsidR="005A42BE" w:rsidRPr="005974ED">
              <w:rPr>
                <w:rStyle w:val="Bodytext212pt"/>
                <w:rFonts w:ascii="Sylfaen" w:hAnsi="Sylfaen"/>
                <w:sz w:val="20"/>
              </w:rPr>
              <w:t>ը</w:t>
            </w:r>
            <w:r w:rsidR="003E0979" w:rsidRPr="005974ED">
              <w:rPr>
                <w:rStyle w:val="Bodytext212pt"/>
                <w:rFonts w:ascii="Sylfaen" w:hAnsi="Sylfaen"/>
                <w:sz w:val="20"/>
              </w:rPr>
              <w:t xml:space="preserve"> </w:t>
            </w:r>
            <w:r w:rsidR="005A42BE" w:rsidRPr="005974ED">
              <w:rPr>
                <w:rStyle w:val="Bodytext212pt"/>
                <w:rFonts w:ascii="Sylfaen" w:hAnsi="Sylfaen"/>
                <w:sz w:val="20"/>
              </w:rPr>
              <w:t xml:space="preserve">լիազորված մարմինն </w:t>
            </w:r>
            <w:r w:rsidR="003E0979" w:rsidRPr="005974ED">
              <w:rPr>
                <w:rStyle w:val="Bodytext212pt"/>
                <w:rFonts w:ascii="Sylfaen" w:hAnsi="Sylfaen"/>
                <w:sz w:val="20"/>
              </w:rPr>
              <w:t xml:space="preserve">ստացել եւ մշակել է </w:t>
            </w:r>
          </w:p>
        </w:tc>
      </w:tr>
    </w:tbl>
    <w:p w14:paraId="734FDD25" w14:textId="77777777" w:rsidR="00165427" w:rsidRPr="008D6FA4" w:rsidRDefault="00165427" w:rsidP="008D6FA4">
      <w:pPr>
        <w:pStyle w:val="Tablecaption0"/>
        <w:shd w:val="clear" w:color="auto" w:fill="auto"/>
        <w:spacing w:after="160" w:line="360" w:lineRule="auto"/>
        <w:jc w:val="right"/>
        <w:rPr>
          <w:rFonts w:ascii="Sylfaen" w:hAnsi="Sylfaen"/>
          <w:sz w:val="24"/>
          <w:szCs w:val="24"/>
        </w:rPr>
      </w:pPr>
    </w:p>
    <w:p w14:paraId="59E3D577" w14:textId="77777777" w:rsidR="00212D0E" w:rsidRDefault="00212D0E">
      <w:pPr>
        <w:rPr>
          <w:rFonts w:ascii="Sylfaen" w:eastAsia="Times New Roman" w:hAnsi="Sylfaen" w:cs="Times New Roman"/>
        </w:rPr>
      </w:pPr>
      <w:r>
        <w:rPr>
          <w:rFonts w:ascii="Sylfaen" w:hAnsi="Sylfaen"/>
        </w:rPr>
        <w:br w:type="page"/>
      </w:r>
    </w:p>
    <w:p w14:paraId="14812E58" w14:textId="77777777" w:rsidR="0015151A" w:rsidRPr="008D6FA4" w:rsidRDefault="003E0979"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54</w:t>
      </w:r>
    </w:p>
    <w:p w14:paraId="3ADB9FF7" w14:textId="77777777" w:rsidR="0015151A" w:rsidRPr="008D6FA4" w:rsidRDefault="003E0979" w:rsidP="00212D0E">
      <w:pPr>
        <w:pStyle w:val="Bodytext20"/>
        <w:shd w:val="clear" w:color="auto" w:fill="auto"/>
        <w:spacing w:before="0" w:after="160" w:line="360" w:lineRule="auto"/>
        <w:ind w:left="567" w:right="566" w:firstLine="0"/>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հանելուց հետո տեղեկությունների հրապարակում» </w:t>
      </w:r>
      <w:r w:rsidR="00D27368" w:rsidRPr="008D6FA4">
        <w:rPr>
          <w:rFonts w:ascii="Sylfaen" w:hAnsi="Sylfaen"/>
          <w:sz w:val="24"/>
          <w:szCs w:val="24"/>
        </w:rPr>
        <w:t>գործառնության</w:t>
      </w:r>
      <w:r w:rsidRPr="008D6FA4">
        <w:rPr>
          <w:rFonts w:ascii="Sylfaen" w:hAnsi="Sylfaen"/>
          <w:sz w:val="24"/>
          <w:szCs w:val="24"/>
        </w:rPr>
        <w:t xml:space="preserve"> </w:t>
      </w:r>
      <w:r w:rsidR="00212D0E" w:rsidRPr="00212D0E">
        <w:rPr>
          <w:rFonts w:ascii="Sylfaen" w:hAnsi="Sylfaen"/>
          <w:sz w:val="24"/>
          <w:szCs w:val="24"/>
        </w:rPr>
        <w:br/>
      </w:r>
      <w:r w:rsidRPr="008D6FA4">
        <w:rPr>
          <w:rFonts w:ascii="Sylfaen" w:hAnsi="Sylfaen"/>
          <w:sz w:val="24"/>
          <w:szCs w:val="24"/>
        </w:rPr>
        <w:t>(P.SS.02.OPR.033) նկարագրությունը</w:t>
      </w:r>
    </w:p>
    <w:tbl>
      <w:tblPr>
        <w:tblOverlap w:val="never"/>
        <w:tblW w:w="9504" w:type="dxa"/>
        <w:jc w:val="center"/>
        <w:tblLayout w:type="fixed"/>
        <w:tblCellMar>
          <w:left w:w="10" w:type="dxa"/>
          <w:right w:w="10" w:type="dxa"/>
        </w:tblCellMar>
        <w:tblLook w:val="0000" w:firstRow="0" w:lastRow="0" w:firstColumn="0" w:lastColumn="0" w:noHBand="0" w:noVBand="0"/>
      </w:tblPr>
      <w:tblGrid>
        <w:gridCol w:w="926"/>
        <w:gridCol w:w="2751"/>
        <w:gridCol w:w="5827"/>
      </w:tblGrid>
      <w:tr w:rsidR="0015151A" w:rsidRPr="005974ED" w14:paraId="6042A3DE" w14:textId="77777777" w:rsidTr="006E474F">
        <w:trPr>
          <w:tblHeader/>
          <w:jc w:val="center"/>
        </w:trPr>
        <w:tc>
          <w:tcPr>
            <w:tcW w:w="926" w:type="dxa"/>
            <w:tcBorders>
              <w:top w:val="single" w:sz="4" w:space="0" w:color="auto"/>
              <w:left w:val="single" w:sz="4" w:space="0" w:color="auto"/>
            </w:tcBorders>
            <w:shd w:val="clear" w:color="auto" w:fill="FFFFFF"/>
          </w:tcPr>
          <w:p w14:paraId="169490D6" w14:textId="77777777" w:rsidR="0015151A" w:rsidRPr="005974ED" w:rsidRDefault="003E0979" w:rsidP="005974ED">
            <w:pPr>
              <w:pStyle w:val="Bodytext20"/>
              <w:shd w:val="clear" w:color="auto" w:fill="auto"/>
              <w:spacing w:before="0" w:after="120" w:line="240" w:lineRule="auto"/>
              <w:ind w:left="1" w:firstLine="0"/>
              <w:jc w:val="center"/>
              <w:rPr>
                <w:rFonts w:ascii="Sylfaen" w:hAnsi="Sylfaen"/>
                <w:sz w:val="20"/>
                <w:szCs w:val="24"/>
              </w:rPr>
            </w:pPr>
            <w:r w:rsidRPr="005974ED">
              <w:rPr>
                <w:rStyle w:val="Bodytext212pt"/>
                <w:rFonts w:ascii="Sylfaen" w:hAnsi="Sylfaen"/>
                <w:sz w:val="20"/>
              </w:rPr>
              <w:t>Համարը՝ ը/կ</w:t>
            </w:r>
          </w:p>
        </w:tc>
        <w:tc>
          <w:tcPr>
            <w:tcW w:w="2751" w:type="dxa"/>
            <w:tcBorders>
              <w:top w:val="single" w:sz="4" w:space="0" w:color="auto"/>
              <w:left w:val="single" w:sz="4" w:space="0" w:color="auto"/>
            </w:tcBorders>
            <w:shd w:val="clear" w:color="auto" w:fill="FFFFFF"/>
          </w:tcPr>
          <w:p w14:paraId="5C852DDE" w14:textId="77777777" w:rsidR="0015151A" w:rsidRPr="005974ED" w:rsidRDefault="003E0979" w:rsidP="005974ED">
            <w:pPr>
              <w:pStyle w:val="Bodytext20"/>
              <w:shd w:val="clear" w:color="auto" w:fill="auto"/>
              <w:spacing w:before="0" w:after="120" w:line="240" w:lineRule="auto"/>
              <w:ind w:left="260" w:firstLine="0"/>
              <w:jc w:val="left"/>
              <w:rPr>
                <w:rFonts w:ascii="Sylfaen" w:hAnsi="Sylfaen"/>
                <w:sz w:val="20"/>
                <w:szCs w:val="24"/>
              </w:rPr>
            </w:pPr>
            <w:r w:rsidRPr="005974ED">
              <w:rPr>
                <w:rStyle w:val="Bodytext212pt"/>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7C3D8C77"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Նկարագրությունը</w:t>
            </w:r>
          </w:p>
        </w:tc>
      </w:tr>
      <w:tr w:rsidR="0015151A" w:rsidRPr="005974ED" w14:paraId="3070EDAE" w14:textId="77777777" w:rsidTr="006E474F">
        <w:trPr>
          <w:tblHeader/>
          <w:jc w:val="center"/>
        </w:trPr>
        <w:tc>
          <w:tcPr>
            <w:tcW w:w="926" w:type="dxa"/>
            <w:tcBorders>
              <w:top w:val="single" w:sz="4" w:space="0" w:color="auto"/>
              <w:left w:val="single" w:sz="4" w:space="0" w:color="auto"/>
            </w:tcBorders>
            <w:shd w:val="clear" w:color="auto" w:fill="FFFFFF"/>
          </w:tcPr>
          <w:p w14:paraId="7795788D" w14:textId="77777777" w:rsidR="0015151A" w:rsidRPr="005974ED" w:rsidRDefault="003E0979" w:rsidP="005974ED">
            <w:pPr>
              <w:pStyle w:val="Bodytext20"/>
              <w:shd w:val="clear" w:color="auto" w:fill="auto"/>
              <w:spacing w:before="0" w:after="120" w:line="240" w:lineRule="auto"/>
              <w:ind w:right="320" w:firstLine="0"/>
              <w:jc w:val="right"/>
              <w:rPr>
                <w:rFonts w:ascii="Sylfaen" w:hAnsi="Sylfaen"/>
                <w:sz w:val="20"/>
                <w:szCs w:val="24"/>
              </w:rPr>
            </w:pPr>
            <w:r w:rsidRPr="005974ED">
              <w:rPr>
                <w:rStyle w:val="Bodytext212pt"/>
                <w:rFonts w:ascii="Sylfaen" w:hAnsi="Sylfaen"/>
                <w:sz w:val="20"/>
              </w:rPr>
              <w:t>1</w:t>
            </w:r>
          </w:p>
        </w:tc>
        <w:tc>
          <w:tcPr>
            <w:tcW w:w="2751" w:type="dxa"/>
            <w:tcBorders>
              <w:top w:val="single" w:sz="4" w:space="0" w:color="auto"/>
              <w:left w:val="single" w:sz="4" w:space="0" w:color="auto"/>
            </w:tcBorders>
            <w:shd w:val="clear" w:color="auto" w:fill="FFFFFF"/>
          </w:tcPr>
          <w:p w14:paraId="3C3EB18F"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4C2E8A00" w14:textId="77777777" w:rsidR="0015151A" w:rsidRPr="005974ED" w:rsidRDefault="003E0979" w:rsidP="005974ED">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r>
      <w:tr w:rsidR="0015151A" w:rsidRPr="005974ED" w14:paraId="4B86698F" w14:textId="77777777" w:rsidTr="006E474F">
        <w:trPr>
          <w:jc w:val="center"/>
        </w:trPr>
        <w:tc>
          <w:tcPr>
            <w:tcW w:w="926" w:type="dxa"/>
            <w:tcBorders>
              <w:top w:val="single" w:sz="4" w:space="0" w:color="auto"/>
              <w:left w:val="single" w:sz="4" w:space="0" w:color="auto"/>
              <w:bottom w:val="single" w:sz="4" w:space="0" w:color="auto"/>
            </w:tcBorders>
            <w:shd w:val="clear" w:color="auto" w:fill="FFFFFF"/>
          </w:tcPr>
          <w:p w14:paraId="775AF138" w14:textId="77777777" w:rsidR="0015151A" w:rsidRPr="005974ED" w:rsidRDefault="003E0979" w:rsidP="006E474F">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1</w:t>
            </w:r>
          </w:p>
        </w:tc>
        <w:tc>
          <w:tcPr>
            <w:tcW w:w="2751" w:type="dxa"/>
            <w:tcBorders>
              <w:top w:val="single" w:sz="4" w:space="0" w:color="auto"/>
              <w:left w:val="single" w:sz="4" w:space="0" w:color="auto"/>
              <w:bottom w:val="single" w:sz="4" w:space="0" w:color="auto"/>
            </w:tcBorders>
            <w:shd w:val="clear" w:color="auto" w:fill="FFFFFF"/>
          </w:tcPr>
          <w:p w14:paraId="76E4D658"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3FFE87A"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P.SS.02.OPR.033</w:t>
            </w:r>
          </w:p>
        </w:tc>
      </w:tr>
      <w:tr w:rsidR="0015151A" w:rsidRPr="005974ED" w14:paraId="5A639E2A" w14:textId="77777777" w:rsidTr="006E474F">
        <w:trPr>
          <w:jc w:val="center"/>
        </w:trPr>
        <w:tc>
          <w:tcPr>
            <w:tcW w:w="926" w:type="dxa"/>
            <w:tcBorders>
              <w:top w:val="single" w:sz="4" w:space="0" w:color="auto"/>
              <w:left w:val="single" w:sz="4" w:space="0" w:color="auto"/>
            </w:tcBorders>
            <w:shd w:val="clear" w:color="auto" w:fill="FFFFFF"/>
            <w:vAlign w:val="center"/>
          </w:tcPr>
          <w:p w14:paraId="7E8C7999" w14:textId="77777777" w:rsidR="0015151A" w:rsidRPr="005974ED" w:rsidRDefault="003E0979" w:rsidP="006E474F">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2</w:t>
            </w:r>
          </w:p>
        </w:tc>
        <w:tc>
          <w:tcPr>
            <w:tcW w:w="2751" w:type="dxa"/>
            <w:tcBorders>
              <w:top w:val="single" w:sz="4" w:space="0" w:color="auto"/>
              <w:left w:val="single" w:sz="4" w:space="0" w:color="auto"/>
            </w:tcBorders>
            <w:shd w:val="clear" w:color="auto" w:fill="FFFFFF"/>
          </w:tcPr>
          <w:p w14:paraId="6E21DCF0"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425D4DB"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հանելուց հետո տեղեկությունների հրապարակում</w:t>
            </w:r>
          </w:p>
        </w:tc>
      </w:tr>
      <w:tr w:rsidR="0015151A" w:rsidRPr="005974ED" w14:paraId="42870C1A" w14:textId="77777777" w:rsidTr="006E474F">
        <w:trPr>
          <w:jc w:val="center"/>
        </w:trPr>
        <w:tc>
          <w:tcPr>
            <w:tcW w:w="926" w:type="dxa"/>
            <w:tcBorders>
              <w:top w:val="single" w:sz="4" w:space="0" w:color="auto"/>
              <w:left w:val="single" w:sz="4" w:space="0" w:color="auto"/>
            </w:tcBorders>
            <w:shd w:val="clear" w:color="auto" w:fill="FFFFFF"/>
            <w:vAlign w:val="center"/>
          </w:tcPr>
          <w:p w14:paraId="3AB78B79" w14:textId="77777777" w:rsidR="0015151A" w:rsidRPr="005974ED" w:rsidRDefault="003E0979" w:rsidP="006E474F">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3</w:t>
            </w:r>
          </w:p>
        </w:tc>
        <w:tc>
          <w:tcPr>
            <w:tcW w:w="2751" w:type="dxa"/>
            <w:tcBorders>
              <w:top w:val="single" w:sz="4" w:space="0" w:color="auto"/>
              <w:left w:val="single" w:sz="4" w:space="0" w:color="auto"/>
            </w:tcBorders>
            <w:shd w:val="clear" w:color="auto" w:fill="FFFFFF"/>
            <w:vAlign w:val="center"/>
          </w:tcPr>
          <w:p w14:paraId="2E6E6F1C"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5DA949F4"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Հանձնաժողով</w:t>
            </w:r>
          </w:p>
        </w:tc>
      </w:tr>
      <w:tr w:rsidR="0015151A" w:rsidRPr="005974ED" w14:paraId="53B9AE12" w14:textId="77777777" w:rsidTr="006E474F">
        <w:trPr>
          <w:jc w:val="center"/>
        </w:trPr>
        <w:tc>
          <w:tcPr>
            <w:tcW w:w="926" w:type="dxa"/>
            <w:tcBorders>
              <w:top w:val="single" w:sz="4" w:space="0" w:color="auto"/>
              <w:left w:val="single" w:sz="4" w:space="0" w:color="auto"/>
            </w:tcBorders>
            <w:shd w:val="clear" w:color="auto" w:fill="FFFFFF"/>
          </w:tcPr>
          <w:p w14:paraId="51E821F4" w14:textId="77777777" w:rsidR="0015151A" w:rsidRPr="005974ED" w:rsidRDefault="003E0979" w:rsidP="006E474F">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4</w:t>
            </w:r>
          </w:p>
        </w:tc>
        <w:tc>
          <w:tcPr>
            <w:tcW w:w="2751" w:type="dxa"/>
            <w:tcBorders>
              <w:top w:val="single" w:sz="4" w:space="0" w:color="auto"/>
              <w:left w:val="single" w:sz="4" w:space="0" w:color="auto"/>
            </w:tcBorders>
            <w:shd w:val="clear" w:color="auto" w:fill="FFFFFF"/>
          </w:tcPr>
          <w:p w14:paraId="516B65AE"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028AE76"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կատարվում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վերաբերյալ տեղեկությունները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բազայից հանելու դեպքում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բազայից հանելու համար տեղեկությունների ընդունում և մշակում» </w:t>
            </w:r>
            <w:r w:rsidR="001353A4" w:rsidRPr="005974ED">
              <w:rPr>
                <w:rStyle w:val="Bodytext212pt"/>
                <w:rFonts w:ascii="Sylfaen" w:hAnsi="Sylfaen"/>
                <w:sz w:val="20"/>
              </w:rPr>
              <w:t>գործառնություն</w:t>
            </w:r>
            <w:r w:rsidRPr="005974ED">
              <w:rPr>
                <w:rStyle w:val="Bodytext212pt"/>
                <w:rFonts w:ascii="Sylfaen" w:hAnsi="Sylfaen"/>
                <w:sz w:val="20"/>
              </w:rPr>
              <w:t xml:space="preserve"> (P.SS.02.OPR.031))</w:t>
            </w:r>
          </w:p>
        </w:tc>
      </w:tr>
      <w:tr w:rsidR="0015151A" w:rsidRPr="005974ED" w14:paraId="20590F8D" w14:textId="77777777" w:rsidTr="006E474F">
        <w:trPr>
          <w:jc w:val="center"/>
        </w:trPr>
        <w:tc>
          <w:tcPr>
            <w:tcW w:w="926" w:type="dxa"/>
            <w:tcBorders>
              <w:top w:val="single" w:sz="4" w:space="0" w:color="auto"/>
              <w:left w:val="single" w:sz="4" w:space="0" w:color="auto"/>
            </w:tcBorders>
            <w:shd w:val="clear" w:color="auto" w:fill="FFFFFF"/>
            <w:vAlign w:val="center"/>
          </w:tcPr>
          <w:p w14:paraId="1557D424" w14:textId="77777777" w:rsidR="0015151A" w:rsidRPr="005974ED" w:rsidRDefault="003E0979" w:rsidP="006E474F">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5</w:t>
            </w:r>
          </w:p>
        </w:tc>
        <w:tc>
          <w:tcPr>
            <w:tcW w:w="2751" w:type="dxa"/>
            <w:tcBorders>
              <w:top w:val="single" w:sz="4" w:space="0" w:color="auto"/>
              <w:left w:val="single" w:sz="4" w:space="0" w:color="auto"/>
            </w:tcBorders>
            <w:shd w:val="clear" w:color="auto" w:fill="FFFFFF"/>
            <w:vAlign w:val="center"/>
          </w:tcPr>
          <w:p w14:paraId="65721642"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64CCD01F"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w:t>
            </w:r>
          </w:p>
        </w:tc>
      </w:tr>
      <w:tr w:rsidR="0015151A" w:rsidRPr="005974ED" w14:paraId="66222523" w14:textId="77777777" w:rsidTr="006E474F">
        <w:trPr>
          <w:jc w:val="center"/>
        </w:trPr>
        <w:tc>
          <w:tcPr>
            <w:tcW w:w="926" w:type="dxa"/>
            <w:tcBorders>
              <w:top w:val="single" w:sz="4" w:space="0" w:color="auto"/>
              <w:left w:val="single" w:sz="4" w:space="0" w:color="auto"/>
            </w:tcBorders>
            <w:shd w:val="clear" w:color="auto" w:fill="FFFFFF"/>
          </w:tcPr>
          <w:p w14:paraId="13B66958" w14:textId="77777777" w:rsidR="0015151A" w:rsidRPr="005974ED" w:rsidRDefault="003E0979" w:rsidP="006E474F">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6</w:t>
            </w:r>
          </w:p>
        </w:tc>
        <w:tc>
          <w:tcPr>
            <w:tcW w:w="2751" w:type="dxa"/>
            <w:tcBorders>
              <w:top w:val="single" w:sz="4" w:space="0" w:color="auto"/>
              <w:left w:val="single" w:sz="4" w:space="0" w:color="auto"/>
            </w:tcBorders>
            <w:shd w:val="clear" w:color="auto" w:fill="FFFFFF"/>
          </w:tcPr>
          <w:p w14:paraId="57F415A1" w14:textId="77777777" w:rsidR="0015151A" w:rsidRPr="005974ED" w:rsidRDefault="00D2736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Գործառնության</w:t>
            </w:r>
            <w:r w:rsidR="003E0979" w:rsidRPr="005974ED">
              <w:rPr>
                <w:rStyle w:val="Bodytext212pt"/>
                <w:rFonts w:ascii="Sylfaen" w:hAnsi="Sylfaen"/>
                <w:sz w:val="20"/>
              </w:rPr>
              <w:t xml:space="preserve">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49EEB853"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 xml:space="preserve">կատարողն ապահովում է </w:t>
            </w:r>
            <w:r w:rsidR="00A46358" w:rsidRPr="005974ED">
              <w:rPr>
                <w:rStyle w:val="Bodytext212pt"/>
                <w:rFonts w:ascii="Sylfaen" w:hAnsi="Sylfaen"/>
                <w:sz w:val="20"/>
              </w:rPr>
              <w:t>կոմպարտմենտալացման</w:t>
            </w:r>
            <w:r w:rsidRPr="005974ED">
              <w:rPr>
                <w:rStyle w:val="Bodytext212pt"/>
                <w:rFonts w:ascii="Sylfaen" w:hAnsi="Sylfaen"/>
                <w:sz w:val="20"/>
              </w:rPr>
              <w:t xml:space="preserve"> մասին տվյալների բազայից թարմացված տեղեկությունների հրապարակումը Միության տեղեկատվական պորտալում</w:t>
            </w:r>
          </w:p>
        </w:tc>
      </w:tr>
      <w:tr w:rsidR="0015151A" w:rsidRPr="005974ED" w14:paraId="63029690" w14:textId="77777777" w:rsidTr="006E474F">
        <w:trPr>
          <w:jc w:val="center"/>
        </w:trPr>
        <w:tc>
          <w:tcPr>
            <w:tcW w:w="926" w:type="dxa"/>
            <w:tcBorders>
              <w:top w:val="single" w:sz="4" w:space="0" w:color="auto"/>
              <w:left w:val="single" w:sz="4" w:space="0" w:color="auto"/>
              <w:bottom w:val="single" w:sz="4" w:space="0" w:color="auto"/>
            </w:tcBorders>
            <w:shd w:val="clear" w:color="auto" w:fill="FFFFFF"/>
          </w:tcPr>
          <w:p w14:paraId="46F79983" w14:textId="77777777" w:rsidR="0015151A" w:rsidRPr="005974ED" w:rsidRDefault="003E0979" w:rsidP="006E474F">
            <w:pPr>
              <w:pStyle w:val="Bodytext20"/>
              <w:shd w:val="clear" w:color="auto" w:fill="auto"/>
              <w:spacing w:before="0" w:after="120" w:line="240" w:lineRule="auto"/>
              <w:ind w:firstLine="0"/>
              <w:jc w:val="center"/>
              <w:rPr>
                <w:rFonts w:ascii="Sylfaen" w:hAnsi="Sylfaen"/>
                <w:sz w:val="20"/>
                <w:szCs w:val="24"/>
              </w:rPr>
            </w:pPr>
            <w:r w:rsidRPr="005974ED">
              <w:rPr>
                <w:rStyle w:val="Bodytext212pt"/>
                <w:rFonts w:ascii="Sylfaen" w:hAnsi="Sylfaen"/>
                <w:sz w:val="20"/>
              </w:rPr>
              <w:t>7</w:t>
            </w:r>
          </w:p>
        </w:tc>
        <w:tc>
          <w:tcPr>
            <w:tcW w:w="2751" w:type="dxa"/>
            <w:tcBorders>
              <w:top w:val="single" w:sz="4" w:space="0" w:color="auto"/>
              <w:left w:val="single" w:sz="4" w:space="0" w:color="auto"/>
              <w:bottom w:val="single" w:sz="4" w:space="0" w:color="auto"/>
            </w:tcBorders>
            <w:shd w:val="clear" w:color="auto" w:fill="FFFFFF"/>
          </w:tcPr>
          <w:p w14:paraId="23C922B7" w14:textId="77777777" w:rsidR="0015151A" w:rsidRPr="005974ED" w:rsidRDefault="003E0979"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6457E13" w14:textId="77777777" w:rsidR="0015151A" w:rsidRPr="005974ED" w:rsidRDefault="00A46358" w:rsidP="005974ED">
            <w:pPr>
              <w:pStyle w:val="Bodytext20"/>
              <w:shd w:val="clear" w:color="auto" w:fill="auto"/>
              <w:spacing w:before="0" w:after="120" w:line="240" w:lineRule="auto"/>
              <w:ind w:firstLine="0"/>
              <w:jc w:val="left"/>
              <w:rPr>
                <w:rFonts w:ascii="Sylfaen" w:hAnsi="Sylfaen"/>
                <w:sz w:val="20"/>
                <w:szCs w:val="24"/>
              </w:rPr>
            </w:pPr>
            <w:r w:rsidRPr="005974ED">
              <w:rPr>
                <w:rStyle w:val="Bodytext212pt"/>
                <w:rFonts w:ascii="Sylfaen" w:hAnsi="Sylfaen"/>
                <w:sz w:val="20"/>
              </w:rPr>
              <w:t>կոմպարտմենտալացման</w:t>
            </w:r>
            <w:r w:rsidR="003E0979" w:rsidRPr="005974ED">
              <w:rPr>
                <w:rStyle w:val="Bodytext212pt"/>
                <w:rFonts w:ascii="Sylfaen" w:hAnsi="Sylfaen"/>
                <w:sz w:val="20"/>
              </w:rPr>
              <w:t xml:space="preserve"> մասին տվյալների բազայից թարմացված տեղեկությունները հրապարակվել են Միության տեղեկատվական պորտալում</w:t>
            </w:r>
          </w:p>
        </w:tc>
      </w:tr>
    </w:tbl>
    <w:p w14:paraId="7556EF4C" w14:textId="77777777" w:rsidR="0015151A" w:rsidRPr="008D6FA4" w:rsidRDefault="0015151A" w:rsidP="008D6FA4">
      <w:pPr>
        <w:spacing w:after="160" w:line="360" w:lineRule="auto"/>
        <w:rPr>
          <w:rFonts w:ascii="Sylfaen" w:hAnsi="Sylfaen"/>
        </w:rPr>
      </w:pPr>
    </w:p>
    <w:p w14:paraId="23272069" w14:textId="77777777" w:rsidR="0015151A" w:rsidRPr="00F83622" w:rsidRDefault="003E0979" w:rsidP="008D6FA4">
      <w:pPr>
        <w:pStyle w:val="Bodytext20"/>
        <w:shd w:val="clear" w:color="auto" w:fill="auto"/>
        <w:spacing w:before="0" w:after="160" w:line="360" w:lineRule="auto"/>
        <w:ind w:left="567" w:right="567" w:hanging="28"/>
        <w:jc w:val="center"/>
        <w:rPr>
          <w:rFonts w:ascii="Sylfaen" w:hAnsi="Sylfaen"/>
          <w:sz w:val="24"/>
          <w:szCs w:val="24"/>
        </w:rPr>
      </w:pPr>
      <w:r w:rsidRPr="008D6FA4">
        <w:rPr>
          <w:rFonts w:ascii="Sylfaen" w:hAnsi="Sylfaen"/>
          <w:sz w:val="24"/>
          <w:szCs w:val="24"/>
        </w:rPr>
        <w:t xml:space="preserve">4. </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բազայից տեղեկությունների ստացման ընթացակարգեր (P.SS.02.PGR.004)</w:t>
      </w:r>
    </w:p>
    <w:p w14:paraId="2F1321E7" w14:textId="77777777" w:rsidR="00212D0E" w:rsidRPr="00F83622" w:rsidRDefault="00212D0E" w:rsidP="008D6FA4">
      <w:pPr>
        <w:pStyle w:val="Bodytext20"/>
        <w:shd w:val="clear" w:color="auto" w:fill="auto"/>
        <w:spacing w:before="0" w:after="160" w:line="360" w:lineRule="auto"/>
        <w:ind w:left="567" w:right="567" w:hanging="28"/>
        <w:jc w:val="center"/>
        <w:rPr>
          <w:rFonts w:ascii="Sylfaen" w:hAnsi="Sylfaen"/>
          <w:sz w:val="24"/>
          <w:szCs w:val="24"/>
        </w:rPr>
      </w:pPr>
    </w:p>
    <w:p w14:paraId="0C0878E2" w14:textId="77777777" w:rsidR="0015151A" w:rsidRPr="008D6FA4" w:rsidRDefault="003E0979" w:rsidP="008D6FA4">
      <w:pPr>
        <w:pStyle w:val="Bodytext20"/>
        <w:shd w:val="clear" w:color="auto" w:fill="auto"/>
        <w:spacing w:before="0" w:after="160" w:line="360" w:lineRule="auto"/>
        <w:ind w:left="567" w:right="567" w:hanging="28"/>
        <w:jc w:val="center"/>
        <w:rPr>
          <w:rFonts w:ascii="Sylfaen" w:hAnsi="Sylfaen"/>
          <w:sz w:val="24"/>
          <w:szCs w:val="24"/>
        </w:rPr>
      </w:pP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 թարմացման ամսաթվի և ժամի մասին տեղեկատվության ստացում» </w:t>
      </w:r>
      <w:r w:rsidR="00212D0E" w:rsidRPr="00F83622">
        <w:rPr>
          <w:rFonts w:ascii="Sylfaen" w:hAnsi="Sylfaen"/>
          <w:sz w:val="24"/>
          <w:szCs w:val="24"/>
        </w:rPr>
        <w:br/>
      </w:r>
      <w:r w:rsidR="00200651" w:rsidRPr="008D6FA4">
        <w:rPr>
          <w:rFonts w:ascii="Sylfaen" w:hAnsi="Sylfaen"/>
          <w:sz w:val="24"/>
          <w:szCs w:val="24"/>
        </w:rPr>
        <w:t xml:space="preserve">ընթացակարգ </w:t>
      </w:r>
      <w:r w:rsidRPr="008D6FA4">
        <w:rPr>
          <w:rFonts w:ascii="Sylfaen" w:hAnsi="Sylfaen"/>
          <w:sz w:val="24"/>
          <w:szCs w:val="24"/>
        </w:rPr>
        <w:t xml:space="preserve">(P.SS.02.PRC.010) </w:t>
      </w:r>
    </w:p>
    <w:p w14:paraId="3C122109" w14:textId="77777777" w:rsidR="0015151A" w:rsidRPr="008D6FA4" w:rsidRDefault="003E0979" w:rsidP="00212D0E">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123.</w:t>
      </w:r>
      <w:r w:rsidR="00212D0E" w:rsidRPr="00212D0E">
        <w:rPr>
          <w:rFonts w:ascii="Sylfaen" w:hAnsi="Sylfaen"/>
          <w:sz w:val="24"/>
          <w:szCs w:val="24"/>
        </w:rPr>
        <w:tab/>
      </w:r>
      <w:r w:rsidRPr="008D6FA4">
        <w:rPr>
          <w:rFonts w:ascii="Sylfaen" w:hAnsi="Sylfaen"/>
          <w:sz w:val="24"/>
          <w:szCs w:val="24"/>
        </w:rPr>
        <w:t>«</w:t>
      </w:r>
      <w:r w:rsidR="00A46358" w:rsidRPr="008D6FA4">
        <w:rPr>
          <w:rFonts w:ascii="Sylfaen" w:hAnsi="Sylfaen"/>
          <w:sz w:val="24"/>
          <w:szCs w:val="24"/>
        </w:rPr>
        <w:t>Կոմպարտմենտալացման</w:t>
      </w:r>
      <w:r w:rsidRPr="008D6FA4">
        <w:rPr>
          <w:rFonts w:ascii="Sylfaen" w:hAnsi="Sylfaen"/>
          <w:sz w:val="24"/>
          <w:szCs w:val="24"/>
        </w:rPr>
        <w:t xml:space="preserve"> մասին տվյալների բազայի թարմացման ամսաթվի և ժամի վերաբերյալ տեղեկատվության ստացում» ընթացակարգի (P.SS.02.PRC.010) կատարման սխեման ներկայացված է 20-րդ նկարում։</w:t>
      </w:r>
    </w:p>
    <w:p w14:paraId="1E8A332F" w14:textId="77777777" w:rsidR="008D6FA4"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5E2231A4">
          <v:group id="_x0000_s2938" style="position:absolute;left:0;text-align:left;margin-left:16.25pt;margin-top:1.75pt;width:420.55pt;height:347.45pt;z-index:252070912" coordorigin="1743,1453" coordsize="8411,6949">
            <v:rect id="_x0000_s2346" style="position:absolute;left:2054;top:1453;width:3093;height:463" stroked="f">
              <v:textbox>
                <w:txbxContent>
                  <w:p w14:paraId="72BC5901" w14:textId="77777777" w:rsidR="00962EB9" w:rsidRPr="00EA4857"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347" style="position:absolute;left:6599;top:1453;width:3093;height:463" stroked="f">
              <v:textbox>
                <w:txbxContent>
                  <w:p w14:paraId="6ABD1719" w14:textId="77777777" w:rsidR="00962EB9" w:rsidRPr="00EA4857" w:rsidRDefault="00962EB9" w:rsidP="008D6FA4">
                    <w:pPr>
                      <w:jc w:val="center"/>
                      <w:rPr>
                        <w:rFonts w:ascii="Sylfaen" w:hAnsi="Sylfaen"/>
                        <w:sz w:val="16"/>
                        <w:szCs w:val="16"/>
                      </w:rPr>
                    </w:pPr>
                    <w:r>
                      <w:rPr>
                        <w:rFonts w:ascii="Sylfaen" w:hAnsi="Sylfaen"/>
                        <w:sz w:val="16"/>
                      </w:rPr>
                      <w:t>: Հանձնաժողով</w:t>
                    </w:r>
                  </w:p>
                </w:txbxContent>
              </v:textbox>
            </v:rect>
            <v:rect id="_x0000_s2348" style="position:absolute;left:1816;top:3258;width:3468;height:1108" stroked="f">
              <v:textbox>
                <w:txbxContent>
                  <w:p w14:paraId="79224BED" w14:textId="77777777" w:rsidR="00962EB9" w:rsidRPr="00EA4857" w:rsidRDefault="00962EB9" w:rsidP="008D6FA4">
                    <w:pPr>
                      <w:jc w:val="center"/>
                      <w:rPr>
                        <w:rFonts w:ascii="Sylfaen" w:hAnsi="Sylfaen"/>
                        <w:sz w:val="16"/>
                        <w:szCs w:val="16"/>
                      </w:rPr>
                    </w:pPr>
                    <w:r>
                      <w:rPr>
                        <w:rFonts w:ascii="Sylfaen" w:hAnsi="Sylfaen"/>
                        <w:sz w:val="16"/>
                      </w:rPr>
                      <w:t>Կոմպարտմենտալացման մասին տվյալների բազայի թարմացման ամսաթվի և ժամի վերաբերյալ տեղեկատվության հարցում (P.SS.02.OPR.034)</w:t>
                    </w:r>
                  </w:p>
                </w:txbxContent>
              </v:textbox>
            </v:rect>
            <v:rect id="_x0000_s2349" style="position:absolute;left:6536;top:5109;width:3468;height:1415" stroked="f">
              <v:textbox>
                <w:txbxContent>
                  <w:p w14:paraId="13459F95" w14:textId="77777777" w:rsidR="00962EB9" w:rsidRPr="00EA4857" w:rsidRDefault="00962EB9" w:rsidP="008D6FA4">
                    <w:pPr>
                      <w:jc w:val="center"/>
                      <w:rPr>
                        <w:rFonts w:ascii="Sylfaen" w:hAnsi="Sylfaen"/>
                        <w:sz w:val="16"/>
                        <w:szCs w:val="16"/>
                      </w:rPr>
                    </w:pPr>
                    <w:r>
                      <w:rPr>
                        <w:rFonts w:ascii="Sylfaen" w:hAnsi="Sylfaen"/>
                        <w:sz w:val="16"/>
                      </w:rPr>
                      <w:t>Հարցման մշակում եւ կոմպարտմենտալացման մասին տվյալների բազայի թարմացման ամսաթվի և ժամի վերաբերյալ տեղեկատվության ներկայացում (P.SS.02.OPR.035)</w:t>
                    </w:r>
                  </w:p>
                </w:txbxContent>
              </v:textbox>
            </v:rect>
            <v:rect id="_x0000_s2350" style="position:absolute;left:1743;top:7225;width:3602;height:1177" stroked="f">
              <v:textbox>
                <w:txbxContent>
                  <w:p w14:paraId="5483FC01" w14:textId="77777777" w:rsidR="00962EB9" w:rsidRPr="00EA4857" w:rsidRDefault="00962EB9" w:rsidP="008D6FA4">
                    <w:pPr>
                      <w:jc w:val="center"/>
                      <w:rPr>
                        <w:rFonts w:ascii="Sylfaen" w:hAnsi="Sylfaen"/>
                        <w:sz w:val="16"/>
                        <w:szCs w:val="16"/>
                      </w:rPr>
                    </w:pPr>
                    <w:r>
                      <w:rPr>
                        <w:rFonts w:ascii="Sylfaen" w:hAnsi="Sylfaen"/>
                        <w:sz w:val="16"/>
                      </w:rPr>
                      <w:t>Կոմպարտմենտալացման մասին տվյալների բազայի թարմացման ամսաթվի և ժամի վերաբերյալ տեղեկատվության ընդունում եւ մշակում (P.SS.02.OPR.036)</w:t>
                    </w:r>
                  </w:p>
                </w:txbxContent>
              </v:textbox>
            </v:rect>
            <v:rect id="_x0000_s2351" style="position:absolute;left:1816;top:5359;width:3618;height:1165" stroked="f">
              <v:textbox>
                <w:txbxContent>
                  <w:p w14:paraId="2DD0B4AF" w14:textId="77777777" w:rsidR="00962EB9" w:rsidRPr="00EA4857" w:rsidRDefault="00962EB9" w:rsidP="008D6FA4">
                    <w:pPr>
                      <w:jc w:val="center"/>
                      <w:rPr>
                        <w:rFonts w:ascii="Sylfaen" w:hAnsi="Sylfaen"/>
                        <w:sz w:val="16"/>
                        <w:szCs w:val="16"/>
                      </w:rPr>
                    </w:pPr>
                    <w:r>
                      <w:rPr>
                        <w:rFonts w:ascii="Sylfaen" w:hAnsi="Sylfaen"/>
                        <w:sz w:val="16"/>
                      </w:rPr>
                      <w:t>: կոմպարտմենտալացման մասին տեղեկություններ [տեղեկությունների թարմացման ամսաթվի և ժամի վերաբերյալ տեղեկատվությունն ուղարկվել է]</w:t>
                    </w:r>
                  </w:p>
                </w:txbxContent>
              </v:textbox>
            </v:rect>
            <v:rect id="_x0000_s2352" style="position:absolute;left:6359;top:3258;width:3795;height:1108" stroked="f">
              <v:textbox>
                <w:txbxContent>
                  <w:p w14:paraId="1D88FEB4" w14:textId="77777777" w:rsidR="00962EB9" w:rsidRPr="00EA4857" w:rsidRDefault="00962EB9" w:rsidP="008D6FA4">
                    <w:pPr>
                      <w:jc w:val="center"/>
                      <w:rPr>
                        <w:rFonts w:ascii="Sylfaen" w:hAnsi="Sylfaen"/>
                        <w:sz w:val="16"/>
                        <w:szCs w:val="16"/>
                      </w:rPr>
                    </w:pPr>
                    <w:r>
                      <w:rPr>
                        <w:rFonts w:ascii="Sylfaen" w:hAnsi="Sylfaen"/>
                        <w:sz w:val="16"/>
                      </w:rPr>
                      <w:t>: կոմպարտմենտալացման մասին տեղեկություններ [տեղեկությունների թարմացման ամսաթվի և ժամի վերաբերյալ տեղեկատվությունը հարցվել է]</w:t>
                    </w:r>
                  </w:p>
                </w:txbxContent>
              </v:textbox>
            </v:rect>
          </v:group>
        </w:pict>
      </w:r>
      <w:r w:rsidR="008D6FA4" w:rsidRPr="008D6FA4">
        <w:rPr>
          <w:rFonts w:ascii="Sylfaen" w:hAnsi="Sylfaen"/>
          <w:noProof/>
          <w:lang w:val="en-US" w:eastAsia="en-US" w:bidi="ar-SA"/>
        </w:rPr>
        <w:drawing>
          <wp:inline distT="0" distB="0" distL="0" distR="0" wp14:anchorId="60D73D60" wp14:editId="3C5A7779">
            <wp:extent cx="5753735" cy="5444490"/>
            <wp:effectExtent l="19050" t="0" r="0" b="0"/>
            <wp:docPr id="20" name="Picture 20" descr="D:\2 VERSION\15.12.115-0011-2021-B-39_for final formatting\To be final formatte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2 VERSION\15.12.115-0011-2021-B-39_for final formatting\To be final formatted\media\image1.jpeg"/>
                    <pic:cNvPicPr>
                      <a:picLocks noChangeAspect="1" noChangeArrowheads="1"/>
                    </pic:cNvPicPr>
                  </pic:nvPicPr>
                  <pic:blipFill>
                    <a:blip r:embed="rId45" cstate="print"/>
                    <a:srcRect/>
                    <a:stretch>
                      <a:fillRect/>
                    </a:stretch>
                  </pic:blipFill>
                  <pic:spPr bwMode="auto">
                    <a:xfrm>
                      <a:off x="0" y="0"/>
                      <a:ext cx="5753735" cy="5444490"/>
                    </a:xfrm>
                    <a:prstGeom prst="rect">
                      <a:avLst/>
                    </a:prstGeom>
                    <a:noFill/>
                    <a:ln w="9525">
                      <a:noFill/>
                      <a:miter lim="800000"/>
                      <a:headEnd/>
                      <a:tailEnd/>
                    </a:ln>
                  </pic:spPr>
                </pic:pic>
              </a:graphicData>
            </a:graphic>
          </wp:inline>
        </w:drawing>
      </w:r>
    </w:p>
    <w:p w14:paraId="36DA4E8B" w14:textId="77777777" w:rsidR="008D6FA4" w:rsidRPr="005974ED" w:rsidRDefault="008D6FA4" w:rsidP="008D6FA4">
      <w:pPr>
        <w:pStyle w:val="Picturecaption0"/>
        <w:shd w:val="clear" w:color="auto" w:fill="auto"/>
        <w:spacing w:after="160" w:line="360" w:lineRule="auto"/>
        <w:rPr>
          <w:rFonts w:ascii="Sylfaen" w:hAnsi="Sylfaen"/>
          <w:sz w:val="20"/>
          <w:szCs w:val="24"/>
        </w:rPr>
      </w:pPr>
      <w:r w:rsidRPr="005974ED">
        <w:rPr>
          <w:rFonts w:ascii="Sylfaen" w:hAnsi="Sylfaen"/>
          <w:sz w:val="20"/>
          <w:szCs w:val="24"/>
        </w:rPr>
        <w:t>Նկ. 20. «Կոմպարտմենտալացման մասին տվյալների բազայի թարմացման ամսաթվի և ժամի վերաբերյալ տեղեկատվության ստացում» ընթացակարգի (P.SS.02.PRC.010) կատարման սխեման</w:t>
      </w:r>
    </w:p>
    <w:p w14:paraId="7003F45F" w14:textId="77777777" w:rsidR="008D6FA4" w:rsidRPr="008D6FA4" w:rsidRDefault="008D6FA4" w:rsidP="008D6FA4">
      <w:pPr>
        <w:spacing w:after="160" w:line="360" w:lineRule="auto"/>
        <w:rPr>
          <w:rFonts w:ascii="Sylfaen" w:hAnsi="Sylfaen"/>
        </w:rPr>
      </w:pPr>
    </w:p>
    <w:p w14:paraId="62C2E475" w14:textId="77777777" w:rsidR="008D6FA4" w:rsidRPr="008D6FA4" w:rsidRDefault="008D6FA4" w:rsidP="00212D0E">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124.</w:t>
      </w:r>
      <w:r w:rsidR="00212D0E" w:rsidRPr="00212D0E">
        <w:rPr>
          <w:rFonts w:ascii="Sylfaen" w:hAnsi="Sylfaen"/>
          <w:sz w:val="24"/>
          <w:szCs w:val="24"/>
        </w:rPr>
        <w:tab/>
      </w:r>
      <w:r w:rsidRPr="008D6FA4">
        <w:rPr>
          <w:rFonts w:ascii="Sylfaen" w:hAnsi="Sylfaen"/>
          <w:sz w:val="24"/>
          <w:szCs w:val="24"/>
        </w:rPr>
        <w:t>«Կոմպարտմենտալացման մասին տվյալների բազայի թարմացման ամսաթվի և ժամի վերաբերյալ տեղեկատվության ստացում» ընթացակարգը (P.SS.02.PRC.010) կատարվում է ազգային տեղեկատվական ռեսուրսում պահվող՝ կոմպարտմենտալացման մասին տեղեկությունների վիճակի (վերջին թարմացման ամսաթվի եւ ժամի) վերաբերյալ տեղեկատվության եւ կոմպարտմենտալացման մասին տվյալների բազայի համապատասխան տեղեկատվության սինքրոնացման անհրաժեշտության դեպքում, այսինքն՝ ազգային տեղեկատվական ռեսուրսում պահվող՝ կոմպարտմենտալացման մասին տեղեկությունների եւ կոմպարտմենտալացման մասին տվյալների բազայում պարունակվող տեղեկությունների սինքրոնացման անհրաժեշտությունը գնահատելու նպատակով։</w:t>
      </w:r>
    </w:p>
    <w:p w14:paraId="69C357C2" w14:textId="77777777" w:rsidR="008D6FA4" w:rsidRPr="008D6FA4" w:rsidRDefault="008D6FA4" w:rsidP="00212D0E">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125.</w:t>
      </w:r>
      <w:r w:rsidR="00212D0E" w:rsidRPr="00212D0E">
        <w:rPr>
          <w:rFonts w:ascii="Sylfaen" w:hAnsi="Sylfaen"/>
          <w:sz w:val="24"/>
          <w:szCs w:val="24"/>
        </w:rPr>
        <w:tab/>
      </w:r>
      <w:r w:rsidRPr="008D6FA4">
        <w:rPr>
          <w:rFonts w:ascii="Sylfaen" w:hAnsi="Sylfaen"/>
          <w:sz w:val="24"/>
          <w:szCs w:val="24"/>
        </w:rPr>
        <w:t>Առաջինը կատարվում է «Կոմպարտմենտալացման մասին տվյալների բազայի թարմացման ամսաթվի և ժամի վերաբերյալ տեղեկատվության հարցում» գործառնությունը</w:t>
      </w:r>
      <w:r>
        <w:rPr>
          <w:rFonts w:ascii="Sylfaen" w:hAnsi="Sylfaen"/>
          <w:sz w:val="24"/>
          <w:szCs w:val="24"/>
        </w:rPr>
        <w:t xml:space="preserve"> </w:t>
      </w:r>
      <w:r w:rsidRPr="008D6FA4">
        <w:rPr>
          <w:rFonts w:ascii="Sylfaen" w:hAnsi="Sylfaen"/>
          <w:sz w:val="24"/>
          <w:szCs w:val="24"/>
        </w:rPr>
        <w:t>(P.SS.02.OPR.034), որի կատարման արդյունքներով լիազորված մարմինը ձեւավորում և Հանձնաժողով է ուղարկում կոմպարտմենտալացման մասին տվյալների բազայի թարմացման ամսաթվի և ժամի վերաբերյալ տեղեկատվություն ներկայացնելու հարցում։</w:t>
      </w:r>
    </w:p>
    <w:p w14:paraId="060AA5F7" w14:textId="77777777" w:rsidR="008D6FA4" w:rsidRPr="008D6FA4" w:rsidRDefault="008D6FA4" w:rsidP="00212D0E">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126.</w:t>
      </w:r>
      <w:r w:rsidR="00212D0E" w:rsidRPr="00212D0E">
        <w:rPr>
          <w:rFonts w:ascii="Sylfaen" w:hAnsi="Sylfaen"/>
          <w:sz w:val="24"/>
          <w:szCs w:val="24"/>
        </w:rPr>
        <w:tab/>
      </w:r>
      <w:r w:rsidRPr="008D6FA4">
        <w:rPr>
          <w:rFonts w:ascii="Sylfaen" w:hAnsi="Sylfaen"/>
          <w:sz w:val="24"/>
          <w:szCs w:val="24"/>
        </w:rPr>
        <w:t>Կոմպարտմենտալացման մասին տվյալների բազայի թարմացման ամսաթվի և ժամի վերաբերյալ տեղեկատվություն ներկայացնելու հարցումը Հանձնաժողովի կողմից ստանալու դեպքում կատարվում է «Հարցման մշակում եւ կոմպարտմենտալացման մասին տվյալների բազայի թարմացման ամսաթվի և ժամի վերաբերյալ տեղեկատվության ներկայացում» գործառնությունը (P.SS.02.OPR.035), որի կատարման արդյունքներով Հանձնաժողովը ձեւավորում եւ լիազորված մարմին է ուղարկում կոմպարտմենտալացման մասին տվյալների բազայի թարմացման ամսաթվի և ժամի վերաբերյալ տեղեկատվություն:</w:t>
      </w:r>
    </w:p>
    <w:p w14:paraId="618DAB34" w14:textId="77777777" w:rsidR="008D6FA4" w:rsidRPr="008D6FA4" w:rsidRDefault="008D6FA4" w:rsidP="00212D0E">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127.</w:t>
      </w:r>
      <w:r w:rsidR="00212D0E" w:rsidRPr="00212D0E">
        <w:rPr>
          <w:rFonts w:ascii="Sylfaen" w:hAnsi="Sylfaen"/>
          <w:sz w:val="24"/>
          <w:szCs w:val="24"/>
        </w:rPr>
        <w:tab/>
      </w:r>
      <w:r w:rsidRPr="008D6FA4">
        <w:rPr>
          <w:rFonts w:ascii="Sylfaen" w:hAnsi="Sylfaen"/>
          <w:sz w:val="24"/>
          <w:szCs w:val="24"/>
        </w:rPr>
        <w:t>Կոմպարտմենտալացման մասին տվյալների բազայի թարմացման ամսաթվի և ժամի վերաբերյալ տեղեկատվությունը լիազորված մարմնի կողմից ստանալու դեպքում կատարվում է «Կոմպարտմենտալացման մասին տվյալների բազայի թարմացման ամսաթվի և ժամի վերաբերյալ տեղեկատվության ընդունում ու մշակում» գործառնությունը (P.SS.02.OPR.036):</w:t>
      </w:r>
    </w:p>
    <w:p w14:paraId="12EDC5C1" w14:textId="77777777" w:rsidR="008D6FA4" w:rsidRPr="008D6FA4" w:rsidRDefault="008D6FA4" w:rsidP="00212D0E">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128.</w:t>
      </w:r>
      <w:r w:rsidR="00212D0E" w:rsidRPr="00212D0E">
        <w:rPr>
          <w:rFonts w:ascii="Sylfaen" w:hAnsi="Sylfaen"/>
          <w:sz w:val="24"/>
          <w:szCs w:val="24"/>
        </w:rPr>
        <w:tab/>
      </w:r>
      <w:r w:rsidRPr="008D6FA4">
        <w:rPr>
          <w:rFonts w:ascii="Sylfaen" w:hAnsi="Sylfaen"/>
          <w:sz w:val="24"/>
          <w:szCs w:val="24"/>
        </w:rPr>
        <w:t>«Կոմպարտմենտալացման մասին տվյալների բազայի թարմացման ամսաթվի և ժամի վերաբերյալ տեղեկատվության ստացում» ընթացակարգի (P.SS.02.PRC.010) կատարման արդյունքը կոմպարտմենտալացման մասին տվյալների բազայի վիճակի (վերջին թարմացման ամսաթվի և ժամի) վերաբերյալ տեղեկատվության ստացումն է լիազորված մարմնի կողմից:</w:t>
      </w:r>
    </w:p>
    <w:p w14:paraId="46C84B1D" w14:textId="77777777" w:rsidR="008D6FA4" w:rsidRPr="008D6FA4" w:rsidRDefault="008D6FA4" w:rsidP="00212D0E">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129.</w:t>
      </w:r>
      <w:r w:rsidR="00212D0E" w:rsidRPr="00212D0E">
        <w:rPr>
          <w:rFonts w:ascii="Sylfaen" w:hAnsi="Sylfaen"/>
          <w:sz w:val="24"/>
          <w:szCs w:val="24"/>
        </w:rPr>
        <w:tab/>
      </w:r>
      <w:r w:rsidRPr="008D6FA4">
        <w:rPr>
          <w:rFonts w:ascii="Sylfaen" w:hAnsi="Sylfaen"/>
          <w:sz w:val="24"/>
          <w:szCs w:val="24"/>
        </w:rPr>
        <w:t>«Կոմպարտմենտալացման մասին տվյալների բազայի թարմացման ամսաթվի և ժամի վերաբերյալ տեղեկատվության ստացում» ընթացակարգի (P.SS.02.PRC.010) շրջանակներում կատարվող ընդհանուր գործընթացի գործառնությունների ցանկը բերված է 55-րդ աղյուսակում։</w:t>
      </w:r>
    </w:p>
    <w:p w14:paraId="0CF674C0"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65E99BBA"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55</w:t>
      </w:r>
    </w:p>
    <w:p w14:paraId="4E080E54" w14:textId="77777777" w:rsidR="008D6FA4" w:rsidRPr="008D6FA4" w:rsidRDefault="008D6FA4" w:rsidP="005974ED">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«Կոմպարտմենտալացման մասին տվյալների բազայի թարմացման ամսաթվի և ժամի վերաբերյալ տեղեկատվության ստացում» ընթացակարգի (P.SS.02.PRC.010)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6"/>
        <w:gridCol w:w="4250"/>
        <w:gridCol w:w="3124"/>
      </w:tblGrid>
      <w:tr w:rsidR="008D6FA4" w:rsidRPr="005974ED" w14:paraId="3587E192" w14:textId="77777777" w:rsidTr="00212D0E">
        <w:trPr>
          <w:jc w:val="center"/>
        </w:trPr>
        <w:tc>
          <w:tcPr>
            <w:tcW w:w="1996" w:type="dxa"/>
            <w:tcBorders>
              <w:top w:val="single" w:sz="4" w:space="0" w:color="auto"/>
              <w:left w:val="single" w:sz="4" w:space="0" w:color="auto"/>
            </w:tcBorders>
            <w:shd w:val="clear" w:color="auto" w:fill="FFFFFF"/>
          </w:tcPr>
          <w:p w14:paraId="261A8B9A" w14:textId="77777777" w:rsidR="008D6FA4" w:rsidRPr="005974ED" w:rsidRDefault="008D6FA4" w:rsidP="00212D0E">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Ծածկագրային նշագիրը</w:t>
            </w:r>
          </w:p>
        </w:tc>
        <w:tc>
          <w:tcPr>
            <w:tcW w:w="4250" w:type="dxa"/>
            <w:tcBorders>
              <w:top w:val="single" w:sz="4" w:space="0" w:color="auto"/>
              <w:left w:val="single" w:sz="4" w:space="0" w:color="auto"/>
            </w:tcBorders>
            <w:shd w:val="clear" w:color="auto" w:fill="FFFFFF"/>
          </w:tcPr>
          <w:p w14:paraId="636A59AD" w14:textId="77777777" w:rsidR="008D6FA4" w:rsidRPr="005974ED" w:rsidRDefault="008D6FA4" w:rsidP="00212D0E">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Անվանումը</w:t>
            </w:r>
          </w:p>
        </w:tc>
        <w:tc>
          <w:tcPr>
            <w:tcW w:w="3124" w:type="dxa"/>
            <w:tcBorders>
              <w:top w:val="single" w:sz="4" w:space="0" w:color="auto"/>
              <w:left w:val="single" w:sz="4" w:space="0" w:color="auto"/>
              <w:right w:val="single" w:sz="4" w:space="0" w:color="auto"/>
            </w:tcBorders>
            <w:shd w:val="clear" w:color="auto" w:fill="FFFFFF"/>
          </w:tcPr>
          <w:p w14:paraId="01FF2DAC" w14:textId="77777777" w:rsidR="008D6FA4" w:rsidRPr="005974ED" w:rsidRDefault="008D6FA4" w:rsidP="00212D0E">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Նկարագրությունը</w:t>
            </w:r>
          </w:p>
        </w:tc>
      </w:tr>
      <w:tr w:rsidR="008D6FA4" w:rsidRPr="005974ED" w14:paraId="2ECD8CEC" w14:textId="77777777" w:rsidTr="00212D0E">
        <w:trPr>
          <w:jc w:val="center"/>
        </w:trPr>
        <w:tc>
          <w:tcPr>
            <w:tcW w:w="1996" w:type="dxa"/>
            <w:tcBorders>
              <w:top w:val="single" w:sz="4" w:space="0" w:color="auto"/>
              <w:left w:val="single" w:sz="4" w:space="0" w:color="auto"/>
            </w:tcBorders>
            <w:shd w:val="clear" w:color="auto" w:fill="FFFFFF"/>
          </w:tcPr>
          <w:p w14:paraId="38E57FD3" w14:textId="77777777" w:rsidR="008D6FA4" w:rsidRPr="005974ED" w:rsidRDefault="008D6FA4" w:rsidP="00212D0E">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1</w:t>
            </w:r>
          </w:p>
        </w:tc>
        <w:tc>
          <w:tcPr>
            <w:tcW w:w="4250" w:type="dxa"/>
            <w:tcBorders>
              <w:top w:val="single" w:sz="4" w:space="0" w:color="auto"/>
              <w:left w:val="single" w:sz="4" w:space="0" w:color="auto"/>
            </w:tcBorders>
            <w:shd w:val="clear" w:color="auto" w:fill="FFFFFF"/>
          </w:tcPr>
          <w:p w14:paraId="57658DB4" w14:textId="77777777" w:rsidR="008D6FA4" w:rsidRPr="005974ED" w:rsidRDefault="008D6FA4" w:rsidP="00212D0E">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2</w:t>
            </w:r>
          </w:p>
        </w:tc>
        <w:tc>
          <w:tcPr>
            <w:tcW w:w="3124" w:type="dxa"/>
            <w:tcBorders>
              <w:top w:val="single" w:sz="4" w:space="0" w:color="auto"/>
              <w:left w:val="single" w:sz="4" w:space="0" w:color="auto"/>
              <w:right w:val="single" w:sz="4" w:space="0" w:color="auto"/>
            </w:tcBorders>
            <w:shd w:val="clear" w:color="auto" w:fill="FFFFFF"/>
          </w:tcPr>
          <w:p w14:paraId="6DFA1A3D" w14:textId="77777777" w:rsidR="008D6FA4" w:rsidRPr="005974ED" w:rsidRDefault="008D6FA4" w:rsidP="00212D0E">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3</w:t>
            </w:r>
          </w:p>
        </w:tc>
      </w:tr>
      <w:tr w:rsidR="008D6FA4" w:rsidRPr="005974ED" w14:paraId="7FEDCB54" w14:textId="77777777" w:rsidTr="00212D0E">
        <w:trPr>
          <w:jc w:val="center"/>
        </w:trPr>
        <w:tc>
          <w:tcPr>
            <w:tcW w:w="1996" w:type="dxa"/>
            <w:tcBorders>
              <w:top w:val="single" w:sz="4" w:space="0" w:color="auto"/>
              <w:left w:val="single" w:sz="4" w:space="0" w:color="auto"/>
            </w:tcBorders>
            <w:shd w:val="clear" w:color="auto" w:fill="FFFFFF"/>
          </w:tcPr>
          <w:p w14:paraId="1EA40FD4"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P.SS.02.OPR.034</w:t>
            </w:r>
          </w:p>
        </w:tc>
        <w:tc>
          <w:tcPr>
            <w:tcW w:w="4250" w:type="dxa"/>
            <w:tcBorders>
              <w:top w:val="single" w:sz="4" w:space="0" w:color="auto"/>
              <w:left w:val="single" w:sz="4" w:space="0" w:color="auto"/>
            </w:tcBorders>
            <w:shd w:val="clear" w:color="auto" w:fill="FFFFFF"/>
          </w:tcPr>
          <w:p w14:paraId="1700068B"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 xml:space="preserve">կոմպարտմենտալացման մասին տվյալների բազայի թարմացման ամսաթվի և ժամի վերաբերյալ տեղեկատվության հարցում </w:t>
            </w:r>
          </w:p>
        </w:tc>
        <w:tc>
          <w:tcPr>
            <w:tcW w:w="3124" w:type="dxa"/>
            <w:tcBorders>
              <w:top w:val="single" w:sz="4" w:space="0" w:color="auto"/>
              <w:left w:val="single" w:sz="4" w:space="0" w:color="auto"/>
              <w:right w:val="single" w:sz="4" w:space="0" w:color="auto"/>
            </w:tcBorders>
            <w:shd w:val="clear" w:color="auto" w:fill="FFFFFF"/>
          </w:tcPr>
          <w:p w14:paraId="7707C3C1"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բերված է սույն կանոնների 56-րդ աղյուսակում</w:t>
            </w:r>
          </w:p>
        </w:tc>
      </w:tr>
      <w:tr w:rsidR="008D6FA4" w:rsidRPr="005974ED" w14:paraId="1FBF699C" w14:textId="77777777" w:rsidTr="00212D0E">
        <w:trPr>
          <w:jc w:val="center"/>
        </w:trPr>
        <w:tc>
          <w:tcPr>
            <w:tcW w:w="1996" w:type="dxa"/>
            <w:tcBorders>
              <w:top w:val="single" w:sz="4" w:space="0" w:color="auto"/>
              <w:left w:val="single" w:sz="4" w:space="0" w:color="auto"/>
            </w:tcBorders>
            <w:shd w:val="clear" w:color="auto" w:fill="FFFFFF"/>
          </w:tcPr>
          <w:p w14:paraId="609E5E68"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P.SS.02.OPR.035</w:t>
            </w:r>
          </w:p>
        </w:tc>
        <w:tc>
          <w:tcPr>
            <w:tcW w:w="4250" w:type="dxa"/>
            <w:tcBorders>
              <w:top w:val="single" w:sz="4" w:space="0" w:color="auto"/>
              <w:left w:val="single" w:sz="4" w:space="0" w:color="auto"/>
            </w:tcBorders>
            <w:shd w:val="clear" w:color="auto" w:fill="FFFFFF"/>
          </w:tcPr>
          <w:p w14:paraId="3698B697"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հարցման մշակում եւ կոմպարտմենտալացման մասին տվյալների բազայի թարմացման ամսաթվի և ժամի վերաբերյալ տեղեկատվության ներկայացում</w:t>
            </w:r>
          </w:p>
        </w:tc>
        <w:tc>
          <w:tcPr>
            <w:tcW w:w="3124" w:type="dxa"/>
            <w:tcBorders>
              <w:top w:val="single" w:sz="4" w:space="0" w:color="auto"/>
              <w:left w:val="single" w:sz="4" w:space="0" w:color="auto"/>
              <w:right w:val="single" w:sz="4" w:space="0" w:color="auto"/>
            </w:tcBorders>
            <w:shd w:val="clear" w:color="auto" w:fill="FFFFFF"/>
          </w:tcPr>
          <w:p w14:paraId="1BA18D88"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բերված է սույն կանոնների 57-րդ աղյուսակում</w:t>
            </w:r>
          </w:p>
        </w:tc>
      </w:tr>
      <w:tr w:rsidR="008D6FA4" w:rsidRPr="005974ED" w14:paraId="759018BB" w14:textId="77777777" w:rsidTr="00212D0E">
        <w:trPr>
          <w:jc w:val="center"/>
        </w:trPr>
        <w:tc>
          <w:tcPr>
            <w:tcW w:w="1996" w:type="dxa"/>
            <w:tcBorders>
              <w:top w:val="single" w:sz="4" w:space="0" w:color="auto"/>
              <w:left w:val="single" w:sz="4" w:space="0" w:color="auto"/>
              <w:bottom w:val="single" w:sz="4" w:space="0" w:color="auto"/>
            </w:tcBorders>
            <w:shd w:val="clear" w:color="auto" w:fill="FFFFFF"/>
          </w:tcPr>
          <w:p w14:paraId="0D4338ED"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P.SS.02.OPR.036</w:t>
            </w:r>
          </w:p>
        </w:tc>
        <w:tc>
          <w:tcPr>
            <w:tcW w:w="4250" w:type="dxa"/>
            <w:tcBorders>
              <w:top w:val="single" w:sz="4" w:space="0" w:color="auto"/>
              <w:left w:val="single" w:sz="4" w:space="0" w:color="auto"/>
              <w:bottom w:val="single" w:sz="4" w:space="0" w:color="auto"/>
            </w:tcBorders>
            <w:shd w:val="clear" w:color="auto" w:fill="FFFFFF"/>
          </w:tcPr>
          <w:p w14:paraId="66EB98DD"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կոմպարտմենտալացման մասին տվյալների բազայի թարմացման ամսաթվի և ժամի վերաբերյալ տեղեկատվության ընդունում եւ մշակում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77543C09"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բերված է սույն կանոնների 58-րդ աղյուսակում</w:t>
            </w:r>
          </w:p>
        </w:tc>
      </w:tr>
    </w:tbl>
    <w:p w14:paraId="3411BAB1"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2733DC6A" w14:textId="77777777" w:rsidR="008D6FA4" w:rsidRPr="008D6FA4" w:rsidRDefault="008D6FA4" w:rsidP="00212D0E">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56</w:t>
      </w:r>
    </w:p>
    <w:p w14:paraId="0B9B8642" w14:textId="77777777" w:rsidR="008D6FA4" w:rsidRPr="008D6FA4" w:rsidRDefault="008D6FA4" w:rsidP="005974ED">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«Կոմպարտմենտալացման մասին տվյալների բազայի թարմացման ամսաթվի և ժամի վերաբերյալ տեղեկատվության հարցում» գործառնության </w:t>
      </w:r>
      <w:r w:rsidR="00212D0E" w:rsidRPr="00212D0E">
        <w:rPr>
          <w:rFonts w:ascii="Sylfaen" w:hAnsi="Sylfaen"/>
          <w:sz w:val="24"/>
          <w:szCs w:val="24"/>
        </w:rPr>
        <w:br/>
      </w:r>
      <w:r w:rsidRPr="008D6FA4">
        <w:rPr>
          <w:rFonts w:ascii="Sylfaen" w:hAnsi="Sylfaen"/>
          <w:sz w:val="24"/>
          <w:szCs w:val="24"/>
        </w:rPr>
        <w:t>(P.SS.02.OPR.034)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974ED" w14:paraId="02E5C578" w14:textId="77777777" w:rsidTr="00212D0E">
        <w:trPr>
          <w:tblHeader/>
          <w:jc w:val="center"/>
        </w:trPr>
        <w:tc>
          <w:tcPr>
            <w:tcW w:w="859" w:type="dxa"/>
            <w:tcBorders>
              <w:top w:val="single" w:sz="4" w:space="0" w:color="auto"/>
              <w:left w:val="single" w:sz="4" w:space="0" w:color="auto"/>
            </w:tcBorders>
            <w:shd w:val="clear" w:color="auto" w:fill="FFFFFF"/>
          </w:tcPr>
          <w:p w14:paraId="687A4AD8"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36963B80"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3C758115"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Նկարագրությունը</w:t>
            </w:r>
          </w:p>
        </w:tc>
      </w:tr>
      <w:tr w:rsidR="008D6FA4" w:rsidRPr="005974ED" w14:paraId="1541C6AF" w14:textId="77777777" w:rsidTr="00212D0E">
        <w:trPr>
          <w:tblHeader/>
          <w:jc w:val="center"/>
        </w:trPr>
        <w:tc>
          <w:tcPr>
            <w:tcW w:w="859" w:type="dxa"/>
            <w:tcBorders>
              <w:top w:val="single" w:sz="4" w:space="0" w:color="auto"/>
              <w:left w:val="single" w:sz="4" w:space="0" w:color="auto"/>
            </w:tcBorders>
            <w:shd w:val="clear" w:color="auto" w:fill="FFFFFF"/>
          </w:tcPr>
          <w:p w14:paraId="43D540F8"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1</w:t>
            </w:r>
          </w:p>
        </w:tc>
        <w:tc>
          <w:tcPr>
            <w:tcW w:w="2684" w:type="dxa"/>
            <w:tcBorders>
              <w:top w:val="single" w:sz="4" w:space="0" w:color="auto"/>
              <w:left w:val="single" w:sz="4" w:space="0" w:color="auto"/>
            </w:tcBorders>
            <w:shd w:val="clear" w:color="auto" w:fill="FFFFFF"/>
          </w:tcPr>
          <w:p w14:paraId="672A42A9"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5B4C32B2"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3</w:t>
            </w:r>
          </w:p>
        </w:tc>
      </w:tr>
      <w:tr w:rsidR="008D6FA4" w:rsidRPr="005974ED" w14:paraId="7B92543C" w14:textId="77777777" w:rsidTr="00212D0E">
        <w:trPr>
          <w:jc w:val="center"/>
        </w:trPr>
        <w:tc>
          <w:tcPr>
            <w:tcW w:w="859" w:type="dxa"/>
            <w:tcBorders>
              <w:top w:val="single" w:sz="4" w:space="0" w:color="auto"/>
              <w:left w:val="single" w:sz="4" w:space="0" w:color="auto"/>
            </w:tcBorders>
            <w:shd w:val="clear" w:color="auto" w:fill="FFFFFF"/>
          </w:tcPr>
          <w:p w14:paraId="176FF042"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1</w:t>
            </w:r>
          </w:p>
        </w:tc>
        <w:tc>
          <w:tcPr>
            <w:tcW w:w="2684" w:type="dxa"/>
            <w:tcBorders>
              <w:top w:val="single" w:sz="4" w:space="0" w:color="auto"/>
              <w:left w:val="single" w:sz="4" w:space="0" w:color="auto"/>
            </w:tcBorders>
            <w:shd w:val="clear" w:color="auto" w:fill="FFFFFF"/>
          </w:tcPr>
          <w:p w14:paraId="3C60CECC"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8EA3223"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P.SS.02.OPR.034</w:t>
            </w:r>
          </w:p>
        </w:tc>
      </w:tr>
      <w:tr w:rsidR="008D6FA4" w:rsidRPr="005974ED" w14:paraId="3D1725A4" w14:textId="77777777" w:rsidTr="00212D0E">
        <w:trPr>
          <w:jc w:val="center"/>
        </w:trPr>
        <w:tc>
          <w:tcPr>
            <w:tcW w:w="859" w:type="dxa"/>
            <w:tcBorders>
              <w:top w:val="single" w:sz="4" w:space="0" w:color="auto"/>
              <w:left w:val="single" w:sz="4" w:space="0" w:color="auto"/>
            </w:tcBorders>
            <w:shd w:val="clear" w:color="auto" w:fill="FFFFFF"/>
          </w:tcPr>
          <w:p w14:paraId="37B674BD"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2</w:t>
            </w:r>
          </w:p>
        </w:tc>
        <w:tc>
          <w:tcPr>
            <w:tcW w:w="2684" w:type="dxa"/>
            <w:tcBorders>
              <w:top w:val="single" w:sz="4" w:space="0" w:color="auto"/>
              <w:left w:val="single" w:sz="4" w:space="0" w:color="auto"/>
            </w:tcBorders>
            <w:shd w:val="clear" w:color="auto" w:fill="FFFFFF"/>
          </w:tcPr>
          <w:p w14:paraId="6DA942B6"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17127F9"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կոմպարտմենտալացման մասին տվյալների բազայի թարմացման ամսաթվի և ժամի վերաբերյալ տեղեկատվության հարցում</w:t>
            </w:r>
          </w:p>
        </w:tc>
      </w:tr>
      <w:tr w:rsidR="008D6FA4" w:rsidRPr="005974ED" w14:paraId="5B9B7710" w14:textId="77777777" w:rsidTr="00212D0E">
        <w:trPr>
          <w:jc w:val="center"/>
        </w:trPr>
        <w:tc>
          <w:tcPr>
            <w:tcW w:w="859" w:type="dxa"/>
            <w:tcBorders>
              <w:top w:val="single" w:sz="4" w:space="0" w:color="auto"/>
              <w:left w:val="single" w:sz="4" w:space="0" w:color="auto"/>
              <w:bottom w:val="single" w:sz="4" w:space="0" w:color="auto"/>
            </w:tcBorders>
            <w:shd w:val="clear" w:color="auto" w:fill="FFFFFF"/>
          </w:tcPr>
          <w:p w14:paraId="3C0BE888" w14:textId="77777777" w:rsidR="008D6FA4" w:rsidRPr="005974ED" w:rsidRDefault="008D6FA4" w:rsidP="00212D0E">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3</w:t>
            </w:r>
          </w:p>
        </w:tc>
        <w:tc>
          <w:tcPr>
            <w:tcW w:w="2684" w:type="dxa"/>
            <w:tcBorders>
              <w:top w:val="single" w:sz="4" w:space="0" w:color="auto"/>
              <w:left w:val="single" w:sz="4" w:space="0" w:color="auto"/>
              <w:bottom w:val="single" w:sz="4" w:space="0" w:color="auto"/>
            </w:tcBorders>
            <w:shd w:val="clear" w:color="auto" w:fill="FFFFFF"/>
          </w:tcPr>
          <w:p w14:paraId="2FE48F16"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E52051F"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լիազորված մարմին</w:t>
            </w:r>
          </w:p>
        </w:tc>
      </w:tr>
      <w:tr w:rsidR="008D6FA4" w:rsidRPr="005974ED" w14:paraId="61A2B1BF" w14:textId="77777777" w:rsidTr="00212D0E">
        <w:trPr>
          <w:jc w:val="center"/>
        </w:trPr>
        <w:tc>
          <w:tcPr>
            <w:tcW w:w="859" w:type="dxa"/>
            <w:tcBorders>
              <w:top w:val="single" w:sz="4" w:space="0" w:color="auto"/>
              <w:left w:val="single" w:sz="4" w:space="0" w:color="auto"/>
            </w:tcBorders>
            <w:shd w:val="clear" w:color="auto" w:fill="FFFFFF"/>
          </w:tcPr>
          <w:p w14:paraId="763383F1" w14:textId="77777777" w:rsidR="008D6FA4" w:rsidRPr="005974ED" w:rsidRDefault="008D6FA4" w:rsidP="00212D0E">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4</w:t>
            </w:r>
          </w:p>
        </w:tc>
        <w:tc>
          <w:tcPr>
            <w:tcW w:w="2684" w:type="dxa"/>
            <w:tcBorders>
              <w:top w:val="single" w:sz="4" w:space="0" w:color="auto"/>
              <w:left w:val="single" w:sz="4" w:space="0" w:color="auto"/>
            </w:tcBorders>
            <w:shd w:val="clear" w:color="auto" w:fill="FFFFFF"/>
          </w:tcPr>
          <w:p w14:paraId="31599A4E"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5816F96" w14:textId="77777777" w:rsidR="008D6FA4" w:rsidRPr="005974ED" w:rsidRDefault="008D6FA4" w:rsidP="006E474F">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կատարվում է ազգային տեղեկատվական ռեսուրսում պահվող՝ կոմպարտմենտալացման մասին տեղեկությունների վիճակի (վերջին թարմացման ամսաթվի եւ ժամի) վերաբերյալ տեղեկատվության եւ կոմպարտմենտալացման մասին տվյալների բազայի համապատասխան տեղեկատվության սինքրոնացման անհրաժեշտության դեպքում, այսինքն՝ ազգային տեղեկատվական ռեսուրսում պահվող՝ կոմպարտմենտալացման մասին տեղեկությունների եւ կոմպարտմենտալացման մասին տվյալների բազայում պարունակվող տեղեկությունների սինքրոնացման անհրաժեշտությունը գնահատելու նպատակով</w:t>
            </w:r>
          </w:p>
        </w:tc>
      </w:tr>
      <w:tr w:rsidR="008D6FA4" w:rsidRPr="005974ED" w14:paraId="6DE70E75" w14:textId="77777777" w:rsidTr="00212D0E">
        <w:trPr>
          <w:jc w:val="center"/>
        </w:trPr>
        <w:tc>
          <w:tcPr>
            <w:tcW w:w="859" w:type="dxa"/>
            <w:tcBorders>
              <w:top w:val="single" w:sz="4" w:space="0" w:color="auto"/>
              <w:left w:val="single" w:sz="4" w:space="0" w:color="auto"/>
            </w:tcBorders>
            <w:shd w:val="clear" w:color="auto" w:fill="FFFFFF"/>
          </w:tcPr>
          <w:p w14:paraId="3989C793" w14:textId="77777777" w:rsidR="008D6FA4" w:rsidRPr="005974ED"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5974ED">
              <w:rPr>
                <w:rStyle w:val="Bodytext211pt"/>
                <w:rFonts w:ascii="Sylfaen" w:eastAsia="Georgia" w:hAnsi="Sylfaen"/>
                <w:sz w:val="20"/>
                <w:szCs w:val="24"/>
              </w:rPr>
              <w:t>5</w:t>
            </w:r>
          </w:p>
        </w:tc>
        <w:tc>
          <w:tcPr>
            <w:tcW w:w="2684" w:type="dxa"/>
            <w:tcBorders>
              <w:top w:val="single" w:sz="4" w:space="0" w:color="auto"/>
              <w:left w:val="single" w:sz="4" w:space="0" w:color="auto"/>
            </w:tcBorders>
            <w:shd w:val="clear" w:color="auto" w:fill="FFFFFF"/>
          </w:tcPr>
          <w:p w14:paraId="75BA2E69" w14:textId="77777777" w:rsidR="008D6FA4" w:rsidRPr="005974ED" w:rsidRDefault="008D6FA4" w:rsidP="00212D0E">
            <w:pPr>
              <w:pStyle w:val="Bodytext20"/>
              <w:shd w:val="clear" w:color="auto" w:fill="auto"/>
              <w:spacing w:before="0" w:after="120" w:line="240" w:lineRule="auto"/>
              <w:ind w:hanging="10"/>
              <w:jc w:val="left"/>
              <w:rPr>
                <w:rFonts w:ascii="Sylfaen" w:hAnsi="Sylfaen"/>
                <w:sz w:val="20"/>
                <w:szCs w:val="24"/>
              </w:rPr>
            </w:pPr>
            <w:r w:rsidRPr="005974ED">
              <w:rPr>
                <w:rStyle w:val="Bodytext211pt"/>
                <w:rFonts w:ascii="Sylfaen" w:eastAsia="Georgia"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02937473" w14:textId="77777777" w:rsidR="008D6FA4" w:rsidRPr="005974ED" w:rsidRDefault="008D6FA4" w:rsidP="006E474F">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974ED" w14:paraId="77DBBC78" w14:textId="77777777" w:rsidTr="006E474F">
        <w:trPr>
          <w:jc w:val="center"/>
        </w:trPr>
        <w:tc>
          <w:tcPr>
            <w:tcW w:w="859" w:type="dxa"/>
            <w:tcBorders>
              <w:top w:val="single" w:sz="4" w:space="0" w:color="auto"/>
              <w:left w:val="single" w:sz="4" w:space="0" w:color="auto"/>
              <w:bottom w:val="single" w:sz="4" w:space="0" w:color="auto"/>
            </w:tcBorders>
            <w:shd w:val="clear" w:color="auto" w:fill="FFFFFF"/>
          </w:tcPr>
          <w:p w14:paraId="54227E90" w14:textId="77777777" w:rsidR="008D6FA4" w:rsidRPr="005974ED"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5974ED">
              <w:rPr>
                <w:rStyle w:val="Bodytext211pt"/>
                <w:rFonts w:ascii="Sylfaen" w:eastAsia="Georgia" w:hAnsi="Sylfaen"/>
                <w:sz w:val="20"/>
                <w:szCs w:val="24"/>
              </w:rPr>
              <w:t>6</w:t>
            </w:r>
          </w:p>
        </w:tc>
        <w:tc>
          <w:tcPr>
            <w:tcW w:w="2684" w:type="dxa"/>
            <w:tcBorders>
              <w:top w:val="single" w:sz="4" w:space="0" w:color="auto"/>
              <w:left w:val="single" w:sz="4" w:space="0" w:color="auto"/>
              <w:bottom w:val="single" w:sz="4" w:space="0" w:color="auto"/>
            </w:tcBorders>
            <w:shd w:val="clear" w:color="auto" w:fill="FFFFFF"/>
          </w:tcPr>
          <w:p w14:paraId="4A5E45FC" w14:textId="77777777" w:rsidR="008D6FA4" w:rsidRPr="005974ED" w:rsidRDefault="008D6FA4" w:rsidP="00212D0E">
            <w:pPr>
              <w:pStyle w:val="Bodytext20"/>
              <w:shd w:val="clear" w:color="auto" w:fill="auto"/>
              <w:spacing w:before="0" w:after="120" w:line="240" w:lineRule="auto"/>
              <w:ind w:hanging="10"/>
              <w:jc w:val="left"/>
              <w:rPr>
                <w:rFonts w:ascii="Sylfaen" w:hAnsi="Sylfaen"/>
                <w:sz w:val="20"/>
                <w:szCs w:val="24"/>
              </w:rPr>
            </w:pPr>
            <w:r w:rsidRPr="005974ED">
              <w:rPr>
                <w:rStyle w:val="Bodytext211pt"/>
                <w:rFonts w:ascii="Sylfaen" w:eastAsia="Georgia"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DAFAF10" w14:textId="77777777" w:rsidR="008D6FA4" w:rsidRPr="005974ED" w:rsidRDefault="008D6FA4" w:rsidP="006E474F">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կատարողը ձևավորում և Հանձնաժողով է ուղարկում կոմպարտմենտալացման մասին տվյալների բազայի թարմացման ամսաթվի և ժամի վերաբերյալ տեղեկատվություն ներկայացնելու հարցում՝ Լիազորված մարմինների և Հանձնաժողովի միջև տեղեկատվական փոխգործակցության կանոնակարգին համապատասխան</w:t>
            </w:r>
          </w:p>
        </w:tc>
      </w:tr>
      <w:tr w:rsidR="006E474F" w:rsidRPr="005974ED" w14:paraId="276DE1B6" w14:textId="77777777" w:rsidTr="000901DF">
        <w:trPr>
          <w:trHeight w:val="892"/>
          <w:jc w:val="center"/>
        </w:trPr>
        <w:tc>
          <w:tcPr>
            <w:tcW w:w="859" w:type="dxa"/>
            <w:tcBorders>
              <w:top w:val="single" w:sz="4" w:space="0" w:color="auto"/>
              <w:left w:val="single" w:sz="4" w:space="0" w:color="auto"/>
              <w:bottom w:val="single" w:sz="4" w:space="0" w:color="auto"/>
            </w:tcBorders>
            <w:shd w:val="clear" w:color="auto" w:fill="FFFFFF"/>
          </w:tcPr>
          <w:p w14:paraId="43DA489F" w14:textId="77777777" w:rsidR="006E474F" w:rsidRPr="005974ED" w:rsidRDefault="006E474F" w:rsidP="00212D0E">
            <w:pPr>
              <w:pStyle w:val="Bodytext20"/>
              <w:shd w:val="clear" w:color="auto" w:fill="auto"/>
              <w:spacing w:before="0" w:after="120" w:line="240" w:lineRule="auto"/>
              <w:ind w:right="-10" w:firstLine="0"/>
              <w:jc w:val="center"/>
              <w:rPr>
                <w:rStyle w:val="Bodytext211pt"/>
                <w:rFonts w:ascii="Sylfaen" w:eastAsia="Georgia" w:hAnsi="Sylfaen"/>
                <w:sz w:val="20"/>
                <w:szCs w:val="24"/>
              </w:rPr>
            </w:pPr>
            <w:r w:rsidRPr="005974ED">
              <w:rPr>
                <w:rStyle w:val="Bodytext211pt"/>
                <w:rFonts w:ascii="Sylfaen" w:eastAsia="Georgia"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14:paraId="2820CD83" w14:textId="77777777" w:rsidR="006E474F" w:rsidRPr="005974ED" w:rsidRDefault="006E474F" w:rsidP="00212D0E">
            <w:pPr>
              <w:pStyle w:val="Bodytext20"/>
              <w:shd w:val="clear" w:color="auto" w:fill="auto"/>
              <w:spacing w:before="0" w:after="120" w:line="240" w:lineRule="auto"/>
              <w:ind w:hanging="10"/>
              <w:jc w:val="left"/>
              <w:rPr>
                <w:rStyle w:val="Bodytext211pt"/>
                <w:rFonts w:ascii="Sylfaen" w:eastAsia="Georgia" w:hAnsi="Sylfaen"/>
                <w:sz w:val="20"/>
                <w:szCs w:val="24"/>
              </w:rPr>
            </w:pPr>
            <w:r w:rsidRPr="005974ED">
              <w:rPr>
                <w:rStyle w:val="Bodytext211pt"/>
                <w:rFonts w:ascii="Sylfaen" w:eastAsia="Georgia"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D78D496" w14:textId="77777777" w:rsidR="006E474F" w:rsidRPr="005974ED" w:rsidRDefault="006E474F" w:rsidP="006E474F">
            <w:pPr>
              <w:pStyle w:val="Bodytext20"/>
              <w:shd w:val="clear" w:color="auto" w:fill="auto"/>
              <w:spacing w:before="0" w:after="120" w:line="240" w:lineRule="auto"/>
              <w:ind w:firstLine="0"/>
              <w:jc w:val="left"/>
              <w:rPr>
                <w:rStyle w:val="Bodytext211pt"/>
                <w:rFonts w:ascii="Sylfaen" w:eastAsia="Georgia" w:hAnsi="Sylfaen"/>
                <w:sz w:val="20"/>
                <w:szCs w:val="24"/>
              </w:rPr>
            </w:pPr>
            <w:r w:rsidRPr="005974ED">
              <w:rPr>
                <w:rStyle w:val="Bodytext211pt"/>
                <w:rFonts w:ascii="Sylfaen" w:eastAsia="Georgia" w:hAnsi="Sylfaen"/>
                <w:sz w:val="20"/>
                <w:szCs w:val="24"/>
              </w:rPr>
              <w:t>կոմպարտմենտալացման մասին տվյալների բազայի թարմացման ամսաթվի և ժամի վերաբերյալ տեղեկատվություն ներկայացնելու հարցումն ուղարկվել է Հանձնաժողով</w:t>
            </w:r>
          </w:p>
          <w:p w14:paraId="6F804898" w14:textId="77777777" w:rsidR="006E474F" w:rsidRPr="005974ED" w:rsidRDefault="006E474F" w:rsidP="00212D0E">
            <w:pPr>
              <w:pStyle w:val="Bodytext20"/>
              <w:shd w:val="clear" w:color="auto" w:fill="auto"/>
              <w:spacing w:before="0" w:after="120" w:line="240" w:lineRule="auto"/>
              <w:ind w:hanging="1678"/>
              <w:jc w:val="left"/>
              <w:rPr>
                <w:rStyle w:val="Bodytext211pt"/>
                <w:rFonts w:ascii="Sylfaen" w:eastAsia="Georgia" w:hAnsi="Sylfaen"/>
                <w:sz w:val="20"/>
                <w:szCs w:val="24"/>
              </w:rPr>
            </w:pPr>
          </w:p>
        </w:tc>
      </w:tr>
    </w:tbl>
    <w:p w14:paraId="3D78CB93"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5E2692AE" w14:textId="77777777" w:rsidR="008D6FA4" w:rsidRPr="008D6FA4" w:rsidRDefault="008D6FA4" w:rsidP="00212D0E">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57</w:t>
      </w:r>
    </w:p>
    <w:p w14:paraId="08D5F39B" w14:textId="77777777" w:rsidR="008D6FA4" w:rsidRPr="008D6FA4" w:rsidRDefault="008D6FA4" w:rsidP="005974ED">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«Հարցման մշակում եւ կոմպարտմենտալացման մասին տվյալների բազայի թարմացման ամսաթվի և ժամի վերաբերյալ տեղեկատվության ներկայացում» գործառնության (P.SS.02.OPR.035)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974ED" w14:paraId="5CA28856" w14:textId="77777777" w:rsidTr="006E474F">
        <w:trPr>
          <w:tblHeader/>
          <w:jc w:val="center"/>
        </w:trPr>
        <w:tc>
          <w:tcPr>
            <w:tcW w:w="859" w:type="dxa"/>
            <w:tcBorders>
              <w:top w:val="single" w:sz="4" w:space="0" w:color="auto"/>
              <w:left w:val="single" w:sz="4" w:space="0" w:color="auto"/>
            </w:tcBorders>
            <w:shd w:val="clear" w:color="auto" w:fill="FFFFFF"/>
          </w:tcPr>
          <w:p w14:paraId="12EF4559"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0044181D"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4F5DCD87"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Նկարագրությունը</w:t>
            </w:r>
          </w:p>
        </w:tc>
      </w:tr>
      <w:tr w:rsidR="008D6FA4" w:rsidRPr="005974ED" w14:paraId="141DF7FC" w14:textId="77777777" w:rsidTr="006E474F">
        <w:trPr>
          <w:tblHeader/>
          <w:jc w:val="center"/>
        </w:trPr>
        <w:tc>
          <w:tcPr>
            <w:tcW w:w="859" w:type="dxa"/>
            <w:tcBorders>
              <w:top w:val="single" w:sz="4" w:space="0" w:color="auto"/>
              <w:left w:val="single" w:sz="4" w:space="0" w:color="auto"/>
            </w:tcBorders>
            <w:shd w:val="clear" w:color="auto" w:fill="FFFFFF"/>
          </w:tcPr>
          <w:p w14:paraId="625540BA"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1</w:t>
            </w:r>
          </w:p>
        </w:tc>
        <w:tc>
          <w:tcPr>
            <w:tcW w:w="2684" w:type="dxa"/>
            <w:tcBorders>
              <w:top w:val="single" w:sz="4" w:space="0" w:color="auto"/>
              <w:left w:val="single" w:sz="4" w:space="0" w:color="auto"/>
            </w:tcBorders>
            <w:shd w:val="clear" w:color="auto" w:fill="FFFFFF"/>
          </w:tcPr>
          <w:p w14:paraId="7BA11894"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6E38CD04"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3</w:t>
            </w:r>
          </w:p>
        </w:tc>
      </w:tr>
      <w:tr w:rsidR="008D6FA4" w:rsidRPr="005974ED" w14:paraId="5B03F2B1" w14:textId="77777777" w:rsidTr="00212D0E">
        <w:trPr>
          <w:jc w:val="center"/>
        </w:trPr>
        <w:tc>
          <w:tcPr>
            <w:tcW w:w="859" w:type="dxa"/>
            <w:tcBorders>
              <w:top w:val="single" w:sz="4" w:space="0" w:color="auto"/>
              <w:left w:val="single" w:sz="4" w:space="0" w:color="auto"/>
            </w:tcBorders>
            <w:shd w:val="clear" w:color="auto" w:fill="FFFFFF"/>
          </w:tcPr>
          <w:p w14:paraId="5CBF36D1"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1</w:t>
            </w:r>
          </w:p>
        </w:tc>
        <w:tc>
          <w:tcPr>
            <w:tcW w:w="2684" w:type="dxa"/>
            <w:tcBorders>
              <w:top w:val="single" w:sz="4" w:space="0" w:color="auto"/>
              <w:left w:val="single" w:sz="4" w:space="0" w:color="auto"/>
            </w:tcBorders>
            <w:shd w:val="clear" w:color="auto" w:fill="FFFFFF"/>
          </w:tcPr>
          <w:p w14:paraId="2EA6D993"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1F5BA96"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P.SS.02.OPR.035</w:t>
            </w:r>
          </w:p>
        </w:tc>
      </w:tr>
      <w:tr w:rsidR="008D6FA4" w:rsidRPr="005974ED" w14:paraId="32FA5CFA" w14:textId="77777777" w:rsidTr="00212D0E">
        <w:trPr>
          <w:jc w:val="center"/>
        </w:trPr>
        <w:tc>
          <w:tcPr>
            <w:tcW w:w="859" w:type="dxa"/>
            <w:tcBorders>
              <w:top w:val="single" w:sz="4" w:space="0" w:color="auto"/>
              <w:left w:val="single" w:sz="4" w:space="0" w:color="auto"/>
            </w:tcBorders>
            <w:shd w:val="clear" w:color="auto" w:fill="FFFFFF"/>
          </w:tcPr>
          <w:p w14:paraId="41826736"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2</w:t>
            </w:r>
          </w:p>
        </w:tc>
        <w:tc>
          <w:tcPr>
            <w:tcW w:w="2684" w:type="dxa"/>
            <w:tcBorders>
              <w:top w:val="single" w:sz="4" w:space="0" w:color="auto"/>
              <w:left w:val="single" w:sz="4" w:space="0" w:color="auto"/>
            </w:tcBorders>
            <w:shd w:val="clear" w:color="auto" w:fill="FFFFFF"/>
          </w:tcPr>
          <w:p w14:paraId="42BE6692"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D71D4B8"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հարցման մշակում եւ կոմպարտմենտալացման մասին տվյալների բազայի թարմացման ամսաթվի և ժամի վերաբերյալ տեղեկատվության ներկայացում</w:t>
            </w:r>
          </w:p>
        </w:tc>
      </w:tr>
      <w:tr w:rsidR="008D6FA4" w:rsidRPr="005974ED" w14:paraId="0843749A" w14:textId="77777777" w:rsidTr="00212D0E">
        <w:trPr>
          <w:jc w:val="center"/>
        </w:trPr>
        <w:tc>
          <w:tcPr>
            <w:tcW w:w="859" w:type="dxa"/>
            <w:tcBorders>
              <w:top w:val="single" w:sz="4" w:space="0" w:color="auto"/>
              <w:left w:val="single" w:sz="4" w:space="0" w:color="auto"/>
              <w:bottom w:val="single" w:sz="4" w:space="0" w:color="auto"/>
            </w:tcBorders>
            <w:shd w:val="clear" w:color="auto" w:fill="FFFFFF"/>
          </w:tcPr>
          <w:p w14:paraId="49CDBD42"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74E27007"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DF0C1B1"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Հանձնաժողով</w:t>
            </w:r>
          </w:p>
        </w:tc>
      </w:tr>
      <w:tr w:rsidR="008D6FA4" w:rsidRPr="005974ED" w14:paraId="29A70D06" w14:textId="77777777" w:rsidTr="00212D0E">
        <w:trPr>
          <w:jc w:val="center"/>
        </w:trPr>
        <w:tc>
          <w:tcPr>
            <w:tcW w:w="859" w:type="dxa"/>
            <w:tcBorders>
              <w:top w:val="single" w:sz="4" w:space="0" w:color="auto"/>
              <w:left w:val="single" w:sz="4" w:space="0" w:color="auto"/>
            </w:tcBorders>
            <w:shd w:val="clear" w:color="auto" w:fill="FFFFFF"/>
          </w:tcPr>
          <w:p w14:paraId="1EDCEE7F"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4</w:t>
            </w:r>
          </w:p>
        </w:tc>
        <w:tc>
          <w:tcPr>
            <w:tcW w:w="2684" w:type="dxa"/>
            <w:tcBorders>
              <w:top w:val="single" w:sz="4" w:space="0" w:color="auto"/>
              <w:left w:val="single" w:sz="4" w:space="0" w:color="auto"/>
            </w:tcBorders>
            <w:shd w:val="clear" w:color="auto" w:fill="FFFFFF"/>
          </w:tcPr>
          <w:p w14:paraId="1CB63A9B"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5F31631"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կատարվում է կոմպարտմենտալացման մասին տվյալների բազայի թարմացման ամսաթվի և ժամի վերաբերյալ տեղեկատվություն ներկայացնելու հարցումը կատարողի կողմից ստանալու դեպքում («Կոմպարտմենտալացման մասին տվյալների բազայի թարմացման ամսաթվի և ժամի վերաբերյալ տեղեկատվության հարցում» գործառնություն (P.SS.02.OPR.034))</w:t>
            </w:r>
          </w:p>
        </w:tc>
      </w:tr>
      <w:tr w:rsidR="008D6FA4" w:rsidRPr="005974ED" w14:paraId="1638831E" w14:textId="77777777" w:rsidTr="00212D0E">
        <w:trPr>
          <w:jc w:val="center"/>
        </w:trPr>
        <w:tc>
          <w:tcPr>
            <w:tcW w:w="859" w:type="dxa"/>
            <w:tcBorders>
              <w:top w:val="single" w:sz="4" w:space="0" w:color="auto"/>
              <w:left w:val="single" w:sz="4" w:space="0" w:color="auto"/>
            </w:tcBorders>
            <w:shd w:val="clear" w:color="auto" w:fill="FFFFFF"/>
          </w:tcPr>
          <w:p w14:paraId="08AB7401"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5</w:t>
            </w:r>
          </w:p>
        </w:tc>
        <w:tc>
          <w:tcPr>
            <w:tcW w:w="2684" w:type="dxa"/>
            <w:tcBorders>
              <w:top w:val="single" w:sz="4" w:space="0" w:color="auto"/>
              <w:left w:val="single" w:sz="4" w:space="0" w:color="auto"/>
            </w:tcBorders>
            <w:shd w:val="clear" w:color="auto" w:fill="FFFFFF"/>
          </w:tcPr>
          <w:p w14:paraId="348DEF27"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441C8C20"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974ED" w14:paraId="24BF63F8" w14:textId="77777777" w:rsidTr="00212D0E">
        <w:trPr>
          <w:jc w:val="center"/>
        </w:trPr>
        <w:tc>
          <w:tcPr>
            <w:tcW w:w="859" w:type="dxa"/>
            <w:tcBorders>
              <w:top w:val="single" w:sz="4" w:space="0" w:color="auto"/>
              <w:left w:val="single" w:sz="4" w:space="0" w:color="auto"/>
            </w:tcBorders>
            <w:shd w:val="clear" w:color="auto" w:fill="FFFFFF"/>
          </w:tcPr>
          <w:p w14:paraId="110AC10F"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6</w:t>
            </w:r>
          </w:p>
        </w:tc>
        <w:tc>
          <w:tcPr>
            <w:tcW w:w="2684" w:type="dxa"/>
            <w:tcBorders>
              <w:top w:val="single" w:sz="4" w:space="0" w:color="auto"/>
              <w:left w:val="single" w:sz="4" w:space="0" w:color="auto"/>
            </w:tcBorders>
            <w:shd w:val="clear" w:color="auto" w:fill="FFFFFF"/>
          </w:tcPr>
          <w:p w14:paraId="649D27E6"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C109F62"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կատարողն իրականացնում է ստացված հարցման մշակումը, ձևավորում և լիազորված մարմին է ուղարկում կոմպարտմենտալացման մասին տվյալների բազայի թարմացման ամսաթվի եւ ժամի վերաբերյալ տեղեկատվություն՝ Լիազորված մարմինների և Հանձնաժողովի միջև տեղեկատվական փոխգործակցության կանոնակարգին համապատասխան</w:t>
            </w:r>
          </w:p>
        </w:tc>
      </w:tr>
      <w:tr w:rsidR="008D6FA4" w:rsidRPr="005974ED" w14:paraId="1B77A819" w14:textId="77777777" w:rsidTr="00212D0E">
        <w:trPr>
          <w:jc w:val="center"/>
        </w:trPr>
        <w:tc>
          <w:tcPr>
            <w:tcW w:w="859" w:type="dxa"/>
            <w:tcBorders>
              <w:top w:val="single" w:sz="4" w:space="0" w:color="auto"/>
              <w:left w:val="single" w:sz="4" w:space="0" w:color="auto"/>
              <w:bottom w:val="single" w:sz="4" w:space="0" w:color="auto"/>
            </w:tcBorders>
            <w:shd w:val="clear" w:color="auto" w:fill="FFFFFF"/>
          </w:tcPr>
          <w:p w14:paraId="5D6AF430"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6B26C022"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8A5CB5E"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կոմպարտմենտալացման մասին տվյալների բազայի թարմացման ամսաթվի եւ ժամի վերաբերյալ տեղեկատվությունն ուղարկվել է լիազորված մարմին</w:t>
            </w:r>
          </w:p>
        </w:tc>
      </w:tr>
    </w:tbl>
    <w:p w14:paraId="58787D7B"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2172AC94" w14:textId="77777777" w:rsidR="008D6FA4" w:rsidRPr="008D6FA4" w:rsidRDefault="008D6FA4" w:rsidP="00212D0E">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58</w:t>
      </w:r>
    </w:p>
    <w:p w14:paraId="47537BE3" w14:textId="77777777" w:rsidR="008D6FA4" w:rsidRPr="008D6FA4" w:rsidRDefault="008D6FA4" w:rsidP="005974ED">
      <w:pPr>
        <w:pStyle w:val="Bodytext20"/>
        <w:shd w:val="clear" w:color="auto" w:fill="auto"/>
        <w:spacing w:before="0" w:after="160" w:line="360" w:lineRule="auto"/>
        <w:ind w:left="20" w:firstLine="0"/>
        <w:jc w:val="center"/>
        <w:rPr>
          <w:rFonts w:ascii="Sylfaen" w:hAnsi="Sylfaen"/>
          <w:sz w:val="24"/>
          <w:szCs w:val="24"/>
        </w:rPr>
      </w:pPr>
      <w:r w:rsidRPr="008D6FA4">
        <w:rPr>
          <w:rFonts w:ascii="Sylfaen" w:hAnsi="Sylfaen"/>
          <w:sz w:val="24"/>
          <w:szCs w:val="24"/>
        </w:rPr>
        <w:t>«Կոմպարտմենտալացման մասին տվյալների բազայի թարմացման ամսաթվի և ժամի վերաբերյալ տեղեկատվության ընդունում եւ մշակում» գործառնության (P.SS.02.OPR.036)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974ED" w14:paraId="139F763D" w14:textId="77777777" w:rsidTr="000901DF">
        <w:trPr>
          <w:tblHeader/>
          <w:jc w:val="center"/>
        </w:trPr>
        <w:tc>
          <w:tcPr>
            <w:tcW w:w="859" w:type="dxa"/>
            <w:tcBorders>
              <w:top w:val="single" w:sz="4" w:space="0" w:color="auto"/>
              <w:left w:val="single" w:sz="4" w:space="0" w:color="auto"/>
            </w:tcBorders>
            <w:shd w:val="clear" w:color="auto" w:fill="FFFFFF"/>
          </w:tcPr>
          <w:p w14:paraId="68C4904D"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57E0B5D5"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2ACA0BE"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Նկարագրությունը</w:t>
            </w:r>
          </w:p>
        </w:tc>
      </w:tr>
      <w:tr w:rsidR="008D6FA4" w:rsidRPr="005974ED" w14:paraId="791DDBBA" w14:textId="77777777" w:rsidTr="000901DF">
        <w:trPr>
          <w:tblHeader/>
          <w:jc w:val="center"/>
        </w:trPr>
        <w:tc>
          <w:tcPr>
            <w:tcW w:w="859" w:type="dxa"/>
            <w:tcBorders>
              <w:top w:val="single" w:sz="4" w:space="0" w:color="auto"/>
              <w:left w:val="single" w:sz="4" w:space="0" w:color="auto"/>
            </w:tcBorders>
            <w:shd w:val="clear" w:color="auto" w:fill="FFFFFF"/>
          </w:tcPr>
          <w:p w14:paraId="6787B423"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1</w:t>
            </w:r>
          </w:p>
        </w:tc>
        <w:tc>
          <w:tcPr>
            <w:tcW w:w="2684" w:type="dxa"/>
            <w:tcBorders>
              <w:top w:val="single" w:sz="4" w:space="0" w:color="auto"/>
              <w:left w:val="single" w:sz="4" w:space="0" w:color="auto"/>
            </w:tcBorders>
            <w:shd w:val="clear" w:color="auto" w:fill="FFFFFF"/>
          </w:tcPr>
          <w:p w14:paraId="5C168279"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66983B0A"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3</w:t>
            </w:r>
          </w:p>
        </w:tc>
      </w:tr>
      <w:tr w:rsidR="008D6FA4" w:rsidRPr="005974ED" w14:paraId="36AC4835" w14:textId="77777777" w:rsidTr="00212D0E">
        <w:trPr>
          <w:jc w:val="center"/>
        </w:trPr>
        <w:tc>
          <w:tcPr>
            <w:tcW w:w="859" w:type="dxa"/>
            <w:tcBorders>
              <w:top w:val="single" w:sz="4" w:space="0" w:color="auto"/>
              <w:left w:val="single" w:sz="4" w:space="0" w:color="auto"/>
            </w:tcBorders>
            <w:shd w:val="clear" w:color="auto" w:fill="FFFFFF"/>
          </w:tcPr>
          <w:p w14:paraId="09835A65"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1</w:t>
            </w:r>
          </w:p>
        </w:tc>
        <w:tc>
          <w:tcPr>
            <w:tcW w:w="2684" w:type="dxa"/>
            <w:tcBorders>
              <w:top w:val="single" w:sz="4" w:space="0" w:color="auto"/>
              <w:left w:val="single" w:sz="4" w:space="0" w:color="auto"/>
            </w:tcBorders>
            <w:shd w:val="clear" w:color="auto" w:fill="FFFFFF"/>
          </w:tcPr>
          <w:p w14:paraId="0F2F96DB"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FBB11F2"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P.SS.02.OPR.036</w:t>
            </w:r>
          </w:p>
        </w:tc>
      </w:tr>
      <w:tr w:rsidR="008D6FA4" w:rsidRPr="005974ED" w14:paraId="045462B9" w14:textId="77777777" w:rsidTr="00212D0E">
        <w:trPr>
          <w:jc w:val="center"/>
        </w:trPr>
        <w:tc>
          <w:tcPr>
            <w:tcW w:w="859" w:type="dxa"/>
            <w:tcBorders>
              <w:top w:val="single" w:sz="4" w:space="0" w:color="auto"/>
              <w:left w:val="single" w:sz="4" w:space="0" w:color="auto"/>
            </w:tcBorders>
            <w:shd w:val="clear" w:color="auto" w:fill="FFFFFF"/>
          </w:tcPr>
          <w:p w14:paraId="0A5AE430"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2</w:t>
            </w:r>
          </w:p>
        </w:tc>
        <w:tc>
          <w:tcPr>
            <w:tcW w:w="2684" w:type="dxa"/>
            <w:tcBorders>
              <w:top w:val="single" w:sz="4" w:space="0" w:color="auto"/>
              <w:left w:val="single" w:sz="4" w:space="0" w:color="auto"/>
            </w:tcBorders>
            <w:shd w:val="clear" w:color="auto" w:fill="FFFFFF"/>
          </w:tcPr>
          <w:p w14:paraId="5BF0AB20"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AE1D27A"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կոմպարտմենտալացման մասին տվյալների բազայի թարմացման ամսաթվի և ժամի վերաբերյալ տեղեկատվության ընդունում եւ մշակում</w:t>
            </w:r>
          </w:p>
        </w:tc>
      </w:tr>
      <w:tr w:rsidR="008D6FA4" w:rsidRPr="005974ED" w14:paraId="4F3B1AAD" w14:textId="77777777" w:rsidTr="00212D0E">
        <w:trPr>
          <w:jc w:val="center"/>
        </w:trPr>
        <w:tc>
          <w:tcPr>
            <w:tcW w:w="859" w:type="dxa"/>
            <w:tcBorders>
              <w:top w:val="single" w:sz="4" w:space="0" w:color="auto"/>
              <w:left w:val="single" w:sz="4" w:space="0" w:color="auto"/>
            </w:tcBorders>
            <w:shd w:val="clear" w:color="auto" w:fill="FFFFFF"/>
          </w:tcPr>
          <w:p w14:paraId="345C02DD"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3</w:t>
            </w:r>
          </w:p>
        </w:tc>
        <w:tc>
          <w:tcPr>
            <w:tcW w:w="2684" w:type="dxa"/>
            <w:tcBorders>
              <w:top w:val="single" w:sz="4" w:space="0" w:color="auto"/>
              <w:left w:val="single" w:sz="4" w:space="0" w:color="auto"/>
            </w:tcBorders>
            <w:shd w:val="clear" w:color="auto" w:fill="FFFFFF"/>
          </w:tcPr>
          <w:p w14:paraId="48E69FD7"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528EE6DA"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լիազորված մարմին</w:t>
            </w:r>
          </w:p>
        </w:tc>
      </w:tr>
      <w:tr w:rsidR="008D6FA4" w:rsidRPr="005974ED" w14:paraId="75ED47D4" w14:textId="77777777" w:rsidTr="00212D0E">
        <w:trPr>
          <w:jc w:val="center"/>
        </w:trPr>
        <w:tc>
          <w:tcPr>
            <w:tcW w:w="859" w:type="dxa"/>
            <w:tcBorders>
              <w:top w:val="single" w:sz="4" w:space="0" w:color="auto"/>
              <w:left w:val="single" w:sz="4" w:space="0" w:color="auto"/>
              <w:bottom w:val="single" w:sz="4" w:space="0" w:color="auto"/>
            </w:tcBorders>
            <w:shd w:val="clear" w:color="auto" w:fill="FFFFFF"/>
          </w:tcPr>
          <w:p w14:paraId="297B44C0"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4</w:t>
            </w:r>
          </w:p>
        </w:tc>
        <w:tc>
          <w:tcPr>
            <w:tcW w:w="2684" w:type="dxa"/>
            <w:tcBorders>
              <w:top w:val="single" w:sz="4" w:space="0" w:color="auto"/>
              <w:left w:val="single" w:sz="4" w:space="0" w:color="auto"/>
              <w:bottom w:val="single" w:sz="4" w:space="0" w:color="auto"/>
            </w:tcBorders>
            <w:shd w:val="clear" w:color="auto" w:fill="FFFFFF"/>
          </w:tcPr>
          <w:p w14:paraId="790954C9"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6069775"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կատարվում է կոմպարտմենտալացման մասին տվյալների բազայի թարմացման ամսաթվի և ժամի վերաբերյալ տեղեկատվությունը կատարողի կողմից ստանալու դեպքում («Հարցման մշակում եւ կոմպարտմենտալացման մասին տվյալների բազայի թարմացման ամսաթվի և ժամի վերաբերյալ տեղեկատվության ներկայացում» գործառնություն (P.SS.02.OPR.035))</w:t>
            </w:r>
          </w:p>
        </w:tc>
      </w:tr>
      <w:tr w:rsidR="008D6FA4" w:rsidRPr="005974ED" w14:paraId="033A4D4C" w14:textId="77777777" w:rsidTr="00212D0E">
        <w:trPr>
          <w:jc w:val="center"/>
        </w:trPr>
        <w:tc>
          <w:tcPr>
            <w:tcW w:w="859" w:type="dxa"/>
            <w:tcBorders>
              <w:top w:val="single" w:sz="4" w:space="0" w:color="auto"/>
              <w:left w:val="single" w:sz="4" w:space="0" w:color="auto"/>
            </w:tcBorders>
            <w:shd w:val="clear" w:color="auto" w:fill="FFFFFF"/>
          </w:tcPr>
          <w:p w14:paraId="2AE9989D"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5</w:t>
            </w:r>
          </w:p>
        </w:tc>
        <w:tc>
          <w:tcPr>
            <w:tcW w:w="2684" w:type="dxa"/>
            <w:tcBorders>
              <w:top w:val="single" w:sz="4" w:space="0" w:color="auto"/>
              <w:left w:val="single" w:sz="4" w:space="0" w:color="auto"/>
            </w:tcBorders>
            <w:shd w:val="clear" w:color="auto" w:fill="FFFFFF"/>
          </w:tcPr>
          <w:p w14:paraId="5E90779B"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67495477"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974ED" w14:paraId="5BFD29D6" w14:textId="77777777" w:rsidTr="00212D0E">
        <w:trPr>
          <w:jc w:val="center"/>
        </w:trPr>
        <w:tc>
          <w:tcPr>
            <w:tcW w:w="859" w:type="dxa"/>
            <w:tcBorders>
              <w:top w:val="single" w:sz="4" w:space="0" w:color="auto"/>
              <w:left w:val="single" w:sz="4" w:space="0" w:color="auto"/>
            </w:tcBorders>
            <w:shd w:val="clear" w:color="auto" w:fill="FFFFFF"/>
          </w:tcPr>
          <w:p w14:paraId="6EB41DF2"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6</w:t>
            </w:r>
          </w:p>
        </w:tc>
        <w:tc>
          <w:tcPr>
            <w:tcW w:w="2684" w:type="dxa"/>
            <w:tcBorders>
              <w:top w:val="single" w:sz="4" w:space="0" w:color="auto"/>
              <w:left w:val="single" w:sz="4" w:space="0" w:color="auto"/>
            </w:tcBorders>
            <w:shd w:val="clear" w:color="auto" w:fill="FFFFFF"/>
          </w:tcPr>
          <w:p w14:paraId="0EEDB5BF"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06208EC"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կատարողն իրականացնում է կոմպարտմենտալացման մասին տվյալների բազայի թարմացման ամսաթվի և ժամի վերաբերյալ ստացված տեղեկատվության ընդունումն ու մշակումը</w:t>
            </w:r>
          </w:p>
        </w:tc>
      </w:tr>
      <w:tr w:rsidR="008D6FA4" w:rsidRPr="005974ED" w14:paraId="21A27C44" w14:textId="77777777" w:rsidTr="00212D0E">
        <w:trPr>
          <w:jc w:val="center"/>
        </w:trPr>
        <w:tc>
          <w:tcPr>
            <w:tcW w:w="859" w:type="dxa"/>
            <w:tcBorders>
              <w:top w:val="single" w:sz="4" w:space="0" w:color="auto"/>
              <w:left w:val="single" w:sz="4" w:space="0" w:color="auto"/>
              <w:bottom w:val="single" w:sz="4" w:space="0" w:color="auto"/>
            </w:tcBorders>
            <w:shd w:val="clear" w:color="auto" w:fill="FFFFFF"/>
          </w:tcPr>
          <w:p w14:paraId="1A3AEA5C" w14:textId="77777777" w:rsidR="008D6FA4" w:rsidRPr="00212D0E" w:rsidRDefault="008D6FA4" w:rsidP="00212D0E">
            <w:pPr>
              <w:pStyle w:val="Bodytext20"/>
              <w:shd w:val="clear" w:color="auto" w:fill="auto"/>
              <w:spacing w:before="0" w:after="120" w:line="240" w:lineRule="auto"/>
              <w:ind w:right="-10" w:firstLine="0"/>
              <w:jc w:val="center"/>
              <w:rPr>
                <w:rFonts w:ascii="Sylfaen" w:hAnsi="Sylfaen"/>
                <w:sz w:val="20"/>
                <w:szCs w:val="24"/>
              </w:rPr>
            </w:pPr>
            <w:r w:rsidRPr="00212D0E">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613D8950"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0C99D41" w14:textId="77777777" w:rsidR="008D6FA4" w:rsidRPr="00212D0E" w:rsidRDefault="008D6FA4" w:rsidP="00212D0E">
            <w:pPr>
              <w:pStyle w:val="Bodytext20"/>
              <w:shd w:val="clear" w:color="auto" w:fill="auto"/>
              <w:spacing w:before="0" w:after="120" w:line="240" w:lineRule="auto"/>
              <w:ind w:right="-10" w:firstLine="0"/>
              <w:jc w:val="left"/>
              <w:rPr>
                <w:rFonts w:ascii="Sylfaen" w:hAnsi="Sylfaen"/>
                <w:sz w:val="20"/>
                <w:szCs w:val="24"/>
              </w:rPr>
            </w:pPr>
            <w:r w:rsidRPr="00212D0E">
              <w:rPr>
                <w:rFonts w:ascii="Sylfaen" w:hAnsi="Sylfaen"/>
                <w:sz w:val="20"/>
              </w:rPr>
              <w:t>լիազորված մարմինը ստացել է կոմպարտմենտալացման մասին տվյալների բազայի թարմացման ամսաթվի եւ ժամի վերաբերյալ տեղեկատվությունը</w:t>
            </w:r>
          </w:p>
        </w:tc>
      </w:tr>
    </w:tbl>
    <w:p w14:paraId="7185F246" w14:textId="77777777" w:rsidR="008D6FA4" w:rsidRPr="008D6FA4" w:rsidRDefault="008D6FA4" w:rsidP="008D6FA4">
      <w:pPr>
        <w:spacing w:after="160" w:line="360" w:lineRule="auto"/>
        <w:rPr>
          <w:rFonts w:ascii="Sylfaen" w:hAnsi="Sylfaen"/>
        </w:rPr>
      </w:pPr>
    </w:p>
    <w:p w14:paraId="3AAC62C3" w14:textId="77777777" w:rsidR="008D6FA4" w:rsidRPr="008D6FA4" w:rsidRDefault="008D6FA4" w:rsidP="005974ED">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«Կոմպլամենտալացման մասին տվյալների բազայից տեղեկությունների ստացում» ընթացակարգը (P.SS.02.PRC.011)</w:t>
      </w:r>
    </w:p>
    <w:p w14:paraId="0255AC15" w14:textId="77777777" w:rsidR="008D6FA4" w:rsidRPr="008D6FA4" w:rsidRDefault="008D6FA4" w:rsidP="00212D0E">
      <w:pPr>
        <w:tabs>
          <w:tab w:val="left" w:pos="1134"/>
        </w:tabs>
        <w:spacing w:after="160" w:line="360" w:lineRule="auto"/>
        <w:ind w:firstLine="567"/>
        <w:jc w:val="both"/>
        <w:rPr>
          <w:rFonts w:ascii="Sylfaen" w:hAnsi="Sylfaen"/>
        </w:rPr>
      </w:pPr>
      <w:r w:rsidRPr="008D6FA4">
        <w:rPr>
          <w:rFonts w:ascii="Sylfaen" w:hAnsi="Sylfaen"/>
        </w:rPr>
        <w:t>130.</w:t>
      </w:r>
      <w:r w:rsidR="00212D0E" w:rsidRPr="00212D0E">
        <w:rPr>
          <w:rFonts w:ascii="Sylfaen" w:hAnsi="Sylfaen"/>
        </w:rPr>
        <w:tab/>
      </w:r>
      <w:r w:rsidRPr="008D6FA4">
        <w:rPr>
          <w:rFonts w:ascii="Sylfaen" w:hAnsi="Sylfaen"/>
        </w:rPr>
        <w:t xml:space="preserve">«Կոմպլամենտալացման մասին տվյալների բազայից տեղեկությունների ստացում» ընթացակարգի (P.SS.02.PRC.011) կատարման սխեման ներկայացված է 21-րդ նկարում։ </w:t>
      </w:r>
    </w:p>
    <w:p w14:paraId="2BB761EB" w14:textId="77777777" w:rsidR="008D6FA4" w:rsidRPr="008D6FA4" w:rsidRDefault="008F2DE3" w:rsidP="008D6FA4">
      <w:pPr>
        <w:spacing w:after="160" w:line="360" w:lineRule="auto"/>
        <w:ind w:firstLine="567"/>
        <w:jc w:val="both"/>
        <w:rPr>
          <w:rFonts w:ascii="Sylfaen" w:hAnsi="Sylfaen"/>
        </w:rPr>
      </w:pPr>
      <w:r>
        <w:rPr>
          <w:rFonts w:ascii="Sylfaen" w:hAnsi="Sylfaen"/>
          <w:noProof/>
          <w:lang w:val="en-US" w:eastAsia="en-US" w:bidi="ar-SA"/>
        </w:rPr>
        <w:pict w14:anchorId="75A63080">
          <v:group id="_x0000_s3136" style="position:absolute;left:0;text-align:left;margin-left:48.9pt;margin-top:.6pt;width:421.85pt;height:358pt;z-index:253050880" coordorigin="2396,1430" coordsize="8437,7160">
            <v:rect id="_x0000_s2354" style="position:absolute;left:2767;top:1430;width:3281;height:451" stroked="f">
              <v:textbox>
                <w:txbxContent>
                  <w:p w14:paraId="3182C857" w14:textId="77777777" w:rsidR="00962EB9" w:rsidRPr="00204273"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355" style="position:absolute;left:7601;top:1515;width:2654;height:366" stroked="f">
              <v:textbox>
                <w:txbxContent>
                  <w:p w14:paraId="6E88FD5D" w14:textId="77777777" w:rsidR="00962EB9" w:rsidRPr="00CE08C2" w:rsidRDefault="00962EB9" w:rsidP="008D6FA4">
                    <w:pPr>
                      <w:jc w:val="center"/>
                      <w:rPr>
                        <w:rFonts w:ascii="Sylfaen" w:hAnsi="Sylfaen"/>
                        <w:sz w:val="16"/>
                        <w:szCs w:val="16"/>
                      </w:rPr>
                    </w:pPr>
                    <w:r>
                      <w:rPr>
                        <w:rFonts w:ascii="Sylfaen" w:hAnsi="Sylfaen"/>
                        <w:sz w:val="16"/>
                      </w:rPr>
                      <w:t>: Հանձնաժողով</w:t>
                    </w:r>
                  </w:p>
                </w:txbxContent>
              </v:textbox>
            </v:rect>
            <v:rect id="_x0000_s2356" style="position:absolute;left:2396;top:2944;width:3652;height:976" stroked="f">
              <v:textbox>
                <w:txbxContent>
                  <w:p w14:paraId="1EEAABF2" w14:textId="77777777" w:rsidR="00962EB9" w:rsidRPr="00CE08C2" w:rsidRDefault="00962EB9" w:rsidP="008D6FA4">
                    <w:pPr>
                      <w:jc w:val="center"/>
                      <w:rPr>
                        <w:rFonts w:ascii="Sylfaen" w:hAnsi="Sylfaen"/>
                        <w:sz w:val="16"/>
                        <w:szCs w:val="16"/>
                      </w:rPr>
                    </w:pPr>
                    <w:r>
                      <w:rPr>
                        <w:rFonts w:ascii="Sylfaen" w:hAnsi="Sylfaen"/>
                        <w:sz w:val="16"/>
                      </w:rPr>
                      <w:t>Կոմպարտմենտալացման մասին տվյալների բազայից տեղեկությունների հարցում (P.SS.02.OPR.037)</w:t>
                    </w:r>
                  </w:p>
                </w:txbxContent>
              </v:textbox>
            </v:rect>
            <v:rect id="_x0000_s2357" style="position:absolute;left:7233;top:4643;width:3600;height:1152" stroked="f">
              <v:textbox>
                <w:txbxContent>
                  <w:p w14:paraId="5DD7D770" w14:textId="77777777" w:rsidR="00962EB9" w:rsidRPr="00CE08C2" w:rsidRDefault="00962EB9" w:rsidP="008D6FA4">
                    <w:pPr>
                      <w:jc w:val="center"/>
                      <w:rPr>
                        <w:rFonts w:ascii="Sylfaen" w:hAnsi="Sylfaen"/>
                        <w:sz w:val="16"/>
                        <w:szCs w:val="16"/>
                      </w:rPr>
                    </w:pPr>
                    <w:r>
                      <w:rPr>
                        <w:rFonts w:ascii="Sylfaen" w:hAnsi="Sylfaen"/>
                        <w:sz w:val="16"/>
                      </w:rPr>
                      <w:t>Հարցման մշակում եւ կոմպարտմենտալացման մասին տվյալների բազայից տեղեկությունների ներկայացում (P.SS.02.OPR.038)</w:t>
                    </w:r>
                  </w:p>
                </w:txbxContent>
              </v:textbox>
            </v:rect>
            <v:rect id="_x0000_s2358" style="position:absolute;left:2517;top:7476;width:3443;height:1114" stroked="f">
              <v:textbox>
                <w:txbxContent>
                  <w:p w14:paraId="4B9C9BCB" w14:textId="77777777" w:rsidR="00962EB9" w:rsidRPr="00CE08C2" w:rsidRDefault="00962EB9" w:rsidP="008D6FA4">
                    <w:pPr>
                      <w:jc w:val="center"/>
                      <w:rPr>
                        <w:rFonts w:ascii="Sylfaen" w:hAnsi="Sylfaen"/>
                        <w:sz w:val="16"/>
                        <w:szCs w:val="16"/>
                      </w:rPr>
                    </w:pPr>
                    <w:r>
                      <w:rPr>
                        <w:rFonts w:ascii="Sylfaen" w:hAnsi="Sylfaen"/>
                        <w:sz w:val="16"/>
                      </w:rPr>
                      <w:t>Կոմպարտմենտալացման մասին տվյալների բազայից տեղեկությունների ընդունում եւ մշակում (P.SS.02.OPR.039)</w:t>
                    </w:r>
                  </w:p>
                </w:txbxContent>
              </v:textbox>
            </v:rect>
            <v:rect id="_x0000_s2359" style="position:absolute;left:2396;top:4796;width:3739;height:626" stroked="f">
              <v:textbox>
                <w:txbxContent>
                  <w:p w14:paraId="07B4ADB6" w14:textId="77777777" w:rsidR="00962EB9" w:rsidRPr="001539B2" w:rsidRDefault="00962EB9" w:rsidP="008D6FA4">
                    <w:pPr>
                      <w:jc w:val="center"/>
                      <w:rPr>
                        <w:rFonts w:ascii="Sylfaen" w:hAnsi="Sylfaen"/>
                        <w:sz w:val="14"/>
                        <w:szCs w:val="16"/>
                      </w:rPr>
                    </w:pPr>
                    <w:r w:rsidRPr="001539B2">
                      <w:rPr>
                        <w:rFonts w:ascii="Sylfaen" w:hAnsi="Sylfaen"/>
                        <w:sz w:val="14"/>
                      </w:rPr>
                      <w:t>: կոմպարտմենտալ</w:t>
                    </w:r>
                    <w:r>
                      <w:rPr>
                        <w:rFonts w:ascii="Sylfaen" w:hAnsi="Sylfaen"/>
                        <w:sz w:val="14"/>
                      </w:rPr>
                      <w:t>ացման</w:t>
                    </w:r>
                    <w:r w:rsidRPr="001539B2">
                      <w:rPr>
                        <w:rFonts w:ascii="Sylfaen" w:hAnsi="Sylfaen"/>
                        <w:sz w:val="14"/>
                      </w:rPr>
                      <w:t xml:space="preserve"> մասին տեղեկություններ [տեղեկություններն ուղարկվել են]</w:t>
                    </w:r>
                  </w:p>
                </w:txbxContent>
              </v:textbox>
            </v:rect>
            <v:rect id="_x0000_s2360" style="position:absolute;left:2396;top:6048;width:3652;height:576" stroked="f">
              <v:textbox>
                <w:txbxContent>
                  <w:p w14:paraId="6AE64661" w14:textId="77777777" w:rsidR="00962EB9" w:rsidRPr="00CE08C2" w:rsidRDefault="00962EB9" w:rsidP="008D6FA4">
                    <w:pPr>
                      <w:jc w:val="center"/>
                      <w:rPr>
                        <w:rFonts w:ascii="Sylfaen" w:hAnsi="Sylfaen"/>
                        <w:sz w:val="16"/>
                        <w:szCs w:val="16"/>
                      </w:rPr>
                    </w:pPr>
                    <w:r w:rsidRPr="001539B2">
                      <w:rPr>
                        <w:rFonts w:ascii="Sylfaen" w:hAnsi="Sylfaen"/>
                        <w:sz w:val="12"/>
                      </w:rPr>
                      <w:t>: կոմպարտմենտալ</w:t>
                    </w:r>
                    <w:r>
                      <w:rPr>
                        <w:rFonts w:ascii="Sylfaen" w:hAnsi="Sylfaen"/>
                        <w:sz w:val="12"/>
                      </w:rPr>
                      <w:t>ացման</w:t>
                    </w:r>
                    <w:r w:rsidRPr="001539B2">
                      <w:rPr>
                        <w:rFonts w:ascii="Sylfaen" w:hAnsi="Sylfaen"/>
                        <w:sz w:val="12"/>
                      </w:rPr>
                      <w:t xml:space="preserve"> մասին տեղեկություններ [տեղեկությունները բացակայում են]</w:t>
                    </w:r>
                  </w:p>
                </w:txbxContent>
              </v:textbox>
            </v:rect>
            <v:rect id="_x0000_s2361" style="position:absolute;left:7144;top:3294;width:3689;height:551" stroked="f">
              <v:textbox>
                <w:txbxContent>
                  <w:p w14:paraId="344BA33F" w14:textId="77777777" w:rsidR="00962EB9" w:rsidRPr="001539B2" w:rsidRDefault="00962EB9" w:rsidP="008D6FA4">
                    <w:pPr>
                      <w:jc w:val="center"/>
                      <w:rPr>
                        <w:rFonts w:ascii="Sylfaen" w:hAnsi="Sylfaen"/>
                        <w:sz w:val="14"/>
                        <w:szCs w:val="16"/>
                      </w:rPr>
                    </w:pPr>
                    <w:r w:rsidRPr="001539B2">
                      <w:rPr>
                        <w:rFonts w:ascii="Sylfaen" w:hAnsi="Sylfaen"/>
                        <w:sz w:val="14"/>
                      </w:rPr>
                      <w:t>: կոմպարտմենտալ</w:t>
                    </w:r>
                    <w:r>
                      <w:rPr>
                        <w:rFonts w:ascii="Sylfaen" w:hAnsi="Sylfaen"/>
                        <w:sz w:val="14"/>
                      </w:rPr>
                      <w:t>ացման</w:t>
                    </w:r>
                    <w:r w:rsidRPr="001539B2">
                      <w:rPr>
                        <w:rFonts w:ascii="Sylfaen" w:hAnsi="Sylfaen"/>
                        <w:sz w:val="14"/>
                      </w:rPr>
                      <w:t xml:space="preserve"> մասին տեղեկություններ [տեղեկությունները հարցվել են]</w:t>
                    </w:r>
                  </w:p>
                </w:txbxContent>
              </v:textbox>
            </v:rect>
          </v:group>
        </w:pict>
      </w:r>
      <w:r w:rsidR="008D6FA4" w:rsidRPr="008D6FA4">
        <w:rPr>
          <w:rFonts w:ascii="Sylfaen" w:hAnsi="Sylfaen"/>
          <w:noProof/>
          <w:lang w:val="en-US" w:eastAsia="en-US" w:bidi="ar-SA"/>
        </w:rPr>
        <w:drawing>
          <wp:inline distT="0" distB="0" distL="0" distR="0" wp14:anchorId="039F8CA6" wp14:editId="1AE37062">
            <wp:extent cx="5936615" cy="5317490"/>
            <wp:effectExtent l="19050" t="0" r="6985" b="0"/>
            <wp:docPr id="21" name="Picture 21" descr="D:\2 VERSION\15.12.115-0011-2021-B-39_for final formatting\To be final formatte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2 VERSION\15.12.115-0011-2021-B-39_for final formatting\To be final formatted\media\image2.jpeg"/>
                    <pic:cNvPicPr>
                      <a:picLocks noChangeAspect="1" noChangeArrowheads="1"/>
                    </pic:cNvPicPr>
                  </pic:nvPicPr>
                  <pic:blipFill>
                    <a:blip r:embed="rId46" cstate="print"/>
                    <a:srcRect/>
                    <a:stretch>
                      <a:fillRect/>
                    </a:stretch>
                  </pic:blipFill>
                  <pic:spPr bwMode="auto">
                    <a:xfrm>
                      <a:off x="0" y="0"/>
                      <a:ext cx="5936615" cy="5317490"/>
                    </a:xfrm>
                    <a:prstGeom prst="rect">
                      <a:avLst/>
                    </a:prstGeom>
                    <a:noFill/>
                    <a:ln w="9525">
                      <a:noFill/>
                      <a:miter lim="800000"/>
                      <a:headEnd/>
                      <a:tailEnd/>
                    </a:ln>
                  </pic:spPr>
                </pic:pic>
              </a:graphicData>
            </a:graphic>
          </wp:inline>
        </w:drawing>
      </w:r>
    </w:p>
    <w:p w14:paraId="3534485E" w14:textId="77777777" w:rsidR="008D6FA4" w:rsidRPr="005974ED" w:rsidRDefault="008D6FA4" w:rsidP="008D6FA4">
      <w:pPr>
        <w:pStyle w:val="Picturecaption0"/>
        <w:shd w:val="clear" w:color="auto" w:fill="auto"/>
        <w:spacing w:after="160" w:line="360" w:lineRule="auto"/>
        <w:rPr>
          <w:rFonts w:ascii="Sylfaen" w:hAnsi="Sylfaen"/>
          <w:sz w:val="20"/>
          <w:szCs w:val="24"/>
        </w:rPr>
      </w:pPr>
      <w:r w:rsidRPr="005974ED">
        <w:rPr>
          <w:rFonts w:ascii="Sylfaen" w:hAnsi="Sylfaen"/>
          <w:sz w:val="20"/>
          <w:szCs w:val="24"/>
        </w:rPr>
        <w:t>Նկ. 21. «Կոմպլամենտալացման մասին տվյալների բազայից տեղեկությունների ստացում» ընթացակարգի (P.SS.02.PRC.011) կատարման սխեման</w:t>
      </w:r>
    </w:p>
    <w:p w14:paraId="31C92061" w14:textId="77777777" w:rsidR="008D6FA4" w:rsidRPr="008D6FA4" w:rsidRDefault="008D6FA4" w:rsidP="008D6FA4">
      <w:pPr>
        <w:spacing w:after="160" w:line="360" w:lineRule="auto"/>
        <w:rPr>
          <w:rFonts w:ascii="Sylfaen" w:hAnsi="Sylfaen"/>
        </w:rPr>
      </w:pPr>
    </w:p>
    <w:p w14:paraId="0BEC081A" w14:textId="77777777" w:rsidR="008D6FA4" w:rsidRPr="008D6FA4" w:rsidRDefault="008D6FA4" w:rsidP="00212D0E">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131.</w:t>
      </w:r>
      <w:r w:rsidR="00212D0E" w:rsidRPr="00212D0E">
        <w:rPr>
          <w:rFonts w:ascii="Sylfaen" w:hAnsi="Sylfaen"/>
          <w:sz w:val="24"/>
          <w:szCs w:val="24"/>
        </w:rPr>
        <w:tab/>
      </w:r>
      <w:r w:rsidRPr="008D6FA4">
        <w:rPr>
          <w:rFonts w:ascii="Sylfaen" w:hAnsi="Sylfaen"/>
          <w:sz w:val="24"/>
          <w:szCs w:val="24"/>
        </w:rPr>
        <w:t>«Կոմպլամենտալացման մասին տվյալների բազայից տեղեկությունների ստացում» ընթացակարգը (P.SS.02.PRC.011) կատարվում է կոմպարտմենտալացման մասին տվյալների բազայում պարունակվող՝ կոմպարտմենտալացման վերաբերյալ տեղեկությունները լիազորված մարմնի կողմից ստանալու անհրաժեշտության դեպքում։</w:t>
      </w:r>
    </w:p>
    <w:p w14:paraId="78FF7F45" w14:textId="77777777" w:rsidR="008D6FA4" w:rsidRPr="008D6FA4" w:rsidRDefault="008D6FA4" w:rsidP="00212D0E">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132.</w:t>
      </w:r>
      <w:r w:rsidR="00212D0E" w:rsidRPr="00212D0E">
        <w:rPr>
          <w:rFonts w:ascii="Sylfaen" w:hAnsi="Sylfaen"/>
          <w:sz w:val="24"/>
          <w:szCs w:val="24"/>
        </w:rPr>
        <w:tab/>
      </w:r>
      <w:r w:rsidRPr="008D6FA4">
        <w:rPr>
          <w:rFonts w:ascii="Sylfaen" w:hAnsi="Sylfaen"/>
          <w:sz w:val="24"/>
          <w:szCs w:val="24"/>
        </w:rPr>
        <w:t>Առաջինը կատարվում է «Կոմպարտմենտալացման մասին տվյալների բազայից տեղեկությունների հարցում» գործառնությունը (P.SS.02.OPR.037), որի կատարման արդյունքներով լիազորված մարմինը ձեւավորում և Հանձնաժողով է ուղարկում կոմպարտմենտալացման մասին տվյալների բազայից տեղեկություններ ներկայացնելու հարցում։</w:t>
      </w:r>
    </w:p>
    <w:p w14:paraId="7CC2723F"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Տրված պարամետրերով պայմանավորված՝ հնարավոր է ձևավորել հարցումների 2 տեսակ՝</w:t>
      </w:r>
    </w:p>
    <w:p w14:paraId="4AA5E893" w14:textId="77777777" w:rsidR="008D6FA4" w:rsidRPr="008D6FA4" w:rsidRDefault="008D6FA4" w:rsidP="008D6FA4">
      <w:pPr>
        <w:pStyle w:val="Bodytext20"/>
        <w:shd w:val="clear" w:color="auto" w:fill="auto"/>
        <w:spacing w:before="0" w:after="160" w:line="360" w:lineRule="auto"/>
        <w:ind w:firstLine="760"/>
        <w:rPr>
          <w:rFonts w:ascii="Sylfaen" w:hAnsi="Sylfaen"/>
          <w:sz w:val="24"/>
          <w:szCs w:val="24"/>
        </w:rPr>
      </w:pPr>
      <w:r w:rsidRPr="008D6FA4">
        <w:rPr>
          <w:rFonts w:ascii="Sylfaen" w:hAnsi="Sylfaen"/>
          <w:sz w:val="24"/>
          <w:szCs w:val="24"/>
        </w:rPr>
        <w:t>կոմպարտմենտալացման մասին տվյալների բազայում պարունակվող տեղեկություններն ամբողջ ծավալով ներկայացնելու հարցում.</w:t>
      </w:r>
    </w:p>
    <w:p w14:paraId="59D83BD3"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կոմպարտմենտալացման մասին տվյալների բազայում պարունակվող տեղեկությունները որոշակի ամսաթվի և ժամի դրությամբ ներկայացնելու հարցում:</w:t>
      </w:r>
    </w:p>
    <w:p w14:paraId="577BE11F" w14:textId="77777777" w:rsidR="008D6FA4" w:rsidRPr="008D6FA4" w:rsidRDefault="008D6FA4" w:rsidP="006E474F">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133.</w:t>
      </w:r>
      <w:r w:rsidR="006E474F">
        <w:rPr>
          <w:rFonts w:ascii="Sylfaen" w:hAnsi="Sylfaen"/>
          <w:sz w:val="24"/>
          <w:szCs w:val="24"/>
          <w:lang w:val="en-US"/>
        </w:rPr>
        <w:tab/>
      </w:r>
      <w:r w:rsidRPr="008D6FA4">
        <w:rPr>
          <w:rFonts w:ascii="Sylfaen" w:hAnsi="Sylfaen"/>
          <w:sz w:val="24"/>
          <w:szCs w:val="24"/>
        </w:rPr>
        <w:t>Կոմպարտմենտալացման մասին տվյալների բազայից տեղեկություններ ներկայացնելու հարցումը Հանձնաժողովի կողմից ստանալու դեպքում կատարվում է «Հարցման մշակում եւ կոմպարտմենտալացման մասին տվյալների բազայից տեղեկությունների ներկայացում»</w:t>
      </w:r>
      <w:r>
        <w:rPr>
          <w:rFonts w:ascii="Sylfaen" w:hAnsi="Sylfaen"/>
          <w:sz w:val="24"/>
          <w:szCs w:val="24"/>
        </w:rPr>
        <w:t xml:space="preserve"> </w:t>
      </w:r>
      <w:r w:rsidRPr="008D6FA4">
        <w:rPr>
          <w:rFonts w:ascii="Sylfaen" w:hAnsi="Sylfaen"/>
          <w:sz w:val="24"/>
          <w:szCs w:val="24"/>
        </w:rPr>
        <w:t xml:space="preserve">գործառնությունը (P.SS.02.OPR.038), </w:t>
      </w:r>
      <w:r w:rsidRPr="00212D0E">
        <w:rPr>
          <w:rFonts w:ascii="Sylfaen" w:hAnsi="Sylfaen"/>
          <w:spacing w:val="-4"/>
          <w:sz w:val="24"/>
          <w:szCs w:val="24"/>
        </w:rPr>
        <w:t>որի կատարման արդյունքներով Հանձնաժողովը ձևավորում և լիազորված մարմին է ուղարկում հարցվող տեղեկությունները կամ ուղարկում է հարցման</w:t>
      </w:r>
      <w:r w:rsidRPr="008D6FA4">
        <w:rPr>
          <w:rFonts w:ascii="Sylfaen" w:hAnsi="Sylfaen"/>
          <w:sz w:val="24"/>
          <w:szCs w:val="24"/>
        </w:rPr>
        <w:t xml:space="preserve"> պարամետրերը բավարարող տեղեկությունների բացակայության մասին ծանուցում։</w:t>
      </w:r>
    </w:p>
    <w:p w14:paraId="46784970" w14:textId="77777777" w:rsidR="008D6FA4" w:rsidRPr="008D6FA4" w:rsidRDefault="008D6FA4" w:rsidP="00212D0E">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134.</w:t>
      </w:r>
      <w:r w:rsidR="00212D0E" w:rsidRPr="00212D0E">
        <w:rPr>
          <w:rFonts w:ascii="Sylfaen" w:hAnsi="Sylfaen"/>
          <w:sz w:val="24"/>
          <w:szCs w:val="24"/>
        </w:rPr>
        <w:tab/>
      </w:r>
      <w:r w:rsidRPr="008D6FA4">
        <w:rPr>
          <w:rFonts w:ascii="Sylfaen" w:hAnsi="Sylfaen"/>
          <w:sz w:val="24"/>
          <w:szCs w:val="24"/>
        </w:rPr>
        <w:t>Կոմպարտմենտալացման մասին տվյալների բազայից տեղեկությունները կամ հարցման պարամետրերը բավարարող տեղեկությունների բացակայության մասին ծանուցումը լիազորված մարմնի կողմից ստանալու դեպքում կատարվում է «Կոմպարտմենտալացման մասին տվյալների բազայից տեղեկությունների ընդունում եւ մշակում» գործառնությունը (P.SS.02.OPR.039):</w:t>
      </w:r>
    </w:p>
    <w:p w14:paraId="0FA62C1A" w14:textId="77777777" w:rsidR="008D6FA4" w:rsidRPr="008D6FA4" w:rsidRDefault="008D6FA4" w:rsidP="00212D0E">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135.</w:t>
      </w:r>
      <w:r w:rsidR="00212D0E" w:rsidRPr="00212D0E">
        <w:rPr>
          <w:rFonts w:ascii="Sylfaen" w:hAnsi="Sylfaen"/>
          <w:sz w:val="24"/>
          <w:szCs w:val="24"/>
        </w:rPr>
        <w:tab/>
      </w:r>
      <w:r w:rsidRPr="008D6FA4">
        <w:rPr>
          <w:rFonts w:ascii="Sylfaen" w:hAnsi="Sylfaen"/>
          <w:sz w:val="24"/>
          <w:szCs w:val="24"/>
        </w:rPr>
        <w:t>«Կոմպլամենտալացման մասին տվյալների բազայից տեղեկությունների ստացում» ընթացակարգի (P.SS.02.PRC.011) կատարման արդյունքը կոմպարտմենտալացման մասին տվյալների բազայից տեղեկությունների կամ հարցման պարամետրերը բավարարող տեղեկությունների բացակայության մասին ծանուցման ստացումն է լիազորված մարմնի կողմից։</w:t>
      </w:r>
    </w:p>
    <w:p w14:paraId="74F68FD3" w14:textId="77777777" w:rsidR="008D6FA4" w:rsidRPr="008D6FA4" w:rsidRDefault="008D6FA4" w:rsidP="00212D0E">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136.</w:t>
      </w:r>
      <w:r w:rsidR="00212D0E" w:rsidRPr="00212D0E">
        <w:rPr>
          <w:rFonts w:ascii="Sylfaen" w:hAnsi="Sylfaen"/>
          <w:sz w:val="24"/>
          <w:szCs w:val="24"/>
        </w:rPr>
        <w:tab/>
      </w:r>
      <w:r w:rsidRPr="008D6FA4">
        <w:rPr>
          <w:rFonts w:ascii="Sylfaen" w:hAnsi="Sylfaen"/>
          <w:sz w:val="24"/>
          <w:szCs w:val="24"/>
        </w:rPr>
        <w:t xml:space="preserve">«Կոմպլամենտալացման մասին տվյալների բազայից տեղեկությունների ստացում» ընթացակարգի (P.SS.02.PRC.011) շրջանակներում կատարվող ընդհանուր գործընթացի գործառնությունների ցանկը բերված է 59-րդ աղյուսակում։ </w:t>
      </w:r>
    </w:p>
    <w:p w14:paraId="31F87C34"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24C195C2" w14:textId="77777777" w:rsidR="008D6FA4" w:rsidRPr="008D6FA4" w:rsidRDefault="008D6FA4" w:rsidP="008D6FA4">
      <w:pPr>
        <w:pStyle w:val="Bodytext20"/>
        <w:shd w:val="clear" w:color="auto" w:fill="auto"/>
        <w:spacing w:before="0" w:after="160" w:line="360" w:lineRule="auto"/>
        <w:ind w:firstLine="567"/>
        <w:jc w:val="right"/>
        <w:rPr>
          <w:rFonts w:ascii="Sylfaen" w:hAnsi="Sylfaen"/>
          <w:sz w:val="24"/>
          <w:szCs w:val="24"/>
        </w:rPr>
      </w:pPr>
      <w:r w:rsidRPr="008D6FA4">
        <w:rPr>
          <w:rFonts w:ascii="Sylfaen" w:hAnsi="Sylfaen"/>
          <w:sz w:val="24"/>
          <w:szCs w:val="24"/>
        </w:rPr>
        <w:t>Աղյուսակ 59</w:t>
      </w:r>
    </w:p>
    <w:p w14:paraId="319AF62A" w14:textId="77777777" w:rsidR="008D6FA4" w:rsidRPr="008D6FA4" w:rsidRDefault="008D6FA4" w:rsidP="005974ED">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«Կոմպլամենտալացման մասին տվյալների բազայից տեղեկությունների ստացում» ընթացակարգի (P.SS.02.PRC.011)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138"/>
        <w:gridCol w:w="4108"/>
        <w:gridCol w:w="3124"/>
      </w:tblGrid>
      <w:tr w:rsidR="008D6FA4" w:rsidRPr="005974ED" w14:paraId="6CC1CFCE" w14:textId="77777777" w:rsidTr="00212D0E">
        <w:trPr>
          <w:jc w:val="center"/>
        </w:trPr>
        <w:tc>
          <w:tcPr>
            <w:tcW w:w="2138" w:type="dxa"/>
            <w:tcBorders>
              <w:top w:val="single" w:sz="4" w:space="0" w:color="auto"/>
              <w:left w:val="single" w:sz="4" w:space="0" w:color="auto"/>
            </w:tcBorders>
            <w:shd w:val="clear" w:color="auto" w:fill="FFFFFF"/>
          </w:tcPr>
          <w:p w14:paraId="20E27610" w14:textId="77777777" w:rsidR="008D6FA4" w:rsidRPr="005974ED" w:rsidRDefault="008D6FA4" w:rsidP="000901DF">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Ծածկագրային նշագիրը</w:t>
            </w:r>
          </w:p>
        </w:tc>
        <w:tc>
          <w:tcPr>
            <w:tcW w:w="4108" w:type="dxa"/>
            <w:tcBorders>
              <w:top w:val="single" w:sz="4" w:space="0" w:color="auto"/>
              <w:left w:val="single" w:sz="4" w:space="0" w:color="auto"/>
            </w:tcBorders>
            <w:shd w:val="clear" w:color="auto" w:fill="FFFFFF"/>
          </w:tcPr>
          <w:p w14:paraId="2AD7FE42" w14:textId="77777777" w:rsidR="008D6FA4" w:rsidRPr="005974ED" w:rsidRDefault="008D6FA4" w:rsidP="000901DF">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Անվանումը</w:t>
            </w:r>
          </w:p>
        </w:tc>
        <w:tc>
          <w:tcPr>
            <w:tcW w:w="3124" w:type="dxa"/>
            <w:tcBorders>
              <w:top w:val="single" w:sz="4" w:space="0" w:color="auto"/>
              <w:left w:val="single" w:sz="4" w:space="0" w:color="auto"/>
              <w:right w:val="single" w:sz="4" w:space="0" w:color="auto"/>
            </w:tcBorders>
            <w:shd w:val="clear" w:color="auto" w:fill="FFFFFF"/>
          </w:tcPr>
          <w:p w14:paraId="3B41F787" w14:textId="77777777" w:rsidR="008D6FA4" w:rsidRPr="005974ED" w:rsidRDefault="008D6FA4" w:rsidP="000901DF">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Նկարագրությունը</w:t>
            </w:r>
          </w:p>
        </w:tc>
      </w:tr>
      <w:tr w:rsidR="008D6FA4" w:rsidRPr="005974ED" w14:paraId="6A1886BA" w14:textId="77777777" w:rsidTr="00212D0E">
        <w:trPr>
          <w:jc w:val="center"/>
        </w:trPr>
        <w:tc>
          <w:tcPr>
            <w:tcW w:w="2138" w:type="dxa"/>
            <w:tcBorders>
              <w:top w:val="single" w:sz="4" w:space="0" w:color="auto"/>
              <w:left w:val="single" w:sz="4" w:space="0" w:color="auto"/>
            </w:tcBorders>
            <w:shd w:val="clear" w:color="auto" w:fill="FFFFFF"/>
          </w:tcPr>
          <w:p w14:paraId="624E02E7" w14:textId="77777777" w:rsidR="008D6FA4" w:rsidRPr="005974ED" w:rsidRDefault="008D6FA4" w:rsidP="000901DF">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1</w:t>
            </w:r>
          </w:p>
        </w:tc>
        <w:tc>
          <w:tcPr>
            <w:tcW w:w="4108" w:type="dxa"/>
            <w:tcBorders>
              <w:top w:val="single" w:sz="4" w:space="0" w:color="auto"/>
              <w:left w:val="single" w:sz="4" w:space="0" w:color="auto"/>
            </w:tcBorders>
            <w:shd w:val="clear" w:color="auto" w:fill="FFFFFF"/>
          </w:tcPr>
          <w:p w14:paraId="65D23580" w14:textId="77777777" w:rsidR="008D6FA4" w:rsidRPr="005974ED" w:rsidRDefault="008D6FA4" w:rsidP="000901DF">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2</w:t>
            </w:r>
          </w:p>
        </w:tc>
        <w:tc>
          <w:tcPr>
            <w:tcW w:w="3124" w:type="dxa"/>
            <w:tcBorders>
              <w:top w:val="single" w:sz="4" w:space="0" w:color="auto"/>
              <w:left w:val="single" w:sz="4" w:space="0" w:color="auto"/>
              <w:right w:val="single" w:sz="4" w:space="0" w:color="auto"/>
            </w:tcBorders>
            <w:shd w:val="clear" w:color="auto" w:fill="FFFFFF"/>
          </w:tcPr>
          <w:p w14:paraId="4C5B6AAF" w14:textId="77777777" w:rsidR="008D6FA4" w:rsidRPr="005974ED" w:rsidRDefault="008D6FA4" w:rsidP="000901DF">
            <w:pPr>
              <w:pStyle w:val="Bodytext20"/>
              <w:shd w:val="clear" w:color="auto" w:fill="auto"/>
              <w:spacing w:before="0" w:after="120" w:line="240" w:lineRule="auto"/>
              <w:ind w:firstLine="0"/>
              <w:jc w:val="center"/>
              <w:rPr>
                <w:rFonts w:ascii="Sylfaen" w:hAnsi="Sylfaen"/>
                <w:sz w:val="20"/>
                <w:szCs w:val="24"/>
              </w:rPr>
            </w:pPr>
            <w:r w:rsidRPr="005974ED">
              <w:rPr>
                <w:rStyle w:val="Bodytext211pt"/>
                <w:rFonts w:ascii="Sylfaen" w:eastAsia="Georgia" w:hAnsi="Sylfaen"/>
                <w:sz w:val="20"/>
                <w:szCs w:val="24"/>
              </w:rPr>
              <w:t>3</w:t>
            </w:r>
          </w:p>
        </w:tc>
      </w:tr>
      <w:tr w:rsidR="008D6FA4" w:rsidRPr="005974ED" w14:paraId="619F0BE9" w14:textId="77777777" w:rsidTr="00212D0E">
        <w:trPr>
          <w:jc w:val="center"/>
        </w:trPr>
        <w:tc>
          <w:tcPr>
            <w:tcW w:w="2138" w:type="dxa"/>
            <w:tcBorders>
              <w:top w:val="single" w:sz="4" w:space="0" w:color="auto"/>
              <w:left w:val="single" w:sz="4" w:space="0" w:color="auto"/>
            </w:tcBorders>
            <w:shd w:val="clear" w:color="auto" w:fill="FFFFFF"/>
          </w:tcPr>
          <w:p w14:paraId="49F56E87"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P.SS.02.OPR.037</w:t>
            </w:r>
          </w:p>
        </w:tc>
        <w:tc>
          <w:tcPr>
            <w:tcW w:w="4108" w:type="dxa"/>
            <w:tcBorders>
              <w:top w:val="single" w:sz="4" w:space="0" w:color="auto"/>
              <w:left w:val="single" w:sz="4" w:space="0" w:color="auto"/>
            </w:tcBorders>
            <w:shd w:val="clear" w:color="auto" w:fill="FFFFFF"/>
          </w:tcPr>
          <w:p w14:paraId="679E0C87" w14:textId="77777777" w:rsidR="008D6FA4" w:rsidRPr="005974ED" w:rsidRDefault="008D6FA4" w:rsidP="00212D0E">
            <w:pPr>
              <w:pStyle w:val="Bodytext20"/>
              <w:shd w:val="clear" w:color="auto" w:fill="auto"/>
              <w:spacing w:before="0" w:after="120" w:line="240" w:lineRule="auto"/>
              <w:ind w:left="46" w:hanging="13"/>
              <w:jc w:val="left"/>
              <w:rPr>
                <w:rFonts w:ascii="Sylfaen" w:hAnsi="Sylfaen"/>
                <w:sz w:val="20"/>
                <w:szCs w:val="24"/>
              </w:rPr>
            </w:pPr>
            <w:r w:rsidRPr="005974ED">
              <w:rPr>
                <w:rStyle w:val="Bodytext211pt"/>
                <w:rFonts w:ascii="Sylfaen" w:eastAsia="Georgia" w:hAnsi="Sylfaen"/>
                <w:sz w:val="20"/>
                <w:szCs w:val="24"/>
              </w:rPr>
              <w:t xml:space="preserve">կոմպարտմենտալացման մասին տվյալների բազայից տեղեկությունների հարցում </w:t>
            </w:r>
          </w:p>
        </w:tc>
        <w:tc>
          <w:tcPr>
            <w:tcW w:w="3124" w:type="dxa"/>
            <w:tcBorders>
              <w:top w:val="single" w:sz="4" w:space="0" w:color="auto"/>
              <w:left w:val="single" w:sz="4" w:space="0" w:color="auto"/>
              <w:right w:val="single" w:sz="4" w:space="0" w:color="auto"/>
            </w:tcBorders>
            <w:shd w:val="clear" w:color="auto" w:fill="FFFFFF"/>
          </w:tcPr>
          <w:p w14:paraId="35538EEE" w14:textId="77777777" w:rsidR="008D6FA4" w:rsidRPr="005974ED" w:rsidRDefault="008D6FA4" w:rsidP="006E474F">
            <w:pPr>
              <w:pStyle w:val="Bodytext20"/>
              <w:shd w:val="clear" w:color="auto" w:fill="auto"/>
              <w:spacing w:before="0" w:after="120" w:line="240" w:lineRule="auto"/>
              <w:ind w:left="46" w:hanging="13"/>
              <w:jc w:val="left"/>
              <w:rPr>
                <w:rFonts w:ascii="Sylfaen" w:hAnsi="Sylfaen"/>
                <w:sz w:val="20"/>
                <w:szCs w:val="24"/>
              </w:rPr>
            </w:pPr>
            <w:r w:rsidRPr="005974ED">
              <w:rPr>
                <w:rStyle w:val="Bodytext211pt"/>
                <w:rFonts w:ascii="Sylfaen" w:eastAsia="Georgia" w:hAnsi="Sylfaen"/>
                <w:sz w:val="20"/>
                <w:szCs w:val="24"/>
              </w:rPr>
              <w:t>բերված է սույն կանոնների 60-րդ աղյուսակում</w:t>
            </w:r>
          </w:p>
        </w:tc>
      </w:tr>
      <w:tr w:rsidR="008D6FA4" w:rsidRPr="005974ED" w14:paraId="064C3BB8" w14:textId="77777777" w:rsidTr="00212D0E">
        <w:trPr>
          <w:jc w:val="center"/>
        </w:trPr>
        <w:tc>
          <w:tcPr>
            <w:tcW w:w="2138" w:type="dxa"/>
            <w:tcBorders>
              <w:top w:val="single" w:sz="4" w:space="0" w:color="auto"/>
              <w:left w:val="single" w:sz="4" w:space="0" w:color="auto"/>
            </w:tcBorders>
            <w:shd w:val="clear" w:color="auto" w:fill="FFFFFF"/>
          </w:tcPr>
          <w:p w14:paraId="2D98E67A"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P.SS.02.OPR.038</w:t>
            </w:r>
          </w:p>
        </w:tc>
        <w:tc>
          <w:tcPr>
            <w:tcW w:w="4108" w:type="dxa"/>
            <w:tcBorders>
              <w:top w:val="single" w:sz="4" w:space="0" w:color="auto"/>
              <w:left w:val="single" w:sz="4" w:space="0" w:color="auto"/>
            </w:tcBorders>
            <w:shd w:val="clear" w:color="auto" w:fill="FFFFFF"/>
          </w:tcPr>
          <w:p w14:paraId="5DCEA152" w14:textId="77777777" w:rsidR="008D6FA4" w:rsidRPr="005974ED" w:rsidRDefault="008D6FA4" w:rsidP="006E474F">
            <w:pPr>
              <w:pStyle w:val="Bodytext20"/>
              <w:shd w:val="clear" w:color="auto" w:fill="auto"/>
              <w:spacing w:before="0" w:after="120" w:line="240" w:lineRule="auto"/>
              <w:ind w:left="46" w:hanging="13"/>
              <w:jc w:val="left"/>
              <w:rPr>
                <w:rFonts w:ascii="Sylfaen" w:hAnsi="Sylfaen"/>
                <w:sz w:val="20"/>
                <w:szCs w:val="24"/>
              </w:rPr>
            </w:pPr>
            <w:r w:rsidRPr="005974ED">
              <w:rPr>
                <w:rStyle w:val="Bodytext211pt"/>
                <w:rFonts w:ascii="Sylfaen" w:eastAsia="Georgia" w:hAnsi="Sylfaen"/>
                <w:sz w:val="20"/>
                <w:szCs w:val="24"/>
              </w:rPr>
              <w:t>հարցման մշակում եւ կոմպարտմենտալացման մասին տվյալների բազայից տեղեկությունների ներկայացում</w:t>
            </w:r>
          </w:p>
        </w:tc>
        <w:tc>
          <w:tcPr>
            <w:tcW w:w="3124" w:type="dxa"/>
            <w:tcBorders>
              <w:top w:val="single" w:sz="4" w:space="0" w:color="auto"/>
              <w:left w:val="single" w:sz="4" w:space="0" w:color="auto"/>
              <w:right w:val="single" w:sz="4" w:space="0" w:color="auto"/>
            </w:tcBorders>
            <w:shd w:val="clear" w:color="auto" w:fill="FFFFFF"/>
          </w:tcPr>
          <w:p w14:paraId="5B0FC02C" w14:textId="77777777" w:rsidR="008D6FA4" w:rsidRPr="005974ED" w:rsidRDefault="008D6FA4" w:rsidP="006E474F">
            <w:pPr>
              <w:pStyle w:val="Bodytext20"/>
              <w:shd w:val="clear" w:color="auto" w:fill="auto"/>
              <w:spacing w:before="0" w:after="120" w:line="240" w:lineRule="auto"/>
              <w:ind w:left="46" w:hanging="13"/>
              <w:jc w:val="left"/>
              <w:rPr>
                <w:rFonts w:ascii="Sylfaen" w:hAnsi="Sylfaen"/>
                <w:sz w:val="20"/>
                <w:szCs w:val="24"/>
              </w:rPr>
            </w:pPr>
            <w:r w:rsidRPr="005974ED">
              <w:rPr>
                <w:rStyle w:val="Bodytext211pt"/>
                <w:rFonts w:ascii="Sylfaen" w:eastAsia="Georgia" w:hAnsi="Sylfaen"/>
                <w:sz w:val="20"/>
                <w:szCs w:val="24"/>
              </w:rPr>
              <w:t>բերված է սույն կանոնների 61-րդ աղյուսակում</w:t>
            </w:r>
          </w:p>
        </w:tc>
      </w:tr>
      <w:tr w:rsidR="008D6FA4" w:rsidRPr="005974ED" w14:paraId="4363EDAB" w14:textId="77777777" w:rsidTr="00212D0E">
        <w:trPr>
          <w:jc w:val="center"/>
        </w:trPr>
        <w:tc>
          <w:tcPr>
            <w:tcW w:w="2138" w:type="dxa"/>
            <w:tcBorders>
              <w:top w:val="single" w:sz="4" w:space="0" w:color="auto"/>
              <w:left w:val="single" w:sz="4" w:space="0" w:color="auto"/>
              <w:bottom w:val="single" w:sz="4" w:space="0" w:color="auto"/>
            </w:tcBorders>
            <w:shd w:val="clear" w:color="auto" w:fill="FFFFFF"/>
          </w:tcPr>
          <w:p w14:paraId="359BAC41" w14:textId="77777777" w:rsidR="008D6FA4" w:rsidRPr="005974ED" w:rsidRDefault="008D6FA4" w:rsidP="00212D0E">
            <w:pPr>
              <w:pStyle w:val="Bodytext20"/>
              <w:shd w:val="clear" w:color="auto" w:fill="auto"/>
              <w:spacing w:before="0" w:after="120" w:line="240" w:lineRule="auto"/>
              <w:ind w:firstLine="0"/>
              <w:jc w:val="left"/>
              <w:rPr>
                <w:rFonts w:ascii="Sylfaen" w:hAnsi="Sylfaen"/>
                <w:sz w:val="20"/>
                <w:szCs w:val="24"/>
              </w:rPr>
            </w:pPr>
            <w:r w:rsidRPr="005974ED">
              <w:rPr>
                <w:rStyle w:val="Bodytext211pt"/>
                <w:rFonts w:ascii="Sylfaen" w:eastAsia="Georgia" w:hAnsi="Sylfaen"/>
                <w:sz w:val="20"/>
                <w:szCs w:val="24"/>
              </w:rPr>
              <w:t>P.SS.02.OPR.039</w:t>
            </w:r>
          </w:p>
        </w:tc>
        <w:tc>
          <w:tcPr>
            <w:tcW w:w="4108" w:type="dxa"/>
            <w:tcBorders>
              <w:top w:val="single" w:sz="4" w:space="0" w:color="auto"/>
              <w:left w:val="single" w:sz="4" w:space="0" w:color="auto"/>
              <w:bottom w:val="single" w:sz="4" w:space="0" w:color="auto"/>
            </w:tcBorders>
            <w:shd w:val="clear" w:color="auto" w:fill="FFFFFF"/>
          </w:tcPr>
          <w:p w14:paraId="302C0C1C" w14:textId="77777777" w:rsidR="008D6FA4" w:rsidRPr="005974ED" w:rsidRDefault="008D6FA4" w:rsidP="006E474F">
            <w:pPr>
              <w:pStyle w:val="Bodytext20"/>
              <w:shd w:val="clear" w:color="auto" w:fill="auto"/>
              <w:spacing w:before="0" w:after="120" w:line="240" w:lineRule="auto"/>
              <w:ind w:hanging="13"/>
              <w:jc w:val="left"/>
              <w:rPr>
                <w:rFonts w:ascii="Sylfaen" w:hAnsi="Sylfaen"/>
                <w:sz w:val="20"/>
                <w:szCs w:val="24"/>
              </w:rPr>
            </w:pPr>
            <w:r w:rsidRPr="005974ED">
              <w:rPr>
                <w:rStyle w:val="Bodytext211pt"/>
                <w:rFonts w:ascii="Sylfaen" w:eastAsia="Georgia" w:hAnsi="Sylfaen"/>
                <w:sz w:val="20"/>
                <w:szCs w:val="24"/>
              </w:rPr>
              <w:t>կոմպարտմենտալացման մասին տվյալների բազայից տեղեկությունների ընդունում եւ մշակում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24D9677D" w14:textId="77777777" w:rsidR="008D6FA4" w:rsidRPr="005974ED" w:rsidRDefault="008D6FA4" w:rsidP="006E474F">
            <w:pPr>
              <w:pStyle w:val="Bodytext20"/>
              <w:shd w:val="clear" w:color="auto" w:fill="auto"/>
              <w:spacing w:before="0" w:after="120" w:line="240" w:lineRule="auto"/>
              <w:ind w:left="46" w:hanging="13"/>
              <w:jc w:val="left"/>
              <w:rPr>
                <w:rFonts w:ascii="Sylfaen" w:hAnsi="Sylfaen"/>
                <w:sz w:val="20"/>
                <w:szCs w:val="24"/>
              </w:rPr>
            </w:pPr>
            <w:r w:rsidRPr="005974ED">
              <w:rPr>
                <w:rStyle w:val="Bodytext211pt"/>
                <w:rFonts w:ascii="Sylfaen" w:eastAsia="Georgia" w:hAnsi="Sylfaen"/>
                <w:sz w:val="20"/>
                <w:szCs w:val="24"/>
              </w:rPr>
              <w:t>բերված է սույն կանոնների 62-րդ աղյուսակում</w:t>
            </w:r>
          </w:p>
        </w:tc>
      </w:tr>
    </w:tbl>
    <w:p w14:paraId="6BA188FE"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2F116A3E" w14:textId="77777777" w:rsidR="008D6FA4" w:rsidRPr="008D6FA4" w:rsidRDefault="008D6FA4" w:rsidP="00212D0E">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60</w:t>
      </w:r>
    </w:p>
    <w:p w14:paraId="4A258AA4" w14:textId="77777777" w:rsidR="008D6FA4" w:rsidRPr="008D6FA4" w:rsidRDefault="008D6FA4" w:rsidP="005974ED">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«Կոմպարտմենտալացման մասին տվյալների բազայից տեղեկությունների հարցում» գործառնության (P.SS.02.OPR.037)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974ED" w14:paraId="6CA94518" w14:textId="77777777" w:rsidTr="00212D0E">
        <w:trPr>
          <w:tblHeader/>
          <w:jc w:val="center"/>
        </w:trPr>
        <w:tc>
          <w:tcPr>
            <w:tcW w:w="859" w:type="dxa"/>
            <w:tcBorders>
              <w:top w:val="single" w:sz="4" w:space="0" w:color="auto"/>
              <w:left w:val="single" w:sz="4" w:space="0" w:color="auto"/>
            </w:tcBorders>
            <w:shd w:val="clear" w:color="auto" w:fill="FFFFFF"/>
          </w:tcPr>
          <w:p w14:paraId="1D447F4F"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67D4C959"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93D3864"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Նկարագրությունը</w:t>
            </w:r>
          </w:p>
        </w:tc>
      </w:tr>
      <w:tr w:rsidR="008D6FA4" w:rsidRPr="005974ED" w14:paraId="3727BBB8" w14:textId="77777777" w:rsidTr="00212D0E">
        <w:trPr>
          <w:tblHeader/>
          <w:jc w:val="center"/>
        </w:trPr>
        <w:tc>
          <w:tcPr>
            <w:tcW w:w="859" w:type="dxa"/>
            <w:tcBorders>
              <w:top w:val="single" w:sz="4" w:space="0" w:color="auto"/>
              <w:left w:val="single" w:sz="4" w:space="0" w:color="auto"/>
            </w:tcBorders>
            <w:shd w:val="clear" w:color="auto" w:fill="FFFFFF"/>
          </w:tcPr>
          <w:p w14:paraId="34CC91B8"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1</w:t>
            </w:r>
          </w:p>
        </w:tc>
        <w:tc>
          <w:tcPr>
            <w:tcW w:w="2684" w:type="dxa"/>
            <w:tcBorders>
              <w:top w:val="single" w:sz="4" w:space="0" w:color="auto"/>
              <w:left w:val="single" w:sz="4" w:space="0" w:color="auto"/>
            </w:tcBorders>
            <w:shd w:val="clear" w:color="auto" w:fill="FFFFFF"/>
          </w:tcPr>
          <w:p w14:paraId="26FF1E2E"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2435987D"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3</w:t>
            </w:r>
          </w:p>
        </w:tc>
      </w:tr>
      <w:tr w:rsidR="008D6FA4" w:rsidRPr="005974ED" w14:paraId="6462C39A" w14:textId="77777777" w:rsidTr="00212D0E">
        <w:trPr>
          <w:jc w:val="center"/>
        </w:trPr>
        <w:tc>
          <w:tcPr>
            <w:tcW w:w="859" w:type="dxa"/>
            <w:tcBorders>
              <w:top w:val="single" w:sz="4" w:space="0" w:color="auto"/>
              <w:left w:val="single" w:sz="4" w:space="0" w:color="auto"/>
            </w:tcBorders>
            <w:shd w:val="clear" w:color="auto" w:fill="FFFFFF"/>
          </w:tcPr>
          <w:p w14:paraId="0A594030"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1</w:t>
            </w:r>
          </w:p>
        </w:tc>
        <w:tc>
          <w:tcPr>
            <w:tcW w:w="2684" w:type="dxa"/>
            <w:tcBorders>
              <w:top w:val="single" w:sz="4" w:space="0" w:color="auto"/>
              <w:left w:val="single" w:sz="4" w:space="0" w:color="auto"/>
            </w:tcBorders>
            <w:shd w:val="clear" w:color="auto" w:fill="FFFFFF"/>
          </w:tcPr>
          <w:p w14:paraId="1D0029B6"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A4CEE68"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P.SS.02.OPR.037</w:t>
            </w:r>
          </w:p>
        </w:tc>
      </w:tr>
      <w:tr w:rsidR="008D6FA4" w:rsidRPr="005974ED" w14:paraId="0996CCFC" w14:textId="77777777" w:rsidTr="00212D0E">
        <w:trPr>
          <w:jc w:val="center"/>
        </w:trPr>
        <w:tc>
          <w:tcPr>
            <w:tcW w:w="859" w:type="dxa"/>
            <w:tcBorders>
              <w:top w:val="single" w:sz="4" w:space="0" w:color="auto"/>
              <w:left w:val="single" w:sz="4" w:space="0" w:color="auto"/>
            </w:tcBorders>
            <w:shd w:val="clear" w:color="auto" w:fill="FFFFFF"/>
          </w:tcPr>
          <w:p w14:paraId="3BF6D126"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2</w:t>
            </w:r>
          </w:p>
        </w:tc>
        <w:tc>
          <w:tcPr>
            <w:tcW w:w="2684" w:type="dxa"/>
            <w:tcBorders>
              <w:top w:val="single" w:sz="4" w:space="0" w:color="auto"/>
              <w:left w:val="single" w:sz="4" w:space="0" w:color="auto"/>
            </w:tcBorders>
            <w:shd w:val="clear" w:color="auto" w:fill="FFFFFF"/>
          </w:tcPr>
          <w:p w14:paraId="06C26F5B"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C36B3A6"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կոմպարտմենտալացման մասին տվյալների բազայից տեղեկությունների հարցում</w:t>
            </w:r>
          </w:p>
        </w:tc>
      </w:tr>
      <w:tr w:rsidR="008D6FA4" w:rsidRPr="005974ED" w14:paraId="65CF1D68" w14:textId="77777777" w:rsidTr="00212D0E">
        <w:trPr>
          <w:jc w:val="center"/>
        </w:trPr>
        <w:tc>
          <w:tcPr>
            <w:tcW w:w="859" w:type="dxa"/>
            <w:tcBorders>
              <w:top w:val="single" w:sz="4" w:space="0" w:color="auto"/>
              <w:left w:val="single" w:sz="4" w:space="0" w:color="auto"/>
            </w:tcBorders>
            <w:shd w:val="clear" w:color="auto" w:fill="FFFFFF"/>
          </w:tcPr>
          <w:p w14:paraId="7942A5C0"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3</w:t>
            </w:r>
          </w:p>
        </w:tc>
        <w:tc>
          <w:tcPr>
            <w:tcW w:w="2684" w:type="dxa"/>
            <w:tcBorders>
              <w:top w:val="single" w:sz="4" w:space="0" w:color="auto"/>
              <w:left w:val="single" w:sz="4" w:space="0" w:color="auto"/>
            </w:tcBorders>
            <w:shd w:val="clear" w:color="auto" w:fill="FFFFFF"/>
          </w:tcPr>
          <w:p w14:paraId="0CDDBE86"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31E2D340"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լիազորված մարմին</w:t>
            </w:r>
          </w:p>
        </w:tc>
      </w:tr>
      <w:tr w:rsidR="008D6FA4" w:rsidRPr="005974ED" w14:paraId="1E13F5AD" w14:textId="77777777" w:rsidTr="00212D0E">
        <w:trPr>
          <w:jc w:val="center"/>
        </w:trPr>
        <w:tc>
          <w:tcPr>
            <w:tcW w:w="859" w:type="dxa"/>
            <w:tcBorders>
              <w:top w:val="single" w:sz="4" w:space="0" w:color="auto"/>
              <w:left w:val="single" w:sz="4" w:space="0" w:color="auto"/>
            </w:tcBorders>
            <w:shd w:val="clear" w:color="auto" w:fill="FFFFFF"/>
          </w:tcPr>
          <w:p w14:paraId="55A812D8"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4</w:t>
            </w:r>
          </w:p>
        </w:tc>
        <w:tc>
          <w:tcPr>
            <w:tcW w:w="2684" w:type="dxa"/>
            <w:tcBorders>
              <w:top w:val="single" w:sz="4" w:space="0" w:color="auto"/>
              <w:left w:val="single" w:sz="4" w:space="0" w:color="auto"/>
            </w:tcBorders>
            <w:shd w:val="clear" w:color="auto" w:fill="FFFFFF"/>
          </w:tcPr>
          <w:p w14:paraId="2BE7D02C"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729EA71"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կատարվում է կոմպարտմենտալացման մասին տվյալների բազայում պարունակվող՝ կոմպարտմենտալացման վերաբերյալ տեղեկությունները լիազորված մարմնի կողմից ստանալու անհրաժեշտության դեպքում</w:t>
            </w:r>
          </w:p>
        </w:tc>
      </w:tr>
      <w:tr w:rsidR="008D6FA4" w:rsidRPr="005974ED" w14:paraId="22FD6EAF" w14:textId="77777777" w:rsidTr="00212D0E">
        <w:trPr>
          <w:jc w:val="center"/>
        </w:trPr>
        <w:tc>
          <w:tcPr>
            <w:tcW w:w="859" w:type="dxa"/>
            <w:tcBorders>
              <w:top w:val="single" w:sz="4" w:space="0" w:color="auto"/>
              <w:left w:val="single" w:sz="4" w:space="0" w:color="auto"/>
              <w:bottom w:val="single" w:sz="4" w:space="0" w:color="auto"/>
            </w:tcBorders>
            <w:shd w:val="clear" w:color="auto" w:fill="FFFFFF"/>
          </w:tcPr>
          <w:p w14:paraId="7EC4B4CD"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14:paraId="5B591D33"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4C209C5"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974ED" w14:paraId="3D1667A8" w14:textId="77777777" w:rsidTr="00212D0E">
        <w:trPr>
          <w:jc w:val="center"/>
        </w:trPr>
        <w:tc>
          <w:tcPr>
            <w:tcW w:w="859" w:type="dxa"/>
            <w:tcBorders>
              <w:top w:val="single" w:sz="4" w:space="0" w:color="auto"/>
              <w:left w:val="single" w:sz="4" w:space="0" w:color="auto"/>
            </w:tcBorders>
            <w:shd w:val="clear" w:color="auto" w:fill="FFFFFF"/>
          </w:tcPr>
          <w:p w14:paraId="6F8BF82D"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6</w:t>
            </w:r>
          </w:p>
        </w:tc>
        <w:tc>
          <w:tcPr>
            <w:tcW w:w="2684" w:type="dxa"/>
            <w:tcBorders>
              <w:top w:val="single" w:sz="4" w:space="0" w:color="auto"/>
              <w:left w:val="single" w:sz="4" w:space="0" w:color="auto"/>
            </w:tcBorders>
            <w:shd w:val="clear" w:color="auto" w:fill="FFFFFF"/>
          </w:tcPr>
          <w:p w14:paraId="67BCD6EC"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528E103F"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կատարողը ձևավորում և Հանձնաժողով է ուղարկում կոմպարտմենտալացման մասին տվյալների բազայից տեղեկություններ ներկայացնելու հարցում՝ Լիազորված մարմինների և Հանձնաժողովի միջև տեղեկատվական փոխգործակցության կանոնակարգին համապատասխան։</w:t>
            </w:r>
          </w:p>
          <w:p w14:paraId="2F122C09"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Կոմպարտմենտալացման մասին տվյալների բազայից ամբողջ ծավալով տեղեկություններ ստանալու անհրաժեշտության դեպքում արդիականացման ամսաթիվն ու ժամը հարցման մեջ չեն նշվում:</w:t>
            </w:r>
          </w:p>
          <w:p w14:paraId="6730255E"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Որոշակի ամսաթվի և ժամի դրությամբ տեղեկություններ ստանալու անհրաժեշտություն առաջանալու դեպքում հարցման մեջ պետք է նշվեն կոմպարտմենտալացման մասին տվյալների բազայի արդիականացման ամսաթիվն ու ժամը</w:t>
            </w:r>
          </w:p>
        </w:tc>
      </w:tr>
      <w:tr w:rsidR="008D6FA4" w:rsidRPr="005974ED" w14:paraId="24AA282B" w14:textId="77777777" w:rsidTr="00212D0E">
        <w:trPr>
          <w:jc w:val="center"/>
        </w:trPr>
        <w:tc>
          <w:tcPr>
            <w:tcW w:w="859" w:type="dxa"/>
            <w:tcBorders>
              <w:top w:val="single" w:sz="4" w:space="0" w:color="auto"/>
              <w:left w:val="single" w:sz="4" w:space="0" w:color="auto"/>
              <w:bottom w:val="single" w:sz="4" w:space="0" w:color="auto"/>
            </w:tcBorders>
            <w:shd w:val="clear" w:color="auto" w:fill="FFFFFF"/>
          </w:tcPr>
          <w:p w14:paraId="1F937013"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763F4CC9"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571AA96"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կոմպարտմենտալացման մասին տվյալների բազայից տեղեկություններ ներկայացնելու հարցումն ուղարկվել է Հանձնաժողով</w:t>
            </w:r>
          </w:p>
        </w:tc>
      </w:tr>
    </w:tbl>
    <w:p w14:paraId="2ED3ADD9"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09C12877" w14:textId="77777777" w:rsidR="008D6FA4" w:rsidRPr="008D6FA4" w:rsidRDefault="008D6FA4" w:rsidP="00212D0E">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61</w:t>
      </w:r>
    </w:p>
    <w:p w14:paraId="523A0D69" w14:textId="77777777" w:rsidR="008D6FA4" w:rsidRPr="008D6FA4" w:rsidRDefault="008D6FA4" w:rsidP="005974ED">
      <w:pPr>
        <w:pStyle w:val="Bodytext20"/>
        <w:shd w:val="clear" w:color="auto" w:fill="auto"/>
        <w:spacing w:before="0" w:after="160" w:line="360" w:lineRule="auto"/>
        <w:ind w:left="60" w:firstLine="0"/>
        <w:jc w:val="center"/>
        <w:rPr>
          <w:rFonts w:ascii="Sylfaen" w:hAnsi="Sylfaen"/>
          <w:sz w:val="24"/>
          <w:szCs w:val="24"/>
        </w:rPr>
      </w:pPr>
      <w:r w:rsidRPr="008D6FA4">
        <w:rPr>
          <w:rFonts w:ascii="Sylfaen" w:hAnsi="Sylfaen"/>
          <w:sz w:val="24"/>
          <w:szCs w:val="24"/>
        </w:rPr>
        <w:t xml:space="preserve">«Հարցման մշակում եւ կոմպարտմենտալացման մասին տվյալների բազայից տեղեկությունների ներկայացում» գործառնության </w:t>
      </w:r>
      <w:r w:rsidR="00212D0E" w:rsidRPr="00212D0E">
        <w:rPr>
          <w:rFonts w:ascii="Sylfaen" w:hAnsi="Sylfaen"/>
          <w:sz w:val="24"/>
          <w:szCs w:val="24"/>
        </w:rPr>
        <w:br/>
      </w:r>
      <w:r w:rsidRPr="008D6FA4">
        <w:rPr>
          <w:rFonts w:ascii="Sylfaen" w:hAnsi="Sylfaen"/>
          <w:sz w:val="24"/>
          <w:szCs w:val="24"/>
        </w:rPr>
        <w:t>(P.SS.02.OPR.038) նկարագրությունը</w:t>
      </w:r>
    </w:p>
    <w:tbl>
      <w:tblPr>
        <w:tblOverlap w:val="never"/>
        <w:tblW w:w="9504" w:type="dxa"/>
        <w:jc w:val="center"/>
        <w:tblLayout w:type="fixed"/>
        <w:tblCellMar>
          <w:left w:w="10" w:type="dxa"/>
          <w:right w:w="10" w:type="dxa"/>
        </w:tblCellMar>
        <w:tblLook w:val="0000" w:firstRow="0" w:lastRow="0" w:firstColumn="0" w:lastColumn="0" w:noHBand="0" w:noVBand="0"/>
      </w:tblPr>
      <w:tblGrid>
        <w:gridCol w:w="926"/>
        <w:gridCol w:w="2751"/>
        <w:gridCol w:w="5827"/>
      </w:tblGrid>
      <w:tr w:rsidR="008D6FA4" w:rsidRPr="005974ED" w14:paraId="63EFC13B" w14:textId="77777777" w:rsidTr="006E474F">
        <w:trPr>
          <w:tblHeader/>
          <w:jc w:val="center"/>
        </w:trPr>
        <w:tc>
          <w:tcPr>
            <w:tcW w:w="926" w:type="dxa"/>
            <w:tcBorders>
              <w:top w:val="single" w:sz="4" w:space="0" w:color="auto"/>
              <w:left w:val="single" w:sz="4" w:space="0" w:color="auto"/>
            </w:tcBorders>
            <w:shd w:val="clear" w:color="auto" w:fill="FFFFFF"/>
          </w:tcPr>
          <w:p w14:paraId="1821471E"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Համարը՝ ը/կ</w:t>
            </w:r>
          </w:p>
        </w:tc>
        <w:tc>
          <w:tcPr>
            <w:tcW w:w="2751" w:type="dxa"/>
            <w:tcBorders>
              <w:top w:val="single" w:sz="4" w:space="0" w:color="auto"/>
              <w:left w:val="single" w:sz="4" w:space="0" w:color="auto"/>
            </w:tcBorders>
            <w:shd w:val="clear" w:color="auto" w:fill="FFFFFF"/>
          </w:tcPr>
          <w:p w14:paraId="4FB218CC"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7E6E2E36"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Նկարագրությունը</w:t>
            </w:r>
          </w:p>
        </w:tc>
      </w:tr>
      <w:tr w:rsidR="008D6FA4" w:rsidRPr="005974ED" w14:paraId="2FEF8F19" w14:textId="77777777" w:rsidTr="006E474F">
        <w:trPr>
          <w:tblHeader/>
          <w:jc w:val="center"/>
        </w:trPr>
        <w:tc>
          <w:tcPr>
            <w:tcW w:w="926" w:type="dxa"/>
            <w:tcBorders>
              <w:top w:val="single" w:sz="4" w:space="0" w:color="auto"/>
              <w:left w:val="single" w:sz="4" w:space="0" w:color="auto"/>
            </w:tcBorders>
            <w:shd w:val="clear" w:color="auto" w:fill="FFFFFF"/>
          </w:tcPr>
          <w:p w14:paraId="7FD4D8C2"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1</w:t>
            </w:r>
          </w:p>
        </w:tc>
        <w:tc>
          <w:tcPr>
            <w:tcW w:w="2751" w:type="dxa"/>
            <w:tcBorders>
              <w:top w:val="single" w:sz="4" w:space="0" w:color="auto"/>
              <w:left w:val="single" w:sz="4" w:space="0" w:color="auto"/>
            </w:tcBorders>
            <w:shd w:val="clear" w:color="auto" w:fill="FFFFFF"/>
          </w:tcPr>
          <w:p w14:paraId="238C92FF"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62F018AD"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3</w:t>
            </w:r>
          </w:p>
        </w:tc>
      </w:tr>
      <w:tr w:rsidR="008D6FA4" w:rsidRPr="005974ED" w14:paraId="786BCA31" w14:textId="77777777" w:rsidTr="006E474F">
        <w:trPr>
          <w:jc w:val="center"/>
        </w:trPr>
        <w:tc>
          <w:tcPr>
            <w:tcW w:w="926" w:type="dxa"/>
            <w:tcBorders>
              <w:top w:val="single" w:sz="4" w:space="0" w:color="auto"/>
              <w:left w:val="single" w:sz="4" w:space="0" w:color="auto"/>
            </w:tcBorders>
            <w:shd w:val="clear" w:color="auto" w:fill="FFFFFF"/>
          </w:tcPr>
          <w:p w14:paraId="14517B4A"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1</w:t>
            </w:r>
          </w:p>
        </w:tc>
        <w:tc>
          <w:tcPr>
            <w:tcW w:w="2751" w:type="dxa"/>
            <w:tcBorders>
              <w:top w:val="single" w:sz="4" w:space="0" w:color="auto"/>
              <w:left w:val="single" w:sz="4" w:space="0" w:color="auto"/>
            </w:tcBorders>
            <w:shd w:val="clear" w:color="auto" w:fill="FFFFFF"/>
          </w:tcPr>
          <w:p w14:paraId="14F38B1F"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E2CD171"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P.SS.02.OPR.038</w:t>
            </w:r>
          </w:p>
        </w:tc>
      </w:tr>
      <w:tr w:rsidR="008D6FA4" w:rsidRPr="005974ED" w14:paraId="477CF0BA" w14:textId="77777777" w:rsidTr="006E474F">
        <w:trPr>
          <w:jc w:val="center"/>
        </w:trPr>
        <w:tc>
          <w:tcPr>
            <w:tcW w:w="926" w:type="dxa"/>
            <w:tcBorders>
              <w:top w:val="single" w:sz="4" w:space="0" w:color="auto"/>
              <w:left w:val="single" w:sz="4" w:space="0" w:color="auto"/>
            </w:tcBorders>
            <w:shd w:val="clear" w:color="auto" w:fill="FFFFFF"/>
          </w:tcPr>
          <w:p w14:paraId="5A38BA74"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2</w:t>
            </w:r>
          </w:p>
        </w:tc>
        <w:tc>
          <w:tcPr>
            <w:tcW w:w="2751" w:type="dxa"/>
            <w:tcBorders>
              <w:top w:val="single" w:sz="4" w:space="0" w:color="auto"/>
              <w:left w:val="single" w:sz="4" w:space="0" w:color="auto"/>
            </w:tcBorders>
            <w:shd w:val="clear" w:color="auto" w:fill="FFFFFF"/>
          </w:tcPr>
          <w:p w14:paraId="4D55C955"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F19AFDF"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հարցման մշակում եւ կոմպարտմենտալացման մասին տվյալների բազայից տեղեկությունների ներկայացում</w:t>
            </w:r>
          </w:p>
        </w:tc>
      </w:tr>
      <w:tr w:rsidR="008D6FA4" w:rsidRPr="005974ED" w14:paraId="2C3CDC76" w14:textId="77777777" w:rsidTr="006E474F">
        <w:trPr>
          <w:jc w:val="center"/>
        </w:trPr>
        <w:tc>
          <w:tcPr>
            <w:tcW w:w="926" w:type="dxa"/>
            <w:tcBorders>
              <w:top w:val="single" w:sz="4" w:space="0" w:color="auto"/>
              <w:left w:val="single" w:sz="4" w:space="0" w:color="auto"/>
            </w:tcBorders>
            <w:shd w:val="clear" w:color="auto" w:fill="FFFFFF"/>
          </w:tcPr>
          <w:p w14:paraId="1F2BED02"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3</w:t>
            </w:r>
          </w:p>
        </w:tc>
        <w:tc>
          <w:tcPr>
            <w:tcW w:w="2751" w:type="dxa"/>
            <w:tcBorders>
              <w:top w:val="single" w:sz="4" w:space="0" w:color="auto"/>
              <w:left w:val="single" w:sz="4" w:space="0" w:color="auto"/>
            </w:tcBorders>
            <w:shd w:val="clear" w:color="auto" w:fill="FFFFFF"/>
          </w:tcPr>
          <w:p w14:paraId="73302C9B"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1A2C3012"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Հանձնաժողով</w:t>
            </w:r>
          </w:p>
        </w:tc>
      </w:tr>
      <w:tr w:rsidR="008D6FA4" w:rsidRPr="005974ED" w14:paraId="14A2FDB3" w14:textId="77777777" w:rsidTr="006E474F">
        <w:trPr>
          <w:jc w:val="center"/>
        </w:trPr>
        <w:tc>
          <w:tcPr>
            <w:tcW w:w="926" w:type="dxa"/>
            <w:tcBorders>
              <w:top w:val="single" w:sz="4" w:space="0" w:color="auto"/>
              <w:left w:val="single" w:sz="4" w:space="0" w:color="auto"/>
            </w:tcBorders>
            <w:shd w:val="clear" w:color="auto" w:fill="FFFFFF"/>
          </w:tcPr>
          <w:p w14:paraId="35E25E01" w14:textId="77777777" w:rsidR="008D6FA4" w:rsidRPr="00212D0E" w:rsidRDefault="008D6FA4" w:rsidP="00212D0E">
            <w:pPr>
              <w:pStyle w:val="Bodytext20"/>
              <w:shd w:val="clear" w:color="auto" w:fill="auto"/>
              <w:spacing w:before="0" w:after="120" w:line="240" w:lineRule="auto"/>
              <w:ind w:firstLine="0"/>
              <w:jc w:val="center"/>
              <w:rPr>
                <w:rFonts w:ascii="Sylfaen" w:hAnsi="Sylfaen"/>
                <w:sz w:val="20"/>
                <w:szCs w:val="24"/>
              </w:rPr>
            </w:pPr>
            <w:r w:rsidRPr="00212D0E">
              <w:rPr>
                <w:rFonts w:ascii="Sylfaen" w:hAnsi="Sylfaen"/>
                <w:sz w:val="20"/>
              </w:rPr>
              <w:t>4</w:t>
            </w:r>
          </w:p>
        </w:tc>
        <w:tc>
          <w:tcPr>
            <w:tcW w:w="2751" w:type="dxa"/>
            <w:tcBorders>
              <w:top w:val="single" w:sz="4" w:space="0" w:color="auto"/>
              <w:left w:val="single" w:sz="4" w:space="0" w:color="auto"/>
            </w:tcBorders>
            <w:shd w:val="clear" w:color="auto" w:fill="FFFFFF"/>
          </w:tcPr>
          <w:p w14:paraId="483D1C9C"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B7F7B1D" w14:textId="77777777" w:rsidR="008D6FA4" w:rsidRPr="00212D0E" w:rsidRDefault="008D6FA4" w:rsidP="00212D0E">
            <w:pPr>
              <w:pStyle w:val="Bodytext20"/>
              <w:shd w:val="clear" w:color="auto" w:fill="auto"/>
              <w:spacing w:before="0" w:after="120" w:line="240" w:lineRule="auto"/>
              <w:ind w:firstLine="0"/>
              <w:jc w:val="left"/>
              <w:rPr>
                <w:rFonts w:ascii="Sylfaen" w:hAnsi="Sylfaen"/>
                <w:sz w:val="20"/>
                <w:szCs w:val="24"/>
              </w:rPr>
            </w:pPr>
            <w:r w:rsidRPr="00212D0E">
              <w:rPr>
                <w:rFonts w:ascii="Sylfaen" w:hAnsi="Sylfaen"/>
                <w:sz w:val="20"/>
              </w:rPr>
              <w:t>կատարվում է կոմպարտմենտալացման մասին տվյալների բազայից տեղեկություններ ներկայացնելու հարցումը կատարողի կողմից ստանալու դեպքում («Կոմպարտմենտալացման մասին տվյալների բազայից տեղեկությունների հարցում» գործառնություն (P.SS.02.OPR.037))</w:t>
            </w:r>
          </w:p>
        </w:tc>
      </w:tr>
      <w:tr w:rsidR="008D6FA4" w:rsidRPr="005974ED" w14:paraId="2AC63FC2" w14:textId="77777777" w:rsidTr="006E474F">
        <w:trPr>
          <w:jc w:val="center"/>
        </w:trPr>
        <w:tc>
          <w:tcPr>
            <w:tcW w:w="926" w:type="dxa"/>
            <w:tcBorders>
              <w:top w:val="single" w:sz="4" w:space="0" w:color="auto"/>
              <w:left w:val="single" w:sz="4" w:space="0" w:color="auto"/>
              <w:bottom w:val="single" w:sz="4" w:space="0" w:color="auto"/>
            </w:tcBorders>
            <w:shd w:val="clear" w:color="auto" w:fill="FFFFFF"/>
          </w:tcPr>
          <w:p w14:paraId="4BEB80BC" w14:textId="77777777" w:rsidR="008D6FA4" w:rsidRPr="00212D0E" w:rsidRDefault="008D6FA4" w:rsidP="006E474F">
            <w:pPr>
              <w:pStyle w:val="Bodytext20"/>
              <w:shd w:val="clear" w:color="auto" w:fill="auto"/>
              <w:spacing w:before="0" w:after="80" w:line="240" w:lineRule="auto"/>
              <w:ind w:firstLine="0"/>
              <w:jc w:val="center"/>
              <w:rPr>
                <w:rFonts w:ascii="Sylfaen" w:hAnsi="Sylfaen"/>
                <w:sz w:val="20"/>
                <w:szCs w:val="24"/>
              </w:rPr>
            </w:pPr>
            <w:r w:rsidRPr="00212D0E">
              <w:rPr>
                <w:rFonts w:ascii="Sylfaen" w:hAnsi="Sylfaen"/>
                <w:sz w:val="20"/>
              </w:rPr>
              <w:t>5</w:t>
            </w:r>
          </w:p>
        </w:tc>
        <w:tc>
          <w:tcPr>
            <w:tcW w:w="2751" w:type="dxa"/>
            <w:tcBorders>
              <w:top w:val="single" w:sz="4" w:space="0" w:color="auto"/>
              <w:left w:val="single" w:sz="4" w:space="0" w:color="auto"/>
              <w:bottom w:val="single" w:sz="4" w:space="0" w:color="auto"/>
            </w:tcBorders>
            <w:shd w:val="clear" w:color="auto" w:fill="FFFFFF"/>
          </w:tcPr>
          <w:p w14:paraId="24B69BCB" w14:textId="77777777" w:rsidR="008D6FA4" w:rsidRPr="00212D0E" w:rsidRDefault="008D6FA4" w:rsidP="006E474F">
            <w:pPr>
              <w:pStyle w:val="Bodytext20"/>
              <w:shd w:val="clear" w:color="auto" w:fill="auto"/>
              <w:spacing w:before="0" w:after="80" w:line="240" w:lineRule="auto"/>
              <w:ind w:firstLine="0"/>
              <w:jc w:val="left"/>
              <w:rPr>
                <w:rFonts w:ascii="Sylfaen" w:hAnsi="Sylfaen"/>
                <w:sz w:val="20"/>
                <w:szCs w:val="24"/>
              </w:rPr>
            </w:pPr>
            <w:r w:rsidRPr="00212D0E">
              <w:rPr>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C837904" w14:textId="77777777" w:rsidR="008D6FA4" w:rsidRPr="00212D0E" w:rsidRDefault="008D6FA4" w:rsidP="006E474F">
            <w:pPr>
              <w:pStyle w:val="Bodytext20"/>
              <w:shd w:val="clear" w:color="auto" w:fill="auto"/>
              <w:spacing w:before="0" w:after="80" w:line="240" w:lineRule="auto"/>
              <w:ind w:firstLine="0"/>
              <w:jc w:val="left"/>
              <w:rPr>
                <w:rFonts w:ascii="Sylfaen" w:hAnsi="Sylfaen"/>
                <w:sz w:val="20"/>
                <w:szCs w:val="24"/>
              </w:rPr>
            </w:pPr>
            <w:r w:rsidRPr="00212D0E">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974ED" w14:paraId="660D1402" w14:textId="77777777" w:rsidTr="006E474F">
        <w:trPr>
          <w:jc w:val="center"/>
        </w:trPr>
        <w:tc>
          <w:tcPr>
            <w:tcW w:w="926" w:type="dxa"/>
            <w:tcBorders>
              <w:top w:val="single" w:sz="4" w:space="0" w:color="auto"/>
              <w:left w:val="single" w:sz="4" w:space="0" w:color="auto"/>
            </w:tcBorders>
            <w:shd w:val="clear" w:color="auto" w:fill="FFFFFF"/>
          </w:tcPr>
          <w:p w14:paraId="1288BCE3" w14:textId="77777777" w:rsidR="008D6FA4" w:rsidRPr="00212D0E" w:rsidRDefault="008D6FA4" w:rsidP="006E474F">
            <w:pPr>
              <w:pStyle w:val="Bodytext20"/>
              <w:shd w:val="clear" w:color="auto" w:fill="auto"/>
              <w:spacing w:before="0" w:after="80" w:line="240" w:lineRule="auto"/>
              <w:ind w:firstLine="0"/>
              <w:jc w:val="center"/>
              <w:rPr>
                <w:rFonts w:ascii="Sylfaen" w:hAnsi="Sylfaen"/>
                <w:sz w:val="20"/>
                <w:szCs w:val="24"/>
              </w:rPr>
            </w:pPr>
            <w:r w:rsidRPr="00212D0E">
              <w:rPr>
                <w:rFonts w:ascii="Sylfaen" w:hAnsi="Sylfaen"/>
                <w:sz w:val="20"/>
              </w:rPr>
              <w:t>6</w:t>
            </w:r>
          </w:p>
        </w:tc>
        <w:tc>
          <w:tcPr>
            <w:tcW w:w="2751" w:type="dxa"/>
            <w:tcBorders>
              <w:top w:val="single" w:sz="4" w:space="0" w:color="auto"/>
              <w:left w:val="single" w:sz="4" w:space="0" w:color="auto"/>
            </w:tcBorders>
            <w:shd w:val="clear" w:color="auto" w:fill="FFFFFF"/>
          </w:tcPr>
          <w:p w14:paraId="22C307EA" w14:textId="77777777" w:rsidR="008D6FA4" w:rsidRPr="00212D0E" w:rsidRDefault="008D6FA4" w:rsidP="006E474F">
            <w:pPr>
              <w:pStyle w:val="Bodytext20"/>
              <w:shd w:val="clear" w:color="auto" w:fill="auto"/>
              <w:spacing w:before="0" w:after="80" w:line="240" w:lineRule="auto"/>
              <w:ind w:firstLine="0"/>
              <w:jc w:val="left"/>
              <w:rPr>
                <w:rFonts w:ascii="Sylfaen" w:hAnsi="Sylfaen"/>
                <w:sz w:val="20"/>
                <w:szCs w:val="24"/>
              </w:rPr>
            </w:pPr>
            <w:r w:rsidRPr="00212D0E">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F135F5F" w14:textId="77777777" w:rsidR="008D6FA4" w:rsidRPr="00212D0E" w:rsidRDefault="008D6FA4" w:rsidP="006E474F">
            <w:pPr>
              <w:pStyle w:val="Bodytext20"/>
              <w:shd w:val="clear" w:color="auto" w:fill="auto"/>
              <w:spacing w:before="0" w:after="80" w:line="240" w:lineRule="auto"/>
              <w:ind w:firstLine="0"/>
              <w:jc w:val="left"/>
              <w:rPr>
                <w:rFonts w:ascii="Sylfaen" w:hAnsi="Sylfaen"/>
                <w:sz w:val="20"/>
                <w:szCs w:val="24"/>
              </w:rPr>
            </w:pPr>
            <w:r w:rsidRPr="00212D0E">
              <w:rPr>
                <w:rFonts w:ascii="Sylfaen" w:hAnsi="Sylfaen"/>
                <w:sz w:val="20"/>
              </w:rPr>
              <w:t>կատարողն իրականացնում է ստացված հարցման մշակումը՝ Լիազորված մարմինների և Հանձնաժողովի միջև տեղեկատվական փոխգործակցության կանոնակարգին համապատասխան, ձևավորում և լիազորված մարմին է ուղարկում կոմպարտմենտալացման մասին տվյալների բազայից տեղեկություններ՝ հարցման մեջ նշված պարամետրերին համապատասխան։</w:t>
            </w:r>
          </w:p>
          <w:p w14:paraId="153E7E4E" w14:textId="77777777" w:rsidR="008D6FA4" w:rsidRPr="00212D0E" w:rsidRDefault="008D6FA4" w:rsidP="006E474F">
            <w:pPr>
              <w:pStyle w:val="Bodytext20"/>
              <w:shd w:val="clear" w:color="auto" w:fill="auto"/>
              <w:spacing w:before="0" w:after="80" w:line="240" w:lineRule="auto"/>
              <w:ind w:firstLine="0"/>
              <w:jc w:val="left"/>
              <w:rPr>
                <w:rFonts w:ascii="Sylfaen" w:hAnsi="Sylfaen"/>
                <w:sz w:val="20"/>
                <w:szCs w:val="24"/>
              </w:rPr>
            </w:pPr>
            <w:r w:rsidRPr="00212D0E">
              <w:rPr>
                <w:rFonts w:ascii="Sylfaen" w:hAnsi="Sylfaen"/>
                <w:sz w:val="20"/>
              </w:rPr>
              <w:t>Կոմպարտմենտալացման մասին տվյալների բազայից ամբողջական տեղեկատվության հարցման դեպքում իրականացվում է կոմպարտմենտալացման մասին տվյալների բազայում պահվող բոլոր գրառումների ներկայացումը:</w:t>
            </w:r>
          </w:p>
          <w:p w14:paraId="1980320E" w14:textId="77777777" w:rsidR="008D6FA4" w:rsidRPr="00212D0E" w:rsidRDefault="008D6FA4" w:rsidP="006E474F">
            <w:pPr>
              <w:pStyle w:val="Bodytext20"/>
              <w:shd w:val="clear" w:color="auto" w:fill="auto"/>
              <w:spacing w:before="0" w:after="80" w:line="240" w:lineRule="auto"/>
              <w:ind w:firstLine="0"/>
              <w:jc w:val="left"/>
              <w:rPr>
                <w:rFonts w:ascii="Sylfaen" w:hAnsi="Sylfaen"/>
                <w:sz w:val="20"/>
                <w:szCs w:val="24"/>
              </w:rPr>
            </w:pPr>
            <w:r w:rsidRPr="00212D0E">
              <w:rPr>
                <w:rFonts w:ascii="Sylfaen" w:hAnsi="Sylfaen"/>
                <w:sz w:val="20"/>
              </w:rPr>
              <w:t>Նշված ամսաթվի և ժամի դրությամբ տեղեկությունների հարցման դեպքում իրականացվում է կոմպարտմենտալացման մասին տվյալների բազայում պարունակվող տեղեկությունների ընտրություն՝ հարցման մեջ նշված ամսաթվի և ժամի դրությամբ: Կոմպարտմենտալացման մասին տվյալների բազայում հարցման պարամետրերը բավարարող տեղեկությունների բացակայության դեպքում լիազորված մարմին է ուղարկվում հարցման պարամետրերը բավարարող տեղեկությունների բացակայության մասին ծանուցում</w:t>
            </w:r>
          </w:p>
        </w:tc>
      </w:tr>
      <w:tr w:rsidR="008D6FA4" w:rsidRPr="005974ED" w14:paraId="6F082A46" w14:textId="77777777" w:rsidTr="006E474F">
        <w:trPr>
          <w:jc w:val="center"/>
        </w:trPr>
        <w:tc>
          <w:tcPr>
            <w:tcW w:w="926" w:type="dxa"/>
            <w:tcBorders>
              <w:top w:val="single" w:sz="4" w:space="0" w:color="auto"/>
              <w:left w:val="single" w:sz="4" w:space="0" w:color="auto"/>
              <w:bottom w:val="single" w:sz="4" w:space="0" w:color="auto"/>
            </w:tcBorders>
            <w:shd w:val="clear" w:color="auto" w:fill="FFFFFF"/>
          </w:tcPr>
          <w:p w14:paraId="1EC57129" w14:textId="77777777" w:rsidR="008D6FA4" w:rsidRPr="00212D0E" w:rsidRDefault="008D6FA4" w:rsidP="006E474F">
            <w:pPr>
              <w:pStyle w:val="Bodytext20"/>
              <w:shd w:val="clear" w:color="auto" w:fill="auto"/>
              <w:spacing w:before="0" w:after="80" w:line="240" w:lineRule="auto"/>
              <w:ind w:firstLine="0"/>
              <w:jc w:val="center"/>
              <w:rPr>
                <w:rFonts w:ascii="Sylfaen" w:hAnsi="Sylfaen"/>
                <w:sz w:val="20"/>
                <w:szCs w:val="24"/>
              </w:rPr>
            </w:pPr>
            <w:r w:rsidRPr="00212D0E">
              <w:rPr>
                <w:rFonts w:ascii="Sylfaen" w:hAnsi="Sylfaen"/>
                <w:sz w:val="20"/>
              </w:rPr>
              <w:t>7</w:t>
            </w:r>
          </w:p>
        </w:tc>
        <w:tc>
          <w:tcPr>
            <w:tcW w:w="2751" w:type="dxa"/>
            <w:tcBorders>
              <w:top w:val="single" w:sz="4" w:space="0" w:color="auto"/>
              <w:left w:val="single" w:sz="4" w:space="0" w:color="auto"/>
              <w:bottom w:val="single" w:sz="4" w:space="0" w:color="auto"/>
            </w:tcBorders>
            <w:shd w:val="clear" w:color="auto" w:fill="FFFFFF"/>
          </w:tcPr>
          <w:p w14:paraId="179302F8" w14:textId="77777777" w:rsidR="008D6FA4" w:rsidRPr="00212D0E" w:rsidRDefault="008D6FA4" w:rsidP="006E474F">
            <w:pPr>
              <w:pStyle w:val="Bodytext20"/>
              <w:shd w:val="clear" w:color="auto" w:fill="auto"/>
              <w:spacing w:before="0" w:after="80" w:line="240" w:lineRule="auto"/>
              <w:ind w:firstLine="0"/>
              <w:jc w:val="left"/>
              <w:rPr>
                <w:rFonts w:ascii="Sylfaen" w:hAnsi="Sylfaen"/>
                <w:sz w:val="20"/>
                <w:szCs w:val="24"/>
              </w:rPr>
            </w:pPr>
            <w:r w:rsidRPr="00212D0E">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DE5AC19" w14:textId="77777777" w:rsidR="008D6FA4" w:rsidRPr="00212D0E" w:rsidRDefault="008D6FA4" w:rsidP="006E474F">
            <w:pPr>
              <w:pStyle w:val="Bodytext20"/>
              <w:shd w:val="clear" w:color="auto" w:fill="auto"/>
              <w:spacing w:before="0" w:after="80" w:line="240" w:lineRule="auto"/>
              <w:ind w:firstLine="0"/>
              <w:jc w:val="left"/>
              <w:rPr>
                <w:rFonts w:ascii="Sylfaen" w:hAnsi="Sylfaen"/>
                <w:sz w:val="20"/>
                <w:szCs w:val="24"/>
              </w:rPr>
            </w:pPr>
            <w:r w:rsidRPr="00212D0E">
              <w:rPr>
                <w:rFonts w:ascii="Sylfaen" w:hAnsi="Sylfaen"/>
                <w:sz w:val="20"/>
              </w:rPr>
              <w:t>լիազորված մարմին են ուղարկվել կոմպարտմենտալացման մասին տվյալների բազայից տեղեկություններ, կամ ուղարկվել է հարցման պարամետրերը բավարարող տեղեկությունների բացակայության մասին ծանուցում</w:t>
            </w:r>
          </w:p>
        </w:tc>
      </w:tr>
    </w:tbl>
    <w:p w14:paraId="274AAE8D" w14:textId="77777777" w:rsidR="00212D0E" w:rsidRPr="00F83622" w:rsidRDefault="00212D0E" w:rsidP="006E474F">
      <w:pPr>
        <w:pStyle w:val="Tablecaption0"/>
        <w:shd w:val="clear" w:color="auto" w:fill="auto"/>
        <w:spacing w:after="160" w:line="336" w:lineRule="auto"/>
        <w:jc w:val="center"/>
        <w:rPr>
          <w:rFonts w:ascii="Sylfaen" w:hAnsi="Sylfaen"/>
          <w:sz w:val="24"/>
          <w:szCs w:val="24"/>
        </w:rPr>
      </w:pPr>
    </w:p>
    <w:p w14:paraId="77171915" w14:textId="77777777" w:rsidR="008D6FA4" w:rsidRPr="008D6FA4" w:rsidRDefault="008D6FA4" w:rsidP="006E474F">
      <w:pPr>
        <w:pStyle w:val="Tablecaption0"/>
        <w:shd w:val="clear" w:color="auto" w:fill="auto"/>
        <w:spacing w:after="160" w:line="336" w:lineRule="auto"/>
        <w:jc w:val="right"/>
        <w:rPr>
          <w:rFonts w:ascii="Sylfaen" w:hAnsi="Sylfaen"/>
          <w:sz w:val="24"/>
          <w:szCs w:val="24"/>
        </w:rPr>
      </w:pPr>
      <w:r w:rsidRPr="008D6FA4">
        <w:rPr>
          <w:rFonts w:ascii="Sylfaen" w:hAnsi="Sylfaen"/>
          <w:sz w:val="24"/>
          <w:szCs w:val="24"/>
        </w:rPr>
        <w:t>Աղյուսակ 62</w:t>
      </w:r>
    </w:p>
    <w:p w14:paraId="4C2A2DDE" w14:textId="77777777" w:rsidR="008D6FA4" w:rsidRPr="008D6FA4" w:rsidRDefault="008D6FA4" w:rsidP="006E474F">
      <w:pPr>
        <w:pStyle w:val="Bodytext20"/>
        <w:shd w:val="clear" w:color="auto" w:fill="auto"/>
        <w:spacing w:before="0" w:after="160" w:line="336" w:lineRule="auto"/>
        <w:ind w:firstLine="0"/>
        <w:jc w:val="center"/>
        <w:rPr>
          <w:rFonts w:ascii="Sylfaen" w:hAnsi="Sylfaen"/>
          <w:sz w:val="24"/>
          <w:szCs w:val="24"/>
        </w:rPr>
      </w:pPr>
      <w:r w:rsidRPr="008D6FA4">
        <w:rPr>
          <w:rFonts w:ascii="Sylfaen" w:hAnsi="Sylfaen"/>
          <w:sz w:val="24"/>
          <w:szCs w:val="24"/>
        </w:rPr>
        <w:t>«Կոմպարտմենտալացման մասին տվյալների բազայից տեղեկությունների ընդունում եւ մշակում» գործառնության (P.SS.02.OPR.039) նկարագրությունը</w:t>
      </w:r>
    </w:p>
    <w:tbl>
      <w:tblPr>
        <w:tblOverlap w:val="never"/>
        <w:tblW w:w="9504" w:type="dxa"/>
        <w:jc w:val="center"/>
        <w:tblLayout w:type="fixed"/>
        <w:tblCellMar>
          <w:left w:w="10" w:type="dxa"/>
          <w:right w:w="10" w:type="dxa"/>
        </w:tblCellMar>
        <w:tblLook w:val="0000" w:firstRow="0" w:lastRow="0" w:firstColumn="0" w:lastColumn="0" w:noHBand="0" w:noVBand="0"/>
      </w:tblPr>
      <w:tblGrid>
        <w:gridCol w:w="926"/>
        <w:gridCol w:w="2751"/>
        <w:gridCol w:w="5827"/>
      </w:tblGrid>
      <w:tr w:rsidR="008D6FA4" w:rsidRPr="005974ED" w14:paraId="15811F2A" w14:textId="77777777" w:rsidTr="00435E48">
        <w:trPr>
          <w:tblHeader/>
          <w:jc w:val="center"/>
        </w:trPr>
        <w:tc>
          <w:tcPr>
            <w:tcW w:w="926" w:type="dxa"/>
            <w:tcBorders>
              <w:top w:val="single" w:sz="4" w:space="0" w:color="auto"/>
              <w:left w:val="single" w:sz="4" w:space="0" w:color="auto"/>
            </w:tcBorders>
            <w:shd w:val="clear" w:color="auto" w:fill="FFFFFF"/>
            <w:vAlign w:val="center"/>
          </w:tcPr>
          <w:p w14:paraId="092E8594" w14:textId="77777777" w:rsidR="008D6FA4" w:rsidRPr="00435E48" w:rsidRDefault="008D6FA4" w:rsidP="00435E48">
            <w:pPr>
              <w:pStyle w:val="Bodytext20"/>
              <w:shd w:val="clear" w:color="auto" w:fill="auto"/>
              <w:spacing w:before="0" w:after="60" w:line="240" w:lineRule="auto"/>
              <w:ind w:firstLine="0"/>
              <w:jc w:val="center"/>
              <w:rPr>
                <w:rFonts w:ascii="Sylfaen" w:hAnsi="Sylfaen"/>
                <w:sz w:val="20"/>
                <w:szCs w:val="24"/>
              </w:rPr>
            </w:pPr>
            <w:r w:rsidRPr="00435E48">
              <w:rPr>
                <w:rFonts w:ascii="Sylfaen" w:hAnsi="Sylfaen"/>
                <w:sz w:val="20"/>
              </w:rPr>
              <w:t>Համարը՝ ը/կ</w:t>
            </w:r>
          </w:p>
        </w:tc>
        <w:tc>
          <w:tcPr>
            <w:tcW w:w="2751" w:type="dxa"/>
            <w:tcBorders>
              <w:top w:val="single" w:sz="4" w:space="0" w:color="auto"/>
              <w:left w:val="single" w:sz="4" w:space="0" w:color="auto"/>
            </w:tcBorders>
            <w:shd w:val="clear" w:color="auto" w:fill="FFFFFF"/>
          </w:tcPr>
          <w:p w14:paraId="58C72FC4" w14:textId="77777777" w:rsidR="008D6FA4" w:rsidRPr="00435E48" w:rsidRDefault="008D6FA4" w:rsidP="00435E48">
            <w:pPr>
              <w:pStyle w:val="Bodytext20"/>
              <w:shd w:val="clear" w:color="auto" w:fill="auto"/>
              <w:spacing w:before="0" w:after="60" w:line="240" w:lineRule="auto"/>
              <w:ind w:firstLine="0"/>
              <w:jc w:val="center"/>
              <w:rPr>
                <w:rFonts w:ascii="Sylfaen" w:hAnsi="Sylfaen"/>
                <w:sz w:val="20"/>
                <w:szCs w:val="24"/>
              </w:rPr>
            </w:pPr>
            <w:r w:rsidRPr="00435E48">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C806A76" w14:textId="77777777" w:rsidR="008D6FA4" w:rsidRPr="00435E48" w:rsidRDefault="008D6FA4" w:rsidP="00435E48">
            <w:pPr>
              <w:pStyle w:val="Bodytext20"/>
              <w:shd w:val="clear" w:color="auto" w:fill="auto"/>
              <w:spacing w:before="0" w:after="60" w:line="240" w:lineRule="auto"/>
              <w:ind w:firstLine="0"/>
              <w:jc w:val="center"/>
              <w:rPr>
                <w:rFonts w:ascii="Sylfaen" w:hAnsi="Sylfaen"/>
                <w:sz w:val="20"/>
                <w:szCs w:val="24"/>
              </w:rPr>
            </w:pPr>
            <w:r w:rsidRPr="00435E48">
              <w:rPr>
                <w:rFonts w:ascii="Sylfaen" w:hAnsi="Sylfaen"/>
                <w:sz w:val="20"/>
              </w:rPr>
              <w:t>Նկարագրությունը</w:t>
            </w:r>
          </w:p>
        </w:tc>
      </w:tr>
      <w:tr w:rsidR="008D6FA4" w:rsidRPr="005974ED" w14:paraId="54A28B34" w14:textId="77777777" w:rsidTr="00435E48">
        <w:trPr>
          <w:tblHeader/>
          <w:jc w:val="center"/>
        </w:trPr>
        <w:tc>
          <w:tcPr>
            <w:tcW w:w="926" w:type="dxa"/>
            <w:tcBorders>
              <w:top w:val="single" w:sz="4" w:space="0" w:color="auto"/>
              <w:left w:val="single" w:sz="4" w:space="0" w:color="auto"/>
            </w:tcBorders>
            <w:shd w:val="clear" w:color="auto" w:fill="FFFFFF"/>
            <w:vAlign w:val="center"/>
          </w:tcPr>
          <w:p w14:paraId="1595501F" w14:textId="77777777" w:rsidR="008D6FA4" w:rsidRPr="00435E48" w:rsidRDefault="008D6FA4" w:rsidP="00435E48">
            <w:pPr>
              <w:pStyle w:val="Bodytext20"/>
              <w:shd w:val="clear" w:color="auto" w:fill="auto"/>
              <w:spacing w:before="0" w:after="60" w:line="240" w:lineRule="auto"/>
              <w:ind w:firstLine="0"/>
              <w:jc w:val="center"/>
              <w:rPr>
                <w:rFonts w:ascii="Sylfaen" w:hAnsi="Sylfaen"/>
                <w:sz w:val="20"/>
                <w:szCs w:val="24"/>
              </w:rPr>
            </w:pPr>
            <w:r w:rsidRPr="00435E48">
              <w:rPr>
                <w:rFonts w:ascii="Sylfaen" w:hAnsi="Sylfaen"/>
                <w:sz w:val="20"/>
              </w:rPr>
              <w:t>1</w:t>
            </w:r>
          </w:p>
        </w:tc>
        <w:tc>
          <w:tcPr>
            <w:tcW w:w="2751" w:type="dxa"/>
            <w:tcBorders>
              <w:top w:val="single" w:sz="4" w:space="0" w:color="auto"/>
              <w:left w:val="single" w:sz="4" w:space="0" w:color="auto"/>
            </w:tcBorders>
            <w:shd w:val="clear" w:color="auto" w:fill="FFFFFF"/>
            <w:vAlign w:val="center"/>
          </w:tcPr>
          <w:p w14:paraId="1C2F8224" w14:textId="77777777" w:rsidR="008D6FA4" w:rsidRPr="00435E48" w:rsidRDefault="008D6FA4" w:rsidP="00435E48">
            <w:pPr>
              <w:pStyle w:val="Bodytext20"/>
              <w:shd w:val="clear" w:color="auto" w:fill="auto"/>
              <w:spacing w:before="0" w:after="60" w:line="240" w:lineRule="auto"/>
              <w:ind w:firstLine="0"/>
              <w:jc w:val="center"/>
              <w:rPr>
                <w:rFonts w:ascii="Sylfaen" w:hAnsi="Sylfaen"/>
                <w:sz w:val="20"/>
                <w:szCs w:val="24"/>
              </w:rPr>
            </w:pPr>
            <w:r w:rsidRPr="00435E48">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65A0607D" w14:textId="77777777" w:rsidR="008D6FA4" w:rsidRPr="00435E48" w:rsidRDefault="008D6FA4" w:rsidP="00435E48">
            <w:pPr>
              <w:pStyle w:val="Bodytext20"/>
              <w:shd w:val="clear" w:color="auto" w:fill="auto"/>
              <w:spacing w:before="0" w:after="60" w:line="240" w:lineRule="auto"/>
              <w:ind w:firstLine="0"/>
              <w:jc w:val="center"/>
              <w:rPr>
                <w:rFonts w:ascii="Sylfaen" w:hAnsi="Sylfaen"/>
                <w:sz w:val="20"/>
                <w:szCs w:val="24"/>
              </w:rPr>
            </w:pPr>
            <w:r w:rsidRPr="00435E48">
              <w:rPr>
                <w:rFonts w:ascii="Sylfaen" w:hAnsi="Sylfaen"/>
                <w:sz w:val="20"/>
              </w:rPr>
              <w:t>3</w:t>
            </w:r>
          </w:p>
        </w:tc>
      </w:tr>
      <w:tr w:rsidR="008D6FA4" w:rsidRPr="005974ED" w14:paraId="743F06CD" w14:textId="77777777" w:rsidTr="00435E48">
        <w:trPr>
          <w:jc w:val="center"/>
        </w:trPr>
        <w:tc>
          <w:tcPr>
            <w:tcW w:w="926" w:type="dxa"/>
            <w:tcBorders>
              <w:top w:val="single" w:sz="4" w:space="0" w:color="auto"/>
              <w:left w:val="single" w:sz="4" w:space="0" w:color="auto"/>
            </w:tcBorders>
            <w:shd w:val="clear" w:color="auto" w:fill="FFFFFF"/>
          </w:tcPr>
          <w:p w14:paraId="7AC32407" w14:textId="77777777" w:rsidR="008D6FA4" w:rsidRPr="00435E48" w:rsidRDefault="008D6FA4" w:rsidP="00435E48">
            <w:pPr>
              <w:pStyle w:val="Bodytext20"/>
              <w:shd w:val="clear" w:color="auto" w:fill="auto"/>
              <w:spacing w:before="0" w:after="60" w:line="240" w:lineRule="auto"/>
              <w:ind w:firstLine="0"/>
              <w:jc w:val="center"/>
              <w:rPr>
                <w:rFonts w:ascii="Sylfaen" w:hAnsi="Sylfaen"/>
                <w:sz w:val="20"/>
                <w:szCs w:val="24"/>
              </w:rPr>
            </w:pPr>
            <w:r w:rsidRPr="00435E48">
              <w:rPr>
                <w:rFonts w:ascii="Sylfaen" w:hAnsi="Sylfaen"/>
                <w:sz w:val="20"/>
              </w:rPr>
              <w:t>1</w:t>
            </w:r>
          </w:p>
        </w:tc>
        <w:tc>
          <w:tcPr>
            <w:tcW w:w="2751" w:type="dxa"/>
            <w:tcBorders>
              <w:top w:val="single" w:sz="4" w:space="0" w:color="auto"/>
              <w:left w:val="single" w:sz="4" w:space="0" w:color="auto"/>
            </w:tcBorders>
            <w:shd w:val="clear" w:color="auto" w:fill="FFFFFF"/>
            <w:vAlign w:val="center"/>
          </w:tcPr>
          <w:p w14:paraId="2B4A0E17" w14:textId="77777777" w:rsidR="008D6FA4" w:rsidRPr="00435E48" w:rsidRDefault="008D6FA4" w:rsidP="00435E48">
            <w:pPr>
              <w:pStyle w:val="Bodytext20"/>
              <w:shd w:val="clear" w:color="auto" w:fill="auto"/>
              <w:spacing w:before="0" w:after="60" w:line="240" w:lineRule="auto"/>
              <w:ind w:firstLine="0"/>
              <w:jc w:val="left"/>
              <w:rPr>
                <w:rFonts w:ascii="Sylfaen" w:hAnsi="Sylfaen"/>
                <w:sz w:val="20"/>
                <w:szCs w:val="24"/>
              </w:rPr>
            </w:pPr>
            <w:r w:rsidRPr="00435E48">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30B5169" w14:textId="77777777" w:rsidR="008D6FA4" w:rsidRPr="00435E48" w:rsidRDefault="008D6FA4" w:rsidP="00435E48">
            <w:pPr>
              <w:pStyle w:val="Bodytext20"/>
              <w:shd w:val="clear" w:color="auto" w:fill="auto"/>
              <w:spacing w:before="0" w:after="60" w:line="240" w:lineRule="auto"/>
              <w:ind w:firstLine="0"/>
              <w:jc w:val="left"/>
              <w:rPr>
                <w:rFonts w:ascii="Sylfaen" w:hAnsi="Sylfaen"/>
                <w:sz w:val="20"/>
                <w:szCs w:val="24"/>
              </w:rPr>
            </w:pPr>
            <w:r w:rsidRPr="00435E48">
              <w:rPr>
                <w:rFonts w:ascii="Sylfaen" w:hAnsi="Sylfaen"/>
                <w:sz w:val="20"/>
              </w:rPr>
              <w:t>P.SS.02.OPR.039</w:t>
            </w:r>
          </w:p>
        </w:tc>
      </w:tr>
      <w:tr w:rsidR="008D6FA4" w:rsidRPr="005974ED" w14:paraId="1FCA7425" w14:textId="77777777" w:rsidTr="00435E48">
        <w:trPr>
          <w:jc w:val="center"/>
        </w:trPr>
        <w:tc>
          <w:tcPr>
            <w:tcW w:w="926" w:type="dxa"/>
            <w:tcBorders>
              <w:top w:val="single" w:sz="4" w:space="0" w:color="auto"/>
              <w:left w:val="single" w:sz="4" w:space="0" w:color="auto"/>
            </w:tcBorders>
            <w:shd w:val="clear" w:color="auto" w:fill="FFFFFF"/>
          </w:tcPr>
          <w:p w14:paraId="30F4E8A0" w14:textId="77777777" w:rsidR="008D6FA4" w:rsidRPr="00435E48" w:rsidRDefault="008D6FA4" w:rsidP="00435E48">
            <w:pPr>
              <w:pStyle w:val="Bodytext20"/>
              <w:shd w:val="clear" w:color="auto" w:fill="auto"/>
              <w:spacing w:before="0" w:after="60" w:line="240" w:lineRule="auto"/>
              <w:ind w:firstLine="0"/>
              <w:jc w:val="center"/>
              <w:rPr>
                <w:rFonts w:ascii="Sylfaen" w:hAnsi="Sylfaen"/>
                <w:sz w:val="20"/>
                <w:szCs w:val="24"/>
              </w:rPr>
            </w:pPr>
            <w:r w:rsidRPr="00435E48">
              <w:rPr>
                <w:rFonts w:ascii="Sylfaen" w:hAnsi="Sylfaen"/>
                <w:sz w:val="20"/>
              </w:rPr>
              <w:t>2</w:t>
            </w:r>
          </w:p>
        </w:tc>
        <w:tc>
          <w:tcPr>
            <w:tcW w:w="2751" w:type="dxa"/>
            <w:tcBorders>
              <w:top w:val="single" w:sz="4" w:space="0" w:color="auto"/>
              <w:left w:val="single" w:sz="4" w:space="0" w:color="auto"/>
            </w:tcBorders>
            <w:shd w:val="clear" w:color="auto" w:fill="FFFFFF"/>
          </w:tcPr>
          <w:p w14:paraId="3E8D093B" w14:textId="77777777" w:rsidR="008D6FA4" w:rsidRPr="00435E48" w:rsidRDefault="008D6FA4" w:rsidP="00435E48">
            <w:pPr>
              <w:pStyle w:val="Bodytext20"/>
              <w:shd w:val="clear" w:color="auto" w:fill="auto"/>
              <w:spacing w:before="0" w:after="60" w:line="240" w:lineRule="auto"/>
              <w:ind w:firstLine="0"/>
              <w:jc w:val="left"/>
              <w:rPr>
                <w:rFonts w:ascii="Sylfaen" w:hAnsi="Sylfaen"/>
                <w:sz w:val="20"/>
                <w:szCs w:val="24"/>
              </w:rPr>
            </w:pPr>
            <w:r w:rsidRPr="00435E48">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43A804BC" w14:textId="77777777" w:rsidR="008D6FA4" w:rsidRPr="00435E48" w:rsidRDefault="008D6FA4" w:rsidP="00435E48">
            <w:pPr>
              <w:pStyle w:val="Bodytext20"/>
              <w:shd w:val="clear" w:color="auto" w:fill="auto"/>
              <w:spacing w:before="0" w:after="60" w:line="240" w:lineRule="auto"/>
              <w:ind w:firstLine="0"/>
              <w:jc w:val="left"/>
              <w:rPr>
                <w:rFonts w:ascii="Sylfaen" w:hAnsi="Sylfaen"/>
                <w:sz w:val="20"/>
                <w:szCs w:val="24"/>
              </w:rPr>
            </w:pPr>
            <w:r w:rsidRPr="00435E48">
              <w:rPr>
                <w:rFonts w:ascii="Sylfaen" w:hAnsi="Sylfaen"/>
                <w:sz w:val="20"/>
              </w:rPr>
              <w:t>կոմպարտմենտալացման մասին տվյալների բազայից տեղեկությունների ընդունում եւ մշակում</w:t>
            </w:r>
          </w:p>
        </w:tc>
      </w:tr>
      <w:tr w:rsidR="008D6FA4" w:rsidRPr="005974ED" w14:paraId="1762CCC1" w14:textId="77777777" w:rsidTr="00435E48">
        <w:trPr>
          <w:jc w:val="center"/>
        </w:trPr>
        <w:tc>
          <w:tcPr>
            <w:tcW w:w="926" w:type="dxa"/>
            <w:tcBorders>
              <w:top w:val="single" w:sz="4" w:space="0" w:color="auto"/>
              <w:left w:val="single" w:sz="4" w:space="0" w:color="auto"/>
              <w:bottom w:val="single" w:sz="4" w:space="0" w:color="auto"/>
            </w:tcBorders>
            <w:shd w:val="clear" w:color="auto" w:fill="FFFFFF"/>
          </w:tcPr>
          <w:p w14:paraId="34D66CBC"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3</w:t>
            </w:r>
          </w:p>
        </w:tc>
        <w:tc>
          <w:tcPr>
            <w:tcW w:w="2751" w:type="dxa"/>
            <w:tcBorders>
              <w:top w:val="single" w:sz="4" w:space="0" w:color="auto"/>
              <w:left w:val="single" w:sz="4" w:space="0" w:color="auto"/>
              <w:bottom w:val="single" w:sz="4" w:space="0" w:color="auto"/>
            </w:tcBorders>
            <w:shd w:val="clear" w:color="auto" w:fill="FFFFFF"/>
            <w:vAlign w:val="center"/>
          </w:tcPr>
          <w:p w14:paraId="2116321A"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B8CE60F"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լիազորված մարմին</w:t>
            </w:r>
          </w:p>
        </w:tc>
      </w:tr>
      <w:tr w:rsidR="008D6FA4" w:rsidRPr="005974ED" w14:paraId="5CDE9CD0" w14:textId="77777777" w:rsidTr="00435E48">
        <w:trPr>
          <w:jc w:val="center"/>
        </w:trPr>
        <w:tc>
          <w:tcPr>
            <w:tcW w:w="926" w:type="dxa"/>
            <w:tcBorders>
              <w:top w:val="single" w:sz="4" w:space="0" w:color="auto"/>
              <w:left w:val="single" w:sz="4" w:space="0" w:color="auto"/>
            </w:tcBorders>
            <w:shd w:val="clear" w:color="auto" w:fill="FFFFFF"/>
          </w:tcPr>
          <w:p w14:paraId="4455D2F7"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4</w:t>
            </w:r>
          </w:p>
        </w:tc>
        <w:tc>
          <w:tcPr>
            <w:tcW w:w="2751" w:type="dxa"/>
            <w:tcBorders>
              <w:top w:val="single" w:sz="4" w:space="0" w:color="auto"/>
              <w:left w:val="single" w:sz="4" w:space="0" w:color="auto"/>
            </w:tcBorders>
            <w:shd w:val="clear" w:color="auto" w:fill="FFFFFF"/>
          </w:tcPr>
          <w:p w14:paraId="2B8B392E"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171D5F52"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կատարվում է կոմպարտմենտալացման մասին տվյալների բազայից 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 եւ կոմպարտմենտալացման մասին տվյալների բազայից տեղեկությունների ներկայացում» գործառնություն (P.SS.02.OPR.038))</w:t>
            </w:r>
          </w:p>
        </w:tc>
      </w:tr>
      <w:tr w:rsidR="008D6FA4" w:rsidRPr="005974ED" w14:paraId="5F76E9CD" w14:textId="77777777" w:rsidTr="00435E48">
        <w:trPr>
          <w:jc w:val="center"/>
        </w:trPr>
        <w:tc>
          <w:tcPr>
            <w:tcW w:w="926" w:type="dxa"/>
            <w:tcBorders>
              <w:top w:val="single" w:sz="4" w:space="0" w:color="auto"/>
              <w:left w:val="single" w:sz="4" w:space="0" w:color="auto"/>
            </w:tcBorders>
            <w:shd w:val="clear" w:color="auto" w:fill="FFFFFF"/>
          </w:tcPr>
          <w:p w14:paraId="6332B11A"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5</w:t>
            </w:r>
          </w:p>
        </w:tc>
        <w:tc>
          <w:tcPr>
            <w:tcW w:w="2751" w:type="dxa"/>
            <w:tcBorders>
              <w:top w:val="single" w:sz="4" w:space="0" w:color="auto"/>
              <w:left w:val="single" w:sz="4" w:space="0" w:color="auto"/>
            </w:tcBorders>
            <w:shd w:val="clear" w:color="auto" w:fill="FFFFFF"/>
          </w:tcPr>
          <w:p w14:paraId="2AC10E9C"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B5A3A2F"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974ED" w14:paraId="281E8FE8" w14:textId="77777777" w:rsidTr="00435E48">
        <w:trPr>
          <w:jc w:val="center"/>
        </w:trPr>
        <w:tc>
          <w:tcPr>
            <w:tcW w:w="926" w:type="dxa"/>
            <w:tcBorders>
              <w:top w:val="single" w:sz="4" w:space="0" w:color="auto"/>
              <w:left w:val="single" w:sz="4" w:space="0" w:color="auto"/>
            </w:tcBorders>
            <w:shd w:val="clear" w:color="auto" w:fill="FFFFFF"/>
          </w:tcPr>
          <w:p w14:paraId="6FF4374F"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6</w:t>
            </w:r>
          </w:p>
        </w:tc>
        <w:tc>
          <w:tcPr>
            <w:tcW w:w="2751" w:type="dxa"/>
            <w:tcBorders>
              <w:top w:val="single" w:sz="4" w:space="0" w:color="auto"/>
              <w:left w:val="single" w:sz="4" w:space="0" w:color="auto"/>
            </w:tcBorders>
            <w:shd w:val="clear" w:color="auto" w:fill="FFFFFF"/>
          </w:tcPr>
          <w:p w14:paraId="06FAC9BD"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E1A0AD6"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կատարողը ստանում է կոմպարտմենտալացման մասին տվյալների բազայից տեղեկություններ կամ հարցման պարամետրերը բավարարող տեղեկությունների բացակայության մասին ծանուցում և իրականացնում է դրանց մշակումը</w:t>
            </w:r>
          </w:p>
        </w:tc>
      </w:tr>
      <w:tr w:rsidR="008D6FA4" w:rsidRPr="005974ED" w14:paraId="6ED6ECC7" w14:textId="77777777" w:rsidTr="00435E48">
        <w:trPr>
          <w:jc w:val="center"/>
        </w:trPr>
        <w:tc>
          <w:tcPr>
            <w:tcW w:w="926" w:type="dxa"/>
            <w:tcBorders>
              <w:top w:val="single" w:sz="4" w:space="0" w:color="auto"/>
              <w:left w:val="single" w:sz="4" w:space="0" w:color="auto"/>
              <w:bottom w:val="single" w:sz="4" w:space="0" w:color="auto"/>
            </w:tcBorders>
            <w:shd w:val="clear" w:color="auto" w:fill="FFFFFF"/>
          </w:tcPr>
          <w:p w14:paraId="37837ACB"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7</w:t>
            </w:r>
          </w:p>
        </w:tc>
        <w:tc>
          <w:tcPr>
            <w:tcW w:w="2751" w:type="dxa"/>
            <w:tcBorders>
              <w:top w:val="single" w:sz="4" w:space="0" w:color="auto"/>
              <w:left w:val="single" w:sz="4" w:space="0" w:color="auto"/>
              <w:bottom w:val="single" w:sz="4" w:space="0" w:color="auto"/>
            </w:tcBorders>
            <w:shd w:val="clear" w:color="auto" w:fill="FFFFFF"/>
          </w:tcPr>
          <w:p w14:paraId="4A0A8A79"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16F1DCD"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լիազորված մարմնի կողմից ստացվել եւ մշակվել են կոմպարտմենտալացման մասին տվյալների բազայից տեղեկությունները կամ հարցման պարամետրերը բավարարող տեղեկությունների բացակայության մասին ծանուցումը</w:t>
            </w:r>
          </w:p>
        </w:tc>
      </w:tr>
    </w:tbl>
    <w:p w14:paraId="46468E0C" w14:textId="77777777" w:rsidR="008D6FA4" w:rsidRPr="008D6FA4" w:rsidRDefault="008D6FA4" w:rsidP="008D6FA4">
      <w:pPr>
        <w:spacing w:after="160" w:line="360" w:lineRule="auto"/>
        <w:rPr>
          <w:rFonts w:ascii="Sylfaen" w:hAnsi="Sylfaen"/>
        </w:rPr>
      </w:pPr>
    </w:p>
    <w:p w14:paraId="1BC430A9" w14:textId="77777777" w:rsidR="008D6FA4" w:rsidRPr="008D6FA4" w:rsidRDefault="008D6FA4" w:rsidP="00471139">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«Կոմպարտմենտալացման մասին տվյալների բազայից տեղեկությունների փոփոխությունների ստացում» ընթացակարգը (P.SS.02.PRC.012)</w:t>
      </w:r>
    </w:p>
    <w:p w14:paraId="508B961D" w14:textId="77777777" w:rsidR="008D6FA4" w:rsidRPr="008D6FA4" w:rsidRDefault="008D6FA4" w:rsidP="00435E48">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137.</w:t>
      </w:r>
      <w:r w:rsidR="00435E48" w:rsidRPr="00435E48">
        <w:rPr>
          <w:rFonts w:ascii="Sylfaen" w:hAnsi="Sylfaen"/>
          <w:sz w:val="24"/>
          <w:szCs w:val="24"/>
        </w:rPr>
        <w:tab/>
      </w:r>
      <w:r w:rsidRPr="008D6FA4">
        <w:rPr>
          <w:rFonts w:ascii="Sylfaen" w:hAnsi="Sylfaen"/>
          <w:sz w:val="24"/>
          <w:szCs w:val="24"/>
        </w:rPr>
        <w:t>«Կոմպարտմենտալացման մասին տվյալների բազայից տեղեկությունների փոփոխությունների ստացում» ընթացակարգի (P.SS.02.PRC.012) կատարման սխեման ներկայացված է 22-րդ նկարում։</w:t>
      </w:r>
    </w:p>
    <w:p w14:paraId="160AC4C2" w14:textId="77777777" w:rsidR="008D6FA4" w:rsidRPr="008D6FA4" w:rsidRDefault="008D6FA4" w:rsidP="008D6FA4">
      <w:pPr>
        <w:pStyle w:val="Bodytext20"/>
        <w:shd w:val="clear" w:color="auto" w:fill="auto"/>
        <w:spacing w:before="0" w:after="160" w:line="360" w:lineRule="auto"/>
        <w:ind w:firstLine="760"/>
        <w:jc w:val="left"/>
        <w:rPr>
          <w:rFonts w:ascii="Sylfaen" w:hAnsi="Sylfaen"/>
          <w:sz w:val="24"/>
          <w:szCs w:val="24"/>
        </w:rPr>
      </w:pPr>
    </w:p>
    <w:p w14:paraId="362B015F" w14:textId="77777777" w:rsidR="008D6FA4" w:rsidRPr="008D6FA4" w:rsidRDefault="008F2DE3" w:rsidP="008D6FA4">
      <w:pPr>
        <w:spacing w:after="160" w:line="360" w:lineRule="auto"/>
        <w:rPr>
          <w:rFonts w:ascii="Sylfaen" w:eastAsia="Times New Roman" w:hAnsi="Sylfaen" w:cs="Times New Roman"/>
        </w:rPr>
      </w:pPr>
      <w:r>
        <w:rPr>
          <w:rFonts w:ascii="Sylfaen" w:hAnsi="Sylfaen"/>
          <w:noProof/>
          <w:lang w:val="en-US" w:eastAsia="en-US" w:bidi="ar-SA"/>
        </w:rPr>
        <w:pict w14:anchorId="225B1C4C">
          <v:group id="_x0000_s3138" style="position:absolute;margin-left:29.25pt;margin-top:3pt;width:410.1pt;height:360.6pt;z-index:252084224" coordorigin="2003,1478" coordsize="8202,7212">
            <v:rect id="_x0000_s2472" style="position:absolute;left:2191;top:1478;width:3118;height:388" stroked="f">
              <v:textbox style="mso-next-textbox:#_x0000_s2472">
                <w:txbxContent>
                  <w:p w14:paraId="41F25108" w14:textId="77777777" w:rsidR="00962EB9" w:rsidRPr="00D35116"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473" style="position:absolute;left:7087;top:1478;width:3118;height:388" stroked="f">
              <v:textbox style="mso-next-textbox:#_x0000_s2473">
                <w:txbxContent>
                  <w:p w14:paraId="2070CDB1" w14:textId="77777777" w:rsidR="00962EB9" w:rsidRPr="00D35116" w:rsidRDefault="00962EB9" w:rsidP="008D6FA4">
                    <w:pPr>
                      <w:jc w:val="center"/>
                      <w:rPr>
                        <w:rFonts w:ascii="Sylfaen" w:hAnsi="Sylfaen"/>
                        <w:sz w:val="16"/>
                        <w:szCs w:val="16"/>
                      </w:rPr>
                    </w:pPr>
                    <w:r>
                      <w:rPr>
                        <w:rFonts w:ascii="Sylfaen" w:hAnsi="Sylfaen"/>
                        <w:sz w:val="16"/>
                      </w:rPr>
                      <w:t>: Հանձնաժողով</w:t>
                    </w:r>
                  </w:p>
                </w:txbxContent>
              </v:textbox>
            </v:rect>
            <v:rect id="_x0000_s2474" style="position:absolute;left:2003;top:4631;width:3527;height:553" stroked="f">
              <v:textbox style="mso-next-textbox:#_x0000_s2474">
                <w:txbxContent>
                  <w:p w14:paraId="7FAA585D" w14:textId="77777777" w:rsidR="00962EB9" w:rsidRPr="00435E48" w:rsidRDefault="00962EB9" w:rsidP="008D6FA4">
                    <w:pPr>
                      <w:jc w:val="center"/>
                      <w:rPr>
                        <w:rFonts w:ascii="Sylfaen" w:hAnsi="Sylfaen"/>
                        <w:sz w:val="10"/>
                        <w:szCs w:val="16"/>
                      </w:rPr>
                    </w:pPr>
                    <w:r w:rsidRPr="00435E48">
                      <w:rPr>
                        <w:rFonts w:ascii="Sylfaen" w:hAnsi="Sylfaen"/>
                        <w:sz w:val="10"/>
                      </w:rPr>
                      <w:t>: կոմպարտմենտալացման վերաբերյալ տեղեկություններ [տեղեկությունների փոփոխություններն ուղարկվել են]</w:t>
                    </w:r>
                  </w:p>
                </w:txbxContent>
              </v:textbox>
            </v:rect>
            <v:rect id="_x0000_s2475" style="position:absolute;left:2003;top:6073;width:3446;height:584" stroked="f">
              <v:textbox style="mso-next-textbox:#_x0000_s2475">
                <w:txbxContent>
                  <w:p w14:paraId="1B74835A" w14:textId="77777777" w:rsidR="00962EB9" w:rsidRPr="00435E48" w:rsidRDefault="00962EB9" w:rsidP="008D6FA4">
                    <w:pPr>
                      <w:jc w:val="center"/>
                      <w:rPr>
                        <w:rFonts w:ascii="Sylfaen" w:hAnsi="Sylfaen"/>
                        <w:sz w:val="10"/>
                        <w:szCs w:val="16"/>
                      </w:rPr>
                    </w:pPr>
                    <w:r w:rsidRPr="00435E48">
                      <w:rPr>
                        <w:rFonts w:ascii="Sylfaen" w:hAnsi="Sylfaen"/>
                        <w:sz w:val="10"/>
                      </w:rPr>
                      <w:t>: կոմպարտմենտալացման վերաբերյալ տեղեկություններ [տեղեկությունների փոփոխությունները բացակայում են]</w:t>
                    </w:r>
                  </w:p>
                </w:txbxContent>
              </v:textbox>
            </v:rect>
            <v:rect id="_x0000_s2476" style="position:absolute;left:6687;top:3306;width:3518;height:526" stroked="f">
              <v:textbox style="mso-next-textbox:#_x0000_s2476">
                <w:txbxContent>
                  <w:p w14:paraId="28A6409D" w14:textId="77777777" w:rsidR="00962EB9" w:rsidRPr="00D35116" w:rsidRDefault="00962EB9" w:rsidP="008D6FA4">
                    <w:pPr>
                      <w:jc w:val="center"/>
                      <w:rPr>
                        <w:rFonts w:ascii="Sylfaen" w:hAnsi="Sylfaen"/>
                        <w:sz w:val="16"/>
                        <w:szCs w:val="16"/>
                      </w:rPr>
                    </w:pPr>
                    <w:r>
                      <w:rPr>
                        <w:rFonts w:ascii="Sylfaen" w:hAnsi="Sylfaen"/>
                        <w:sz w:val="16"/>
                      </w:rPr>
                      <w:t xml:space="preserve">: </w:t>
                    </w:r>
                    <w:r w:rsidRPr="003F0383">
                      <w:rPr>
                        <w:rFonts w:ascii="Sylfaen" w:hAnsi="Sylfaen"/>
                        <w:sz w:val="12"/>
                      </w:rPr>
                      <w:t>կոմպարտմենտալ</w:t>
                    </w:r>
                    <w:r>
                      <w:rPr>
                        <w:rFonts w:ascii="Sylfaen" w:hAnsi="Sylfaen"/>
                        <w:sz w:val="12"/>
                      </w:rPr>
                      <w:t>ացման</w:t>
                    </w:r>
                    <w:r w:rsidRPr="003F0383">
                      <w:rPr>
                        <w:rFonts w:ascii="Sylfaen" w:hAnsi="Sylfaen"/>
                        <w:sz w:val="12"/>
                      </w:rPr>
                      <w:t xml:space="preserve"> մասին տեղեկություններ [տեղեկությունների փոփոխությունները հարցվել են]</w:t>
                    </w:r>
                  </w:p>
                </w:txbxContent>
              </v:textbox>
            </v:rect>
            <v:rect id="_x0000_s2477" style="position:absolute;left:2003;top:3068;width:3369;height:1114" stroked="f">
              <v:textbox style="mso-next-textbox:#_x0000_s2477">
                <w:txbxContent>
                  <w:p w14:paraId="419F0EE3" w14:textId="77777777" w:rsidR="00962EB9" w:rsidRPr="00D35116" w:rsidRDefault="00962EB9" w:rsidP="008D6FA4">
                    <w:pPr>
                      <w:jc w:val="center"/>
                      <w:rPr>
                        <w:rFonts w:ascii="Sylfaen" w:hAnsi="Sylfaen"/>
                        <w:sz w:val="16"/>
                        <w:szCs w:val="16"/>
                      </w:rPr>
                    </w:pPr>
                    <w:r>
                      <w:rPr>
                        <w:rFonts w:ascii="Sylfaen" w:hAnsi="Sylfaen"/>
                        <w:sz w:val="16"/>
                      </w:rPr>
                      <w:t>Կոմպարտմենտալացման մասին տվյալների բազայից տեղեկությունների փոփոխությունների հարցում (P.SS.02.OPR.040)</w:t>
                    </w:r>
                  </w:p>
                </w:txbxContent>
              </v:textbox>
            </v:rect>
            <v:rect id="_x0000_s2478" style="position:absolute;left:6836;top:4708;width:3369;height:1365" stroked="f">
              <v:textbox style="mso-next-textbox:#_x0000_s2478">
                <w:txbxContent>
                  <w:p w14:paraId="579E2B3C" w14:textId="77777777" w:rsidR="00962EB9" w:rsidRPr="00D35116" w:rsidRDefault="00962EB9" w:rsidP="008D6FA4">
                    <w:pPr>
                      <w:jc w:val="center"/>
                      <w:rPr>
                        <w:rFonts w:ascii="Sylfaen" w:hAnsi="Sylfaen"/>
                        <w:sz w:val="16"/>
                        <w:szCs w:val="16"/>
                      </w:rPr>
                    </w:pPr>
                    <w:r>
                      <w:rPr>
                        <w:rFonts w:ascii="Sylfaen" w:hAnsi="Sylfaen"/>
                        <w:sz w:val="16"/>
                      </w:rPr>
                      <w:t>Հարցման մշակում եւ կոմպարտմենտալացման մասին տվյալների բազայից տեղեկությունների փոփոխությունների ներկայացում (P.SS.02.OPR.041)</w:t>
                    </w:r>
                  </w:p>
                </w:txbxContent>
              </v:textbox>
            </v:rect>
            <v:rect id="_x0000_s2479" style="position:absolute;left:2003;top:7576;width:3369;height:1114" stroked="f">
              <v:textbox style="mso-next-textbox:#_x0000_s2479">
                <w:txbxContent>
                  <w:p w14:paraId="5A3FCB18" w14:textId="77777777" w:rsidR="00962EB9" w:rsidRPr="00435E48" w:rsidRDefault="00962EB9" w:rsidP="008D6FA4">
                    <w:pPr>
                      <w:jc w:val="center"/>
                      <w:rPr>
                        <w:rFonts w:ascii="Sylfaen" w:hAnsi="Sylfaen"/>
                        <w:sz w:val="14"/>
                        <w:szCs w:val="16"/>
                      </w:rPr>
                    </w:pPr>
                    <w:r w:rsidRPr="00435E48">
                      <w:rPr>
                        <w:rFonts w:ascii="Sylfaen" w:hAnsi="Sylfaen"/>
                        <w:sz w:val="14"/>
                      </w:rPr>
                      <w:t>Կոմպարտմենտալացման մասին տվյալների բազայից տեղեկությունների փոփոխությունների ընդունում եւ մշակում (P.SS.02.OPR.042)</w:t>
                    </w:r>
                  </w:p>
                </w:txbxContent>
              </v:textbox>
            </v:rect>
          </v:group>
        </w:pict>
      </w:r>
      <w:r w:rsidR="008D6FA4" w:rsidRPr="008D6FA4">
        <w:rPr>
          <w:rFonts w:ascii="Sylfaen" w:hAnsi="Sylfaen"/>
          <w:noProof/>
          <w:lang w:val="en-US" w:eastAsia="en-US" w:bidi="ar-SA"/>
        </w:rPr>
        <w:drawing>
          <wp:inline distT="0" distB="0" distL="0" distR="0" wp14:anchorId="1C594808" wp14:editId="282D2C21">
            <wp:extent cx="5755640" cy="5478134"/>
            <wp:effectExtent l="19050" t="0" r="0" b="0"/>
            <wp:docPr id="232" name="Picture 232"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image3"/>
                    <pic:cNvPicPr>
                      <a:picLocks noChangeAspect="1" noChangeArrowheads="1"/>
                    </pic:cNvPicPr>
                  </pic:nvPicPr>
                  <pic:blipFill>
                    <a:blip r:embed="rId47" cstate="print"/>
                    <a:srcRect/>
                    <a:stretch>
                      <a:fillRect/>
                    </a:stretch>
                  </pic:blipFill>
                  <pic:spPr bwMode="auto">
                    <a:xfrm>
                      <a:off x="0" y="0"/>
                      <a:ext cx="5755640" cy="5478134"/>
                    </a:xfrm>
                    <a:prstGeom prst="rect">
                      <a:avLst/>
                    </a:prstGeom>
                    <a:noFill/>
                    <a:ln w="9525">
                      <a:noFill/>
                      <a:miter lim="800000"/>
                      <a:headEnd/>
                      <a:tailEnd/>
                    </a:ln>
                  </pic:spPr>
                </pic:pic>
              </a:graphicData>
            </a:graphic>
          </wp:inline>
        </w:drawing>
      </w:r>
    </w:p>
    <w:p w14:paraId="2AE06A83" w14:textId="77777777" w:rsidR="008D6FA4" w:rsidRPr="00471139" w:rsidRDefault="008D6FA4" w:rsidP="008D6FA4">
      <w:pPr>
        <w:pStyle w:val="Picturecaption0"/>
        <w:shd w:val="clear" w:color="auto" w:fill="auto"/>
        <w:spacing w:after="160" w:line="360" w:lineRule="auto"/>
        <w:rPr>
          <w:rFonts w:ascii="Sylfaen" w:hAnsi="Sylfaen"/>
          <w:sz w:val="20"/>
          <w:szCs w:val="24"/>
        </w:rPr>
      </w:pPr>
      <w:r w:rsidRPr="00471139">
        <w:rPr>
          <w:rStyle w:val="PicturecaptionExact"/>
          <w:rFonts w:ascii="Sylfaen" w:hAnsi="Sylfaen"/>
          <w:sz w:val="20"/>
          <w:szCs w:val="24"/>
        </w:rPr>
        <w:t>Նկ. 22. «Կոմպլամենտալացման մասին տվյալների բազայից տեղեկությունների փոփոխությունների ստացում» ընթացակարգի (P.SS.02.PRC.012) կատարման սխեման</w:t>
      </w:r>
    </w:p>
    <w:p w14:paraId="7E62E4A0" w14:textId="77777777" w:rsidR="008D6FA4" w:rsidRPr="008D6FA4" w:rsidRDefault="008D6FA4" w:rsidP="008D6FA4">
      <w:pPr>
        <w:pStyle w:val="Bodytext20"/>
        <w:shd w:val="clear" w:color="auto" w:fill="auto"/>
        <w:spacing w:before="0" w:after="160" w:line="360" w:lineRule="auto"/>
        <w:ind w:firstLine="760"/>
        <w:jc w:val="left"/>
        <w:rPr>
          <w:rFonts w:ascii="Sylfaen" w:hAnsi="Sylfaen"/>
          <w:sz w:val="24"/>
          <w:szCs w:val="24"/>
        </w:rPr>
      </w:pPr>
    </w:p>
    <w:p w14:paraId="32E9C171" w14:textId="77777777" w:rsidR="008D6FA4" w:rsidRPr="008D6FA4" w:rsidRDefault="008D6FA4" w:rsidP="00435E48">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138.</w:t>
      </w:r>
      <w:r w:rsidR="00435E48" w:rsidRPr="00435E48">
        <w:rPr>
          <w:rFonts w:ascii="Sylfaen" w:hAnsi="Sylfaen"/>
          <w:sz w:val="24"/>
          <w:szCs w:val="24"/>
        </w:rPr>
        <w:tab/>
      </w:r>
      <w:r w:rsidRPr="008D6FA4">
        <w:rPr>
          <w:rFonts w:ascii="Sylfaen" w:hAnsi="Sylfaen"/>
          <w:sz w:val="24"/>
          <w:szCs w:val="24"/>
        </w:rPr>
        <w:t>«Կոմպլամենտալացման մասին տվյալների բազայից տեղեկությունների փոփոխությունների ստացում» ընթացակարգը (P.SS.02.PRC.012) կատարվում է լիազորված մարմնի կողմից կոմպարտմենտալացման մասին տվյալների բազայից այն տեղեկությունները ստանալու անհրաժեշտության դեպքում, որոնց ավելացումը կամ որոնց մեջ փոփոխությունների կատարումը տեղի է ունեցել հարցման մեջ նշված պահից մինչեւ այդ հարցումը կատարելու պահը, այսինքն՝ ազգային տեղեկատվական ռեսուրսում պահվող՝ կոմպարտմենտալացման վերաբերյալ տեղեկությունների եւ կոմպարտմենտալացման մասին տվյալների բազայում պարունակվող տեղեկությունների սինքրոնացման նպատակով։ Ընթացակարգը կատարվում է նաև այն դեպքում, երբ «Կոմպարտմենտալացման մասին տվյալների բազայի թարմացման ամսաթվի և ժամի վերաբերյալ տեղեկատվության ստացում» ընթացակարգի (P.SS.02.PRC.010) կատարման արդյունքում հայտնաբերվել է, որ ազգային տեղեկատվական ռեսուրսի տեղեկությունների թարմացման ամսաթիվն ու ժամն ավելի վաղ են, քան կոմպարտմենտալացման մասին տվյալների բազայի թարմացման ամսաթիվն ու ժամը:</w:t>
      </w:r>
    </w:p>
    <w:p w14:paraId="4CAED482" w14:textId="77777777" w:rsidR="008D6FA4" w:rsidRPr="008D6FA4" w:rsidRDefault="008D6FA4" w:rsidP="00435E48">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139.</w:t>
      </w:r>
      <w:r w:rsidR="00435E48" w:rsidRPr="00435E48">
        <w:rPr>
          <w:rFonts w:ascii="Sylfaen" w:hAnsi="Sylfaen"/>
          <w:sz w:val="24"/>
          <w:szCs w:val="24"/>
        </w:rPr>
        <w:tab/>
      </w:r>
      <w:r w:rsidRPr="008D6FA4">
        <w:rPr>
          <w:rFonts w:ascii="Sylfaen" w:hAnsi="Sylfaen"/>
          <w:sz w:val="24"/>
          <w:szCs w:val="24"/>
        </w:rPr>
        <w:t>Առաջինը կատարվում է «Կոմպարտմենտալացման մասին տվյալների բազայից տեղեկությունների փոփոխությունների հարցում» գործառնությունը (P.SS.02.OPR.040), որի կատարման արդյունքներով լիազորված մարմինը ձեւավորում և Հանձնաժողով է ուղարկում կոմպարտմենտալացման մասին տվյալների բազայում ներառված տեղեկությունների փոփոխությունները ներկայացնելու հարցում։</w:t>
      </w:r>
    </w:p>
    <w:p w14:paraId="6A1B4B80" w14:textId="77777777" w:rsidR="008D6FA4" w:rsidRPr="008D6FA4" w:rsidRDefault="008D6FA4" w:rsidP="00435E48">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140.</w:t>
      </w:r>
      <w:r w:rsidR="00435E48" w:rsidRPr="00435E48">
        <w:rPr>
          <w:rFonts w:ascii="Sylfaen" w:hAnsi="Sylfaen"/>
          <w:sz w:val="24"/>
          <w:szCs w:val="24"/>
        </w:rPr>
        <w:tab/>
      </w:r>
      <w:r w:rsidRPr="008D6FA4">
        <w:rPr>
          <w:rFonts w:ascii="Sylfaen" w:hAnsi="Sylfaen"/>
          <w:sz w:val="24"/>
          <w:szCs w:val="24"/>
        </w:rPr>
        <w:t>Կոմպարտմենտալացման մասին տվյալների բազայում ներառված տեղեկությունների փոփոխությունները ներկայացնելու հարցումը Հանձնաժողովի կողմից ստանալու դեպքում կատարվում է «Հարցման մշակում եւ կոմպարտմենտալացման մասին տվյալների բազայից տեղեկությունների փոփոխությունների ներկայացում» գործառնությունը (P.SS.02.OPR.041), որի կատարման արդյունքներով Հանձնաժողովը ձեւավորում եւ լիազորված մարմին է ուղարկում հարցման մեջ նշված ամսաթվից եւ ժամից սկսած՝ կոմպարտմենտալացման մասին տվյալների բազայում կատարված փոփոխությունների վերաբերյալ տեղեկություններ կամ ուղարկում է հարցման պարամետրերը բավարարող տեղեկությունների բացակայության մասին ծանուցում։</w:t>
      </w:r>
    </w:p>
    <w:p w14:paraId="342C6A42" w14:textId="77777777" w:rsidR="008D6FA4" w:rsidRPr="008D6FA4" w:rsidRDefault="008D6FA4" w:rsidP="00435E48">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141.</w:t>
      </w:r>
      <w:r w:rsidR="00435E48" w:rsidRPr="00435E48">
        <w:rPr>
          <w:rFonts w:ascii="Sylfaen" w:hAnsi="Sylfaen"/>
          <w:sz w:val="24"/>
          <w:szCs w:val="24"/>
        </w:rPr>
        <w:tab/>
      </w:r>
      <w:r w:rsidRPr="008D6FA4">
        <w:rPr>
          <w:rFonts w:ascii="Sylfaen" w:hAnsi="Sylfaen"/>
          <w:sz w:val="24"/>
          <w:szCs w:val="24"/>
        </w:rPr>
        <w:t>Կոմպարտմենտալացման մասին տվյալների բազայում ներառված տեղեկությունների փոփոխությունները կամ հարցման պարամետրերը բավարարող տեղեկությունների բացակայության մասին ծանուցումը լիազորված մարմնի կողմից ստանալու դեպքում կատարվում է «Կոմպարտմենտալացման մասին տվյալների բազայից տեղեկությունների փոփոխությունների ընդունում եւ մշակում» գործառնությունը (P.SS.02.OPR.042):</w:t>
      </w:r>
    </w:p>
    <w:p w14:paraId="26F52A03" w14:textId="77777777" w:rsidR="008D6FA4" w:rsidRPr="008D6FA4" w:rsidRDefault="008D6FA4" w:rsidP="00435E48">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142.</w:t>
      </w:r>
      <w:r w:rsidR="00435E48" w:rsidRPr="00435E48">
        <w:rPr>
          <w:rFonts w:ascii="Sylfaen" w:hAnsi="Sylfaen"/>
          <w:sz w:val="24"/>
          <w:szCs w:val="24"/>
        </w:rPr>
        <w:tab/>
      </w:r>
      <w:r w:rsidRPr="008D6FA4">
        <w:rPr>
          <w:rFonts w:ascii="Sylfaen" w:hAnsi="Sylfaen"/>
          <w:sz w:val="24"/>
          <w:szCs w:val="24"/>
        </w:rPr>
        <w:t xml:space="preserve">«Կոմպլամենտալացման մասին տվյալների բազայից տեղեկությունների փոփոխությունների ստացում» ընթացակարգի (P.SS.02.PRC.012) կատարման արդյունքը կոմպարտմենտալացման մասին տվյալների բազայից տեղեկությունների փոփոխությունների կամ հարցման պարամետրերը բավարարող տեղեկությունների բացակայության մասին ծանուցման ստացումն է լիազորված մարմնի կողմից եւ ազգային տեղեկատվական ռեսուրսում պահվող տեղեկությունների ու կոմպարտմենտալացման մասին տվյալների բազայում պարունակվող տեղեկությունների սինքրոնացումը։ </w:t>
      </w:r>
    </w:p>
    <w:p w14:paraId="26598C3C" w14:textId="77777777" w:rsidR="008D6FA4" w:rsidRPr="008D6FA4" w:rsidRDefault="008D6FA4" w:rsidP="00435E48">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143.</w:t>
      </w:r>
      <w:r w:rsidR="00435E48" w:rsidRPr="00435E48">
        <w:rPr>
          <w:rFonts w:ascii="Sylfaen" w:hAnsi="Sylfaen"/>
          <w:sz w:val="24"/>
          <w:szCs w:val="24"/>
        </w:rPr>
        <w:tab/>
      </w:r>
      <w:r w:rsidRPr="008D6FA4">
        <w:rPr>
          <w:rFonts w:ascii="Sylfaen" w:hAnsi="Sylfaen"/>
          <w:sz w:val="24"/>
          <w:szCs w:val="24"/>
        </w:rPr>
        <w:t>«Կոմպլամենտալացման մասին տվյալների բազայից տեղեկությունների փոփոխությունների ստացում» ընթացակարգի (P.SS.02.PRC.012) շրջանակներում կատարվող ընդհանուր գործընթացի գործառնությունների ցանկը բերված է 63-րդ աղյուսակում։</w:t>
      </w:r>
    </w:p>
    <w:p w14:paraId="546596CA"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585697AD"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63</w:t>
      </w:r>
    </w:p>
    <w:p w14:paraId="0D05AEF4" w14:textId="77777777" w:rsidR="008D6FA4" w:rsidRPr="008D6FA4" w:rsidRDefault="008D6FA4" w:rsidP="00471139">
      <w:pPr>
        <w:pStyle w:val="Bodytext20"/>
        <w:shd w:val="clear" w:color="auto" w:fill="auto"/>
        <w:spacing w:before="0" w:after="160" w:line="360" w:lineRule="auto"/>
        <w:ind w:left="20" w:hanging="20"/>
        <w:jc w:val="center"/>
        <w:rPr>
          <w:rFonts w:ascii="Sylfaen" w:hAnsi="Sylfaen"/>
          <w:sz w:val="24"/>
          <w:szCs w:val="24"/>
        </w:rPr>
      </w:pPr>
      <w:r w:rsidRPr="008D6FA4">
        <w:rPr>
          <w:rFonts w:ascii="Sylfaen" w:hAnsi="Sylfaen"/>
          <w:sz w:val="24"/>
          <w:szCs w:val="24"/>
        </w:rPr>
        <w:t>«Կոմպլամենտալացման մասին տվյալների բազայից տեղեկությունների փոփոխությունների ստացում» ընթացակարգի (P.SS.02.PRC.012)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710"/>
        <w:gridCol w:w="4536"/>
        <w:gridCol w:w="3124"/>
      </w:tblGrid>
      <w:tr w:rsidR="008D6FA4" w:rsidRPr="00471139" w14:paraId="293007B3" w14:textId="77777777" w:rsidTr="006E474F">
        <w:trPr>
          <w:tblHeader/>
          <w:jc w:val="center"/>
        </w:trPr>
        <w:tc>
          <w:tcPr>
            <w:tcW w:w="1710" w:type="dxa"/>
            <w:tcBorders>
              <w:top w:val="single" w:sz="4" w:space="0" w:color="auto"/>
              <w:left w:val="single" w:sz="4" w:space="0" w:color="auto"/>
            </w:tcBorders>
            <w:shd w:val="clear" w:color="auto" w:fill="FFFFFF"/>
          </w:tcPr>
          <w:p w14:paraId="2E1577B8" w14:textId="77777777" w:rsidR="008D6FA4" w:rsidRPr="00471139" w:rsidRDefault="008D6FA4" w:rsidP="00435E48">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Ծածկագրային նշագիրը</w:t>
            </w:r>
          </w:p>
        </w:tc>
        <w:tc>
          <w:tcPr>
            <w:tcW w:w="4536" w:type="dxa"/>
            <w:tcBorders>
              <w:top w:val="single" w:sz="4" w:space="0" w:color="auto"/>
              <w:left w:val="single" w:sz="4" w:space="0" w:color="auto"/>
            </w:tcBorders>
            <w:shd w:val="clear" w:color="auto" w:fill="FFFFFF"/>
          </w:tcPr>
          <w:p w14:paraId="089EA6B6" w14:textId="77777777" w:rsidR="008D6FA4" w:rsidRPr="00471139" w:rsidRDefault="008D6FA4" w:rsidP="00435E48">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Անվանումը</w:t>
            </w:r>
          </w:p>
        </w:tc>
        <w:tc>
          <w:tcPr>
            <w:tcW w:w="3124" w:type="dxa"/>
            <w:tcBorders>
              <w:top w:val="single" w:sz="4" w:space="0" w:color="auto"/>
              <w:left w:val="single" w:sz="4" w:space="0" w:color="auto"/>
              <w:right w:val="single" w:sz="4" w:space="0" w:color="auto"/>
            </w:tcBorders>
            <w:shd w:val="clear" w:color="auto" w:fill="FFFFFF"/>
          </w:tcPr>
          <w:p w14:paraId="496E57ED" w14:textId="77777777" w:rsidR="008D6FA4" w:rsidRPr="00471139" w:rsidRDefault="008D6FA4" w:rsidP="00435E48">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Նկարագրությունը</w:t>
            </w:r>
          </w:p>
        </w:tc>
      </w:tr>
      <w:tr w:rsidR="008D6FA4" w:rsidRPr="00471139" w14:paraId="3D6CD654" w14:textId="77777777" w:rsidTr="006E474F">
        <w:trPr>
          <w:tblHeader/>
          <w:jc w:val="center"/>
        </w:trPr>
        <w:tc>
          <w:tcPr>
            <w:tcW w:w="1710" w:type="dxa"/>
            <w:tcBorders>
              <w:top w:val="single" w:sz="4" w:space="0" w:color="auto"/>
              <w:left w:val="single" w:sz="4" w:space="0" w:color="auto"/>
            </w:tcBorders>
            <w:shd w:val="clear" w:color="auto" w:fill="FFFFFF"/>
          </w:tcPr>
          <w:p w14:paraId="32A42762" w14:textId="77777777" w:rsidR="008D6FA4" w:rsidRPr="00471139" w:rsidRDefault="008D6FA4" w:rsidP="00435E48">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1</w:t>
            </w:r>
          </w:p>
        </w:tc>
        <w:tc>
          <w:tcPr>
            <w:tcW w:w="4536" w:type="dxa"/>
            <w:tcBorders>
              <w:top w:val="single" w:sz="4" w:space="0" w:color="auto"/>
              <w:left w:val="single" w:sz="4" w:space="0" w:color="auto"/>
            </w:tcBorders>
            <w:shd w:val="clear" w:color="auto" w:fill="FFFFFF"/>
          </w:tcPr>
          <w:p w14:paraId="5E87ADC5" w14:textId="77777777" w:rsidR="008D6FA4" w:rsidRPr="00471139" w:rsidRDefault="008D6FA4" w:rsidP="00435E48">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2</w:t>
            </w:r>
          </w:p>
        </w:tc>
        <w:tc>
          <w:tcPr>
            <w:tcW w:w="3124" w:type="dxa"/>
            <w:tcBorders>
              <w:top w:val="single" w:sz="4" w:space="0" w:color="auto"/>
              <w:left w:val="single" w:sz="4" w:space="0" w:color="auto"/>
              <w:right w:val="single" w:sz="4" w:space="0" w:color="auto"/>
            </w:tcBorders>
            <w:shd w:val="clear" w:color="auto" w:fill="FFFFFF"/>
          </w:tcPr>
          <w:p w14:paraId="1622503C" w14:textId="77777777" w:rsidR="008D6FA4" w:rsidRPr="00471139" w:rsidRDefault="008D6FA4" w:rsidP="00435E48">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3</w:t>
            </w:r>
          </w:p>
        </w:tc>
      </w:tr>
      <w:tr w:rsidR="008D6FA4" w:rsidRPr="00471139" w14:paraId="2A2DA99C" w14:textId="77777777" w:rsidTr="006E474F">
        <w:trPr>
          <w:jc w:val="center"/>
        </w:trPr>
        <w:tc>
          <w:tcPr>
            <w:tcW w:w="1710" w:type="dxa"/>
            <w:tcBorders>
              <w:top w:val="single" w:sz="4" w:space="0" w:color="auto"/>
              <w:left w:val="single" w:sz="4" w:space="0" w:color="auto"/>
            </w:tcBorders>
            <w:shd w:val="clear" w:color="auto" w:fill="FFFFFF"/>
          </w:tcPr>
          <w:p w14:paraId="136727C4"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P.SS.02.OPR.040</w:t>
            </w:r>
          </w:p>
        </w:tc>
        <w:tc>
          <w:tcPr>
            <w:tcW w:w="4536" w:type="dxa"/>
            <w:tcBorders>
              <w:top w:val="single" w:sz="4" w:space="0" w:color="auto"/>
              <w:left w:val="single" w:sz="4" w:space="0" w:color="auto"/>
            </w:tcBorders>
            <w:shd w:val="clear" w:color="auto" w:fill="FFFFFF"/>
          </w:tcPr>
          <w:p w14:paraId="776D361C"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կոմպարտմենտալացման մասին տվյալների բազայից տեղեկությունների փոփոխությունների հարցում</w:t>
            </w:r>
          </w:p>
        </w:tc>
        <w:tc>
          <w:tcPr>
            <w:tcW w:w="3124" w:type="dxa"/>
            <w:tcBorders>
              <w:top w:val="single" w:sz="4" w:space="0" w:color="auto"/>
              <w:left w:val="single" w:sz="4" w:space="0" w:color="auto"/>
              <w:right w:val="single" w:sz="4" w:space="0" w:color="auto"/>
            </w:tcBorders>
            <w:shd w:val="clear" w:color="auto" w:fill="FFFFFF"/>
          </w:tcPr>
          <w:p w14:paraId="33C1BAF2"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64-րդ աղյուսակում</w:t>
            </w:r>
          </w:p>
        </w:tc>
      </w:tr>
      <w:tr w:rsidR="008D6FA4" w:rsidRPr="00471139" w14:paraId="42727602" w14:textId="77777777" w:rsidTr="006E474F">
        <w:trPr>
          <w:jc w:val="center"/>
        </w:trPr>
        <w:tc>
          <w:tcPr>
            <w:tcW w:w="1710" w:type="dxa"/>
            <w:tcBorders>
              <w:top w:val="single" w:sz="4" w:space="0" w:color="auto"/>
              <w:left w:val="single" w:sz="4" w:space="0" w:color="auto"/>
            </w:tcBorders>
            <w:shd w:val="clear" w:color="auto" w:fill="FFFFFF"/>
          </w:tcPr>
          <w:p w14:paraId="34D09B64"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P.SS.02.OPR.041</w:t>
            </w:r>
          </w:p>
        </w:tc>
        <w:tc>
          <w:tcPr>
            <w:tcW w:w="4536" w:type="dxa"/>
            <w:tcBorders>
              <w:top w:val="single" w:sz="4" w:space="0" w:color="auto"/>
              <w:left w:val="single" w:sz="4" w:space="0" w:color="auto"/>
            </w:tcBorders>
            <w:shd w:val="clear" w:color="auto" w:fill="FFFFFF"/>
          </w:tcPr>
          <w:p w14:paraId="41E61D60"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հարցման մշակում եւ կոմպարտմենտալացման մասին տվյալների բազայից տեղեկությունների փոփոխությունների ներկայացում</w:t>
            </w:r>
          </w:p>
        </w:tc>
        <w:tc>
          <w:tcPr>
            <w:tcW w:w="3124" w:type="dxa"/>
            <w:tcBorders>
              <w:top w:val="single" w:sz="4" w:space="0" w:color="auto"/>
              <w:left w:val="single" w:sz="4" w:space="0" w:color="auto"/>
              <w:right w:val="single" w:sz="4" w:space="0" w:color="auto"/>
            </w:tcBorders>
            <w:shd w:val="clear" w:color="auto" w:fill="FFFFFF"/>
          </w:tcPr>
          <w:p w14:paraId="3401C1BE"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65-րդ աղյուսակում</w:t>
            </w:r>
          </w:p>
        </w:tc>
      </w:tr>
      <w:tr w:rsidR="008D6FA4" w:rsidRPr="00471139" w14:paraId="2C688962" w14:textId="77777777" w:rsidTr="006E474F">
        <w:trPr>
          <w:jc w:val="center"/>
        </w:trPr>
        <w:tc>
          <w:tcPr>
            <w:tcW w:w="1710" w:type="dxa"/>
            <w:tcBorders>
              <w:top w:val="single" w:sz="4" w:space="0" w:color="auto"/>
              <w:left w:val="single" w:sz="4" w:space="0" w:color="auto"/>
              <w:bottom w:val="single" w:sz="4" w:space="0" w:color="auto"/>
            </w:tcBorders>
            <w:shd w:val="clear" w:color="auto" w:fill="FFFFFF"/>
          </w:tcPr>
          <w:p w14:paraId="3C25F85A"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P.SS.02.OPR.042</w:t>
            </w:r>
          </w:p>
        </w:tc>
        <w:tc>
          <w:tcPr>
            <w:tcW w:w="4536" w:type="dxa"/>
            <w:tcBorders>
              <w:top w:val="single" w:sz="4" w:space="0" w:color="auto"/>
              <w:left w:val="single" w:sz="4" w:space="0" w:color="auto"/>
              <w:bottom w:val="single" w:sz="4" w:space="0" w:color="auto"/>
            </w:tcBorders>
            <w:shd w:val="clear" w:color="auto" w:fill="FFFFFF"/>
          </w:tcPr>
          <w:p w14:paraId="17B5756E"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կոմպարտմենտալացման մասին տվյալների բազայից տեղեկությունների փոփոխությունների ընդունում եւ մշակում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2766C38C"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66-րդ աղյուսակում</w:t>
            </w:r>
          </w:p>
        </w:tc>
      </w:tr>
    </w:tbl>
    <w:p w14:paraId="416B3EEE"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4A5A117E" w14:textId="77777777" w:rsidR="008D6FA4" w:rsidRPr="008D6FA4" w:rsidRDefault="008D6FA4" w:rsidP="00435E48">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64</w:t>
      </w:r>
    </w:p>
    <w:p w14:paraId="7C5DF13A" w14:textId="77777777" w:rsidR="008D6FA4" w:rsidRPr="008D6FA4" w:rsidRDefault="008D6FA4"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 xml:space="preserve">«Կոմպարտմենտալացման մասին տվյալների բազայից տեղեկությունների փոփոխությունների հարցում» գործառնության (P.SS.02.OPR.040) նկարագրությունը </w:t>
      </w:r>
    </w:p>
    <w:tbl>
      <w:tblPr>
        <w:tblOverlap w:val="never"/>
        <w:tblW w:w="9571" w:type="dxa"/>
        <w:jc w:val="center"/>
        <w:tblLayout w:type="fixed"/>
        <w:tblCellMar>
          <w:left w:w="10" w:type="dxa"/>
          <w:right w:w="10" w:type="dxa"/>
        </w:tblCellMar>
        <w:tblLook w:val="0000" w:firstRow="0" w:lastRow="0" w:firstColumn="0" w:lastColumn="0" w:noHBand="0" w:noVBand="0"/>
      </w:tblPr>
      <w:tblGrid>
        <w:gridCol w:w="907"/>
        <w:gridCol w:w="2837"/>
        <w:gridCol w:w="5827"/>
      </w:tblGrid>
      <w:tr w:rsidR="008D6FA4" w:rsidRPr="00471139" w14:paraId="743D8B32" w14:textId="77777777" w:rsidTr="006E474F">
        <w:trPr>
          <w:tblHeader/>
          <w:jc w:val="center"/>
        </w:trPr>
        <w:tc>
          <w:tcPr>
            <w:tcW w:w="907" w:type="dxa"/>
            <w:tcBorders>
              <w:top w:val="single" w:sz="4" w:space="0" w:color="auto"/>
              <w:left w:val="single" w:sz="4" w:space="0" w:color="auto"/>
            </w:tcBorders>
            <w:shd w:val="clear" w:color="auto" w:fill="FFFFFF"/>
          </w:tcPr>
          <w:p w14:paraId="3AFC31D6"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Համարը՝ ը/կ</w:t>
            </w:r>
          </w:p>
        </w:tc>
        <w:tc>
          <w:tcPr>
            <w:tcW w:w="2837" w:type="dxa"/>
            <w:tcBorders>
              <w:top w:val="single" w:sz="4" w:space="0" w:color="auto"/>
              <w:left w:val="single" w:sz="4" w:space="0" w:color="auto"/>
            </w:tcBorders>
            <w:shd w:val="clear" w:color="auto" w:fill="FFFFFF"/>
          </w:tcPr>
          <w:p w14:paraId="7810AAA4"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326F55DB"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Նկարագրությունը</w:t>
            </w:r>
          </w:p>
        </w:tc>
      </w:tr>
      <w:tr w:rsidR="008D6FA4" w:rsidRPr="00471139" w14:paraId="0C5335B9" w14:textId="77777777" w:rsidTr="006E474F">
        <w:trPr>
          <w:tblHeader/>
          <w:jc w:val="center"/>
        </w:trPr>
        <w:tc>
          <w:tcPr>
            <w:tcW w:w="907" w:type="dxa"/>
            <w:tcBorders>
              <w:top w:val="single" w:sz="4" w:space="0" w:color="auto"/>
              <w:left w:val="single" w:sz="4" w:space="0" w:color="auto"/>
            </w:tcBorders>
            <w:shd w:val="clear" w:color="auto" w:fill="FFFFFF"/>
          </w:tcPr>
          <w:p w14:paraId="7811F8CB"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1</w:t>
            </w:r>
          </w:p>
        </w:tc>
        <w:tc>
          <w:tcPr>
            <w:tcW w:w="2837" w:type="dxa"/>
            <w:tcBorders>
              <w:top w:val="single" w:sz="4" w:space="0" w:color="auto"/>
              <w:left w:val="single" w:sz="4" w:space="0" w:color="auto"/>
            </w:tcBorders>
            <w:shd w:val="clear" w:color="auto" w:fill="FFFFFF"/>
          </w:tcPr>
          <w:p w14:paraId="648278DB"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7C636629"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3</w:t>
            </w:r>
          </w:p>
        </w:tc>
      </w:tr>
      <w:tr w:rsidR="008D6FA4" w:rsidRPr="00471139" w14:paraId="600BE72B" w14:textId="77777777" w:rsidTr="006E474F">
        <w:trPr>
          <w:jc w:val="center"/>
        </w:trPr>
        <w:tc>
          <w:tcPr>
            <w:tcW w:w="907" w:type="dxa"/>
            <w:tcBorders>
              <w:top w:val="single" w:sz="4" w:space="0" w:color="auto"/>
              <w:left w:val="single" w:sz="4" w:space="0" w:color="auto"/>
            </w:tcBorders>
            <w:shd w:val="clear" w:color="auto" w:fill="FFFFFF"/>
          </w:tcPr>
          <w:p w14:paraId="6F40B360"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1</w:t>
            </w:r>
          </w:p>
        </w:tc>
        <w:tc>
          <w:tcPr>
            <w:tcW w:w="2837" w:type="dxa"/>
            <w:tcBorders>
              <w:top w:val="single" w:sz="4" w:space="0" w:color="auto"/>
              <w:left w:val="single" w:sz="4" w:space="0" w:color="auto"/>
            </w:tcBorders>
            <w:shd w:val="clear" w:color="auto" w:fill="FFFFFF"/>
          </w:tcPr>
          <w:p w14:paraId="202E5A6B"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D4F8E1E"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P.SS.02.OPR.040</w:t>
            </w:r>
          </w:p>
        </w:tc>
      </w:tr>
      <w:tr w:rsidR="008D6FA4" w:rsidRPr="00471139" w14:paraId="27CB49BB" w14:textId="77777777" w:rsidTr="006E474F">
        <w:trPr>
          <w:jc w:val="center"/>
        </w:trPr>
        <w:tc>
          <w:tcPr>
            <w:tcW w:w="907" w:type="dxa"/>
            <w:tcBorders>
              <w:top w:val="single" w:sz="4" w:space="0" w:color="auto"/>
              <w:left w:val="single" w:sz="4" w:space="0" w:color="auto"/>
              <w:bottom w:val="single" w:sz="4" w:space="0" w:color="auto"/>
            </w:tcBorders>
            <w:shd w:val="clear" w:color="auto" w:fill="FFFFFF"/>
          </w:tcPr>
          <w:p w14:paraId="43B04765"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2</w:t>
            </w:r>
          </w:p>
        </w:tc>
        <w:tc>
          <w:tcPr>
            <w:tcW w:w="2837" w:type="dxa"/>
            <w:tcBorders>
              <w:top w:val="single" w:sz="4" w:space="0" w:color="auto"/>
              <w:left w:val="single" w:sz="4" w:space="0" w:color="auto"/>
              <w:bottom w:val="single" w:sz="4" w:space="0" w:color="auto"/>
            </w:tcBorders>
            <w:shd w:val="clear" w:color="auto" w:fill="FFFFFF"/>
          </w:tcPr>
          <w:p w14:paraId="5CAFC14F"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D97E8D0"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կոմպարտմենտալացման մասին տվյալների բազայից տեղեկությունների փոփոխությունների հարցում</w:t>
            </w:r>
          </w:p>
        </w:tc>
      </w:tr>
      <w:tr w:rsidR="008D6FA4" w:rsidRPr="00471139" w14:paraId="2D09B7B5" w14:textId="77777777" w:rsidTr="006E474F">
        <w:trPr>
          <w:jc w:val="center"/>
        </w:trPr>
        <w:tc>
          <w:tcPr>
            <w:tcW w:w="907" w:type="dxa"/>
            <w:tcBorders>
              <w:top w:val="single" w:sz="4" w:space="0" w:color="auto"/>
              <w:left w:val="single" w:sz="4" w:space="0" w:color="auto"/>
            </w:tcBorders>
            <w:shd w:val="clear" w:color="auto" w:fill="FFFFFF"/>
          </w:tcPr>
          <w:p w14:paraId="3CD8606D"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3</w:t>
            </w:r>
          </w:p>
        </w:tc>
        <w:tc>
          <w:tcPr>
            <w:tcW w:w="2837" w:type="dxa"/>
            <w:tcBorders>
              <w:top w:val="single" w:sz="4" w:space="0" w:color="auto"/>
              <w:left w:val="single" w:sz="4" w:space="0" w:color="auto"/>
            </w:tcBorders>
            <w:shd w:val="clear" w:color="auto" w:fill="FFFFFF"/>
          </w:tcPr>
          <w:p w14:paraId="53F8191A"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6FE7DCAC"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լիազորված մարմին</w:t>
            </w:r>
          </w:p>
        </w:tc>
      </w:tr>
      <w:tr w:rsidR="008D6FA4" w:rsidRPr="00471139" w14:paraId="3CD4FE97" w14:textId="77777777" w:rsidTr="006E474F">
        <w:trPr>
          <w:jc w:val="center"/>
        </w:trPr>
        <w:tc>
          <w:tcPr>
            <w:tcW w:w="907" w:type="dxa"/>
            <w:tcBorders>
              <w:top w:val="single" w:sz="4" w:space="0" w:color="auto"/>
              <w:left w:val="single" w:sz="4" w:space="0" w:color="auto"/>
            </w:tcBorders>
            <w:shd w:val="clear" w:color="auto" w:fill="FFFFFF"/>
          </w:tcPr>
          <w:p w14:paraId="68D97318"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4</w:t>
            </w:r>
          </w:p>
        </w:tc>
        <w:tc>
          <w:tcPr>
            <w:tcW w:w="2837" w:type="dxa"/>
            <w:tcBorders>
              <w:top w:val="single" w:sz="4" w:space="0" w:color="auto"/>
              <w:left w:val="single" w:sz="4" w:space="0" w:color="auto"/>
            </w:tcBorders>
            <w:shd w:val="clear" w:color="auto" w:fill="FFFFFF"/>
          </w:tcPr>
          <w:p w14:paraId="79213F79"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B8D0A68"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կատարվում է լիազորված մարմնի կողմից կոմպարտմենտալացման մասին տվյալների բազայից այն տեղեկությունները ստանալու անհրաժեշտության դեպքում, որոնց ավելացումը կամ որոնց մեջ փոփոխությունների կատարումը տեղի է ունեցել հարցման մեջ նշված պահից մինչեւ այդ հարցումը կատարելու պահը, այսինքն՝ ազգային տեղեկատվական ռեսուրսում պահվող՝ կոմպարտմենտալացման վերաբերյալ տեղեկությունների եւ կոմպարտմենտալացման մասին տվյալների բազայում պարունակվող տեղեկությունների սինքրոնացման նպատակով</w:t>
            </w:r>
          </w:p>
        </w:tc>
      </w:tr>
      <w:tr w:rsidR="008D6FA4" w:rsidRPr="00471139" w14:paraId="5C28FAC8" w14:textId="77777777" w:rsidTr="006E474F">
        <w:trPr>
          <w:jc w:val="center"/>
        </w:trPr>
        <w:tc>
          <w:tcPr>
            <w:tcW w:w="907" w:type="dxa"/>
            <w:tcBorders>
              <w:top w:val="single" w:sz="4" w:space="0" w:color="auto"/>
              <w:left w:val="single" w:sz="4" w:space="0" w:color="auto"/>
            </w:tcBorders>
            <w:shd w:val="clear" w:color="auto" w:fill="FFFFFF"/>
          </w:tcPr>
          <w:p w14:paraId="5237B348"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5</w:t>
            </w:r>
          </w:p>
        </w:tc>
        <w:tc>
          <w:tcPr>
            <w:tcW w:w="2837" w:type="dxa"/>
            <w:tcBorders>
              <w:top w:val="single" w:sz="4" w:space="0" w:color="auto"/>
              <w:left w:val="single" w:sz="4" w:space="0" w:color="auto"/>
            </w:tcBorders>
            <w:shd w:val="clear" w:color="auto" w:fill="FFFFFF"/>
          </w:tcPr>
          <w:p w14:paraId="3DE5B57C"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0703834"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2C0400EC" w14:textId="77777777" w:rsidTr="006E474F">
        <w:trPr>
          <w:jc w:val="center"/>
        </w:trPr>
        <w:tc>
          <w:tcPr>
            <w:tcW w:w="907" w:type="dxa"/>
            <w:tcBorders>
              <w:top w:val="single" w:sz="4" w:space="0" w:color="auto"/>
              <w:left w:val="single" w:sz="4" w:space="0" w:color="auto"/>
            </w:tcBorders>
            <w:shd w:val="clear" w:color="auto" w:fill="FFFFFF"/>
          </w:tcPr>
          <w:p w14:paraId="2B29A6F8"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6</w:t>
            </w:r>
          </w:p>
        </w:tc>
        <w:tc>
          <w:tcPr>
            <w:tcW w:w="2837" w:type="dxa"/>
            <w:tcBorders>
              <w:top w:val="single" w:sz="4" w:space="0" w:color="auto"/>
              <w:left w:val="single" w:sz="4" w:space="0" w:color="auto"/>
            </w:tcBorders>
            <w:shd w:val="clear" w:color="auto" w:fill="FFFFFF"/>
          </w:tcPr>
          <w:p w14:paraId="77F7498A"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4CD1DFB"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կատարողը ձևավորում և Հանձնաժողով է ուղարկում կոմպարտմենտալացման մասին տվյալների բազայում ներառված տեղեկությունների փոփոխությունները ներկայացնելու հարցում՝ Լիազորված մարմինների և Հանձնաժողովի միջև տեղեկատվական փոխգործակցության կանոնակարգին համապատասխան</w:t>
            </w:r>
          </w:p>
        </w:tc>
      </w:tr>
      <w:tr w:rsidR="008D6FA4" w:rsidRPr="00471139" w14:paraId="0EE4D607" w14:textId="77777777" w:rsidTr="006E474F">
        <w:trPr>
          <w:jc w:val="center"/>
        </w:trPr>
        <w:tc>
          <w:tcPr>
            <w:tcW w:w="907" w:type="dxa"/>
            <w:tcBorders>
              <w:top w:val="single" w:sz="4" w:space="0" w:color="auto"/>
              <w:left w:val="single" w:sz="4" w:space="0" w:color="auto"/>
              <w:bottom w:val="single" w:sz="4" w:space="0" w:color="auto"/>
            </w:tcBorders>
            <w:shd w:val="clear" w:color="auto" w:fill="FFFFFF"/>
          </w:tcPr>
          <w:p w14:paraId="30A4364D"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7</w:t>
            </w:r>
          </w:p>
        </w:tc>
        <w:tc>
          <w:tcPr>
            <w:tcW w:w="2837" w:type="dxa"/>
            <w:tcBorders>
              <w:top w:val="single" w:sz="4" w:space="0" w:color="auto"/>
              <w:left w:val="single" w:sz="4" w:space="0" w:color="auto"/>
              <w:bottom w:val="single" w:sz="4" w:space="0" w:color="auto"/>
            </w:tcBorders>
            <w:shd w:val="clear" w:color="auto" w:fill="FFFFFF"/>
          </w:tcPr>
          <w:p w14:paraId="26C3F646"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6CBAE27"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կոմպարտմենտալացման մասին տվյալների բազայում ներառված տեղեկությունների փոփոխությունները ներկայացնելու հարցումն ուղարկվել է Հանձնաժողով</w:t>
            </w:r>
          </w:p>
        </w:tc>
      </w:tr>
    </w:tbl>
    <w:p w14:paraId="7BF3856F"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4852EAAF" w14:textId="77777777" w:rsidR="008D6FA4" w:rsidRPr="008D6FA4" w:rsidRDefault="008D6FA4" w:rsidP="00435E48">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65</w:t>
      </w:r>
    </w:p>
    <w:p w14:paraId="3002230D" w14:textId="77777777" w:rsidR="008D6FA4" w:rsidRPr="008D6FA4" w:rsidRDefault="008D6FA4" w:rsidP="00471139">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«Հարցման մշակում եւ կոմպարտմենտալացման մասին տվյալների բազայից տեղեկությունների փոփոխությունների ներկայացում» </w:t>
      </w:r>
      <w:r w:rsidR="00435E48" w:rsidRPr="00435E48">
        <w:rPr>
          <w:rFonts w:ascii="Sylfaen" w:hAnsi="Sylfaen"/>
          <w:sz w:val="24"/>
          <w:szCs w:val="24"/>
        </w:rPr>
        <w:br/>
      </w:r>
      <w:r w:rsidRPr="008D6FA4">
        <w:rPr>
          <w:rFonts w:ascii="Sylfaen" w:hAnsi="Sylfaen"/>
          <w:sz w:val="24"/>
          <w:szCs w:val="24"/>
        </w:rPr>
        <w:t>գործառնության (P.SS.02.OPR.041)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313E8D65" w14:textId="77777777" w:rsidTr="00435E48">
        <w:trPr>
          <w:jc w:val="center"/>
        </w:trPr>
        <w:tc>
          <w:tcPr>
            <w:tcW w:w="859" w:type="dxa"/>
            <w:tcBorders>
              <w:top w:val="single" w:sz="4" w:space="0" w:color="auto"/>
              <w:left w:val="single" w:sz="4" w:space="0" w:color="auto"/>
            </w:tcBorders>
            <w:shd w:val="clear" w:color="auto" w:fill="FFFFFF"/>
          </w:tcPr>
          <w:p w14:paraId="5D077DA4"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036BE735"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D917B93"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Նկարագրությունը</w:t>
            </w:r>
          </w:p>
        </w:tc>
      </w:tr>
      <w:tr w:rsidR="008D6FA4" w:rsidRPr="00471139" w14:paraId="7B510B4A" w14:textId="77777777" w:rsidTr="00435E48">
        <w:trPr>
          <w:jc w:val="center"/>
        </w:trPr>
        <w:tc>
          <w:tcPr>
            <w:tcW w:w="859" w:type="dxa"/>
            <w:tcBorders>
              <w:top w:val="single" w:sz="4" w:space="0" w:color="auto"/>
              <w:left w:val="single" w:sz="4" w:space="0" w:color="auto"/>
            </w:tcBorders>
            <w:shd w:val="clear" w:color="auto" w:fill="FFFFFF"/>
          </w:tcPr>
          <w:p w14:paraId="47C3311C"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1</w:t>
            </w:r>
          </w:p>
        </w:tc>
        <w:tc>
          <w:tcPr>
            <w:tcW w:w="2684" w:type="dxa"/>
            <w:tcBorders>
              <w:top w:val="single" w:sz="4" w:space="0" w:color="auto"/>
              <w:left w:val="single" w:sz="4" w:space="0" w:color="auto"/>
            </w:tcBorders>
            <w:shd w:val="clear" w:color="auto" w:fill="FFFFFF"/>
          </w:tcPr>
          <w:p w14:paraId="263FDBB6"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7ADC951A"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3</w:t>
            </w:r>
          </w:p>
        </w:tc>
      </w:tr>
      <w:tr w:rsidR="008D6FA4" w:rsidRPr="00471139" w14:paraId="2B714911" w14:textId="77777777" w:rsidTr="00435E48">
        <w:trPr>
          <w:jc w:val="center"/>
        </w:trPr>
        <w:tc>
          <w:tcPr>
            <w:tcW w:w="859" w:type="dxa"/>
            <w:tcBorders>
              <w:top w:val="single" w:sz="4" w:space="0" w:color="auto"/>
              <w:left w:val="single" w:sz="4" w:space="0" w:color="auto"/>
            </w:tcBorders>
            <w:shd w:val="clear" w:color="auto" w:fill="FFFFFF"/>
          </w:tcPr>
          <w:p w14:paraId="6F2B1808"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1</w:t>
            </w:r>
          </w:p>
        </w:tc>
        <w:tc>
          <w:tcPr>
            <w:tcW w:w="2684" w:type="dxa"/>
            <w:tcBorders>
              <w:top w:val="single" w:sz="4" w:space="0" w:color="auto"/>
              <w:left w:val="single" w:sz="4" w:space="0" w:color="auto"/>
            </w:tcBorders>
            <w:shd w:val="clear" w:color="auto" w:fill="FFFFFF"/>
          </w:tcPr>
          <w:p w14:paraId="6345D860"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98AC341"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P.SS.02.OPR.041</w:t>
            </w:r>
          </w:p>
        </w:tc>
      </w:tr>
      <w:tr w:rsidR="008D6FA4" w:rsidRPr="00471139" w14:paraId="385C5A46" w14:textId="77777777" w:rsidTr="00435E48">
        <w:trPr>
          <w:jc w:val="center"/>
        </w:trPr>
        <w:tc>
          <w:tcPr>
            <w:tcW w:w="859" w:type="dxa"/>
            <w:tcBorders>
              <w:top w:val="single" w:sz="4" w:space="0" w:color="auto"/>
              <w:left w:val="single" w:sz="4" w:space="0" w:color="auto"/>
            </w:tcBorders>
            <w:shd w:val="clear" w:color="auto" w:fill="FFFFFF"/>
          </w:tcPr>
          <w:p w14:paraId="340CCA59"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2</w:t>
            </w:r>
          </w:p>
        </w:tc>
        <w:tc>
          <w:tcPr>
            <w:tcW w:w="2684" w:type="dxa"/>
            <w:tcBorders>
              <w:top w:val="single" w:sz="4" w:space="0" w:color="auto"/>
              <w:left w:val="single" w:sz="4" w:space="0" w:color="auto"/>
            </w:tcBorders>
            <w:shd w:val="clear" w:color="auto" w:fill="FFFFFF"/>
          </w:tcPr>
          <w:p w14:paraId="69BB8282"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98AAEAF"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հարցման մշակում եւ կոմպարտմենտալացման մասին տվյալների բազայից տեղեկությունների փոփոխությունների ներկայացում</w:t>
            </w:r>
          </w:p>
        </w:tc>
      </w:tr>
      <w:tr w:rsidR="008D6FA4" w:rsidRPr="00471139" w14:paraId="6AD32E55" w14:textId="77777777" w:rsidTr="00435E48">
        <w:trPr>
          <w:jc w:val="center"/>
        </w:trPr>
        <w:tc>
          <w:tcPr>
            <w:tcW w:w="859" w:type="dxa"/>
            <w:tcBorders>
              <w:top w:val="single" w:sz="4" w:space="0" w:color="auto"/>
              <w:left w:val="single" w:sz="4" w:space="0" w:color="auto"/>
              <w:bottom w:val="single" w:sz="4" w:space="0" w:color="auto"/>
            </w:tcBorders>
            <w:shd w:val="clear" w:color="auto" w:fill="FFFFFF"/>
          </w:tcPr>
          <w:p w14:paraId="49FFFC15"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7C76847F"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9C5F84A"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Հանձնաժողով</w:t>
            </w:r>
          </w:p>
        </w:tc>
      </w:tr>
      <w:tr w:rsidR="008D6FA4" w:rsidRPr="00471139" w14:paraId="0A272FF9" w14:textId="77777777" w:rsidTr="00435E48">
        <w:trPr>
          <w:jc w:val="center"/>
        </w:trPr>
        <w:tc>
          <w:tcPr>
            <w:tcW w:w="859" w:type="dxa"/>
            <w:tcBorders>
              <w:top w:val="single" w:sz="4" w:space="0" w:color="auto"/>
              <w:left w:val="single" w:sz="4" w:space="0" w:color="auto"/>
            </w:tcBorders>
            <w:shd w:val="clear" w:color="auto" w:fill="FFFFFF"/>
          </w:tcPr>
          <w:p w14:paraId="42A571F5"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4</w:t>
            </w:r>
          </w:p>
        </w:tc>
        <w:tc>
          <w:tcPr>
            <w:tcW w:w="2684" w:type="dxa"/>
            <w:tcBorders>
              <w:top w:val="single" w:sz="4" w:space="0" w:color="auto"/>
              <w:left w:val="single" w:sz="4" w:space="0" w:color="auto"/>
            </w:tcBorders>
            <w:shd w:val="clear" w:color="auto" w:fill="FFFFFF"/>
          </w:tcPr>
          <w:p w14:paraId="6011A03D"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1F3D3501"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կատարվում է կոմպարտմենտալացման մասին տվյալների բազայում ներառված տեղեկությունների փոփոխությունները ներկայացնելու հարցումը կատարողի կողմից ստանալու դեպքում («Կոմպարտմենտալացման մասին տվյալների բազայից տեղեկությունների փոփոխությունների հարցում» գործառնություն (P.SS.02.OPR.040))</w:t>
            </w:r>
          </w:p>
        </w:tc>
      </w:tr>
      <w:tr w:rsidR="008D6FA4" w:rsidRPr="00471139" w14:paraId="619AF748" w14:textId="77777777" w:rsidTr="00435E48">
        <w:trPr>
          <w:jc w:val="center"/>
        </w:trPr>
        <w:tc>
          <w:tcPr>
            <w:tcW w:w="859" w:type="dxa"/>
            <w:tcBorders>
              <w:top w:val="single" w:sz="4" w:space="0" w:color="auto"/>
              <w:left w:val="single" w:sz="4" w:space="0" w:color="auto"/>
            </w:tcBorders>
            <w:shd w:val="clear" w:color="auto" w:fill="FFFFFF"/>
          </w:tcPr>
          <w:p w14:paraId="1C68174F"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5</w:t>
            </w:r>
          </w:p>
        </w:tc>
        <w:tc>
          <w:tcPr>
            <w:tcW w:w="2684" w:type="dxa"/>
            <w:tcBorders>
              <w:top w:val="single" w:sz="4" w:space="0" w:color="auto"/>
              <w:left w:val="single" w:sz="4" w:space="0" w:color="auto"/>
            </w:tcBorders>
            <w:shd w:val="clear" w:color="auto" w:fill="FFFFFF"/>
          </w:tcPr>
          <w:p w14:paraId="6052FFD9"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6B2E12FA"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06A880D5" w14:textId="77777777" w:rsidTr="00435E48">
        <w:trPr>
          <w:jc w:val="center"/>
        </w:trPr>
        <w:tc>
          <w:tcPr>
            <w:tcW w:w="859" w:type="dxa"/>
            <w:tcBorders>
              <w:top w:val="single" w:sz="4" w:space="0" w:color="auto"/>
              <w:left w:val="single" w:sz="4" w:space="0" w:color="auto"/>
            </w:tcBorders>
            <w:shd w:val="clear" w:color="auto" w:fill="FFFFFF"/>
          </w:tcPr>
          <w:p w14:paraId="110D65BE"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6</w:t>
            </w:r>
          </w:p>
        </w:tc>
        <w:tc>
          <w:tcPr>
            <w:tcW w:w="2684" w:type="dxa"/>
            <w:tcBorders>
              <w:top w:val="single" w:sz="4" w:space="0" w:color="auto"/>
              <w:left w:val="single" w:sz="4" w:space="0" w:color="auto"/>
            </w:tcBorders>
            <w:shd w:val="clear" w:color="auto" w:fill="FFFFFF"/>
          </w:tcPr>
          <w:p w14:paraId="4A04E2AB"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3878A040"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կատարողն իրականացնում է ստացված հարցման մշակումը՝ Լիազորված մարմինների և Հանձնաժողովի միջև տեղեկատվական փոխգործակցության կանոնակարգին համապատասխան, ձևավորում և լիազորված մարմին է ուղարկում հարցման մեջ նշված ամսաթվից եւ ժամից սկսած՝ կոմպարտմենտալացման մասին տվյալների բազայում կատարված փոփոխությունների վերաբերյալ տեղեկություններ կամ հարցման պարամետրերը բավարարող տեղեկությունների բացակայության մասին ծանուցում</w:t>
            </w:r>
          </w:p>
        </w:tc>
      </w:tr>
      <w:tr w:rsidR="008D6FA4" w:rsidRPr="00471139" w14:paraId="1A5C7468" w14:textId="77777777" w:rsidTr="00435E48">
        <w:trPr>
          <w:jc w:val="center"/>
        </w:trPr>
        <w:tc>
          <w:tcPr>
            <w:tcW w:w="859" w:type="dxa"/>
            <w:tcBorders>
              <w:top w:val="single" w:sz="4" w:space="0" w:color="auto"/>
              <w:left w:val="single" w:sz="4" w:space="0" w:color="auto"/>
              <w:bottom w:val="single" w:sz="4" w:space="0" w:color="auto"/>
            </w:tcBorders>
            <w:shd w:val="clear" w:color="auto" w:fill="FFFFFF"/>
          </w:tcPr>
          <w:p w14:paraId="09632D18"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3CC5B0A9"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7170D0E"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rPr>
            </w:pPr>
            <w:r w:rsidRPr="00435E48">
              <w:rPr>
                <w:rFonts w:ascii="Sylfaen" w:hAnsi="Sylfaen"/>
                <w:sz w:val="20"/>
              </w:rPr>
              <w:t>լիազորված մարմին են ուղարկվել հարցման մեջ նշված ամսաթվից եւ ժամից սկսած՝ կոմպարտմենտալացման մասին տվյալների բազայում կատարված փոփոխությունների վերաբերյալ տեղեկություններ կամ հարցման պարամետրերը բավարարող տեղեկությունների բացակայության մասին ծանուցում</w:t>
            </w:r>
          </w:p>
        </w:tc>
      </w:tr>
    </w:tbl>
    <w:p w14:paraId="67EA7499" w14:textId="77777777" w:rsidR="00435E48" w:rsidRDefault="00435E48" w:rsidP="008D6FA4">
      <w:pPr>
        <w:pStyle w:val="Tablecaption0"/>
        <w:shd w:val="clear" w:color="auto" w:fill="auto"/>
        <w:spacing w:after="160" w:line="360" w:lineRule="auto"/>
        <w:rPr>
          <w:rFonts w:ascii="Sylfaen" w:hAnsi="Sylfaen"/>
          <w:sz w:val="24"/>
          <w:szCs w:val="24"/>
        </w:rPr>
      </w:pPr>
    </w:p>
    <w:p w14:paraId="288801FA" w14:textId="77777777" w:rsidR="00435E48" w:rsidRDefault="00435E48">
      <w:pPr>
        <w:rPr>
          <w:rFonts w:ascii="Sylfaen" w:eastAsia="Times New Roman" w:hAnsi="Sylfaen" w:cs="Times New Roman"/>
        </w:rPr>
      </w:pPr>
      <w:r>
        <w:rPr>
          <w:rFonts w:ascii="Sylfaen" w:hAnsi="Sylfaen"/>
        </w:rPr>
        <w:br w:type="page"/>
      </w:r>
    </w:p>
    <w:p w14:paraId="04C098FC" w14:textId="77777777" w:rsidR="008D6FA4" w:rsidRPr="008D6FA4" w:rsidRDefault="008D6FA4" w:rsidP="00435E48">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66</w:t>
      </w:r>
    </w:p>
    <w:p w14:paraId="6BB9A1C2" w14:textId="77777777" w:rsidR="008D6FA4" w:rsidRPr="008D6FA4" w:rsidRDefault="008D6FA4" w:rsidP="00471139">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«Կոմպարտմենտալացման մասին տվյալների բազայից տեղեկությունների փոփոխությունների ընդունում եւ մշակում» գործառնության </w:t>
      </w:r>
      <w:r w:rsidR="00435E48" w:rsidRPr="00435E48">
        <w:rPr>
          <w:rFonts w:ascii="Sylfaen" w:hAnsi="Sylfaen"/>
          <w:sz w:val="24"/>
          <w:szCs w:val="24"/>
        </w:rPr>
        <w:br/>
      </w:r>
      <w:r w:rsidRPr="008D6FA4">
        <w:rPr>
          <w:rFonts w:ascii="Sylfaen" w:hAnsi="Sylfaen"/>
          <w:sz w:val="24"/>
          <w:szCs w:val="24"/>
        </w:rPr>
        <w:t>(P.SS.02.OPR.042)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15291E2D" w14:textId="77777777" w:rsidTr="00435E48">
        <w:trPr>
          <w:tblHeader/>
          <w:jc w:val="center"/>
        </w:trPr>
        <w:tc>
          <w:tcPr>
            <w:tcW w:w="859" w:type="dxa"/>
            <w:tcBorders>
              <w:top w:val="single" w:sz="4" w:space="0" w:color="auto"/>
              <w:left w:val="single" w:sz="4" w:space="0" w:color="auto"/>
            </w:tcBorders>
            <w:shd w:val="clear" w:color="auto" w:fill="FFFFFF"/>
            <w:vAlign w:val="center"/>
          </w:tcPr>
          <w:p w14:paraId="4B7F81BE"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75A13002"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43BBC2B3"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Նկարագրությունը</w:t>
            </w:r>
          </w:p>
        </w:tc>
      </w:tr>
      <w:tr w:rsidR="008D6FA4" w:rsidRPr="00471139" w14:paraId="0F6EC524" w14:textId="77777777" w:rsidTr="00435E48">
        <w:trPr>
          <w:tblHeader/>
          <w:jc w:val="center"/>
        </w:trPr>
        <w:tc>
          <w:tcPr>
            <w:tcW w:w="859" w:type="dxa"/>
            <w:tcBorders>
              <w:top w:val="single" w:sz="4" w:space="0" w:color="auto"/>
              <w:left w:val="single" w:sz="4" w:space="0" w:color="auto"/>
            </w:tcBorders>
            <w:shd w:val="clear" w:color="auto" w:fill="FFFFFF"/>
            <w:vAlign w:val="center"/>
          </w:tcPr>
          <w:p w14:paraId="65777352"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328FFBDD"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58BE166A"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3</w:t>
            </w:r>
          </w:p>
        </w:tc>
      </w:tr>
      <w:tr w:rsidR="008D6FA4" w:rsidRPr="00471139" w14:paraId="50CD657E" w14:textId="77777777" w:rsidTr="00435E48">
        <w:trPr>
          <w:jc w:val="center"/>
        </w:trPr>
        <w:tc>
          <w:tcPr>
            <w:tcW w:w="859" w:type="dxa"/>
            <w:tcBorders>
              <w:top w:val="single" w:sz="4" w:space="0" w:color="auto"/>
              <w:left w:val="single" w:sz="4" w:space="0" w:color="auto"/>
            </w:tcBorders>
            <w:shd w:val="clear" w:color="auto" w:fill="FFFFFF"/>
            <w:vAlign w:val="center"/>
          </w:tcPr>
          <w:p w14:paraId="278DA762"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005B2203"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3348489"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P.SS.02.OPR.042</w:t>
            </w:r>
          </w:p>
        </w:tc>
      </w:tr>
      <w:tr w:rsidR="008D6FA4" w:rsidRPr="00471139" w14:paraId="4D5A5816" w14:textId="77777777" w:rsidTr="00435E48">
        <w:trPr>
          <w:jc w:val="center"/>
        </w:trPr>
        <w:tc>
          <w:tcPr>
            <w:tcW w:w="859" w:type="dxa"/>
            <w:tcBorders>
              <w:top w:val="single" w:sz="4" w:space="0" w:color="auto"/>
              <w:left w:val="single" w:sz="4" w:space="0" w:color="auto"/>
            </w:tcBorders>
            <w:shd w:val="clear" w:color="auto" w:fill="FFFFFF"/>
            <w:vAlign w:val="center"/>
          </w:tcPr>
          <w:p w14:paraId="72BB864F"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2</w:t>
            </w:r>
          </w:p>
        </w:tc>
        <w:tc>
          <w:tcPr>
            <w:tcW w:w="2684" w:type="dxa"/>
            <w:tcBorders>
              <w:top w:val="single" w:sz="4" w:space="0" w:color="auto"/>
              <w:left w:val="single" w:sz="4" w:space="0" w:color="auto"/>
            </w:tcBorders>
            <w:shd w:val="clear" w:color="auto" w:fill="FFFFFF"/>
          </w:tcPr>
          <w:p w14:paraId="1F1C885A"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4A79DB8"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կոմպարտմենտալացման մասին տվյալների բազայից տեղեկությունների փոփոխությունների ընդունում եւ մշակում</w:t>
            </w:r>
          </w:p>
        </w:tc>
      </w:tr>
      <w:tr w:rsidR="008D6FA4" w:rsidRPr="00471139" w14:paraId="67BB7CE3" w14:textId="77777777" w:rsidTr="00435E48">
        <w:trPr>
          <w:jc w:val="center"/>
        </w:trPr>
        <w:tc>
          <w:tcPr>
            <w:tcW w:w="859" w:type="dxa"/>
            <w:tcBorders>
              <w:top w:val="single" w:sz="4" w:space="0" w:color="auto"/>
              <w:left w:val="single" w:sz="4" w:space="0" w:color="auto"/>
              <w:bottom w:val="single" w:sz="4" w:space="0" w:color="auto"/>
            </w:tcBorders>
            <w:shd w:val="clear" w:color="auto" w:fill="FFFFFF"/>
            <w:vAlign w:val="center"/>
          </w:tcPr>
          <w:p w14:paraId="1DF21F55"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vAlign w:val="center"/>
          </w:tcPr>
          <w:p w14:paraId="6CA8C376"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15F7FED"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լիազորված մարմին</w:t>
            </w:r>
          </w:p>
        </w:tc>
      </w:tr>
      <w:tr w:rsidR="008D6FA4" w:rsidRPr="00471139" w14:paraId="715BB4B5" w14:textId="77777777" w:rsidTr="00435E48">
        <w:trPr>
          <w:jc w:val="center"/>
        </w:trPr>
        <w:tc>
          <w:tcPr>
            <w:tcW w:w="859" w:type="dxa"/>
            <w:tcBorders>
              <w:top w:val="single" w:sz="4" w:space="0" w:color="auto"/>
              <w:left w:val="single" w:sz="4" w:space="0" w:color="auto"/>
            </w:tcBorders>
            <w:shd w:val="clear" w:color="auto" w:fill="FFFFFF"/>
          </w:tcPr>
          <w:p w14:paraId="1EB30FD8"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4</w:t>
            </w:r>
          </w:p>
        </w:tc>
        <w:tc>
          <w:tcPr>
            <w:tcW w:w="2684" w:type="dxa"/>
            <w:tcBorders>
              <w:top w:val="single" w:sz="4" w:space="0" w:color="auto"/>
              <w:left w:val="single" w:sz="4" w:space="0" w:color="auto"/>
            </w:tcBorders>
            <w:shd w:val="clear" w:color="auto" w:fill="FFFFFF"/>
          </w:tcPr>
          <w:p w14:paraId="5673A337"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D495557"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կատարվում է հարցման մեջ նշված ամսաթվից եւ ժամից սկսած՝ կոմպարտմենտալացման մասին տվյալների բազայում կատարված փոփոխությունների վերաբերյալ 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 եւ կոմպարտմենտալացման մասին տվյալների բազայից տեղեկությունների փոխոխությունների ներկայացում» գործառնություն (P.SS.02.OPR.041))</w:t>
            </w:r>
          </w:p>
        </w:tc>
      </w:tr>
      <w:tr w:rsidR="008D6FA4" w:rsidRPr="00471139" w14:paraId="1F98E26E" w14:textId="77777777" w:rsidTr="00435E48">
        <w:trPr>
          <w:jc w:val="center"/>
        </w:trPr>
        <w:tc>
          <w:tcPr>
            <w:tcW w:w="859" w:type="dxa"/>
            <w:tcBorders>
              <w:top w:val="single" w:sz="4" w:space="0" w:color="auto"/>
              <w:left w:val="single" w:sz="4" w:space="0" w:color="auto"/>
            </w:tcBorders>
            <w:shd w:val="clear" w:color="auto" w:fill="FFFFFF"/>
          </w:tcPr>
          <w:p w14:paraId="6630763E"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5</w:t>
            </w:r>
          </w:p>
        </w:tc>
        <w:tc>
          <w:tcPr>
            <w:tcW w:w="2684" w:type="dxa"/>
            <w:tcBorders>
              <w:top w:val="single" w:sz="4" w:space="0" w:color="auto"/>
              <w:left w:val="single" w:sz="4" w:space="0" w:color="auto"/>
            </w:tcBorders>
            <w:shd w:val="clear" w:color="auto" w:fill="FFFFFF"/>
          </w:tcPr>
          <w:p w14:paraId="6C351757"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BCD573F"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5375BA51" w14:textId="77777777" w:rsidTr="00435E48">
        <w:trPr>
          <w:jc w:val="center"/>
        </w:trPr>
        <w:tc>
          <w:tcPr>
            <w:tcW w:w="859" w:type="dxa"/>
            <w:tcBorders>
              <w:top w:val="single" w:sz="4" w:space="0" w:color="auto"/>
              <w:left w:val="single" w:sz="4" w:space="0" w:color="auto"/>
              <w:bottom w:val="single" w:sz="4" w:space="0" w:color="auto"/>
            </w:tcBorders>
            <w:shd w:val="clear" w:color="auto" w:fill="FFFFFF"/>
          </w:tcPr>
          <w:p w14:paraId="473367EF"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6</w:t>
            </w:r>
          </w:p>
        </w:tc>
        <w:tc>
          <w:tcPr>
            <w:tcW w:w="2684" w:type="dxa"/>
            <w:tcBorders>
              <w:top w:val="single" w:sz="4" w:space="0" w:color="auto"/>
              <w:left w:val="single" w:sz="4" w:space="0" w:color="auto"/>
              <w:bottom w:val="single" w:sz="4" w:space="0" w:color="auto"/>
            </w:tcBorders>
            <w:shd w:val="clear" w:color="auto" w:fill="FFFFFF"/>
          </w:tcPr>
          <w:p w14:paraId="1A270ABA"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6D33F4F"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կատարողը ստանում է կոմպարտմենտալացման մասին տվյալների բազայում ներառված՝ փոփոխված տեղեկությունները կամ հարցման պարամետրերը բավարարող տեղեկությունների բացակայության մասին ծանուցում և իրականացնում է դրանց մշակումը։</w:t>
            </w:r>
          </w:p>
          <w:p w14:paraId="5130AD50"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Կոմպարտմենտալացման մասին տվյալների բազայում ներառված՝ փոփոխված տեղեկությունները ստանալու դեպքում մշակումն իրականացվում է հետևյալ կանոններին համապատասխան՝ կոմպարտմենտալացման մասին տվյալների բազայից ստացված՝ փոփոխված տեղեկությունների կազմում առկա եւ ազգային տեղեկատվական ռեսուրսում բացակայող տեղեկությունները ներառվում են ազգային տեղեկատվական ռեսուրսի տեղեկություններում. կոմպարտմենտալացման մասին տվյալների բազայից ստացված՝ փոփոխված տեղեկությունների կազմում առկա եւ ազգային տեղեկատվական ռեսուրսում առկա տեղեկություններն արդիականացվում (թարմացվում) են. ազգային տեղեկատվական ռեսուրսում առկա, սակայն կոմպարտմենտալացման մասին տվյալների բազայից ստացված՝ փոփոխված տեղեկությունների կազմում բացակայող տեղեկությունները հանվում են ազգային տեղեկատվական ռեսուրսից</w:t>
            </w:r>
          </w:p>
        </w:tc>
      </w:tr>
      <w:tr w:rsidR="008D6FA4" w:rsidRPr="00471139" w14:paraId="4EE3CB94" w14:textId="77777777" w:rsidTr="00435E48">
        <w:trPr>
          <w:jc w:val="center"/>
        </w:trPr>
        <w:tc>
          <w:tcPr>
            <w:tcW w:w="859" w:type="dxa"/>
            <w:tcBorders>
              <w:top w:val="single" w:sz="4" w:space="0" w:color="auto"/>
              <w:left w:val="single" w:sz="4" w:space="0" w:color="auto"/>
              <w:bottom w:val="single" w:sz="4" w:space="0" w:color="auto"/>
            </w:tcBorders>
            <w:shd w:val="clear" w:color="auto" w:fill="FFFFFF"/>
          </w:tcPr>
          <w:p w14:paraId="6679909D"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60ADB30C"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2BAAF4D"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կոմպարտմենտալացման մասին տվյալների բազայից տեղեկությունների փոփոխությունները կամ հարցման պարամետրերը բավարարող տեղեկությունների բացակայության մասին ծանուցումը ստացվել եւ մշակվել է լիազորված մարմնի կողմից։ Ազգային տեղեկատվական ռեսուրսում պահվող տեղեկությունները եւ կոմպարտմենտալացման մասին տվյալների բազայում պարունակվող տեղեկությունները սինքրոնացվել են</w:t>
            </w:r>
          </w:p>
        </w:tc>
      </w:tr>
    </w:tbl>
    <w:p w14:paraId="1405C5DC" w14:textId="77777777" w:rsidR="00435E48" w:rsidRPr="00F83622" w:rsidRDefault="00435E48" w:rsidP="00471139">
      <w:pPr>
        <w:pStyle w:val="Bodytext20"/>
        <w:shd w:val="clear" w:color="auto" w:fill="auto"/>
        <w:spacing w:before="0" w:after="160" w:line="360" w:lineRule="auto"/>
        <w:ind w:firstLine="0"/>
        <w:jc w:val="center"/>
        <w:rPr>
          <w:rFonts w:ascii="Sylfaen" w:hAnsi="Sylfaen"/>
          <w:sz w:val="24"/>
          <w:szCs w:val="24"/>
        </w:rPr>
      </w:pPr>
    </w:p>
    <w:p w14:paraId="3C845247" w14:textId="77777777" w:rsidR="008D6FA4" w:rsidRPr="008D6FA4" w:rsidRDefault="008D6FA4" w:rsidP="00471139">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5. Ռեգիոնալացման մասին տվյալների բազայի ձեւավորման եւ վարման ընթացակարգերը (P.SS.02.PGR.005)</w:t>
      </w:r>
    </w:p>
    <w:p w14:paraId="3B5540F7" w14:textId="77777777" w:rsidR="008D6FA4" w:rsidRPr="008D6FA4" w:rsidRDefault="008D6FA4" w:rsidP="00435E48">
      <w:pPr>
        <w:pStyle w:val="Bodytext20"/>
        <w:shd w:val="clear" w:color="auto" w:fill="auto"/>
        <w:spacing w:before="0" w:after="160" w:line="360" w:lineRule="auto"/>
        <w:ind w:firstLine="0"/>
        <w:jc w:val="center"/>
        <w:rPr>
          <w:rFonts w:ascii="Sylfaen" w:hAnsi="Sylfaen"/>
          <w:sz w:val="24"/>
          <w:szCs w:val="24"/>
        </w:rPr>
      </w:pPr>
    </w:p>
    <w:p w14:paraId="50AA0F08" w14:textId="77777777" w:rsidR="008D6FA4" w:rsidRPr="008D6FA4" w:rsidRDefault="008D6FA4" w:rsidP="00435E48">
      <w:pPr>
        <w:pStyle w:val="Bodytext20"/>
        <w:shd w:val="clear" w:color="auto" w:fill="auto"/>
        <w:spacing w:before="0" w:after="160" w:line="360" w:lineRule="auto"/>
        <w:ind w:left="567" w:right="559" w:firstLine="0"/>
        <w:jc w:val="center"/>
        <w:rPr>
          <w:rFonts w:ascii="Sylfaen" w:hAnsi="Sylfaen"/>
          <w:sz w:val="24"/>
          <w:szCs w:val="24"/>
        </w:rPr>
      </w:pPr>
      <w:r w:rsidRPr="008D6FA4">
        <w:rPr>
          <w:rFonts w:ascii="Sylfaen" w:hAnsi="Sylfaen"/>
          <w:sz w:val="24"/>
          <w:szCs w:val="24"/>
        </w:rPr>
        <w:t>«Ռեգիոնալացման մասին տվյալների բազայում տեղեկությունների ներառում» ընթացակարգը (P.SS.02.PRC.013)</w:t>
      </w:r>
    </w:p>
    <w:p w14:paraId="270F94CD" w14:textId="77777777" w:rsidR="008D6FA4" w:rsidRPr="008D6FA4" w:rsidRDefault="008D6FA4" w:rsidP="00435E48">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144.</w:t>
      </w:r>
      <w:r w:rsidR="00435E48" w:rsidRPr="00435E48">
        <w:rPr>
          <w:rFonts w:ascii="Sylfaen" w:hAnsi="Sylfaen"/>
          <w:sz w:val="24"/>
          <w:szCs w:val="24"/>
        </w:rPr>
        <w:tab/>
      </w:r>
      <w:r w:rsidRPr="008D6FA4">
        <w:rPr>
          <w:rFonts w:ascii="Sylfaen" w:hAnsi="Sylfaen"/>
          <w:sz w:val="24"/>
          <w:szCs w:val="24"/>
        </w:rPr>
        <w:t xml:space="preserve">«Ռեգիոնալացման մասին տվյալների բազայում տեղեկությունների ներառում» ընթացակարգի (P.SS.02.PRC.013) կատարման սխեման ներկայացված է 23-րդ նկարում։ </w:t>
      </w:r>
    </w:p>
    <w:p w14:paraId="1BCC4FB8" w14:textId="77777777" w:rsidR="008D6FA4" w:rsidRPr="008D6FA4" w:rsidRDefault="008F2DE3" w:rsidP="008D6FA4">
      <w:pPr>
        <w:pStyle w:val="Bodytext20"/>
        <w:shd w:val="clear" w:color="auto" w:fill="auto"/>
        <w:spacing w:before="0" w:after="160" w:line="360" w:lineRule="auto"/>
        <w:ind w:firstLine="567"/>
        <w:rPr>
          <w:rFonts w:ascii="Sylfaen" w:hAnsi="Sylfaen"/>
          <w:sz w:val="24"/>
          <w:szCs w:val="24"/>
        </w:rPr>
      </w:pPr>
      <w:r>
        <w:rPr>
          <w:rFonts w:ascii="Sylfaen" w:hAnsi="Sylfaen"/>
          <w:noProof/>
          <w:sz w:val="24"/>
          <w:szCs w:val="24"/>
          <w:lang w:val="en-US" w:eastAsia="en-US" w:bidi="ar-SA"/>
        </w:rPr>
        <w:pict w14:anchorId="6802C3EE">
          <v:group id="_x0000_s2940" style="position:absolute;left:0;text-align:left;margin-left:46.6pt;margin-top:3.45pt;width:412.8pt;height:318.65pt;z-index:252097536" coordorigin="2350,1487" coordsize="8256,6373">
            <v:rect id="_x0000_s2363" style="position:absolute;left:2792;top:1487;width:3068;height:426" stroked="f">
              <v:textbox>
                <w:txbxContent>
                  <w:p w14:paraId="4E9D82D9" w14:textId="77777777" w:rsidR="00962EB9" w:rsidRPr="00191B8B"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364" style="position:absolute;left:7325;top:1487;width:3068;height:426" stroked="f">
              <v:textbox>
                <w:txbxContent>
                  <w:p w14:paraId="38E71CE3" w14:textId="77777777" w:rsidR="00962EB9" w:rsidRPr="00191B8B" w:rsidRDefault="00962EB9" w:rsidP="008D6FA4">
                    <w:pPr>
                      <w:jc w:val="center"/>
                      <w:rPr>
                        <w:rFonts w:ascii="Sylfaen" w:hAnsi="Sylfaen"/>
                        <w:sz w:val="16"/>
                        <w:szCs w:val="16"/>
                      </w:rPr>
                    </w:pPr>
                    <w:r>
                      <w:rPr>
                        <w:rFonts w:ascii="Sylfaen" w:hAnsi="Sylfaen"/>
                        <w:sz w:val="16"/>
                      </w:rPr>
                      <w:t>: Հանձնաժողով</w:t>
                    </w:r>
                  </w:p>
                </w:txbxContent>
              </v:textbox>
            </v:rect>
            <v:rect id="_x0000_s2365" style="position:absolute;left:2350;top:4894;width:3510;height:675" stroked="f">
              <v:textbox>
                <w:txbxContent>
                  <w:p w14:paraId="211A452D" w14:textId="77777777" w:rsidR="00962EB9" w:rsidRPr="0030240C" w:rsidRDefault="00962EB9" w:rsidP="008D6FA4">
                    <w:pPr>
                      <w:jc w:val="center"/>
                      <w:rPr>
                        <w:rFonts w:ascii="Sylfaen" w:hAnsi="Sylfaen"/>
                        <w:sz w:val="14"/>
                        <w:szCs w:val="16"/>
                      </w:rPr>
                    </w:pPr>
                    <w:r w:rsidRPr="0030240C">
                      <w:rPr>
                        <w:rFonts w:ascii="Sylfaen" w:hAnsi="Sylfaen"/>
                        <w:sz w:val="14"/>
                      </w:rPr>
                      <w:t>: ռ</w:t>
                    </w:r>
                    <w:r>
                      <w:rPr>
                        <w:rFonts w:ascii="Sylfaen" w:hAnsi="Sylfaen"/>
                        <w:sz w:val="14"/>
                      </w:rPr>
                      <w:t>եգիոնալացման</w:t>
                    </w:r>
                    <w:r w:rsidRPr="0030240C">
                      <w:rPr>
                        <w:rFonts w:ascii="Sylfaen" w:hAnsi="Sylfaen"/>
                        <w:sz w:val="14"/>
                      </w:rPr>
                      <w:t xml:space="preserve"> վերաբերյալ տեղեկություններ [տեղեկությունները ներառվել են]</w:t>
                    </w:r>
                  </w:p>
                </w:txbxContent>
              </v:textbox>
            </v:rect>
            <v:rect id="_x0000_s2366" style="position:absolute;left:7085;top:3258;width:3521;height:573" stroked="f">
              <v:textbox>
                <w:txbxContent>
                  <w:p w14:paraId="31518D4D" w14:textId="77777777" w:rsidR="00962EB9" w:rsidRPr="00435E48" w:rsidRDefault="00962EB9" w:rsidP="00435E48">
                    <w:pPr>
                      <w:jc w:val="center"/>
                      <w:rPr>
                        <w:rFonts w:ascii="Sylfaen" w:hAnsi="Sylfaen"/>
                        <w:sz w:val="12"/>
                        <w:szCs w:val="16"/>
                        <w:lang w:val="en-US"/>
                      </w:rPr>
                    </w:pPr>
                    <w:r w:rsidRPr="00435E48">
                      <w:rPr>
                        <w:rFonts w:ascii="Sylfaen" w:hAnsi="Sylfaen"/>
                        <w:sz w:val="12"/>
                        <w:szCs w:val="16"/>
                      </w:rPr>
                      <w:t>: ռեգիոնալացման վերաբերյալ տեղեկություններ [տեղեկություններն ուղարկվել են]</w:t>
                    </w:r>
                  </w:p>
                </w:txbxContent>
              </v:textbox>
            </v:rect>
            <v:rect id="_x0000_s2367" style="position:absolute;left:2429;top:6660;width:3431;height:1125" stroked="f">
              <v:textbox>
                <w:txbxContent>
                  <w:p w14:paraId="2FBE6D0F" w14:textId="77777777" w:rsidR="00962EB9" w:rsidRPr="00191B8B" w:rsidRDefault="00962EB9" w:rsidP="008D6FA4">
                    <w:pPr>
                      <w:jc w:val="center"/>
                      <w:rPr>
                        <w:rFonts w:ascii="Sylfaen" w:hAnsi="Sylfaen"/>
                        <w:sz w:val="16"/>
                        <w:szCs w:val="16"/>
                      </w:rPr>
                    </w:pPr>
                    <w:r>
                      <w:rPr>
                        <w:rFonts w:ascii="Sylfaen" w:hAnsi="Sylfaen"/>
                        <w:sz w:val="16"/>
                      </w:rPr>
                      <w:t>Ռեգիոնալացման մասին տվյալների բազայում տեղեկությունների ներառման արդյունքների վերաբերյալ ծանուցման ստացում (P.SS.02.OPR.045)</w:t>
                    </w:r>
                  </w:p>
                </w:txbxContent>
              </v:textbox>
            </v:rect>
            <v:rect id="_x0000_s2368" style="position:absolute;left:7175;top:6735;width:3431;height:1125" stroked="f">
              <v:textbox>
                <w:txbxContent>
                  <w:p w14:paraId="11CE0380" w14:textId="77777777" w:rsidR="00962EB9" w:rsidRPr="00191B8B" w:rsidRDefault="00962EB9" w:rsidP="008D6FA4">
                    <w:pPr>
                      <w:jc w:val="center"/>
                      <w:rPr>
                        <w:rFonts w:ascii="Sylfaen" w:hAnsi="Sylfaen"/>
                        <w:sz w:val="16"/>
                        <w:szCs w:val="16"/>
                      </w:rPr>
                    </w:pPr>
                    <w:r>
                      <w:rPr>
                        <w:rFonts w:ascii="Sylfaen" w:hAnsi="Sylfaen"/>
                        <w:sz w:val="16"/>
                      </w:rPr>
                      <w:t>Ռեգիոնալացման մասին տվյալների բազայում ներառված տեղեկությունների հրապարակում (P.SS.02.OPR.046)</w:t>
                    </w:r>
                  </w:p>
                </w:txbxContent>
              </v:textbox>
            </v:rect>
            <v:rect id="_x0000_s2369" style="position:absolute;left:7175;top:4712;width:3431;height:1307" stroked="f">
              <v:textbox>
                <w:txbxContent>
                  <w:p w14:paraId="017D7C7D" w14:textId="77777777" w:rsidR="00962EB9" w:rsidRPr="00191B8B" w:rsidRDefault="00962EB9" w:rsidP="008D6FA4">
                    <w:pPr>
                      <w:jc w:val="center"/>
                      <w:rPr>
                        <w:rFonts w:ascii="Sylfaen" w:hAnsi="Sylfaen"/>
                        <w:sz w:val="16"/>
                        <w:szCs w:val="16"/>
                      </w:rPr>
                    </w:pPr>
                    <w:r>
                      <w:rPr>
                        <w:rFonts w:ascii="Sylfaen" w:hAnsi="Sylfaen"/>
                        <w:sz w:val="16"/>
                      </w:rPr>
                      <w:t>Ռեգիոնալացման մասին տվյալների բազայում ներառելու համար տեղեկությունների ընդունում եւ մշակում (P.SS.02.OPR.044)</w:t>
                    </w:r>
                  </w:p>
                </w:txbxContent>
              </v:textbox>
            </v:rect>
            <v:rect id="_x0000_s2370" style="position:absolute;left:2429;top:3066;width:3431;height:1125" stroked="f">
              <v:textbox>
                <w:txbxContent>
                  <w:p w14:paraId="72091EC4" w14:textId="77777777" w:rsidR="00962EB9" w:rsidRPr="00191B8B" w:rsidRDefault="00962EB9" w:rsidP="008D6FA4">
                    <w:pPr>
                      <w:jc w:val="center"/>
                      <w:rPr>
                        <w:rFonts w:ascii="Sylfaen" w:hAnsi="Sylfaen"/>
                        <w:sz w:val="16"/>
                        <w:szCs w:val="16"/>
                      </w:rPr>
                    </w:pPr>
                    <w:r>
                      <w:rPr>
                        <w:rFonts w:ascii="Sylfaen" w:hAnsi="Sylfaen"/>
                        <w:sz w:val="16"/>
                      </w:rPr>
                      <w:t>Ռեգիոնալացման մասին տվյալների բազայում ներառելու համար տեղեկությունների ուղարկում (P.SS.02.OPR.043)</w:t>
                    </w:r>
                  </w:p>
                </w:txbxContent>
              </v:textbox>
            </v:rect>
          </v:group>
        </w:pict>
      </w:r>
      <w:r w:rsidR="008D6FA4" w:rsidRPr="008D6FA4">
        <w:rPr>
          <w:rFonts w:ascii="Sylfaen" w:hAnsi="Sylfaen"/>
          <w:noProof/>
          <w:sz w:val="24"/>
          <w:szCs w:val="24"/>
          <w:lang w:val="en-US" w:eastAsia="en-US" w:bidi="ar-SA"/>
        </w:rPr>
        <w:drawing>
          <wp:inline distT="0" distB="0" distL="0" distR="0" wp14:anchorId="4D236869" wp14:editId="62697403">
            <wp:extent cx="5824220" cy="5106670"/>
            <wp:effectExtent l="19050" t="0" r="5080" b="0"/>
            <wp:docPr id="22" name="Picture 22" descr="D:\2 VERSION\15.12.115-0011-2021-B-39_for final formatting\To be final formatte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2 VERSION\15.12.115-0011-2021-B-39_for final formatting\To be final formatted\media\image4.jpeg"/>
                    <pic:cNvPicPr>
                      <a:picLocks noChangeAspect="1" noChangeArrowheads="1"/>
                    </pic:cNvPicPr>
                  </pic:nvPicPr>
                  <pic:blipFill>
                    <a:blip r:embed="rId48" cstate="print"/>
                    <a:srcRect/>
                    <a:stretch>
                      <a:fillRect/>
                    </a:stretch>
                  </pic:blipFill>
                  <pic:spPr bwMode="auto">
                    <a:xfrm>
                      <a:off x="0" y="0"/>
                      <a:ext cx="5824220" cy="5106670"/>
                    </a:xfrm>
                    <a:prstGeom prst="rect">
                      <a:avLst/>
                    </a:prstGeom>
                    <a:noFill/>
                    <a:ln w="9525">
                      <a:noFill/>
                      <a:miter lim="800000"/>
                      <a:headEnd/>
                      <a:tailEnd/>
                    </a:ln>
                  </pic:spPr>
                </pic:pic>
              </a:graphicData>
            </a:graphic>
          </wp:inline>
        </w:drawing>
      </w:r>
    </w:p>
    <w:p w14:paraId="081B181E" w14:textId="77777777" w:rsidR="008D6FA4" w:rsidRPr="00F83622" w:rsidRDefault="008D6FA4" w:rsidP="008D6FA4">
      <w:pPr>
        <w:pStyle w:val="Picturecaption0"/>
        <w:shd w:val="clear" w:color="auto" w:fill="auto"/>
        <w:spacing w:after="160" w:line="360" w:lineRule="auto"/>
        <w:rPr>
          <w:rFonts w:ascii="Sylfaen" w:hAnsi="Sylfaen"/>
          <w:sz w:val="20"/>
          <w:szCs w:val="24"/>
        </w:rPr>
      </w:pPr>
      <w:r w:rsidRPr="00471139">
        <w:rPr>
          <w:rFonts w:ascii="Sylfaen" w:hAnsi="Sylfaen"/>
          <w:sz w:val="20"/>
          <w:szCs w:val="24"/>
        </w:rPr>
        <w:t>Նկ. 23. «Ռեգիոնալացման մասին տվյալների բազայում տեղեկությունների ներառում» ընթացակարգի (P.SS.02.PRC.013) կատարման սխեման</w:t>
      </w:r>
    </w:p>
    <w:p w14:paraId="1278FB50" w14:textId="77777777" w:rsidR="00435E48" w:rsidRPr="00F83622" w:rsidRDefault="00435E48" w:rsidP="008D6FA4">
      <w:pPr>
        <w:pStyle w:val="Picturecaption0"/>
        <w:shd w:val="clear" w:color="auto" w:fill="auto"/>
        <w:spacing w:after="160" w:line="360" w:lineRule="auto"/>
        <w:rPr>
          <w:rFonts w:ascii="Sylfaen" w:hAnsi="Sylfaen"/>
          <w:sz w:val="20"/>
          <w:szCs w:val="24"/>
        </w:rPr>
      </w:pPr>
    </w:p>
    <w:p w14:paraId="464DD952" w14:textId="77777777" w:rsidR="008D6FA4" w:rsidRPr="008D6FA4" w:rsidRDefault="008D6FA4" w:rsidP="00435E48">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145.</w:t>
      </w:r>
      <w:r w:rsidR="00435E48" w:rsidRPr="00F83622">
        <w:rPr>
          <w:rFonts w:ascii="Sylfaen" w:hAnsi="Sylfaen"/>
          <w:sz w:val="24"/>
          <w:szCs w:val="24"/>
        </w:rPr>
        <w:tab/>
      </w:r>
      <w:r w:rsidRPr="008D6FA4">
        <w:rPr>
          <w:rFonts w:ascii="Sylfaen" w:hAnsi="Sylfaen"/>
          <w:sz w:val="24"/>
          <w:szCs w:val="24"/>
        </w:rPr>
        <w:t>«Ռեգիոնալացման մասին տվյալների բազայում տեղեկությունների ներառում» ընթացակարգը (P.SS.02.PRC.013) կատարվում է լիազորված մարմնի կողմից ռեգիոնալացման վերաբերյալ տեղեկություններն ազգային տեղեկատվական ռեսուրսում ներառելիս։</w:t>
      </w:r>
    </w:p>
    <w:p w14:paraId="3396ED8A" w14:textId="77777777" w:rsidR="008D6FA4" w:rsidRPr="008D6FA4" w:rsidRDefault="008D6FA4" w:rsidP="00435E48">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146.</w:t>
      </w:r>
      <w:r w:rsidR="00435E48" w:rsidRPr="00435E48">
        <w:rPr>
          <w:rFonts w:ascii="Sylfaen" w:hAnsi="Sylfaen"/>
          <w:sz w:val="24"/>
          <w:szCs w:val="24"/>
        </w:rPr>
        <w:tab/>
      </w:r>
      <w:r w:rsidRPr="008D6FA4">
        <w:rPr>
          <w:rFonts w:ascii="Sylfaen" w:hAnsi="Sylfaen"/>
          <w:sz w:val="24"/>
          <w:szCs w:val="24"/>
        </w:rPr>
        <w:t>Առաջինը կատարվում է «Ռեգիոնալացման մասին տվյալների բազայում ներառելու համար տեղեկությունների ուղարկում» գործառնությունը (P.SS.02.OPR.043), որի կատարման արդյունքներով լիազորված մարմինը ձևավորում և Հանձնաժողով է ուղարկում ռեգիոնալացման վերաբերյալ տեղեկություններ՝ ռեգիոնալացման մասին տվյալների բազայում ներառելու համար:</w:t>
      </w:r>
    </w:p>
    <w:p w14:paraId="40239D4D" w14:textId="77777777" w:rsidR="008D6FA4" w:rsidRPr="008D6FA4" w:rsidRDefault="008D6FA4" w:rsidP="00435E48">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147.</w:t>
      </w:r>
      <w:r w:rsidR="00435E48" w:rsidRPr="00435E48">
        <w:rPr>
          <w:rFonts w:ascii="Sylfaen" w:hAnsi="Sylfaen"/>
          <w:sz w:val="24"/>
          <w:szCs w:val="24"/>
        </w:rPr>
        <w:tab/>
      </w:r>
      <w:r w:rsidRPr="008D6FA4">
        <w:rPr>
          <w:rFonts w:ascii="Sylfaen" w:hAnsi="Sylfaen"/>
          <w:sz w:val="24"/>
          <w:szCs w:val="24"/>
        </w:rPr>
        <w:t>Ռեգիոնալացման մասին տվյալների բազայում ներառելու համար ռեգիոնալացման վերաբերյալ տեղեկությունները Հանձնաժողովում ստանալու դեպքում կատարվում է «Ռեգիոնալացման մասին տվյալների բազայում ներառելու համար տեղեկությունների ընդունում եւ մշակում» գործառնությունը (P.SS.02.OPR.044), որի կատարման արդյունքներով Հանձնաժողովը ստանում է նշված տեղեկությունները, իրականացնում է դրանց ներառումը ռեգիոնալացման մասին տվյալների բազայում եւ լիազորված մարմին է ուղարկում ռեգիոնալացման մասին տվյալների բազայում տեղեկությունների ներառման արդյունքների վերաբերյալ ծանուցում։</w:t>
      </w:r>
    </w:p>
    <w:p w14:paraId="31566878" w14:textId="77777777" w:rsidR="008D6FA4" w:rsidRPr="008D6FA4" w:rsidRDefault="008D6FA4" w:rsidP="00435E48">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148.</w:t>
      </w:r>
      <w:r w:rsidR="00435E48" w:rsidRPr="00435E48">
        <w:rPr>
          <w:rFonts w:ascii="Sylfaen" w:hAnsi="Sylfaen"/>
          <w:sz w:val="24"/>
          <w:szCs w:val="24"/>
        </w:rPr>
        <w:tab/>
      </w:r>
      <w:r w:rsidRPr="008D6FA4">
        <w:rPr>
          <w:rFonts w:ascii="Sylfaen" w:hAnsi="Sylfaen"/>
          <w:sz w:val="24"/>
          <w:szCs w:val="24"/>
        </w:rPr>
        <w:t>Ռեգիոնալացման մասին տվյալների բազայում տեղեկությունների ներառման արդյունքների վերաբերյալ ծանուցումը լիազորված մարմնում ստանալու դեպքում կատարվում է «Ռեգիոնալացման մասին տվյալների բազայում տեղեկությունների ներառման արդյունքների վերաբերյալ ծանուցման ստացում» գործառնությունը (P.SS.02.OPR.045), որի կատարման ընթացքում իրականացվում են նշված ծանուցման ընդունումը և մշակումը:</w:t>
      </w:r>
    </w:p>
    <w:p w14:paraId="5AF280BC" w14:textId="77777777" w:rsidR="008D6FA4" w:rsidRPr="008D6FA4" w:rsidRDefault="008D6FA4" w:rsidP="00435E48">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149.</w:t>
      </w:r>
      <w:r w:rsidR="00435E48" w:rsidRPr="00435E48">
        <w:rPr>
          <w:rFonts w:ascii="Sylfaen" w:hAnsi="Sylfaen"/>
          <w:sz w:val="24"/>
          <w:szCs w:val="24"/>
        </w:rPr>
        <w:tab/>
      </w:r>
      <w:r w:rsidRPr="008D6FA4">
        <w:rPr>
          <w:rFonts w:ascii="Sylfaen" w:hAnsi="Sylfaen"/>
          <w:sz w:val="24"/>
          <w:szCs w:val="24"/>
        </w:rPr>
        <w:t>«Ռեգիոնալացման մասին տվյալների բազայում ներառելու համար տեղեկությունների ընդունում և մշակում» գործառնությունը (P.SS.02.OPR.044) կատարելու դեպքում կատարվում է «Ռեգիոնալացման մասին տվյալների բազայում ներառված տեղեկությունների հրապարակում» գործառնությունը (P.SS.02.OPR.046), որի կատարման արդյունքներով Հանձնաժողովն ապահովում է ռեգիոնալացման մասին տվյալների բազայից տեղեկությունների հրապարակումը Միության տեղեկատվական պորտալում:</w:t>
      </w:r>
    </w:p>
    <w:p w14:paraId="24418E88" w14:textId="77777777" w:rsidR="008D6FA4" w:rsidRPr="008D6FA4" w:rsidRDefault="008D6FA4" w:rsidP="00435E48">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150.</w:t>
      </w:r>
      <w:r w:rsidR="00435E48" w:rsidRPr="00435E48">
        <w:rPr>
          <w:rFonts w:ascii="Sylfaen" w:hAnsi="Sylfaen"/>
          <w:sz w:val="24"/>
          <w:szCs w:val="24"/>
        </w:rPr>
        <w:tab/>
      </w:r>
      <w:r w:rsidRPr="008D6FA4">
        <w:rPr>
          <w:rFonts w:ascii="Sylfaen" w:hAnsi="Sylfaen"/>
          <w:sz w:val="24"/>
          <w:szCs w:val="24"/>
        </w:rPr>
        <w:t>«Ռեգիոնալացման մասին տվյալների բազայում տեղեկությունների ներառում» ընթացակարգի (P.SS.02.PRC.013) կատարման արդյունքը ռեգիոնալացման մասին տվյալների բազայում ռեգիոնալացման վերաբերյալ տեղեկությունների ներառումն է եւ դրանց հրապարակումը Միության տեղեկատվական պորտալում։</w:t>
      </w:r>
    </w:p>
    <w:p w14:paraId="0205AFE8" w14:textId="77777777" w:rsidR="008D6FA4" w:rsidRPr="008D6FA4" w:rsidRDefault="008D6FA4" w:rsidP="00435E48">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151.</w:t>
      </w:r>
      <w:r w:rsidR="00435E48" w:rsidRPr="00435E48">
        <w:rPr>
          <w:rFonts w:ascii="Sylfaen" w:hAnsi="Sylfaen"/>
          <w:sz w:val="24"/>
          <w:szCs w:val="24"/>
        </w:rPr>
        <w:tab/>
      </w:r>
      <w:r w:rsidRPr="008D6FA4">
        <w:rPr>
          <w:rFonts w:ascii="Sylfaen" w:hAnsi="Sylfaen"/>
          <w:sz w:val="24"/>
          <w:szCs w:val="24"/>
        </w:rPr>
        <w:t xml:space="preserve">«Ռեգիոնալացման մասին տվյալների բազայում տեղեկությունների ներառում» ընթացակարգի (P.SS.02.PRC.013) շրջանակներում կատարվող ընդհանուր գործընթացի գործառնությունների ցանկը բերված է 67-րդ աղյուսակում։ </w:t>
      </w:r>
    </w:p>
    <w:p w14:paraId="2F3A091C"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607C48FF" w14:textId="77777777" w:rsidR="008D6FA4" w:rsidRPr="008D6FA4" w:rsidRDefault="008D6FA4" w:rsidP="008D6FA4">
      <w:pPr>
        <w:pStyle w:val="Bodytext20"/>
        <w:shd w:val="clear" w:color="auto" w:fill="auto"/>
        <w:spacing w:before="0" w:after="160" w:line="360" w:lineRule="auto"/>
        <w:ind w:firstLine="567"/>
        <w:jc w:val="right"/>
        <w:rPr>
          <w:rFonts w:ascii="Sylfaen" w:hAnsi="Sylfaen"/>
          <w:sz w:val="24"/>
          <w:szCs w:val="24"/>
        </w:rPr>
      </w:pPr>
      <w:r w:rsidRPr="008D6FA4">
        <w:rPr>
          <w:rFonts w:ascii="Sylfaen" w:hAnsi="Sylfaen"/>
          <w:sz w:val="24"/>
          <w:szCs w:val="24"/>
        </w:rPr>
        <w:t>Աղյուսակ 67</w:t>
      </w:r>
    </w:p>
    <w:p w14:paraId="1B09369B" w14:textId="77777777" w:rsidR="008D6FA4" w:rsidRPr="008D6FA4" w:rsidRDefault="008D6FA4" w:rsidP="00471139">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բազայում տեղեկությունների ներառում» ընթացակարգի (P.SS.02.PRC.013)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138"/>
        <w:gridCol w:w="4108"/>
        <w:gridCol w:w="3124"/>
      </w:tblGrid>
      <w:tr w:rsidR="008D6FA4" w:rsidRPr="00471139" w14:paraId="7F1F7812" w14:textId="77777777" w:rsidTr="00435E48">
        <w:trPr>
          <w:jc w:val="center"/>
        </w:trPr>
        <w:tc>
          <w:tcPr>
            <w:tcW w:w="2138" w:type="dxa"/>
            <w:tcBorders>
              <w:top w:val="single" w:sz="4" w:space="0" w:color="auto"/>
              <w:left w:val="single" w:sz="4" w:space="0" w:color="auto"/>
            </w:tcBorders>
            <w:shd w:val="clear" w:color="auto" w:fill="FFFFFF"/>
          </w:tcPr>
          <w:p w14:paraId="4B80953A" w14:textId="77777777" w:rsidR="008D6FA4" w:rsidRPr="00471139" w:rsidRDefault="008D6FA4" w:rsidP="00435E48">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Ծածկագրային նշագիրը</w:t>
            </w:r>
          </w:p>
        </w:tc>
        <w:tc>
          <w:tcPr>
            <w:tcW w:w="4108" w:type="dxa"/>
            <w:tcBorders>
              <w:top w:val="single" w:sz="4" w:space="0" w:color="auto"/>
              <w:left w:val="single" w:sz="4" w:space="0" w:color="auto"/>
            </w:tcBorders>
            <w:shd w:val="clear" w:color="auto" w:fill="FFFFFF"/>
          </w:tcPr>
          <w:p w14:paraId="1EE99F66" w14:textId="77777777" w:rsidR="008D6FA4" w:rsidRPr="00471139" w:rsidRDefault="008D6FA4" w:rsidP="00435E48">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Անվանումը</w:t>
            </w:r>
          </w:p>
        </w:tc>
        <w:tc>
          <w:tcPr>
            <w:tcW w:w="3124" w:type="dxa"/>
            <w:tcBorders>
              <w:top w:val="single" w:sz="4" w:space="0" w:color="auto"/>
              <w:left w:val="single" w:sz="4" w:space="0" w:color="auto"/>
              <w:right w:val="single" w:sz="4" w:space="0" w:color="auto"/>
            </w:tcBorders>
            <w:shd w:val="clear" w:color="auto" w:fill="FFFFFF"/>
          </w:tcPr>
          <w:p w14:paraId="0394D0EB" w14:textId="77777777" w:rsidR="008D6FA4" w:rsidRPr="00471139" w:rsidRDefault="008D6FA4" w:rsidP="00435E48">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Նկարագրությունը</w:t>
            </w:r>
          </w:p>
        </w:tc>
      </w:tr>
      <w:tr w:rsidR="008D6FA4" w:rsidRPr="00471139" w14:paraId="2C1F11F8" w14:textId="77777777" w:rsidTr="00435E48">
        <w:trPr>
          <w:jc w:val="center"/>
        </w:trPr>
        <w:tc>
          <w:tcPr>
            <w:tcW w:w="2138" w:type="dxa"/>
            <w:tcBorders>
              <w:top w:val="single" w:sz="4" w:space="0" w:color="auto"/>
              <w:left w:val="single" w:sz="4" w:space="0" w:color="auto"/>
            </w:tcBorders>
            <w:shd w:val="clear" w:color="auto" w:fill="FFFFFF"/>
          </w:tcPr>
          <w:p w14:paraId="754E4D49" w14:textId="77777777" w:rsidR="008D6FA4" w:rsidRPr="00471139" w:rsidRDefault="008D6FA4" w:rsidP="00435E48">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1</w:t>
            </w:r>
          </w:p>
        </w:tc>
        <w:tc>
          <w:tcPr>
            <w:tcW w:w="4108" w:type="dxa"/>
            <w:tcBorders>
              <w:top w:val="single" w:sz="4" w:space="0" w:color="auto"/>
              <w:left w:val="single" w:sz="4" w:space="0" w:color="auto"/>
            </w:tcBorders>
            <w:shd w:val="clear" w:color="auto" w:fill="FFFFFF"/>
          </w:tcPr>
          <w:p w14:paraId="57F7E85F" w14:textId="77777777" w:rsidR="008D6FA4" w:rsidRPr="00471139" w:rsidRDefault="008D6FA4" w:rsidP="00435E48">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2</w:t>
            </w:r>
          </w:p>
        </w:tc>
        <w:tc>
          <w:tcPr>
            <w:tcW w:w="3124" w:type="dxa"/>
            <w:tcBorders>
              <w:top w:val="single" w:sz="4" w:space="0" w:color="auto"/>
              <w:left w:val="single" w:sz="4" w:space="0" w:color="auto"/>
              <w:right w:val="single" w:sz="4" w:space="0" w:color="auto"/>
            </w:tcBorders>
            <w:shd w:val="clear" w:color="auto" w:fill="FFFFFF"/>
          </w:tcPr>
          <w:p w14:paraId="5C9A7248" w14:textId="77777777" w:rsidR="008D6FA4" w:rsidRPr="00471139" w:rsidRDefault="008D6FA4" w:rsidP="00435E48">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3</w:t>
            </w:r>
          </w:p>
        </w:tc>
      </w:tr>
      <w:tr w:rsidR="008D6FA4" w:rsidRPr="00471139" w14:paraId="2AFCEB71" w14:textId="77777777" w:rsidTr="00435E48">
        <w:trPr>
          <w:jc w:val="center"/>
        </w:trPr>
        <w:tc>
          <w:tcPr>
            <w:tcW w:w="2138" w:type="dxa"/>
            <w:tcBorders>
              <w:top w:val="single" w:sz="4" w:space="0" w:color="auto"/>
              <w:left w:val="single" w:sz="4" w:space="0" w:color="auto"/>
            </w:tcBorders>
            <w:shd w:val="clear" w:color="auto" w:fill="FFFFFF"/>
          </w:tcPr>
          <w:p w14:paraId="3F011A74"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P.SS.02.OPR.043</w:t>
            </w:r>
          </w:p>
        </w:tc>
        <w:tc>
          <w:tcPr>
            <w:tcW w:w="4108" w:type="dxa"/>
            <w:tcBorders>
              <w:top w:val="single" w:sz="4" w:space="0" w:color="auto"/>
              <w:left w:val="single" w:sz="4" w:space="0" w:color="auto"/>
            </w:tcBorders>
            <w:shd w:val="clear" w:color="auto" w:fill="FFFFFF"/>
          </w:tcPr>
          <w:p w14:paraId="2860B94C"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բազայում ներառելու համար տեղեկությունների ուղարկում</w:t>
            </w:r>
          </w:p>
        </w:tc>
        <w:tc>
          <w:tcPr>
            <w:tcW w:w="3124" w:type="dxa"/>
            <w:tcBorders>
              <w:top w:val="single" w:sz="4" w:space="0" w:color="auto"/>
              <w:left w:val="single" w:sz="4" w:space="0" w:color="auto"/>
              <w:right w:val="single" w:sz="4" w:space="0" w:color="auto"/>
            </w:tcBorders>
            <w:shd w:val="clear" w:color="auto" w:fill="FFFFFF"/>
          </w:tcPr>
          <w:p w14:paraId="21B15454"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68-րդ աղյուսակում</w:t>
            </w:r>
          </w:p>
        </w:tc>
      </w:tr>
      <w:tr w:rsidR="008D6FA4" w:rsidRPr="00471139" w14:paraId="2B444D15" w14:textId="77777777" w:rsidTr="00435E48">
        <w:trPr>
          <w:jc w:val="center"/>
        </w:trPr>
        <w:tc>
          <w:tcPr>
            <w:tcW w:w="2138" w:type="dxa"/>
            <w:tcBorders>
              <w:top w:val="single" w:sz="4" w:space="0" w:color="auto"/>
              <w:left w:val="single" w:sz="4" w:space="0" w:color="auto"/>
            </w:tcBorders>
            <w:shd w:val="clear" w:color="auto" w:fill="FFFFFF"/>
          </w:tcPr>
          <w:p w14:paraId="43E1081F"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P.SS.02.OPR.044</w:t>
            </w:r>
          </w:p>
        </w:tc>
        <w:tc>
          <w:tcPr>
            <w:tcW w:w="4108" w:type="dxa"/>
            <w:tcBorders>
              <w:top w:val="single" w:sz="4" w:space="0" w:color="auto"/>
              <w:left w:val="single" w:sz="4" w:space="0" w:color="auto"/>
            </w:tcBorders>
            <w:shd w:val="clear" w:color="auto" w:fill="FFFFFF"/>
          </w:tcPr>
          <w:p w14:paraId="2B015E56"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բազայում ներառելու համար տեղեկությունների ընդունում եւ մշակում</w:t>
            </w:r>
          </w:p>
        </w:tc>
        <w:tc>
          <w:tcPr>
            <w:tcW w:w="3124" w:type="dxa"/>
            <w:tcBorders>
              <w:top w:val="single" w:sz="4" w:space="0" w:color="auto"/>
              <w:left w:val="single" w:sz="4" w:space="0" w:color="auto"/>
              <w:right w:val="single" w:sz="4" w:space="0" w:color="auto"/>
            </w:tcBorders>
            <w:shd w:val="clear" w:color="auto" w:fill="FFFFFF"/>
          </w:tcPr>
          <w:p w14:paraId="6E8CD13F"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69-րդ աղյուսակում</w:t>
            </w:r>
          </w:p>
        </w:tc>
      </w:tr>
      <w:tr w:rsidR="008D6FA4" w:rsidRPr="00471139" w14:paraId="0AC72775" w14:textId="77777777" w:rsidTr="00435E48">
        <w:trPr>
          <w:jc w:val="center"/>
        </w:trPr>
        <w:tc>
          <w:tcPr>
            <w:tcW w:w="2138" w:type="dxa"/>
            <w:tcBorders>
              <w:top w:val="single" w:sz="4" w:space="0" w:color="auto"/>
              <w:left w:val="single" w:sz="4" w:space="0" w:color="auto"/>
            </w:tcBorders>
            <w:shd w:val="clear" w:color="auto" w:fill="FFFFFF"/>
          </w:tcPr>
          <w:p w14:paraId="764DE762"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P.SS.02.OPR.045</w:t>
            </w:r>
          </w:p>
        </w:tc>
        <w:tc>
          <w:tcPr>
            <w:tcW w:w="4108" w:type="dxa"/>
            <w:tcBorders>
              <w:top w:val="single" w:sz="4" w:space="0" w:color="auto"/>
              <w:left w:val="single" w:sz="4" w:space="0" w:color="auto"/>
            </w:tcBorders>
            <w:shd w:val="clear" w:color="auto" w:fill="FFFFFF"/>
          </w:tcPr>
          <w:p w14:paraId="25B282C1"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բազայում տեղեկությունների ներառման արդյունքների վերաբերյալ ծանուցման ստացում</w:t>
            </w:r>
          </w:p>
        </w:tc>
        <w:tc>
          <w:tcPr>
            <w:tcW w:w="3124" w:type="dxa"/>
            <w:tcBorders>
              <w:top w:val="single" w:sz="4" w:space="0" w:color="auto"/>
              <w:left w:val="single" w:sz="4" w:space="0" w:color="auto"/>
              <w:right w:val="single" w:sz="4" w:space="0" w:color="auto"/>
            </w:tcBorders>
            <w:shd w:val="clear" w:color="auto" w:fill="FFFFFF"/>
          </w:tcPr>
          <w:p w14:paraId="4C4EEC2C"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70-րդ աղյուսակում</w:t>
            </w:r>
          </w:p>
        </w:tc>
      </w:tr>
      <w:tr w:rsidR="008D6FA4" w:rsidRPr="00471139" w14:paraId="48D91A98" w14:textId="77777777" w:rsidTr="00435E48">
        <w:trPr>
          <w:jc w:val="center"/>
        </w:trPr>
        <w:tc>
          <w:tcPr>
            <w:tcW w:w="2138" w:type="dxa"/>
            <w:tcBorders>
              <w:top w:val="single" w:sz="4" w:space="0" w:color="auto"/>
              <w:left w:val="single" w:sz="4" w:space="0" w:color="auto"/>
              <w:bottom w:val="single" w:sz="4" w:space="0" w:color="auto"/>
            </w:tcBorders>
            <w:shd w:val="clear" w:color="auto" w:fill="FFFFFF"/>
          </w:tcPr>
          <w:p w14:paraId="15417452"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P.SS.02.OPR.046</w:t>
            </w:r>
          </w:p>
        </w:tc>
        <w:tc>
          <w:tcPr>
            <w:tcW w:w="4108" w:type="dxa"/>
            <w:tcBorders>
              <w:top w:val="single" w:sz="4" w:space="0" w:color="auto"/>
              <w:left w:val="single" w:sz="4" w:space="0" w:color="auto"/>
              <w:bottom w:val="single" w:sz="4" w:space="0" w:color="auto"/>
            </w:tcBorders>
            <w:shd w:val="clear" w:color="auto" w:fill="FFFFFF"/>
          </w:tcPr>
          <w:p w14:paraId="0B1825D7"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բազայում ներառված տեղեկությունների հրապարակում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3870577D" w14:textId="77777777" w:rsidR="008D6FA4" w:rsidRPr="00471139" w:rsidRDefault="008D6FA4" w:rsidP="00435E48">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71-րդ աղյուսակում</w:t>
            </w:r>
          </w:p>
        </w:tc>
      </w:tr>
    </w:tbl>
    <w:p w14:paraId="4BDE1E4C"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233D24B9" w14:textId="77777777" w:rsidR="00435E48" w:rsidRDefault="00435E48">
      <w:pPr>
        <w:rPr>
          <w:rFonts w:ascii="Sylfaen" w:eastAsia="Times New Roman" w:hAnsi="Sylfaen" w:cs="Times New Roman"/>
        </w:rPr>
      </w:pPr>
      <w:r>
        <w:rPr>
          <w:rFonts w:ascii="Sylfaen" w:hAnsi="Sylfaen"/>
        </w:rPr>
        <w:br w:type="page"/>
      </w:r>
    </w:p>
    <w:p w14:paraId="7BB6A23F" w14:textId="77777777" w:rsidR="008D6FA4" w:rsidRPr="008D6FA4" w:rsidRDefault="008D6FA4" w:rsidP="00435E48">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68</w:t>
      </w:r>
    </w:p>
    <w:p w14:paraId="287B514F" w14:textId="77777777" w:rsidR="008D6FA4" w:rsidRPr="008D6FA4" w:rsidRDefault="008D6FA4" w:rsidP="00435E48">
      <w:pPr>
        <w:pStyle w:val="Bodytext20"/>
        <w:shd w:val="clear" w:color="auto" w:fill="auto"/>
        <w:spacing w:before="0" w:after="160" w:line="360" w:lineRule="auto"/>
        <w:ind w:left="567" w:right="566" w:firstLine="0"/>
        <w:jc w:val="center"/>
        <w:rPr>
          <w:rFonts w:ascii="Sylfaen" w:hAnsi="Sylfaen"/>
          <w:sz w:val="24"/>
          <w:szCs w:val="24"/>
        </w:rPr>
      </w:pPr>
      <w:r w:rsidRPr="008D6FA4">
        <w:rPr>
          <w:rFonts w:ascii="Sylfaen" w:hAnsi="Sylfaen"/>
          <w:sz w:val="24"/>
          <w:szCs w:val="24"/>
        </w:rPr>
        <w:t xml:space="preserve">«Ռեգիոնալացման մասին տվյալների բազայում ներառելու համար տեղեկությունների ուղարկում» գործառնության </w:t>
      </w:r>
      <w:r w:rsidR="00435E48" w:rsidRPr="00435E48">
        <w:rPr>
          <w:rFonts w:ascii="Sylfaen" w:hAnsi="Sylfaen"/>
          <w:sz w:val="24"/>
          <w:szCs w:val="24"/>
        </w:rPr>
        <w:br/>
      </w:r>
      <w:r w:rsidRPr="008D6FA4">
        <w:rPr>
          <w:rFonts w:ascii="Sylfaen" w:hAnsi="Sylfaen"/>
          <w:sz w:val="24"/>
          <w:szCs w:val="24"/>
        </w:rPr>
        <w:t>(P.SS.02.OPR.043)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0B515183" w14:textId="77777777" w:rsidTr="00435E48">
        <w:trPr>
          <w:jc w:val="center"/>
        </w:trPr>
        <w:tc>
          <w:tcPr>
            <w:tcW w:w="859" w:type="dxa"/>
            <w:tcBorders>
              <w:top w:val="single" w:sz="4" w:space="0" w:color="auto"/>
              <w:left w:val="single" w:sz="4" w:space="0" w:color="auto"/>
            </w:tcBorders>
            <w:shd w:val="clear" w:color="auto" w:fill="FFFFFF"/>
          </w:tcPr>
          <w:p w14:paraId="1DEB1872"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5F159199"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97F7FA9"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Նկարագրությունը</w:t>
            </w:r>
          </w:p>
        </w:tc>
      </w:tr>
      <w:tr w:rsidR="008D6FA4" w:rsidRPr="00471139" w14:paraId="4B2D40F4" w14:textId="77777777" w:rsidTr="00435E48">
        <w:trPr>
          <w:jc w:val="center"/>
        </w:trPr>
        <w:tc>
          <w:tcPr>
            <w:tcW w:w="859" w:type="dxa"/>
            <w:tcBorders>
              <w:top w:val="single" w:sz="4" w:space="0" w:color="auto"/>
              <w:left w:val="single" w:sz="4" w:space="0" w:color="auto"/>
            </w:tcBorders>
            <w:shd w:val="clear" w:color="auto" w:fill="FFFFFF"/>
          </w:tcPr>
          <w:p w14:paraId="49B0BD45"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1</w:t>
            </w:r>
          </w:p>
        </w:tc>
        <w:tc>
          <w:tcPr>
            <w:tcW w:w="2684" w:type="dxa"/>
            <w:tcBorders>
              <w:top w:val="single" w:sz="4" w:space="0" w:color="auto"/>
              <w:left w:val="single" w:sz="4" w:space="0" w:color="auto"/>
            </w:tcBorders>
            <w:shd w:val="clear" w:color="auto" w:fill="FFFFFF"/>
          </w:tcPr>
          <w:p w14:paraId="1C59E021"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3EF80038"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3</w:t>
            </w:r>
          </w:p>
        </w:tc>
      </w:tr>
      <w:tr w:rsidR="008D6FA4" w:rsidRPr="00471139" w14:paraId="6EE81CB8" w14:textId="77777777" w:rsidTr="00435E48">
        <w:trPr>
          <w:jc w:val="center"/>
        </w:trPr>
        <w:tc>
          <w:tcPr>
            <w:tcW w:w="859" w:type="dxa"/>
            <w:tcBorders>
              <w:top w:val="single" w:sz="4" w:space="0" w:color="auto"/>
              <w:left w:val="single" w:sz="4" w:space="0" w:color="auto"/>
            </w:tcBorders>
            <w:shd w:val="clear" w:color="auto" w:fill="FFFFFF"/>
          </w:tcPr>
          <w:p w14:paraId="2221BDF7"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1</w:t>
            </w:r>
          </w:p>
        </w:tc>
        <w:tc>
          <w:tcPr>
            <w:tcW w:w="2684" w:type="dxa"/>
            <w:tcBorders>
              <w:top w:val="single" w:sz="4" w:space="0" w:color="auto"/>
              <w:left w:val="single" w:sz="4" w:space="0" w:color="auto"/>
            </w:tcBorders>
            <w:shd w:val="clear" w:color="auto" w:fill="FFFFFF"/>
          </w:tcPr>
          <w:p w14:paraId="038160BC"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568C206"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P.SS.02.OPR.043</w:t>
            </w:r>
          </w:p>
        </w:tc>
      </w:tr>
      <w:tr w:rsidR="008D6FA4" w:rsidRPr="00471139" w14:paraId="25012865" w14:textId="77777777" w:rsidTr="00435E48">
        <w:trPr>
          <w:jc w:val="center"/>
        </w:trPr>
        <w:tc>
          <w:tcPr>
            <w:tcW w:w="859" w:type="dxa"/>
            <w:tcBorders>
              <w:top w:val="single" w:sz="4" w:space="0" w:color="auto"/>
              <w:left w:val="single" w:sz="4" w:space="0" w:color="auto"/>
            </w:tcBorders>
            <w:shd w:val="clear" w:color="auto" w:fill="FFFFFF"/>
          </w:tcPr>
          <w:p w14:paraId="59A2B60E"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2</w:t>
            </w:r>
          </w:p>
        </w:tc>
        <w:tc>
          <w:tcPr>
            <w:tcW w:w="2684" w:type="dxa"/>
            <w:tcBorders>
              <w:top w:val="single" w:sz="4" w:space="0" w:color="auto"/>
              <w:left w:val="single" w:sz="4" w:space="0" w:color="auto"/>
            </w:tcBorders>
            <w:shd w:val="clear" w:color="auto" w:fill="FFFFFF"/>
          </w:tcPr>
          <w:p w14:paraId="522F10A0"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29DA649"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ռեգիոնալացման մասին տվյալների բազայում ներառելու համար տեղեկությունների ուղարկում</w:t>
            </w:r>
          </w:p>
        </w:tc>
      </w:tr>
      <w:tr w:rsidR="008D6FA4" w:rsidRPr="00471139" w14:paraId="2E468EFA" w14:textId="77777777" w:rsidTr="00435E48">
        <w:trPr>
          <w:jc w:val="center"/>
        </w:trPr>
        <w:tc>
          <w:tcPr>
            <w:tcW w:w="859" w:type="dxa"/>
            <w:tcBorders>
              <w:top w:val="single" w:sz="4" w:space="0" w:color="auto"/>
              <w:left w:val="single" w:sz="4" w:space="0" w:color="auto"/>
            </w:tcBorders>
            <w:shd w:val="clear" w:color="auto" w:fill="FFFFFF"/>
          </w:tcPr>
          <w:p w14:paraId="3877777E"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3</w:t>
            </w:r>
          </w:p>
        </w:tc>
        <w:tc>
          <w:tcPr>
            <w:tcW w:w="2684" w:type="dxa"/>
            <w:tcBorders>
              <w:top w:val="single" w:sz="4" w:space="0" w:color="auto"/>
              <w:left w:val="single" w:sz="4" w:space="0" w:color="auto"/>
            </w:tcBorders>
            <w:shd w:val="clear" w:color="auto" w:fill="FFFFFF"/>
          </w:tcPr>
          <w:p w14:paraId="5A2FFD94"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7E200AAD"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լիազորված մարմին</w:t>
            </w:r>
          </w:p>
        </w:tc>
      </w:tr>
      <w:tr w:rsidR="008D6FA4" w:rsidRPr="00471139" w14:paraId="6B951C58" w14:textId="77777777" w:rsidTr="00435E48">
        <w:trPr>
          <w:jc w:val="center"/>
        </w:trPr>
        <w:tc>
          <w:tcPr>
            <w:tcW w:w="859" w:type="dxa"/>
            <w:tcBorders>
              <w:top w:val="single" w:sz="4" w:space="0" w:color="auto"/>
              <w:left w:val="single" w:sz="4" w:space="0" w:color="auto"/>
            </w:tcBorders>
            <w:shd w:val="clear" w:color="auto" w:fill="FFFFFF"/>
          </w:tcPr>
          <w:p w14:paraId="63E7D7AC"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4</w:t>
            </w:r>
          </w:p>
        </w:tc>
        <w:tc>
          <w:tcPr>
            <w:tcW w:w="2684" w:type="dxa"/>
            <w:tcBorders>
              <w:top w:val="single" w:sz="4" w:space="0" w:color="auto"/>
              <w:left w:val="single" w:sz="4" w:space="0" w:color="auto"/>
            </w:tcBorders>
            <w:shd w:val="clear" w:color="auto" w:fill="FFFFFF"/>
          </w:tcPr>
          <w:p w14:paraId="5049CCEE"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A47B26F"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կատարվում է լիազորված մարմնի կողմից ռեգիոնալացման վերաբերյալ տեղեկություններն ազգային տեղեկատվական ռեսուրսում ներառելիս</w:t>
            </w:r>
          </w:p>
        </w:tc>
      </w:tr>
      <w:tr w:rsidR="008D6FA4" w:rsidRPr="00471139" w14:paraId="4BAB918A" w14:textId="77777777" w:rsidTr="00435E48">
        <w:trPr>
          <w:jc w:val="center"/>
        </w:trPr>
        <w:tc>
          <w:tcPr>
            <w:tcW w:w="859" w:type="dxa"/>
            <w:tcBorders>
              <w:top w:val="single" w:sz="4" w:space="0" w:color="auto"/>
              <w:left w:val="single" w:sz="4" w:space="0" w:color="auto"/>
              <w:bottom w:val="single" w:sz="4" w:space="0" w:color="auto"/>
            </w:tcBorders>
            <w:shd w:val="clear" w:color="auto" w:fill="FFFFFF"/>
          </w:tcPr>
          <w:p w14:paraId="526D5BDF"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14:paraId="486A5640"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27B9FBB"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4D305D7A" w14:textId="77777777" w:rsidTr="00435E48">
        <w:trPr>
          <w:jc w:val="center"/>
        </w:trPr>
        <w:tc>
          <w:tcPr>
            <w:tcW w:w="859" w:type="dxa"/>
            <w:tcBorders>
              <w:top w:val="single" w:sz="4" w:space="0" w:color="auto"/>
              <w:left w:val="single" w:sz="4" w:space="0" w:color="auto"/>
            </w:tcBorders>
            <w:shd w:val="clear" w:color="auto" w:fill="FFFFFF"/>
          </w:tcPr>
          <w:p w14:paraId="0FFB355A"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6</w:t>
            </w:r>
          </w:p>
        </w:tc>
        <w:tc>
          <w:tcPr>
            <w:tcW w:w="2684" w:type="dxa"/>
            <w:tcBorders>
              <w:top w:val="single" w:sz="4" w:space="0" w:color="auto"/>
              <w:left w:val="single" w:sz="4" w:space="0" w:color="auto"/>
            </w:tcBorders>
            <w:shd w:val="clear" w:color="auto" w:fill="FFFFFF"/>
          </w:tcPr>
          <w:p w14:paraId="333A657C"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2540AD4"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կատարողը ձևավորում և Հանձնաժողով է ուղարկում ռեգիոնալացման վերաբերյալ տեղեկություններ՝ ռեգիոնալացման մասին տվյալների բազայում ներառելու համար՝ Լիազորված մարմինների և Հանձնաժողովի միջև տեղեկատվական փոխգործակցության կանոնակարգին համապատասխան</w:t>
            </w:r>
          </w:p>
        </w:tc>
      </w:tr>
      <w:tr w:rsidR="008D6FA4" w:rsidRPr="00471139" w14:paraId="03B2BD73" w14:textId="77777777" w:rsidTr="00435E48">
        <w:trPr>
          <w:jc w:val="center"/>
        </w:trPr>
        <w:tc>
          <w:tcPr>
            <w:tcW w:w="859" w:type="dxa"/>
            <w:tcBorders>
              <w:top w:val="single" w:sz="4" w:space="0" w:color="auto"/>
              <w:left w:val="single" w:sz="4" w:space="0" w:color="auto"/>
              <w:bottom w:val="single" w:sz="4" w:space="0" w:color="auto"/>
            </w:tcBorders>
            <w:shd w:val="clear" w:color="auto" w:fill="FFFFFF"/>
          </w:tcPr>
          <w:p w14:paraId="537EF1D4"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48102A0E"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F2A4556"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ռեգիոնալացման մասին տվյալների բազայում ներառելու համար ռեգիոնալացման վերաբերյալ տեղեկություններն ուղարկվել են Հանձնաժողով</w:t>
            </w:r>
          </w:p>
        </w:tc>
      </w:tr>
    </w:tbl>
    <w:p w14:paraId="7B1AAA02"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48F908A2" w14:textId="77777777" w:rsidR="00435E48" w:rsidRDefault="00435E48">
      <w:pPr>
        <w:rPr>
          <w:rFonts w:ascii="Sylfaen" w:eastAsia="Times New Roman" w:hAnsi="Sylfaen" w:cs="Times New Roman"/>
        </w:rPr>
      </w:pPr>
      <w:r>
        <w:rPr>
          <w:rFonts w:ascii="Sylfaen" w:hAnsi="Sylfaen"/>
        </w:rPr>
        <w:br w:type="page"/>
      </w:r>
    </w:p>
    <w:p w14:paraId="14CD1D13" w14:textId="77777777" w:rsidR="008D6FA4" w:rsidRPr="008D6FA4" w:rsidRDefault="008D6FA4" w:rsidP="00435E48">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69</w:t>
      </w:r>
    </w:p>
    <w:p w14:paraId="1BE11CCC" w14:textId="77777777" w:rsidR="008D6FA4" w:rsidRPr="008D6FA4" w:rsidRDefault="008D6FA4" w:rsidP="00435E48">
      <w:pPr>
        <w:pStyle w:val="Bodytext20"/>
        <w:shd w:val="clear" w:color="auto" w:fill="auto"/>
        <w:spacing w:before="0" w:after="160" w:line="360" w:lineRule="auto"/>
        <w:ind w:left="20" w:hanging="20"/>
        <w:jc w:val="center"/>
        <w:rPr>
          <w:rFonts w:ascii="Sylfaen" w:hAnsi="Sylfaen"/>
          <w:sz w:val="24"/>
          <w:szCs w:val="24"/>
        </w:rPr>
      </w:pPr>
      <w:r w:rsidRPr="008D6FA4">
        <w:rPr>
          <w:rFonts w:ascii="Sylfaen" w:hAnsi="Sylfaen"/>
          <w:sz w:val="24"/>
          <w:szCs w:val="24"/>
        </w:rPr>
        <w:t xml:space="preserve">«Ռեգիոնալացման մասին տվյալների բազայում ներառելու համար տեղեկությունների ընդունում եւ մշակում» գործառնության </w:t>
      </w:r>
      <w:r w:rsidR="00435E48" w:rsidRPr="00435E48">
        <w:rPr>
          <w:rFonts w:ascii="Sylfaen" w:hAnsi="Sylfaen"/>
          <w:sz w:val="24"/>
          <w:szCs w:val="24"/>
        </w:rPr>
        <w:br/>
      </w:r>
      <w:r w:rsidRPr="008D6FA4">
        <w:rPr>
          <w:rFonts w:ascii="Sylfaen" w:hAnsi="Sylfaen"/>
          <w:sz w:val="24"/>
          <w:szCs w:val="24"/>
        </w:rPr>
        <w:t>(P.SS.02.OPR.044)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7784136B" w14:textId="77777777" w:rsidTr="00661F12">
        <w:trPr>
          <w:tblHeader/>
          <w:jc w:val="center"/>
        </w:trPr>
        <w:tc>
          <w:tcPr>
            <w:tcW w:w="859" w:type="dxa"/>
            <w:tcBorders>
              <w:top w:val="single" w:sz="4" w:space="0" w:color="auto"/>
              <w:left w:val="single" w:sz="4" w:space="0" w:color="auto"/>
            </w:tcBorders>
            <w:shd w:val="clear" w:color="auto" w:fill="FFFFFF"/>
          </w:tcPr>
          <w:p w14:paraId="261A8F1C"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63F0E635"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2BBC7292"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Նկարագրությունը</w:t>
            </w:r>
          </w:p>
        </w:tc>
      </w:tr>
      <w:tr w:rsidR="008D6FA4" w:rsidRPr="00471139" w14:paraId="688F564D" w14:textId="77777777" w:rsidTr="00661F12">
        <w:trPr>
          <w:tblHeader/>
          <w:jc w:val="center"/>
        </w:trPr>
        <w:tc>
          <w:tcPr>
            <w:tcW w:w="859" w:type="dxa"/>
            <w:tcBorders>
              <w:top w:val="single" w:sz="4" w:space="0" w:color="auto"/>
              <w:left w:val="single" w:sz="4" w:space="0" w:color="auto"/>
            </w:tcBorders>
            <w:shd w:val="clear" w:color="auto" w:fill="FFFFFF"/>
          </w:tcPr>
          <w:p w14:paraId="20E9DB8C"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1</w:t>
            </w:r>
          </w:p>
        </w:tc>
        <w:tc>
          <w:tcPr>
            <w:tcW w:w="2684" w:type="dxa"/>
            <w:tcBorders>
              <w:top w:val="single" w:sz="4" w:space="0" w:color="auto"/>
              <w:left w:val="single" w:sz="4" w:space="0" w:color="auto"/>
            </w:tcBorders>
            <w:shd w:val="clear" w:color="auto" w:fill="FFFFFF"/>
          </w:tcPr>
          <w:p w14:paraId="46983E16"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59929C9F"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3</w:t>
            </w:r>
          </w:p>
        </w:tc>
      </w:tr>
      <w:tr w:rsidR="008D6FA4" w:rsidRPr="00471139" w14:paraId="7704672F" w14:textId="77777777" w:rsidTr="00435E48">
        <w:trPr>
          <w:jc w:val="center"/>
        </w:trPr>
        <w:tc>
          <w:tcPr>
            <w:tcW w:w="859" w:type="dxa"/>
            <w:tcBorders>
              <w:top w:val="single" w:sz="4" w:space="0" w:color="auto"/>
              <w:left w:val="single" w:sz="4" w:space="0" w:color="auto"/>
            </w:tcBorders>
            <w:shd w:val="clear" w:color="auto" w:fill="FFFFFF"/>
          </w:tcPr>
          <w:p w14:paraId="5DEEC04E"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1</w:t>
            </w:r>
          </w:p>
        </w:tc>
        <w:tc>
          <w:tcPr>
            <w:tcW w:w="2684" w:type="dxa"/>
            <w:tcBorders>
              <w:top w:val="single" w:sz="4" w:space="0" w:color="auto"/>
              <w:left w:val="single" w:sz="4" w:space="0" w:color="auto"/>
            </w:tcBorders>
            <w:shd w:val="clear" w:color="auto" w:fill="FFFFFF"/>
          </w:tcPr>
          <w:p w14:paraId="2B54659A"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FCA82AF"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P.SS.02.OPR.044</w:t>
            </w:r>
          </w:p>
        </w:tc>
      </w:tr>
      <w:tr w:rsidR="008D6FA4" w:rsidRPr="00471139" w14:paraId="1CEE42E7" w14:textId="77777777" w:rsidTr="00435E48">
        <w:trPr>
          <w:jc w:val="center"/>
        </w:trPr>
        <w:tc>
          <w:tcPr>
            <w:tcW w:w="859" w:type="dxa"/>
            <w:tcBorders>
              <w:top w:val="single" w:sz="4" w:space="0" w:color="auto"/>
              <w:left w:val="single" w:sz="4" w:space="0" w:color="auto"/>
            </w:tcBorders>
            <w:shd w:val="clear" w:color="auto" w:fill="FFFFFF"/>
          </w:tcPr>
          <w:p w14:paraId="7EF780B0"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2</w:t>
            </w:r>
          </w:p>
        </w:tc>
        <w:tc>
          <w:tcPr>
            <w:tcW w:w="2684" w:type="dxa"/>
            <w:tcBorders>
              <w:top w:val="single" w:sz="4" w:space="0" w:color="auto"/>
              <w:left w:val="single" w:sz="4" w:space="0" w:color="auto"/>
            </w:tcBorders>
            <w:shd w:val="clear" w:color="auto" w:fill="FFFFFF"/>
          </w:tcPr>
          <w:p w14:paraId="7810E1A3"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AAD143D"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ռեգիոնալացման մասին տվյալների բազայում ներառելու համար տեղեկությունների ընդունում եւ մշակում</w:t>
            </w:r>
          </w:p>
        </w:tc>
      </w:tr>
      <w:tr w:rsidR="008D6FA4" w:rsidRPr="00471139" w14:paraId="2AF32900" w14:textId="77777777" w:rsidTr="00435E48">
        <w:trPr>
          <w:jc w:val="center"/>
        </w:trPr>
        <w:tc>
          <w:tcPr>
            <w:tcW w:w="859" w:type="dxa"/>
            <w:tcBorders>
              <w:top w:val="single" w:sz="4" w:space="0" w:color="auto"/>
              <w:left w:val="single" w:sz="4" w:space="0" w:color="auto"/>
            </w:tcBorders>
            <w:shd w:val="clear" w:color="auto" w:fill="FFFFFF"/>
          </w:tcPr>
          <w:p w14:paraId="7B894A1E"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3</w:t>
            </w:r>
          </w:p>
        </w:tc>
        <w:tc>
          <w:tcPr>
            <w:tcW w:w="2684" w:type="dxa"/>
            <w:tcBorders>
              <w:top w:val="single" w:sz="4" w:space="0" w:color="auto"/>
              <w:left w:val="single" w:sz="4" w:space="0" w:color="auto"/>
            </w:tcBorders>
            <w:shd w:val="clear" w:color="auto" w:fill="FFFFFF"/>
          </w:tcPr>
          <w:p w14:paraId="5CED558F"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17F8481C"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Հանձնաժողով</w:t>
            </w:r>
          </w:p>
        </w:tc>
      </w:tr>
      <w:tr w:rsidR="008D6FA4" w:rsidRPr="00471139" w14:paraId="06534EE9" w14:textId="77777777" w:rsidTr="00435E48">
        <w:trPr>
          <w:jc w:val="center"/>
        </w:trPr>
        <w:tc>
          <w:tcPr>
            <w:tcW w:w="859" w:type="dxa"/>
            <w:tcBorders>
              <w:top w:val="single" w:sz="4" w:space="0" w:color="auto"/>
              <w:left w:val="single" w:sz="4" w:space="0" w:color="auto"/>
            </w:tcBorders>
            <w:shd w:val="clear" w:color="auto" w:fill="FFFFFF"/>
          </w:tcPr>
          <w:p w14:paraId="4D789BC6"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4</w:t>
            </w:r>
          </w:p>
        </w:tc>
        <w:tc>
          <w:tcPr>
            <w:tcW w:w="2684" w:type="dxa"/>
            <w:tcBorders>
              <w:top w:val="single" w:sz="4" w:space="0" w:color="auto"/>
              <w:left w:val="single" w:sz="4" w:space="0" w:color="auto"/>
            </w:tcBorders>
            <w:shd w:val="clear" w:color="auto" w:fill="FFFFFF"/>
          </w:tcPr>
          <w:p w14:paraId="26FCCC4E"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B3689DA"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կատարվում է ռեգիոնալացման մասին տվյալների բազայում ներառելու համար ռեգիոնալացման վերաբերյալ տեղեկությունները կատարողի կողմից ստանալու դեպքում («Ռեգիոնալացման մասին տվյալների բազայում ներառելու համար տեղեկությունների ուղարկում» գործառնություն (P.SS.02.OPR.043))</w:t>
            </w:r>
          </w:p>
        </w:tc>
      </w:tr>
      <w:tr w:rsidR="008D6FA4" w:rsidRPr="00471139" w14:paraId="19940E08" w14:textId="77777777" w:rsidTr="00435E48">
        <w:trPr>
          <w:jc w:val="center"/>
        </w:trPr>
        <w:tc>
          <w:tcPr>
            <w:tcW w:w="859" w:type="dxa"/>
            <w:tcBorders>
              <w:top w:val="single" w:sz="4" w:space="0" w:color="auto"/>
              <w:left w:val="single" w:sz="4" w:space="0" w:color="auto"/>
              <w:bottom w:val="single" w:sz="4" w:space="0" w:color="auto"/>
            </w:tcBorders>
            <w:shd w:val="clear" w:color="auto" w:fill="FFFFFF"/>
          </w:tcPr>
          <w:p w14:paraId="4506E489"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14:paraId="347A35D6"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F7012F5" w14:textId="77777777" w:rsidR="008D6FA4" w:rsidRPr="00435E48" w:rsidRDefault="008D6FA4" w:rsidP="00661F12">
            <w:pPr>
              <w:pStyle w:val="Bodytext20"/>
              <w:shd w:val="clear" w:color="auto" w:fill="auto"/>
              <w:spacing w:before="0" w:after="0" w:line="240" w:lineRule="auto"/>
              <w:ind w:firstLine="0"/>
              <w:jc w:val="left"/>
              <w:rPr>
                <w:rFonts w:ascii="Sylfaen" w:hAnsi="Sylfaen"/>
                <w:sz w:val="20"/>
                <w:szCs w:val="24"/>
              </w:rPr>
            </w:pPr>
            <w:r w:rsidRPr="00435E48">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և Հանձնաժողովի միջև տեղեկատվական փոխգործակցության կանոնակարգով</w:t>
            </w:r>
          </w:p>
        </w:tc>
      </w:tr>
      <w:tr w:rsidR="008D6FA4" w:rsidRPr="00471139" w14:paraId="09B0BDFA" w14:textId="77777777" w:rsidTr="00435E48">
        <w:trPr>
          <w:jc w:val="center"/>
        </w:trPr>
        <w:tc>
          <w:tcPr>
            <w:tcW w:w="859" w:type="dxa"/>
            <w:tcBorders>
              <w:top w:val="single" w:sz="4" w:space="0" w:color="auto"/>
              <w:left w:val="single" w:sz="4" w:space="0" w:color="auto"/>
            </w:tcBorders>
            <w:shd w:val="clear" w:color="auto" w:fill="FFFFFF"/>
          </w:tcPr>
          <w:p w14:paraId="5FEB1841"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6</w:t>
            </w:r>
          </w:p>
        </w:tc>
        <w:tc>
          <w:tcPr>
            <w:tcW w:w="2684" w:type="dxa"/>
            <w:tcBorders>
              <w:top w:val="single" w:sz="4" w:space="0" w:color="auto"/>
              <w:left w:val="single" w:sz="4" w:space="0" w:color="auto"/>
            </w:tcBorders>
            <w:shd w:val="clear" w:color="auto" w:fill="FFFFFF"/>
          </w:tcPr>
          <w:p w14:paraId="590E5D2A"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718EF26" w14:textId="77777777" w:rsidR="008D6FA4" w:rsidRPr="00435E48" w:rsidRDefault="008D6FA4" w:rsidP="00661F12">
            <w:pPr>
              <w:pStyle w:val="Bodytext20"/>
              <w:shd w:val="clear" w:color="auto" w:fill="auto"/>
              <w:spacing w:before="0" w:after="0" w:line="240" w:lineRule="auto"/>
              <w:ind w:firstLine="0"/>
              <w:jc w:val="left"/>
              <w:rPr>
                <w:rFonts w:ascii="Sylfaen" w:hAnsi="Sylfaen"/>
                <w:sz w:val="20"/>
                <w:szCs w:val="24"/>
              </w:rPr>
            </w:pPr>
            <w:r w:rsidRPr="00435E48">
              <w:rPr>
                <w:rFonts w:ascii="Sylfaen" w:hAnsi="Sylfaen"/>
                <w:sz w:val="20"/>
              </w:rPr>
              <w:t>կատարողն ընդունում է ռեգիոնալացման վերաբերյալ տեղեկությունները՝ ռեգիոնալացման մասին տվյալների բազայում ներառելու համար, եւ ստուգում է դրանք՝ Լիազորված մարմինների և Հանձնաժողովի միջև տեղեկատվական փոխգործակցության կանոնակարգին համապատասխան։</w:t>
            </w:r>
          </w:p>
          <w:p w14:paraId="329B44F2" w14:textId="77777777" w:rsidR="008D6FA4" w:rsidRPr="00435E48" w:rsidRDefault="008D6FA4" w:rsidP="00661F12">
            <w:pPr>
              <w:pStyle w:val="Bodytext20"/>
              <w:shd w:val="clear" w:color="auto" w:fill="auto"/>
              <w:spacing w:before="0" w:after="0" w:line="240" w:lineRule="auto"/>
              <w:ind w:firstLine="0"/>
              <w:jc w:val="left"/>
              <w:rPr>
                <w:rFonts w:ascii="Sylfaen" w:hAnsi="Sylfaen"/>
                <w:sz w:val="20"/>
                <w:szCs w:val="24"/>
              </w:rPr>
            </w:pPr>
            <w:r w:rsidRPr="00435E48">
              <w:rPr>
                <w:rFonts w:ascii="Sylfaen" w:hAnsi="Sylfaen"/>
                <w:sz w:val="20"/>
              </w:rPr>
              <w:t>Ստուգումը հաջողությամբ կատարելու դեպքում կատարողն իրականացնում է նշված տեղեկությունների ներառումը ռեգիոնալացման մասին տվյալների բազայում, լրացնում է դրանց թարմացման ամսաթիվը և ժամը, Լիազորված մարմինների և Հանձնաժողովի միջև տեղեկատվական փոխգործակցության կանոնակարգին համապատասխան ձեւավորում և լիազորված մարմին է ուղարկում ռեգիոնալացման մասին տվյալների բազայում տեղեկությունների ներառման արդյունքների վերաբերյալ ծանուցում՝ տեղեկությունների ավելացմանը համապատասխանող մշակման արդյունքի ծածկագրի արժեքով</w:t>
            </w:r>
          </w:p>
        </w:tc>
      </w:tr>
      <w:tr w:rsidR="008D6FA4" w:rsidRPr="00471139" w14:paraId="08D61ADA" w14:textId="77777777" w:rsidTr="00435E48">
        <w:trPr>
          <w:jc w:val="center"/>
        </w:trPr>
        <w:tc>
          <w:tcPr>
            <w:tcW w:w="859" w:type="dxa"/>
            <w:tcBorders>
              <w:top w:val="single" w:sz="4" w:space="0" w:color="auto"/>
              <w:left w:val="single" w:sz="4" w:space="0" w:color="auto"/>
              <w:bottom w:val="single" w:sz="4" w:space="0" w:color="auto"/>
            </w:tcBorders>
            <w:shd w:val="clear" w:color="auto" w:fill="FFFFFF"/>
          </w:tcPr>
          <w:p w14:paraId="5C74CCED" w14:textId="77777777" w:rsidR="008D6FA4" w:rsidRPr="00435E48" w:rsidRDefault="008D6FA4" w:rsidP="00435E48">
            <w:pPr>
              <w:pStyle w:val="Bodytext20"/>
              <w:shd w:val="clear" w:color="auto" w:fill="auto"/>
              <w:spacing w:before="0" w:after="120" w:line="240" w:lineRule="auto"/>
              <w:ind w:firstLine="0"/>
              <w:jc w:val="center"/>
              <w:rPr>
                <w:rFonts w:ascii="Sylfaen" w:hAnsi="Sylfaen"/>
                <w:sz w:val="20"/>
                <w:szCs w:val="24"/>
              </w:rPr>
            </w:pPr>
            <w:r w:rsidRPr="00435E48">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07E68747"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1E066D7" w14:textId="77777777" w:rsidR="008D6FA4" w:rsidRPr="00435E48" w:rsidRDefault="008D6FA4" w:rsidP="00435E48">
            <w:pPr>
              <w:pStyle w:val="Bodytext20"/>
              <w:shd w:val="clear" w:color="auto" w:fill="auto"/>
              <w:spacing w:before="0" w:after="120" w:line="240" w:lineRule="auto"/>
              <w:ind w:firstLine="0"/>
              <w:jc w:val="left"/>
              <w:rPr>
                <w:rFonts w:ascii="Sylfaen" w:hAnsi="Sylfaen"/>
                <w:sz w:val="20"/>
                <w:szCs w:val="24"/>
              </w:rPr>
            </w:pPr>
            <w:r w:rsidRPr="00435E48">
              <w:rPr>
                <w:rFonts w:ascii="Sylfaen" w:hAnsi="Sylfaen"/>
                <w:sz w:val="20"/>
              </w:rPr>
              <w:t>ստացված տեղեկությունները ներառվել են ռեգիոնալացման մասին տվյալների բազայում, ռեգիոնալացման մասին տվյալների բազայում տեղեկությունների ներառման արդյունքների վերաբերյալ ծանուցումն ուղարկվել է լիազորված մարմին</w:t>
            </w:r>
          </w:p>
        </w:tc>
      </w:tr>
    </w:tbl>
    <w:p w14:paraId="18D0E162"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20632B52" w14:textId="77777777" w:rsidR="008D6FA4" w:rsidRPr="008D6FA4" w:rsidRDefault="008D6FA4" w:rsidP="00661F12">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70</w:t>
      </w:r>
    </w:p>
    <w:p w14:paraId="17819D8B" w14:textId="77777777" w:rsidR="008D6FA4" w:rsidRPr="008D6FA4" w:rsidRDefault="008D6FA4" w:rsidP="00661F12">
      <w:pPr>
        <w:pStyle w:val="Bodytext20"/>
        <w:shd w:val="clear" w:color="auto" w:fill="auto"/>
        <w:spacing w:before="0" w:after="160" w:line="360" w:lineRule="auto"/>
        <w:ind w:left="20" w:hanging="20"/>
        <w:jc w:val="center"/>
        <w:rPr>
          <w:rFonts w:ascii="Sylfaen" w:hAnsi="Sylfaen"/>
          <w:sz w:val="24"/>
          <w:szCs w:val="24"/>
        </w:rPr>
      </w:pPr>
      <w:r w:rsidRPr="008D6FA4">
        <w:rPr>
          <w:rFonts w:ascii="Sylfaen" w:hAnsi="Sylfaen"/>
          <w:sz w:val="24"/>
          <w:szCs w:val="24"/>
        </w:rPr>
        <w:t xml:space="preserve">«Ռեգիոնալացման մասին տվյալների բազայում տեղեկությունների ներառման արդյունքների վերաբերյալ ծանուցման ստացում» </w:t>
      </w:r>
      <w:r w:rsidR="00661F12" w:rsidRPr="00661F12">
        <w:rPr>
          <w:rFonts w:ascii="Sylfaen" w:hAnsi="Sylfaen"/>
          <w:sz w:val="24"/>
          <w:szCs w:val="24"/>
        </w:rPr>
        <w:br/>
      </w:r>
      <w:r w:rsidRPr="008D6FA4">
        <w:rPr>
          <w:rFonts w:ascii="Sylfaen" w:hAnsi="Sylfaen"/>
          <w:sz w:val="24"/>
          <w:szCs w:val="24"/>
        </w:rPr>
        <w:t>գործառնության (P.SS.02.OPR.045)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72328B7C" w14:textId="77777777" w:rsidTr="00661F12">
        <w:trPr>
          <w:tblHeader/>
          <w:jc w:val="center"/>
        </w:trPr>
        <w:tc>
          <w:tcPr>
            <w:tcW w:w="859" w:type="dxa"/>
            <w:tcBorders>
              <w:top w:val="single" w:sz="4" w:space="0" w:color="auto"/>
              <w:left w:val="single" w:sz="4" w:space="0" w:color="auto"/>
            </w:tcBorders>
            <w:shd w:val="clear" w:color="auto" w:fill="FFFFFF"/>
            <w:vAlign w:val="center"/>
          </w:tcPr>
          <w:p w14:paraId="62858C2D"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385F7A68"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41E7BC60"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Նկարագրությունը</w:t>
            </w:r>
          </w:p>
        </w:tc>
      </w:tr>
      <w:tr w:rsidR="008D6FA4" w:rsidRPr="00471139" w14:paraId="2E7D17A5" w14:textId="77777777" w:rsidTr="00661F12">
        <w:trPr>
          <w:tblHeader/>
          <w:jc w:val="center"/>
        </w:trPr>
        <w:tc>
          <w:tcPr>
            <w:tcW w:w="859" w:type="dxa"/>
            <w:tcBorders>
              <w:top w:val="single" w:sz="4" w:space="0" w:color="auto"/>
              <w:left w:val="single" w:sz="4" w:space="0" w:color="auto"/>
            </w:tcBorders>
            <w:shd w:val="clear" w:color="auto" w:fill="FFFFFF"/>
            <w:vAlign w:val="center"/>
          </w:tcPr>
          <w:p w14:paraId="181E015F"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52274D96"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48D8568C"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3</w:t>
            </w:r>
          </w:p>
        </w:tc>
      </w:tr>
      <w:tr w:rsidR="008D6FA4" w:rsidRPr="00471139" w14:paraId="144E1E31" w14:textId="77777777" w:rsidTr="00661F12">
        <w:trPr>
          <w:jc w:val="center"/>
        </w:trPr>
        <w:tc>
          <w:tcPr>
            <w:tcW w:w="859" w:type="dxa"/>
            <w:tcBorders>
              <w:top w:val="single" w:sz="4" w:space="0" w:color="auto"/>
              <w:left w:val="single" w:sz="4" w:space="0" w:color="auto"/>
            </w:tcBorders>
            <w:shd w:val="clear" w:color="auto" w:fill="FFFFFF"/>
            <w:vAlign w:val="center"/>
          </w:tcPr>
          <w:p w14:paraId="1000E62B"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0D8AAF34"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C701E7B"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P.SS.02.OPR.045</w:t>
            </w:r>
          </w:p>
        </w:tc>
      </w:tr>
      <w:tr w:rsidR="008D6FA4" w:rsidRPr="00471139" w14:paraId="27A8CDCF" w14:textId="77777777" w:rsidTr="00661F12">
        <w:trPr>
          <w:jc w:val="center"/>
        </w:trPr>
        <w:tc>
          <w:tcPr>
            <w:tcW w:w="859" w:type="dxa"/>
            <w:tcBorders>
              <w:top w:val="single" w:sz="4" w:space="0" w:color="auto"/>
              <w:left w:val="single" w:sz="4" w:space="0" w:color="auto"/>
            </w:tcBorders>
            <w:shd w:val="clear" w:color="auto" w:fill="FFFFFF"/>
            <w:vAlign w:val="center"/>
          </w:tcPr>
          <w:p w14:paraId="13E8F88C"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2</w:t>
            </w:r>
          </w:p>
        </w:tc>
        <w:tc>
          <w:tcPr>
            <w:tcW w:w="2684" w:type="dxa"/>
            <w:tcBorders>
              <w:top w:val="single" w:sz="4" w:space="0" w:color="auto"/>
              <w:left w:val="single" w:sz="4" w:space="0" w:color="auto"/>
            </w:tcBorders>
            <w:shd w:val="clear" w:color="auto" w:fill="FFFFFF"/>
          </w:tcPr>
          <w:p w14:paraId="6B93D5EB"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1828804" w14:textId="77777777" w:rsidR="008D6FA4" w:rsidRPr="00661F12" w:rsidRDefault="008D6FA4" w:rsidP="006E474F">
            <w:pPr>
              <w:pStyle w:val="Bodytext20"/>
              <w:shd w:val="clear" w:color="auto" w:fill="auto"/>
              <w:spacing w:before="0" w:after="120" w:line="240" w:lineRule="auto"/>
              <w:ind w:left="69" w:firstLine="0"/>
              <w:jc w:val="left"/>
              <w:rPr>
                <w:rFonts w:ascii="Sylfaen" w:hAnsi="Sylfaen"/>
                <w:sz w:val="20"/>
                <w:szCs w:val="24"/>
              </w:rPr>
            </w:pPr>
            <w:r w:rsidRPr="00661F12">
              <w:rPr>
                <w:rFonts w:ascii="Sylfaen" w:hAnsi="Sylfaen"/>
                <w:sz w:val="20"/>
              </w:rPr>
              <w:t>ռեգիոնալացման մասին տվյալների բազայում տեղեկությունների ներառման արդյունքների վերաբերյալ ծանուցման ստացում</w:t>
            </w:r>
          </w:p>
        </w:tc>
      </w:tr>
      <w:tr w:rsidR="008D6FA4" w:rsidRPr="00471139" w14:paraId="5F331582" w14:textId="77777777" w:rsidTr="00661F12">
        <w:trPr>
          <w:jc w:val="center"/>
        </w:trPr>
        <w:tc>
          <w:tcPr>
            <w:tcW w:w="859" w:type="dxa"/>
            <w:tcBorders>
              <w:top w:val="single" w:sz="4" w:space="0" w:color="auto"/>
              <w:left w:val="single" w:sz="4" w:space="0" w:color="auto"/>
            </w:tcBorders>
            <w:shd w:val="clear" w:color="auto" w:fill="FFFFFF"/>
            <w:vAlign w:val="center"/>
          </w:tcPr>
          <w:p w14:paraId="11EC3533"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3</w:t>
            </w:r>
          </w:p>
        </w:tc>
        <w:tc>
          <w:tcPr>
            <w:tcW w:w="2684" w:type="dxa"/>
            <w:tcBorders>
              <w:top w:val="single" w:sz="4" w:space="0" w:color="auto"/>
              <w:left w:val="single" w:sz="4" w:space="0" w:color="auto"/>
            </w:tcBorders>
            <w:shd w:val="clear" w:color="auto" w:fill="FFFFFF"/>
            <w:vAlign w:val="center"/>
          </w:tcPr>
          <w:p w14:paraId="2DC1A571"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78F4B790" w14:textId="77777777" w:rsidR="008D6FA4" w:rsidRPr="00661F12" w:rsidRDefault="008D6FA4" w:rsidP="006E474F">
            <w:pPr>
              <w:pStyle w:val="Bodytext20"/>
              <w:shd w:val="clear" w:color="auto" w:fill="auto"/>
              <w:spacing w:before="0" w:after="120" w:line="240" w:lineRule="auto"/>
              <w:ind w:left="69" w:firstLine="0"/>
              <w:jc w:val="left"/>
              <w:rPr>
                <w:rFonts w:ascii="Sylfaen" w:hAnsi="Sylfaen"/>
                <w:sz w:val="20"/>
                <w:szCs w:val="24"/>
              </w:rPr>
            </w:pPr>
            <w:r w:rsidRPr="00661F12">
              <w:rPr>
                <w:rFonts w:ascii="Sylfaen" w:hAnsi="Sylfaen"/>
                <w:sz w:val="20"/>
              </w:rPr>
              <w:t>լիազորված մարմին</w:t>
            </w:r>
          </w:p>
        </w:tc>
      </w:tr>
      <w:tr w:rsidR="008D6FA4" w:rsidRPr="00471139" w14:paraId="0C51B330" w14:textId="77777777" w:rsidTr="00661F12">
        <w:trPr>
          <w:jc w:val="center"/>
        </w:trPr>
        <w:tc>
          <w:tcPr>
            <w:tcW w:w="859" w:type="dxa"/>
            <w:tcBorders>
              <w:top w:val="single" w:sz="4" w:space="0" w:color="auto"/>
              <w:left w:val="single" w:sz="4" w:space="0" w:color="auto"/>
              <w:bottom w:val="single" w:sz="4" w:space="0" w:color="auto"/>
            </w:tcBorders>
            <w:shd w:val="clear" w:color="auto" w:fill="FFFFFF"/>
          </w:tcPr>
          <w:p w14:paraId="45CD025B"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4</w:t>
            </w:r>
          </w:p>
        </w:tc>
        <w:tc>
          <w:tcPr>
            <w:tcW w:w="2684" w:type="dxa"/>
            <w:tcBorders>
              <w:top w:val="single" w:sz="4" w:space="0" w:color="auto"/>
              <w:left w:val="single" w:sz="4" w:space="0" w:color="auto"/>
              <w:bottom w:val="single" w:sz="4" w:space="0" w:color="auto"/>
            </w:tcBorders>
            <w:shd w:val="clear" w:color="auto" w:fill="FFFFFF"/>
          </w:tcPr>
          <w:p w14:paraId="64E026A3"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637234B" w14:textId="77777777" w:rsidR="008D6FA4" w:rsidRPr="00661F12" w:rsidRDefault="008D6FA4" w:rsidP="006E474F">
            <w:pPr>
              <w:pStyle w:val="Bodytext20"/>
              <w:shd w:val="clear" w:color="auto" w:fill="auto"/>
              <w:spacing w:before="0" w:after="120" w:line="240" w:lineRule="auto"/>
              <w:ind w:left="69" w:firstLine="0"/>
              <w:jc w:val="left"/>
              <w:rPr>
                <w:rFonts w:ascii="Sylfaen" w:hAnsi="Sylfaen"/>
                <w:sz w:val="20"/>
                <w:szCs w:val="24"/>
              </w:rPr>
            </w:pPr>
            <w:r w:rsidRPr="00661F12">
              <w:rPr>
                <w:rFonts w:ascii="Sylfaen" w:hAnsi="Sylfaen"/>
                <w:sz w:val="20"/>
              </w:rPr>
              <w:t>կատարվում է ռեգիոնալացման մասին տվյալների բազայում տեղեկությունների ներառման արդյունքների վերաբերյալ ծանուցումը կատարողի կողմից ստանալու դեպքում («Ռեգիոնալացման մասին տվյալների բազայում ներառելու համար տեղեկությունների ընդունում և մշակում» գործառնություն (P.SS.02.OPR.044))</w:t>
            </w:r>
          </w:p>
        </w:tc>
      </w:tr>
      <w:tr w:rsidR="008D6FA4" w:rsidRPr="00471139" w14:paraId="2B3A6344" w14:textId="77777777" w:rsidTr="00661F12">
        <w:trPr>
          <w:jc w:val="center"/>
        </w:trPr>
        <w:tc>
          <w:tcPr>
            <w:tcW w:w="859" w:type="dxa"/>
            <w:tcBorders>
              <w:top w:val="single" w:sz="4" w:space="0" w:color="auto"/>
              <w:left w:val="single" w:sz="4" w:space="0" w:color="auto"/>
            </w:tcBorders>
            <w:shd w:val="clear" w:color="auto" w:fill="FFFFFF"/>
          </w:tcPr>
          <w:p w14:paraId="35540218"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5</w:t>
            </w:r>
          </w:p>
        </w:tc>
        <w:tc>
          <w:tcPr>
            <w:tcW w:w="2684" w:type="dxa"/>
            <w:tcBorders>
              <w:top w:val="single" w:sz="4" w:space="0" w:color="auto"/>
              <w:left w:val="single" w:sz="4" w:space="0" w:color="auto"/>
            </w:tcBorders>
            <w:shd w:val="clear" w:color="auto" w:fill="FFFFFF"/>
          </w:tcPr>
          <w:p w14:paraId="72E11B65"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40E4F93D" w14:textId="77777777" w:rsidR="008D6FA4" w:rsidRPr="00661F12" w:rsidRDefault="008D6FA4" w:rsidP="006E474F">
            <w:pPr>
              <w:pStyle w:val="Bodytext20"/>
              <w:shd w:val="clear" w:color="auto" w:fill="auto"/>
              <w:spacing w:before="0" w:after="120" w:line="240" w:lineRule="auto"/>
              <w:ind w:left="69" w:firstLine="0"/>
              <w:jc w:val="left"/>
              <w:rPr>
                <w:rFonts w:ascii="Sylfaen" w:hAnsi="Sylfaen"/>
                <w:sz w:val="20"/>
                <w:szCs w:val="24"/>
              </w:rPr>
            </w:pPr>
            <w:r w:rsidRPr="00661F12">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5F636614" w14:textId="77777777" w:rsidTr="00661F12">
        <w:trPr>
          <w:jc w:val="center"/>
        </w:trPr>
        <w:tc>
          <w:tcPr>
            <w:tcW w:w="859" w:type="dxa"/>
            <w:tcBorders>
              <w:top w:val="single" w:sz="4" w:space="0" w:color="auto"/>
              <w:left w:val="single" w:sz="4" w:space="0" w:color="auto"/>
            </w:tcBorders>
            <w:shd w:val="clear" w:color="auto" w:fill="FFFFFF"/>
          </w:tcPr>
          <w:p w14:paraId="79FEF3D4"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6</w:t>
            </w:r>
          </w:p>
        </w:tc>
        <w:tc>
          <w:tcPr>
            <w:tcW w:w="2684" w:type="dxa"/>
            <w:tcBorders>
              <w:top w:val="single" w:sz="4" w:space="0" w:color="auto"/>
              <w:left w:val="single" w:sz="4" w:space="0" w:color="auto"/>
            </w:tcBorders>
            <w:shd w:val="clear" w:color="auto" w:fill="FFFFFF"/>
          </w:tcPr>
          <w:p w14:paraId="44DCFAD6"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C8FB017" w14:textId="77777777" w:rsidR="008D6FA4" w:rsidRPr="00661F12" w:rsidRDefault="008D6FA4" w:rsidP="006E474F">
            <w:pPr>
              <w:pStyle w:val="Bodytext20"/>
              <w:shd w:val="clear" w:color="auto" w:fill="auto"/>
              <w:spacing w:before="0" w:after="120" w:line="240" w:lineRule="auto"/>
              <w:ind w:left="69" w:firstLine="0"/>
              <w:jc w:val="left"/>
              <w:rPr>
                <w:rFonts w:ascii="Sylfaen" w:hAnsi="Sylfaen"/>
                <w:sz w:val="20"/>
                <w:szCs w:val="24"/>
              </w:rPr>
            </w:pPr>
            <w:r w:rsidRPr="00661F12">
              <w:rPr>
                <w:rFonts w:ascii="Sylfaen" w:hAnsi="Sylfaen"/>
                <w:sz w:val="20"/>
              </w:rPr>
              <w:t>կատարողն իրականացնում է ռեգիոնալացման մասին տվյալների բազայում տեղեկությունների ներառման արդյունքների վերաբերյալ ծանուցման ընդունումն ու մշակումը՝ Լիազորված մարմինների և Հանձնաժողովի միջև տեղեկատվական փոխգործակցության կանոնակարգին համապատասխան</w:t>
            </w:r>
          </w:p>
        </w:tc>
      </w:tr>
      <w:tr w:rsidR="008D6FA4" w:rsidRPr="00471139" w14:paraId="3C9F9032" w14:textId="77777777" w:rsidTr="00661F12">
        <w:trPr>
          <w:jc w:val="center"/>
        </w:trPr>
        <w:tc>
          <w:tcPr>
            <w:tcW w:w="859" w:type="dxa"/>
            <w:tcBorders>
              <w:top w:val="single" w:sz="4" w:space="0" w:color="auto"/>
              <w:left w:val="single" w:sz="4" w:space="0" w:color="auto"/>
              <w:bottom w:val="single" w:sz="4" w:space="0" w:color="auto"/>
            </w:tcBorders>
            <w:shd w:val="clear" w:color="auto" w:fill="FFFFFF"/>
          </w:tcPr>
          <w:p w14:paraId="034FF3B2"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2D44B2C1"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F8A6DB5" w14:textId="77777777" w:rsidR="008D6FA4" w:rsidRPr="00661F12" w:rsidRDefault="008D6FA4" w:rsidP="006E474F">
            <w:pPr>
              <w:pStyle w:val="Bodytext20"/>
              <w:shd w:val="clear" w:color="auto" w:fill="auto"/>
              <w:spacing w:before="0" w:after="120" w:line="240" w:lineRule="auto"/>
              <w:ind w:left="69" w:firstLine="0"/>
              <w:jc w:val="left"/>
              <w:rPr>
                <w:rFonts w:ascii="Sylfaen" w:hAnsi="Sylfaen"/>
                <w:sz w:val="20"/>
                <w:szCs w:val="24"/>
              </w:rPr>
            </w:pPr>
            <w:r w:rsidRPr="00661F12">
              <w:rPr>
                <w:rFonts w:ascii="Sylfaen" w:hAnsi="Sylfaen"/>
                <w:sz w:val="20"/>
              </w:rPr>
              <w:t>ռեգիոնալացման մասին տվյալների բազայում տեղեկությունների ներառման արդյունքների վերաբերյալ ծանուցումը ստացվել եւ մշակվել է լիազորված մարմնի կողմից</w:t>
            </w:r>
          </w:p>
        </w:tc>
      </w:tr>
    </w:tbl>
    <w:p w14:paraId="506BA707" w14:textId="77777777" w:rsidR="008D6FA4" w:rsidRPr="008D6FA4" w:rsidRDefault="008D6FA4" w:rsidP="00661F12">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71</w:t>
      </w:r>
    </w:p>
    <w:p w14:paraId="4CF3A1B7" w14:textId="77777777" w:rsidR="008D6FA4" w:rsidRPr="008D6FA4" w:rsidRDefault="008D6FA4" w:rsidP="00661F12">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բազայում ներառված տեղեկությունների հրապարակում» գործառնության (P.SS.02.OPR.046)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24E3D426" w14:textId="77777777" w:rsidTr="00661F12">
        <w:trPr>
          <w:jc w:val="center"/>
        </w:trPr>
        <w:tc>
          <w:tcPr>
            <w:tcW w:w="859" w:type="dxa"/>
            <w:tcBorders>
              <w:top w:val="single" w:sz="4" w:space="0" w:color="auto"/>
              <w:left w:val="single" w:sz="4" w:space="0" w:color="auto"/>
            </w:tcBorders>
            <w:shd w:val="clear" w:color="auto" w:fill="FFFFFF"/>
          </w:tcPr>
          <w:p w14:paraId="398FD215"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5D7B38FB"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B45EEB7"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Նկարագրությունը</w:t>
            </w:r>
          </w:p>
        </w:tc>
      </w:tr>
      <w:tr w:rsidR="008D6FA4" w:rsidRPr="00471139" w14:paraId="7E1192FB" w14:textId="77777777" w:rsidTr="00661F12">
        <w:trPr>
          <w:jc w:val="center"/>
        </w:trPr>
        <w:tc>
          <w:tcPr>
            <w:tcW w:w="859" w:type="dxa"/>
            <w:tcBorders>
              <w:top w:val="single" w:sz="4" w:space="0" w:color="auto"/>
              <w:left w:val="single" w:sz="4" w:space="0" w:color="auto"/>
            </w:tcBorders>
            <w:shd w:val="clear" w:color="auto" w:fill="FFFFFF"/>
          </w:tcPr>
          <w:p w14:paraId="534E7E56"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1</w:t>
            </w:r>
          </w:p>
        </w:tc>
        <w:tc>
          <w:tcPr>
            <w:tcW w:w="2684" w:type="dxa"/>
            <w:tcBorders>
              <w:top w:val="single" w:sz="4" w:space="0" w:color="auto"/>
              <w:left w:val="single" w:sz="4" w:space="0" w:color="auto"/>
            </w:tcBorders>
            <w:shd w:val="clear" w:color="auto" w:fill="FFFFFF"/>
          </w:tcPr>
          <w:p w14:paraId="05517C7E"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222199AF"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3</w:t>
            </w:r>
          </w:p>
        </w:tc>
      </w:tr>
      <w:tr w:rsidR="008D6FA4" w:rsidRPr="00471139" w14:paraId="7210EEB4" w14:textId="77777777" w:rsidTr="00661F12">
        <w:trPr>
          <w:jc w:val="center"/>
        </w:trPr>
        <w:tc>
          <w:tcPr>
            <w:tcW w:w="859" w:type="dxa"/>
            <w:tcBorders>
              <w:top w:val="single" w:sz="4" w:space="0" w:color="auto"/>
              <w:left w:val="single" w:sz="4" w:space="0" w:color="auto"/>
            </w:tcBorders>
            <w:shd w:val="clear" w:color="auto" w:fill="FFFFFF"/>
          </w:tcPr>
          <w:p w14:paraId="0340A12C"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1</w:t>
            </w:r>
          </w:p>
        </w:tc>
        <w:tc>
          <w:tcPr>
            <w:tcW w:w="2684" w:type="dxa"/>
            <w:tcBorders>
              <w:top w:val="single" w:sz="4" w:space="0" w:color="auto"/>
              <w:left w:val="single" w:sz="4" w:space="0" w:color="auto"/>
            </w:tcBorders>
            <w:shd w:val="clear" w:color="auto" w:fill="FFFFFF"/>
          </w:tcPr>
          <w:p w14:paraId="6173BD5E"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034BBAF"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P.SS.02.OPR.046</w:t>
            </w:r>
          </w:p>
        </w:tc>
      </w:tr>
      <w:tr w:rsidR="008D6FA4" w:rsidRPr="00471139" w14:paraId="29791515" w14:textId="77777777" w:rsidTr="00661F12">
        <w:trPr>
          <w:jc w:val="center"/>
        </w:trPr>
        <w:tc>
          <w:tcPr>
            <w:tcW w:w="859" w:type="dxa"/>
            <w:tcBorders>
              <w:top w:val="single" w:sz="4" w:space="0" w:color="auto"/>
              <w:left w:val="single" w:sz="4" w:space="0" w:color="auto"/>
            </w:tcBorders>
            <w:shd w:val="clear" w:color="auto" w:fill="FFFFFF"/>
          </w:tcPr>
          <w:p w14:paraId="0EA27032"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2</w:t>
            </w:r>
          </w:p>
        </w:tc>
        <w:tc>
          <w:tcPr>
            <w:tcW w:w="2684" w:type="dxa"/>
            <w:tcBorders>
              <w:top w:val="single" w:sz="4" w:space="0" w:color="auto"/>
              <w:left w:val="single" w:sz="4" w:space="0" w:color="auto"/>
            </w:tcBorders>
            <w:shd w:val="clear" w:color="auto" w:fill="FFFFFF"/>
          </w:tcPr>
          <w:p w14:paraId="08B6EAEF"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C5F9236"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ռեգիոնալացման մասին տվյալների բազայում ներառված տեղեկությունների հրապարակում</w:t>
            </w:r>
          </w:p>
        </w:tc>
      </w:tr>
      <w:tr w:rsidR="008D6FA4" w:rsidRPr="00471139" w14:paraId="2891B4B1" w14:textId="77777777" w:rsidTr="00661F12">
        <w:trPr>
          <w:jc w:val="center"/>
        </w:trPr>
        <w:tc>
          <w:tcPr>
            <w:tcW w:w="859" w:type="dxa"/>
            <w:tcBorders>
              <w:top w:val="single" w:sz="4" w:space="0" w:color="auto"/>
              <w:left w:val="single" w:sz="4" w:space="0" w:color="auto"/>
            </w:tcBorders>
            <w:shd w:val="clear" w:color="auto" w:fill="FFFFFF"/>
          </w:tcPr>
          <w:p w14:paraId="252A9D06"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3</w:t>
            </w:r>
          </w:p>
        </w:tc>
        <w:tc>
          <w:tcPr>
            <w:tcW w:w="2684" w:type="dxa"/>
            <w:tcBorders>
              <w:top w:val="single" w:sz="4" w:space="0" w:color="auto"/>
              <w:left w:val="single" w:sz="4" w:space="0" w:color="auto"/>
            </w:tcBorders>
            <w:shd w:val="clear" w:color="auto" w:fill="FFFFFF"/>
          </w:tcPr>
          <w:p w14:paraId="6ED6B336"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3DA61C1F"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Հանձնաժողով</w:t>
            </w:r>
          </w:p>
        </w:tc>
      </w:tr>
      <w:tr w:rsidR="008D6FA4" w:rsidRPr="00471139" w14:paraId="0BC70408" w14:textId="77777777" w:rsidTr="00661F12">
        <w:trPr>
          <w:jc w:val="center"/>
        </w:trPr>
        <w:tc>
          <w:tcPr>
            <w:tcW w:w="859" w:type="dxa"/>
            <w:tcBorders>
              <w:top w:val="single" w:sz="4" w:space="0" w:color="auto"/>
              <w:left w:val="single" w:sz="4" w:space="0" w:color="auto"/>
            </w:tcBorders>
            <w:shd w:val="clear" w:color="auto" w:fill="FFFFFF"/>
          </w:tcPr>
          <w:p w14:paraId="78CDC58F"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4</w:t>
            </w:r>
          </w:p>
        </w:tc>
        <w:tc>
          <w:tcPr>
            <w:tcW w:w="2684" w:type="dxa"/>
            <w:tcBorders>
              <w:top w:val="single" w:sz="4" w:space="0" w:color="auto"/>
              <w:left w:val="single" w:sz="4" w:space="0" w:color="auto"/>
            </w:tcBorders>
            <w:shd w:val="clear" w:color="auto" w:fill="FFFFFF"/>
          </w:tcPr>
          <w:p w14:paraId="0921084C"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347FD23"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կատարվում է ռեգիոնալացման վերաբերյալ տեղեկությունները ռեգիոնալացման մասին տվյալների բազայում ներառելու դեպքում («Ռեգիոնալացման մասին տվյալների բազայում ներառելու համար տեղեկությունների ընդունում և մշակում» գործառնություն (P.SS.02.OPR.044))</w:t>
            </w:r>
          </w:p>
        </w:tc>
      </w:tr>
      <w:tr w:rsidR="008D6FA4" w:rsidRPr="00471139" w14:paraId="72EE388B" w14:textId="77777777" w:rsidTr="00661F12">
        <w:trPr>
          <w:jc w:val="center"/>
        </w:trPr>
        <w:tc>
          <w:tcPr>
            <w:tcW w:w="859" w:type="dxa"/>
            <w:tcBorders>
              <w:top w:val="single" w:sz="4" w:space="0" w:color="auto"/>
              <w:left w:val="single" w:sz="4" w:space="0" w:color="auto"/>
            </w:tcBorders>
            <w:shd w:val="clear" w:color="auto" w:fill="FFFFFF"/>
          </w:tcPr>
          <w:p w14:paraId="6CF251FD"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5</w:t>
            </w:r>
          </w:p>
        </w:tc>
        <w:tc>
          <w:tcPr>
            <w:tcW w:w="2684" w:type="dxa"/>
            <w:tcBorders>
              <w:top w:val="single" w:sz="4" w:space="0" w:color="auto"/>
              <w:left w:val="single" w:sz="4" w:space="0" w:color="auto"/>
            </w:tcBorders>
            <w:shd w:val="clear" w:color="auto" w:fill="FFFFFF"/>
          </w:tcPr>
          <w:p w14:paraId="274041C2"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67278A36"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w:t>
            </w:r>
          </w:p>
        </w:tc>
      </w:tr>
      <w:tr w:rsidR="008D6FA4" w:rsidRPr="00471139" w14:paraId="1EED1DC3" w14:textId="77777777" w:rsidTr="00661F12">
        <w:trPr>
          <w:jc w:val="center"/>
        </w:trPr>
        <w:tc>
          <w:tcPr>
            <w:tcW w:w="859" w:type="dxa"/>
            <w:tcBorders>
              <w:top w:val="single" w:sz="4" w:space="0" w:color="auto"/>
              <w:left w:val="single" w:sz="4" w:space="0" w:color="auto"/>
            </w:tcBorders>
            <w:shd w:val="clear" w:color="auto" w:fill="FFFFFF"/>
          </w:tcPr>
          <w:p w14:paraId="37FC2129"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6</w:t>
            </w:r>
          </w:p>
        </w:tc>
        <w:tc>
          <w:tcPr>
            <w:tcW w:w="2684" w:type="dxa"/>
            <w:tcBorders>
              <w:top w:val="single" w:sz="4" w:space="0" w:color="auto"/>
              <w:left w:val="single" w:sz="4" w:space="0" w:color="auto"/>
            </w:tcBorders>
            <w:shd w:val="clear" w:color="auto" w:fill="FFFFFF"/>
          </w:tcPr>
          <w:p w14:paraId="5E90F4B0"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A07F91F"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կատարողն ապահովում է ռեգիոնալացման մասին տվյալների բազայում ներառված տեղեկությունների հրապարակումը Միության տեղեկատվական պորտալում</w:t>
            </w:r>
          </w:p>
        </w:tc>
      </w:tr>
      <w:tr w:rsidR="008D6FA4" w:rsidRPr="00471139" w14:paraId="1EDE1F4B" w14:textId="77777777" w:rsidTr="00661F12">
        <w:trPr>
          <w:jc w:val="center"/>
        </w:trPr>
        <w:tc>
          <w:tcPr>
            <w:tcW w:w="859" w:type="dxa"/>
            <w:tcBorders>
              <w:top w:val="single" w:sz="4" w:space="0" w:color="auto"/>
              <w:left w:val="single" w:sz="4" w:space="0" w:color="auto"/>
              <w:bottom w:val="single" w:sz="4" w:space="0" w:color="auto"/>
            </w:tcBorders>
            <w:shd w:val="clear" w:color="auto" w:fill="FFFFFF"/>
          </w:tcPr>
          <w:p w14:paraId="099B934A" w14:textId="77777777" w:rsidR="008D6FA4" w:rsidRPr="00661F12" w:rsidRDefault="008D6FA4" w:rsidP="00661F12">
            <w:pPr>
              <w:pStyle w:val="Bodytext20"/>
              <w:shd w:val="clear" w:color="auto" w:fill="auto"/>
              <w:spacing w:before="0" w:after="120" w:line="240" w:lineRule="auto"/>
              <w:ind w:firstLine="0"/>
              <w:jc w:val="center"/>
              <w:rPr>
                <w:rFonts w:ascii="Sylfaen" w:hAnsi="Sylfaen"/>
                <w:sz w:val="20"/>
                <w:szCs w:val="24"/>
              </w:rPr>
            </w:pPr>
            <w:r w:rsidRPr="00661F12">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306E425E"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0F4EABD" w14:textId="77777777" w:rsidR="008D6FA4" w:rsidRPr="00661F12" w:rsidRDefault="008D6FA4" w:rsidP="00661F12">
            <w:pPr>
              <w:pStyle w:val="Bodytext20"/>
              <w:shd w:val="clear" w:color="auto" w:fill="auto"/>
              <w:spacing w:before="0" w:after="120" w:line="240" w:lineRule="auto"/>
              <w:ind w:firstLine="0"/>
              <w:jc w:val="left"/>
              <w:rPr>
                <w:rFonts w:ascii="Sylfaen" w:hAnsi="Sylfaen"/>
                <w:sz w:val="20"/>
                <w:szCs w:val="24"/>
              </w:rPr>
            </w:pPr>
            <w:r w:rsidRPr="00661F12">
              <w:rPr>
                <w:rFonts w:ascii="Sylfaen" w:hAnsi="Sylfaen"/>
                <w:sz w:val="20"/>
              </w:rPr>
              <w:t>ռեգիոնալացման մասին տվյալների բազայից տեղեկությունները հրապարակվել են Միության տեղեկատվական պորտալում</w:t>
            </w:r>
          </w:p>
        </w:tc>
      </w:tr>
    </w:tbl>
    <w:p w14:paraId="4A63306D" w14:textId="77777777" w:rsidR="008D6FA4" w:rsidRPr="008D6FA4" w:rsidRDefault="008D6FA4" w:rsidP="008D6FA4">
      <w:pPr>
        <w:spacing w:after="160" w:line="360" w:lineRule="auto"/>
        <w:rPr>
          <w:rFonts w:ascii="Sylfaen" w:hAnsi="Sylfaen"/>
        </w:rPr>
      </w:pPr>
    </w:p>
    <w:p w14:paraId="5A459791" w14:textId="77777777" w:rsidR="008D6FA4" w:rsidRPr="008D6FA4" w:rsidRDefault="008D6FA4" w:rsidP="00661F12">
      <w:pPr>
        <w:pStyle w:val="Bodytext20"/>
        <w:shd w:val="clear" w:color="auto" w:fill="auto"/>
        <w:spacing w:before="0" w:after="160" w:line="360" w:lineRule="auto"/>
        <w:ind w:left="567" w:right="566" w:firstLine="0"/>
        <w:jc w:val="center"/>
        <w:rPr>
          <w:rFonts w:ascii="Sylfaen" w:hAnsi="Sylfaen"/>
          <w:sz w:val="24"/>
          <w:szCs w:val="24"/>
        </w:rPr>
      </w:pPr>
      <w:r w:rsidRPr="008D6FA4">
        <w:rPr>
          <w:rFonts w:ascii="Sylfaen" w:hAnsi="Sylfaen"/>
          <w:sz w:val="24"/>
          <w:szCs w:val="24"/>
        </w:rPr>
        <w:t>«Ռեգիոնալացման մասին տվյալների բազայում տեղեկությունների փոփոխում» ընթացակարգը (P.SS.02.PRC.014)</w:t>
      </w:r>
    </w:p>
    <w:p w14:paraId="3AD48AF0" w14:textId="77777777" w:rsidR="008D6FA4" w:rsidRPr="008D6FA4" w:rsidRDefault="008D6FA4" w:rsidP="00661F12">
      <w:pPr>
        <w:pStyle w:val="Bodytext20"/>
        <w:shd w:val="clear" w:color="auto" w:fill="auto"/>
        <w:tabs>
          <w:tab w:val="left" w:pos="1134"/>
        </w:tabs>
        <w:spacing w:before="0" w:after="160" w:line="360" w:lineRule="auto"/>
        <w:ind w:firstLine="567"/>
        <w:rPr>
          <w:rFonts w:ascii="Sylfaen" w:hAnsi="Sylfaen"/>
          <w:sz w:val="24"/>
          <w:szCs w:val="24"/>
        </w:rPr>
      </w:pPr>
      <w:r w:rsidRPr="00661F12">
        <w:rPr>
          <w:rFonts w:ascii="Sylfaen" w:hAnsi="Sylfaen"/>
          <w:spacing w:val="-4"/>
          <w:sz w:val="24"/>
          <w:szCs w:val="24"/>
        </w:rPr>
        <w:t>152.</w:t>
      </w:r>
      <w:r w:rsidR="00661F12" w:rsidRPr="00661F12">
        <w:rPr>
          <w:rFonts w:ascii="Sylfaen" w:hAnsi="Sylfaen"/>
          <w:spacing w:val="-4"/>
          <w:sz w:val="24"/>
          <w:szCs w:val="24"/>
        </w:rPr>
        <w:tab/>
      </w:r>
      <w:r w:rsidRPr="00661F12">
        <w:rPr>
          <w:rFonts w:ascii="Sylfaen" w:hAnsi="Sylfaen"/>
          <w:spacing w:val="-4"/>
          <w:sz w:val="24"/>
          <w:szCs w:val="24"/>
        </w:rPr>
        <w:t>«Ռեգիոնալացման մասին տվյալների բազայում տեղեկությունների փոփոխում» ընթացակարգի (P.SS.02.PRC.014) կատարման սխեման ներկայացված է 24-րդ նկարում</w:t>
      </w:r>
      <w:r w:rsidRPr="008D6FA4">
        <w:rPr>
          <w:rFonts w:ascii="Sylfaen" w:hAnsi="Sylfaen"/>
          <w:sz w:val="24"/>
          <w:szCs w:val="24"/>
        </w:rPr>
        <w:t>։</w:t>
      </w:r>
    </w:p>
    <w:p w14:paraId="06E2FD4C" w14:textId="77777777" w:rsidR="008D6FA4"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02947833">
          <v:group id="_x0000_s2941" style="position:absolute;left:0;text-align:left;margin-left:18.95pt;margin-top:3.75pt;width:418.2pt;height:326.75pt;z-index:252106752" coordorigin="1797,1493" coordsize="8364,6535">
            <v:rect id="_x0000_s2372" style="position:absolute;left:6436;top:1493;width:3106;height:373" stroked="f">
              <v:textbox>
                <w:txbxContent>
                  <w:p w14:paraId="6A67F2D6" w14:textId="77777777" w:rsidR="00962EB9" w:rsidRPr="00677AE9" w:rsidRDefault="00962EB9" w:rsidP="008D6FA4">
                    <w:pPr>
                      <w:jc w:val="center"/>
                      <w:rPr>
                        <w:rFonts w:ascii="Sylfaen" w:hAnsi="Sylfaen"/>
                        <w:sz w:val="16"/>
                        <w:szCs w:val="16"/>
                      </w:rPr>
                    </w:pPr>
                    <w:r>
                      <w:rPr>
                        <w:rFonts w:ascii="Sylfaen" w:hAnsi="Sylfaen"/>
                        <w:sz w:val="16"/>
                      </w:rPr>
                      <w:t>: Հանձնաժողով</w:t>
                    </w:r>
                  </w:p>
                </w:txbxContent>
              </v:textbox>
            </v:rect>
            <v:rect id="_x0000_s2373" style="position:absolute;left:2005;top:1493;width:3106;height:373" stroked="f">
              <v:textbox>
                <w:txbxContent>
                  <w:p w14:paraId="7F2A0971" w14:textId="77777777" w:rsidR="00962EB9" w:rsidRPr="00677AE9"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374" style="position:absolute;left:1797;top:4887;width:3314;height:588" stroked="f">
              <v:textbox>
                <w:txbxContent>
                  <w:p w14:paraId="7BCEED89" w14:textId="77777777" w:rsidR="00962EB9" w:rsidRPr="00661F12" w:rsidRDefault="00962EB9" w:rsidP="00661F12">
                    <w:pPr>
                      <w:jc w:val="center"/>
                      <w:rPr>
                        <w:rFonts w:ascii="Sylfaen" w:hAnsi="Sylfaen"/>
                        <w:sz w:val="12"/>
                        <w:szCs w:val="16"/>
                        <w:lang w:val="en-US"/>
                      </w:rPr>
                    </w:pPr>
                    <w:r w:rsidRPr="00FC7A2F">
                      <w:rPr>
                        <w:rFonts w:ascii="Sylfaen" w:hAnsi="Sylfaen"/>
                        <w:sz w:val="12"/>
                      </w:rPr>
                      <w:t>: ռ</w:t>
                    </w:r>
                    <w:r>
                      <w:rPr>
                        <w:rFonts w:ascii="Sylfaen" w:hAnsi="Sylfaen"/>
                        <w:sz w:val="12"/>
                      </w:rPr>
                      <w:t>եգիոնալացման</w:t>
                    </w:r>
                    <w:r w:rsidRPr="00FC7A2F">
                      <w:rPr>
                        <w:rFonts w:ascii="Sylfaen" w:hAnsi="Sylfaen"/>
                        <w:sz w:val="12"/>
                      </w:rPr>
                      <w:t xml:space="preserve"> վերաբերյալ տեղեկություններ [տեղեկությունները փոփոխվել են]</w:t>
                    </w:r>
                  </w:p>
                </w:txbxContent>
              </v:textbox>
            </v:rect>
            <v:rect id="_x0000_s2375" style="position:absolute;left:6687;top:3296;width:3474;height:588" stroked="f">
              <v:textbox>
                <w:txbxContent>
                  <w:p w14:paraId="3CAD6FDC" w14:textId="77777777" w:rsidR="00962EB9" w:rsidRPr="00677AE9" w:rsidRDefault="00962EB9" w:rsidP="008D6FA4">
                    <w:pPr>
                      <w:jc w:val="center"/>
                      <w:rPr>
                        <w:rFonts w:ascii="Sylfaen" w:hAnsi="Sylfaen"/>
                        <w:sz w:val="16"/>
                        <w:szCs w:val="16"/>
                      </w:rPr>
                    </w:pPr>
                    <w:r w:rsidRPr="00FC7A2F">
                      <w:rPr>
                        <w:rFonts w:ascii="Sylfaen" w:hAnsi="Sylfaen"/>
                        <w:sz w:val="12"/>
                      </w:rPr>
                      <w:t>: ռ</w:t>
                    </w:r>
                    <w:r>
                      <w:rPr>
                        <w:rFonts w:ascii="Sylfaen" w:hAnsi="Sylfaen"/>
                        <w:sz w:val="12"/>
                      </w:rPr>
                      <w:t>եգիոնալացման</w:t>
                    </w:r>
                    <w:r w:rsidRPr="00FC7A2F">
                      <w:rPr>
                        <w:rFonts w:ascii="Sylfaen" w:hAnsi="Sylfaen"/>
                        <w:sz w:val="12"/>
                      </w:rPr>
                      <w:t xml:space="preserve"> վերաբերյալ տեղեկություններ [տեղեկություններն </w:t>
                    </w:r>
                    <w:r w:rsidRPr="00FC7A2F">
                      <w:rPr>
                        <w:rFonts w:ascii="Sylfaen" w:hAnsi="Sylfaen"/>
                        <w:sz w:val="14"/>
                      </w:rPr>
                      <w:t>ուղարկվել են]</w:t>
                    </w:r>
                  </w:p>
                </w:txbxContent>
              </v:textbox>
            </v:rect>
            <v:rect id="_x0000_s2376" style="position:absolute;left:2005;top:3058;width:3283;height:1147" stroked="f">
              <v:textbox>
                <w:txbxContent>
                  <w:p w14:paraId="45D4D6F4" w14:textId="77777777" w:rsidR="00962EB9" w:rsidRPr="00265B44" w:rsidRDefault="00962EB9" w:rsidP="008D6FA4">
                    <w:pPr>
                      <w:jc w:val="center"/>
                      <w:rPr>
                        <w:rFonts w:ascii="Sylfaen" w:hAnsi="Sylfaen"/>
                        <w:sz w:val="16"/>
                        <w:szCs w:val="16"/>
                      </w:rPr>
                    </w:pPr>
                    <w:r>
                      <w:rPr>
                        <w:rFonts w:ascii="Sylfaen" w:hAnsi="Sylfaen"/>
                        <w:sz w:val="16"/>
                      </w:rPr>
                      <w:t xml:space="preserve">Ռեգիոնալացման մասին տվյալների բազայում փոփոխման համար տեղեկությունների </w:t>
                    </w:r>
                    <w:r w:rsidRPr="00BE3BAC">
                      <w:rPr>
                        <w:rFonts w:ascii="Sylfaen" w:hAnsi="Sylfaen"/>
                        <w:sz w:val="16"/>
                      </w:rPr>
                      <w:t>ուղարկում</w:t>
                    </w:r>
                    <w:r>
                      <w:rPr>
                        <w:rFonts w:ascii="Sylfaen" w:hAnsi="Sylfaen"/>
                        <w:sz w:val="16"/>
                      </w:rPr>
                      <w:t xml:space="preserve"> (P.SS.02.OPR.047)</w:t>
                    </w:r>
                  </w:p>
                </w:txbxContent>
              </v:textbox>
            </v:rect>
            <v:rect id="_x0000_s2377" style="position:absolute;left:6687;top:4735;width:3474;height:1177" stroked="f">
              <v:textbox>
                <w:txbxContent>
                  <w:p w14:paraId="73951515" w14:textId="77777777" w:rsidR="00962EB9" w:rsidRPr="00265B44" w:rsidRDefault="00962EB9" w:rsidP="008D6FA4">
                    <w:pPr>
                      <w:jc w:val="center"/>
                      <w:rPr>
                        <w:rFonts w:ascii="Sylfaen" w:hAnsi="Sylfaen"/>
                        <w:sz w:val="16"/>
                        <w:szCs w:val="16"/>
                      </w:rPr>
                    </w:pPr>
                    <w:r>
                      <w:rPr>
                        <w:rFonts w:ascii="Sylfaen" w:hAnsi="Sylfaen"/>
                        <w:sz w:val="16"/>
                      </w:rPr>
                      <w:t>Ռեգիոնալացման մասին տվյալների բազայում փոփոխման համար տեղեկությունների ընդունում եւ մշակում (P.SS.02.OPR.048)</w:t>
                    </w:r>
                  </w:p>
                </w:txbxContent>
              </v:textbox>
            </v:rect>
            <v:rect id="_x0000_s2378" style="position:absolute;left:1866;top:6790;width:3422;height:1147" stroked="f">
              <v:textbox>
                <w:txbxContent>
                  <w:p w14:paraId="50FCCC5D" w14:textId="77777777" w:rsidR="00962EB9" w:rsidRPr="00265B44" w:rsidRDefault="00962EB9" w:rsidP="008D6FA4">
                    <w:pPr>
                      <w:jc w:val="center"/>
                      <w:rPr>
                        <w:rFonts w:ascii="Sylfaen" w:hAnsi="Sylfaen"/>
                        <w:sz w:val="16"/>
                        <w:szCs w:val="16"/>
                      </w:rPr>
                    </w:pPr>
                    <w:r>
                      <w:rPr>
                        <w:rFonts w:ascii="Sylfaen" w:hAnsi="Sylfaen"/>
                        <w:sz w:val="16"/>
                      </w:rPr>
                      <w:t>Ռեգիոնալացման մասին տվյալների բազայում տեղեկությունների փոփոխման արդյունքների վերաբերյալ ծանուցման ստացում (P.SS.02.OPR.049)</w:t>
                    </w:r>
                  </w:p>
                </w:txbxContent>
              </v:textbox>
            </v:rect>
            <v:rect id="_x0000_s2379" style="position:absolute;left:6849;top:6854;width:3106;height:1174" stroked="f">
              <v:textbox>
                <w:txbxContent>
                  <w:p w14:paraId="5CA287B7" w14:textId="77777777" w:rsidR="00962EB9" w:rsidRPr="00265B44" w:rsidRDefault="00962EB9" w:rsidP="008D6FA4">
                    <w:pPr>
                      <w:jc w:val="center"/>
                      <w:rPr>
                        <w:rFonts w:ascii="Sylfaen" w:hAnsi="Sylfaen"/>
                        <w:sz w:val="16"/>
                        <w:szCs w:val="16"/>
                      </w:rPr>
                    </w:pPr>
                    <w:r>
                      <w:rPr>
                        <w:rFonts w:ascii="Sylfaen" w:hAnsi="Sylfaen"/>
                        <w:sz w:val="16"/>
                      </w:rPr>
                      <w:t>Ռեգիոնալացման մասին տվյալների բազայում փոփոխված տեղեկությունների հրապարակում (P.SS.02.OPR.050)</w:t>
                    </w:r>
                  </w:p>
                </w:txbxContent>
              </v:textbox>
            </v:rect>
          </v:group>
        </w:pict>
      </w:r>
      <w:r w:rsidR="008D6FA4" w:rsidRPr="008D6FA4">
        <w:rPr>
          <w:rFonts w:ascii="Sylfaen" w:hAnsi="Sylfaen"/>
          <w:noProof/>
          <w:lang w:val="en-US" w:eastAsia="en-US" w:bidi="ar-SA"/>
        </w:rPr>
        <w:drawing>
          <wp:inline distT="0" distB="0" distL="0" distR="0" wp14:anchorId="14D3FF97" wp14:editId="24010D24">
            <wp:extent cx="5810250" cy="5106670"/>
            <wp:effectExtent l="19050" t="0" r="0" b="0"/>
            <wp:docPr id="23" name="Picture 23" descr="D:\2 VERSION\15.12.115-0011-2021-B-39_for final formatting\To be final formatte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2 VERSION\15.12.115-0011-2021-B-39_for final formatting\To be final formatted\media\image5.jpeg"/>
                    <pic:cNvPicPr>
                      <a:picLocks noChangeAspect="1" noChangeArrowheads="1"/>
                    </pic:cNvPicPr>
                  </pic:nvPicPr>
                  <pic:blipFill>
                    <a:blip r:embed="rId49" cstate="print"/>
                    <a:srcRect/>
                    <a:stretch>
                      <a:fillRect/>
                    </a:stretch>
                  </pic:blipFill>
                  <pic:spPr bwMode="auto">
                    <a:xfrm>
                      <a:off x="0" y="0"/>
                      <a:ext cx="5810250" cy="5106670"/>
                    </a:xfrm>
                    <a:prstGeom prst="rect">
                      <a:avLst/>
                    </a:prstGeom>
                    <a:noFill/>
                    <a:ln w="9525">
                      <a:noFill/>
                      <a:miter lim="800000"/>
                      <a:headEnd/>
                      <a:tailEnd/>
                    </a:ln>
                  </pic:spPr>
                </pic:pic>
              </a:graphicData>
            </a:graphic>
          </wp:inline>
        </w:drawing>
      </w:r>
    </w:p>
    <w:p w14:paraId="4D1BF37F" w14:textId="77777777" w:rsidR="008D6FA4" w:rsidRPr="00471139" w:rsidRDefault="008D6FA4" w:rsidP="006A0990">
      <w:pPr>
        <w:pStyle w:val="Picturecaption0"/>
        <w:shd w:val="clear" w:color="auto" w:fill="auto"/>
        <w:spacing w:after="160" w:line="341" w:lineRule="auto"/>
        <w:rPr>
          <w:rFonts w:ascii="Sylfaen" w:hAnsi="Sylfaen"/>
          <w:sz w:val="20"/>
          <w:szCs w:val="24"/>
        </w:rPr>
      </w:pPr>
      <w:r w:rsidRPr="008D6FA4">
        <w:rPr>
          <w:rFonts w:ascii="Sylfaen" w:hAnsi="Sylfaen"/>
          <w:sz w:val="24"/>
          <w:szCs w:val="24"/>
        </w:rPr>
        <w:t>Նկ</w:t>
      </w:r>
      <w:r w:rsidRPr="00471139">
        <w:rPr>
          <w:rFonts w:ascii="Sylfaen" w:hAnsi="Sylfaen"/>
          <w:sz w:val="20"/>
          <w:szCs w:val="24"/>
        </w:rPr>
        <w:t>. 24. «Ռեգիոնալացման մասին տվյալների բազայում տեղեկությունների փոփոխում» ընթացակարգի (P.SS.02.PRC.014) կատարման սխեման</w:t>
      </w:r>
    </w:p>
    <w:p w14:paraId="44593364" w14:textId="77777777" w:rsidR="008D6FA4" w:rsidRPr="008D6FA4" w:rsidRDefault="008D6FA4" w:rsidP="006A0990">
      <w:pPr>
        <w:spacing w:after="160" w:line="341" w:lineRule="auto"/>
        <w:rPr>
          <w:rFonts w:ascii="Sylfaen" w:hAnsi="Sylfaen"/>
        </w:rPr>
      </w:pPr>
    </w:p>
    <w:p w14:paraId="2D155E84" w14:textId="77777777" w:rsidR="008D6FA4" w:rsidRPr="008D6FA4" w:rsidRDefault="008D6FA4" w:rsidP="006A0990">
      <w:pPr>
        <w:pStyle w:val="Bodytext20"/>
        <w:shd w:val="clear" w:color="auto" w:fill="auto"/>
        <w:tabs>
          <w:tab w:val="left" w:pos="1134"/>
        </w:tabs>
        <w:spacing w:before="0" w:after="160" w:line="341" w:lineRule="auto"/>
        <w:ind w:firstLine="567"/>
        <w:rPr>
          <w:rFonts w:ascii="Sylfaen" w:hAnsi="Sylfaen"/>
          <w:sz w:val="24"/>
          <w:szCs w:val="24"/>
        </w:rPr>
      </w:pPr>
      <w:r w:rsidRPr="008D6FA4">
        <w:rPr>
          <w:rFonts w:ascii="Sylfaen" w:hAnsi="Sylfaen"/>
          <w:sz w:val="24"/>
          <w:szCs w:val="24"/>
        </w:rPr>
        <w:t>153.</w:t>
      </w:r>
      <w:r w:rsidR="00661F12" w:rsidRPr="00661F12">
        <w:rPr>
          <w:rFonts w:ascii="Sylfaen" w:hAnsi="Sylfaen"/>
          <w:sz w:val="24"/>
          <w:szCs w:val="24"/>
        </w:rPr>
        <w:tab/>
      </w:r>
      <w:r w:rsidRPr="008D6FA4">
        <w:rPr>
          <w:rFonts w:ascii="Sylfaen" w:hAnsi="Sylfaen"/>
          <w:sz w:val="24"/>
          <w:szCs w:val="24"/>
        </w:rPr>
        <w:t>«Ռեգիոնալացման մասին տվյալների բազայում տեղեկությունների փոփոխում» ընթացակարգը (P.SS.02.PRC.014) կատարվում է լիազորված մարմնի կողմից ռեգիոնալացման վերաբերյալ տեղեկություններն ազգային տեղեկատվական ռեսուրսում փոփոխելիս։</w:t>
      </w:r>
    </w:p>
    <w:p w14:paraId="27D7C9F8" w14:textId="77777777" w:rsidR="008D6FA4" w:rsidRPr="008D6FA4" w:rsidRDefault="008D6FA4" w:rsidP="006A0990">
      <w:pPr>
        <w:pStyle w:val="Bodytext20"/>
        <w:shd w:val="clear" w:color="auto" w:fill="auto"/>
        <w:tabs>
          <w:tab w:val="left" w:pos="1134"/>
        </w:tabs>
        <w:spacing w:before="0" w:after="160" w:line="341" w:lineRule="auto"/>
        <w:ind w:firstLine="567"/>
        <w:rPr>
          <w:rFonts w:ascii="Sylfaen" w:hAnsi="Sylfaen"/>
          <w:sz w:val="24"/>
          <w:szCs w:val="24"/>
        </w:rPr>
      </w:pPr>
      <w:r w:rsidRPr="008D6FA4">
        <w:rPr>
          <w:rFonts w:ascii="Sylfaen" w:hAnsi="Sylfaen"/>
          <w:sz w:val="24"/>
          <w:szCs w:val="24"/>
        </w:rPr>
        <w:t>154.</w:t>
      </w:r>
      <w:r w:rsidR="00661F12" w:rsidRPr="00661F12">
        <w:rPr>
          <w:rFonts w:ascii="Sylfaen" w:hAnsi="Sylfaen"/>
          <w:sz w:val="24"/>
          <w:szCs w:val="24"/>
        </w:rPr>
        <w:tab/>
      </w:r>
      <w:r w:rsidRPr="008D6FA4">
        <w:rPr>
          <w:rFonts w:ascii="Sylfaen" w:hAnsi="Sylfaen"/>
          <w:sz w:val="24"/>
          <w:szCs w:val="24"/>
        </w:rPr>
        <w:t>Առաջինը կատարվում է «Ռեգիոնալացման մասին տվյալների բազայում փոփոխման համար տեղեկությունների ուղարկում» գործառնությունը (P.SS.02.OPR.047), որի կատարման արդյունքներով լիազորված մարմինը ձևավորում և Հանձնաժողով է ուղարկում ռեգիոնալացման վերաբերյալ տեղեկություններ՝ ռեգիոնալացման մասին տվյալների բազայում փոփոխման համար:</w:t>
      </w:r>
    </w:p>
    <w:p w14:paraId="1C6BE4AC" w14:textId="77777777" w:rsidR="008D6FA4" w:rsidRPr="008D6FA4" w:rsidRDefault="008D6FA4" w:rsidP="00576287">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155.</w:t>
      </w:r>
      <w:r w:rsidR="006A0990" w:rsidRPr="006A0990">
        <w:rPr>
          <w:rFonts w:ascii="Sylfaen" w:hAnsi="Sylfaen"/>
          <w:sz w:val="24"/>
          <w:szCs w:val="24"/>
        </w:rPr>
        <w:tab/>
      </w:r>
      <w:r w:rsidRPr="008D6FA4">
        <w:rPr>
          <w:rFonts w:ascii="Sylfaen" w:hAnsi="Sylfaen"/>
          <w:sz w:val="24"/>
          <w:szCs w:val="24"/>
        </w:rPr>
        <w:t>Ռեգիոնալացման մասին տվյալների բազայում փոփոխման համար ռեգիոնալացման վերաբերյալ տեղեկությունները Հանձնաժողովում ստանալու դեպքում կատարվում է «Ռեգիոնալացման մասին տվյալների բազայում փոփոխման համար տեղեկությունների ընդունում եւ մշակում» գործառնությունը (P.SS.02.OPR.048), որի կատարման արդյունքներով Հանձնաժողովը ստանում է նշված տեղեկությունները, փոփոխություններ է կատարում ռեգիոնալացման մասին տվյալների բազայում եւ լիազորված մարմին է ուղարկում ռեգիոնալացման մասին տվյալների բազայում տեղեկությունների փոփոխման արդյունքների վերաբերյալ ծանուցում։</w:t>
      </w:r>
    </w:p>
    <w:p w14:paraId="72304916" w14:textId="77777777" w:rsidR="008D6FA4" w:rsidRPr="008D6FA4" w:rsidRDefault="008D6FA4" w:rsidP="00576287">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156.</w:t>
      </w:r>
      <w:r w:rsidR="006A0990" w:rsidRPr="006A0990">
        <w:rPr>
          <w:rFonts w:ascii="Sylfaen" w:hAnsi="Sylfaen"/>
          <w:sz w:val="24"/>
          <w:szCs w:val="24"/>
        </w:rPr>
        <w:tab/>
      </w:r>
      <w:r w:rsidRPr="008D6FA4">
        <w:rPr>
          <w:rFonts w:ascii="Sylfaen" w:hAnsi="Sylfaen"/>
          <w:sz w:val="24"/>
          <w:szCs w:val="24"/>
        </w:rPr>
        <w:t xml:space="preserve">Ռեգիոնալացման մասին տվյալների բազայում տեղեկությունների փոփոխման արդյունքների վերաբերյալ ծանուցումը լիազորված մարմնում ստանալու դեպքում կատարվում է «Ռեգիոնալացման մասին տվյալների բազայում տեղեկությունների փոփոխման արդյունքների վերաբերյալ ծանուցման ստացում» </w:t>
      </w:r>
      <w:r w:rsidRPr="006A0990">
        <w:rPr>
          <w:rFonts w:ascii="Sylfaen" w:hAnsi="Sylfaen"/>
          <w:spacing w:val="-4"/>
          <w:sz w:val="24"/>
          <w:szCs w:val="24"/>
        </w:rPr>
        <w:t>գործառնությունը (P.SS.02.OPR.049), որի կատարման ընթացքում իրականացվում են նշված</w:t>
      </w:r>
      <w:r w:rsidRPr="008D6FA4">
        <w:rPr>
          <w:rFonts w:ascii="Sylfaen" w:hAnsi="Sylfaen"/>
          <w:sz w:val="24"/>
          <w:szCs w:val="24"/>
        </w:rPr>
        <w:t xml:space="preserve"> ծանուցման ընդունումը և մշակումը:</w:t>
      </w:r>
    </w:p>
    <w:p w14:paraId="4170D072" w14:textId="77777777" w:rsidR="008D6FA4" w:rsidRPr="008D6FA4" w:rsidRDefault="008D6FA4" w:rsidP="00576287">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157.</w:t>
      </w:r>
      <w:r w:rsidR="006A0990" w:rsidRPr="006A0990">
        <w:rPr>
          <w:rFonts w:ascii="Sylfaen" w:hAnsi="Sylfaen"/>
          <w:sz w:val="24"/>
          <w:szCs w:val="24"/>
        </w:rPr>
        <w:tab/>
      </w:r>
      <w:r w:rsidRPr="008D6FA4">
        <w:rPr>
          <w:rFonts w:ascii="Sylfaen" w:hAnsi="Sylfaen"/>
          <w:sz w:val="24"/>
          <w:szCs w:val="24"/>
        </w:rPr>
        <w:t>«Ռեգիոնալացման մասին տվյալների բազայում փոփոխման համար տեղեկությունների ընդունում և մշակում» գործառնությունը (P.SS.02.OPR.048) կատարելու դեպքում կատարվում է «Ռեգիոնալացման մասին տվյալների բազայում փոփոխված տեղեկությունների հրապարակում» գործառնությունը (P.SS.02.OPR.050), որի կատարման արդյունքներով Հանձնաժողովն ապահովում է ռեգիոնալացման մասին տվյալների բազայից փոփոխված տեղեկությունների հրապարակումը Միության տեղեկատվական պորտալում:</w:t>
      </w:r>
    </w:p>
    <w:p w14:paraId="1FF97E35" w14:textId="77777777" w:rsidR="008D6FA4" w:rsidRPr="008D6FA4" w:rsidRDefault="008D6FA4" w:rsidP="00576287">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158.</w:t>
      </w:r>
      <w:r w:rsidR="006A0990" w:rsidRPr="006A0990">
        <w:rPr>
          <w:rFonts w:ascii="Sylfaen" w:hAnsi="Sylfaen"/>
          <w:sz w:val="24"/>
          <w:szCs w:val="24"/>
        </w:rPr>
        <w:tab/>
      </w:r>
      <w:r w:rsidRPr="008D6FA4">
        <w:rPr>
          <w:rFonts w:ascii="Sylfaen" w:hAnsi="Sylfaen"/>
          <w:sz w:val="24"/>
          <w:szCs w:val="24"/>
        </w:rPr>
        <w:t>«Ռեգիոնալացման մասին տվյալների բազայում տեղեկությունների փոփոխում» ընթացակարգի (P.SS.02.PRC.014) կատարման արդյունքը ռեգիոնալացման մասին տվյալների բազայում ռեգիոնալացման վերաբերյալ տեղեկությունների փոփոխումն է եւ դրանց հրապարակումը Միության տեղեկատվական պորտալում։</w:t>
      </w:r>
    </w:p>
    <w:p w14:paraId="416B7419" w14:textId="77777777" w:rsidR="008D6FA4" w:rsidRPr="008D6FA4" w:rsidRDefault="008D6FA4" w:rsidP="00576287">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159.</w:t>
      </w:r>
      <w:r w:rsidR="00576287" w:rsidRPr="00576287">
        <w:rPr>
          <w:rFonts w:ascii="Sylfaen" w:hAnsi="Sylfaen"/>
          <w:sz w:val="24"/>
          <w:szCs w:val="24"/>
        </w:rPr>
        <w:tab/>
      </w:r>
      <w:r w:rsidRPr="008D6FA4">
        <w:rPr>
          <w:rFonts w:ascii="Sylfaen" w:hAnsi="Sylfaen"/>
          <w:sz w:val="24"/>
          <w:szCs w:val="24"/>
        </w:rPr>
        <w:t>«Ռեգիոնալացման մասին տվյալների բազայում տեղեկությունների փոփոխում» ընթացակարգի (P.SS.02.PRC.014) շրջանակներում կատարվող ընդհանուր գործընթացի գործառնությունների ցանկը բերված է 72-րդ աղյուսակում։</w:t>
      </w:r>
    </w:p>
    <w:p w14:paraId="5251A970"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21DE1D08"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72</w:t>
      </w:r>
    </w:p>
    <w:p w14:paraId="610C9299" w14:textId="77777777" w:rsidR="008D6FA4" w:rsidRPr="008D6FA4" w:rsidRDefault="008D6FA4" w:rsidP="00576287">
      <w:pPr>
        <w:pStyle w:val="Bodytext20"/>
        <w:shd w:val="clear" w:color="auto" w:fill="auto"/>
        <w:spacing w:before="0" w:after="160" w:line="360" w:lineRule="auto"/>
        <w:ind w:left="20" w:hanging="20"/>
        <w:jc w:val="center"/>
        <w:rPr>
          <w:rFonts w:ascii="Sylfaen" w:hAnsi="Sylfaen"/>
          <w:sz w:val="24"/>
          <w:szCs w:val="24"/>
        </w:rPr>
      </w:pPr>
      <w:r w:rsidRPr="008D6FA4">
        <w:rPr>
          <w:rFonts w:ascii="Sylfaen" w:hAnsi="Sylfaen"/>
          <w:sz w:val="24"/>
          <w:szCs w:val="24"/>
        </w:rPr>
        <w:t>«Ռեգիոնալացման մասին տվյալների բազայում տեղեկությունների փոփոխում» ընթացակարգի (P.SS.02.PRC.014)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138"/>
        <w:gridCol w:w="4108"/>
        <w:gridCol w:w="3124"/>
      </w:tblGrid>
      <w:tr w:rsidR="008D6FA4" w:rsidRPr="00471139" w14:paraId="54D71322" w14:textId="77777777" w:rsidTr="006E474F">
        <w:trPr>
          <w:tblHeader/>
          <w:jc w:val="center"/>
        </w:trPr>
        <w:tc>
          <w:tcPr>
            <w:tcW w:w="2138" w:type="dxa"/>
            <w:tcBorders>
              <w:top w:val="single" w:sz="4" w:space="0" w:color="auto"/>
              <w:left w:val="single" w:sz="4" w:space="0" w:color="auto"/>
            </w:tcBorders>
            <w:shd w:val="clear" w:color="auto" w:fill="FFFFFF"/>
          </w:tcPr>
          <w:p w14:paraId="3A60D77E" w14:textId="77777777" w:rsidR="008D6FA4" w:rsidRPr="00471139" w:rsidRDefault="008D6FA4" w:rsidP="00BE564E">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Ծածկագրային նշագիրը</w:t>
            </w:r>
          </w:p>
        </w:tc>
        <w:tc>
          <w:tcPr>
            <w:tcW w:w="4108" w:type="dxa"/>
            <w:tcBorders>
              <w:top w:val="single" w:sz="4" w:space="0" w:color="auto"/>
              <w:left w:val="single" w:sz="4" w:space="0" w:color="auto"/>
            </w:tcBorders>
            <w:shd w:val="clear" w:color="auto" w:fill="FFFFFF"/>
          </w:tcPr>
          <w:p w14:paraId="3037C36F" w14:textId="77777777" w:rsidR="008D6FA4" w:rsidRPr="00471139" w:rsidRDefault="008D6FA4" w:rsidP="00BE564E">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Անվանումը</w:t>
            </w:r>
          </w:p>
        </w:tc>
        <w:tc>
          <w:tcPr>
            <w:tcW w:w="3124" w:type="dxa"/>
            <w:tcBorders>
              <w:top w:val="single" w:sz="4" w:space="0" w:color="auto"/>
              <w:left w:val="single" w:sz="4" w:space="0" w:color="auto"/>
              <w:right w:val="single" w:sz="4" w:space="0" w:color="auto"/>
            </w:tcBorders>
            <w:shd w:val="clear" w:color="auto" w:fill="FFFFFF"/>
          </w:tcPr>
          <w:p w14:paraId="665137D0" w14:textId="77777777" w:rsidR="008D6FA4" w:rsidRPr="00471139" w:rsidRDefault="008D6FA4" w:rsidP="00BE564E">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Նկարագրությունը</w:t>
            </w:r>
          </w:p>
        </w:tc>
      </w:tr>
      <w:tr w:rsidR="008D6FA4" w:rsidRPr="00471139" w14:paraId="46776609" w14:textId="77777777" w:rsidTr="006E474F">
        <w:trPr>
          <w:tblHeader/>
          <w:jc w:val="center"/>
        </w:trPr>
        <w:tc>
          <w:tcPr>
            <w:tcW w:w="2138" w:type="dxa"/>
            <w:tcBorders>
              <w:top w:val="single" w:sz="4" w:space="0" w:color="auto"/>
              <w:left w:val="single" w:sz="4" w:space="0" w:color="auto"/>
            </w:tcBorders>
            <w:shd w:val="clear" w:color="auto" w:fill="FFFFFF"/>
          </w:tcPr>
          <w:p w14:paraId="5A05E0C2" w14:textId="77777777" w:rsidR="008D6FA4" w:rsidRPr="00471139" w:rsidRDefault="008D6FA4" w:rsidP="00BE564E">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1</w:t>
            </w:r>
          </w:p>
        </w:tc>
        <w:tc>
          <w:tcPr>
            <w:tcW w:w="4108" w:type="dxa"/>
            <w:tcBorders>
              <w:top w:val="single" w:sz="4" w:space="0" w:color="auto"/>
              <w:left w:val="single" w:sz="4" w:space="0" w:color="auto"/>
            </w:tcBorders>
            <w:shd w:val="clear" w:color="auto" w:fill="FFFFFF"/>
          </w:tcPr>
          <w:p w14:paraId="2E8C5169" w14:textId="77777777" w:rsidR="008D6FA4" w:rsidRPr="00471139" w:rsidRDefault="008D6FA4" w:rsidP="00BE564E">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2</w:t>
            </w:r>
          </w:p>
        </w:tc>
        <w:tc>
          <w:tcPr>
            <w:tcW w:w="3124" w:type="dxa"/>
            <w:tcBorders>
              <w:top w:val="single" w:sz="4" w:space="0" w:color="auto"/>
              <w:left w:val="single" w:sz="4" w:space="0" w:color="auto"/>
              <w:right w:val="single" w:sz="4" w:space="0" w:color="auto"/>
            </w:tcBorders>
            <w:shd w:val="clear" w:color="auto" w:fill="FFFFFF"/>
          </w:tcPr>
          <w:p w14:paraId="581C084D" w14:textId="77777777" w:rsidR="008D6FA4" w:rsidRPr="00471139" w:rsidRDefault="008D6FA4" w:rsidP="00BE564E">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3</w:t>
            </w:r>
          </w:p>
        </w:tc>
      </w:tr>
      <w:tr w:rsidR="008D6FA4" w:rsidRPr="00471139" w14:paraId="19233688" w14:textId="77777777" w:rsidTr="006E474F">
        <w:trPr>
          <w:jc w:val="center"/>
        </w:trPr>
        <w:tc>
          <w:tcPr>
            <w:tcW w:w="2138" w:type="dxa"/>
            <w:tcBorders>
              <w:top w:val="single" w:sz="4" w:space="0" w:color="auto"/>
              <w:left w:val="single" w:sz="4" w:space="0" w:color="auto"/>
            </w:tcBorders>
            <w:shd w:val="clear" w:color="auto" w:fill="FFFFFF"/>
          </w:tcPr>
          <w:p w14:paraId="6D924EF8" w14:textId="77777777" w:rsidR="008D6FA4" w:rsidRPr="00471139" w:rsidRDefault="008D6FA4" w:rsidP="00BE564E">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P.SS.02.OPR.047</w:t>
            </w:r>
          </w:p>
        </w:tc>
        <w:tc>
          <w:tcPr>
            <w:tcW w:w="4108" w:type="dxa"/>
            <w:tcBorders>
              <w:top w:val="single" w:sz="4" w:space="0" w:color="auto"/>
              <w:left w:val="single" w:sz="4" w:space="0" w:color="auto"/>
            </w:tcBorders>
            <w:shd w:val="clear" w:color="auto" w:fill="FFFFFF"/>
          </w:tcPr>
          <w:p w14:paraId="20EC68EC" w14:textId="77777777" w:rsidR="008D6FA4" w:rsidRPr="00471139" w:rsidRDefault="008D6FA4" w:rsidP="00BE564E">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 xml:space="preserve">ռեգիոնալացման մասին տվյալների բազայում փոփոխման համար տեղեկությունների ուղարկում </w:t>
            </w:r>
          </w:p>
        </w:tc>
        <w:tc>
          <w:tcPr>
            <w:tcW w:w="3124" w:type="dxa"/>
            <w:tcBorders>
              <w:top w:val="single" w:sz="4" w:space="0" w:color="auto"/>
              <w:left w:val="single" w:sz="4" w:space="0" w:color="auto"/>
              <w:right w:val="single" w:sz="4" w:space="0" w:color="auto"/>
            </w:tcBorders>
            <w:shd w:val="clear" w:color="auto" w:fill="FFFFFF"/>
          </w:tcPr>
          <w:p w14:paraId="2881DDB5" w14:textId="77777777" w:rsidR="008D6FA4" w:rsidRPr="00471139" w:rsidRDefault="008D6FA4" w:rsidP="00BE564E">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73-րդ աղյուսակում</w:t>
            </w:r>
          </w:p>
        </w:tc>
      </w:tr>
      <w:tr w:rsidR="008D6FA4" w:rsidRPr="00471139" w14:paraId="09C16263" w14:textId="77777777" w:rsidTr="006E474F">
        <w:trPr>
          <w:jc w:val="center"/>
        </w:trPr>
        <w:tc>
          <w:tcPr>
            <w:tcW w:w="2138" w:type="dxa"/>
            <w:tcBorders>
              <w:top w:val="single" w:sz="4" w:space="0" w:color="auto"/>
              <w:left w:val="single" w:sz="4" w:space="0" w:color="auto"/>
            </w:tcBorders>
            <w:shd w:val="clear" w:color="auto" w:fill="FFFFFF"/>
          </w:tcPr>
          <w:p w14:paraId="76EFC7B6" w14:textId="77777777" w:rsidR="008D6FA4" w:rsidRPr="00471139" w:rsidRDefault="008D6FA4" w:rsidP="00BE564E">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P.SS.02.OPR.048</w:t>
            </w:r>
          </w:p>
        </w:tc>
        <w:tc>
          <w:tcPr>
            <w:tcW w:w="4108" w:type="dxa"/>
            <w:tcBorders>
              <w:top w:val="single" w:sz="4" w:space="0" w:color="auto"/>
              <w:left w:val="single" w:sz="4" w:space="0" w:color="auto"/>
            </w:tcBorders>
            <w:shd w:val="clear" w:color="auto" w:fill="FFFFFF"/>
          </w:tcPr>
          <w:p w14:paraId="67CD75D2" w14:textId="77777777" w:rsidR="008D6FA4" w:rsidRPr="00471139" w:rsidRDefault="008D6FA4" w:rsidP="00BE564E">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բազայում փոփոխման համար տեղեկությունների ընդունում եւ մշակում</w:t>
            </w:r>
          </w:p>
        </w:tc>
        <w:tc>
          <w:tcPr>
            <w:tcW w:w="3124" w:type="dxa"/>
            <w:tcBorders>
              <w:top w:val="single" w:sz="4" w:space="0" w:color="auto"/>
              <w:left w:val="single" w:sz="4" w:space="0" w:color="auto"/>
              <w:right w:val="single" w:sz="4" w:space="0" w:color="auto"/>
            </w:tcBorders>
            <w:shd w:val="clear" w:color="auto" w:fill="FFFFFF"/>
          </w:tcPr>
          <w:p w14:paraId="502DD7EC" w14:textId="77777777" w:rsidR="008D6FA4" w:rsidRPr="00471139" w:rsidRDefault="008D6FA4" w:rsidP="00BE564E">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74-րդ աղյուսակում</w:t>
            </w:r>
          </w:p>
        </w:tc>
      </w:tr>
      <w:tr w:rsidR="008D6FA4" w:rsidRPr="00471139" w14:paraId="39D36091" w14:textId="77777777" w:rsidTr="006E474F">
        <w:trPr>
          <w:jc w:val="center"/>
        </w:trPr>
        <w:tc>
          <w:tcPr>
            <w:tcW w:w="2138" w:type="dxa"/>
            <w:tcBorders>
              <w:top w:val="single" w:sz="4" w:space="0" w:color="auto"/>
              <w:left w:val="single" w:sz="4" w:space="0" w:color="auto"/>
            </w:tcBorders>
            <w:shd w:val="clear" w:color="auto" w:fill="FFFFFF"/>
          </w:tcPr>
          <w:p w14:paraId="5AE827C9" w14:textId="77777777" w:rsidR="008D6FA4" w:rsidRPr="00471139" w:rsidRDefault="008D6FA4" w:rsidP="00BE564E">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P.SS.02.OPR.049</w:t>
            </w:r>
          </w:p>
        </w:tc>
        <w:tc>
          <w:tcPr>
            <w:tcW w:w="4108" w:type="dxa"/>
            <w:tcBorders>
              <w:top w:val="single" w:sz="4" w:space="0" w:color="auto"/>
              <w:left w:val="single" w:sz="4" w:space="0" w:color="auto"/>
            </w:tcBorders>
            <w:shd w:val="clear" w:color="auto" w:fill="FFFFFF"/>
          </w:tcPr>
          <w:p w14:paraId="174B3039" w14:textId="77777777" w:rsidR="008D6FA4" w:rsidRPr="00471139" w:rsidRDefault="008D6FA4" w:rsidP="00BE564E">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բազայում տեղեկությունների փոփոխման արդյունքների վերաբերյալ ծանուցման ստացում</w:t>
            </w:r>
          </w:p>
        </w:tc>
        <w:tc>
          <w:tcPr>
            <w:tcW w:w="3124" w:type="dxa"/>
            <w:tcBorders>
              <w:top w:val="single" w:sz="4" w:space="0" w:color="auto"/>
              <w:left w:val="single" w:sz="4" w:space="0" w:color="auto"/>
              <w:right w:val="single" w:sz="4" w:space="0" w:color="auto"/>
            </w:tcBorders>
            <w:shd w:val="clear" w:color="auto" w:fill="FFFFFF"/>
          </w:tcPr>
          <w:p w14:paraId="3A85CB41" w14:textId="77777777" w:rsidR="008D6FA4" w:rsidRPr="00471139" w:rsidRDefault="008D6FA4" w:rsidP="00BE564E">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75-րդ աղյուսակում</w:t>
            </w:r>
          </w:p>
        </w:tc>
      </w:tr>
      <w:tr w:rsidR="008D6FA4" w:rsidRPr="00471139" w14:paraId="44F82237" w14:textId="77777777" w:rsidTr="006E474F">
        <w:trPr>
          <w:jc w:val="center"/>
        </w:trPr>
        <w:tc>
          <w:tcPr>
            <w:tcW w:w="2138" w:type="dxa"/>
            <w:tcBorders>
              <w:top w:val="single" w:sz="4" w:space="0" w:color="auto"/>
              <w:left w:val="single" w:sz="4" w:space="0" w:color="auto"/>
              <w:bottom w:val="single" w:sz="4" w:space="0" w:color="auto"/>
            </w:tcBorders>
            <w:shd w:val="clear" w:color="auto" w:fill="FFFFFF"/>
          </w:tcPr>
          <w:p w14:paraId="7D2C805A" w14:textId="77777777" w:rsidR="008D6FA4" w:rsidRPr="00471139" w:rsidRDefault="008D6FA4" w:rsidP="00BE564E">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P.SS.02.OPR.050</w:t>
            </w:r>
          </w:p>
        </w:tc>
        <w:tc>
          <w:tcPr>
            <w:tcW w:w="4108" w:type="dxa"/>
            <w:tcBorders>
              <w:top w:val="single" w:sz="4" w:space="0" w:color="auto"/>
              <w:left w:val="single" w:sz="4" w:space="0" w:color="auto"/>
              <w:bottom w:val="single" w:sz="4" w:space="0" w:color="auto"/>
            </w:tcBorders>
            <w:shd w:val="clear" w:color="auto" w:fill="FFFFFF"/>
          </w:tcPr>
          <w:p w14:paraId="2F44E931" w14:textId="77777777" w:rsidR="008D6FA4" w:rsidRPr="00471139" w:rsidRDefault="008D6FA4" w:rsidP="00BE564E">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 xml:space="preserve">ռեգիոնալացման մասին տվյալների բազայում փոփոխված տեղեկությունների հրապարակում </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01B2D73E" w14:textId="77777777" w:rsidR="008D6FA4" w:rsidRPr="00471139" w:rsidRDefault="008D6FA4" w:rsidP="00BE564E">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76-րդ աղյուսակում</w:t>
            </w:r>
          </w:p>
        </w:tc>
      </w:tr>
    </w:tbl>
    <w:p w14:paraId="7E4576C3"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49EA256E" w14:textId="77777777" w:rsidR="006E474F" w:rsidRDefault="006E474F">
      <w:pPr>
        <w:rPr>
          <w:rFonts w:ascii="Sylfaen" w:eastAsia="Times New Roman" w:hAnsi="Sylfaen" w:cs="Times New Roman"/>
        </w:rPr>
      </w:pPr>
      <w:r>
        <w:rPr>
          <w:rFonts w:ascii="Sylfaen" w:hAnsi="Sylfaen"/>
        </w:rPr>
        <w:br w:type="page"/>
      </w:r>
    </w:p>
    <w:p w14:paraId="36AAB9EA" w14:textId="77777777" w:rsidR="008D6FA4" w:rsidRPr="008D6FA4" w:rsidRDefault="008D6FA4" w:rsidP="00BE564E">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73</w:t>
      </w:r>
    </w:p>
    <w:p w14:paraId="4EAB0E63" w14:textId="77777777" w:rsidR="008D6FA4" w:rsidRPr="008D6FA4" w:rsidRDefault="008D6FA4" w:rsidP="00BE564E">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«Ռեգիոնալացման մասին տվյալների բազայում փոփոխման համար տեղեկությունների ուղարկում» գործառնության </w:t>
      </w:r>
      <w:r w:rsidR="006E474F">
        <w:rPr>
          <w:rFonts w:ascii="Sylfaen" w:hAnsi="Sylfaen"/>
          <w:sz w:val="24"/>
          <w:szCs w:val="24"/>
          <w:lang w:val="en-US"/>
        </w:rPr>
        <w:br/>
      </w:r>
      <w:r w:rsidRPr="008D6FA4">
        <w:rPr>
          <w:rFonts w:ascii="Sylfaen" w:hAnsi="Sylfaen"/>
          <w:sz w:val="24"/>
          <w:szCs w:val="24"/>
        </w:rPr>
        <w:t>(P.SS.02.OPR.047)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6B1598E1" w14:textId="77777777" w:rsidTr="00BE564E">
        <w:trPr>
          <w:tblHeader/>
          <w:jc w:val="center"/>
        </w:trPr>
        <w:tc>
          <w:tcPr>
            <w:tcW w:w="859" w:type="dxa"/>
            <w:tcBorders>
              <w:top w:val="single" w:sz="4" w:space="0" w:color="auto"/>
              <w:left w:val="single" w:sz="4" w:space="0" w:color="auto"/>
            </w:tcBorders>
            <w:shd w:val="clear" w:color="auto" w:fill="FFFFFF"/>
          </w:tcPr>
          <w:p w14:paraId="1353D7A4"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128462BB"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7BCC6397"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Նկարագրությունը</w:t>
            </w:r>
          </w:p>
        </w:tc>
      </w:tr>
      <w:tr w:rsidR="008D6FA4" w:rsidRPr="00471139" w14:paraId="6C4BC74C" w14:textId="77777777" w:rsidTr="00BE564E">
        <w:trPr>
          <w:tblHeader/>
          <w:jc w:val="center"/>
        </w:trPr>
        <w:tc>
          <w:tcPr>
            <w:tcW w:w="859" w:type="dxa"/>
            <w:tcBorders>
              <w:top w:val="single" w:sz="4" w:space="0" w:color="auto"/>
              <w:left w:val="single" w:sz="4" w:space="0" w:color="auto"/>
            </w:tcBorders>
            <w:shd w:val="clear" w:color="auto" w:fill="FFFFFF"/>
          </w:tcPr>
          <w:p w14:paraId="3696E7D9"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1</w:t>
            </w:r>
          </w:p>
        </w:tc>
        <w:tc>
          <w:tcPr>
            <w:tcW w:w="2684" w:type="dxa"/>
            <w:tcBorders>
              <w:top w:val="single" w:sz="4" w:space="0" w:color="auto"/>
              <w:left w:val="single" w:sz="4" w:space="0" w:color="auto"/>
            </w:tcBorders>
            <w:shd w:val="clear" w:color="auto" w:fill="FFFFFF"/>
          </w:tcPr>
          <w:p w14:paraId="56495044"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559911C6"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3</w:t>
            </w:r>
          </w:p>
        </w:tc>
      </w:tr>
      <w:tr w:rsidR="008D6FA4" w:rsidRPr="00471139" w14:paraId="4A5507A3" w14:textId="77777777" w:rsidTr="00BE564E">
        <w:trPr>
          <w:jc w:val="center"/>
        </w:trPr>
        <w:tc>
          <w:tcPr>
            <w:tcW w:w="859" w:type="dxa"/>
            <w:tcBorders>
              <w:top w:val="single" w:sz="4" w:space="0" w:color="auto"/>
              <w:left w:val="single" w:sz="4" w:space="0" w:color="auto"/>
            </w:tcBorders>
            <w:shd w:val="clear" w:color="auto" w:fill="FFFFFF"/>
          </w:tcPr>
          <w:p w14:paraId="32299DCE"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1</w:t>
            </w:r>
          </w:p>
        </w:tc>
        <w:tc>
          <w:tcPr>
            <w:tcW w:w="2684" w:type="dxa"/>
            <w:tcBorders>
              <w:top w:val="single" w:sz="4" w:space="0" w:color="auto"/>
              <w:left w:val="single" w:sz="4" w:space="0" w:color="auto"/>
            </w:tcBorders>
            <w:shd w:val="clear" w:color="auto" w:fill="FFFFFF"/>
          </w:tcPr>
          <w:p w14:paraId="0197B098"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35E7902"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P.SS.02.OPR.047</w:t>
            </w:r>
          </w:p>
        </w:tc>
      </w:tr>
      <w:tr w:rsidR="008D6FA4" w:rsidRPr="00471139" w14:paraId="0086411B" w14:textId="77777777" w:rsidTr="00BE564E">
        <w:trPr>
          <w:jc w:val="center"/>
        </w:trPr>
        <w:tc>
          <w:tcPr>
            <w:tcW w:w="859" w:type="dxa"/>
            <w:tcBorders>
              <w:top w:val="single" w:sz="4" w:space="0" w:color="auto"/>
              <w:left w:val="single" w:sz="4" w:space="0" w:color="auto"/>
              <w:bottom w:val="single" w:sz="4" w:space="0" w:color="auto"/>
            </w:tcBorders>
            <w:shd w:val="clear" w:color="auto" w:fill="FFFFFF"/>
          </w:tcPr>
          <w:p w14:paraId="3B12C940"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2</w:t>
            </w:r>
          </w:p>
        </w:tc>
        <w:tc>
          <w:tcPr>
            <w:tcW w:w="2684" w:type="dxa"/>
            <w:tcBorders>
              <w:top w:val="single" w:sz="4" w:space="0" w:color="auto"/>
              <w:left w:val="single" w:sz="4" w:space="0" w:color="auto"/>
              <w:bottom w:val="single" w:sz="4" w:space="0" w:color="auto"/>
            </w:tcBorders>
            <w:shd w:val="clear" w:color="auto" w:fill="FFFFFF"/>
          </w:tcPr>
          <w:p w14:paraId="5ABF73EA"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DCEC5C6" w14:textId="77777777" w:rsidR="008D6FA4" w:rsidRPr="00BE564E" w:rsidRDefault="008D6FA4" w:rsidP="000901DF">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ռեգիոնալացման մասին տվյալների բազայում փոփոխման համար տեղեկությունների ուղարկում</w:t>
            </w:r>
          </w:p>
        </w:tc>
      </w:tr>
      <w:tr w:rsidR="008D6FA4" w:rsidRPr="00471139" w14:paraId="56C94860" w14:textId="77777777" w:rsidTr="00BE564E">
        <w:trPr>
          <w:jc w:val="center"/>
        </w:trPr>
        <w:tc>
          <w:tcPr>
            <w:tcW w:w="859" w:type="dxa"/>
            <w:tcBorders>
              <w:top w:val="single" w:sz="4" w:space="0" w:color="auto"/>
              <w:left w:val="single" w:sz="4" w:space="0" w:color="auto"/>
            </w:tcBorders>
            <w:shd w:val="clear" w:color="auto" w:fill="FFFFFF"/>
          </w:tcPr>
          <w:p w14:paraId="397C6C2B"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3</w:t>
            </w:r>
          </w:p>
        </w:tc>
        <w:tc>
          <w:tcPr>
            <w:tcW w:w="2684" w:type="dxa"/>
            <w:tcBorders>
              <w:top w:val="single" w:sz="4" w:space="0" w:color="auto"/>
              <w:left w:val="single" w:sz="4" w:space="0" w:color="auto"/>
            </w:tcBorders>
            <w:shd w:val="clear" w:color="auto" w:fill="FFFFFF"/>
          </w:tcPr>
          <w:p w14:paraId="754E92C6"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6261A379"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լիազորված մարմին</w:t>
            </w:r>
          </w:p>
        </w:tc>
      </w:tr>
      <w:tr w:rsidR="008D6FA4" w:rsidRPr="00471139" w14:paraId="42793C98" w14:textId="77777777" w:rsidTr="00BE564E">
        <w:trPr>
          <w:jc w:val="center"/>
        </w:trPr>
        <w:tc>
          <w:tcPr>
            <w:tcW w:w="859" w:type="dxa"/>
            <w:tcBorders>
              <w:top w:val="single" w:sz="4" w:space="0" w:color="auto"/>
              <w:left w:val="single" w:sz="4" w:space="0" w:color="auto"/>
            </w:tcBorders>
            <w:shd w:val="clear" w:color="auto" w:fill="FFFFFF"/>
          </w:tcPr>
          <w:p w14:paraId="02EA688A"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4</w:t>
            </w:r>
          </w:p>
        </w:tc>
        <w:tc>
          <w:tcPr>
            <w:tcW w:w="2684" w:type="dxa"/>
            <w:tcBorders>
              <w:top w:val="single" w:sz="4" w:space="0" w:color="auto"/>
              <w:left w:val="single" w:sz="4" w:space="0" w:color="auto"/>
            </w:tcBorders>
            <w:shd w:val="clear" w:color="auto" w:fill="FFFFFF"/>
          </w:tcPr>
          <w:p w14:paraId="75B92B8E"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BC8D3FB"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կատարվում է լիազորված մարմնի կողմից ռեգիոնալացման վերաբերյալ տեղեկություններն ազգային տեղեկատվական ռեսուրսում փոփոխելիս</w:t>
            </w:r>
          </w:p>
        </w:tc>
      </w:tr>
      <w:tr w:rsidR="008D6FA4" w:rsidRPr="00471139" w14:paraId="04617A27" w14:textId="77777777" w:rsidTr="00BE564E">
        <w:trPr>
          <w:jc w:val="center"/>
        </w:trPr>
        <w:tc>
          <w:tcPr>
            <w:tcW w:w="859" w:type="dxa"/>
            <w:tcBorders>
              <w:top w:val="single" w:sz="4" w:space="0" w:color="auto"/>
              <w:left w:val="single" w:sz="4" w:space="0" w:color="auto"/>
            </w:tcBorders>
            <w:shd w:val="clear" w:color="auto" w:fill="FFFFFF"/>
          </w:tcPr>
          <w:p w14:paraId="40166916"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5</w:t>
            </w:r>
          </w:p>
        </w:tc>
        <w:tc>
          <w:tcPr>
            <w:tcW w:w="2684" w:type="dxa"/>
            <w:tcBorders>
              <w:top w:val="single" w:sz="4" w:space="0" w:color="auto"/>
              <w:left w:val="single" w:sz="4" w:space="0" w:color="auto"/>
            </w:tcBorders>
            <w:shd w:val="clear" w:color="auto" w:fill="FFFFFF"/>
          </w:tcPr>
          <w:p w14:paraId="36CA50FA"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0A915473"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6BAFF3B6" w14:textId="77777777" w:rsidTr="00BE564E">
        <w:trPr>
          <w:jc w:val="center"/>
        </w:trPr>
        <w:tc>
          <w:tcPr>
            <w:tcW w:w="859" w:type="dxa"/>
            <w:tcBorders>
              <w:top w:val="single" w:sz="4" w:space="0" w:color="auto"/>
              <w:left w:val="single" w:sz="4" w:space="0" w:color="auto"/>
            </w:tcBorders>
            <w:shd w:val="clear" w:color="auto" w:fill="FFFFFF"/>
          </w:tcPr>
          <w:p w14:paraId="2A97CA64"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6</w:t>
            </w:r>
          </w:p>
        </w:tc>
        <w:tc>
          <w:tcPr>
            <w:tcW w:w="2684" w:type="dxa"/>
            <w:tcBorders>
              <w:top w:val="single" w:sz="4" w:space="0" w:color="auto"/>
              <w:left w:val="single" w:sz="4" w:space="0" w:color="auto"/>
            </w:tcBorders>
            <w:shd w:val="clear" w:color="auto" w:fill="FFFFFF"/>
          </w:tcPr>
          <w:p w14:paraId="1C3C15DA"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481F1686"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կատարողը ձևավորում և Հանձնաժողով է ուղարկում ռեգիոնալացման վերաբերյալ տեղեկություններ՝ ռեգիոնալացման մասին տվյալների բազայում փոփոխման համար՝ Լիազորված մարմինների և Հանձնաժողովի միջև տեղեկատվական փոխգործակցության կանոնակարգին համապատասխան</w:t>
            </w:r>
          </w:p>
        </w:tc>
      </w:tr>
      <w:tr w:rsidR="008D6FA4" w:rsidRPr="00471139" w14:paraId="771B817B" w14:textId="77777777" w:rsidTr="00BE564E">
        <w:trPr>
          <w:jc w:val="center"/>
        </w:trPr>
        <w:tc>
          <w:tcPr>
            <w:tcW w:w="859" w:type="dxa"/>
            <w:tcBorders>
              <w:top w:val="single" w:sz="4" w:space="0" w:color="auto"/>
              <w:left w:val="single" w:sz="4" w:space="0" w:color="auto"/>
              <w:bottom w:val="single" w:sz="4" w:space="0" w:color="auto"/>
            </w:tcBorders>
            <w:shd w:val="clear" w:color="auto" w:fill="FFFFFF"/>
          </w:tcPr>
          <w:p w14:paraId="58256F92"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2F3627F4"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BA79568"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ռեգիոնալացման մասին տվյալների բազայում փոփոխման համար ռեգիոնալացման վերաբերյալ տեղեկություններն ուղարկվել են Հանձնաժողով</w:t>
            </w:r>
          </w:p>
        </w:tc>
      </w:tr>
    </w:tbl>
    <w:p w14:paraId="75434F8E"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324FEECD" w14:textId="77777777" w:rsidR="008D6FA4" w:rsidRPr="008D6FA4" w:rsidRDefault="008D6FA4" w:rsidP="00BE564E">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74</w:t>
      </w:r>
    </w:p>
    <w:p w14:paraId="3F88FDD2" w14:textId="77777777" w:rsidR="008D6FA4" w:rsidRPr="008D6FA4" w:rsidRDefault="008D6FA4" w:rsidP="00BE564E">
      <w:pPr>
        <w:pStyle w:val="Bodytext20"/>
        <w:shd w:val="clear" w:color="auto" w:fill="auto"/>
        <w:spacing w:before="0" w:after="160" w:line="360" w:lineRule="auto"/>
        <w:ind w:left="20" w:hanging="20"/>
        <w:jc w:val="center"/>
        <w:rPr>
          <w:rFonts w:ascii="Sylfaen" w:hAnsi="Sylfaen"/>
          <w:sz w:val="24"/>
          <w:szCs w:val="24"/>
        </w:rPr>
      </w:pPr>
      <w:r w:rsidRPr="008D6FA4">
        <w:rPr>
          <w:rFonts w:ascii="Sylfaen" w:hAnsi="Sylfaen"/>
          <w:sz w:val="24"/>
          <w:szCs w:val="24"/>
        </w:rPr>
        <w:t xml:space="preserve">«Ռեգիոնալացման մասին տվյալների բազայում փոփոխման համար տեղեկությունների ընդունում եւ մշակում» գործառնության </w:t>
      </w:r>
      <w:r w:rsidR="00BE564E" w:rsidRPr="00BE564E">
        <w:rPr>
          <w:rFonts w:ascii="Sylfaen" w:hAnsi="Sylfaen"/>
          <w:sz w:val="24"/>
          <w:szCs w:val="24"/>
        </w:rPr>
        <w:br/>
      </w:r>
      <w:r w:rsidRPr="008D6FA4">
        <w:rPr>
          <w:rFonts w:ascii="Sylfaen" w:hAnsi="Sylfaen"/>
          <w:sz w:val="24"/>
          <w:szCs w:val="24"/>
        </w:rPr>
        <w:t>(P.SS.02.OPR.048)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3396805A" w14:textId="77777777" w:rsidTr="00BE564E">
        <w:trPr>
          <w:tblHeader/>
          <w:jc w:val="center"/>
        </w:trPr>
        <w:tc>
          <w:tcPr>
            <w:tcW w:w="859" w:type="dxa"/>
            <w:tcBorders>
              <w:top w:val="single" w:sz="4" w:space="0" w:color="auto"/>
              <w:left w:val="single" w:sz="4" w:space="0" w:color="auto"/>
            </w:tcBorders>
            <w:shd w:val="clear" w:color="auto" w:fill="FFFFFF"/>
          </w:tcPr>
          <w:p w14:paraId="057E48D8"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58BD3AFE"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E8D08C6"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Նկարագրությունը</w:t>
            </w:r>
          </w:p>
        </w:tc>
      </w:tr>
      <w:tr w:rsidR="008D6FA4" w:rsidRPr="00471139" w14:paraId="468B2352" w14:textId="77777777" w:rsidTr="00BE564E">
        <w:trPr>
          <w:tblHeader/>
          <w:jc w:val="center"/>
        </w:trPr>
        <w:tc>
          <w:tcPr>
            <w:tcW w:w="859" w:type="dxa"/>
            <w:tcBorders>
              <w:top w:val="single" w:sz="4" w:space="0" w:color="auto"/>
              <w:left w:val="single" w:sz="4" w:space="0" w:color="auto"/>
            </w:tcBorders>
            <w:shd w:val="clear" w:color="auto" w:fill="FFFFFF"/>
          </w:tcPr>
          <w:p w14:paraId="2FC6D03E"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1</w:t>
            </w:r>
          </w:p>
        </w:tc>
        <w:tc>
          <w:tcPr>
            <w:tcW w:w="2684" w:type="dxa"/>
            <w:tcBorders>
              <w:top w:val="single" w:sz="4" w:space="0" w:color="auto"/>
              <w:left w:val="single" w:sz="4" w:space="0" w:color="auto"/>
            </w:tcBorders>
            <w:shd w:val="clear" w:color="auto" w:fill="FFFFFF"/>
          </w:tcPr>
          <w:p w14:paraId="792FA24D"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337264A0"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3</w:t>
            </w:r>
          </w:p>
        </w:tc>
      </w:tr>
      <w:tr w:rsidR="008D6FA4" w:rsidRPr="00471139" w14:paraId="3C702779" w14:textId="77777777" w:rsidTr="00BE564E">
        <w:trPr>
          <w:jc w:val="center"/>
        </w:trPr>
        <w:tc>
          <w:tcPr>
            <w:tcW w:w="859" w:type="dxa"/>
            <w:tcBorders>
              <w:top w:val="single" w:sz="4" w:space="0" w:color="auto"/>
              <w:left w:val="single" w:sz="4" w:space="0" w:color="auto"/>
            </w:tcBorders>
            <w:shd w:val="clear" w:color="auto" w:fill="FFFFFF"/>
          </w:tcPr>
          <w:p w14:paraId="62D6C86B"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1</w:t>
            </w:r>
          </w:p>
        </w:tc>
        <w:tc>
          <w:tcPr>
            <w:tcW w:w="2684" w:type="dxa"/>
            <w:tcBorders>
              <w:top w:val="single" w:sz="4" w:space="0" w:color="auto"/>
              <w:left w:val="single" w:sz="4" w:space="0" w:color="auto"/>
            </w:tcBorders>
            <w:shd w:val="clear" w:color="auto" w:fill="FFFFFF"/>
          </w:tcPr>
          <w:p w14:paraId="64D3A396"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6378EDB"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P.SS.02.OPR.048</w:t>
            </w:r>
          </w:p>
        </w:tc>
      </w:tr>
      <w:tr w:rsidR="008D6FA4" w:rsidRPr="00471139" w14:paraId="1CA6A74D" w14:textId="77777777" w:rsidTr="00BE564E">
        <w:trPr>
          <w:jc w:val="center"/>
        </w:trPr>
        <w:tc>
          <w:tcPr>
            <w:tcW w:w="859" w:type="dxa"/>
            <w:tcBorders>
              <w:top w:val="single" w:sz="4" w:space="0" w:color="auto"/>
              <w:left w:val="single" w:sz="4" w:space="0" w:color="auto"/>
            </w:tcBorders>
            <w:shd w:val="clear" w:color="auto" w:fill="FFFFFF"/>
          </w:tcPr>
          <w:p w14:paraId="35A72479"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2</w:t>
            </w:r>
          </w:p>
        </w:tc>
        <w:tc>
          <w:tcPr>
            <w:tcW w:w="2684" w:type="dxa"/>
            <w:tcBorders>
              <w:top w:val="single" w:sz="4" w:space="0" w:color="auto"/>
              <w:left w:val="single" w:sz="4" w:space="0" w:color="auto"/>
            </w:tcBorders>
            <w:shd w:val="clear" w:color="auto" w:fill="FFFFFF"/>
          </w:tcPr>
          <w:p w14:paraId="682F15CA"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163CC6F"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ռեգիոնալացման մասին տվյալների բազայում փոփոխման համար տեղեկությունների ընդունում եւ մշակում</w:t>
            </w:r>
          </w:p>
        </w:tc>
      </w:tr>
      <w:tr w:rsidR="008D6FA4" w:rsidRPr="00471139" w14:paraId="5405AFBA" w14:textId="77777777" w:rsidTr="00BE564E">
        <w:trPr>
          <w:jc w:val="center"/>
        </w:trPr>
        <w:tc>
          <w:tcPr>
            <w:tcW w:w="859" w:type="dxa"/>
            <w:tcBorders>
              <w:top w:val="single" w:sz="4" w:space="0" w:color="auto"/>
              <w:left w:val="single" w:sz="4" w:space="0" w:color="auto"/>
            </w:tcBorders>
            <w:shd w:val="clear" w:color="auto" w:fill="FFFFFF"/>
          </w:tcPr>
          <w:p w14:paraId="406CFAE2"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3</w:t>
            </w:r>
          </w:p>
        </w:tc>
        <w:tc>
          <w:tcPr>
            <w:tcW w:w="2684" w:type="dxa"/>
            <w:tcBorders>
              <w:top w:val="single" w:sz="4" w:space="0" w:color="auto"/>
              <w:left w:val="single" w:sz="4" w:space="0" w:color="auto"/>
            </w:tcBorders>
            <w:shd w:val="clear" w:color="auto" w:fill="FFFFFF"/>
          </w:tcPr>
          <w:p w14:paraId="2FE175A3"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776AB744"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Հանձնաժողով</w:t>
            </w:r>
          </w:p>
        </w:tc>
      </w:tr>
      <w:tr w:rsidR="008D6FA4" w:rsidRPr="00471139" w14:paraId="0AC94713" w14:textId="77777777" w:rsidTr="00BE564E">
        <w:trPr>
          <w:jc w:val="center"/>
        </w:trPr>
        <w:tc>
          <w:tcPr>
            <w:tcW w:w="859" w:type="dxa"/>
            <w:tcBorders>
              <w:top w:val="single" w:sz="4" w:space="0" w:color="auto"/>
              <w:left w:val="single" w:sz="4" w:space="0" w:color="auto"/>
              <w:bottom w:val="single" w:sz="4" w:space="0" w:color="auto"/>
            </w:tcBorders>
            <w:shd w:val="clear" w:color="auto" w:fill="FFFFFF"/>
          </w:tcPr>
          <w:p w14:paraId="79334E81"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4</w:t>
            </w:r>
          </w:p>
        </w:tc>
        <w:tc>
          <w:tcPr>
            <w:tcW w:w="2684" w:type="dxa"/>
            <w:tcBorders>
              <w:top w:val="single" w:sz="4" w:space="0" w:color="auto"/>
              <w:left w:val="single" w:sz="4" w:space="0" w:color="auto"/>
              <w:bottom w:val="single" w:sz="4" w:space="0" w:color="auto"/>
            </w:tcBorders>
            <w:shd w:val="clear" w:color="auto" w:fill="FFFFFF"/>
          </w:tcPr>
          <w:p w14:paraId="4057A632"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D8FA566"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կատարվում է ռեգիոնալացման մասին տվյալների բազայում փոփոխման համար ռեգիոնալացման վերաբերյալ տեղեկությունները կատարողի կողմից ստանալու դեպքում («Ռեգիոնալացման մասին տվյալների բազայում փոփոխման համար տեղեկությունների ուղարկում» գործառնություն (P.SS.02.OPR.047))</w:t>
            </w:r>
          </w:p>
        </w:tc>
      </w:tr>
      <w:tr w:rsidR="008D6FA4" w:rsidRPr="00471139" w14:paraId="7255E915" w14:textId="77777777" w:rsidTr="00BE564E">
        <w:trPr>
          <w:jc w:val="center"/>
        </w:trPr>
        <w:tc>
          <w:tcPr>
            <w:tcW w:w="859" w:type="dxa"/>
            <w:tcBorders>
              <w:top w:val="single" w:sz="4" w:space="0" w:color="auto"/>
              <w:left w:val="single" w:sz="4" w:space="0" w:color="auto"/>
            </w:tcBorders>
            <w:shd w:val="clear" w:color="auto" w:fill="FFFFFF"/>
          </w:tcPr>
          <w:p w14:paraId="66B851AE"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5</w:t>
            </w:r>
          </w:p>
        </w:tc>
        <w:tc>
          <w:tcPr>
            <w:tcW w:w="2684" w:type="dxa"/>
            <w:tcBorders>
              <w:top w:val="single" w:sz="4" w:space="0" w:color="auto"/>
              <w:left w:val="single" w:sz="4" w:space="0" w:color="auto"/>
            </w:tcBorders>
            <w:shd w:val="clear" w:color="auto" w:fill="FFFFFF"/>
          </w:tcPr>
          <w:p w14:paraId="48227FBD"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6E8B5557"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և Հանձնաժողովի միջև տեղեկատվական փոխգործակցության կանոնակարգով</w:t>
            </w:r>
          </w:p>
        </w:tc>
      </w:tr>
      <w:tr w:rsidR="008D6FA4" w:rsidRPr="00471139" w14:paraId="0E4DBA48" w14:textId="77777777" w:rsidTr="00BE564E">
        <w:trPr>
          <w:jc w:val="center"/>
        </w:trPr>
        <w:tc>
          <w:tcPr>
            <w:tcW w:w="859" w:type="dxa"/>
            <w:tcBorders>
              <w:top w:val="single" w:sz="4" w:space="0" w:color="auto"/>
              <w:left w:val="single" w:sz="4" w:space="0" w:color="auto"/>
            </w:tcBorders>
            <w:shd w:val="clear" w:color="auto" w:fill="FFFFFF"/>
          </w:tcPr>
          <w:p w14:paraId="64DBBBD8" w14:textId="77777777" w:rsidR="008D6FA4" w:rsidRPr="00BE564E" w:rsidRDefault="008D6FA4" w:rsidP="006E474F">
            <w:pPr>
              <w:pStyle w:val="Bodytext20"/>
              <w:shd w:val="clear" w:color="auto" w:fill="auto"/>
              <w:spacing w:before="0" w:after="0" w:line="240" w:lineRule="auto"/>
              <w:ind w:firstLine="0"/>
              <w:jc w:val="center"/>
              <w:rPr>
                <w:rFonts w:ascii="Sylfaen" w:hAnsi="Sylfaen"/>
                <w:sz w:val="20"/>
                <w:szCs w:val="24"/>
              </w:rPr>
            </w:pPr>
            <w:r w:rsidRPr="00BE564E">
              <w:rPr>
                <w:rFonts w:ascii="Sylfaen" w:hAnsi="Sylfaen"/>
                <w:sz w:val="20"/>
              </w:rPr>
              <w:t>6</w:t>
            </w:r>
          </w:p>
        </w:tc>
        <w:tc>
          <w:tcPr>
            <w:tcW w:w="2684" w:type="dxa"/>
            <w:tcBorders>
              <w:top w:val="single" w:sz="4" w:space="0" w:color="auto"/>
              <w:left w:val="single" w:sz="4" w:space="0" w:color="auto"/>
            </w:tcBorders>
            <w:shd w:val="clear" w:color="auto" w:fill="FFFFFF"/>
          </w:tcPr>
          <w:p w14:paraId="5CC238FD" w14:textId="77777777" w:rsidR="008D6FA4" w:rsidRPr="00BE564E" w:rsidRDefault="008D6FA4" w:rsidP="006E474F">
            <w:pPr>
              <w:pStyle w:val="Bodytext20"/>
              <w:shd w:val="clear" w:color="auto" w:fill="auto"/>
              <w:spacing w:before="0" w:after="0" w:line="240" w:lineRule="auto"/>
              <w:ind w:firstLine="0"/>
              <w:jc w:val="left"/>
              <w:rPr>
                <w:rFonts w:ascii="Sylfaen" w:hAnsi="Sylfaen"/>
                <w:sz w:val="20"/>
                <w:szCs w:val="24"/>
              </w:rPr>
            </w:pPr>
            <w:r w:rsidRPr="00BE564E">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21134DA" w14:textId="77777777" w:rsidR="008D6FA4" w:rsidRPr="00BE564E" w:rsidRDefault="008D6FA4" w:rsidP="006E474F">
            <w:pPr>
              <w:pStyle w:val="Bodytext20"/>
              <w:shd w:val="clear" w:color="auto" w:fill="auto"/>
              <w:spacing w:before="0" w:after="0" w:line="240" w:lineRule="auto"/>
              <w:ind w:firstLine="0"/>
              <w:jc w:val="left"/>
              <w:rPr>
                <w:rFonts w:ascii="Sylfaen" w:hAnsi="Sylfaen"/>
                <w:sz w:val="20"/>
                <w:szCs w:val="24"/>
              </w:rPr>
            </w:pPr>
            <w:r w:rsidRPr="00BE564E">
              <w:rPr>
                <w:rFonts w:ascii="Sylfaen" w:hAnsi="Sylfaen"/>
                <w:sz w:val="20"/>
              </w:rPr>
              <w:t>կատարողն ընդունում է ռեգիոնալացման վերաբերյալ տեղեկությունները՝ ռեգիոնալացման մասին տվյալների բազայում փոփոխման համար, եւ ստուգում է դրանք՝ Լիազորված մարմինների և Հանձնաժողովի միջև տեղեկատվական փոխգործակցության կանոնակարգին համապատասխան։</w:t>
            </w:r>
          </w:p>
          <w:p w14:paraId="09255B1A" w14:textId="77777777" w:rsidR="008D6FA4" w:rsidRPr="00BE564E" w:rsidRDefault="008D6FA4" w:rsidP="006E474F">
            <w:pPr>
              <w:pStyle w:val="Bodytext20"/>
              <w:shd w:val="clear" w:color="auto" w:fill="auto"/>
              <w:spacing w:before="0" w:after="0" w:line="240" w:lineRule="auto"/>
              <w:ind w:firstLine="0"/>
              <w:jc w:val="left"/>
              <w:rPr>
                <w:rFonts w:ascii="Sylfaen" w:hAnsi="Sylfaen"/>
                <w:sz w:val="20"/>
                <w:szCs w:val="24"/>
              </w:rPr>
            </w:pPr>
            <w:r w:rsidRPr="00BE564E">
              <w:rPr>
                <w:rFonts w:ascii="Sylfaen" w:hAnsi="Sylfaen"/>
                <w:sz w:val="20"/>
              </w:rPr>
              <w:t>Ստուգումը հաջողությամբ կատարելու դեպքում կատարողը փոփոխվող տեղեկությունների գործողության ավարտի ամսաթիվը և ժամը լրացնում է ստացված փոփոխված տեղեկությունների գործողության մեկնարկի ամսաթվի և ժամի արժեքով։</w:t>
            </w:r>
          </w:p>
          <w:p w14:paraId="7924A7FE" w14:textId="77777777" w:rsidR="008D6FA4" w:rsidRPr="00BE564E" w:rsidRDefault="008D6FA4" w:rsidP="006E474F">
            <w:pPr>
              <w:pStyle w:val="Bodytext20"/>
              <w:shd w:val="clear" w:color="auto" w:fill="auto"/>
              <w:spacing w:before="0" w:after="0" w:line="240" w:lineRule="auto"/>
              <w:ind w:firstLine="0"/>
              <w:jc w:val="left"/>
              <w:rPr>
                <w:rFonts w:ascii="Sylfaen" w:hAnsi="Sylfaen"/>
                <w:sz w:val="20"/>
                <w:szCs w:val="24"/>
              </w:rPr>
            </w:pPr>
            <w:r w:rsidRPr="00BE564E">
              <w:rPr>
                <w:rFonts w:ascii="Sylfaen" w:hAnsi="Sylfaen"/>
                <w:sz w:val="20"/>
              </w:rPr>
              <w:t>Կատարողը ներառում է ստացված տեղեկությունները ռեգիոնալացման մասին տվյալների բազայում, լրացնում է դրանց թարմացման ամսաթիվը և ժամը, Լիազորված մարմինների և Հանձնաժողովի միջև տեղեկատվական փոխգործակցության կանոնակարգին համապատասխան ձեւավորում և լիազորված մարմին է ուղարկում ռեգիոնալացման մասին տվյալների բազայում տեղեկությունների փոփոխման արդյունքների վերաբերյալ ծանուցում՝ տեղեկությունների փոփոխմանը համապատասխանող մշակման արդյունքի ծածկագրի արժեքով</w:t>
            </w:r>
          </w:p>
        </w:tc>
      </w:tr>
      <w:tr w:rsidR="008D6FA4" w:rsidRPr="00471139" w14:paraId="49B74D99" w14:textId="77777777" w:rsidTr="00BE564E">
        <w:trPr>
          <w:jc w:val="center"/>
        </w:trPr>
        <w:tc>
          <w:tcPr>
            <w:tcW w:w="859" w:type="dxa"/>
            <w:tcBorders>
              <w:top w:val="single" w:sz="4" w:space="0" w:color="auto"/>
              <w:left w:val="single" w:sz="4" w:space="0" w:color="auto"/>
              <w:bottom w:val="single" w:sz="4" w:space="0" w:color="auto"/>
            </w:tcBorders>
            <w:shd w:val="clear" w:color="auto" w:fill="FFFFFF"/>
          </w:tcPr>
          <w:p w14:paraId="56F00B23"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szCs w:val="24"/>
              </w:rPr>
            </w:pPr>
            <w:r w:rsidRPr="00BE564E">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51E81348"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F389BA1"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szCs w:val="24"/>
              </w:rPr>
            </w:pPr>
            <w:r w:rsidRPr="00BE564E">
              <w:rPr>
                <w:rFonts w:ascii="Sylfaen" w:hAnsi="Sylfaen"/>
                <w:sz w:val="20"/>
              </w:rPr>
              <w:t>ստացված տեղեկությունները փոփոխվել են ռեգիոնալացման մասին տվյալների բազայում, ռեգիոնալացման մասին տվյալների բազայում տեղեկությունների փոփոխման արդյունքների վերաբերյալ ծանուցումն ուղարկվել է լիազորված մարմին</w:t>
            </w:r>
          </w:p>
        </w:tc>
      </w:tr>
    </w:tbl>
    <w:p w14:paraId="1828C5D2" w14:textId="77777777" w:rsidR="008D6FA4" w:rsidRPr="008D6FA4" w:rsidRDefault="008D6FA4" w:rsidP="008D6FA4">
      <w:pPr>
        <w:spacing w:after="160" w:line="360" w:lineRule="auto"/>
        <w:jc w:val="right"/>
        <w:rPr>
          <w:rFonts w:ascii="Sylfaen" w:hAnsi="Sylfaen"/>
        </w:rPr>
      </w:pPr>
      <w:r w:rsidRPr="008D6FA4">
        <w:rPr>
          <w:rFonts w:ascii="Sylfaen" w:hAnsi="Sylfaen"/>
        </w:rPr>
        <w:t>Աղյուսակ 75</w:t>
      </w:r>
    </w:p>
    <w:p w14:paraId="6F39B798" w14:textId="77777777" w:rsidR="008D6FA4" w:rsidRPr="008D6FA4" w:rsidRDefault="008D6FA4" w:rsidP="00BE564E">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բազայում տեղեկությունների փոփոխման արդյունքների վերաբերյալ ծանուցման ստացում» գործառնության (P.SS.02.OPR.049)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28D6A425" w14:textId="77777777" w:rsidTr="00BE564E">
        <w:trPr>
          <w:jc w:val="center"/>
        </w:trPr>
        <w:tc>
          <w:tcPr>
            <w:tcW w:w="859" w:type="dxa"/>
            <w:tcBorders>
              <w:top w:val="single" w:sz="4" w:space="0" w:color="auto"/>
              <w:left w:val="single" w:sz="4" w:space="0" w:color="auto"/>
            </w:tcBorders>
            <w:shd w:val="clear" w:color="auto" w:fill="FFFFFF"/>
          </w:tcPr>
          <w:p w14:paraId="144525CD"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3BC7EC62"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7FC44D4E"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Նկարագրությունը</w:t>
            </w:r>
          </w:p>
        </w:tc>
      </w:tr>
      <w:tr w:rsidR="008D6FA4" w:rsidRPr="00471139" w14:paraId="621AFBFF" w14:textId="77777777" w:rsidTr="00BE564E">
        <w:trPr>
          <w:jc w:val="center"/>
        </w:trPr>
        <w:tc>
          <w:tcPr>
            <w:tcW w:w="859" w:type="dxa"/>
            <w:tcBorders>
              <w:top w:val="single" w:sz="4" w:space="0" w:color="auto"/>
              <w:left w:val="single" w:sz="4" w:space="0" w:color="auto"/>
            </w:tcBorders>
            <w:shd w:val="clear" w:color="auto" w:fill="FFFFFF"/>
          </w:tcPr>
          <w:p w14:paraId="4D63EE31"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1</w:t>
            </w:r>
          </w:p>
        </w:tc>
        <w:tc>
          <w:tcPr>
            <w:tcW w:w="2684" w:type="dxa"/>
            <w:tcBorders>
              <w:top w:val="single" w:sz="4" w:space="0" w:color="auto"/>
              <w:left w:val="single" w:sz="4" w:space="0" w:color="auto"/>
            </w:tcBorders>
            <w:shd w:val="clear" w:color="auto" w:fill="FFFFFF"/>
          </w:tcPr>
          <w:p w14:paraId="0DB5A3F9"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0C603697"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3</w:t>
            </w:r>
          </w:p>
        </w:tc>
      </w:tr>
      <w:tr w:rsidR="008D6FA4" w:rsidRPr="00471139" w14:paraId="5400DFB1" w14:textId="77777777" w:rsidTr="00BE564E">
        <w:trPr>
          <w:jc w:val="center"/>
        </w:trPr>
        <w:tc>
          <w:tcPr>
            <w:tcW w:w="859" w:type="dxa"/>
            <w:tcBorders>
              <w:top w:val="single" w:sz="4" w:space="0" w:color="auto"/>
              <w:left w:val="single" w:sz="4" w:space="0" w:color="auto"/>
            </w:tcBorders>
            <w:shd w:val="clear" w:color="auto" w:fill="FFFFFF"/>
          </w:tcPr>
          <w:p w14:paraId="404247DE"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1</w:t>
            </w:r>
          </w:p>
        </w:tc>
        <w:tc>
          <w:tcPr>
            <w:tcW w:w="2684" w:type="dxa"/>
            <w:tcBorders>
              <w:top w:val="single" w:sz="4" w:space="0" w:color="auto"/>
              <w:left w:val="single" w:sz="4" w:space="0" w:color="auto"/>
            </w:tcBorders>
            <w:shd w:val="clear" w:color="auto" w:fill="FFFFFF"/>
          </w:tcPr>
          <w:p w14:paraId="49CBEE82"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F89C96B"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P.SS.02.OPR.049</w:t>
            </w:r>
          </w:p>
        </w:tc>
      </w:tr>
      <w:tr w:rsidR="008D6FA4" w:rsidRPr="00471139" w14:paraId="2ED1AFCD" w14:textId="77777777" w:rsidTr="00BE564E">
        <w:trPr>
          <w:jc w:val="center"/>
        </w:trPr>
        <w:tc>
          <w:tcPr>
            <w:tcW w:w="859" w:type="dxa"/>
            <w:tcBorders>
              <w:top w:val="single" w:sz="4" w:space="0" w:color="auto"/>
              <w:left w:val="single" w:sz="4" w:space="0" w:color="auto"/>
            </w:tcBorders>
            <w:shd w:val="clear" w:color="auto" w:fill="FFFFFF"/>
          </w:tcPr>
          <w:p w14:paraId="409270A1"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2</w:t>
            </w:r>
          </w:p>
        </w:tc>
        <w:tc>
          <w:tcPr>
            <w:tcW w:w="2684" w:type="dxa"/>
            <w:tcBorders>
              <w:top w:val="single" w:sz="4" w:space="0" w:color="auto"/>
              <w:left w:val="single" w:sz="4" w:space="0" w:color="auto"/>
            </w:tcBorders>
            <w:shd w:val="clear" w:color="auto" w:fill="FFFFFF"/>
          </w:tcPr>
          <w:p w14:paraId="4CF79679"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1546C75"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ռեգիոնալացման մասին տվյալների բազայում տեղեկությունների փոփոխման արդյունքների վերաբերյալ ծանուցման ստացում</w:t>
            </w:r>
          </w:p>
        </w:tc>
      </w:tr>
      <w:tr w:rsidR="008D6FA4" w:rsidRPr="00471139" w14:paraId="6F900184" w14:textId="77777777" w:rsidTr="00BE564E">
        <w:trPr>
          <w:jc w:val="center"/>
        </w:trPr>
        <w:tc>
          <w:tcPr>
            <w:tcW w:w="859" w:type="dxa"/>
            <w:tcBorders>
              <w:top w:val="single" w:sz="4" w:space="0" w:color="auto"/>
              <w:left w:val="single" w:sz="4" w:space="0" w:color="auto"/>
            </w:tcBorders>
            <w:shd w:val="clear" w:color="auto" w:fill="FFFFFF"/>
          </w:tcPr>
          <w:p w14:paraId="3D522982"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3</w:t>
            </w:r>
          </w:p>
        </w:tc>
        <w:tc>
          <w:tcPr>
            <w:tcW w:w="2684" w:type="dxa"/>
            <w:tcBorders>
              <w:top w:val="single" w:sz="4" w:space="0" w:color="auto"/>
              <w:left w:val="single" w:sz="4" w:space="0" w:color="auto"/>
            </w:tcBorders>
            <w:shd w:val="clear" w:color="auto" w:fill="FFFFFF"/>
          </w:tcPr>
          <w:p w14:paraId="140F387F"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26F71291"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լիազորված մարմին</w:t>
            </w:r>
          </w:p>
        </w:tc>
      </w:tr>
      <w:tr w:rsidR="008D6FA4" w:rsidRPr="00471139" w14:paraId="0CE541A2" w14:textId="77777777" w:rsidTr="00BE564E">
        <w:trPr>
          <w:jc w:val="center"/>
        </w:trPr>
        <w:tc>
          <w:tcPr>
            <w:tcW w:w="859" w:type="dxa"/>
            <w:tcBorders>
              <w:top w:val="single" w:sz="4" w:space="0" w:color="auto"/>
              <w:left w:val="single" w:sz="4" w:space="0" w:color="auto"/>
            </w:tcBorders>
            <w:shd w:val="clear" w:color="auto" w:fill="FFFFFF"/>
          </w:tcPr>
          <w:p w14:paraId="029711AE"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4</w:t>
            </w:r>
          </w:p>
        </w:tc>
        <w:tc>
          <w:tcPr>
            <w:tcW w:w="2684" w:type="dxa"/>
            <w:tcBorders>
              <w:top w:val="single" w:sz="4" w:space="0" w:color="auto"/>
              <w:left w:val="single" w:sz="4" w:space="0" w:color="auto"/>
            </w:tcBorders>
            <w:shd w:val="clear" w:color="auto" w:fill="FFFFFF"/>
          </w:tcPr>
          <w:p w14:paraId="788DE2E6"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6469594"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կատարվում է ռեգիոնալացման մասին տվյալների բազայում տեղեկությունների փոփոխման արդյունքների վերաբերյալ ծանուցումը կատարողի կողմից ստանալու դեպքում («Ռեգիոնալացման մասին տվյալների բազայում փոփոխման համար տեղեկությունների ընդունում և մշակում» գործառնություն (P.SS.02.OPR.048))</w:t>
            </w:r>
          </w:p>
        </w:tc>
      </w:tr>
      <w:tr w:rsidR="008D6FA4" w:rsidRPr="00471139" w14:paraId="6CC61FB0" w14:textId="77777777" w:rsidTr="00BE564E">
        <w:trPr>
          <w:jc w:val="center"/>
        </w:trPr>
        <w:tc>
          <w:tcPr>
            <w:tcW w:w="859" w:type="dxa"/>
            <w:tcBorders>
              <w:top w:val="single" w:sz="4" w:space="0" w:color="auto"/>
              <w:left w:val="single" w:sz="4" w:space="0" w:color="auto"/>
            </w:tcBorders>
            <w:shd w:val="clear" w:color="auto" w:fill="FFFFFF"/>
          </w:tcPr>
          <w:p w14:paraId="5213A8DC"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5</w:t>
            </w:r>
          </w:p>
        </w:tc>
        <w:tc>
          <w:tcPr>
            <w:tcW w:w="2684" w:type="dxa"/>
            <w:tcBorders>
              <w:top w:val="single" w:sz="4" w:space="0" w:color="auto"/>
              <w:left w:val="single" w:sz="4" w:space="0" w:color="auto"/>
            </w:tcBorders>
            <w:shd w:val="clear" w:color="auto" w:fill="FFFFFF"/>
          </w:tcPr>
          <w:p w14:paraId="5741E4ED"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15F82C3F"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49D8FD31" w14:textId="77777777" w:rsidTr="00BE564E">
        <w:trPr>
          <w:jc w:val="center"/>
        </w:trPr>
        <w:tc>
          <w:tcPr>
            <w:tcW w:w="859" w:type="dxa"/>
            <w:tcBorders>
              <w:top w:val="single" w:sz="4" w:space="0" w:color="auto"/>
              <w:left w:val="single" w:sz="4" w:space="0" w:color="auto"/>
            </w:tcBorders>
            <w:shd w:val="clear" w:color="auto" w:fill="FFFFFF"/>
          </w:tcPr>
          <w:p w14:paraId="07BA82A0"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6</w:t>
            </w:r>
          </w:p>
        </w:tc>
        <w:tc>
          <w:tcPr>
            <w:tcW w:w="2684" w:type="dxa"/>
            <w:tcBorders>
              <w:top w:val="single" w:sz="4" w:space="0" w:color="auto"/>
              <w:left w:val="single" w:sz="4" w:space="0" w:color="auto"/>
            </w:tcBorders>
            <w:shd w:val="clear" w:color="auto" w:fill="FFFFFF"/>
          </w:tcPr>
          <w:p w14:paraId="1931E5F4"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A4F9377"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կատարողն իրականացնում է ռեգիոնալացման մասին տվյալների բազայում տեղեկությունների փոփոխման արդյունքների վերաբերյալ ծանուցման ընդունումն ու մշակումը՝ Լիազորված մարմինների և Հանձնաժողովի միջև տեղեկատվական փոխգործակցության կանոնակարգին համապատասխան</w:t>
            </w:r>
          </w:p>
        </w:tc>
      </w:tr>
      <w:tr w:rsidR="008D6FA4" w:rsidRPr="00471139" w14:paraId="251942E3" w14:textId="77777777" w:rsidTr="00BE564E">
        <w:trPr>
          <w:jc w:val="center"/>
        </w:trPr>
        <w:tc>
          <w:tcPr>
            <w:tcW w:w="859" w:type="dxa"/>
            <w:tcBorders>
              <w:top w:val="single" w:sz="4" w:space="0" w:color="auto"/>
              <w:left w:val="single" w:sz="4" w:space="0" w:color="auto"/>
              <w:bottom w:val="single" w:sz="4" w:space="0" w:color="auto"/>
            </w:tcBorders>
            <w:shd w:val="clear" w:color="auto" w:fill="FFFFFF"/>
          </w:tcPr>
          <w:p w14:paraId="24762D26" w14:textId="77777777" w:rsidR="008D6FA4" w:rsidRPr="00BE564E" w:rsidRDefault="008D6FA4" w:rsidP="00BE564E">
            <w:pPr>
              <w:pStyle w:val="Bodytext20"/>
              <w:shd w:val="clear" w:color="auto" w:fill="auto"/>
              <w:spacing w:before="0" w:after="120" w:line="240" w:lineRule="auto"/>
              <w:ind w:firstLine="0"/>
              <w:jc w:val="center"/>
              <w:rPr>
                <w:rFonts w:ascii="Sylfaen" w:hAnsi="Sylfaen"/>
                <w:sz w:val="20"/>
              </w:rPr>
            </w:pPr>
            <w:r w:rsidRPr="00BE564E">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64AED74E"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286B6A3" w14:textId="77777777" w:rsidR="008D6FA4" w:rsidRPr="00BE564E" w:rsidRDefault="008D6FA4" w:rsidP="00BE564E">
            <w:pPr>
              <w:pStyle w:val="Bodytext20"/>
              <w:shd w:val="clear" w:color="auto" w:fill="auto"/>
              <w:spacing w:before="0" w:after="120" w:line="240" w:lineRule="auto"/>
              <w:ind w:firstLine="0"/>
              <w:jc w:val="left"/>
              <w:rPr>
                <w:rFonts w:ascii="Sylfaen" w:hAnsi="Sylfaen"/>
                <w:sz w:val="20"/>
              </w:rPr>
            </w:pPr>
            <w:r w:rsidRPr="00BE564E">
              <w:rPr>
                <w:rFonts w:ascii="Sylfaen" w:hAnsi="Sylfaen"/>
                <w:sz w:val="20"/>
              </w:rPr>
              <w:t>ռեգիոնալացման մասին տվյալների բազայում տեղեկությունների փոփոխման արդյունքների վերաբերյալ ծանուցումը ստացվել եւ մշակվել է լիազորված մարմնի կողմից</w:t>
            </w:r>
          </w:p>
        </w:tc>
      </w:tr>
    </w:tbl>
    <w:p w14:paraId="5527D6BB"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74659CB9" w14:textId="77777777" w:rsidR="007C742D" w:rsidRDefault="007C742D">
      <w:pPr>
        <w:rPr>
          <w:rFonts w:ascii="Sylfaen" w:eastAsia="Times New Roman" w:hAnsi="Sylfaen" w:cs="Times New Roman"/>
        </w:rPr>
      </w:pPr>
      <w:r>
        <w:rPr>
          <w:rFonts w:ascii="Sylfaen" w:hAnsi="Sylfaen"/>
        </w:rPr>
        <w:br w:type="page"/>
      </w:r>
    </w:p>
    <w:p w14:paraId="793A4869" w14:textId="77777777" w:rsidR="008D6FA4" w:rsidRPr="008D6FA4" w:rsidRDefault="008D6FA4" w:rsidP="00BE564E">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76</w:t>
      </w:r>
    </w:p>
    <w:p w14:paraId="4BF8D0DD" w14:textId="77777777" w:rsidR="008D6FA4" w:rsidRPr="008D6FA4" w:rsidRDefault="008D6FA4" w:rsidP="00BE564E">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բազայում փոփոխված տեղեկությունների հրապարակում» գործառնության (P.SS.02.OPR.050)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001"/>
        <w:gridCol w:w="2542"/>
        <w:gridCol w:w="5827"/>
      </w:tblGrid>
      <w:tr w:rsidR="008D6FA4" w:rsidRPr="00471139" w14:paraId="21F81EA0" w14:textId="77777777" w:rsidTr="007C742D">
        <w:trPr>
          <w:jc w:val="center"/>
        </w:trPr>
        <w:tc>
          <w:tcPr>
            <w:tcW w:w="1001" w:type="dxa"/>
            <w:tcBorders>
              <w:top w:val="single" w:sz="4" w:space="0" w:color="auto"/>
              <w:left w:val="single" w:sz="4" w:space="0" w:color="auto"/>
            </w:tcBorders>
            <w:shd w:val="clear" w:color="auto" w:fill="FFFFFF"/>
          </w:tcPr>
          <w:p w14:paraId="23719DB5"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Համարը՝ ը/կ</w:t>
            </w:r>
          </w:p>
        </w:tc>
        <w:tc>
          <w:tcPr>
            <w:tcW w:w="2542" w:type="dxa"/>
            <w:tcBorders>
              <w:top w:val="single" w:sz="4" w:space="0" w:color="auto"/>
              <w:left w:val="single" w:sz="4" w:space="0" w:color="auto"/>
            </w:tcBorders>
            <w:shd w:val="clear" w:color="auto" w:fill="FFFFFF"/>
          </w:tcPr>
          <w:p w14:paraId="58BBE00D"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3A8F2E83"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Նկարագրությունը</w:t>
            </w:r>
          </w:p>
        </w:tc>
      </w:tr>
      <w:tr w:rsidR="008D6FA4" w:rsidRPr="00471139" w14:paraId="6CE4C1E2" w14:textId="77777777" w:rsidTr="007C742D">
        <w:trPr>
          <w:jc w:val="center"/>
        </w:trPr>
        <w:tc>
          <w:tcPr>
            <w:tcW w:w="1001" w:type="dxa"/>
            <w:tcBorders>
              <w:top w:val="single" w:sz="4" w:space="0" w:color="auto"/>
              <w:left w:val="single" w:sz="4" w:space="0" w:color="auto"/>
            </w:tcBorders>
            <w:shd w:val="clear" w:color="auto" w:fill="FFFFFF"/>
          </w:tcPr>
          <w:p w14:paraId="46BB9B18"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1</w:t>
            </w:r>
          </w:p>
        </w:tc>
        <w:tc>
          <w:tcPr>
            <w:tcW w:w="2542" w:type="dxa"/>
            <w:tcBorders>
              <w:top w:val="single" w:sz="4" w:space="0" w:color="auto"/>
              <w:left w:val="single" w:sz="4" w:space="0" w:color="auto"/>
            </w:tcBorders>
            <w:shd w:val="clear" w:color="auto" w:fill="FFFFFF"/>
          </w:tcPr>
          <w:p w14:paraId="2639BFB0"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107B7FDC"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3</w:t>
            </w:r>
          </w:p>
        </w:tc>
      </w:tr>
      <w:tr w:rsidR="008D6FA4" w:rsidRPr="00471139" w14:paraId="4145C53D" w14:textId="77777777" w:rsidTr="007C742D">
        <w:trPr>
          <w:jc w:val="center"/>
        </w:trPr>
        <w:tc>
          <w:tcPr>
            <w:tcW w:w="1001" w:type="dxa"/>
            <w:tcBorders>
              <w:top w:val="single" w:sz="4" w:space="0" w:color="auto"/>
              <w:left w:val="single" w:sz="4" w:space="0" w:color="auto"/>
            </w:tcBorders>
            <w:shd w:val="clear" w:color="auto" w:fill="FFFFFF"/>
          </w:tcPr>
          <w:p w14:paraId="1EEEE654"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1</w:t>
            </w:r>
          </w:p>
        </w:tc>
        <w:tc>
          <w:tcPr>
            <w:tcW w:w="2542" w:type="dxa"/>
            <w:tcBorders>
              <w:top w:val="single" w:sz="4" w:space="0" w:color="auto"/>
              <w:left w:val="single" w:sz="4" w:space="0" w:color="auto"/>
            </w:tcBorders>
            <w:shd w:val="clear" w:color="auto" w:fill="FFFFFF"/>
          </w:tcPr>
          <w:p w14:paraId="4E06D54B"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7318199"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P.SS.02.OPR.050</w:t>
            </w:r>
          </w:p>
        </w:tc>
      </w:tr>
      <w:tr w:rsidR="008D6FA4" w:rsidRPr="00471139" w14:paraId="2D53CAC5" w14:textId="77777777" w:rsidTr="007C742D">
        <w:trPr>
          <w:jc w:val="center"/>
        </w:trPr>
        <w:tc>
          <w:tcPr>
            <w:tcW w:w="1001" w:type="dxa"/>
            <w:tcBorders>
              <w:top w:val="single" w:sz="4" w:space="0" w:color="auto"/>
              <w:left w:val="single" w:sz="4" w:space="0" w:color="auto"/>
              <w:bottom w:val="single" w:sz="4" w:space="0" w:color="auto"/>
            </w:tcBorders>
            <w:shd w:val="clear" w:color="auto" w:fill="FFFFFF"/>
          </w:tcPr>
          <w:p w14:paraId="2CAC9C57"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2</w:t>
            </w:r>
          </w:p>
        </w:tc>
        <w:tc>
          <w:tcPr>
            <w:tcW w:w="2542" w:type="dxa"/>
            <w:tcBorders>
              <w:top w:val="single" w:sz="4" w:space="0" w:color="auto"/>
              <w:left w:val="single" w:sz="4" w:space="0" w:color="auto"/>
              <w:bottom w:val="single" w:sz="4" w:space="0" w:color="auto"/>
            </w:tcBorders>
            <w:shd w:val="clear" w:color="auto" w:fill="FFFFFF"/>
          </w:tcPr>
          <w:p w14:paraId="74F66DA6"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CD9746A"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ռեգիոնալացման մասին տվյալների բազայում փոփոխված տեղեկությունների հրապարակում</w:t>
            </w:r>
          </w:p>
        </w:tc>
      </w:tr>
      <w:tr w:rsidR="008D6FA4" w:rsidRPr="00471139" w14:paraId="7BC01316" w14:textId="77777777" w:rsidTr="007C742D">
        <w:trPr>
          <w:jc w:val="center"/>
        </w:trPr>
        <w:tc>
          <w:tcPr>
            <w:tcW w:w="1001" w:type="dxa"/>
            <w:tcBorders>
              <w:top w:val="single" w:sz="4" w:space="0" w:color="auto"/>
              <w:left w:val="single" w:sz="4" w:space="0" w:color="auto"/>
            </w:tcBorders>
            <w:shd w:val="clear" w:color="auto" w:fill="FFFFFF"/>
            <w:vAlign w:val="center"/>
          </w:tcPr>
          <w:p w14:paraId="0296AD41"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3</w:t>
            </w:r>
          </w:p>
        </w:tc>
        <w:tc>
          <w:tcPr>
            <w:tcW w:w="2542" w:type="dxa"/>
            <w:tcBorders>
              <w:top w:val="single" w:sz="4" w:space="0" w:color="auto"/>
              <w:left w:val="single" w:sz="4" w:space="0" w:color="auto"/>
            </w:tcBorders>
            <w:shd w:val="clear" w:color="auto" w:fill="FFFFFF"/>
            <w:vAlign w:val="center"/>
          </w:tcPr>
          <w:p w14:paraId="6981473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1F96EAF2"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Հանձնաժողով</w:t>
            </w:r>
          </w:p>
        </w:tc>
      </w:tr>
      <w:tr w:rsidR="008D6FA4" w:rsidRPr="00471139" w14:paraId="73AD1ECB" w14:textId="77777777" w:rsidTr="007C742D">
        <w:trPr>
          <w:jc w:val="center"/>
        </w:trPr>
        <w:tc>
          <w:tcPr>
            <w:tcW w:w="1001" w:type="dxa"/>
            <w:tcBorders>
              <w:top w:val="single" w:sz="4" w:space="0" w:color="auto"/>
              <w:left w:val="single" w:sz="4" w:space="0" w:color="auto"/>
            </w:tcBorders>
            <w:shd w:val="clear" w:color="auto" w:fill="FFFFFF"/>
          </w:tcPr>
          <w:p w14:paraId="12A936A5"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4</w:t>
            </w:r>
          </w:p>
        </w:tc>
        <w:tc>
          <w:tcPr>
            <w:tcW w:w="2542" w:type="dxa"/>
            <w:tcBorders>
              <w:top w:val="single" w:sz="4" w:space="0" w:color="auto"/>
              <w:left w:val="single" w:sz="4" w:space="0" w:color="auto"/>
            </w:tcBorders>
            <w:shd w:val="clear" w:color="auto" w:fill="FFFFFF"/>
          </w:tcPr>
          <w:p w14:paraId="00A210F7"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64718FF9"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կատարվում է ռեգիոնալացման վերաբերյալ տեղեկությունները ռեգիոնալացման մասին տվյալների բազայում փոփոխելու դեպքում («Ռեգիոնալացման մասին տվյալների բազայում փոփոխման համար տեղեկությունների ընդունում և մշակում» գործառնություն (P.SS.02.OPR.048))</w:t>
            </w:r>
          </w:p>
        </w:tc>
      </w:tr>
      <w:tr w:rsidR="008D6FA4" w:rsidRPr="00471139" w14:paraId="1265FA31" w14:textId="77777777" w:rsidTr="007C742D">
        <w:trPr>
          <w:jc w:val="center"/>
        </w:trPr>
        <w:tc>
          <w:tcPr>
            <w:tcW w:w="1001" w:type="dxa"/>
            <w:tcBorders>
              <w:top w:val="single" w:sz="4" w:space="0" w:color="auto"/>
              <w:left w:val="single" w:sz="4" w:space="0" w:color="auto"/>
            </w:tcBorders>
            <w:shd w:val="clear" w:color="auto" w:fill="FFFFFF"/>
            <w:vAlign w:val="center"/>
          </w:tcPr>
          <w:p w14:paraId="53834728"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5</w:t>
            </w:r>
          </w:p>
        </w:tc>
        <w:tc>
          <w:tcPr>
            <w:tcW w:w="2542" w:type="dxa"/>
            <w:tcBorders>
              <w:top w:val="single" w:sz="4" w:space="0" w:color="auto"/>
              <w:left w:val="single" w:sz="4" w:space="0" w:color="auto"/>
            </w:tcBorders>
            <w:shd w:val="clear" w:color="auto" w:fill="FFFFFF"/>
            <w:vAlign w:val="center"/>
          </w:tcPr>
          <w:p w14:paraId="6E4DBBA5"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37249B48"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w:t>
            </w:r>
          </w:p>
        </w:tc>
      </w:tr>
      <w:tr w:rsidR="008D6FA4" w:rsidRPr="00471139" w14:paraId="6E07ED2C" w14:textId="77777777" w:rsidTr="007C742D">
        <w:trPr>
          <w:jc w:val="center"/>
        </w:trPr>
        <w:tc>
          <w:tcPr>
            <w:tcW w:w="1001" w:type="dxa"/>
            <w:tcBorders>
              <w:top w:val="single" w:sz="4" w:space="0" w:color="auto"/>
              <w:left w:val="single" w:sz="4" w:space="0" w:color="auto"/>
            </w:tcBorders>
            <w:shd w:val="clear" w:color="auto" w:fill="FFFFFF"/>
          </w:tcPr>
          <w:p w14:paraId="6D3BE5E4"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6</w:t>
            </w:r>
          </w:p>
        </w:tc>
        <w:tc>
          <w:tcPr>
            <w:tcW w:w="2542" w:type="dxa"/>
            <w:tcBorders>
              <w:top w:val="single" w:sz="4" w:space="0" w:color="auto"/>
              <w:left w:val="single" w:sz="4" w:space="0" w:color="auto"/>
            </w:tcBorders>
            <w:shd w:val="clear" w:color="auto" w:fill="FFFFFF"/>
          </w:tcPr>
          <w:p w14:paraId="2DEF4F98"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0CD461F"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կատարողն ապահովում է ռեգիոնալացման մասին տվյալների բազայից փոփոխված տեղեկությունների հրապարակումը Միության տեղեկատվական պորտալում</w:t>
            </w:r>
          </w:p>
        </w:tc>
      </w:tr>
      <w:tr w:rsidR="008D6FA4" w:rsidRPr="00471139" w14:paraId="3A599856" w14:textId="77777777" w:rsidTr="007C742D">
        <w:trPr>
          <w:jc w:val="center"/>
        </w:trPr>
        <w:tc>
          <w:tcPr>
            <w:tcW w:w="1001" w:type="dxa"/>
            <w:tcBorders>
              <w:top w:val="single" w:sz="4" w:space="0" w:color="auto"/>
              <w:left w:val="single" w:sz="4" w:space="0" w:color="auto"/>
              <w:bottom w:val="single" w:sz="4" w:space="0" w:color="auto"/>
            </w:tcBorders>
            <w:shd w:val="clear" w:color="auto" w:fill="FFFFFF"/>
          </w:tcPr>
          <w:p w14:paraId="4122AFFD"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rPr>
            </w:pPr>
            <w:r w:rsidRPr="007C742D">
              <w:rPr>
                <w:rFonts w:ascii="Sylfaen" w:hAnsi="Sylfaen"/>
                <w:sz w:val="20"/>
              </w:rPr>
              <w:t>7</w:t>
            </w:r>
          </w:p>
        </w:tc>
        <w:tc>
          <w:tcPr>
            <w:tcW w:w="2542" w:type="dxa"/>
            <w:tcBorders>
              <w:top w:val="single" w:sz="4" w:space="0" w:color="auto"/>
              <w:left w:val="single" w:sz="4" w:space="0" w:color="auto"/>
              <w:bottom w:val="single" w:sz="4" w:space="0" w:color="auto"/>
            </w:tcBorders>
            <w:shd w:val="clear" w:color="auto" w:fill="FFFFFF"/>
          </w:tcPr>
          <w:p w14:paraId="6AC65240"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54E5D2E"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ռեգիոնալացման մասին տվյալների բազայից փոփոխված տեղեկությունները հրապարակվել են Միության տեղեկատվական պորտալում</w:t>
            </w:r>
          </w:p>
        </w:tc>
      </w:tr>
    </w:tbl>
    <w:p w14:paraId="1A35E0EE" w14:textId="77777777" w:rsidR="008D6FA4" w:rsidRPr="008D6FA4" w:rsidRDefault="008D6FA4" w:rsidP="008D6FA4">
      <w:pPr>
        <w:spacing w:after="160" w:line="360" w:lineRule="auto"/>
        <w:rPr>
          <w:rFonts w:ascii="Sylfaen" w:hAnsi="Sylfaen"/>
        </w:rPr>
      </w:pPr>
    </w:p>
    <w:p w14:paraId="2002BB17" w14:textId="77777777" w:rsidR="008D6FA4" w:rsidRPr="008D6FA4" w:rsidRDefault="008D6FA4" w:rsidP="007C742D">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բազայից տեղեկությունների հանում» ընթացակարգը (P.SS.02.PRC.015)</w:t>
      </w:r>
    </w:p>
    <w:p w14:paraId="23D036C7"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160.</w:t>
      </w:r>
      <w:r w:rsidR="007C742D" w:rsidRPr="007C742D">
        <w:rPr>
          <w:rFonts w:ascii="Sylfaen" w:hAnsi="Sylfaen"/>
          <w:sz w:val="24"/>
          <w:szCs w:val="24"/>
        </w:rPr>
        <w:tab/>
      </w:r>
      <w:r w:rsidRPr="008D6FA4">
        <w:rPr>
          <w:rFonts w:ascii="Sylfaen" w:hAnsi="Sylfaen"/>
          <w:sz w:val="24"/>
          <w:szCs w:val="24"/>
        </w:rPr>
        <w:t xml:space="preserve">«Ռեգիոնալացման մասին տվյալների բազայից տեղեկությունների հանում» ընթացակարգի (P.SS.02.PRC.015) կատարման սխեման ներկայացված է 25-րդ նկարում։ </w:t>
      </w:r>
    </w:p>
    <w:p w14:paraId="05D22678" w14:textId="77777777" w:rsidR="008D6FA4" w:rsidRPr="008D6FA4" w:rsidRDefault="008F2DE3" w:rsidP="008D6FA4">
      <w:pPr>
        <w:pStyle w:val="Bodytext20"/>
        <w:shd w:val="clear" w:color="auto" w:fill="auto"/>
        <w:spacing w:before="0" w:after="160" w:line="360" w:lineRule="auto"/>
        <w:ind w:firstLine="567"/>
        <w:jc w:val="center"/>
        <w:rPr>
          <w:rFonts w:ascii="Sylfaen" w:hAnsi="Sylfaen"/>
          <w:sz w:val="24"/>
          <w:szCs w:val="24"/>
        </w:rPr>
      </w:pPr>
      <w:r>
        <w:rPr>
          <w:rFonts w:ascii="Sylfaen" w:hAnsi="Sylfaen"/>
          <w:noProof/>
          <w:sz w:val="24"/>
          <w:szCs w:val="24"/>
          <w:lang w:val="en-US" w:eastAsia="en-US" w:bidi="ar-SA"/>
        </w:rPr>
        <w:pict w14:anchorId="5761DAEB">
          <v:group id="_x0000_s3072" style="position:absolute;left:0;text-align:left;margin-left:48.05pt;margin-top:3.7pt;width:415.55pt;height:328.05pt;z-index:252490752" coordorigin="2379,1492" coordsize="8311,6561">
            <v:rect id="_x0000_s2381" style="position:absolute;left:2977;top:1492;width:3118;height:361" stroked="f" strokecolor="white [3212]">
              <v:textbox>
                <w:txbxContent>
                  <w:p w14:paraId="6825C8C6" w14:textId="77777777" w:rsidR="00962EB9" w:rsidRPr="006E474F" w:rsidRDefault="00962EB9" w:rsidP="008D6FA4">
                    <w:pPr>
                      <w:jc w:val="center"/>
                      <w:rPr>
                        <w:rFonts w:ascii="Sylfaen" w:hAnsi="Sylfaen"/>
                        <w:sz w:val="16"/>
                        <w:szCs w:val="16"/>
                      </w:rPr>
                    </w:pPr>
                    <w:r w:rsidRPr="006E474F">
                      <w:rPr>
                        <w:rFonts w:ascii="Sylfaen" w:hAnsi="Sylfaen"/>
                        <w:sz w:val="16"/>
                      </w:rPr>
                      <w:t>: Լիազորված մարմին</w:t>
                    </w:r>
                  </w:p>
                </w:txbxContent>
              </v:textbox>
            </v:rect>
            <v:rect id="_x0000_s2382" style="position:absolute;left:7209;top:1492;width:3118;height:361" stroked="f">
              <v:textbox>
                <w:txbxContent>
                  <w:p w14:paraId="2F86A3E1" w14:textId="77777777" w:rsidR="00962EB9" w:rsidRPr="005235D2" w:rsidRDefault="00962EB9" w:rsidP="008D6FA4">
                    <w:pPr>
                      <w:jc w:val="center"/>
                      <w:rPr>
                        <w:rFonts w:ascii="Sylfaen" w:hAnsi="Sylfaen"/>
                        <w:sz w:val="16"/>
                        <w:szCs w:val="16"/>
                      </w:rPr>
                    </w:pPr>
                    <w:r>
                      <w:rPr>
                        <w:rFonts w:ascii="Sylfaen" w:hAnsi="Sylfaen"/>
                        <w:sz w:val="16"/>
                      </w:rPr>
                      <w:t>: Հանձնաժողով</w:t>
                    </w:r>
                  </w:p>
                </w:txbxContent>
              </v:textbox>
            </v:rect>
            <v:rect id="_x0000_s2383" style="position:absolute;left:2379;top:4922;width:3303;height:625" stroked="f">
              <v:textbox>
                <w:txbxContent>
                  <w:p w14:paraId="39727DFF" w14:textId="77777777" w:rsidR="00962EB9" w:rsidRPr="006E474F" w:rsidRDefault="00962EB9" w:rsidP="006E474F">
                    <w:pPr>
                      <w:jc w:val="center"/>
                      <w:rPr>
                        <w:rFonts w:ascii="Sylfaen" w:hAnsi="Sylfaen"/>
                        <w:sz w:val="12"/>
                        <w:lang w:val="en-US"/>
                      </w:rPr>
                    </w:pPr>
                    <w:r w:rsidRPr="006E474F">
                      <w:rPr>
                        <w:rFonts w:ascii="Sylfaen" w:hAnsi="Sylfaen"/>
                        <w:sz w:val="12"/>
                      </w:rPr>
                      <w:t>: ռեգիոնալացման վերաբերյալ տեղեկություններ [տեղեկությունները հանվել են]</w:t>
                    </w:r>
                  </w:p>
                </w:txbxContent>
              </v:textbox>
            </v:rect>
            <v:rect id="_x0000_s2384" style="position:absolute;left:2564;top:6588;width:3118;height:1465" stroked="f">
              <v:textbox>
                <w:txbxContent>
                  <w:p w14:paraId="7610A54A" w14:textId="77777777" w:rsidR="00962EB9" w:rsidRPr="00AB7157" w:rsidRDefault="00962EB9" w:rsidP="008D6FA4">
                    <w:pPr>
                      <w:jc w:val="center"/>
                      <w:rPr>
                        <w:rFonts w:ascii="Sylfaen" w:hAnsi="Sylfaen"/>
                        <w:sz w:val="16"/>
                        <w:szCs w:val="16"/>
                      </w:rPr>
                    </w:pPr>
                    <w:r>
                      <w:rPr>
                        <w:rFonts w:ascii="Sylfaen" w:hAnsi="Sylfaen"/>
                        <w:sz w:val="16"/>
                      </w:rPr>
                      <w:t>Ռեգիոնալացման մասին տվյալների բազայից տեղեկություններ հանելու արդյունքների վերաբերյալ ծանուցման ստացում (P.SS.02.OPR.053)</w:t>
                    </w:r>
                  </w:p>
                </w:txbxContent>
              </v:textbox>
            </v:rect>
            <v:rect id="_x0000_s2385" style="position:absolute;left:2564;top:2982;width:3118;height:1189" stroked="f">
              <v:textbox>
                <w:txbxContent>
                  <w:p w14:paraId="1DBB4A23" w14:textId="77777777" w:rsidR="00962EB9" w:rsidRPr="00AB7157" w:rsidRDefault="00962EB9" w:rsidP="008D6FA4">
                    <w:pPr>
                      <w:jc w:val="center"/>
                      <w:rPr>
                        <w:rFonts w:ascii="Sylfaen" w:hAnsi="Sylfaen"/>
                        <w:sz w:val="16"/>
                        <w:szCs w:val="16"/>
                      </w:rPr>
                    </w:pPr>
                    <w:r>
                      <w:rPr>
                        <w:rFonts w:ascii="Sylfaen" w:hAnsi="Sylfaen"/>
                        <w:sz w:val="16"/>
                      </w:rPr>
                      <w:t>Ռեգիոնալացման մասին տվյալների բազայից հանելու համար տեղեկությունների ուղարկում (P.SS.02.OPR.051)</w:t>
                    </w:r>
                  </w:p>
                </w:txbxContent>
              </v:textbox>
            </v:rect>
            <v:rect id="_x0000_s2386" style="position:absolute;left:7075;top:6588;width:3615;height:1351" stroked="f">
              <v:textbox>
                <w:txbxContent>
                  <w:p w14:paraId="72F136E5" w14:textId="77777777" w:rsidR="00962EB9" w:rsidRPr="00AB7157" w:rsidRDefault="00962EB9" w:rsidP="008D6FA4">
                    <w:pPr>
                      <w:jc w:val="center"/>
                      <w:rPr>
                        <w:rFonts w:ascii="Sylfaen" w:hAnsi="Sylfaen"/>
                        <w:sz w:val="16"/>
                        <w:szCs w:val="16"/>
                      </w:rPr>
                    </w:pPr>
                    <w:r>
                      <w:rPr>
                        <w:rFonts w:ascii="Sylfaen" w:hAnsi="Sylfaen"/>
                        <w:sz w:val="16"/>
                      </w:rPr>
                      <w:t>Ռեգիոնալացման մասին տվյալների բազայից հանելուց հետո տեղեկությունների հրապարակում  (P.SS.02.OPR.054)</w:t>
                    </w:r>
                  </w:p>
                </w:txbxContent>
              </v:textbox>
            </v:rect>
            <v:rect id="_x0000_s2387" style="position:absolute;left:7146;top:4584;width:3544;height:1240" stroked="f">
              <v:textbox>
                <w:txbxContent>
                  <w:p w14:paraId="1D99DE34" w14:textId="77777777" w:rsidR="00962EB9" w:rsidRPr="00AB7157" w:rsidRDefault="00962EB9" w:rsidP="008D6FA4">
                    <w:pPr>
                      <w:jc w:val="center"/>
                      <w:rPr>
                        <w:rFonts w:ascii="Sylfaen" w:hAnsi="Sylfaen"/>
                        <w:sz w:val="16"/>
                        <w:szCs w:val="16"/>
                      </w:rPr>
                    </w:pPr>
                    <w:r>
                      <w:rPr>
                        <w:rFonts w:ascii="Sylfaen" w:hAnsi="Sylfaen"/>
                        <w:sz w:val="16"/>
                      </w:rPr>
                      <w:t>Ռեգիոնալացման մասին տվյալների բազայից հանելու համար տեղեկությունների ընդունում եւ մշակում (P.SS.02.OPR.052)</w:t>
                    </w:r>
                  </w:p>
                </w:txbxContent>
              </v:textbox>
            </v:rect>
            <v:rect id="_x0000_s2388" style="position:absolute;left:6937;top:3107;width:3390;height:574" stroked="f">
              <v:textbox>
                <w:txbxContent>
                  <w:p w14:paraId="756616C6" w14:textId="77777777" w:rsidR="00962EB9" w:rsidRPr="00FC3D16" w:rsidRDefault="00962EB9" w:rsidP="008D6FA4">
                    <w:pPr>
                      <w:jc w:val="center"/>
                      <w:rPr>
                        <w:rFonts w:ascii="Sylfaen" w:hAnsi="Sylfaen"/>
                        <w:sz w:val="12"/>
                        <w:szCs w:val="12"/>
                      </w:rPr>
                    </w:pPr>
                    <w:r w:rsidRPr="00FC3D16">
                      <w:rPr>
                        <w:rFonts w:ascii="Sylfaen" w:hAnsi="Sylfaen"/>
                        <w:sz w:val="12"/>
                        <w:szCs w:val="12"/>
                      </w:rPr>
                      <w:t>: ռ</w:t>
                    </w:r>
                    <w:r>
                      <w:rPr>
                        <w:rFonts w:ascii="Sylfaen" w:hAnsi="Sylfaen"/>
                        <w:sz w:val="12"/>
                        <w:szCs w:val="12"/>
                      </w:rPr>
                      <w:t>եգիոնալացման</w:t>
                    </w:r>
                    <w:r w:rsidRPr="00FC3D16">
                      <w:rPr>
                        <w:rFonts w:ascii="Sylfaen" w:hAnsi="Sylfaen"/>
                        <w:sz w:val="12"/>
                        <w:szCs w:val="12"/>
                      </w:rPr>
                      <w:t xml:space="preserve"> վերաբերյալ տեղեկություններ [տեղեկություններն ուղարկվել են]</w:t>
                    </w:r>
                  </w:p>
                </w:txbxContent>
              </v:textbox>
            </v:rect>
          </v:group>
        </w:pict>
      </w:r>
      <w:r w:rsidR="008D6FA4" w:rsidRPr="008D6FA4">
        <w:rPr>
          <w:rFonts w:ascii="Sylfaen" w:hAnsi="Sylfaen"/>
          <w:noProof/>
          <w:sz w:val="24"/>
          <w:szCs w:val="24"/>
          <w:lang w:val="en-US" w:eastAsia="en-US" w:bidi="ar-SA"/>
        </w:rPr>
        <w:drawing>
          <wp:inline distT="0" distB="0" distL="0" distR="0" wp14:anchorId="60185617" wp14:editId="20AB9FB3">
            <wp:extent cx="5810250" cy="4951730"/>
            <wp:effectExtent l="19050" t="0" r="0" b="0"/>
            <wp:docPr id="24" name="Picture 24" descr="D:\2 VERSION\15.12.115-0011-2021-B-39_for final formatting\To be final formatte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2 VERSION\15.12.115-0011-2021-B-39_for final formatting\To be final formatted\media\image6.jpeg"/>
                    <pic:cNvPicPr>
                      <a:picLocks noChangeAspect="1" noChangeArrowheads="1"/>
                    </pic:cNvPicPr>
                  </pic:nvPicPr>
                  <pic:blipFill>
                    <a:blip r:embed="rId50" cstate="print"/>
                    <a:srcRect/>
                    <a:stretch>
                      <a:fillRect/>
                    </a:stretch>
                  </pic:blipFill>
                  <pic:spPr bwMode="auto">
                    <a:xfrm>
                      <a:off x="0" y="0"/>
                      <a:ext cx="5810250" cy="4951730"/>
                    </a:xfrm>
                    <a:prstGeom prst="rect">
                      <a:avLst/>
                    </a:prstGeom>
                    <a:noFill/>
                    <a:ln w="9525">
                      <a:noFill/>
                      <a:miter lim="800000"/>
                      <a:headEnd/>
                      <a:tailEnd/>
                    </a:ln>
                  </pic:spPr>
                </pic:pic>
              </a:graphicData>
            </a:graphic>
          </wp:inline>
        </w:drawing>
      </w:r>
    </w:p>
    <w:p w14:paraId="6A1A8995" w14:textId="77777777" w:rsidR="008D6FA4" w:rsidRPr="00F83622" w:rsidRDefault="008D6FA4" w:rsidP="008D6FA4">
      <w:pPr>
        <w:pStyle w:val="Picturecaption0"/>
        <w:shd w:val="clear" w:color="auto" w:fill="auto"/>
        <w:spacing w:after="160" w:line="360" w:lineRule="auto"/>
        <w:ind w:left="567" w:right="559"/>
        <w:rPr>
          <w:rFonts w:ascii="Sylfaen" w:hAnsi="Sylfaen"/>
          <w:sz w:val="20"/>
          <w:szCs w:val="24"/>
        </w:rPr>
      </w:pPr>
      <w:r w:rsidRPr="00471139">
        <w:rPr>
          <w:rFonts w:ascii="Sylfaen" w:hAnsi="Sylfaen"/>
          <w:sz w:val="20"/>
          <w:szCs w:val="24"/>
        </w:rPr>
        <w:t>Նկ. 25. «Ռեգիոնալացման մասին տվյալների բազայից տեղեկությունների հանում» ընթացակարգի (P.SS.02.PRC.015) կատարման սխեման</w:t>
      </w:r>
    </w:p>
    <w:p w14:paraId="171CF79E" w14:textId="77777777" w:rsidR="007C742D" w:rsidRPr="00F83622" w:rsidRDefault="007C742D" w:rsidP="008D6FA4">
      <w:pPr>
        <w:pStyle w:val="Picturecaption0"/>
        <w:shd w:val="clear" w:color="auto" w:fill="auto"/>
        <w:spacing w:after="160" w:line="360" w:lineRule="auto"/>
        <w:ind w:left="567" w:right="559"/>
        <w:rPr>
          <w:rFonts w:ascii="Sylfaen" w:hAnsi="Sylfaen"/>
          <w:sz w:val="20"/>
          <w:szCs w:val="24"/>
        </w:rPr>
      </w:pPr>
    </w:p>
    <w:p w14:paraId="4D541DBF"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161.</w:t>
      </w:r>
      <w:r w:rsidR="007C742D" w:rsidRPr="00F83622">
        <w:rPr>
          <w:rFonts w:ascii="Sylfaen" w:hAnsi="Sylfaen"/>
          <w:sz w:val="24"/>
          <w:szCs w:val="24"/>
        </w:rPr>
        <w:tab/>
      </w:r>
      <w:r w:rsidRPr="008D6FA4">
        <w:rPr>
          <w:rFonts w:ascii="Sylfaen" w:hAnsi="Sylfaen"/>
          <w:sz w:val="24"/>
          <w:szCs w:val="24"/>
        </w:rPr>
        <w:t>«Ռեգիոնալացման մասին տվյալների բազայից տեղեկությունների հանում» ընթացակարգը (P.SS.02.PRC.015) կատարվում է լիազորված մարմնի կողմից ռեգիոնալացման վերաբերյալ տեղեկություններն ազգային տեղեկատվական ռեսուրսից հանելիս։</w:t>
      </w:r>
    </w:p>
    <w:p w14:paraId="2F060ED1"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162.</w:t>
      </w:r>
      <w:r w:rsidR="007C742D" w:rsidRPr="007C742D">
        <w:rPr>
          <w:rFonts w:ascii="Sylfaen" w:hAnsi="Sylfaen"/>
          <w:sz w:val="24"/>
          <w:szCs w:val="24"/>
        </w:rPr>
        <w:tab/>
      </w:r>
      <w:r w:rsidRPr="008D6FA4">
        <w:rPr>
          <w:rFonts w:ascii="Sylfaen" w:hAnsi="Sylfaen"/>
          <w:sz w:val="24"/>
          <w:szCs w:val="24"/>
        </w:rPr>
        <w:t>Առաջինը կատարվում է «Ռեգիոնալացման մասին տվյալների բազայից հանելու համար տեղեկությունների ուղարկում» գործառնությունը (P.SS.02.OPR.051), որի կատարման արդյունքներով լիազորված մարմինը ձևավորում և Հանձնաժողով է ուղարկում ռեգիոնալացման վերաբերյալ տեղեկություններ՝ ռեգիոնալացման մասին տվյալների բազայից հանելու համար:</w:t>
      </w:r>
    </w:p>
    <w:p w14:paraId="16732705"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163.</w:t>
      </w:r>
      <w:r w:rsidR="007C742D" w:rsidRPr="007C742D">
        <w:rPr>
          <w:rFonts w:ascii="Sylfaen" w:hAnsi="Sylfaen"/>
          <w:sz w:val="24"/>
          <w:szCs w:val="24"/>
        </w:rPr>
        <w:tab/>
      </w:r>
      <w:r w:rsidRPr="008D6FA4">
        <w:rPr>
          <w:rFonts w:ascii="Sylfaen" w:hAnsi="Sylfaen"/>
          <w:sz w:val="24"/>
          <w:szCs w:val="24"/>
        </w:rPr>
        <w:t>Ռեգիոնալացման մասին տվյալների բազայից հանելու համար ռեգիոնալացման վերաբերյալ տեղեկությունները Հանձնաժողովում ստանալու դեպքում կատարվում է «Ռեգիոնալացման մասին տվյալների բազայից հանելու համար տեղեկությունների ընդունում եւ մշակում» գործառնությունը (P.SS.02.OPR.052), որի կատարման արդյունքներով Հանձնաժողովը ստանում է նշված տեղեկությունները, իրականացնում է դրանց հանումը ռեգիոնալացման մասին տվյալների բազայից եւ լիազորված մարմին է ուղարկում ռեգիոնալացման մասին տվյալների բազայից տեղեկություններ հանելու արդյունքների վերաբերյալ ծանուցում։</w:t>
      </w:r>
    </w:p>
    <w:p w14:paraId="5AAC9C0B"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164.</w:t>
      </w:r>
      <w:r w:rsidR="007C742D" w:rsidRPr="007C742D">
        <w:rPr>
          <w:rFonts w:ascii="Sylfaen" w:hAnsi="Sylfaen"/>
          <w:sz w:val="24"/>
          <w:szCs w:val="24"/>
        </w:rPr>
        <w:tab/>
      </w:r>
      <w:r w:rsidRPr="008D6FA4">
        <w:rPr>
          <w:rFonts w:ascii="Sylfaen" w:hAnsi="Sylfaen"/>
          <w:sz w:val="24"/>
          <w:szCs w:val="24"/>
        </w:rPr>
        <w:t>Ռեգիոնալացման մասին տվյալների բազայից տեղեկություններ հանելու արդյունքների վերաբերյալ ծանուցումը լիազորված մարմնում ստանալու դեպքում կատարվում է «Ռեգիոնալացման մասին տվյալների բազայից տեղեկություններ հանելու արդյունքների վերաբերյալ ծանուցման ստացում» գործառնությունը (P.SS.02.OPR.053), որի կատարման ընթացքում իրականացվում են նշված ծանուցման ընդունումը և մշակումը:</w:t>
      </w:r>
    </w:p>
    <w:p w14:paraId="2AEB38CD"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165.</w:t>
      </w:r>
      <w:r w:rsidR="007C742D" w:rsidRPr="007C742D">
        <w:rPr>
          <w:rFonts w:ascii="Sylfaen" w:hAnsi="Sylfaen"/>
          <w:sz w:val="24"/>
          <w:szCs w:val="24"/>
        </w:rPr>
        <w:tab/>
      </w:r>
      <w:r w:rsidRPr="008D6FA4">
        <w:rPr>
          <w:rFonts w:ascii="Sylfaen" w:hAnsi="Sylfaen"/>
          <w:sz w:val="24"/>
          <w:szCs w:val="24"/>
        </w:rPr>
        <w:t>«Ռեգիոնալացման մասին տվյալների բազայից հանելու համար տեղեկությունների ընդունում և մշակում» գործառնությունը (P.SS.02.OPR.052) կատարելու դեպքում կատարվում է «Ռեգիոնալացման մասին տվյալների բազայից հանելուց հետո տեղեկությունների հրապարակում» գործառնությունը (P.SS.02.OPR.054), որի կատարման արդյունքներով Հանձնաժողովն ապահովում է ռեգիոնալացման մասին տվյալների բազայից թարմացված տեղեկությունների հրապարակումը Միության տեղեկատվական պորտալում:</w:t>
      </w:r>
    </w:p>
    <w:p w14:paraId="1CEECC0B" w14:textId="77777777" w:rsidR="008D6FA4" w:rsidRPr="00F83622"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166.</w:t>
      </w:r>
      <w:r w:rsidR="007C742D" w:rsidRPr="007C742D">
        <w:rPr>
          <w:rFonts w:ascii="Sylfaen" w:hAnsi="Sylfaen"/>
          <w:sz w:val="24"/>
          <w:szCs w:val="24"/>
        </w:rPr>
        <w:tab/>
      </w:r>
      <w:r w:rsidRPr="008D6FA4">
        <w:rPr>
          <w:rFonts w:ascii="Sylfaen" w:hAnsi="Sylfaen"/>
          <w:sz w:val="24"/>
          <w:szCs w:val="24"/>
        </w:rPr>
        <w:t>«Ռեգիոնալացման մասին տվյալների բազայից տեղեկությունների հանում» ընթացակարգի (P.SS.02.PRC.015) կատարման արդյունքը ռեգիոնալացման մասին տվյալների բազայից ռեգիոնալացման վերաբերյալ տեղեկությունները հանելն է եւ թարմացված տեղեկությունները Միության տեղեկատվական պորտալում հրապարակելը։</w:t>
      </w:r>
    </w:p>
    <w:p w14:paraId="101684FC" w14:textId="77777777" w:rsidR="007C742D" w:rsidRPr="00F83622" w:rsidRDefault="007C742D" w:rsidP="007C742D">
      <w:pPr>
        <w:pStyle w:val="Bodytext20"/>
        <w:shd w:val="clear" w:color="auto" w:fill="auto"/>
        <w:tabs>
          <w:tab w:val="left" w:pos="1134"/>
        </w:tabs>
        <w:spacing w:before="0" w:after="160" w:line="360" w:lineRule="auto"/>
        <w:ind w:firstLine="567"/>
        <w:rPr>
          <w:rFonts w:ascii="Sylfaen" w:hAnsi="Sylfaen"/>
          <w:sz w:val="24"/>
          <w:szCs w:val="24"/>
        </w:rPr>
      </w:pPr>
    </w:p>
    <w:p w14:paraId="4AF879DC"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167.</w:t>
      </w:r>
      <w:r w:rsidR="007C742D" w:rsidRPr="00F83622">
        <w:rPr>
          <w:rFonts w:ascii="Sylfaen" w:hAnsi="Sylfaen"/>
          <w:sz w:val="24"/>
          <w:szCs w:val="24"/>
        </w:rPr>
        <w:tab/>
      </w:r>
      <w:r w:rsidRPr="008D6FA4">
        <w:rPr>
          <w:rFonts w:ascii="Sylfaen" w:hAnsi="Sylfaen"/>
          <w:sz w:val="24"/>
          <w:szCs w:val="24"/>
        </w:rPr>
        <w:t xml:space="preserve">«Ռեգիոնալացման մասին տվյալների բազայից տեղեկությունների հանում» ընթացակարգի (P.SS.02.PRC.015) շրջանակներում կատարվող ընդհանուր գործընթացի գործառնությունների ցանկը բերված է 77-րդ աղյուսակում։ </w:t>
      </w:r>
    </w:p>
    <w:p w14:paraId="3967BD3F"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5BD3E8EF" w14:textId="77777777" w:rsidR="008D6FA4" w:rsidRPr="008D6FA4" w:rsidRDefault="008D6FA4" w:rsidP="008D6FA4">
      <w:pPr>
        <w:pStyle w:val="Bodytext20"/>
        <w:shd w:val="clear" w:color="auto" w:fill="auto"/>
        <w:spacing w:before="0" w:after="160" w:line="360" w:lineRule="auto"/>
        <w:ind w:left="20"/>
        <w:jc w:val="right"/>
        <w:rPr>
          <w:rFonts w:ascii="Sylfaen" w:hAnsi="Sylfaen"/>
          <w:sz w:val="24"/>
          <w:szCs w:val="24"/>
        </w:rPr>
      </w:pPr>
      <w:r w:rsidRPr="008D6FA4">
        <w:rPr>
          <w:rFonts w:ascii="Sylfaen" w:hAnsi="Sylfaen"/>
          <w:sz w:val="24"/>
          <w:szCs w:val="24"/>
        </w:rPr>
        <w:t>Աղյուսակ 77</w:t>
      </w:r>
    </w:p>
    <w:p w14:paraId="6B9C0ADD" w14:textId="77777777" w:rsidR="008D6FA4" w:rsidRPr="008D6FA4" w:rsidRDefault="008D6FA4" w:rsidP="007C742D">
      <w:pPr>
        <w:pStyle w:val="Bodytext20"/>
        <w:shd w:val="clear" w:color="auto" w:fill="auto"/>
        <w:spacing w:before="0" w:after="160" w:line="360" w:lineRule="auto"/>
        <w:ind w:left="20" w:hanging="20"/>
        <w:jc w:val="center"/>
        <w:rPr>
          <w:rFonts w:ascii="Sylfaen" w:hAnsi="Sylfaen"/>
          <w:sz w:val="24"/>
          <w:szCs w:val="24"/>
        </w:rPr>
      </w:pPr>
      <w:r w:rsidRPr="008D6FA4">
        <w:rPr>
          <w:rFonts w:ascii="Sylfaen" w:hAnsi="Sylfaen"/>
          <w:sz w:val="24"/>
          <w:szCs w:val="24"/>
        </w:rPr>
        <w:t>«Ռեգիոնալացման մասին տվյալների բազայից տեղեկությունների հանում» ընթացակարգի (P.SS.02.PRC.015)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138"/>
        <w:gridCol w:w="4108"/>
        <w:gridCol w:w="3124"/>
      </w:tblGrid>
      <w:tr w:rsidR="008D6FA4" w:rsidRPr="00471139" w14:paraId="1EBDF791" w14:textId="77777777" w:rsidTr="007C742D">
        <w:trPr>
          <w:jc w:val="center"/>
        </w:trPr>
        <w:tc>
          <w:tcPr>
            <w:tcW w:w="2138" w:type="dxa"/>
            <w:tcBorders>
              <w:top w:val="single" w:sz="4" w:space="0" w:color="auto"/>
              <w:left w:val="single" w:sz="4" w:space="0" w:color="auto"/>
            </w:tcBorders>
            <w:shd w:val="clear" w:color="auto" w:fill="FFFFFF"/>
          </w:tcPr>
          <w:p w14:paraId="5C59ABA8"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Ծածկագրային նշագիրը</w:t>
            </w:r>
          </w:p>
        </w:tc>
        <w:tc>
          <w:tcPr>
            <w:tcW w:w="4108" w:type="dxa"/>
            <w:tcBorders>
              <w:top w:val="single" w:sz="4" w:space="0" w:color="auto"/>
              <w:left w:val="single" w:sz="4" w:space="0" w:color="auto"/>
            </w:tcBorders>
            <w:shd w:val="clear" w:color="auto" w:fill="FFFFFF"/>
          </w:tcPr>
          <w:p w14:paraId="771B311B"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Անվանումը</w:t>
            </w:r>
          </w:p>
        </w:tc>
        <w:tc>
          <w:tcPr>
            <w:tcW w:w="3124" w:type="dxa"/>
            <w:tcBorders>
              <w:top w:val="single" w:sz="4" w:space="0" w:color="auto"/>
              <w:left w:val="single" w:sz="4" w:space="0" w:color="auto"/>
              <w:right w:val="single" w:sz="4" w:space="0" w:color="auto"/>
            </w:tcBorders>
            <w:shd w:val="clear" w:color="auto" w:fill="FFFFFF"/>
          </w:tcPr>
          <w:p w14:paraId="6937DA48"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Նկարագրությունը</w:t>
            </w:r>
          </w:p>
        </w:tc>
      </w:tr>
      <w:tr w:rsidR="008D6FA4" w:rsidRPr="00471139" w14:paraId="5B456210" w14:textId="77777777" w:rsidTr="007C742D">
        <w:trPr>
          <w:jc w:val="center"/>
        </w:trPr>
        <w:tc>
          <w:tcPr>
            <w:tcW w:w="2138" w:type="dxa"/>
            <w:tcBorders>
              <w:top w:val="single" w:sz="4" w:space="0" w:color="auto"/>
              <w:left w:val="single" w:sz="4" w:space="0" w:color="auto"/>
            </w:tcBorders>
            <w:shd w:val="clear" w:color="auto" w:fill="FFFFFF"/>
          </w:tcPr>
          <w:p w14:paraId="78CF2F5E"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1</w:t>
            </w:r>
          </w:p>
        </w:tc>
        <w:tc>
          <w:tcPr>
            <w:tcW w:w="4108" w:type="dxa"/>
            <w:tcBorders>
              <w:top w:val="single" w:sz="4" w:space="0" w:color="auto"/>
              <w:left w:val="single" w:sz="4" w:space="0" w:color="auto"/>
            </w:tcBorders>
            <w:shd w:val="clear" w:color="auto" w:fill="FFFFFF"/>
          </w:tcPr>
          <w:p w14:paraId="3F59241B"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2</w:t>
            </w:r>
          </w:p>
        </w:tc>
        <w:tc>
          <w:tcPr>
            <w:tcW w:w="3124" w:type="dxa"/>
            <w:tcBorders>
              <w:top w:val="single" w:sz="4" w:space="0" w:color="auto"/>
              <w:left w:val="single" w:sz="4" w:space="0" w:color="auto"/>
              <w:right w:val="single" w:sz="4" w:space="0" w:color="auto"/>
            </w:tcBorders>
            <w:shd w:val="clear" w:color="auto" w:fill="FFFFFF"/>
          </w:tcPr>
          <w:p w14:paraId="59CAFC7E"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3</w:t>
            </w:r>
          </w:p>
        </w:tc>
      </w:tr>
      <w:tr w:rsidR="008D6FA4" w:rsidRPr="00471139" w14:paraId="219CEA22" w14:textId="77777777" w:rsidTr="007C742D">
        <w:trPr>
          <w:jc w:val="center"/>
        </w:trPr>
        <w:tc>
          <w:tcPr>
            <w:tcW w:w="2138" w:type="dxa"/>
            <w:tcBorders>
              <w:top w:val="single" w:sz="4" w:space="0" w:color="auto"/>
              <w:left w:val="single" w:sz="4" w:space="0" w:color="auto"/>
            </w:tcBorders>
            <w:shd w:val="clear" w:color="auto" w:fill="FFFFFF"/>
          </w:tcPr>
          <w:p w14:paraId="0FCFD60F"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P.SS.02.OPR.051</w:t>
            </w:r>
          </w:p>
        </w:tc>
        <w:tc>
          <w:tcPr>
            <w:tcW w:w="4108" w:type="dxa"/>
            <w:tcBorders>
              <w:top w:val="single" w:sz="4" w:space="0" w:color="auto"/>
              <w:left w:val="single" w:sz="4" w:space="0" w:color="auto"/>
            </w:tcBorders>
            <w:shd w:val="clear" w:color="auto" w:fill="FFFFFF"/>
          </w:tcPr>
          <w:p w14:paraId="3353B38C"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 xml:space="preserve">ռեգիոնալացման մասին տվյալների բազայից հանելու համար տեղեկությունների ուղարկում </w:t>
            </w:r>
          </w:p>
        </w:tc>
        <w:tc>
          <w:tcPr>
            <w:tcW w:w="3124" w:type="dxa"/>
            <w:tcBorders>
              <w:top w:val="single" w:sz="4" w:space="0" w:color="auto"/>
              <w:left w:val="single" w:sz="4" w:space="0" w:color="auto"/>
              <w:right w:val="single" w:sz="4" w:space="0" w:color="auto"/>
            </w:tcBorders>
            <w:shd w:val="clear" w:color="auto" w:fill="FFFFFF"/>
          </w:tcPr>
          <w:p w14:paraId="2D1BE13F"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78-րդ աղյուսակում</w:t>
            </w:r>
          </w:p>
        </w:tc>
      </w:tr>
      <w:tr w:rsidR="008D6FA4" w:rsidRPr="00471139" w14:paraId="49B724CC" w14:textId="77777777" w:rsidTr="007C742D">
        <w:trPr>
          <w:jc w:val="center"/>
        </w:trPr>
        <w:tc>
          <w:tcPr>
            <w:tcW w:w="2138" w:type="dxa"/>
            <w:tcBorders>
              <w:top w:val="single" w:sz="4" w:space="0" w:color="auto"/>
              <w:left w:val="single" w:sz="4" w:space="0" w:color="auto"/>
            </w:tcBorders>
            <w:shd w:val="clear" w:color="auto" w:fill="FFFFFF"/>
          </w:tcPr>
          <w:p w14:paraId="1BCECF54"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P.SS.02.OPR.052</w:t>
            </w:r>
          </w:p>
        </w:tc>
        <w:tc>
          <w:tcPr>
            <w:tcW w:w="4108" w:type="dxa"/>
            <w:tcBorders>
              <w:top w:val="single" w:sz="4" w:space="0" w:color="auto"/>
              <w:left w:val="single" w:sz="4" w:space="0" w:color="auto"/>
            </w:tcBorders>
            <w:shd w:val="clear" w:color="auto" w:fill="FFFFFF"/>
          </w:tcPr>
          <w:p w14:paraId="67F48D19"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բազայից հանելու համար տեղեկությունների ընդունում եւ մշակում</w:t>
            </w:r>
          </w:p>
        </w:tc>
        <w:tc>
          <w:tcPr>
            <w:tcW w:w="3124" w:type="dxa"/>
            <w:tcBorders>
              <w:top w:val="single" w:sz="4" w:space="0" w:color="auto"/>
              <w:left w:val="single" w:sz="4" w:space="0" w:color="auto"/>
              <w:right w:val="single" w:sz="4" w:space="0" w:color="auto"/>
            </w:tcBorders>
            <w:shd w:val="clear" w:color="auto" w:fill="FFFFFF"/>
          </w:tcPr>
          <w:p w14:paraId="2BD5F224"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79-րդ աղյուսակում</w:t>
            </w:r>
          </w:p>
        </w:tc>
      </w:tr>
      <w:tr w:rsidR="008D6FA4" w:rsidRPr="00471139" w14:paraId="2EA4FE43" w14:textId="77777777" w:rsidTr="007C742D">
        <w:trPr>
          <w:jc w:val="center"/>
        </w:trPr>
        <w:tc>
          <w:tcPr>
            <w:tcW w:w="2138" w:type="dxa"/>
            <w:tcBorders>
              <w:top w:val="single" w:sz="4" w:space="0" w:color="auto"/>
              <w:left w:val="single" w:sz="4" w:space="0" w:color="auto"/>
            </w:tcBorders>
            <w:shd w:val="clear" w:color="auto" w:fill="FFFFFF"/>
          </w:tcPr>
          <w:p w14:paraId="120B7829"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P.SS.02.OPR.053</w:t>
            </w:r>
          </w:p>
        </w:tc>
        <w:tc>
          <w:tcPr>
            <w:tcW w:w="4108" w:type="dxa"/>
            <w:tcBorders>
              <w:top w:val="single" w:sz="4" w:space="0" w:color="auto"/>
              <w:left w:val="single" w:sz="4" w:space="0" w:color="auto"/>
            </w:tcBorders>
            <w:shd w:val="clear" w:color="auto" w:fill="FFFFFF"/>
          </w:tcPr>
          <w:p w14:paraId="5D0D6C66"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բազայից տեղեկություններ հանելու արդյունքների վերաբերյալ ծանուցման ստացում</w:t>
            </w:r>
          </w:p>
        </w:tc>
        <w:tc>
          <w:tcPr>
            <w:tcW w:w="3124" w:type="dxa"/>
            <w:tcBorders>
              <w:top w:val="single" w:sz="4" w:space="0" w:color="auto"/>
              <w:left w:val="single" w:sz="4" w:space="0" w:color="auto"/>
              <w:right w:val="single" w:sz="4" w:space="0" w:color="auto"/>
            </w:tcBorders>
            <w:shd w:val="clear" w:color="auto" w:fill="FFFFFF"/>
          </w:tcPr>
          <w:p w14:paraId="67046509"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80-րդ աղյուսակում</w:t>
            </w:r>
          </w:p>
        </w:tc>
      </w:tr>
      <w:tr w:rsidR="008D6FA4" w:rsidRPr="00471139" w14:paraId="477F6956" w14:textId="77777777" w:rsidTr="007C742D">
        <w:trPr>
          <w:jc w:val="center"/>
        </w:trPr>
        <w:tc>
          <w:tcPr>
            <w:tcW w:w="2138" w:type="dxa"/>
            <w:tcBorders>
              <w:top w:val="single" w:sz="4" w:space="0" w:color="auto"/>
              <w:left w:val="single" w:sz="4" w:space="0" w:color="auto"/>
              <w:bottom w:val="single" w:sz="4" w:space="0" w:color="auto"/>
            </w:tcBorders>
            <w:shd w:val="clear" w:color="auto" w:fill="FFFFFF"/>
          </w:tcPr>
          <w:p w14:paraId="0ABB0AB6"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P.SS.02.OPR.054</w:t>
            </w:r>
          </w:p>
        </w:tc>
        <w:tc>
          <w:tcPr>
            <w:tcW w:w="4108" w:type="dxa"/>
            <w:tcBorders>
              <w:top w:val="single" w:sz="4" w:space="0" w:color="auto"/>
              <w:left w:val="single" w:sz="4" w:space="0" w:color="auto"/>
              <w:bottom w:val="single" w:sz="4" w:space="0" w:color="auto"/>
            </w:tcBorders>
            <w:shd w:val="clear" w:color="auto" w:fill="FFFFFF"/>
          </w:tcPr>
          <w:p w14:paraId="4496AEB3"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բազայից հանելուց հետո տեղեկությունների հրապարակում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63B8E6E9"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81-րդ աղյուսակում</w:t>
            </w:r>
          </w:p>
        </w:tc>
      </w:tr>
    </w:tbl>
    <w:p w14:paraId="7DF8E945"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511A04E2" w14:textId="77777777" w:rsidR="008D6FA4" w:rsidRPr="008D6FA4" w:rsidRDefault="008D6FA4" w:rsidP="007C742D">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78</w:t>
      </w:r>
    </w:p>
    <w:p w14:paraId="6E3A4603" w14:textId="77777777" w:rsidR="008D6FA4" w:rsidRPr="008D6FA4" w:rsidRDefault="008D6FA4" w:rsidP="007C742D">
      <w:pPr>
        <w:pStyle w:val="Bodytext20"/>
        <w:shd w:val="clear" w:color="auto" w:fill="auto"/>
        <w:spacing w:before="0" w:after="160" w:line="360" w:lineRule="auto"/>
        <w:ind w:left="20" w:hanging="20"/>
        <w:jc w:val="center"/>
        <w:rPr>
          <w:rFonts w:ascii="Sylfaen" w:hAnsi="Sylfaen"/>
          <w:sz w:val="24"/>
          <w:szCs w:val="24"/>
        </w:rPr>
      </w:pPr>
      <w:r w:rsidRPr="008D6FA4">
        <w:rPr>
          <w:rFonts w:ascii="Sylfaen" w:hAnsi="Sylfaen"/>
          <w:sz w:val="24"/>
          <w:szCs w:val="24"/>
        </w:rPr>
        <w:t>«Ռեգիոնալացման մասին տվյալների բազայից հանելու համար տեղեկությունների ուղարկում» գործառնության (P.SS.02.OPR.051)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7351BDA4" w14:textId="77777777" w:rsidTr="007C742D">
        <w:trPr>
          <w:tblHeader/>
          <w:jc w:val="center"/>
        </w:trPr>
        <w:tc>
          <w:tcPr>
            <w:tcW w:w="859" w:type="dxa"/>
            <w:tcBorders>
              <w:top w:val="single" w:sz="4" w:space="0" w:color="auto"/>
              <w:left w:val="single" w:sz="4" w:space="0" w:color="auto"/>
            </w:tcBorders>
            <w:shd w:val="clear" w:color="auto" w:fill="FFFFFF"/>
          </w:tcPr>
          <w:p w14:paraId="4C9CE137"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3978EC33"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F0A259C"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Նկարագրությունը</w:t>
            </w:r>
          </w:p>
        </w:tc>
      </w:tr>
      <w:tr w:rsidR="008D6FA4" w:rsidRPr="00471139" w14:paraId="51815B09" w14:textId="77777777" w:rsidTr="007C742D">
        <w:trPr>
          <w:tblHeader/>
          <w:jc w:val="center"/>
        </w:trPr>
        <w:tc>
          <w:tcPr>
            <w:tcW w:w="859" w:type="dxa"/>
            <w:tcBorders>
              <w:top w:val="single" w:sz="4" w:space="0" w:color="auto"/>
              <w:left w:val="single" w:sz="4" w:space="0" w:color="auto"/>
            </w:tcBorders>
            <w:shd w:val="clear" w:color="auto" w:fill="FFFFFF"/>
          </w:tcPr>
          <w:p w14:paraId="21E5330B"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1</w:t>
            </w:r>
          </w:p>
        </w:tc>
        <w:tc>
          <w:tcPr>
            <w:tcW w:w="2684" w:type="dxa"/>
            <w:tcBorders>
              <w:top w:val="single" w:sz="4" w:space="0" w:color="auto"/>
              <w:left w:val="single" w:sz="4" w:space="0" w:color="auto"/>
            </w:tcBorders>
            <w:shd w:val="clear" w:color="auto" w:fill="FFFFFF"/>
          </w:tcPr>
          <w:p w14:paraId="70E3E736"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722A07FD"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3</w:t>
            </w:r>
          </w:p>
        </w:tc>
      </w:tr>
      <w:tr w:rsidR="008D6FA4" w:rsidRPr="00471139" w14:paraId="2BEB223E" w14:textId="77777777" w:rsidTr="007C742D">
        <w:trPr>
          <w:jc w:val="center"/>
        </w:trPr>
        <w:tc>
          <w:tcPr>
            <w:tcW w:w="859" w:type="dxa"/>
            <w:tcBorders>
              <w:top w:val="single" w:sz="4" w:space="0" w:color="auto"/>
              <w:left w:val="single" w:sz="4" w:space="0" w:color="auto"/>
            </w:tcBorders>
            <w:shd w:val="clear" w:color="auto" w:fill="FFFFFF"/>
          </w:tcPr>
          <w:p w14:paraId="6A8E5849"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1</w:t>
            </w:r>
          </w:p>
        </w:tc>
        <w:tc>
          <w:tcPr>
            <w:tcW w:w="2684" w:type="dxa"/>
            <w:tcBorders>
              <w:top w:val="single" w:sz="4" w:space="0" w:color="auto"/>
              <w:left w:val="single" w:sz="4" w:space="0" w:color="auto"/>
            </w:tcBorders>
            <w:shd w:val="clear" w:color="auto" w:fill="FFFFFF"/>
          </w:tcPr>
          <w:p w14:paraId="71DDD78F"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6A3907E"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P.SS.02.OPR.051</w:t>
            </w:r>
          </w:p>
        </w:tc>
      </w:tr>
      <w:tr w:rsidR="008D6FA4" w:rsidRPr="00471139" w14:paraId="58C5E62E" w14:textId="77777777" w:rsidTr="007C742D">
        <w:trPr>
          <w:jc w:val="center"/>
        </w:trPr>
        <w:tc>
          <w:tcPr>
            <w:tcW w:w="859" w:type="dxa"/>
            <w:tcBorders>
              <w:top w:val="single" w:sz="4" w:space="0" w:color="auto"/>
              <w:left w:val="single" w:sz="4" w:space="0" w:color="auto"/>
            </w:tcBorders>
            <w:shd w:val="clear" w:color="auto" w:fill="FFFFFF"/>
          </w:tcPr>
          <w:p w14:paraId="768D70A6"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2</w:t>
            </w:r>
          </w:p>
        </w:tc>
        <w:tc>
          <w:tcPr>
            <w:tcW w:w="2684" w:type="dxa"/>
            <w:tcBorders>
              <w:top w:val="single" w:sz="4" w:space="0" w:color="auto"/>
              <w:left w:val="single" w:sz="4" w:space="0" w:color="auto"/>
            </w:tcBorders>
            <w:shd w:val="clear" w:color="auto" w:fill="FFFFFF"/>
          </w:tcPr>
          <w:p w14:paraId="2B277F20"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544BAFB"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ռեգիոնալացման մասին տվյալների բազայից հանելու համար տեղեկությունների ուղարկում</w:t>
            </w:r>
          </w:p>
        </w:tc>
      </w:tr>
      <w:tr w:rsidR="008D6FA4" w:rsidRPr="00471139" w14:paraId="713BE403" w14:textId="77777777" w:rsidTr="007C742D">
        <w:trPr>
          <w:jc w:val="center"/>
        </w:trPr>
        <w:tc>
          <w:tcPr>
            <w:tcW w:w="859" w:type="dxa"/>
            <w:tcBorders>
              <w:top w:val="single" w:sz="4" w:space="0" w:color="auto"/>
              <w:left w:val="single" w:sz="4" w:space="0" w:color="auto"/>
            </w:tcBorders>
            <w:shd w:val="clear" w:color="auto" w:fill="FFFFFF"/>
          </w:tcPr>
          <w:p w14:paraId="3B1C58FD"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3</w:t>
            </w:r>
          </w:p>
        </w:tc>
        <w:tc>
          <w:tcPr>
            <w:tcW w:w="2684" w:type="dxa"/>
            <w:tcBorders>
              <w:top w:val="single" w:sz="4" w:space="0" w:color="auto"/>
              <w:left w:val="single" w:sz="4" w:space="0" w:color="auto"/>
            </w:tcBorders>
            <w:shd w:val="clear" w:color="auto" w:fill="FFFFFF"/>
          </w:tcPr>
          <w:p w14:paraId="498EB96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036C6A6F"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լիազորված մարմին</w:t>
            </w:r>
          </w:p>
        </w:tc>
      </w:tr>
      <w:tr w:rsidR="008D6FA4" w:rsidRPr="00471139" w14:paraId="64D28319" w14:textId="77777777" w:rsidTr="007C742D">
        <w:trPr>
          <w:jc w:val="center"/>
        </w:trPr>
        <w:tc>
          <w:tcPr>
            <w:tcW w:w="859" w:type="dxa"/>
            <w:tcBorders>
              <w:top w:val="single" w:sz="4" w:space="0" w:color="auto"/>
              <w:left w:val="single" w:sz="4" w:space="0" w:color="auto"/>
            </w:tcBorders>
            <w:shd w:val="clear" w:color="auto" w:fill="FFFFFF"/>
          </w:tcPr>
          <w:p w14:paraId="21A73011"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4</w:t>
            </w:r>
          </w:p>
        </w:tc>
        <w:tc>
          <w:tcPr>
            <w:tcW w:w="2684" w:type="dxa"/>
            <w:tcBorders>
              <w:top w:val="single" w:sz="4" w:space="0" w:color="auto"/>
              <w:left w:val="single" w:sz="4" w:space="0" w:color="auto"/>
            </w:tcBorders>
            <w:shd w:val="clear" w:color="auto" w:fill="FFFFFF"/>
          </w:tcPr>
          <w:p w14:paraId="25EBC216"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0818B86"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կատարվում է լիազորված մարմնի կողմից ռեգիոնալացման վերաբերյալ տեղեկությունները ազգային տեղեկատվական ռեսուրսից հանելիս</w:t>
            </w:r>
          </w:p>
        </w:tc>
      </w:tr>
      <w:tr w:rsidR="008D6FA4" w:rsidRPr="00471139" w14:paraId="7A45656B"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7AFC33BD"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14:paraId="3859DBD0"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A5281AB"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30360FA4" w14:textId="77777777" w:rsidTr="007C742D">
        <w:trPr>
          <w:jc w:val="center"/>
        </w:trPr>
        <w:tc>
          <w:tcPr>
            <w:tcW w:w="859" w:type="dxa"/>
            <w:tcBorders>
              <w:top w:val="single" w:sz="4" w:space="0" w:color="auto"/>
              <w:left w:val="single" w:sz="4" w:space="0" w:color="auto"/>
            </w:tcBorders>
            <w:shd w:val="clear" w:color="auto" w:fill="FFFFFF"/>
          </w:tcPr>
          <w:p w14:paraId="5350B414"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6</w:t>
            </w:r>
          </w:p>
        </w:tc>
        <w:tc>
          <w:tcPr>
            <w:tcW w:w="2684" w:type="dxa"/>
            <w:tcBorders>
              <w:top w:val="single" w:sz="4" w:space="0" w:color="auto"/>
              <w:left w:val="single" w:sz="4" w:space="0" w:color="auto"/>
            </w:tcBorders>
            <w:shd w:val="clear" w:color="auto" w:fill="FFFFFF"/>
          </w:tcPr>
          <w:p w14:paraId="5A1946FE"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6C5756A"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rPr>
            </w:pPr>
            <w:r w:rsidRPr="007C742D">
              <w:rPr>
                <w:rFonts w:ascii="Sylfaen" w:hAnsi="Sylfaen"/>
                <w:sz w:val="20"/>
              </w:rPr>
              <w:t>կատարողը ձևավորում և Հանձնաժողով է ուղարկում ռեգիոնալացման վերաբերյալ տեղեկություններ՝ ռեգիոնալացման մասին տվյալների բազայից հանելու համար՝ Լիազորված մարմինների և Հանձնաժողովի միջև տեղեկատվական փոխգործակցության կանոնակարգին համապատասխան</w:t>
            </w:r>
          </w:p>
        </w:tc>
      </w:tr>
      <w:tr w:rsidR="008D6FA4" w:rsidRPr="00471139" w14:paraId="33AA046C"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2502DFE5"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14:paraId="7A541B72" w14:textId="77777777" w:rsidR="008D6FA4" w:rsidRPr="00471139" w:rsidRDefault="008D6FA4" w:rsidP="007C742D">
            <w:pPr>
              <w:pStyle w:val="Bodytext20"/>
              <w:shd w:val="clear" w:color="auto" w:fill="auto"/>
              <w:spacing w:before="0" w:after="120" w:line="240" w:lineRule="auto"/>
              <w:ind w:hanging="145"/>
              <w:jc w:val="left"/>
              <w:rPr>
                <w:rFonts w:ascii="Sylfaen" w:hAnsi="Sylfaen"/>
                <w:sz w:val="20"/>
                <w:szCs w:val="24"/>
              </w:rPr>
            </w:pPr>
            <w:r w:rsidRPr="00471139">
              <w:rPr>
                <w:rStyle w:val="Bodytext211pt"/>
                <w:rFonts w:ascii="Sylfaen" w:eastAsia="Georgia"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7ADDAA8" w14:textId="77777777" w:rsidR="008D6FA4" w:rsidRPr="00471139" w:rsidRDefault="008D6FA4" w:rsidP="006E474F">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բազայից հանելու համար ռեգիոնալացման վերաբերյալ տեղեկություններն ուղարկվել են Հանձնաժողով</w:t>
            </w:r>
          </w:p>
        </w:tc>
      </w:tr>
    </w:tbl>
    <w:p w14:paraId="1C786F37"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534F4B80" w14:textId="77777777" w:rsidR="008D6FA4" w:rsidRPr="008D6FA4" w:rsidRDefault="008D6FA4" w:rsidP="007C742D">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79</w:t>
      </w:r>
    </w:p>
    <w:p w14:paraId="24104205" w14:textId="77777777" w:rsidR="008D6FA4" w:rsidRPr="008D6FA4" w:rsidRDefault="008D6FA4" w:rsidP="007C742D">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բազայից հանելու համար տեղեկությունների ընդունում եւ մշակում» գործառնության (P.SS.02.OPR.052)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0616D288" w14:textId="77777777" w:rsidTr="007C742D">
        <w:trPr>
          <w:tblHeader/>
          <w:jc w:val="center"/>
        </w:trPr>
        <w:tc>
          <w:tcPr>
            <w:tcW w:w="859" w:type="dxa"/>
            <w:tcBorders>
              <w:top w:val="single" w:sz="4" w:space="0" w:color="auto"/>
              <w:left w:val="single" w:sz="4" w:space="0" w:color="auto"/>
            </w:tcBorders>
            <w:shd w:val="clear" w:color="auto" w:fill="FFFFFF"/>
            <w:vAlign w:val="center"/>
          </w:tcPr>
          <w:p w14:paraId="1EC18F76"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Համարը՝ ը/կ</w:t>
            </w:r>
          </w:p>
        </w:tc>
        <w:tc>
          <w:tcPr>
            <w:tcW w:w="2684" w:type="dxa"/>
            <w:tcBorders>
              <w:top w:val="single" w:sz="4" w:space="0" w:color="auto"/>
              <w:left w:val="single" w:sz="4" w:space="0" w:color="auto"/>
            </w:tcBorders>
            <w:shd w:val="clear" w:color="auto" w:fill="FFFFFF"/>
          </w:tcPr>
          <w:p w14:paraId="02A96CF3"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8C559E7"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Նկարագրությունը</w:t>
            </w:r>
          </w:p>
        </w:tc>
      </w:tr>
      <w:tr w:rsidR="008D6FA4" w:rsidRPr="00471139" w14:paraId="61787CBE" w14:textId="77777777" w:rsidTr="007C742D">
        <w:trPr>
          <w:tblHeader/>
          <w:jc w:val="center"/>
        </w:trPr>
        <w:tc>
          <w:tcPr>
            <w:tcW w:w="859" w:type="dxa"/>
            <w:tcBorders>
              <w:top w:val="single" w:sz="4" w:space="0" w:color="auto"/>
              <w:left w:val="single" w:sz="4" w:space="0" w:color="auto"/>
            </w:tcBorders>
            <w:shd w:val="clear" w:color="auto" w:fill="FFFFFF"/>
            <w:vAlign w:val="center"/>
          </w:tcPr>
          <w:p w14:paraId="34976D32"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1</w:t>
            </w:r>
          </w:p>
        </w:tc>
        <w:tc>
          <w:tcPr>
            <w:tcW w:w="2684" w:type="dxa"/>
            <w:tcBorders>
              <w:top w:val="single" w:sz="4" w:space="0" w:color="auto"/>
              <w:left w:val="single" w:sz="4" w:space="0" w:color="auto"/>
            </w:tcBorders>
            <w:shd w:val="clear" w:color="auto" w:fill="FFFFFF"/>
            <w:vAlign w:val="center"/>
          </w:tcPr>
          <w:p w14:paraId="3044DD13"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5CE1E76F"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3</w:t>
            </w:r>
          </w:p>
        </w:tc>
      </w:tr>
      <w:tr w:rsidR="008D6FA4" w:rsidRPr="00471139" w14:paraId="0454B843" w14:textId="77777777" w:rsidTr="007C742D">
        <w:trPr>
          <w:jc w:val="center"/>
        </w:trPr>
        <w:tc>
          <w:tcPr>
            <w:tcW w:w="859" w:type="dxa"/>
            <w:tcBorders>
              <w:top w:val="single" w:sz="4" w:space="0" w:color="auto"/>
              <w:left w:val="single" w:sz="4" w:space="0" w:color="auto"/>
            </w:tcBorders>
            <w:shd w:val="clear" w:color="auto" w:fill="FFFFFF"/>
            <w:vAlign w:val="center"/>
          </w:tcPr>
          <w:p w14:paraId="665662AF"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1</w:t>
            </w:r>
          </w:p>
        </w:tc>
        <w:tc>
          <w:tcPr>
            <w:tcW w:w="2684" w:type="dxa"/>
            <w:tcBorders>
              <w:top w:val="single" w:sz="4" w:space="0" w:color="auto"/>
              <w:left w:val="single" w:sz="4" w:space="0" w:color="auto"/>
            </w:tcBorders>
            <w:shd w:val="clear" w:color="auto" w:fill="FFFFFF"/>
            <w:vAlign w:val="center"/>
          </w:tcPr>
          <w:p w14:paraId="1B14AF5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39849D2"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P.SS.02.OPR.052</w:t>
            </w:r>
          </w:p>
        </w:tc>
      </w:tr>
      <w:tr w:rsidR="008D6FA4" w:rsidRPr="00471139" w14:paraId="2DEB9B9D" w14:textId="77777777" w:rsidTr="007C742D">
        <w:trPr>
          <w:jc w:val="center"/>
        </w:trPr>
        <w:tc>
          <w:tcPr>
            <w:tcW w:w="859" w:type="dxa"/>
            <w:tcBorders>
              <w:top w:val="single" w:sz="4" w:space="0" w:color="auto"/>
              <w:left w:val="single" w:sz="4" w:space="0" w:color="auto"/>
            </w:tcBorders>
            <w:shd w:val="clear" w:color="auto" w:fill="FFFFFF"/>
            <w:vAlign w:val="center"/>
          </w:tcPr>
          <w:p w14:paraId="412D93F1"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2</w:t>
            </w:r>
          </w:p>
        </w:tc>
        <w:tc>
          <w:tcPr>
            <w:tcW w:w="2684" w:type="dxa"/>
            <w:tcBorders>
              <w:top w:val="single" w:sz="4" w:space="0" w:color="auto"/>
              <w:left w:val="single" w:sz="4" w:space="0" w:color="auto"/>
            </w:tcBorders>
            <w:shd w:val="clear" w:color="auto" w:fill="FFFFFF"/>
          </w:tcPr>
          <w:p w14:paraId="0C9167D6"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414923B5"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ռեգիոնալացման մասին տվյալների բազայից հանելու համար տեղեկությունների ընդունում եւ մշակում</w:t>
            </w:r>
          </w:p>
        </w:tc>
      </w:tr>
      <w:tr w:rsidR="008D6FA4" w:rsidRPr="00471139" w14:paraId="50E11379" w14:textId="77777777" w:rsidTr="007C742D">
        <w:trPr>
          <w:jc w:val="center"/>
        </w:trPr>
        <w:tc>
          <w:tcPr>
            <w:tcW w:w="859" w:type="dxa"/>
            <w:tcBorders>
              <w:top w:val="single" w:sz="4" w:space="0" w:color="auto"/>
              <w:left w:val="single" w:sz="4" w:space="0" w:color="auto"/>
            </w:tcBorders>
            <w:shd w:val="clear" w:color="auto" w:fill="FFFFFF"/>
            <w:vAlign w:val="center"/>
          </w:tcPr>
          <w:p w14:paraId="42BDAD1A"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3</w:t>
            </w:r>
          </w:p>
        </w:tc>
        <w:tc>
          <w:tcPr>
            <w:tcW w:w="2684" w:type="dxa"/>
            <w:tcBorders>
              <w:top w:val="single" w:sz="4" w:space="0" w:color="auto"/>
              <w:left w:val="single" w:sz="4" w:space="0" w:color="auto"/>
            </w:tcBorders>
            <w:shd w:val="clear" w:color="auto" w:fill="FFFFFF"/>
            <w:vAlign w:val="center"/>
          </w:tcPr>
          <w:p w14:paraId="01A69AD6"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6F8EB5CB"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Հանձնաժողով</w:t>
            </w:r>
          </w:p>
        </w:tc>
      </w:tr>
      <w:tr w:rsidR="008D6FA4" w:rsidRPr="00471139" w14:paraId="52B64C0E" w14:textId="77777777" w:rsidTr="007C742D">
        <w:trPr>
          <w:jc w:val="center"/>
        </w:trPr>
        <w:tc>
          <w:tcPr>
            <w:tcW w:w="859" w:type="dxa"/>
            <w:tcBorders>
              <w:top w:val="single" w:sz="4" w:space="0" w:color="auto"/>
              <w:left w:val="single" w:sz="4" w:space="0" w:color="auto"/>
            </w:tcBorders>
            <w:shd w:val="clear" w:color="auto" w:fill="FFFFFF"/>
          </w:tcPr>
          <w:p w14:paraId="65B4EF88"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4</w:t>
            </w:r>
          </w:p>
        </w:tc>
        <w:tc>
          <w:tcPr>
            <w:tcW w:w="2684" w:type="dxa"/>
            <w:tcBorders>
              <w:top w:val="single" w:sz="4" w:space="0" w:color="auto"/>
              <w:left w:val="single" w:sz="4" w:space="0" w:color="auto"/>
            </w:tcBorders>
            <w:shd w:val="clear" w:color="auto" w:fill="FFFFFF"/>
          </w:tcPr>
          <w:p w14:paraId="695627CB"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9418C76"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կատարվում է ռեգիոնալացման մասին տվյալների բազայից հանելու համար ռեգիոնալացման վերաբերյալ տեղեկությունները կատարողի կողմից ստանալու դեպքում («Ռեգիոնալացման մասին տվյալների բազայից հանելու համար տեղեկությունների ուղարկում» գործառնություն (P.SS.02.OPR.051))</w:t>
            </w:r>
          </w:p>
        </w:tc>
      </w:tr>
      <w:tr w:rsidR="008D6FA4" w:rsidRPr="00471139" w14:paraId="6E2C9111"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36908FFA"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14:paraId="62F029F5"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286886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և Հանձնաժողովի միջև տեղեկատվական փոխգործակցության կանոնակարգով</w:t>
            </w:r>
          </w:p>
        </w:tc>
      </w:tr>
      <w:tr w:rsidR="008D6FA4" w:rsidRPr="00471139" w14:paraId="735280D8" w14:textId="77777777" w:rsidTr="007C742D">
        <w:trPr>
          <w:jc w:val="center"/>
        </w:trPr>
        <w:tc>
          <w:tcPr>
            <w:tcW w:w="859" w:type="dxa"/>
            <w:tcBorders>
              <w:top w:val="single" w:sz="4" w:space="0" w:color="auto"/>
              <w:left w:val="single" w:sz="4" w:space="0" w:color="auto"/>
            </w:tcBorders>
            <w:shd w:val="clear" w:color="auto" w:fill="FFFFFF"/>
          </w:tcPr>
          <w:p w14:paraId="3EC6205A"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6</w:t>
            </w:r>
          </w:p>
        </w:tc>
        <w:tc>
          <w:tcPr>
            <w:tcW w:w="2684" w:type="dxa"/>
            <w:tcBorders>
              <w:top w:val="single" w:sz="4" w:space="0" w:color="auto"/>
              <w:left w:val="single" w:sz="4" w:space="0" w:color="auto"/>
            </w:tcBorders>
            <w:shd w:val="clear" w:color="auto" w:fill="FFFFFF"/>
          </w:tcPr>
          <w:p w14:paraId="51D3FB2E"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4C57EF6C"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կատարողն ընդունում է ռեգիոնալացման վերաբերյալ տեղեկությունները՝ ռեգիոնալացման մասին տվյալների բազայից հանելու համար, եւ ստուգում է դրանք՝ Լիազորված մարմինների և Հանձնաժողովի միջև տեղեկատվական փոխգործակցության կանոնակարգին համապատասխան։</w:t>
            </w:r>
          </w:p>
          <w:p w14:paraId="6488E8A9"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Ստուգումը հաջողությամբ կատարելու դեպքում կատարողը հանվող տեղեկությունների գործողության ավարտի ամսաթիվը և ժամը լրացնում է ստացված տեղեկությունների կազմում նշված՝ գործողության ավարտի ամսաթվի եւ ժամի արժեքով, թարմացնում է հանվող տեղեկությունների թարմացման ամսաթիվն ու ժամը, Լիազորված մարմինների և Հանձնաժողովի միջև տեղեկատվական փոխգործակցության կանոնակարգին համապատասխան ձեւավորում և լիազորված մարմին է ուղարկում ռեգիոնալացման մասին տվյալների բազայից տեղեկություններ հանելու արդյունքների վերաբերյալ ծանուցում՝ տեղեկությունների հանմանը համապատասխանող մշակման արդյունքի ծածկագրի արժեքով</w:t>
            </w:r>
          </w:p>
        </w:tc>
      </w:tr>
      <w:tr w:rsidR="008D6FA4" w:rsidRPr="00471139" w14:paraId="4AF9F8C4"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3F25DC6C"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14:paraId="2A86021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20BD512"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szCs w:val="24"/>
              </w:rPr>
              <w:t>ստացված տեղեկությունները հանվել են ռեգիոնալացման մասին տվյալների բազայից, ռեգիոնալացման մասին տվյալների բազայից տեղեկություններ հանելու արդյունքների վերաբերյալ ծանուցումն ուղարկվել է լիազորված մարմին</w:t>
            </w:r>
          </w:p>
        </w:tc>
      </w:tr>
    </w:tbl>
    <w:p w14:paraId="72C96053"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32814A49" w14:textId="77777777" w:rsidR="008D6FA4" w:rsidRPr="008D6FA4" w:rsidRDefault="008D6FA4" w:rsidP="007C742D">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80</w:t>
      </w:r>
    </w:p>
    <w:p w14:paraId="250BAF5C" w14:textId="77777777" w:rsidR="008D6FA4" w:rsidRPr="008D6FA4" w:rsidRDefault="008D6FA4" w:rsidP="007C742D">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բազայից տեղեկություններ հանելու արդյունքների վերաբերյալ ծանուցման ստացում» գործառնության (P.SS.02.OPR.053)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73D6B090" w14:textId="77777777" w:rsidTr="007C742D">
        <w:trPr>
          <w:tblHeader/>
          <w:jc w:val="center"/>
        </w:trPr>
        <w:tc>
          <w:tcPr>
            <w:tcW w:w="859" w:type="dxa"/>
            <w:tcBorders>
              <w:top w:val="single" w:sz="4" w:space="0" w:color="auto"/>
              <w:left w:val="single" w:sz="4" w:space="0" w:color="auto"/>
            </w:tcBorders>
            <w:shd w:val="clear" w:color="auto" w:fill="FFFFFF"/>
            <w:vAlign w:val="center"/>
          </w:tcPr>
          <w:p w14:paraId="4C5311EC"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29E358BD"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11D00183"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Նկարագրությունը</w:t>
            </w:r>
          </w:p>
        </w:tc>
      </w:tr>
      <w:tr w:rsidR="008D6FA4" w:rsidRPr="00471139" w14:paraId="4EDC85FA" w14:textId="77777777" w:rsidTr="007C742D">
        <w:trPr>
          <w:tblHeader/>
          <w:jc w:val="center"/>
        </w:trPr>
        <w:tc>
          <w:tcPr>
            <w:tcW w:w="859" w:type="dxa"/>
            <w:tcBorders>
              <w:top w:val="single" w:sz="4" w:space="0" w:color="auto"/>
              <w:left w:val="single" w:sz="4" w:space="0" w:color="auto"/>
            </w:tcBorders>
            <w:shd w:val="clear" w:color="auto" w:fill="FFFFFF"/>
            <w:vAlign w:val="center"/>
          </w:tcPr>
          <w:p w14:paraId="0E408A70"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5D0BA38E"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228E799F"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3</w:t>
            </w:r>
          </w:p>
        </w:tc>
      </w:tr>
      <w:tr w:rsidR="008D6FA4" w:rsidRPr="00471139" w14:paraId="74228569" w14:textId="77777777" w:rsidTr="007C742D">
        <w:trPr>
          <w:jc w:val="center"/>
        </w:trPr>
        <w:tc>
          <w:tcPr>
            <w:tcW w:w="859" w:type="dxa"/>
            <w:tcBorders>
              <w:top w:val="single" w:sz="4" w:space="0" w:color="auto"/>
              <w:left w:val="single" w:sz="4" w:space="0" w:color="auto"/>
            </w:tcBorders>
            <w:shd w:val="clear" w:color="auto" w:fill="FFFFFF"/>
          </w:tcPr>
          <w:p w14:paraId="7D0CB104"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6AEFE78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0930B3B"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P.SS.02.OPR.053</w:t>
            </w:r>
          </w:p>
        </w:tc>
      </w:tr>
      <w:tr w:rsidR="008D6FA4" w:rsidRPr="00471139" w14:paraId="2E80DE6F" w14:textId="77777777" w:rsidTr="007C742D">
        <w:trPr>
          <w:jc w:val="center"/>
        </w:trPr>
        <w:tc>
          <w:tcPr>
            <w:tcW w:w="859" w:type="dxa"/>
            <w:tcBorders>
              <w:top w:val="single" w:sz="4" w:space="0" w:color="auto"/>
              <w:left w:val="single" w:sz="4" w:space="0" w:color="auto"/>
            </w:tcBorders>
            <w:shd w:val="clear" w:color="auto" w:fill="FFFFFF"/>
          </w:tcPr>
          <w:p w14:paraId="6B650913"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2</w:t>
            </w:r>
          </w:p>
        </w:tc>
        <w:tc>
          <w:tcPr>
            <w:tcW w:w="2684" w:type="dxa"/>
            <w:tcBorders>
              <w:top w:val="single" w:sz="4" w:space="0" w:color="auto"/>
              <w:left w:val="single" w:sz="4" w:space="0" w:color="auto"/>
            </w:tcBorders>
            <w:shd w:val="clear" w:color="auto" w:fill="FFFFFF"/>
          </w:tcPr>
          <w:p w14:paraId="1E1A0887"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67C5E8C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ռեգիոնալացման մասին տվյալների բազայից տեղեկություններ հանելու արդյունքների վերաբերյալ ծանուցման ստացում</w:t>
            </w:r>
          </w:p>
        </w:tc>
      </w:tr>
      <w:tr w:rsidR="008D6FA4" w:rsidRPr="00471139" w14:paraId="4DEAFF4E"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20E219A0"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vAlign w:val="center"/>
          </w:tcPr>
          <w:p w14:paraId="1CFDC5A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E953A50"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լիազորված մարմին</w:t>
            </w:r>
          </w:p>
        </w:tc>
      </w:tr>
      <w:tr w:rsidR="008D6FA4" w:rsidRPr="00471139" w14:paraId="370CEF9E" w14:textId="77777777" w:rsidTr="007C742D">
        <w:trPr>
          <w:jc w:val="center"/>
        </w:trPr>
        <w:tc>
          <w:tcPr>
            <w:tcW w:w="859" w:type="dxa"/>
            <w:tcBorders>
              <w:top w:val="single" w:sz="4" w:space="0" w:color="auto"/>
              <w:left w:val="single" w:sz="4" w:space="0" w:color="auto"/>
            </w:tcBorders>
            <w:shd w:val="clear" w:color="auto" w:fill="FFFFFF"/>
          </w:tcPr>
          <w:p w14:paraId="4B5130EC"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4</w:t>
            </w:r>
          </w:p>
        </w:tc>
        <w:tc>
          <w:tcPr>
            <w:tcW w:w="2684" w:type="dxa"/>
            <w:tcBorders>
              <w:top w:val="single" w:sz="4" w:space="0" w:color="auto"/>
              <w:left w:val="single" w:sz="4" w:space="0" w:color="auto"/>
            </w:tcBorders>
            <w:shd w:val="clear" w:color="auto" w:fill="FFFFFF"/>
          </w:tcPr>
          <w:p w14:paraId="04CEA28F"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63EECBE"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կատարվում է ռեգիոնալացման մասին տվյալների բազայից տեղեկություններ հանելու արդյունքների վերաբերյալ ծանուցումը կատարողի կողմից ստանալու դեպքում («Ռեգիոնալացման մասին տվյալների բազայից հանելու համար տեղեկությունների ընդունում և մշակում» գործառնություն (P.SS.02.OPR.052))</w:t>
            </w:r>
          </w:p>
        </w:tc>
      </w:tr>
      <w:tr w:rsidR="008D6FA4" w:rsidRPr="00471139" w14:paraId="09198B55" w14:textId="77777777" w:rsidTr="007C742D">
        <w:trPr>
          <w:jc w:val="center"/>
        </w:trPr>
        <w:tc>
          <w:tcPr>
            <w:tcW w:w="859" w:type="dxa"/>
            <w:tcBorders>
              <w:top w:val="single" w:sz="4" w:space="0" w:color="auto"/>
              <w:left w:val="single" w:sz="4" w:space="0" w:color="auto"/>
            </w:tcBorders>
            <w:shd w:val="clear" w:color="auto" w:fill="FFFFFF"/>
          </w:tcPr>
          <w:p w14:paraId="06515BE4"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5</w:t>
            </w:r>
          </w:p>
        </w:tc>
        <w:tc>
          <w:tcPr>
            <w:tcW w:w="2684" w:type="dxa"/>
            <w:tcBorders>
              <w:top w:val="single" w:sz="4" w:space="0" w:color="auto"/>
              <w:left w:val="single" w:sz="4" w:space="0" w:color="auto"/>
            </w:tcBorders>
            <w:shd w:val="clear" w:color="auto" w:fill="FFFFFF"/>
          </w:tcPr>
          <w:p w14:paraId="7A3EE4FC"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9E3895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56EF1B16" w14:textId="77777777" w:rsidTr="007C742D">
        <w:trPr>
          <w:jc w:val="center"/>
        </w:trPr>
        <w:tc>
          <w:tcPr>
            <w:tcW w:w="859" w:type="dxa"/>
            <w:tcBorders>
              <w:top w:val="single" w:sz="4" w:space="0" w:color="auto"/>
              <w:left w:val="single" w:sz="4" w:space="0" w:color="auto"/>
            </w:tcBorders>
            <w:shd w:val="clear" w:color="auto" w:fill="FFFFFF"/>
          </w:tcPr>
          <w:p w14:paraId="3402E77D"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6</w:t>
            </w:r>
          </w:p>
        </w:tc>
        <w:tc>
          <w:tcPr>
            <w:tcW w:w="2684" w:type="dxa"/>
            <w:tcBorders>
              <w:top w:val="single" w:sz="4" w:space="0" w:color="auto"/>
              <w:left w:val="single" w:sz="4" w:space="0" w:color="auto"/>
            </w:tcBorders>
            <w:shd w:val="clear" w:color="auto" w:fill="FFFFFF"/>
          </w:tcPr>
          <w:p w14:paraId="6E77754F"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7DC3BC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կատարողն իրականացնում է ռեգիոնալացման մասին տվյալների բազայից տեղեկություններ հանելու արդյունքների վերաբերյալ ծանուցման ընդունումն ու մշակումը՝ Լիազորված մարմինների և Հանձնաժողովի միջև տեղեկատվական փոխգործակցության կանոնակարգին համապատասխան</w:t>
            </w:r>
          </w:p>
        </w:tc>
      </w:tr>
      <w:tr w:rsidR="008D6FA4" w:rsidRPr="00471139" w14:paraId="00694827"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2DEEFF53"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44C5CEF2"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3A0F1C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ռեգիոնալացման մասին տվյալների բազայից տեղեկություններ հանելու արդյունքների վերաբերյալ ծանուցումը ստացվել եւ մշակվել է լիազորված մարմնի կողմից</w:t>
            </w:r>
          </w:p>
        </w:tc>
      </w:tr>
    </w:tbl>
    <w:p w14:paraId="6201AB40"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7513A119" w14:textId="77777777" w:rsidR="008D6FA4" w:rsidRPr="008D6FA4" w:rsidRDefault="008D6FA4" w:rsidP="007C742D">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81</w:t>
      </w:r>
    </w:p>
    <w:p w14:paraId="0D18250F" w14:textId="77777777" w:rsidR="008D6FA4" w:rsidRPr="008D6FA4" w:rsidRDefault="008D6FA4" w:rsidP="007C742D">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բազայից հանելուց հետո տեղեկությունների հրապարակում» գործառնության (P.SS.02.OPR.054)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1386691D" w14:textId="77777777" w:rsidTr="007C742D">
        <w:trPr>
          <w:tblHeader/>
          <w:jc w:val="center"/>
        </w:trPr>
        <w:tc>
          <w:tcPr>
            <w:tcW w:w="859" w:type="dxa"/>
            <w:tcBorders>
              <w:top w:val="single" w:sz="4" w:space="0" w:color="auto"/>
              <w:left w:val="single" w:sz="4" w:space="0" w:color="auto"/>
            </w:tcBorders>
            <w:shd w:val="clear" w:color="auto" w:fill="FFFFFF"/>
          </w:tcPr>
          <w:p w14:paraId="7252765B"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60936CF4"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12C7BC10"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Նկարագրությունը</w:t>
            </w:r>
          </w:p>
        </w:tc>
      </w:tr>
      <w:tr w:rsidR="008D6FA4" w:rsidRPr="00471139" w14:paraId="3418ADEF" w14:textId="77777777" w:rsidTr="007C742D">
        <w:trPr>
          <w:tblHeader/>
          <w:jc w:val="center"/>
        </w:trPr>
        <w:tc>
          <w:tcPr>
            <w:tcW w:w="859" w:type="dxa"/>
            <w:tcBorders>
              <w:top w:val="single" w:sz="4" w:space="0" w:color="auto"/>
              <w:left w:val="single" w:sz="4" w:space="0" w:color="auto"/>
            </w:tcBorders>
            <w:shd w:val="clear" w:color="auto" w:fill="FFFFFF"/>
          </w:tcPr>
          <w:p w14:paraId="267B32F6"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1</w:t>
            </w:r>
          </w:p>
        </w:tc>
        <w:tc>
          <w:tcPr>
            <w:tcW w:w="2684" w:type="dxa"/>
            <w:tcBorders>
              <w:top w:val="single" w:sz="4" w:space="0" w:color="auto"/>
              <w:left w:val="single" w:sz="4" w:space="0" w:color="auto"/>
            </w:tcBorders>
            <w:shd w:val="clear" w:color="auto" w:fill="FFFFFF"/>
          </w:tcPr>
          <w:p w14:paraId="5F5ECE66"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53210063"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3</w:t>
            </w:r>
          </w:p>
        </w:tc>
      </w:tr>
      <w:tr w:rsidR="008D6FA4" w:rsidRPr="00471139" w14:paraId="2242AFA8" w14:textId="77777777" w:rsidTr="007C742D">
        <w:trPr>
          <w:jc w:val="center"/>
        </w:trPr>
        <w:tc>
          <w:tcPr>
            <w:tcW w:w="859" w:type="dxa"/>
            <w:tcBorders>
              <w:top w:val="single" w:sz="4" w:space="0" w:color="auto"/>
              <w:left w:val="single" w:sz="4" w:space="0" w:color="auto"/>
            </w:tcBorders>
            <w:shd w:val="clear" w:color="auto" w:fill="FFFFFF"/>
          </w:tcPr>
          <w:p w14:paraId="31D566BE"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1</w:t>
            </w:r>
          </w:p>
        </w:tc>
        <w:tc>
          <w:tcPr>
            <w:tcW w:w="2684" w:type="dxa"/>
            <w:tcBorders>
              <w:top w:val="single" w:sz="4" w:space="0" w:color="auto"/>
              <w:left w:val="single" w:sz="4" w:space="0" w:color="auto"/>
            </w:tcBorders>
            <w:shd w:val="clear" w:color="auto" w:fill="FFFFFF"/>
          </w:tcPr>
          <w:p w14:paraId="62D35459"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057C58E"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P.SS.02.OPR.054</w:t>
            </w:r>
          </w:p>
        </w:tc>
      </w:tr>
      <w:tr w:rsidR="008D6FA4" w:rsidRPr="00471139" w14:paraId="3572B409" w14:textId="77777777" w:rsidTr="007C742D">
        <w:trPr>
          <w:jc w:val="center"/>
        </w:trPr>
        <w:tc>
          <w:tcPr>
            <w:tcW w:w="859" w:type="dxa"/>
            <w:tcBorders>
              <w:top w:val="single" w:sz="4" w:space="0" w:color="auto"/>
              <w:left w:val="single" w:sz="4" w:space="0" w:color="auto"/>
            </w:tcBorders>
            <w:shd w:val="clear" w:color="auto" w:fill="FFFFFF"/>
          </w:tcPr>
          <w:p w14:paraId="7359760D"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2</w:t>
            </w:r>
          </w:p>
        </w:tc>
        <w:tc>
          <w:tcPr>
            <w:tcW w:w="2684" w:type="dxa"/>
            <w:tcBorders>
              <w:top w:val="single" w:sz="4" w:space="0" w:color="auto"/>
              <w:left w:val="single" w:sz="4" w:space="0" w:color="auto"/>
            </w:tcBorders>
            <w:shd w:val="clear" w:color="auto" w:fill="FFFFFF"/>
          </w:tcPr>
          <w:p w14:paraId="4A12CF80" w14:textId="77777777" w:rsidR="008D6FA4" w:rsidRPr="007C742D" w:rsidRDefault="008D6FA4" w:rsidP="007C742D">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EAF483A" w14:textId="77777777" w:rsidR="008D6FA4" w:rsidRPr="007C742D" w:rsidRDefault="008D6FA4" w:rsidP="007C742D">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ռեգիոնալացման մասին տվյալների բազայից հանելուց հետո տեղեկությունների հրապարակում</w:t>
            </w:r>
          </w:p>
        </w:tc>
      </w:tr>
      <w:tr w:rsidR="008D6FA4" w:rsidRPr="00471139" w14:paraId="7600BC87" w14:textId="77777777" w:rsidTr="007C742D">
        <w:trPr>
          <w:jc w:val="center"/>
        </w:trPr>
        <w:tc>
          <w:tcPr>
            <w:tcW w:w="859" w:type="dxa"/>
            <w:tcBorders>
              <w:top w:val="single" w:sz="4" w:space="0" w:color="auto"/>
              <w:left w:val="single" w:sz="4" w:space="0" w:color="auto"/>
            </w:tcBorders>
            <w:shd w:val="clear" w:color="auto" w:fill="FFFFFF"/>
          </w:tcPr>
          <w:p w14:paraId="0C718461"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3</w:t>
            </w:r>
          </w:p>
        </w:tc>
        <w:tc>
          <w:tcPr>
            <w:tcW w:w="2684" w:type="dxa"/>
            <w:tcBorders>
              <w:top w:val="single" w:sz="4" w:space="0" w:color="auto"/>
              <w:left w:val="single" w:sz="4" w:space="0" w:color="auto"/>
            </w:tcBorders>
            <w:shd w:val="clear" w:color="auto" w:fill="FFFFFF"/>
          </w:tcPr>
          <w:p w14:paraId="79F03F2C" w14:textId="77777777" w:rsidR="008D6FA4" w:rsidRPr="007C742D" w:rsidRDefault="008D6FA4" w:rsidP="007C742D">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10B47532" w14:textId="77777777" w:rsidR="008D6FA4" w:rsidRPr="007C742D" w:rsidRDefault="008D6FA4" w:rsidP="007C742D">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Հանձնաժողով</w:t>
            </w:r>
          </w:p>
        </w:tc>
      </w:tr>
      <w:tr w:rsidR="008D6FA4" w:rsidRPr="00471139" w14:paraId="0CC20315" w14:textId="77777777" w:rsidTr="007C742D">
        <w:trPr>
          <w:jc w:val="center"/>
        </w:trPr>
        <w:tc>
          <w:tcPr>
            <w:tcW w:w="859" w:type="dxa"/>
            <w:tcBorders>
              <w:top w:val="single" w:sz="4" w:space="0" w:color="auto"/>
              <w:left w:val="single" w:sz="4" w:space="0" w:color="auto"/>
            </w:tcBorders>
            <w:shd w:val="clear" w:color="auto" w:fill="FFFFFF"/>
          </w:tcPr>
          <w:p w14:paraId="154D7E2F"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4</w:t>
            </w:r>
          </w:p>
        </w:tc>
        <w:tc>
          <w:tcPr>
            <w:tcW w:w="2684" w:type="dxa"/>
            <w:tcBorders>
              <w:top w:val="single" w:sz="4" w:space="0" w:color="auto"/>
              <w:left w:val="single" w:sz="4" w:space="0" w:color="auto"/>
            </w:tcBorders>
            <w:shd w:val="clear" w:color="auto" w:fill="FFFFFF"/>
          </w:tcPr>
          <w:p w14:paraId="58EE7D5B" w14:textId="77777777" w:rsidR="008D6FA4" w:rsidRPr="007C742D" w:rsidRDefault="008D6FA4" w:rsidP="007C742D">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04BF34F" w14:textId="77777777" w:rsidR="008D6FA4" w:rsidRPr="007C742D" w:rsidRDefault="008D6FA4" w:rsidP="007C742D">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կատարվում է ռեգիոնալացման վերաբերյալ տեղեկությունները ռեգիոնալացման մասին տվյալների բազայից հանելու դեպքում («Ռեգիոնալացման մասին տվյալների բազայից հանելու համար տեղեկությունների ընդունում և մշակում» գործառնություն (P.SS.02.OPR.052))</w:t>
            </w:r>
          </w:p>
        </w:tc>
      </w:tr>
      <w:tr w:rsidR="008D6FA4" w:rsidRPr="00471139" w14:paraId="38497B30"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09FCE6E4"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14:paraId="46327D63" w14:textId="77777777" w:rsidR="008D6FA4" w:rsidRPr="007C742D" w:rsidRDefault="008D6FA4" w:rsidP="007C742D">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A012086" w14:textId="77777777" w:rsidR="008D6FA4" w:rsidRPr="007C742D" w:rsidRDefault="008D6FA4" w:rsidP="007C742D">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w:t>
            </w:r>
          </w:p>
        </w:tc>
      </w:tr>
      <w:tr w:rsidR="008D6FA4" w:rsidRPr="00471139" w14:paraId="09C2FEF4" w14:textId="77777777" w:rsidTr="007C742D">
        <w:trPr>
          <w:jc w:val="center"/>
        </w:trPr>
        <w:tc>
          <w:tcPr>
            <w:tcW w:w="859" w:type="dxa"/>
            <w:tcBorders>
              <w:top w:val="single" w:sz="4" w:space="0" w:color="auto"/>
              <w:left w:val="single" w:sz="4" w:space="0" w:color="auto"/>
            </w:tcBorders>
            <w:shd w:val="clear" w:color="auto" w:fill="FFFFFF"/>
          </w:tcPr>
          <w:p w14:paraId="7607B75A"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6</w:t>
            </w:r>
          </w:p>
        </w:tc>
        <w:tc>
          <w:tcPr>
            <w:tcW w:w="2684" w:type="dxa"/>
            <w:tcBorders>
              <w:top w:val="single" w:sz="4" w:space="0" w:color="auto"/>
              <w:left w:val="single" w:sz="4" w:space="0" w:color="auto"/>
            </w:tcBorders>
            <w:shd w:val="clear" w:color="auto" w:fill="FFFFFF"/>
          </w:tcPr>
          <w:p w14:paraId="2111EC83" w14:textId="77777777" w:rsidR="008D6FA4" w:rsidRPr="007C742D" w:rsidRDefault="008D6FA4" w:rsidP="007C742D">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47AB17F5" w14:textId="77777777" w:rsidR="008D6FA4" w:rsidRPr="007C742D" w:rsidRDefault="008D6FA4" w:rsidP="007C742D">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կատարողն ապահովում է ռեգիոնալացման մասին տվյալների բազայից թարմացված տեղեկությունների հրապարակումը Միության տեղեկատվական պորտալում</w:t>
            </w:r>
          </w:p>
        </w:tc>
      </w:tr>
      <w:tr w:rsidR="008D6FA4" w:rsidRPr="00471139" w14:paraId="46914936"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18BB8E2A"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6E49AB96"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B487A87"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ռեգիոնալացման մասին տվյալների բազայից թարմացված տեղեկությունները հրապարակվել են Միության տեղեկատվական պորտալում</w:t>
            </w:r>
          </w:p>
        </w:tc>
      </w:tr>
    </w:tbl>
    <w:p w14:paraId="4EB270FC" w14:textId="77777777" w:rsidR="008D6FA4" w:rsidRPr="008D6FA4" w:rsidRDefault="008D6FA4" w:rsidP="008D6FA4">
      <w:pPr>
        <w:spacing w:after="160" w:line="360" w:lineRule="auto"/>
        <w:rPr>
          <w:rFonts w:ascii="Sylfaen" w:hAnsi="Sylfaen"/>
        </w:rPr>
      </w:pPr>
    </w:p>
    <w:p w14:paraId="2EA5619E" w14:textId="77777777" w:rsidR="008D6FA4" w:rsidRPr="00F83622" w:rsidRDefault="008D6FA4" w:rsidP="00471139">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6. Ռեգիոնալացման մասին տվյալների բազայից տեղեկություններ ստանալու ընթացակարգերը (P.SS.02.PGR.006)</w:t>
      </w:r>
    </w:p>
    <w:p w14:paraId="199EBDB9" w14:textId="77777777" w:rsidR="007C742D" w:rsidRPr="00F83622" w:rsidRDefault="007C742D" w:rsidP="00471139">
      <w:pPr>
        <w:pStyle w:val="Bodytext20"/>
        <w:shd w:val="clear" w:color="auto" w:fill="auto"/>
        <w:spacing w:before="0" w:after="160" w:line="360" w:lineRule="auto"/>
        <w:ind w:firstLine="0"/>
        <w:jc w:val="center"/>
        <w:rPr>
          <w:rFonts w:ascii="Sylfaen" w:hAnsi="Sylfaen"/>
          <w:sz w:val="24"/>
          <w:szCs w:val="24"/>
        </w:rPr>
      </w:pPr>
    </w:p>
    <w:p w14:paraId="79E11515" w14:textId="77777777" w:rsidR="008D6FA4" w:rsidRPr="008D6FA4" w:rsidRDefault="008D6FA4" w:rsidP="00471139">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 թարմացման ամսաթվի և ժամի վերաբերյալ տեղեկատվության ստացում» ընթացակարգը (P.SS.02.PRC.016)</w:t>
      </w:r>
    </w:p>
    <w:p w14:paraId="4AF2AD48"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168.</w:t>
      </w:r>
      <w:r w:rsidR="007C742D" w:rsidRPr="007C742D">
        <w:rPr>
          <w:rFonts w:ascii="Sylfaen" w:hAnsi="Sylfaen"/>
          <w:sz w:val="24"/>
          <w:szCs w:val="24"/>
        </w:rPr>
        <w:tab/>
      </w:r>
      <w:r w:rsidRPr="008D6FA4">
        <w:rPr>
          <w:rFonts w:ascii="Sylfaen" w:hAnsi="Sylfaen"/>
          <w:sz w:val="24"/>
          <w:szCs w:val="24"/>
        </w:rPr>
        <w:t>«</w:t>
      </w:r>
      <w:r w:rsidRPr="008D6FA4">
        <w:rPr>
          <w:rFonts w:ascii="Sylfaen" w:hAnsi="Sylfaen" w:cs="Sylfaen"/>
          <w:sz w:val="24"/>
          <w:szCs w:val="24"/>
        </w:rPr>
        <w:t>Ռեգիոնալացման</w:t>
      </w:r>
      <w:r w:rsidRPr="008D6FA4">
        <w:rPr>
          <w:rFonts w:ascii="Sylfaen" w:hAnsi="Sylfaen"/>
          <w:sz w:val="24"/>
          <w:szCs w:val="24"/>
        </w:rPr>
        <w:t xml:space="preserve"> </w:t>
      </w:r>
      <w:r w:rsidRPr="008D6FA4">
        <w:rPr>
          <w:rFonts w:ascii="Sylfaen" w:hAnsi="Sylfaen" w:cs="Sylfaen"/>
          <w:sz w:val="24"/>
          <w:szCs w:val="24"/>
        </w:rPr>
        <w:t>մասին</w:t>
      </w:r>
      <w:r w:rsidRPr="008D6FA4">
        <w:rPr>
          <w:rFonts w:ascii="Sylfaen" w:hAnsi="Sylfaen"/>
          <w:sz w:val="24"/>
          <w:szCs w:val="24"/>
        </w:rPr>
        <w:t xml:space="preserve"> </w:t>
      </w:r>
      <w:r w:rsidRPr="008D6FA4">
        <w:rPr>
          <w:rFonts w:ascii="Sylfaen" w:hAnsi="Sylfaen" w:cs="Sylfaen"/>
          <w:sz w:val="24"/>
          <w:szCs w:val="24"/>
        </w:rPr>
        <w:t>տվյալների</w:t>
      </w:r>
      <w:r w:rsidRPr="008D6FA4">
        <w:rPr>
          <w:rFonts w:ascii="Sylfaen" w:hAnsi="Sylfaen"/>
          <w:sz w:val="24"/>
          <w:szCs w:val="24"/>
        </w:rPr>
        <w:t xml:space="preserve"> </w:t>
      </w:r>
      <w:r w:rsidRPr="008D6FA4">
        <w:rPr>
          <w:rFonts w:ascii="Sylfaen" w:hAnsi="Sylfaen" w:cs="Sylfaen"/>
          <w:sz w:val="24"/>
          <w:szCs w:val="24"/>
        </w:rPr>
        <w:t>բազայի</w:t>
      </w:r>
      <w:r w:rsidRPr="008D6FA4">
        <w:rPr>
          <w:rFonts w:ascii="Sylfaen" w:hAnsi="Sylfaen"/>
          <w:sz w:val="24"/>
          <w:szCs w:val="24"/>
        </w:rPr>
        <w:t xml:space="preserve"> </w:t>
      </w:r>
      <w:r w:rsidRPr="008D6FA4">
        <w:rPr>
          <w:rFonts w:ascii="Sylfaen" w:hAnsi="Sylfaen" w:cs="Sylfaen"/>
          <w:sz w:val="24"/>
          <w:szCs w:val="24"/>
        </w:rPr>
        <w:t>թարմացման</w:t>
      </w:r>
      <w:r w:rsidRPr="008D6FA4">
        <w:rPr>
          <w:rFonts w:ascii="Sylfaen" w:hAnsi="Sylfaen"/>
          <w:sz w:val="24"/>
          <w:szCs w:val="24"/>
        </w:rPr>
        <w:t xml:space="preserve"> </w:t>
      </w:r>
      <w:r w:rsidRPr="008D6FA4">
        <w:rPr>
          <w:rFonts w:ascii="Sylfaen" w:hAnsi="Sylfaen" w:cs="Sylfaen"/>
          <w:sz w:val="24"/>
          <w:szCs w:val="24"/>
        </w:rPr>
        <w:t>ամսաթվի</w:t>
      </w:r>
      <w:r w:rsidRPr="008D6FA4">
        <w:rPr>
          <w:rFonts w:ascii="Sylfaen" w:hAnsi="Sylfaen"/>
          <w:sz w:val="24"/>
          <w:szCs w:val="24"/>
        </w:rPr>
        <w:t xml:space="preserve"> </w:t>
      </w:r>
      <w:r w:rsidRPr="008D6FA4">
        <w:rPr>
          <w:rFonts w:ascii="Sylfaen" w:hAnsi="Sylfaen" w:cs="Sylfaen"/>
          <w:sz w:val="24"/>
          <w:szCs w:val="24"/>
        </w:rPr>
        <w:t>և</w:t>
      </w:r>
      <w:r w:rsidRPr="008D6FA4">
        <w:rPr>
          <w:rFonts w:ascii="Sylfaen" w:hAnsi="Sylfaen"/>
          <w:sz w:val="24"/>
          <w:szCs w:val="24"/>
        </w:rPr>
        <w:t xml:space="preserve"> </w:t>
      </w:r>
      <w:r w:rsidRPr="008D6FA4">
        <w:rPr>
          <w:rFonts w:ascii="Sylfaen" w:hAnsi="Sylfaen" w:cs="Sylfaen"/>
          <w:sz w:val="24"/>
          <w:szCs w:val="24"/>
        </w:rPr>
        <w:t>ժամի</w:t>
      </w:r>
      <w:r w:rsidRPr="008D6FA4">
        <w:rPr>
          <w:rFonts w:ascii="Sylfaen" w:hAnsi="Sylfaen"/>
          <w:sz w:val="24"/>
          <w:szCs w:val="24"/>
        </w:rPr>
        <w:t xml:space="preserve"> </w:t>
      </w:r>
      <w:r w:rsidRPr="008D6FA4">
        <w:rPr>
          <w:rFonts w:ascii="Sylfaen" w:hAnsi="Sylfaen" w:cs="Sylfaen"/>
          <w:sz w:val="24"/>
          <w:szCs w:val="24"/>
        </w:rPr>
        <w:t>վերաբերյալ</w:t>
      </w:r>
      <w:r w:rsidRPr="008D6FA4">
        <w:rPr>
          <w:rFonts w:ascii="Sylfaen" w:hAnsi="Sylfaen"/>
          <w:sz w:val="24"/>
          <w:szCs w:val="24"/>
        </w:rPr>
        <w:t xml:space="preserve"> </w:t>
      </w:r>
      <w:r w:rsidRPr="008D6FA4">
        <w:rPr>
          <w:rFonts w:ascii="Sylfaen" w:hAnsi="Sylfaen" w:cs="Sylfaen"/>
          <w:sz w:val="24"/>
          <w:szCs w:val="24"/>
        </w:rPr>
        <w:t>տեղեկատվության</w:t>
      </w:r>
      <w:r w:rsidRPr="008D6FA4">
        <w:rPr>
          <w:rFonts w:ascii="Sylfaen" w:hAnsi="Sylfaen"/>
          <w:sz w:val="24"/>
          <w:szCs w:val="24"/>
        </w:rPr>
        <w:t xml:space="preserve"> </w:t>
      </w:r>
      <w:r w:rsidRPr="008D6FA4">
        <w:rPr>
          <w:rFonts w:ascii="Sylfaen" w:hAnsi="Sylfaen" w:cs="Sylfaen"/>
          <w:sz w:val="24"/>
          <w:szCs w:val="24"/>
        </w:rPr>
        <w:t>ստացում</w:t>
      </w:r>
      <w:r w:rsidRPr="008D6FA4">
        <w:rPr>
          <w:rFonts w:ascii="Sylfaen" w:hAnsi="Sylfaen"/>
          <w:sz w:val="24"/>
          <w:szCs w:val="24"/>
        </w:rPr>
        <w:t xml:space="preserve">» </w:t>
      </w:r>
      <w:r w:rsidRPr="008D6FA4">
        <w:rPr>
          <w:rFonts w:ascii="Sylfaen" w:hAnsi="Sylfaen" w:cs="Sylfaen"/>
          <w:sz w:val="24"/>
          <w:szCs w:val="24"/>
        </w:rPr>
        <w:t>ընթացակարգի</w:t>
      </w:r>
      <w:r w:rsidRPr="008D6FA4">
        <w:rPr>
          <w:rFonts w:ascii="Sylfaen" w:hAnsi="Sylfaen"/>
          <w:sz w:val="24"/>
          <w:szCs w:val="24"/>
        </w:rPr>
        <w:t xml:space="preserve"> (P.SS.02.PRC.016) </w:t>
      </w:r>
      <w:r w:rsidRPr="008D6FA4">
        <w:rPr>
          <w:rFonts w:ascii="Sylfaen" w:hAnsi="Sylfaen" w:cs="Sylfaen"/>
          <w:sz w:val="24"/>
          <w:szCs w:val="24"/>
        </w:rPr>
        <w:t>կատարման</w:t>
      </w:r>
      <w:r w:rsidRPr="008D6FA4">
        <w:rPr>
          <w:rFonts w:ascii="Sylfaen" w:hAnsi="Sylfaen"/>
          <w:sz w:val="24"/>
          <w:szCs w:val="24"/>
        </w:rPr>
        <w:t xml:space="preserve"> </w:t>
      </w:r>
      <w:r w:rsidRPr="008D6FA4">
        <w:rPr>
          <w:rFonts w:ascii="Sylfaen" w:hAnsi="Sylfaen" w:cs="Sylfaen"/>
          <w:sz w:val="24"/>
          <w:szCs w:val="24"/>
        </w:rPr>
        <w:t>սխեման</w:t>
      </w:r>
      <w:r w:rsidRPr="008D6FA4">
        <w:rPr>
          <w:rFonts w:ascii="Sylfaen" w:hAnsi="Sylfaen"/>
          <w:sz w:val="24"/>
          <w:szCs w:val="24"/>
        </w:rPr>
        <w:t xml:space="preserve"> </w:t>
      </w:r>
      <w:r w:rsidRPr="008D6FA4">
        <w:rPr>
          <w:rFonts w:ascii="Sylfaen" w:hAnsi="Sylfaen" w:cs="Sylfaen"/>
          <w:sz w:val="24"/>
          <w:szCs w:val="24"/>
        </w:rPr>
        <w:t>ներկայացված</w:t>
      </w:r>
      <w:r w:rsidRPr="008D6FA4">
        <w:rPr>
          <w:rFonts w:ascii="Sylfaen" w:hAnsi="Sylfaen"/>
          <w:sz w:val="24"/>
          <w:szCs w:val="24"/>
        </w:rPr>
        <w:t xml:space="preserve"> </w:t>
      </w:r>
      <w:r w:rsidRPr="008D6FA4">
        <w:rPr>
          <w:rFonts w:ascii="Sylfaen" w:hAnsi="Sylfaen" w:cs="Sylfaen"/>
          <w:sz w:val="24"/>
          <w:szCs w:val="24"/>
        </w:rPr>
        <w:t>է</w:t>
      </w:r>
      <w:r w:rsidRPr="008D6FA4">
        <w:rPr>
          <w:rFonts w:ascii="Sylfaen" w:hAnsi="Sylfaen"/>
          <w:sz w:val="24"/>
          <w:szCs w:val="24"/>
        </w:rPr>
        <w:t xml:space="preserve"> 26-</w:t>
      </w:r>
      <w:r w:rsidRPr="008D6FA4">
        <w:rPr>
          <w:rFonts w:ascii="Sylfaen" w:hAnsi="Sylfaen" w:cs="Sylfaen"/>
          <w:sz w:val="24"/>
          <w:szCs w:val="24"/>
        </w:rPr>
        <w:t>րդ</w:t>
      </w:r>
      <w:r w:rsidRPr="008D6FA4">
        <w:rPr>
          <w:rFonts w:ascii="Sylfaen" w:hAnsi="Sylfaen"/>
          <w:sz w:val="24"/>
          <w:szCs w:val="24"/>
        </w:rPr>
        <w:t xml:space="preserve"> </w:t>
      </w:r>
      <w:r w:rsidRPr="008D6FA4">
        <w:rPr>
          <w:rFonts w:ascii="Sylfaen" w:hAnsi="Sylfaen" w:cs="Sylfaen"/>
          <w:sz w:val="24"/>
          <w:szCs w:val="24"/>
        </w:rPr>
        <w:t>նկարում։</w:t>
      </w:r>
      <w:r w:rsidRPr="008D6FA4">
        <w:rPr>
          <w:rFonts w:ascii="Sylfaen" w:hAnsi="Sylfaen"/>
          <w:sz w:val="24"/>
          <w:szCs w:val="24"/>
        </w:rPr>
        <w:t xml:space="preserve"> </w:t>
      </w:r>
    </w:p>
    <w:p w14:paraId="5AEE774D" w14:textId="77777777" w:rsidR="008D6FA4" w:rsidRPr="008D6FA4" w:rsidRDefault="008F2DE3" w:rsidP="008D6FA4">
      <w:pPr>
        <w:pStyle w:val="Bodytext20"/>
        <w:shd w:val="clear" w:color="auto" w:fill="auto"/>
        <w:spacing w:before="0" w:after="160" w:line="360" w:lineRule="auto"/>
        <w:ind w:firstLine="567"/>
        <w:jc w:val="left"/>
        <w:rPr>
          <w:rFonts w:ascii="Sylfaen" w:hAnsi="Sylfaen"/>
          <w:sz w:val="24"/>
          <w:szCs w:val="24"/>
        </w:rPr>
      </w:pPr>
      <w:r>
        <w:rPr>
          <w:rFonts w:ascii="Sylfaen" w:hAnsi="Sylfaen"/>
          <w:noProof/>
          <w:sz w:val="24"/>
          <w:szCs w:val="24"/>
        </w:rPr>
        <w:pict w14:anchorId="731A6CB7">
          <v:group id="_x0000_s2389" style="position:absolute;left:0;text-align:left;margin-left:49.3pt;margin-top:2.55pt;width:411.35pt;height:343.2pt;z-index:251884544" coordorigin="1878,1478" coordsize="8227,6864">
            <v:rect id="_x0000_s2390" style="position:absolute;left:2091;top:1478;width:3231;height:476" stroked="f">
              <v:textbox>
                <w:txbxContent>
                  <w:p w14:paraId="43579958" w14:textId="77777777" w:rsidR="00962EB9" w:rsidRPr="00466EA3"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391" style="position:absolute;left:6874;top:1478;width:3231;height:476" stroked="f">
              <v:textbox>
                <w:txbxContent>
                  <w:p w14:paraId="0400D962" w14:textId="77777777" w:rsidR="00962EB9" w:rsidRPr="00466EA3" w:rsidRDefault="00962EB9" w:rsidP="008D6FA4">
                    <w:pPr>
                      <w:jc w:val="center"/>
                      <w:rPr>
                        <w:rFonts w:ascii="Sylfaen" w:hAnsi="Sylfaen"/>
                        <w:sz w:val="16"/>
                        <w:szCs w:val="16"/>
                      </w:rPr>
                    </w:pPr>
                    <w:r>
                      <w:rPr>
                        <w:rFonts w:ascii="Sylfaen" w:hAnsi="Sylfaen"/>
                        <w:sz w:val="16"/>
                      </w:rPr>
                      <w:t>: Հանձնաժողով</w:t>
                    </w:r>
                  </w:p>
                </w:txbxContent>
              </v:textbox>
            </v:rect>
            <v:rect id="_x0000_s2392" style="position:absolute;left:1878;top:3246;width:3444;height:1137" stroked="f">
              <v:textbox>
                <w:txbxContent>
                  <w:p w14:paraId="3115831E" w14:textId="77777777" w:rsidR="00962EB9" w:rsidRPr="00466EA3" w:rsidRDefault="00962EB9" w:rsidP="008D6FA4">
                    <w:pPr>
                      <w:jc w:val="center"/>
                      <w:rPr>
                        <w:rFonts w:ascii="Sylfaen" w:hAnsi="Sylfaen"/>
                        <w:sz w:val="16"/>
                        <w:szCs w:val="16"/>
                      </w:rPr>
                    </w:pPr>
                    <w:r>
                      <w:rPr>
                        <w:rFonts w:ascii="Sylfaen" w:hAnsi="Sylfaen"/>
                        <w:sz w:val="16"/>
                      </w:rPr>
                      <w:t>Ռեգիոնալացման մասին տվյալների բազայի թարմացման ամսաթվի և ժամի վերաբերյալ տեղեկատվության հարցում (P.SS.02.OPR.055)</w:t>
                    </w:r>
                  </w:p>
                </w:txbxContent>
              </v:textbox>
            </v:rect>
            <v:rect id="_x0000_s2393" style="position:absolute;left:6551;top:4984;width:3444;height:1365" stroked="f">
              <v:textbox>
                <w:txbxContent>
                  <w:p w14:paraId="2D040D1E" w14:textId="77777777" w:rsidR="00962EB9" w:rsidRPr="00466EA3" w:rsidRDefault="00962EB9" w:rsidP="008D6FA4">
                    <w:pPr>
                      <w:jc w:val="center"/>
                      <w:rPr>
                        <w:rFonts w:ascii="Sylfaen" w:hAnsi="Sylfaen"/>
                        <w:sz w:val="16"/>
                        <w:szCs w:val="16"/>
                      </w:rPr>
                    </w:pPr>
                    <w:r>
                      <w:rPr>
                        <w:rFonts w:ascii="Sylfaen" w:hAnsi="Sylfaen"/>
                        <w:sz w:val="16"/>
                      </w:rPr>
                      <w:t>Հարցման մշակում և ռեգիոնալացման մասին տվյալների բազայի թարմացման ամսաթվի և ժամի վերաբերյալ տեղեկատվության ներկայացում (P.SS.02.OPR.056)</w:t>
                    </w:r>
                  </w:p>
                </w:txbxContent>
              </v:textbox>
            </v:rect>
            <v:rect id="_x0000_s2394" style="position:absolute;left:1878;top:7205;width:3444;height:1137" stroked="f">
              <v:textbox>
                <w:txbxContent>
                  <w:p w14:paraId="09705250" w14:textId="77777777" w:rsidR="00962EB9" w:rsidRPr="00466EA3" w:rsidRDefault="00962EB9" w:rsidP="008D6FA4">
                    <w:pPr>
                      <w:jc w:val="center"/>
                      <w:rPr>
                        <w:rFonts w:ascii="Sylfaen" w:hAnsi="Sylfaen"/>
                        <w:sz w:val="16"/>
                        <w:szCs w:val="16"/>
                      </w:rPr>
                    </w:pPr>
                    <w:r>
                      <w:rPr>
                        <w:rFonts w:ascii="Sylfaen" w:hAnsi="Sylfaen"/>
                        <w:sz w:val="16"/>
                      </w:rPr>
                      <w:t>Ռեգիոնալացման մասին տվյալների բազայի թարմացման ամսաթվի և ժամի վերաբերյալ տեղեկատվության ընդունում եւ մշակում (P.SS.02.OPR.057)</w:t>
                    </w:r>
                  </w:p>
                </w:txbxContent>
              </v:textbox>
            </v:rect>
            <v:rect id="_x0000_s2395" style="position:absolute;left:1955;top:5212;width:3444;height:1137" stroked="f">
              <v:textbox>
                <w:txbxContent>
                  <w:p w14:paraId="23245897" w14:textId="77777777" w:rsidR="00962EB9" w:rsidRPr="009D0EE6" w:rsidRDefault="00962EB9" w:rsidP="008D6FA4">
                    <w:pPr>
                      <w:jc w:val="center"/>
                      <w:rPr>
                        <w:rFonts w:ascii="Sylfaen" w:hAnsi="Sylfaen"/>
                        <w:sz w:val="14"/>
                        <w:szCs w:val="16"/>
                      </w:rPr>
                    </w:pPr>
                    <w:r w:rsidRPr="009D0EE6">
                      <w:rPr>
                        <w:rFonts w:ascii="Sylfaen" w:hAnsi="Sylfaen"/>
                        <w:sz w:val="14"/>
                      </w:rPr>
                      <w:t>: ռ</w:t>
                    </w:r>
                    <w:r>
                      <w:rPr>
                        <w:rFonts w:ascii="Sylfaen" w:hAnsi="Sylfaen"/>
                        <w:sz w:val="14"/>
                      </w:rPr>
                      <w:t>եգիոնալացման</w:t>
                    </w:r>
                    <w:r w:rsidRPr="009D0EE6">
                      <w:rPr>
                        <w:rFonts w:ascii="Sylfaen" w:hAnsi="Sylfaen"/>
                        <w:sz w:val="14"/>
                      </w:rPr>
                      <w:t xml:space="preserve"> վերաբերյալ տեղեկություններ </w:t>
                    </w:r>
                  </w:p>
                  <w:p w14:paraId="44674DE8" w14:textId="77777777" w:rsidR="00962EB9" w:rsidRPr="009D0EE6" w:rsidRDefault="00962EB9" w:rsidP="008D6FA4">
                    <w:pPr>
                      <w:jc w:val="center"/>
                      <w:rPr>
                        <w:rFonts w:ascii="Sylfaen" w:hAnsi="Sylfaen"/>
                        <w:sz w:val="14"/>
                        <w:szCs w:val="16"/>
                      </w:rPr>
                    </w:pPr>
                    <w:r w:rsidRPr="009D0EE6">
                      <w:rPr>
                        <w:rFonts w:ascii="Sylfaen" w:hAnsi="Sylfaen"/>
                        <w:sz w:val="14"/>
                      </w:rPr>
                      <w:t>[տեղեկությունների թարմացման ամսաթվի և ժամի վերաբերյալ տեղեկատվությունն ուղարկվել է]</w:t>
                    </w:r>
                  </w:p>
                </w:txbxContent>
              </v:textbox>
            </v:rect>
            <v:rect id="_x0000_s2396" style="position:absolute;left:6474;top:3246;width:3444;height:1137" stroked="f">
              <v:textbox>
                <w:txbxContent>
                  <w:p w14:paraId="767BEC50" w14:textId="77777777" w:rsidR="00962EB9" w:rsidRPr="007C742D" w:rsidRDefault="00962EB9" w:rsidP="008D6FA4">
                    <w:pPr>
                      <w:jc w:val="center"/>
                      <w:rPr>
                        <w:rFonts w:ascii="Sylfaen" w:hAnsi="Sylfaen"/>
                        <w:spacing w:val="-4"/>
                        <w:sz w:val="14"/>
                        <w:szCs w:val="16"/>
                      </w:rPr>
                    </w:pPr>
                    <w:r w:rsidRPr="007C742D">
                      <w:rPr>
                        <w:rFonts w:ascii="Sylfaen" w:hAnsi="Sylfaen"/>
                        <w:spacing w:val="-4"/>
                        <w:sz w:val="14"/>
                      </w:rPr>
                      <w:t xml:space="preserve">: ռեգիոնալացման վերաբերյալ տեղեկություններ </w:t>
                    </w:r>
                  </w:p>
                  <w:p w14:paraId="0B25B586" w14:textId="77777777" w:rsidR="00962EB9" w:rsidRPr="007C742D" w:rsidRDefault="00962EB9" w:rsidP="008D6FA4">
                    <w:pPr>
                      <w:jc w:val="center"/>
                      <w:rPr>
                        <w:rFonts w:ascii="Sylfaen" w:hAnsi="Sylfaen"/>
                        <w:spacing w:val="-4"/>
                        <w:sz w:val="14"/>
                        <w:szCs w:val="16"/>
                      </w:rPr>
                    </w:pPr>
                    <w:r w:rsidRPr="007C742D">
                      <w:rPr>
                        <w:rFonts w:ascii="Sylfaen" w:hAnsi="Sylfaen"/>
                        <w:spacing w:val="-4"/>
                        <w:sz w:val="14"/>
                      </w:rPr>
                      <w:t>[տեղեկությունների թարմացման ամսաթվի և ժամի վերաբերյալ տեղեկատվությունը հարցվել է]</w:t>
                    </w:r>
                  </w:p>
                </w:txbxContent>
              </v:textbox>
            </v:rect>
          </v:group>
        </w:pict>
      </w:r>
      <w:r w:rsidR="008D6FA4" w:rsidRPr="008D6FA4">
        <w:rPr>
          <w:rFonts w:ascii="Sylfaen" w:hAnsi="Sylfaen"/>
          <w:noProof/>
          <w:sz w:val="24"/>
          <w:szCs w:val="24"/>
          <w:lang w:val="en-US" w:eastAsia="en-US" w:bidi="ar-SA"/>
        </w:rPr>
        <w:drawing>
          <wp:inline distT="0" distB="0" distL="0" distR="0" wp14:anchorId="57C9AEC0" wp14:editId="6F41E8C5">
            <wp:extent cx="5753735" cy="5458460"/>
            <wp:effectExtent l="19050" t="0" r="0" b="0"/>
            <wp:docPr id="25" name="Picture 25" descr="D:\2 VERSION\15.12.115-0011-2021-B-39_for final formatting\To be final formatted\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2 VERSION\15.12.115-0011-2021-B-39_for final formatting\To be final formatted\media\image7.jpeg"/>
                    <pic:cNvPicPr>
                      <a:picLocks noChangeAspect="1" noChangeArrowheads="1"/>
                    </pic:cNvPicPr>
                  </pic:nvPicPr>
                  <pic:blipFill>
                    <a:blip r:embed="rId51" cstate="print"/>
                    <a:srcRect/>
                    <a:stretch>
                      <a:fillRect/>
                    </a:stretch>
                  </pic:blipFill>
                  <pic:spPr bwMode="auto">
                    <a:xfrm>
                      <a:off x="0" y="0"/>
                      <a:ext cx="5753735" cy="5458460"/>
                    </a:xfrm>
                    <a:prstGeom prst="rect">
                      <a:avLst/>
                    </a:prstGeom>
                    <a:noFill/>
                    <a:ln w="9525">
                      <a:noFill/>
                      <a:miter lim="800000"/>
                      <a:headEnd/>
                      <a:tailEnd/>
                    </a:ln>
                  </pic:spPr>
                </pic:pic>
              </a:graphicData>
            </a:graphic>
          </wp:inline>
        </w:drawing>
      </w:r>
    </w:p>
    <w:p w14:paraId="09639E24" w14:textId="77777777" w:rsidR="008D6FA4" w:rsidRPr="00471139" w:rsidRDefault="008D6FA4" w:rsidP="008D6FA4">
      <w:pPr>
        <w:pStyle w:val="Picturecaption0"/>
        <w:shd w:val="clear" w:color="auto" w:fill="auto"/>
        <w:spacing w:after="160" w:line="360" w:lineRule="auto"/>
        <w:rPr>
          <w:rFonts w:ascii="Sylfaen" w:hAnsi="Sylfaen"/>
          <w:sz w:val="20"/>
          <w:szCs w:val="24"/>
        </w:rPr>
      </w:pPr>
      <w:r w:rsidRPr="00471139">
        <w:rPr>
          <w:rFonts w:ascii="Sylfaen" w:hAnsi="Sylfaen"/>
          <w:sz w:val="20"/>
          <w:szCs w:val="24"/>
        </w:rPr>
        <w:t>Նկ. 26. «Ռեգիոնալացման մասին տվյալների բազայի թարմացման ամսաթվի և ժամի վերաբերյալ տեղեկատվության ստացում» ընթացակարգի (P.SS.02.PRC.016) կատարման սխեման</w:t>
      </w:r>
    </w:p>
    <w:p w14:paraId="4DB68466" w14:textId="77777777" w:rsidR="008D6FA4" w:rsidRPr="00471139" w:rsidRDefault="008D6FA4" w:rsidP="008D6FA4">
      <w:pPr>
        <w:spacing w:after="160" w:line="360" w:lineRule="auto"/>
        <w:rPr>
          <w:rFonts w:ascii="Sylfaen" w:hAnsi="Sylfaen"/>
          <w:sz w:val="20"/>
        </w:rPr>
      </w:pPr>
    </w:p>
    <w:p w14:paraId="6E02152B"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169.</w:t>
      </w:r>
      <w:r w:rsidR="007C742D" w:rsidRPr="007C742D">
        <w:rPr>
          <w:rFonts w:ascii="Sylfaen" w:hAnsi="Sylfaen"/>
          <w:sz w:val="24"/>
          <w:szCs w:val="24"/>
        </w:rPr>
        <w:tab/>
      </w:r>
      <w:r w:rsidRPr="008D6FA4">
        <w:rPr>
          <w:rFonts w:ascii="Sylfaen" w:hAnsi="Sylfaen"/>
          <w:sz w:val="24"/>
          <w:szCs w:val="24"/>
        </w:rPr>
        <w:t>«Ռեգիոնալացման մասին տվյալների բազայի թարմացման ամսաթվի և ժամի վերաբերյալ տեղեկատվության ստացում» ընթացակարգը (P.SS.02.PRC.016) կատարվում է ազգային տեղեկատվական ռեսուրսում պահվող՝ ռեգիոնալացման մասին տեղեկությունների վիճակի (վերջին թարմացման ամսաթվի եւ ժամի) վերաբերյալ տեղեկատվության եւ ռեգիոնալացման մասին տվյալների բազայի համապատասխան տեղեկատվության սինքրոնացման անհրաժեշտության դեպքում, այսինքն՝ ազգային տեղեկատվական ռեսուրսում պահվող՝ ռեգիոնալացման մասին տեղեկությունների եւ ռեգիոնալացման մասին տվյալների բազայում պարունակվող տեղեկությունների սինքրոնացման անհրաժեշտությունը գնահատելու նպատակով։</w:t>
      </w:r>
    </w:p>
    <w:p w14:paraId="60F303D6"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170.</w:t>
      </w:r>
      <w:r w:rsidR="007C742D" w:rsidRPr="007C742D">
        <w:rPr>
          <w:rFonts w:ascii="Sylfaen" w:hAnsi="Sylfaen"/>
          <w:sz w:val="24"/>
          <w:szCs w:val="24"/>
        </w:rPr>
        <w:tab/>
      </w:r>
      <w:r w:rsidRPr="008D6FA4">
        <w:rPr>
          <w:rFonts w:ascii="Sylfaen" w:hAnsi="Sylfaen"/>
          <w:sz w:val="24"/>
          <w:szCs w:val="24"/>
        </w:rPr>
        <w:t>Առաջինը կատարվում է «Ռեգիոնալացման մասին տվյալների բազայի թարմացման ամսաթվի և ժամի վերաբերյալ տեղեկատվության հարցում» գործառնությունը (P.SS.02.OPR.055), որի կատարման արդյունքներով լիազորված մարմինը ձեւավորում և Հանձնաժողով է ուղարկում ռեգիոնալացման մասին տվյալների բազայի թարմացման ամսաթվի և ժամի վերաբերյալ տեղեկատվություն ներկայացնելու հարցում։</w:t>
      </w:r>
    </w:p>
    <w:p w14:paraId="65E71443"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171.</w:t>
      </w:r>
      <w:r w:rsidR="007C742D" w:rsidRPr="007C742D">
        <w:rPr>
          <w:rFonts w:ascii="Sylfaen" w:hAnsi="Sylfaen"/>
          <w:sz w:val="24"/>
          <w:szCs w:val="24"/>
        </w:rPr>
        <w:tab/>
      </w:r>
      <w:r w:rsidRPr="008D6FA4">
        <w:rPr>
          <w:rFonts w:ascii="Sylfaen" w:hAnsi="Sylfaen"/>
          <w:sz w:val="24"/>
          <w:szCs w:val="24"/>
        </w:rPr>
        <w:t>Ռեգիոնալացման մասին տվյալների բազայի թարմացման ամսաթվի և ժամի վերաբերյալ տեղեկատվություն ներկայացնելու հարցումը Հանձնաժողովի կողմից ստանալու դեպքում կատարվում է «Հարցման մշակում եւ ռեգիոնալացման մասին տվյալների բազայի թարմացման ամսաթվի և ժամի վերաբերյալ տեղեկատվության ներկայացում» գործառնությունը (P.SS.02.OPR.056), որի կատարման արդյունքներով Հանձնաժողովը ձեւավորում եւ լիազորված մարմին է ուղարկում ռեգիոնալացման մասին տվյալների բազայի թարմացման ամսաթվի և ժամի վերաբերյալ տեղեկատվություն:</w:t>
      </w:r>
    </w:p>
    <w:p w14:paraId="6D014147"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172.</w:t>
      </w:r>
      <w:r w:rsidR="007C742D" w:rsidRPr="00F83622">
        <w:rPr>
          <w:rFonts w:ascii="Sylfaen" w:hAnsi="Sylfaen"/>
          <w:sz w:val="24"/>
          <w:szCs w:val="24"/>
        </w:rPr>
        <w:tab/>
      </w:r>
      <w:r w:rsidRPr="008D6FA4">
        <w:rPr>
          <w:rFonts w:ascii="Sylfaen" w:hAnsi="Sylfaen"/>
          <w:sz w:val="24"/>
          <w:szCs w:val="24"/>
        </w:rPr>
        <w:t>Ռեգիոնալացման մասին տվյալների բազայի թարմացման ամսաթվի և ժամի վերաբերյալ տեղեկատվությունը լիազորված մարմնի կողմից ստանալու դեպքում կատարվում է «Ռեգիոնալացման մասին տվյալների բազայի թարմացման ամսաթվի և ժամի վերաբերյալ տեղեկատվության ընդունում ու մշակում» գործառնությունը (P.SS.02.OPR.057):</w:t>
      </w:r>
    </w:p>
    <w:p w14:paraId="6432330F" w14:textId="77777777" w:rsidR="008D6FA4" w:rsidRPr="00F83622"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173.</w:t>
      </w:r>
      <w:r w:rsidR="007C742D" w:rsidRPr="007C742D">
        <w:rPr>
          <w:rFonts w:ascii="Sylfaen" w:hAnsi="Sylfaen"/>
          <w:sz w:val="24"/>
          <w:szCs w:val="24"/>
        </w:rPr>
        <w:tab/>
      </w:r>
      <w:r w:rsidRPr="008D6FA4">
        <w:rPr>
          <w:rFonts w:ascii="Sylfaen" w:hAnsi="Sylfaen"/>
          <w:sz w:val="24"/>
          <w:szCs w:val="24"/>
        </w:rPr>
        <w:t xml:space="preserve">«Ռեգիոնալացման մասին տվյալների բազայի թարմացման ամսաթվի և ժամի վերաբերյալ տեղեկատվության ստացում» ընթացակարգի (P.SS.02.PRC.016) կատարման արդյունքը ռեգիոնալացման մասին տվյալների բազայի վիճակի </w:t>
      </w:r>
      <w:r w:rsidRPr="000901DF">
        <w:rPr>
          <w:rFonts w:ascii="Sylfaen" w:hAnsi="Sylfaen"/>
          <w:spacing w:val="-6"/>
          <w:sz w:val="24"/>
          <w:szCs w:val="24"/>
        </w:rPr>
        <w:t>(վերջին թարմացման ամսաթվի և ժամի) վերաբերյալ տեղեկատվության ստացումն է լիազորված</w:t>
      </w:r>
      <w:r w:rsidRPr="008D6FA4">
        <w:rPr>
          <w:rFonts w:ascii="Sylfaen" w:hAnsi="Sylfaen"/>
          <w:sz w:val="24"/>
          <w:szCs w:val="24"/>
        </w:rPr>
        <w:t xml:space="preserve"> մարմնի կողմից:</w:t>
      </w:r>
    </w:p>
    <w:p w14:paraId="74DDA06F" w14:textId="77777777" w:rsidR="007C742D" w:rsidRPr="00F83622" w:rsidRDefault="007C742D" w:rsidP="007C742D">
      <w:pPr>
        <w:pStyle w:val="Bodytext20"/>
        <w:shd w:val="clear" w:color="auto" w:fill="auto"/>
        <w:tabs>
          <w:tab w:val="left" w:pos="1134"/>
        </w:tabs>
        <w:spacing w:before="0" w:after="160" w:line="360" w:lineRule="auto"/>
        <w:ind w:firstLine="567"/>
        <w:rPr>
          <w:rFonts w:ascii="Sylfaen" w:hAnsi="Sylfaen"/>
          <w:sz w:val="24"/>
          <w:szCs w:val="24"/>
        </w:rPr>
      </w:pPr>
    </w:p>
    <w:p w14:paraId="7560C84B" w14:textId="77777777" w:rsidR="008D6FA4" w:rsidRPr="008D6FA4" w:rsidRDefault="008D6FA4" w:rsidP="007C742D">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174.</w:t>
      </w:r>
      <w:r w:rsidR="007C742D" w:rsidRPr="007C742D">
        <w:rPr>
          <w:rFonts w:ascii="Sylfaen" w:hAnsi="Sylfaen"/>
          <w:sz w:val="24"/>
          <w:szCs w:val="24"/>
        </w:rPr>
        <w:tab/>
      </w:r>
      <w:r w:rsidRPr="008D6FA4">
        <w:rPr>
          <w:rFonts w:ascii="Sylfaen" w:hAnsi="Sylfaen"/>
          <w:sz w:val="24"/>
          <w:szCs w:val="24"/>
        </w:rPr>
        <w:t xml:space="preserve">«Ռեգիոնալացման մասին տվյալների բազայի թարմացման ամսաթվի և ժամի վերաբերյալ տեղեկատվության ստացում» ընթացակարգի (P.SS.02.PRC.016) շրջանակներում կատարվող ընդհանուր գործընթացի գործառնությունների ցանկը բերված է 82-րդ աղյուսակում։ </w:t>
      </w:r>
    </w:p>
    <w:p w14:paraId="1CF0DCC2"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5F51CD86" w14:textId="77777777" w:rsidR="008D6FA4" w:rsidRPr="008D6FA4" w:rsidRDefault="008D6FA4" w:rsidP="008D6FA4">
      <w:pPr>
        <w:pStyle w:val="Bodytext20"/>
        <w:shd w:val="clear" w:color="auto" w:fill="auto"/>
        <w:spacing w:before="0" w:after="160" w:line="360" w:lineRule="auto"/>
        <w:ind w:firstLine="567"/>
        <w:jc w:val="right"/>
        <w:rPr>
          <w:rFonts w:ascii="Sylfaen" w:hAnsi="Sylfaen"/>
          <w:sz w:val="24"/>
          <w:szCs w:val="24"/>
        </w:rPr>
      </w:pPr>
      <w:r w:rsidRPr="008D6FA4">
        <w:rPr>
          <w:rFonts w:ascii="Sylfaen" w:hAnsi="Sylfaen"/>
          <w:sz w:val="24"/>
          <w:szCs w:val="24"/>
        </w:rPr>
        <w:t>Աղյուսակ 82</w:t>
      </w:r>
    </w:p>
    <w:p w14:paraId="60467FB8" w14:textId="77777777" w:rsidR="008D6FA4" w:rsidRPr="008D6FA4" w:rsidRDefault="008D6FA4" w:rsidP="00471139">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 թարմացման ամսաթվի և ժամի վերաբերյալ տեղեկատվության ստացում» ընթացակարգի (P.SS.02.PRC.016)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854"/>
        <w:gridCol w:w="4392"/>
        <w:gridCol w:w="3124"/>
      </w:tblGrid>
      <w:tr w:rsidR="008D6FA4" w:rsidRPr="00471139" w14:paraId="15851178" w14:textId="77777777" w:rsidTr="006E474F">
        <w:trPr>
          <w:jc w:val="center"/>
        </w:trPr>
        <w:tc>
          <w:tcPr>
            <w:tcW w:w="1854" w:type="dxa"/>
            <w:tcBorders>
              <w:top w:val="single" w:sz="4" w:space="0" w:color="auto"/>
              <w:left w:val="single" w:sz="4" w:space="0" w:color="auto"/>
            </w:tcBorders>
            <w:shd w:val="clear" w:color="auto" w:fill="FFFFFF"/>
          </w:tcPr>
          <w:p w14:paraId="0B9EA138"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Ծածկագրային նշագիրը</w:t>
            </w:r>
          </w:p>
        </w:tc>
        <w:tc>
          <w:tcPr>
            <w:tcW w:w="4392" w:type="dxa"/>
            <w:tcBorders>
              <w:top w:val="single" w:sz="4" w:space="0" w:color="auto"/>
              <w:left w:val="single" w:sz="4" w:space="0" w:color="auto"/>
            </w:tcBorders>
            <w:shd w:val="clear" w:color="auto" w:fill="FFFFFF"/>
          </w:tcPr>
          <w:p w14:paraId="5F9B9FFB"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Անվանումը</w:t>
            </w:r>
          </w:p>
        </w:tc>
        <w:tc>
          <w:tcPr>
            <w:tcW w:w="3124" w:type="dxa"/>
            <w:tcBorders>
              <w:top w:val="single" w:sz="4" w:space="0" w:color="auto"/>
              <w:left w:val="single" w:sz="4" w:space="0" w:color="auto"/>
              <w:right w:val="single" w:sz="4" w:space="0" w:color="auto"/>
            </w:tcBorders>
            <w:shd w:val="clear" w:color="auto" w:fill="FFFFFF"/>
          </w:tcPr>
          <w:p w14:paraId="70555AB0"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Նկարագրությունը</w:t>
            </w:r>
          </w:p>
        </w:tc>
      </w:tr>
      <w:tr w:rsidR="008D6FA4" w:rsidRPr="00471139" w14:paraId="3DB5A82C" w14:textId="77777777" w:rsidTr="006E474F">
        <w:trPr>
          <w:jc w:val="center"/>
        </w:trPr>
        <w:tc>
          <w:tcPr>
            <w:tcW w:w="1854" w:type="dxa"/>
            <w:tcBorders>
              <w:top w:val="single" w:sz="4" w:space="0" w:color="auto"/>
              <w:left w:val="single" w:sz="4" w:space="0" w:color="auto"/>
            </w:tcBorders>
            <w:shd w:val="clear" w:color="auto" w:fill="FFFFFF"/>
          </w:tcPr>
          <w:p w14:paraId="2CFBE211"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1</w:t>
            </w:r>
          </w:p>
        </w:tc>
        <w:tc>
          <w:tcPr>
            <w:tcW w:w="4392" w:type="dxa"/>
            <w:tcBorders>
              <w:top w:val="single" w:sz="4" w:space="0" w:color="auto"/>
              <w:left w:val="single" w:sz="4" w:space="0" w:color="auto"/>
            </w:tcBorders>
            <w:shd w:val="clear" w:color="auto" w:fill="FFFFFF"/>
          </w:tcPr>
          <w:p w14:paraId="561C65DD"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2</w:t>
            </w:r>
          </w:p>
        </w:tc>
        <w:tc>
          <w:tcPr>
            <w:tcW w:w="3124" w:type="dxa"/>
            <w:tcBorders>
              <w:top w:val="single" w:sz="4" w:space="0" w:color="auto"/>
              <w:left w:val="single" w:sz="4" w:space="0" w:color="auto"/>
              <w:right w:val="single" w:sz="4" w:space="0" w:color="auto"/>
            </w:tcBorders>
            <w:shd w:val="clear" w:color="auto" w:fill="FFFFFF"/>
          </w:tcPr>
          <w:p w14:paraId="1A7CB843" w14:textId="77777777" w:rsidR="008D6FA4" w:rsidRPr="00471139" w:rsidRDefault="008D6FA4" w:rsidP="007C742D">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3</w:t>
            </w:r>
          </w:p>
        </w:tc>
      </w:tr>
      <w:tr w:rsidR="008D6FA4" w:rsidRPr="00471139" w14:paraId="236E9279" w14:textId="77777777" w:rsidTr="006E474F">
        <w:trPr>
          <w:jc w:val="center"/>
        </w:trPr>
        <w:tc>
          <w:tcPr>
            <w:tcW w:w="1854" w:type="dxa"/>
            <w:tcBorders>
              <w:top w:val="single" w:sz="4" w:space="0" w:color="auto"/>
              <w:left w:val="single" w:sz="4" w:space="0" w:color="auto"/>
            </w:tcBorders>
            <w:shd w:val="clear" w:color="auto" w:fill="FFFFFF"/>
          </w:tcPr>
          <w:p w14:paraId="7D0184E9"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P.SS.02.OPR.055</w:t>
            </w:r>
          </w:p>
        </w:tc>
        <w:tc>
          <w:tcPr>
            <w:tcW w:w="4392" w:type="dxa"/>
            <w:tcBorders>
              <w:top w:val="single" w:sz="4" w:space="0" w:color="auto"/>
              <w:left w:val="single" w:sz="4" w:space="0" w:color="auto"/>
            </w:tcBorders>
            <w:shd w:val="clear" w:color="auto" w:fill="FFFFFF"/>
          </w:tcPr>
          <w:p w14:paraId="3E54D22F"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բազայի թարմացման ամսաթվի և ժամի վերաբերյալ տեղեկատվության հարցում</w:t>
            </w:r>
          </w:p>
        </w:tc>
        <w:tc>
          <w:tcPr>
            <w:tcW w:w="3124" w:type="dxa"/>
            <w:tcBorders>
              <w:top w:val="single" w:sz="4" w:space="0" w:color="auto"/>
              <w:left w:val="single" w:sz="4" w:space="0" w:color="auto"/>
              <w:right w:val="single" w:sz="4" w:space="0" w:color="auto"/>
            </w:tcBorders>
            <w:shd w:val="clear" w:color="auto" w:fill="FFFFFF"/>
          </w:tcPr>
          <w:p w14:paraId="57103282"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83-րդ աղյուսակում</w:t>
            </w:r>
          </w:p>
        </w:tc>
      </w:tr>
      <w:tr w:rsidR="008D6FA4" w:rsidRPr="00471139" w14:paraId="3A03C739" w14:textId="77777777" w:rsidTr="006E474F">
        <w:trPr>
          <w:jc w:val="center"/>
        </w:trPr>
        <w:tc>
          <w:tcPr>
            <w:tcW w:w="1854" w:type="dxa"/>
            <w:tcBorders>
              <w:top w:val="single" w:sz="4" w:space="0" w:color="auto"/>
              <w:left w:val="single" w:sz="4" w:space="0" w:color="auto"/>
            </w:tcBorders>
            <w:shd w:val="clear" w:color="auto" w:fill="FFFFFF"/>
          </w:tcPr>
          <w:p w14:paraId="63F5FF5A"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P.SS.02.OPR.056</w:t>
            </w:r>
          </w:p>
        </w:tc>
        <w:tc>
          <w:tcPr>
            <w:tcW w:w="4392" w:type="dxa"/>
            <w:tcBorders>
              <w:top w:val="single" w:sz="4" w:space="0" w:color="auto"/>
              <w:left w:val="single" w:sz="4" w:space="0" w:color="auto"/>
            </w:tcBorders>
            <w:shd w:val="clear" w:color="auto" w:fill="FFFFFF"/>
          </w:tcPr>
          <w:p w14:paraId="6F51FFE7"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հարցման մշակում եւ ռեգիոնալացման մասին տվյալների բազայի թարմացման ամսաթվի և ժամի վերաբերյալ տեղեկատվության ներկայացում</w:t>
            </w:r>
          </w:p>
        </w:tc>
        <w:tc>
          <w:tcPr>
            <w:tcW w:w="3124" w:type="dxa"/>
            <w:tcBorders>
              <w:top w:val="single" w:sz="4" w:space="0" w:color="auto"/>
              <w:left w:val="single" w:sz="4" w:space="0" w:color="auto"/>
              <w:right w:val="single" w:sz="4" w:space="0" w:color="auto"/>
            </w:tcBorders>
            <w:shd w:val="clear" w:color="auto" w:fill="FFFFFF"/>
          </w:tcPr>
          <w:p w14:paraId="37D32373"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84-րդ աղյուսակում</w:t>
            </w:r>
          </w:p>
        </w:tc>
      </w:tr>
      <w:tr w:rsidR="008D6FA4" w:rsidRPr="00471139" w14:paraId="5A455B1F" w14:textId="77777777" w:rsidTr="006E474F">
        <w:trPr>
          <w:jc w:val="center"/>
        </w:trPr>
        <w:tc>
          <w:tcPr>
            <w:tcW w:w="1854" w:type="dxa"/>
            <w:tcBorders>
              <w:top w:val="single" w:sz="4" w:space="0" w:color="auto"/>
              <w:left w:val="single" w:sz="4" w:space="0" w:color="auto"/>
              <w:bottom w:val="single" w:sz="4" w:space="0" w:color="auto"/>
            </w:tcBorders>
            <w:shd w:val="clear" w:color="auto" w:fill="FFFFFF"/>
          </w:tcPr>
          <w:p w14:paraId="3DFEA462"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P.SS.02.OPR.057</w:t>
            </w:r>
          </w:p>
        </w:tc>
        <w:tc>
          <w:tcPr>
            <w:tcW w:w="4392" w:type="dxa"/>
            <w:tcBorders>
              <w:top w:val="single" w:sz="4" w:space="0" w:color="auto"/>
              <w:left w:val="single" w:sz="4" w:space="0" w:color="auto"/>
              <w:bottom w:val="single" w:sz="4" w:space="0" w:color="auto"/>
            </w:tcBorders>
            <w:shd w:val="clear" w:color="auto" w:fill="FFFFFF"/>
          </w:tcPr>
          <w:p w14:paraId="6CF512CC"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բազայի թարմացման ամսաթվի և ժամի վերաբերյալ տեղեկատվության ընդունում եւ մշակում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10DF1C17" w14:textId="77777777" w:rsidR="008D6FA4" w:rsidRPr="00471139" w:rsidRDefault="008D6FA4" w:rsidP="007C742D">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85-րդ աղյուսակում</w:t>
            </w:r>
          </w:p>
        </w:tc>
      </w:tr>
    </w:tbl>
    <w:p w14:paraId="31C59A04"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04B2588F" w14:textId="77777777" w:rsidR="008D6FA4" w:rsidRPr="008D6FA4" w:rsidRDefault="008D6FA4" w:rsidP="007C742D">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83</w:t>
      </w:r>
    </w:p>
    <w:p w14:paraId="48FC15E7" w14:textId="77777777" w:rsidR="008D6FA4" w:rsidRPr="008D6FA4" w:rsidRDefault="008D6FA4" w:rsidP="007C742D">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«Ռեգիոնալացման մասին տվյալների բազայի թարմացման ամսաթվի և ժամի վերաբերյալ տեղեկատվության հարցում» գործառնության </w:t>
      </w:r>
      <w:r w:rsidR="007C742D" w:rsidRPr="007C742D">
        <w:rPr>
          <w:rFonts w:ascii="Sylfaen" w:hAnsi="Sylfaen"/>
          <w:sz w:val="24"/>
          <w:szCs w:val="24"/>
        </w:rPr>
        <w:br/>
      </w:r>
      <w:r w:rsidRPr="008D6FA4">
        <w:rPr>
          <w:rFonts w:ascii="Sylfaen" w:hAnsi="Sylfaen"/>
          <w:sz w:val="24"/>
          <w:szCs w:val="24"/>
        </w:rPr>
        <w:t>(P.SS.02.OPR.055)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08F86159" w14:textId="77777777" w:rsidTr="007C742D">
        <w:trPr>
          <w:tblHeader/>
          <w:jc w:val="center"/>
        </w:trPr>
        <w:tc>
          <w:tcPr>
            <w:tcW w:w="859" w:type="dxa"/>
            <w:tcBorders>
              <w:top w:val="single" w:sz="4" w:space="0" w:color="auto"/>
              <w:left w:val="single" w:sz="4" w:space="0" w:color="auto"/>
            </w:tcBorders>
            <w:shd w:val="clear" w:color="auto" w:fill="FFFFFF"/>
          </w:tcPr>
          <w:p w14:paraId="09E1225A"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1CEF8B99"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2CCB2933"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Նկարագրությունը</w:t>
            </w:r>
          </w:p>
        </w:tc>
      </w:tr>
      <w:tr w:rsidR="008D6FA4" w:rsidRPr="00471139" w14:paraId="1AE1897B" w14:textId="77777777" w:rsidTr="007C742D">
        <w:trPr>
          <w:tblHeader/>
          <w:jc w:val="center"/>
        </w:trPr>
        <w:tc>
          <w:tcPr>
            <w:tcW w:w="859" w:type="dxa"/>
            <w:tcBorders>
              <w:top w:val="single" w:sz="4" w:space="0" w:color="auto"/>
              <w:left w:val="single" w:sz="4" w:space="0" w:color="auto"/>
            </w:tcBorders>
            <w:shd w:val="clear" w:color="auto" w:fill="FFFFFF"/>
          </w:tcPr>
          <w:p w14:paraId="3BBB4250"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1</w:t>
            </w:r>
          </w:p>
        </w:tc>
        <w:tc>
          <w:tcPr>
            <w:tcW w:w="2684" w:type="dxa"/>
            <w:tcBorders>
              <w:top w:val="single" w:sz="4" w:space="0" w:color="auto"/>
              <w:left w:val="single" w:sz="4" w:space="0" w:color="auto"/>
            </w:tcBorders>
            <w:shd w:val="clear" w:color="auto" w:fill="FFFFFF"/>
          </w:tcPr>
          <w:p w14:paraId="19EBCCA2"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061626F7"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3</w:t>
            </w:r>
          </w:p>
        </w:tc>
      </w:tr>
      <w:tr w:rsidR="008D6FA4" w:rsidRPr="00471139" w14:paraId="01FA5601" w14:textId="77777777" w:rsidTr="007C742D">
        <w:trPr>
          <w:jc w:val="center"/>
        </w:trPr>
        <w:tc>
          <w:tcPr>
            <w:tcW w:w="859" w:type="dxa"/>
            <w:tcBorders>
              <w:top w:val="single" w:sz="4" w:space="0" w:color="auto"/>
              <w:left w:val="single" w:sz="4" w:space="0" w:color="auto"/>
            </w:tcBorders>
            <w:shd w:val="clear" w:color="auto" w:fill="FFFFFF"/>
          </w:tcPr>
          <w:p w14:paraId="5963EC8E"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1</w:t>
            </w:r>
          </w:p>
        </w:tc>
        <w:tc>
          <w:tcPr>
            <w:tcW w:w="2684" w:type="dxa"/>
            <w:tcBorders>
              <w:top w:val="single" w:sz="4" w:space="0" w:color="auto"/>
              <w:left w:val="single" w:sz="4" w:space="0" w:color="auto"/>
            </w:tcBorders>
            <w:shd w:val="clear" w:color="auto" w:fill="FFFFFF"/>
          </w:tcPr>
          <w:p w14:paraId="6976D841"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F531932"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P.SS.02.OPR.055</w:t>
            </w:r>
          </w:p>
        </w:tc>
      </w:tr>
      <w:tr w:rsidR="008D6FA4" w:rsidRPr="00471139" w14:paraId="48D5C566" w14:textId="77777777" w:rsidTr="007C742D">
        <w:trPr>
          <w:jc w:val="center"/>
        </w:trPr>
        <w:tc>
          <w:tcPr>
            <w:tcW w:w="859" w:type="dxa"/>
            <w:tcBorders>
              <w:top w:val="single" w:sz="4" w:space="0" w:color="auto"/>
              <w:left w:val="single" w:sz="4" w:space="0" w:color="auto"/>
            </w:tcBorders>
            <w:shd w:val="clear" w:color="auto" w:fill="FFFFFF"/>
          </w:tcPr>
          <w:p w14:paraId="7BC218BC"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2</w:t>
            </w:r>
          </w:p>
        </w:tc>
        <w:tc>
          <w:tcPr>
            <w:tcW w:w="2684" w:type="dxa"/>
            <w:tcBorders>
              <w:top w:val="single" w:sz="4" w:space="0" w:color="auto"/>
              <w:left w:val="single" w:sz="4" w:space="0" w:color="auto"/>
            </w:tcBorders>
            <w:shd w:val="clear" w:color="auto" w:fill="FFFFFF"/>
          </w:tcPr>
          <w:p w14:paraId="603BE33A"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4890D72"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ռեգիոնալացման մասին տվյալների բազայի թարմացման ամսաթվի և ժամի վերաբերյալ տեղեկատվության հարցում</w:t>
            </w:r>
          </w:p>
        </w:tc>
      </w:tr>
      <w:tr w:rsidR="008D6FA4" w:rsidRPr="00471139" w14:paraId="607C154D"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4C02C4FA"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214B8C61"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A552BBE"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լիազորված մարմին</w:t>
            </w:r>
          </w:p>
        </w:tc>
      </w:tr>
      <w:tr w:rsidR="008D6FA4" w:rsidRPr="00471139" w14:paraId="65229CA8" w14:textId="77777777" w:rsidTr="007C742D">
        <w:trPr>
          <w:jc w:val="center"/>
        </w:trPr>
        <w:tc>
          <w:tcPr>
            <w:tcW w:w="859" w:type="dxa"/>
            <w:tcBorders>
              <w:top w:val="single" w:sz="4" w:space="0" w:color="auto"/>
              <w:left w:val="single" w:sz="4" w:space="0" w:color="auto"/>
            </w:tcBorders>
            <w:shd w:val="clear" w:color="auto" w:fill="FFFFFF"/>
          </w:tcPr>
          <w:p w14:paraId="134A1FCA"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4</w:t>
            </w:r>
          </w:p>
        </w:tc>
        <w:tc>
          <w:tcPr>
            <w:tcW w:w="2684" w:type="dxa"/>
            <w:tcBorders>
              <w:top w:val="single" w:sz="4" w:space="0" w:color="auto"/>
              <w:left w:val="single" w:sz="4" w:space="0" w:color="auto"/>
            </w:tcBorders>
            <w:shd w:val="clear" w:color="auto" w:fill="FFFFFF"/>
          </w:tcPr>
          <w:p w14:paraId="1DB242AE"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AB4CCD3"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կատարվում է ազգային տեղեկատվական ռեսուրսում պահվող՝ ռեգիոնալացման մասին տեղեկությունների վիճակի (վերջին թարմացման ամսաթվի եւ ժամի) վերաբերյալ տեղեկատվության եւ ռեգիոնալացման մասին տվյալների բազայի համապատասխան տեղեկատվության սինքրոնացման անհրաժեշտության դեպքում, այսինքն՝ ազգային տեղեկատվական ռեսուրսում պահվող՝ ռեգիոնալացման մասին տեղեկությունների եւ ռեգիոնալացման մասին տվյալների բազայում պարունակվող տեղեկությունների սինքրոնացման անհրաժեշտությունը գնահատելու նպատակով</w:t>
            </w:r>
          </w:p>
        </w:tc>
      </w:tr>
      <w:tr w:rsidR="008D6FA4" w:rsidRPr="00471139" w14:paraId="0C8FAE9B" w14:textId="77777777" w:rsidTr="007C742D">
        <w:trPr>
          <w:jc w:val="center"/>
        </w:trPr>
        <w:tc>
          <w:tcPr>
            <w:tcW w:w="859" w:type="dxa"/>
            <w:tcBorders>
              <w:top w:val="single" w:sz="4" w:space="0" w:color="auto"/>
              <w:left w:val="single" w:sz="4" w:space="0" w:color="auto"/>
            </w:tcBorders>
            <w:shd w:val="clear" w:color="auto" w:fill="FFFFFF"/>
          </w:tcPr>
          <w:p w14:paraId="7BE0C958"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5</w:t>
            </w:r>
          </w:p>
        </w:tc>
        <w:tc>
          <w:tcPr>
            <w:tcW w:w="2684" w:type="dxa"/>
            <w:tcBorders>
              <w:top w:val="single" w:sz="4" w:space="0" w:color="auto"/>
              <w:left w:val="single" w:sz="4" w:space="0" w:color="auto"/>
            </w:tcBorders>
            <w:shd w:val="clear" w:color="auto" w:fill="FFFFFF"/>
          </w:tcPr>
          <w:p w14:paraId="79993FE2"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0734B851"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0EE08CB0" w14:textId="77777777" w:rsidTr="007C742D">
        <w:trPr>
          <w:jc w:val="center"/>
        </w:trPr>
        <w:tc>
          <w:tcPr>
            <w:tcW w:w="859" w:type="dxa"/>
            <w:tcBorders>
              <w:top w:val="single" w:sz="4" w:space="0" w:color="auto"/>
              <w:left w:val="single" w:sz="4" w:space="0" w:color="auto"/>
            </w:tcBorders>
            <w:shd w:val="clear" w:color="auto" w:fill="FFFFFF"/>
          </w:tcPr>
          <w:p w14:paraId="7F2A261B"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6</w:t>
            </w:r>
          </w:p>
        </w:tc>
        <w:tc>
          <w:tcPr>
            <w:tcW w:w="2684" w:type="dxa"/>
            <w:tcBorders>
              <w:top w:val="single" w:sz="4" w:space="0" w:color="auto"/>
              <w:left w:val="single" w:sz="4" w:space="0" w:color="auto"/>
            </w:tcBorders>
            <w:shd w:val="clear" w:color="auto" w:fill="FFFFFF"/>
          </w:tcPr>
          <w:p w14:paraId="0F04C3B0"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44D3DD60"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կատարողը ձևավորում և Հանձնաժողով է ուղարկում ռեգիոնալացման մասին տվյալների բազայի թարմացման ամսաթվի և ժամի վերաբերյալ տեղեկատվություն ներկայացնելու հարցում՝ Լիազորված մարմինների և Հանձնաժողովի միջև տեղեկատվական փոխգործակցության կանոնակարգին համապատասխան</w:t>
            </w:r>
          </w:p>
        </w:tc>
      </w:tr>
      <w:tr w:rsidR="008D6FA4" w:rsidRPr="00471139" w14:paraId="3E3C576B"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5781E320"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2CF31C64"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594F309"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ռեգիոնալացման մասին տվյալների բազայի թարմացման ամսաթվի և ժամի վերաբերյալ տեղեկատվություն ներկայացնելու հարցումն ուղարկվել է Հանձնաժողով</w:t>
            </w:r>
          </w:p>
        </w:tc>
      </w:tr>
    </w:tbl>
    <w:p w14:paraId="2BF271B9"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0F01957C" w14:textId="77777777" w:rsidR="008D6FA4" w:rsidRPr="008D6FA4" w:rsidRDefault="008D6FA4" w:rsidP="007C742D">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84</w:t>
      </w:r>
    </w:p>
    <w:p w14:paraId="4AD07044" w14:textId="77777777" w:rsidR="008D6FA4" w:rsidRPr="008D6FA4" w:rsidRDefault="008D6FA4" w:rsidP="007C742D">
      <w:pPr>
        <w:pStyle w:val="Bodytext20"/>
        <w:shd w:val="clear" w:color="auto" w:fill="auto"/>
        <w:spacing w:before="0" w:after="160" w:line="360" w:lineRule="auto"/>
        <w:ind w:left="20" w:hanging="20"/>
        <w:jc w:val="center"/>
        <w:rPr>
          <w:rFonts w:ascii="Sylfaen" w:hAnsi="Sylfaen"/>
          <w:sz w:val="24"/>
          <w:szCs w:val="24"/>
        </w:rPr>
      </w:pPr>
      <w:r w:rsidRPr="008D6FA4">
        <w:rPr>
          <w:rFonts w:ascii="Sylfaen" w:hAnsi="Sylfaen"/>
          <w:sz w:val="24"/>
          <w:szCs w:val="24"/>
        </w:rPr>
        <w:t>«Հարցման մշակում եւ ռեգիոնալացման մասին տվյալների բազայի թարմացման ամսաթվի և ժամի վերաբերյալ տեղեկատվության ներկայացում» գործառնության (P.SS.02.OPR.056)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673B164E" w14:textId="77777777" w:rsidTr="007C742D">
        <w:trPr>
          <w:tblHeader/>
          <w:jc w:val="center"/>
        </w:trPr>
        <w:tc>
          <w:tcPr>
            <w:tcW w:w="859" w:type="dxa"/>
            <w:tcBorders>
              <w:top w:val="single" w:sz="4" w:space="0" w:color="auto"/>
              <w:left w:val="single" w:sz="4" w:space="0" w:color="auto"/>
            </w:tcBorders>
            <w:shd w:val="clear" w:color="auto" w:fill="FFFFFF"/>
          </w:tcPr>
          <w:p w14:paraId="396FBFB7"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0F1A8F3F"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08F62D78"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Նկարագրությունը</w:t>
            </w:r>
          </w:p>
        </w:tc>
      </w:tr>
      <w:tr w:rsidR="008D6FA4" w:rsidRPr="00471139" w14:paraId="4E64FB80" w14:textId="77777777" w:rsidTr="007C742D">
        <w:trPr>
          <w:tblHeader/>
          <w:jc w:val="center"/>
        </w:trPr>
        <w:tc>
          <w:tcPr>
            <w:tcW w:w="859" w:type="dxa"/>
            <w:tcBorders>
              <w:top w:val="single" w:sz="4" w:space="0" w:color="auto"/>
              <w:left w:val="single" w:sz="4" w:space="0" w:color="auto"/>
            </w:tcBorders>
            <w:shd w:val="clear" w:color="auto" w:fill="FFFFFF"/>
          </w:tcPr>
          <w:p w14:paraId="60D393A3"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1</w:t>
            </w:r>
          </w:p>
        </w:tc>
        <w:tc>
          <w:tcPr>
            <w:tcW w:w="2684" w:type="dxa"/>
            <w:tcBorders>
              <w:top w:val="single" w:sz="4" w:space="0" w:color="auto"/>
              <w:left w:val="single" w:sz="4" w:space="0" w:color="auto"/>
            </w:tcBorders>
            <w:shd w:val="clear" w:color="auto" w:fill="FFFFFF"/>
          </w:tcPr>
          <w:p w14:paraId="2FD3C43C"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6A1BFA7A"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3</w:t>
            </w:r>
          </w:p>
        </w:tc>
      </w:tr>
      <w:tr w:rsidR="008D6FA4" w:rsidRPr="00471139" w14:paraId="3A2E9555" w14:textId="77777777" w:rsidTr="007C742D">
        <w:trPr>
          <w:jc w:val="center"/>
        </w:trPr>
        <w:tc>
          <w:tcPr>
            <w:tcW w:w="859" w:type="dxa"/>
            <w:tcBorders>
              <w:top w:val="single" w:sz="4" w:space="0" w:color="auto"/>
              <w:left w:val="single" w:sz="4" w:space="0" w:color="auto"/>
            </w:tcBorders>
            <w:shd w:val="clear" w:color="auto" w:fill="FFFFFF"/>
          </w:tcPr>
          <w:p w14:paraId="13114DE5"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1</w:t>
            </w:r>
          </w:p>
        </w:tc>
        <w:tc>
          <w:tcPr>
            <w:tcW w:w="2684" w:type="dxa"/>
            <w:tcBorders>
              <w:top w:val="single" w:sz="4" w:space="0" w:color="auto"/>
              <w:left w:val="single" w:sz="4" w:space="0" w:color="auto"/>
            </w:tcBorders>
            <w:shd w:val="clear" w:color="auto" w:fill="FFFFFF"/>
          </w:tcPr>
          <w:p w14:paraId="19E60F5A"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9E7BC46"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P.SS.02.OPR.056</w:t>
            </w:r>
          </w:p>
        </w:tc>
      </w:tr>
      <w:tr w:rsidR="008D6FA4" w:rsidRPr="00471139" w14:paraId="165BE28D" w14:textId="77777777" w:rsidTr="007C742D">
        <w:trPr>
          <w:jc w:val="center"/>
        </w:trPr>
        <w:tc>
          <w:tcPr>
            <w:tcW w:w="859" w:type="dxa"/>
            <w:tcBorders>
              <w:top w:val="single" w:sz="4" w:space="0" w:color="auto"/>
              <w:left w:val="single" w:sz="4" w:space="0" w:color="auto"/>
            </w:tcBorders>
            <w:shd w:val="clear" w:color="auto" w:fill="FFFFFF"/>
          </w:tcPr>
          <w:p w14:paraId="2823B7CB"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2</w:t>
            </w:r>
          </w:p>
        </w:tc>
        <w:tc>
          <w:tcPr>
            <w:tcW w:w="2684" w:type="dxa"/>
            <w:tcBorders>
              <w:top w:val="single" w:sz="4" w:space="0" w:color="auto"/>
              <w:left w:val="single" w:sz="4" w:space="0" w:color="auto"/>
            </w:tcBorders>
            <w:shd w:val="clear" w:color="auto" w:fill="FFFFFF"/>
          </w:tcPr>
          <w:p w14:paraId="7D4EBF62"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1110E3C"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հարցման մշակում եւ ռեգիոնալացման մասին տվյալների բազայի թարմացման ամսաթվի և ժամի վերաբերյալ տեղեկատվության ներկայացում</w:t>
            </w:r>
          </w:p>
        </w:tc>
      </w:tr>
      <w:tr w:rsidR="008D6FA4" w:rsidRPr="00471139" w14:paraId="56E16329"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5E0EEB07"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7D5B4108"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0DAD9C7"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Հանձնաժողով</w:t>
            </w:r>
          </w:p>
        </w:tc>
      </w:tr>
      <w:tr w:rsidR="008D6FA4" w:rsidRPr="00471139" w14:paraId="5352E5DB" w14:textId="77777777" w:rsidTr="007C742D">
        <w:trPr>
          <w:jc w:val="center"/>
        </w:trPr>
        <w:tc>
          <w:tcPr>
            <w:tcW w:w="859" w:type="dxa"/>
            <w:tcBorders>
              <w:top w:val="single" w:sz="4" w:space="0" w:color="auto"/>
              <w:left w:val="single" w:sz="4" w:space="0" w:color="auto"/>
            </w:tcBorders>
            <w:shd w:val="clear" w:color="auto" w:fill="FFFFFF"/>
          </w:tcPr>
          <w:p w14:paraId="1FA5FAC2"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4</w:t>
            </w:r>
          </w:p>
        </w:tc>
        <w:tc>
          <w:tcPr>
            <w:tcW w:w="2684" w:type="dxa"/>
            <w:tcBorders>
              <w:top w:val="single" w:sz="4" w:space="0" w:color="auto"/>
              <w:left w:val="single" w:sz="4" w:space="0" w:color="auto"/>
            </w:tcBorders>
            <w:shd w:val="clear" w:color="auto" w:fill="FFFFFF"/>
          </w:tcPr>
          <w:p w14:paraId="3D91964E"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15400029"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կատարվում է ռեգիոնալացման մասին տվյալների բազայի թարմացման ամսաթվի և ժամի վերաբերյալ տեղեկատվություն ներկայացնելու հարցումը կատարողի կողմից ստանալու դեպքում («Ռեգիոնալացման մասին տվյալների բազայի թարմացման ամսաթվի և ժամի վերաբերյալ տեղեկատվության հարցում» գործառնություն (P.SS.02.OPR.055))</w:t>
            </w:r>
          </w:p>
        </w:tc>
      </w:tr>
      <w:tr w:rsidR="008D6FA4" w:rsidRPr="00471139" w14:paraId="487C9BAD" w14:textId="77777777" w:rsidTr="007C742D">
        <w:trPr>
          <w:jc w:val="center"/>
        </w:trPr>
        <w:tc>
          <w:tcPr>
            <w:tcW w:w="859" w:type="dxa"/>
            <w:tcBorders>
              <w:top w:val="single" w:sz="4" w:space="0" w:color="auto"/>
              <w:left w:val="single" w:sz="4" w:space="0" w:color="auto"/>
            </w:tcBorders>
            <w:shd w:val="clear" w:color="auto" w:fill="FFFFFF"/>
          </w:tcPr>
          <w:p w14:paraId="2E48EEE8"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5</w:t>
            </w:r>
          </w:p>
        </w:tc>
        <w:tc>
          <w:tcPr>
            <w:tcW w:w="2684" w:type="dxa"/>
            <w:tcBorders>
              <w:top w:val="single" w:sz="4" w:space="0" w:color="auto"/>
              <w:left w:val="single" w:sz="4" w:space="0" w:color="auto"/>
            </w:tcBorders>
            <w:shd w:val="clear" w:color="auto" w:fill="FFFFFF"/>
          </w:tcPr>
          <w:p w14:paraId="3F0206C9"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BCB11F4"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171073A7" w14:textId="77777777" w:rsidTr="007C742D">
        <w:trPr>
          <w:jc w:val="center"/>
        </w:trPr>
        <w:tc>
          <w:tcPr>
            <w:tcW w:w="859" w:type="dxa"/>
            <w:tcBorders>
              <w:top w:val="single" w:sz="4" w:space="0" w:color="auto"/>
              <w:left w:val="single" w:sz="4" w:space="0" w:color="auto"/>
            </w:tcBorders>
            <w:shd w:val="clear" w:color="auto" w:fill="FFFFFF"/>
          </w:tcPr>
          <w:p w14:paraId="6F6D141C"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6</w:t>
            </w:r>
          </w:p>
        </w:tc>
        <w:tc>
          <w:tcPr>
            <w:tcW w:w="2684" w:type="dxa"/>
            <w:tcBorders>
              <w:top w:val="single" w:sz="4" w:space="0" w:color="auto"/>
              <w:left w:val="single" w:sz="4" w:space="0" w:color="auto"/>
            </w:tcBorders>
            <w:shd w:val="clear" w:color="auto" w:fill="FFFFFF"/>
          </w:tcPr>
          <w:p w14:paraId="46A97553"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6E06D46E"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կատարողն իրականացնում է ստացված հարցման մշակումը, ձևավորում և լիազորված մարմին է ուղարկում ռեգիոնալացման մասին տվյալների բազայի թարմացման ամսաթվի եւ ժամի վերաբերյալ տեղեկատվություն՝ Լիազորված մարմինների և Հանձնաժողովի միջև տեղեկատվական փոխգործակցության կանոնակարգին համապատասխան</w:t>
            </w:r>
          </w:p>
        </w:tc>
      </w:tr>
      <w:tr w:rsidR="008D6FA4" w:rsidRPr="00471139" w14:paraId="4FB7181B"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6D319286"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21CF1C1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1763AB6"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ռեգիոնալացման մասին տվյալների բազայի թարմացման ամսաթվի եւ ժամի վերաբերյալ տեղեկատվությունն ուղարկվել է լիազորված մարմին</w:t>
            </w:r>
          </w:p>
        </w:tc>
      </w:tr>
    </w:tbl>
    <w:p w14:paraId="3E24A24B"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1E72F2F6" w14:textId="77777777" w:rsidR="008D6FA4" w:rsidRPr="008D6FA4" w:rsidRDefault="008D6FA4" w:rsidP="007C742D">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85</w:t>
      </w:r>
    </w:p>
    <w:p w14:paraId="3ADF876E" w14:textId="77777777" w:rsidR="008D6FA4" w:rsidRPr="008D6FA4" w:rsidRDefault="008D6FA4" w:rsidP="007C742D">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 թարմացման ամսաթվի և ժամի վերաբերյալ տեղեկատվության ընդունում եւ մշակում» գործառնության (P.SS.02.OPR.057)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7BC1D708" w14:textId="77777777" w:rsidTr="00814470">
        <w:trPr>
          <w:tblHeader/>
          <w:jc w:val="center"/>
        </w:trPr>
        <w:tc>
          <w:tcPr>
            <w:tcW w:w="859" w:type="dxa"/>
            <w:tcBorders>
              <w:top w:val="single" w:sz="4" w:space="0" w:color="auto"/>
              <w:left w:val="single" w:sz="4" w:space="0" w:color="auto"/>
            </w:tcBorders>
            <w:shd w:val="clear" w:color="auto" w:fill="FFFFFF"/>
            <w:vAlign w:val="center"/>
          </w:tcPr>
          <w:p w14:paraId="2C5B6C6A"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4A5AF619"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1EA003E3"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Նկարագրությունը</w:t>
            </w:r>
          </w:p>
        </w:tc>
      </w:tr>
      <w:tr w:rsidR="008D6FA4" w:rsidRPr="00471139" w14:paraId="3AD8E816" w14:textId="77777777" w:rsidTr="00814470">
        <w:trPr>
          <w:tblHeader/>
          <w:jc w:val="center"/>
        </w:trPr>
        <w:tc>
          <w:tcPr>
            <w:tcW w:w="859" w:type="dxa"/>
            <w:tcBorders>
              <w:top w:val="single" w:sz="4" w:space="0" w:color="auto"/>
              <w:left w:val="single" w:sz="4" w:space="0" w:color="auto"/>
            </w:tcBorders>
            <w:shd w:val="clear" w:color="auto" w:fill="FFFFFF"/>
            <w:vAlign w:val="center"/>
          </w:tcPr>
          <w:p w14:paraId="56633741"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374BA170"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6B7D23F2" w14:textId="77777777" w:rsidR="008D6FA4" w:rsidRPr="007C742D" w:rsidRDefault="008D6FA4" w:rsidP="007C742D">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3</w:t>
            </w:r>
          </w:p>
        </w:tc>
      </w:tr>
      <w:tr w:rsidR="008D6FA4" w:rsidRPr="00471139" w14:paraId="2AF904AB" w14:textId="77777777" w:rsidTr="007C742D">
        <w:trPr>
          <w:jc w:val="center"/>
        </w:trPr>
        <w:tc>
          <w:tcPr>
            <w:tcW w:w="859" w:type="dxa"/>
            <w:tcBorders>
              <w:top w:val="single" w:sz="4" w:space="0" w:color="auto"/>
              <w:left w:val="single" w:sz="4" w:space="0" w:color="auto"/>
            </w:tcBorders>
            <w:shd w:val="clear" w:color="auto" w:fill="FFFFFF"/>
            <w:vAlign w:val="center"/>
          </w:tcPr>
          <w:p w14:paraId="2E4C607F" w14:textId="77777777" w:rsidR="008D6FA4" w:rsidRPr="007C742D" w:rsidRDefault="008D6FA4" w:rsidP="00814470">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431EAD12"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AE26994" w14:textId="77777777" w:rsidR="008D6FA4" w:rsidRPr="007C742D" w:rsidRDefault="008D6FA4" w:rsidP="00814470">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P.SS.02.OPR.057</w:t>
            </w:r>
          </w:p>
        </w:tc>
      </w:tr>
      <w:tr w:rsidR="008D6FA4" w:rsidRPr="00471139" w14:paraId="12B3AE92" w14:textId="77777777" w:rsidTr="007C742D">
        <w:trPr>
          <w:jc w:val="center"/>
        </w:trPr>
        <w:tc>
          <w:tcPr>
            <w:tcW w:w="859" w:type="dxa"/>
            <w:tcBorders>
              <w:top w:val="single" w:sz="4" w:space="0" w:color="auto"/>
              <w:left w:val="single" w:sz="4" w:space="0" w:color="auto"/>
            </w:tcBorders>
            <w:shd w:val="clear" w:color="auto" w:fill="FFFFFF"/>
            <w:vAlign w:val="center"/>
          </w:tcPr>
          <w:p w14:paraId="2E34ECEA" w14:textId="77777777" w:rsidR="008D6FA4" w:rsidRPr="007C742D" w:rsidRDefault="008D6FA4" w:rsidP="00814470">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2</w:t>
            </w:r>
          </w:p>
        </w:tc>
        <w:tc>
          <w:tcPr>
            <w:tcW w:w="2684" w:type="dxa"/>
            <w:tcBorders>
              <w:top w:val="single" w:sz="4" w:space="0" w:color="auto"/>
              <w:left w:val="single" w:sz="4" w:space="0" w:color="auto"/>
            </w:tcBorders>
            <w:shd w:val="clear" w:color="auto" w:fill="FFFFFF"/>
          </w:tcPr>
          <w:p w14:paraId="3F7189DA"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1C2368F" w14:textId="77777777" w:rsidR="008D6FA4" w:rsidRPr="007C742D" w:rsidRDefault="008D6FA4" w:rsidP="00814470">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ռեգիոնալացման մասին տվյալների բազայի թարմացման ամսաթվի և ժամի վերաբերյալ տեղեկատվության ընդունում եւ մշակում</w:t>
            </w:r>
          </w:p>
        </w:tc>
      </w:tr>
      <w:tr w:rsidR="008D6FA4" w:rsidRPr="00471139" w14:paraId="7E4C2418" w14:textId="77777777" w:rsidTr="007C742D">
        <w:trPr>
          <w:jc w:val="center"/>
        </w:trPr>
        <w:tc>
          <w:tcPr>
            <w:tcW w:w="859" w:type="dxa"/>
            <w:tcBorders>
              <w:top w:val="single" w:sz="4" w:space="0" w:color="auto"/>
              <w:left w:val="single" w:sz="4" w:space="0" w:color="auto"/>
            </w:tcBorders>
            <w:shd w:val="clear" w:color="auto" w:fill="FFFFFF"/>
            <w:vAlign w:val="center"/>
          </w:tcPr>
          <w:p w14:paraId="123CC760" w14:textId="77777777" w:rsidR="008D6FA4" w:rsidRPr="007C742D" w:rsidRDefault="008D6FA4" w:rsidP="00814470">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3</w:t>
            </w:r>
          </w:p>
        </w:tc>
        <w:tc>
          <w:tcPr>
            <w:tcW w:w="2684" w:type="dxa"/>
            <w:tcBorders>
              <w:top w:val="single" w:sz="4" w:space="0" w:color="auto"/>
              <w:left w:val="single" w:sz="4" w:space="0" w:color="auto"/>
            </w:tcBorders>
            <w:shd w:val="clear" w:color="auto" w:fill="FFFFFF"/>
            <w:vAlign w:val="center"/>
          </w:tcPr>
          <w:p w14:paraId="40B9580F"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21741B68" w14:textId="77777777" w:rsidR="008D6FA4" w:rsidRPr="007C742D" w:rsidRDefault="008D6FA4" w:rsidP="00814470">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լիազորված մարմին</w:t>
            </w:r>
          </w:p>
        </w:tc>
      </w:tr>
      <w:tr w:rsidR="008D6FA4" w:rsidRPr="00471139" w14:paraId="4ABB96E2"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4A119937" w14:textId="77777777" w:rsidR="008D6FA4" w:rsidRPr="007C742D" w:rsidRDefault="008D6FA4" w:rsidP="00814470">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4</w:t>
            </w:r>
          </w:p>
        </w:tc>
        <w:tc>
          <w:tcPr>
            <w:tcW w:w="2684" w:type="dxa"/>
            <w:tcBorders>
              <w:top w:val="single" w:sz="4" w:space="0" w:color="auto"/>
              <w:left w:val="single" w:sz="4" w:space="0" w:color="auto"/>
              <w:bottom w:val="single" w:sz="4" w:space="0" w:color="auto"/>
            </w:tcBorders>
            <w:shd w:val="clear" w:color="auto" w:fill="FFFFFF"/>
          </w:tcPr>
          <w:p w14:paraId="202FAD6C"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01CC4ED" w14:textId="77777777" w:rsidR="008D6FA4" w:rsidRPr="007C742D" w:rsidRDefault="008D6FA4" w:rsidP="00814470">
            <w:pPr>
              <w:pStyle w:val="Bodytext20"/>
              <w:shd w:val="clear" w:color="auto" w:fill="auto"/>
              <w:spacing w:before="0" w:after="0" w:line="240" w:lineRule="auto"/>
              <w:ind w:firstLine="0"/>
              <w:jc w:val="left"/>
              <w:rPr>
                <w:rFonts w:ascii="Sylfaen" w:hAnsi="Sylfaen"/>
                <w:sz w:val="20"/>
                <w:szCs w:val="24"/>
              </w:rPr>
            </w:pPr>
            <w:r w:rsidRPr="007C742D">
              <w:rPr>
                <w:rFonts w:ascii="Sylfaen" w:hAnsi="Sylfaen"/>
                <w:sz w:val="20"/>
              </w:rPr>
              <w:t>կատարվում է ռեգիոնալացման մասին տվյալների բազայի թարմացման ամսաթվի և ժամի վերաբերյալ տեղեկատվությունը կատարողի կողմից ստանալու դեպքում («Հարցման մշակում եւ ռեգիոնալացման մասին տվյալների բազայի թարմացման ամսաթվի և ժամի վերաբերյալ տեղեկատվության ներկայացում» գործառնություն (P.SS.02.OPR.056))</w:t>
            </w:r>
          </w:p>
        </w:tc>
      </w:tr>
      <w:tr w:rsidR="008D6FA4" w:rsidRPr="00471139" w14:paraId="06A58A25" w14:textId="77777777" w:rsidTr="007C742D">
        <w:trPr>
          <w:jc w:val="center"/>
        </w:trPr>
        <w:tc>
          <w:tcPr>
            <w:tcW w:w="859" w:type="dxa"/>
            <w:tcBorders>
              <w:top w:val="single" w:sz="4" w:space="0" w:color="auto"/>
              <w:left w:val="single" w:sz="4" w:space="0" w:color="auto"/>
            </w:tcBorders>
            <w:shd w:val="clear" w:color="auto" w:fill="FFFFFF"/>
          </w:tcPr>
          <w:p w14:paraId="19982D54" w14:textId="77777777" w:rsidR="008D6FA4" w:rsidRPr="007C742D" w:rsidRDefault="008D6FA4" w:rsidP="00814470">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5</w:t>
            </w:r>
          </w:p>
        </w:tc>
        <w:tc>
          <w:tcPr>
            <w:tcW w:w="2684" w:type="dxa"/>
            <w:tcBorders>
              <w:top w:val="single" w:sz="4" w:space="0" w:color="auto"/>
              <w:left w:val="single" w:sz="4" w:space="0" w:color="auto"/>
            </w:tcBorders>
            <w:shd w:val="clear" w:color="auto" w:fill="FFFFFF"/>
          </w:tcPr>
          <w:p w14:paraId="7E0F9F17"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385742AC"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52C8F9C1" w14:textId="77777777" w:rsidTr="007C742D">
        <w:trPr>
          <w:jc w:val="center"/>
        </w:trPr>
        <w:tc>
          <w:tcPr>
            <w:tcW w:w="859" w:type="dxa"/>
            <w:tcBorders>
              <w:top w:val="single" w:sz="4" w:space="0" w:color="auto"/>
              <w:left w:val="single" w:sz="4" w:space="0" w:color="auto"/>
            </w:tcBorders>
            <w:shd w:val="clear" w:color="auto" w:fill="FFFFFF"/>
          </w:tcPr>
          <w:p w14:paraId="17B14FC3" w14:textId="77777777" w:rsidR="008D6FA4" w:rsidRPr="007C742D" w:rsidRDefault="008D6FA4" w:rsidP="00814470">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6</w:t>
            </w:r>
          </w:p>
        </w:tc>
        <w:tc>
          <w:tcPr>
            <w:tcW w:w="2684" w:type="dxa"/>
            <w:tcBorders>
              <w:top w:val="single" w:sz="4" w:space="0" w:color="auto"/>
              <w:left w:val="single" w:sz="4" w:space="0" w:color="auto"/>
            </w:tcBorders>
            <w:shd w:val="clear" w:color="auto" w:fill="FFFFFF"/>
          </w:tcPr>
          <w:p w14:paraId="084DA6AA"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5FF6B6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կատարողն իրականացնում է ռեգիոնալացման մասին տվյալների բազայի թարմացման ամսաթվի և ժամի վերաբերյալ ստացված տեղեկատվության ընդունումն ու մշակումը</w:t>
            </w:r>
          </w:p>
        </w:tc>
      </w:tr>
      <w:tr w:rsidR="008D6FA4" w:rsidRPr="00471139" w14:paraId="7BE00D4B" w14:textId="77777777" w:rsidTr="007C742D">
        <w:trPr>
          <w:jc w:val="center"/>
        </w:trPr>
        <w:tc>
          <w:tcPr>
            <w:tcW w:w="859" w:type="dxa"/>
            <w:tcBorders>
              <w:top w:val="single" w:sz="4" w:space="0" w:color="auto"/>
              <w:left w:val="single" w:sz="4" w:space="0" w:color="auto"/>
              <w:bottom w:val="single" w:sz="4" w:space="0" w:color="auto"/>
            </w:tcBorders>
            <w:shd w:val="clear" w:color="auto" w:fill="FFFFFF"/>
          </w:tcPr>
          <w:p w14:paraId="0322540F" w14:textId="77777777" w:rsidR="008D6FA4" w:rsidRPr="007C742D" w:rsidRDefault="008D6FA4" w:rsidP="00814470">
            <w:pPr>
              <w:pStyle w:val="Bodytext20"/>
              <w:shd w:val="clear" w:color="auto" w:fill="auto"/>
              <w:spacing w:before="0" w:after="120" w:line="240" w:lineRule="auto"/>
              <w:ind w:firstLine="0"/>
              <w:jc w:val="center"/>
              <w:rPr>
                <w:rFonts w:ascii="Sylfaen" w:hAnsi="Sylfaen"/>
                <w:sz w:val="20"/>
                <w:szCs w:val="24"/>
              </w:rPr>
            </w:pPr>
            <w:r w:rsidRPr="007C742D">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56FF68FD"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F6B8BD4" w14:textId="77777777" w:rsidR="008D6FA4" w:rsidRPr="007C742D" w:rsidRDefault="008D6FA4" w:rsidP="007C742D">
            <w:pPr>
              <w:pStyle w:val="Bodytext20"/>
              <w:shd w:val="clear" w:color="auto" w:fill="auto"/>
              <w:spacing w:before="0" w:after="120" w:line="240" w:lineRule="auto"/>
              <w:ind w:firstLine="0"/>
              <w:jc w:val="left"/>
              <w:rPr>
                <w:rFonts w:ascii="Sylfaen" w:hAnsi="Sylfaen"/>
                <w:sz w:val="20"/>
                <w:szCs w:val="24"/>
              </w:rPr>
            </w:pPr>
            <w:r w:rsidRPr="007C742D">
              <w:rPr>
                <w:rFonts w:ascii="Sylfaen" w:hAnsi="Sylfaen"/>
                <w:sz w:val="20"/>
              </w:rPr>
              <w:t>լիազորված մարմինը ստացել է ռեգիոնալացման մասին տվյալների բազայի թարմացման ամսաթվի եւ ժամի վերաբերյալ տեղեկատվությունը</w:t>
            </w:r>
          </w:p>
        </w:tc>
      </w:tr>
    </w:tbl>
    <w:p w14:paraId="5D6AE8CF" w14:textId="77777777" w:rsidR="008D6FA4" w:rsidRPr="008D6FA4" w:rsidRDefault="008D6FA4" w:rsidP="008D6FA4">
      <w:pPr>
        <w:spacing w:after="160" w:line="360" w:lineRule="auto"/>
        <w:rPr>
          <w:rFonts w:ascii="Sylfaen" w:hAnsi="Sylfaen"/>
        </w:rPr>
      </w:pPr>
    </w:p>
    <w:p w14:paraId="6972430F" w14:textId="77777777" w:rsidR="008D6FA4" w:rsidRPr="008D6FA4" w:rsidRDefault="008D6FA4" w:rsidP="00814470">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բազայից տեղեկությունների ստացում» ընթացակարգը (P.SS.02.PRC.017)</w:t>
      </w:r>
    </w:p>
    <w:p w14:paraId="5F838BEF" w14:textId="77777777" w:rsidR="008D6FA4" w:rsidRPr="008D6FA4" w:rsidRDefault="008D6FA4" w:rsidP="00814470">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175.</w:t>
      </w:r>
      <w:r w:rsidR="00814470" w:rsidRPr="00814470">
        <w:rPr>
          <w:rFonts w:ascii="Sylfaen" w:hAnsi="Sylfaen"/>
          <w:sz w:val="24"/>
          <w:szCs w:val="24"/>
        </w:rPr>
        <w:tab/>
      </w:r>
      <w:r w:rsidRPr="008D6FA4">
        <w:rPr>
          <w:rFonts w:ascii="Sylfaen" w:hAnsi="Sylfaen"/>
          <w:sz w:val="24"/>
          <w:szCs w:val="24"/>
        </w:rPr>
        <w:t xml:space="preserve">«Ռեգիոնալացման մասին տվյալների բազայից տեղեկությունների ստացում» ընթացակարգի (P.SS.02.PRC.017) կատարման սխեման ներկայացված է 27-րդ նկարում։ </w:t>
      </w:r>
    </w:p>
    <w:p w14:paraId="549C48D5" w14:textId="77777777" w:rsidR="008D6FA4" w:rsidRPr="008D6FA4" w:rsidRDefault="008F2DE3" w:rsidP="008D6FA4">
      <w:pPr>
        <w:pStyle w:val="Bodytext20"/>
        <w:shd w:val="clear" w:color="auto" w:fill="auto"/>
        <w:spacing w:before="0" w:after="160" w:line="360" w:lineRule="auto"/>
        <w:ind w:firstLine="567"/>
        <w:rPr>
          <w:rFonts w:ascii="Sylfaen" w:hAnsi="Sylfaen"/>
          <w:sz w:val="24"/>
          <w:szCs w:val="24"/>
        </w:rPr>
      </w:pPr>
      <w:r>
        <w:rPr>
          <w:rFonts w:ascii="Sylfaen" w:hAnsi="Sylfaen"/>
          <w:noProof/>
          <w:sz w:val="24"/>
          <w:szCs w:val="24"/>
          <w:lang w:val="en-US" w:eastAsia="en-US" w:bidi="ar-SA"/>
        </w:rPr>
        <w:pict w14:anchorId="4E8BB26B">
          <v:group id="_x0000_s3139" style="position:absolute;left:0;text-align:left;margin-left:46.2pt;margin-top:3pt;width:421.45pt;height:341.2pt;z-index:253065216" coordorigin="2342,1478" coordsize="8429,6824">
            <v:rect id="_x0000_s2398" style="position:absolute;left:2655;top:1541;width:3068;height:344" stroked="f">
              <v:textbox>
                <w:txbxContent>
                  <w:p w14:paraId="74386899" w14:textId="77777777" w:rsidR="00962EB9" w:rsidRPr="00B1454D"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399" style="position:absolute;left:6937;top:1478;width:3068;height:407" stroked="f">
              <v:textbox>
                <w:txbxContent>
                  <w:p w14:paraId="4A0D2B0B" w14:textId="77777777" w:rsidR="00962EB9" w:rsidRPr="00B1454D" w:rsidRDefault="00962EB9" w:rsidP="008D6FA4">
                    <w:pPr>
                      <w:jc w:val="center"/>
                      <w:rPr>
                        <w:rFonts w:ascii="Sylfaen" w:hAnsi="Sylfaen"/>
                        <w:sz w:val="16"/>
                        <w:szCs w:val="16"/>
                      </w:rPr>
                    </w:pPr>
                    <w:r>
                      <w:rPr>
                        <w:rFonts w:ascii="Sylfaen" w:hAnsi="Sylfaen"/>
                        <w:sz w:val="16"/>
                      </w:rPr>
                      <w:t>: Հանձնաժողով</w:t>
                    </w:r>
                  </w:p>
                </w:txbxContent>
              </v:textbox>
            </v:rect>
            <v:rect id="_x0000_s2400" style="position:absolute;left:2342;top:2905;width:3706;height:1027" stroked="f">
              <v:textbox>
                <w:txbxContent>
                  <w:p w14:paraId="05FC84F7" w14:textId="77777777" w:rsidR="00962EB9" w:rsidRPr="00B1454D" w:rsidRDefault="00962EB9" w:rsidP="008D6FA4">
                    <w:pPr>
                      <w:jc w:val="center"/>
                      <w:rPr>
                        <w:rFonts w:ascii="Sylfaen" w:hAnsi="Sylfaen"/>
                        <w:sz w:val="16"/>
                        <w:szCs w:val="16"/>
                      </w:rPr>
                    </w:pPr>
                    <w:r>
                      <w:rPr>
                        <w:rFonts w:ascii="Sylfaen" w:hAnsi="Sylfaen"/>
                        <w:sz w:val="16"/>
                      </w:rPr>
                      <w:t>Ռեգիոնալացման մասին տվյալների բազայից տեղեկությունների հարցում (P.SS.02.OPR.058)</w:t>
                    </w:r>
                  </w:p>
                </w:txbxContent>
              </v:textbox>
            </v:rect>
            <v:rect id="_x0000_s2401" style="position:absolute;left:7190;top:4558;width:3581;height:1215" stroked="f">
              <v:textbox>
                <w:txbxContent>
                  <w:p w14:paraId="79482A75" w14:textId="77777777" w:rsidR="00962EB9" w:rsidRPr="00B1454D" w:rsidRDefault="00962EB9" w:rsidP="008D6FA4">
                    <w:pPr>
                      <w:jc w:val="center"/>
                      <w:rPr>
                        <w:rFonts w:ascii="Sylfaen" w:hAnsi="Sylfaen"/>
                        <w:sz w:val="16"/>
                        <w:szCs w:val="16"/>
                      </w:rPr>
                    </w:pPr>
                    <w:r>
                      <w:rPr>
                        <w:rFonts w:ascii="Sylfaen" w:hAnsi="Sylfaen"/>
                        <w:sz w:val="16"/>
                      </w:rPr>
                      <w:t xml:space="preserve">Հարցման մշակում եւ ռեգիոնալացման մասին տվյալների բազայից </w:t>
                    </w:r>
                    <w:r w:rsidRPr="00BE3BAC">
                      <w:rPr>
                        <w:rFonts w:ascii="Sylfaen" w:hAnsi="Sylfaen"/>
                        <w:sz w:val="16"/>
                      </w:rPr>
                      <w:t>տեղեկությունների</w:t>
                    </w:r>
                    <w:r w:rsidRPr="00840B68">
                      <w:rPr>
                        <w:rFonts w:ascii="Sylfaen" w:hAnsi="Sylfaen"/>
                        <w:sz w:val="16"/>
                      </w:rPr>
                      <w:t xml:space="preserve"> </w:t>
                    </w:r>
                    <w:r>
                      <w:rPr>
                        <w:rFonts w:ascii="Sylfaen" w:hAnsi="Sylfaen"/>
                        <w:sz w:val="16"/>
                      </w:rPr>
                      <w:t>ներկայացում (P.SS.02.OPR.059)</w:t>
                    </w:r>
                  </w:p>
                </w:txbxContent>
              </v:textbox>
            </v:rect>
            <v:rect id="_x0000_s2402" style="position:absolute;left:2342;top:7313;width:3781;height:989" stroked="f">
              <v:textbox>
                <w:txbxContent>
                  <w:p w14:paraId="548D4E54" w14:textId="77777777" w:rsidR="00962EB9" w:rsidRPr="00B1454D" w:rsidRDefault="00962EB9" w:rsidP="008D6FA4">
                    <w:pPr>
                      <w:jc w:val="center"/>
                      <w:rPr>
                        <w:rFonts w:ascii="Sylfaen" w:hAnsi="Sylfaen"/>
                        <w:sz w:val="16"/>
                        <w:szCs w:val="16"/>
                      </w:rPr>
                    </w:pPr>
                    <w:r>
                      <w:rPr>
                        <w:rFonts w:ascii="Sylfaen" w:hAnsi="Sylfaen"/>
                        <w:sz w:val="16"/>
                      </w:rPr>
                      <w:t>Ռեգիոնալացման մասին տվյալների բազայից տեղեկությունների ընդունում եւ մշակում (P.SS.02.OPR.060)</w:t>
                    </w:r>
                  </w:p>
                </w:txbxContent>
              </v:textbox>
            </v:rect>
            <v:rect id="_x0000_s2403" style="position:absolute;left:2342;top:4796;width:3781;height:601" stroked="f">
              <v:textbox>
                <w:txbxContent>
                  <w:p w14:paraId="20C58B24" w14:textId="77777777" w:rsidR="00962EB9" w:rsidRPr="001334D8" w:rsidRDefault="00962EB9" w:rsidP="008D6FA4">
                    <w:pPr>
                      <w:jc w:val="center"/>
                      <w:rPr>
                        <w:rFonts w:ascii="Sylfaen" w:hAnsi="Sylfaen"/>
                        <w:sz w:val="14"/>
                        <w:szCs w:val="16"/>
                      </w:rPr>
                    </w:pPr>
                    <w:r w:rsidRPr="001334D8">
                      <w:rPr>
                        <w:rFonts w:ascii="Sylfaen" w:hAnsi="Sylfaen"/>
                        <w:sz w:val="14"/>
                      </w:rPr>
                      <w:t>: ռ</w:t>
                    </w:r>
                    <w:r>
                      <w:rPr>
                        <w:rFonts w:ascii="Sylfaen" w:hAnsi="Sylfaen"/>
                        <w:sz w:val="14"/>
                      </w:rPr>
                      <w:t>եգիոնալացման</w:t>
                    </w:r>
                    <w:r w:rsidRPr="001334D8">
                      <w:rPr>
                        <w:rFonts w:ascii="Sylfaen" w:hAnsi="Sylfaen"/>
                        <w:sz w:val="14"/>
                      </w:rPr>
                      <w:t xml:space="preserve"> վերաբերյալ տեղեկություններ [տեղեկություններն ուղարկվել են]</w:t>
                    </w:r>
                  </w:p>
                </w:txbxContent>
              </v:textbox>
            </v:rect>
            <v:rect id="_x0000_s2404" style="position:absolute;left:2342;top:6011;width:3581;height:600" stroked="f">
              <v:textbox>
                <w:txbxContent>
                  <w:p w14:paraId="67D2D632" w14:textId="77777777" w:rsidR="00962EB9" w:rsidRPr="001334D8" w:rsidRDefault="00962EB9" w:rsidP="008D6FA4">
                    <w:pPr>
                      <w:jc w:val="center"/>
                      <w:rPr>
                        <w:rFonts w:ascii="Sylfaen" w:hAnsi="Sylfaen"/>
                        <w:sz w:val="14"/>
                        <w:szCs w:val="16"/>
                      </w:rPr>
                    </w:pPr>
                    <w:r w:rsidRPr="001334D8">
                      <w:rPr>
                        <w:rFonts w:ascii="Sylfaen" w:hAnsi="Sylfaen"/>
                        <w:sz w:val="14"/>
                      </w:rPr>
                      <w:t>: ռ</w:t>
                    </w:r>
                    <w:r>
                      <w:rPr>
                        <w:rFonts w:ascii="Sylfaen" w:hAnsi="Sylfaen"/>
                        <w:sz w:val="14"/>
                      </w:rPr>
                      <w:t>եգիոնալացման</w:t>
                    </w:r>
                    <w:r w:rsidRPr="001334D8">
                      <w:rPr>
                        <w:rFonts w:ascii="Sylfaen" w:hAnsi="Sylfaen"/>
                        <w:sz w:val="14"/>
                      </w:rPr>
                      <w:t xml:space="preserve"> վերաբերյալ տեղեկություններ [տեղեկությունները բացակայում են]</w:t>
                    </w:r>
                  </w:p>
                </w:txbxContent>
              </v:textbox>
            </v:rect>
            <v:rect id="_x0000_s2405" style="position:absolute;left:7190;top:3270;width:3581;height:587" stroked="f">
              <v:textbox>
                <w:txbxContent>
                  <w:p w14:paraId="507B6E55" w14:textId="77777777" w:rsidR="00962EB9" w:rsidRPr="001334D8" w:rsidRDefault="00962EB9" w:rsidP="008D6FA4">
                    <w:pPr>
                      <w:jc w:val="center"/>
                      <w:rPr>
                        <w:rFonts w:ascii="Sylfaen" w:hAnsi="Sylfaen"/>
                        <w:sz w:val="14"/>
                        <w:szCs w:val="16"/>
                      </w:rPr>
                    </w:pPr>
                    <w:r w:rsidRPr="001334D8">
                      <w:rPr>
                        <w:rFonts w:ascii="Sylfaen" w:hAnsi="Sylfaen"/>
                        <w:sz w:val="14"/>
                      </w:rPr>
                      <w:t>: ռ</w:t>
                    </w:r>
                    <w:r>
                      <w:rPr>
                        <w:rFonts w:ascii="Sylfaen" w:hAnsi="Sylfaen"/>
                        <w:sz w:val="14"/>
                      </w:rPr>
                      <w:t>եգիոնալացման</w:t>
                    </w:r>
                    <w:r w:rsidRPr="001334D8">
                      <w:rPr>
                        <w:rFonts w:ascii="Sylfaen" w:hAnsi="Sylfaen"/>
                        <w:sz w:val="14"/>
                      </w:rPr>
                      <w:t xml:space="preserve"> վերաբերյալ տեղեկություններ [տեղեկությունները հարցվել են]</w:t>
                    </w:r>
                  </w:p>
                </w:txbxContent>
              </v:textbox>
            </v:rect>
          </v:group>
        </w:pict>
      </w:r>
      <w:r w:rsidR="008D6FA4" w:rsidRPr="008D6FA4">
        <w:rPr>
          <w:rFonts w:ascii="Sylfaen" w:hAnsi="Sylfaen"/>
          <w:noProof/>
          <w:sz w:val="24"/>
          <w:szCs w:val="24"/>
          <w:lang w:val="en-US" w:eastAsia="en-US" w:bidi="ar-SA"/>
        </w:rPr>
        <w:drawing>
          <wp:inline distT="0" distB="0" distL="0" distR="0" wp14:anchorId="60489F97" wp14:editId="5D1F5333">
            <wp:extent cx="5936615" cy="5317490"/>
            <wp:effectExtent l="19050" t="0" r="6985" b="0"/>
            <wp:docPr id="26" name="Picture 26" descr="D:\2 VERSION\15.12.115-0011-2021-B-39_for final formatting\To be final formatted\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2 VERSION\15.12.115-0011-2021-B-39_for final formatting\To be final formatted\media\image8.jpeg"/>
                    <pic:cNvPicPr>
                      <a:picLocks noChangeAspect="1" noChangeArrowheads="1"/>
                    </pic:cNvPicPr>
                  </pic:nvPicPr>
                  <pic:blipFill>
                    <a:blip r:embed="rId52" cstate="print"/>
                    <a:srcRect/>
                    <a:stretch>
                      <a:fillRect/>
                    </a:stretch>
                  </pic:blipFill>
                  <pic:spPr bwMode="auto">
                    <a:xfrm>
                      <a:off x="0" y="0"/>
                      <a:ext cx="5936615" cy="5317490"/>
                    </a:xfrm>
                    <a:prstGeom prst="rect">
                      <a:avLst/>
                    </a:prstGeom>
                    <a:noFill/>
                    <a:ln w="9525">
                      <a:noFill/>
                      <a:miter lim="800000"/>
                      <a:headEnd/>
                      <a:tailEnd/>
                    </a:ln>
                  </pic:spPr>
                </pic:pic>
              </a:graphicData>
            </a:graphic>
          </wp:inline>
        </w:drawing>
      </w:r>
    </w:p>
    <w:p w14:paraId="0AA2FAA2" w14:textId="77777777" w:rsidR="008D6FA4" w:rsidRPr="00471139" w:rsidRDefault="008D6FA4" w:rsidP="008D6FA4">
      <w:pPr>
        <w:pStyle w:val="Picturecaption0"/>
        <w:shd w:val="clear" w:color="auto" w:fill="auto"/>
        <w:spacing w:after="160" w:line="360" w:lineRule="auto"/>
        <w:ind w:left="567" w:right="700"/>
        <w:rPr>
          <w:rFonts w:ascii="Sylfaen" w:hAnsi="Sylfaen"/>
          <w:sz w:val="20"/>
          <w:szCs w:val="24"/>
        </w:rPr>
      </w:pPr>
      <w:r w:rsidRPr="00471139">
        <w:rPr>
          <w:rFonts w:ascii="Sylfaen" w:hAnsi="Sylfaen"/>
          <w:sz w:val="20"/>
          <w:szCs w:val="24"/>
        </w:rPr>
        <w:t>Նկ. 27. «Ռեգիոնալացման մասին տվյալների բազայից տեղեկությունների ստացում» ընթացակարգի (P.SS.02.PRC.017) կատարման սխեման</w:t>
      </w:r>
    </w:p>
    <w:p w14:paraId="2975D7DE" w14:textId="77777777" w:rsidR="008D6FA4" w:rsidRPr="008D6FA4" w:rsidRDefault="008D6FA4" w:rsidP="008D6FA4">
      <w:pPr>
        <w:spacing w:after="160" w:line="360" w:lineRule="auto"/>
        <w:rPr>
          <w:rFonts w:ascii="Sylfaen" w:hAnsi="Sylfaen"/>
        </w:rPr>
      </w:pPr>
    </w:p>
    <w:p w14:paraId="28E73046"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176.</w:t>
      </w:r>
      <w:r w:rsidR="00D53ACA" w:rsidRPr="00D53ACA">
        <w:rPr>
          <w:rFonts w:ascii="Sylfaen" w:hAnsi="Sylfaen"/>
          <w:sz w:val="24"/>
          <w:szCs w:val="24"/>
        </w:rPr>
        <w:tab/>
      </w:r>
      <w:r w:rsidRPr="008D6FA4">
        <w:rPr>
          <w:rFonts w:ascii="Sylfaen" w:hAnsi="Sylfaen"/>
          <w:sz w:val="24"/>
          <w:szCs w:val="24"/>
        </w:rPr>
        <w:t>«Ռեգիոնալացման մասին տվյալների բազայից տեղեկությունների ստացում» ընթացակարգը (P.SS.02.PRC.017) կատարվում է ռեգիոնալացման մասին տվյալների բազայում պարունակվող՝ ռեգիոնալացման վերաբերյալ տեղեկությունները լիազորված մարմնի կողմից ստանալու անհրաժեշտության դեպքում։</w:t>
      </w:r>
    </w:p>
    <w:p w14:paraId="4833B1FD"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177.</w:t>
      </w:r>
      <w:r w:rsidR="00D53ACA" w:rsidRPr="00D53ACA">
        <w:rPr>
          <w:rFonts w:ascii="Sylfaen" w:hAnsi="Sylfaen"/>
          <w:sz w:val="24"/>
          <w:szCs w:val="24"/>
        </w:rPr>
        <w:tab/>
      </w:r>
      <w:r w:rsidRPr="008D6FA4">
        <w:rPr>
          <w:rFonts w:ascii="Sylfaen" w:hAnsi="Sylfaen"/>
          <w:sz w:val="24"/>
          <w:szCs w:val="24"/>
        </w:rPr>
        <w:t>Առաջինը կատարվում է «Ռեգիոնալացման մասին տվյալների բազայից տեղեկությունների հարցում» գործառնությունը (P.SS.02.OPR.058), որի կատարման արդյունքներով լիազորված մարմինը ձեւավորում և Հանձնաժողով է ուղարկում ռեգիոնալացման մասին տվյալների բազայից տեղեկություններ ներկայացնելու հարցում։</w:t>
      </w:r>
    </w:p>
    <w:p w14:paraId="02401879"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Տրված պարամետրերով պայմանավորված՝ հնարավոր է ձևավորել հարցումների 2 տեսակ՝</w:t>
      </w:r>
    </w:p>
    <w:p w14:paraId="6FF77A19"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ռեգիոնալացման մասին տվյալների բազայում պարունակվող տեղեկություններն ամբողջ ծավալով ներկայացնելու հարցում.</w:t>
      </w:r>
    </w:p>
    <w:p w14:paraId="04140E5E" w14:textId="77777777" w:rsidR="008D6FA4" w:rsidRPr="008D6FA4" w:rsidRDefault="008D6FA4" w:rsidP="00D53ACA">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ռեգիոնալացման մասին տվյալների բազայում պարունակվող տեղեկությունները որոշակի ամսաթվի և ժամի դրությամբ ներկայացնելու հարցում:</w:t>
      </w:r>
    </w:p>
    <w:p w14:paraId="1077EB51"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178.</w:t>
      </w:r>
      <w:r w:rsidR="00D53ACA" w:rsidRPr="00D53ACA">
        <w:rPr>
          <w:rFonts w:ascii="Sylfaen" w:hAnsi="Sylfaen"/>
          <w:sz w:val="24"/>
          <w:szCs w:val="24"/>
        </w:rPr>
        <w:tab/>
      </w:r>
      <w:r w:rsidRPr="008D6FA4">
        <w:rPr>
          <w:rFonts w:ascii="Sylfaen" w:hAnsi="Sylfaen"/>
          <w:sz w:val="24"/>
          <w:szCs w:val="24"/>
        </w:rPr>
        <w:t xml:space="preserve">Ռեգիոնալացման մասին տվյալների բազայից տեղեկություններ </w:t>
      </w:r>
      <w:r w:rsidRPr="00D53ACA">
        <w:rPr>
          <w:rFonts w:ascii="Sylfaen" w:hAnsi="Sylfaen"/>
          <w:spacing w:val="-6"/>
          <w:sz w:val="24"/>
          <w:szCs w:val="24"/>
        </w:rPr>
        <w:t>ներկայացնելու հարցումը Հանձնաժողովի կողմից ստանալու դեպքում կատարվում է «Հարցման մշակում եւ ռեգիոնալացման մասին տվյալների բազայից տեղեկությունների ներկայացում» գործառնությունը (P.SS.02.OPR.059), որի կատարման արդյունքներով Հանձնաժողովը ձևավորում և լիազորված մարմին է ուղարկում հարցվող տեղեկությունները կամ ուղարկում է հարցման պարամետրերը բավարարող</w:t>
      </w:r>
      <w:r w:rsidRPr="008D6FA4">
        <w:rPr>
          <w:rFonts w:ascii="Sylfaen" w:hAnsi="Sylfaen"/>
          <w:sz w:val="24"/>
          <w:szCs w:val="24"/>
        </w:rPr>
        <w:t xml:space="preserve"> տեղեկությունների բացակայության մասին ծանուցում։</w:t>
      </w:r>
    </w:p>
    <w:p w14:paraId="638B3A9F"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179.</w:t>
      </w:r>
      <w:r w:rsidR="00D53ACA" w:rsidRPr="00D53ACA">
        <w:rPr>
          <w:rFonts w:ascii="Sylfaen" w:hAnsi="Sylfaen"/>
          <w:sz w:val="24"/>
          <w:szCs w:val="24"/>
        </w:rPr>
        <w:tab/>
      </w:r>
      <w:r w:rsidRPr="008D6FA4">
        <w:rPr>
          <w:rFonts w:ascii="Sylfaen" w:hAnsi="Sylfaen"/>
          <w:sz w:val="24"/>
          <w:szCs w:val="24"/>
        </w:rPr>
        <w:t>Ռեգիոնալացման մասին տվյալների բազայից տեղեկությունները կամ հարցման պարամետրերը բավարարող տեղեկությունների բացակայության մասին ծանուցումը լիազորված մարմնի կողմից ստանալու դեպքում կատարվում է «Ռեգիոնալացման մասին տվյալների բազայից տեղեկությունների ընդունում եւ մշակում» գործառնությունը (P.SS.02.OPR.060):</w:t>
      </w:r>
    </w:p>
    <w:p w14:paraId="6F54C871"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180.</w:t>
      </w:r>
      <w:r w:rsidR="00D53ACA" w:rsidRPr="00D53ACA">
        <w:rPr>
          <w:rFonts w:ascii="Sylfaen" w:hAnsi="Sylfaen"/>
          <w:sz w:val="24"/>
          <w:szCs w:val="24"/>
        </w:rPr>
        <w:tab/>
      </w:r>
      <w:r w:rsidRPr="008D6FA4">
        <w:rPr>
          <w:rFonts w:ascii="Sylfaen" w:hAnsi="Sylfaen"/>
          <w:sz w:val="24"/>
          <w:szCs w:val="24"/>
        </w:rPr>
        <w:t>«Ռեգիոնալացման մասին տվյալների բազայից տեղեկությունների ստացում» ընթացակարգի (P.SS.02.PRC.017) կատարման արդյունքը ռեգիոնալացման մասին տվյալների բազայից տեղեկությունների կամ հարցման պարամետրերը բավարարող տեղեկությունների բացակայության մասին ծանուցման ստացումն է լիազորված մարմնի կողմից։</w:t>
      </w:r>
    </w:p>
    <w:p w14:paraId="229A795C"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181.</w:t>
      </w:r>
      <w:r w:rsidR="00D53ACA" w:rsidRPr="00D53ACA">
        <w:rPr>
          <w:rFonts w:ascii="Sylfaen" w:hAnsi="Sylfaen"/>
          <w:sz w:val="24"/>
          <w:szCs w:val="24"/>
        </w:rPr>
        <w:tab/>
      </w:r>
      <w:r w:rsidRPr="008D6FA4">
        <w:rPr>
          <w:rFonts w:ascii="Sylfaen" w:hAnsi="Sylfaen"/>
          <w:sz w:val="24"/>
          <w:szCs w:val="24"/>
        </w:rPr>
        <w:t xml:space="preserve">«Ռեգիոնալացման մասին տվյալների բազայից տեղեկությունների ստացում» ընթացակարգի (P.SS.02.PRC.017) շրջանակներում կատարվող ընդհանուր գործընթացի գործառնությունների ցանկը բերված է 86-րդ աղյուսակում։ </w:t>
      </w:r>
    </w:p>
    <w:p w14:paraId="1B2E7DE4" w14:textId="77777777" w:rsidR="00D53ACA" w:rsidRPr="00F83622" w:rsidRDefault="00D53ACA" w:rsidP="008D6FA4">
      <w:pPr>
        <w:pStyle w:val="Bodytext20"/>
        <w:shd w:val="clear" w:color="auto" w:fill="auto"/>
        <w:spacing w:before="0" w:after="160" w:line="360" w:lineRule="auto"/>
        <w:ind w:firstLine="567"/>
        <w:jc w:val="right"/>
        <w:rPr>
          <w:rFonts w:ascii="Sylfaen" w:hAnsi="Sylfaen"/>
          <w:sz w:val="24"/>
          <w:szCs w:val="24"/>
        </w:rPr>
      </w:pPr>
    </w:p>
    <w:p w14:paraId="61A04188" w14:textId="77777777" w:rsidR="008D6FA4" w:rsidRPr="008D6FA4" w:rsidRDefault="008D6FA4" w:rsidP="008D6FA4">
      <w:pPr>
        <w:pStyle w:val="Bodytext20"/>
        <w:shd w:val="clear" w:color="auto" w:fill="auto"/>
        <w:spacing w:before="0" w:after="160" w:line="360" w:lineRule="auto"/>
        <w:ind w:firstLine="567"/>
        <w:jc w:val="right"/>
        <w:rPr>
          <w:rFonts w:ascii="Sylfaen" w:hAnsi="Sylfaen"/>
          <w:sz w:val="24"/>
          <w:szCs w:val="24"/>
        </w:rPr>
      </w:pPr>
      <w:r w:rsidRPr="008D6FA4">
        <w:rPr>
          <w:rFonts w:ascii="Sylfaen" w:hAnsi="Sylfaen"/>
          <w:sz w:val="24"/>
          <w:szCs w:val="24"/>
        </w:rPr>
        <w:t>Աղյուսակ 86</w:t>
      </w:r>
    </w:p>
    <w:p w14:paraId="5BFEF6F7" w14:textId="77777777" w:rsidR="008D6FA4" w:rsidRPr="008D6FA4" w:rsidRDefault="008D6FA4" w:rsidP="00D53ACA">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բազայից տեղեկությունների ստացում» ընթացակարգի (P.SS.02.PRC.017)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6"/>
        <w:gridCol w:w="4250"/>
        <w:gridCol w:w="3124"/>
      </w:tblGrid>
      <w:tr w:rsidR="008D6FA4" w:rsidRPr="00471139" w14:paraId="715D206B" w14:textId="77777777" w:rsidTr="006E741B">
        <w:trPr>
          <w:jc w:val="center"/>
        </w:trPr>
        <w:tc>
          <w:tcPr>
            <w:tcW w:w="1996" w:type="dxa"/>
            <w:tcBorders>
              <w:top w:val="single" w:sz="4" w:space="0" w:color="auto"/>
              <w:left w:val="single" w:sz="4" w:space="0" w:color="auto"/>
            </w:tcBorders>
            <w:shd w:val="clear" w:color="auto" w:fill="FFFFFF"/>
          </w:tcPr>
          <w:p w14:paraId="5F554589" w14:textId="77777777" w:rsidR="008D6FA4" w:rsidRPr="00471139" w:rsidRDefault="008D6FA4" w:rsidP="00D53ACA">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Ծածկագրային նշագիրը</w:t>
            </w:r>
          </w:p>
        </w:tc>
        <w:tc>
          <w:tcPr>
            <w:tcW w:w="4250" w:type="dxa"/>
            <w:tcBorders>
              <w:top w:val="single" w:sz="4" w:space="0" w:color="auto"/>
              <w:left w:val="single" w:sz="4" w:space="0" w:color="auto"/>
            </w:tcBorders>
            <w:shd w:val="clear" w:color="auto" w:fill="FFFFFF"/>
          </w:tcPr>
          <w:p w14:paraId="65597082" w14:textId="77777777" w:rsidR="008D6FA4" w:rsidRPr="00471139" w:rsidRDefault="008D6FA4" w:rsidP="00D53ACA">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Անվանումը</w:t>
            </w:r>
          </w:p>
        </w:tc>
        <w:tc>
          <w:tcPr>
            <w:tcW w:w="3124" w:type="dxa"/>
            <w:tcBorders>
              <w:top w:val="single" w:sz="4" w:space="0" w:color="auto"/>
              <w:left w:val="single" w:sz="4" w:space="0" w:color="auto"/>
              <w:right w:val="single" w:sz="4" w:space="0" w:color="auto"/>
            </w:tcBorders>
            <w:shd w:val="clear" w:color="auto" w:fill="FFFFFF"/>
          </w:tcPr>
          <w:p w14:paraId="333E1FF7" w14:textId="77777777" w:rsidR="008D6FA4" w:rsidRPr="00471139" w:rsidRDefault="008D6FA4" w:rsidP="00D53ACA">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Նկարագրությունը</w:t>
            </w:r>
          </w:p>
        </w:tc>
      </w:tr>
      <w:tr w:rsidR="008D6FA4" w:rsidRPr="00471139" w14:paraId="2374F528" w14:textId="77777777" w:rsidTr="006E741B">
        <w:trPr>
          <w:jc w:val="center"/>
        </w:trPr>
        <w:tc>
          <w:tcPr>
            <w:tcW w:w="1996" w:type="dxa"/>
            <w:tcBorders>
              <w:top w:val="single" w:sz="4" w:space="0" w:color="auto"/>
              <w:left w:val="single" w:sz="4" w:space="0" w:color="auto"/>
            </w:tcBorders>
            <w:shd w:val="clear" w:color="auto" w:fill="FFFFFF"/>
          </w:tcPr>
          <w:p w14:paraId="1CB192F9" w14:textId="77777777" w:rsidR="008D6FA4" w:rsidRPr="00471139" w:rsidRDefault="008D6FA4" w:rsidP="00D53ACA">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1</w:t>
            </w:r>
          </w:p>
        </w:tc>
        <w:tc>
          <w:tcPr>
            <w:tcW w:w="4250" w:type="dxa"/>
            <w:tcBorders>
              <w:top w:val="single" w:sz="4" w:space="0" w:color="auto"/>
              <w:left w:val="single" w:sz="4" w:space="0" w:color="auto"/>
            </w:tcBorders>
            <w:shd w:val="clear" w:color="auto" w:fill="FFFFFF"/>
          </w:tcPr>
          <w:p w14:paraId="636015B9" w14:textId="77777777" w:rsidR="008D6FA4" w:rsidRPr="00471139" w:rsidRDefault="008D6FA4" w:rsidP="00D53ACA">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2</w:t>
            </w:r>
          </w:p>
        </w:tc>
        <w:tc>
          <w:tcPr>
            <w:tcW w:w="3124" w:type="dxa"/>
            <w:tcBorders>
              <w:top w:val="single" w:sz="4" w:space="0" w:color="auto"/>
              <w:left w:val="single" w:sz="4" w:space="0" w:color="auto"/>
              <w:right w:val="single" w:sz="4" w:space="0" w:color="auto"/>
            </w:tcBorders>
            <w:shd w:val="clear" w:color="auto" w:fill="FFFFFF"/>
          </w:tcPr>
          <w:p w14:paraId="782E4E0B" w14:textId="77777777" w:rsidR="008D6FA4" w:rsidRPr="00471139" w:rsidRDefault="008D6FA4" w:rsidP="00D53ACA">
            <w:pPr>
              <w:pStyle w:val="Bodytext20"/>
              <w:shd w:val="clear" w:color="auto" w:fill="auto"/>
              <w:spacing w:before="0" w:after="120" w:line="240" w:lineRule="auto"/>
              <w:ind w:firstLine="0"/>
              <w:jc w:val="center"/>
              <w:rPr>
                <w:rFonts w:ascii="Sylfaen" w:hAnsi="Sylfaen"/>
                <w:sz w:val="20"/>
                <w:szCs w:val="24"/>
              </w:rPr>
            </w:pPr>
            <w:r w:rsidRPr="00471139">
              <w:rPr>
                <w:rStyle w:val="Bodytext211pt"/>
                <w:rFonts w:ascii="Sylfaen" w:eastAsia="Georgia" w:hAnsi="Sylfaen"/>
                <w:sz w:val="20"/>
                <w:szCs w:val="24"/>
              </w:rPr>
              <w:t>3</w:t>
            </w:r>
          </w:p>
        </w:tc>
      </w:tr>
      <w:tr w:rsidR="008D6FA4" w:rsidRPr="00471139" w14:paraId="206BF4DB" w14:textId="77777777" w:rsidTr="006E741B">
        <w:trPr>
          <w:jc w:val="center"/>
        </w:trPr>
        <w:tc>
          <w:tcPr>
            <w:tcW w:w="1996" w:type="dxa"/>
            <w:tcBorders>
              <w:top w:val="single" w:sz="4" w:space="0" w:color="auto"/>
              <w:left w:val="single" w:sz="4" w:space="0" w:color="auto"/>
            </w:tcBorders>
            <w:shd w:val="clear" w:color="auto" w:fill="FFFFFF"/>
          </w:tcPr>
          <w:p w14:paraId="58EDCE6E" w14:textId="77777777" w:rsidR="008D6FA4" w:rsidRPr="00471139" w:rsidRDefault="008D6FA4" w:rsidP="00D53ACA">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P.SS.02.OPR.058</w:t>
            </w:r>
          </w:p>
        </w:tc>
        <w:tc>
          <w:tcPr>
            <w:tcW w:w="4250" w:type="dxa"/>
            <w:tcBorders>
              <w:top w:val="single" w:sz="4" w:space="0" w:color="auto"/>
              <w:left w:val="single" w:sz="4" w:space="0" w:color="auto"/>
            </w:tcBorders>
            <w:shd w:val="clear" w:color="auto" w:fill="FFFFFF"/>
          </w:tcPr>
          <w:p w14:paraId="36153611" w14:textId="77777777" w:rsidR="008D6FA4" w:rsidRPr="00471139" w:rsidRDefault="008D6FA4" w:rsidP="00D53ACA">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բազայից տեղեկությունների հարցում</w:t>
            </w:r>
          </w:p>
        </w:tc>
        <w:tc>
          <w:tcPr>
            <w:tcW w:w="3124" w:type="dxa"/>
            <w:tcBorders>
              <w:top w:val="single" w:sz="4" w:space="0" w:color="auto"/>
              <w:left w:val="single" w:sz="4" w:space="0" w:color="auto"/>
              <w:right w:val="single" w:sz="4" w:space="0" w:color="auto"/>
            </w:tcBorders>
            <w:shd w:val="clear" w:color="auto" w:fill="FFFFFF"/>
          </w:tcPr>
          <w:p w14:paraId="66C7F76D" w14:textId="77777777" w:rsidR="008D6FA4" w:rsidRPr="00471139" w:rsidRDefault="008D6FA4" w:rsidP="00D53ACA">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87-րդ աղյուսակում</w:t>
            </w:r>
          </w:p>
        </w:tc>
      </w:tr>
      <w:tr w:rsidR="008D6FA4" w:rsidRPr="00471139" w14:paraId="2316B481" w14:textId="77777777" w:rsidTr="006E741B">
        <w:trPr>
          <w:jc w:val="center"/>
        </w:trPr>
        <w:tc>
          <w:tcPr>
            <w:tcW w:w="1996" w:type="dxa"/>
            <w:tcBorders>
              <w:top w:val="single" w:sz="4" w:space="0" w:color="auto"/>
              <w:left w:val="single" w:sz="4" w:space="0" w:color="auto"/>
            </w:tcBorders>
            <w:shd w:val="clear" w:color="auto" w:fill="FFFFFF"/>
          </w:tcPr>
          <w:p w14:paraId="689D2A62" w14:textId="77777777" w:rsidR="008D6FA4" w:rsidRPr="00471139" w:rsidRDefault="008D6FA4" w:rsidP="00D53ACA">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P.SS.02.OPR.059</w:t>
            </w:r>
          </w:p>
        </w:tc>
        <w:tc>
          <w:tcPr>
            <w:tcW w:w="4250" w:type="dxa"/>
            <w:tcBorders>
              <w:top w:val="single" w:sz="4" w:space="0" w:color="auto"/>
              <w:left w:val="single" w:sz="4" w:space="0" w:color="auto"/>
            </w:tcBorders>
            <w:shd w:val="clear" w:color="auto" w:fill="FFFFFF"/>
          </w:tcPr>
          <w:p w14:paraId="706FCD9C" w14:textId="77777777" w:rsidR="008D6FA4" w:rsidRPr="00471139" w:rsidRDefault="008D6FA4" w:rsidP="00D53ACA">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հարցման մշակում եւ ռեգիոնալացման մասին տվյալների բազայից տեղեկությունների ներկայացում</w:t>
            </w:r>
          </w:p>
        </w:tc>
        <w:tc>
          <w:tcPr>
            <w:tcW w:w="3124" w:type="dxa"/>
            <w:tcBorders>
              <w:top w:val="single" w:sz="4" w:space="0" w:color="auto"/>
              <w:left w:val="single" w:sz="4" w:space="0" w:color="auto"/>
              <w:right w:val="single" w:sz="4" w:space="0" w:color="auto"/>
            </w:tcBorders>
            <w:shd w:val="clear" w:color="auto" w:fill="FFFFFF"/>
          </w:tcPr>
          <w:p w14:paraId="0C2FDBFA" w14:textId="77777777" w:rsidR="008D6FA4" w:rsidRPr="00471139" w:rsidRDefault="008D6FA4" w:rsidP="00D53ACA">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88-րդ աղյուսակում</w:t>
            </w:r>
          </w:p>
        </w:tc>
      </w:tr>
      <w:tr w:rsidR="008D6FA4" w:rsidRPr="00471139" w14:paraId="31B95221" w14:textId="77777777" w:rsidTr="006E741B">
        <w:trPr>
          <w:jc w:val="center"/>
        </w:trPr>
        <w:tc>
          <w:tcPr>
            <w:tcW w:w="1996" w:type="dxa"/>
            <w:tcBorders>
              <w:top w:val="single" w:sz="4" w:space="0" w:color="auto"/>
              <w:left w:val="single" w:sz="4" w:space="0" w:color="auto"/>
              <w:bottom w:val="single" w:sz="4" w:space="0" w:color="auto"/>
            </w:tcBorders>
            <w:shd w:val="clear" w:color="auto" w:fill="FFFFFF"/>
          </w:tcPr>
          <w:p w14:paraId="3917728F" w14:textId="77777777" w:rsidR="008D6FA4" w:rsidRPr="00471139" w:rsidRDefault="008D6FA4" w:rsidP="00D53ACA">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P.SS.02.OPR.060</w:t>
            </w:r>
          </w:p>
        </w:tc>
        <w:tc>
          <w:tcPr>
            <w:tcW w:w="4250" w:type="dxa"/>
            <w:tcBorders>
              <w:top w:val="single" w:sz="4" w:space="0" w:color="auto"/>
              <w:left w:val="single" w:sz="4" w:space="0" w:color="auto"/>
              <w:bottom w:val="single" w:sz="4" w:space="0" w:color="auto"/>
            </w:tcBorders>
            <w:shd w:val="clear" w:color="auto" w:fill="FFFFFF"/>
          </w:tcPr>
          <w:p w14:paraId="5392AC8B" w14:textId="77777777" w:rsidR="008D6FA4" w:rsidRPr="00471139" w:rsidRDefault="008D6FA4" w:rsidP="00D53ACA">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ռեգիոնալացման մասին տվյալների բազայից տեղեկությունների ընդունում եւ մշակում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3CF22D1C" w14:textId="77777777" w:rsidR="008D6FA4" w:rsidRPr="00471139" w:rsidRDefault="008D6FA4" w:rsidP="00D53ACA">
            <w:pPr>
              <w:pStyle w:val="Bodytext20"/>
              <w:shd w:val="clear" w:color="auto" w:fill="auto"/>
              <w:spacing w:before="0" w:after="120" w:line="240" w:lineRule="auto"/>
              <w:ind w:firstLine="0"/>
              <w:jc w:val="left"/>
              <w:rPr>
                <w:rFonts w:ascii="Sylfaen" w:hAnsi="Sylfaen"/>
                <w:sz w:val="20"/>
                <w:szCs w:val="24"/>
              </w:rPr>
            </w:pPr>
            <w:r w:rsidRPr="00471139">
              <w:rPr>
                <w:rStyle w:val="Bodytext211pt"/>
                <w:rFonts w:ascii="Sylfaen" w:eastAsia="Georgia" w:hAnsi="Sylfaen"/>
                <w:sz w:val="20"/>
                <w:szCs w:val="24"/>
              </w:rPr>
              <w:t>բերված է սույն կանոնների 89-րդ աղյուսակում</w:t>
            </w:r>
          </w:p>
        </w:tc>
      </w:tr>
    </w:tbl>
    <w:p w14:paraId="2D90965A"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1EE4D6C9" w14:textId="77777777" w:rsidR="008D6FA4" w:rsidRPr="008D6FA4" w:rsidRDefault="008D6FA4" w:rsidP="00D53ACA">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87</w:t>
      </w:r>
    </w:p>
    <w:p w14:paraId="4C109990" w14:textId="77777777" w:rsidR="008D6FA4" w:rsidRPr="008D6FA4" w:rsidRDefault="008D6FA4" w:rsidP="00D53ACA">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բազայից տեղեկությունների հարցում» գործառնության (P.SS.02.OPR.058)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471139" w14:paraId="3D632B08" w14:textId="77777777" w:rsidTr="00D53ACA">
        <w:trPr>
          <w:tblHeader/>
          <w:jc w:val="center"/>
        </w:trPr>
        <w:tc>
          <w:tcPr>
            <w:tcW w:w="859" w:type="dxa"/>
            <w:tcBorders>
              <w:top w:val="single" w:sz="4" w:space="0" w:color="auto"/>
              <w:left w:val="single" w:sz="4" w:space="0" w:color="auto"/>
            </w:tcBorders>
            <w:shd w:val="clear" w:color="auto" w:fill="FFFFFF"/>
          </w:tcPr>
          <w:p w14:paraId="33DFFA29"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328CD05C"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F222E9D"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Նկարագրությունը</w:t>
            </w:r>
          </w:p>
        </w:tc>
      </w:tr>
      <w:tr w:rsidR="008D6FA4" w:rsidRPr="00471139" w14:paraId="5F7069D5" w14:textId="77777777" w:rsidTr="00D53ACA">
        <w:trPr>
          <w:tblHeader/>
          <w:jc w:val="center"/>
        </w:trPr>
        <w:tc>
          <w:tcPr>
            <w:tcW w:w="859" w:type="dxa"/>
            <w:tcBorders>
              <w:top w:val="single" w:sz="4" w:space="0" w:color="auto"/>
              <w:left w:val="single" w:sz="4" w:space="0" w:color="auto"/>
            </w:tcBorders>
            <w:shd w:val="clear" w:color="auto" w:fill="FFFFFF"/>
          </w:tcPr>
          <w:p w14:paraId="20769E43"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1</w:t>
            </w:r>
          </w:p>
        </w:tc>
        <w:tc>
          <w:tcPr>
            <w:tcW w:w="2684" w:type="dxa"/>
            <w:tcBorders>
              <w:top w:val="single" w:sz="4" w:space="0" w:color="auto"/>
              <w:left w:val="single" w:sz="4" w:space="0" w:color="auto"/>
            </w:tcBorders>
            <w:shd w:val="clear" w:color="auto" w:fill="FFFFFF"/>
          </w:tcPr>
          <w:p w14:paraId="01A22757"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44CBF485"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3</w:t>
            </w:r>
          </w:p>
        </w:tc>
      </w:tr>
      <w:tr w:rsidR="008D6FA4" w:rsidRPr="00471139" w14:paraId="4AC56DCF" w14:textId="77777777" w:rsidTr="00D53ACA">
        <w:trPr>
          <w:jc w:val="center"/>
        </w:trPr>
        <w:tc>
          <w:tcPr>
            <w:tcW w:w="859" w:type="dxa"/>
            <w:tcBorders>
              <w:top w:val="single" w:sz="4" w:space="0" w:color="auto"/>
              <w:left w:val="single" w:sz="4" w:space="0" w:color="auto"/>
            </w:tcBorders>
            <w:shd w:val="clear" w:color="auto" w:fill="FFFFFF"/>
          </w:tcPr>
          <w:p w14:paraId="7698FBAC"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1</w:t>
            </w:r>
          </w:p>
        </w:tc>
        <w:tc>
          <w:tcPr>
            <w:tcW w:w="2684" w:type="dxa"/>
            <w:tcBorders>
              <w:top w:val="single" w:sz="4" w:space="0" w:color="auto"/>
              <w:left w:val="single" w:sz="4" w:space="0" w:color="auto"/>
            </w:tcBorders>
            <w:shd w:val="clear" w:color="auto" w:fill="FFFFFF"/>
          </w:tcPr>
          <w:p w14:paraId="65FBF9E1"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EAE2B72"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P.SS.02.OPR.058</w:t>
            </w:r>
          </w:p>
        </w:tc>
      </w:tr>
      <w:tr w:rsidR="008D6FA4" w:rsidRPr="00471139" w14:paraId="726D51FD" w14:textId="77777777" w:rsidTr="00D53ACA">
        <w:trPr>
          <w:jc w:val="center"/>
        </w:trPr>
        <w:tc>
          <w:tcPr>
            <w:tcW w:w="859" w:type="dxa"/>
            <w:tcBorders>
              <w:top w:val="single" w:sz="4" w:space="0" w:color="auto"/>
              <w:left w:val="single" w:sz="4" w:space="0" w:color="auto"/>
            </w:tcBorders>
            <w:shd w:val="clear" w:color="auto" w:fill="FFFFFF"/>
          </w:tcPr>
          <w:p w14:paraId="13127D49"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2</w:t>
            </w:r>
          </w:p>
        </w:tc>
        <w:tc>
          <w:tcPr>
            <w:tcW w:w="2684" w:type="dxa"/>
            <w:tcBorders>
              <w:top w:val="single" w:sz="4" w:space="0" w:color="auto"/>
              <w:left w:val="single" w:sz="4" w:space="0" w:color="auto"/>
            </w:tcBorders>
            <w:shd w:val="clear" w:color="auto" w:fill="FFFFFF"/>
          </w:tcPr>
          <w:p w14:paraId="475D2040"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AAB2312"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ռեգիոնալացման մասին տվյալների բազայից տեղեկությունների հարցում</w:t>
            </w:r>
          </w:p>
        </w:tc>
      </w:tr>
      <w:tr w:rsidR="008D6FA4" w:rsidRPr="00471139" w14:paraId="310ECEBD" w14:textId="77777777" w:rsidTr="00D53ACA">
        <w:trPr>
          <w:jc w:val="center"/>
        </w:trPr>
        <w:tc>
          <w:tcPr>
            <w:tcW w:w="859" w:type="dxa"/>
            <w:tcBorders>
              <w:top w:val="single" w:sz="4" w:space="0" w:color="auto"/>
              <w:left w:val="single" w:sz="4" w:space="0" w:color="auto"/>
            </w:tcBorders>
            <w:shd w:val="clear" w:color="auto" w:fill="FFFFFF"/>
          </w:tcPr>
          <w:p w14:paraId="66EF38B1"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3</w:t>
            </w:r>
          </w:p>
        </w:tc>
        <w:tc>
          <w:tcPr>
            <w:tcW w:w="2684" w:type="dxa"/>
            <w:tcBorders>
              <w:top w:val="single" w:sz="4" w:space="0" w:color="auto"/>
              <w:left w:val="single" w:sz="4" w:space="0" w:color="auto"/>
            </w:tcBorders>
            <w:shd w:val="clear" w:color="auto" w:fill="FFFFFF"/>
          </w:tcPr>
          <w:p w14:paraId="025EB9CB"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070A4BE9"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լիազորված մարմին</w:t>
            </w:r>
          </w:p>
        </w:tc>
      </w:tr>
      <w:tr w:rsidR="008D6FA4" w:rsidRPr="00471139" w14:paraId="7D103894" w14:textId="77777777" w:rsidTr="00D53ACA">
        <w:trPr>
          <w:jc w:val="center"/>
        </w:trPr>
        <w:tc>
          <w:tcPr>
            <w:tcW w:w="859" w:type="dxa"/>
            <w:tcBorders>
              <w:top w:val="single" w:sz="4" w:space="0" w:color="auto"/>
              <w:left w:val="single" w:sz="4" w:space="0" w:color="auto"/>
            </w:tcBorders>
            <w:shd w:val="clear" w:color="auto" w:fill="FFFFFF"/>
          </w:tcPr>
          <w:p w14:paraId="201DEFC3"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4</w:t>
            </w:r>
          </w:p>
        </w:tc>
        <w:tc>
          <w:tcPr>
            <w:tcW w:w="2684" w:type="dxa"/>
            <w:tcBorders>
              <w:top w:val="single" w:sz="4" w:space="0" w:color="auto"/>
              <w:left w:val="single" w:sz="4" w:space="0" w:color="auto"/>
            </w:tcBorders>
            <w:shd w:val="clear" w:color="auto" w:fill="FFFFFF"/>
          </w:tcPr>
          <w:p w14:paraId="3783BE88"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4312974"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կատարվում է ռեգիոնալացման մասին տվյալների բազայում պարունակվող՝ ռեգիոնալացման վերաբերյալ տեղեկությունները լիազորված մարմնի կողմից ստանալու անհրաժեշտության դեպքում</w:t>
            </w:r>
          </w:p>
        </w:tc>
      </w:tr>
      <w:tr w:rsidR="008D6FA4" w:rsidRPr="00471139" w14:paraId="72D6839C" w14:textId="77777777" w:rsidTr="00D53ACA">
        <w:trPr>
          <w:jc w:val="center"/>
        </w:trPr>
        <w:tc>
          <w:tcPr>
            <w:tcW w:w="859" w:type="dxa"/>
            <w:tcBorders>
              <w:top w:val="single" w:sz="4" w:space="0" w:color="auto"/>
              <w:left w:val="single" w:sz="4" w:space="0" w:color="auto"/>
              <w:bottom w:val="single" w:sz="4" w:space="0" w:color="auto"/>
            </w:tcBorders>
            <w:shd w:val="clear" w:color="auto" w:fill="FFFFFF"/>
          </w:tcPr>
          <w:p w14:paraId="7257861D"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14:paraId="22C10C95"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30C8851"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471139" w14:paraId="1FD5E1AF" w14:textId="77777777" w:rsidTr="00D53ACA">
        <w:trPr>
          <w:jc w:val="center"/>
        </w:trPr>
        <w:tc>
          <w:tcPr>
            <w:tcW w:w="859" w:type="dxa"/>
            <w:tcBorders>
              <w:top w:val="single" w:sz="4" w:space="0" w:color="auto"/>
              <w:left w:val="single" w:sz="4" w:space="0" w:color="auto"/>
            </w:tcBorders>
            <w:shd w:val="clear" w:color="auto" w:fill="FFFFFF"/>
          </w:tcPr>
          <w:p w14:paraId="2A83DF00"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6</w:t>
            </w:r>
          </w:p>
        </w:tc>
        <w:tc>
          <w:tcPr>
            <w:tcW w:w="2684" w:type="dxa"/>
            <w:tcBorders>
              <w:top w:val="single" w:sz="4" w:space="0" w:color="auto"/>
              <w:left w:val="single" w:sz="4" w:space="0" w:color="auto"/>
            </w:tcBorders>
            <w:shd w:val="clear" w:color="auto" w:fill="FFFFFF"/>
          </w:tcPr>
          <w:p w14:paraId="200EC90F"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24417EB"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կատարողը ձևավորում և Հանձնաժողով է ուղարկում ռեգիոնալացման մասին տվյալների բազայից տեղեկություններ ներկայացնելու հարցում՝ Լիազորված մարմինների և Հանձնաժողովի միջև տեղեկատվական փոխգործակցության կանոնակարգին համապատասխան։</w:t>
            </w:r>
          </w:p>
          <w:p w14:paraId="3956798C"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Ռեգիոնալացման մասին տվյալների բազայից ամբողջ ծավալով տեղեկություններ ստանալու անհրաժեշտության դեպքում արդիականացման ամսաթիվն ու ժամը հարցման մեջ չեն նշվում:</w:t>
            </w:r>
          </w:p>
          <w:p w14:paraId="4581CE58"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Որոշակի ամսաթվի և ժամի դրությամբ տեղեկություններ ստանալու անհրաժեշտություն առաջանալու դեպքում հարցման մեջ պետք է նշվեն ռեգիոնալացման մասին տվյալների բազայի արդիականացման ամսաթիվն ու ժամը</w:t>
            </w:r>
          </w:p>
        </w:tc>
      </w:tr>
      <w:tr w:rsidR="008D6FA4" w:rsidRPr="00471139" w14:paraId="1A1717AA" w14:textId="77777777" w:rsidTr="00D53ACA">
        <w:trPr>
          <w:jc w:val="center"/>
        </w:trPr>
        <w:tc>
          <w:tcPr>
            <w:tcW w:w="859" w:type="dxa"/>
            <w:tcBorders>
              <w:top w:val="single" w:sz="4" w:space="0" w:color="auto"/>
              <w:left w:val="single" w:sz="4" w:space="0" w:color="auto"/>
              <w:bottom w:val="single" w:sz="4" w:space="0" w:color="auto"/>
            </w:tcBorders>
            <w:shd w:val="clear" w:color="auto" w:fill="FFFFFF"/>
          </w:tcPr>
          <w:p w14:paraId="6B3FB6A3"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064E70AC"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A4527DE"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ռեգիոնալացման մասին տվյալների բազայից տեղեկություններ ներկայացնելու հարցումն ուղարկվել է Հանձնաժողով</w:t>
            </w:r>
          </w:p>
        </w:tc>
      </w:tr>
    </w:tbl>
    <w:p w14:paraId="02F38816"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53B877BA" w14:textId="77777777" w:rsidR="008D6FA4" w:rsidRPr="00D53ACA" w:rsidRDefault="008D6FA4" w:rsidP="00D53ACA">
      <w:pPr>
        <w:pStyle w:val="Tablecaption0"/>
        <w:shd w:val="clear" w:color="auto" w:fill="auto"/>
        <w:spacing w:after="160" w:line="360" w:lineRule="auto"/>
        <w:jc w:val="right"/>
        <w:rPr>
          <w:rFonts w:ascii="Sylfaen" w:hAnsi="Sylfaen"/>
          <w:sz w:val="24"/>
          <w:szCs w:val="24"/>
        </w:rPr>
      </w:pPr>
      <w:r w:rsidRPr="00D53ACA">
        <w:rPr>
          <w:rFonts w:ascii="Sylfaen" w:hAnsi="Sylfaen"/>
          <w:sz w:val="24"/>
          <w:szCs w:val="24"/>
        </w:rPr>
        <w:t>Աղյուսակ 88</w:t>
      </w:r>
    </w:p>
    <w:p w14:paraId="66D5FC34" w14:textId="77777777" w:rsidR="008D6FA4" w:rsidRPr="008D6FA4" w:rsidRDefault="008D6FA4" w:rsidP="00D53ACA">
      <w:pPr>
        <w:pStyle w:val="Bodytext20"/>
        <w:shd w:val="clear" w:color="auto" w:fill="auto"/>
        <w:spacing w:before="0" w:after="160" w:line="360" w:lineRule="auto"/>
        <w:ind w:firstLine="0"/>
        <w:jc w:val="center"/>
        <w:rPr>
          <w:rFonts w:ascii="Sylfaen" w:hAnsi="Sylfaen"/>
          <w:sz w:val="24"/>
          <w:szCs w:val="24"/>
        </w:rPr>
      </w:pPr>
      <w:r w:rsidRPr="00D53ACA">
        <w:rPr>
          <w:rFonts w:ascii="Sylfaen" w:hAnsi="Sylfaen"/>
          <w:sz w:val="24"/>
          <w:szCs w:val="24"/>
        </w:rPr>
        <w:t>«Հարցման մշակում եւ ռեգիոնալացման մասին տվյալների բազայից տեղեկությունների ներկայացում» գործառնության</w:t>
      </w:r>
      <w:r w:rsidRPr="008D6FA4">
        <w:rPr>
          <w:rFonts w:ascii="Sylfaen" w:hAnsi="Sylfaen"/>
          <w:sz w:val="24"/>
          <w:szCs w:val="24"/>
        </w:rPr>
        <w:t xml:space="preserve"> </w:t>
      </w:r>
      <w:r w:rsidR="00D53ACA" w:rsidRPr="00D53ACA">
        <w:rPr>
          <w:rFonts w:ascii="Sylfaen" w:hAnsi="Sylfaen"/>
          <w:sz w:val="24"/>
          <w:szCs w:val="24"/>
        </w:rPr>
        <w:br/>
      </w:r>
      <w:r w:rsidRPr="008D6FA4">
        <w:rPr>
          <w:rFonts w:ascii="Sylfaen" w:hAnsi="Sylfaen"/>
          <w:sz w:val="24"/>
          <w:szCs w:val="24"/>
        </w:rPr>
        <w:t>(P.SS.02.OPR.059)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69D2C40B" w14:textId="77777777" w:rsidTr="00D53ACA">
        <w:trPr>
          <w:tblHeader/>
          <w:jc w:val="center"/>
        </w:trPr>
        <w:tc>
          <w:tcPr>
            <w:tcW w:w="859" w:type="dxa"/>
            <w:tcBorders>
              <w:top w:val="single" w:sz="4" w:space="0" w:color="auto"/>
              <w:left w:val="single" w:sz="4" w:space="0" w:color="auto"/>
            </w:tcBorders>
            <w:shd w:val="clear" w:color="auto" w:fill="FFFFFF"/>
          </w:tcPr>
          <w:p w14:paraId="3A393B5F"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40A7753E"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73499B2B"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Նկարագրությունը</w:t>
            </w:r>
          </w:p>
        </w:tc>
      </w:tr>
      <w:tr w:rsidR="008D6FA4" w:rsidRPr="005C7600" w14:paraId="40756D3B" w14:textId="77777777" w:rsidTr="00D53ACA">
        <w:trPr>
          <w:tblHeader/>
          <w:jc w:val="center"/>
        </w:trPr>
        <w:tc>
          <w:tcPr>
            <w:tcW w:w="859" w:type="dxa"/>
            <w:tcBorders>
              <w:top w:val="single" w:sz="4" w:space="0" w:color="auto"/>
              <w:left w:val="single" w:sz="4" w:space="0" w:color="auto"/>
            </w:tcBorders>
            <w:shd w:val="clear" w:color="auto" w:fill="FFFFFF"/>
          </w:tcPr>
          <w:p w14:paraId="55B7CAE9" w14:textId="77777777" w:rsidR="008D6FA4" w:rsidRPr="00D53ACA" w:rsidRDefault="008D6FA4" w:rsidP="006E741B">
            <w:pPr>
              <w:pStyle w:val="Bodytext20"/>
              <w:shd w:val="clear" w:color="auto" w:fill="auto"/>
              <w:spacing w:before="0" w:after="120" w:line="264" w:lineRule="auto"/>
              <w:ind w:firstLine="0"/>
              <w:jc w:val="center"/>
              <w:rPr>
                <w:rFonts w:ascii="Sylfaen" w:hAnsi="Sylfaen"/>
                <w:sz w:val="20"/>
                <w:szCs w:val="24"/>
              </w:rPr>
            </w:pPr>
            <w:r w:rsidRPr="00D53ACA">
              <w:rPr>
                <w:rFonts w:ascii="Sylfaen" w:hAnsi="Sylfaen"/>
                <w:sz w:val="20"/>
              </w:rPr>
              <w:t>1</w:t>
            </w:r>
          </w:p>
        </w:tc>
        <w:tc>
          <w:tcPr>
            <w:tcW w:w="2684" w:type="dxa"/>
            <w:tcBorders>
              <w:top w:val="single" w:sz="4" w:space="0" w:color="auto"/>
              <w:left w:val="single" w:sz="4" w:space="0" w:color="auto"/>
            </w:tcBorders>
            <w:shd w:val="clear" w:color="auto" w:fill="FFFFFF"/>
          </w:tcPr>
          <w:p w14:paraId="06F04296" w14:textId="77777777" w:rsidR="008D6FA4" w:rsidRPr="00D53ACA" w:rsidRDefault="008D6FA4" w:rsidP="006E741B">
            <w:pPr>
              <w:pStyle w:val="Bodytext20"/>
              <w:shd w:val="clear" w:color="auto" w:fill="auto"/>
              <w:spacing w:before="0" w:after="120" w:line="264" w:lineRule="auto"/>
              <w:ind w:firstLine="0"/>
              <w:jc w:val="center"/>
              <w:rPr>
                <w:rFonts w:ascii="Sylfaen" w:hAnsi="Sylfaen"/>
                <w:sz w:val="20"/>
                <w:szCs w:val="24"/>
              </w:rPr>
            </w:pPr>
            <w:r w:rsidRPr="00D53ACA">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4A372439" w14:textId="77777777" w:rsidR="008D6FA4" w:rsidRPr="00D53ACA" w:rsidRDefault="008D6FA4" w:rsidP="006E741B">
            <w:pPr>
              <w:pStyle w:val="Bodytext20"/>
              <w:shd w:val="clear" w:color="auto" w:fill="auto"/>
              <w:spacing w:before="0" w:after="120" w:line="264" w:lineRule="auto"/>
              <w:ind w:firstLine="0"/>
              <w:jc w:val="center"/>
              <w:rPr>
                <w:rFonts w:ascii="Sylfaen" w:hAnsi="Sylfaen"/>
                <w:sz w:val="20"/>
                <w:szCs w:val="24"/>
              </w:rPr>
            </w:pPr>
            <w:r w:rsidRPr="00D53ACA">
              <w:rPr>
                <w:rFonts w:ascii="Sylfaen" w:hAnsi="Sylfaen"/>
                <w:sz w:val="20"/>
              </w:rPr>
              <w:t>3</w:t>
            </w:r>
          </w:p>
        </w:tc>
      </w:tr>
      <w:tr w:rsidR="008D6FA4" w:rsidRPr="005C7600" w14:paraId="1262C405" w14:textId="77777777" w:rsidTr="00D53ACA">
        <w:trPr>
          <w:jc w:val="center"/>
        </w:trPr>
        <w:tc>
          <w:tcPr>
            <w:tcW w:w="859" w:type="dxa"/>
            <w:tcBorders>
              <w:top w:val="single" w:sz="4" w:space="0" w:color="auto"/>
              <w:left w:val="single" w:sz="4" w:space="0" w:color="auto"/>
            </w:tcBorders>
            <w:shd w:val="clear" w:color="auto" w:fill="FFFFFF"/>
          </w:tcPr>
          <w:p w14:paraId="73EC580E" w14:textId="77777777" w:rsidR="008D6FA4" w:rsidRPr="00D53ACA" w:rsidRDefault="008D6FA4" w:rsidP="006E741B">
            <w:pPr>
              <w:pStyle w:val="Bodytext20"/>
              <w:shd w:val="clear" w:color="auto" w:fill="auto"/>
              <w:spacing w:before="0" w:after="120" w:line="264" w:lineRule="auto"/>
              <w:ind w:firstLine="0"/>
              <w:jc w:val="center"/>
              <w:rPr>
                <w:rFonts w:ascii="Sylfaen" w:hAnsi="Sylfaen"/>
                <w:sz w:val="20"/>
                <w:szCs w:val="24"/>
              </w:rPr>
            </w:pPr>
            <w:r w:rsidRPr="00D53ACA">
              <w:rPr>
                <w:rFonts w:ascii="Sylfaen" w:hAnsi="Sylfaen"/>
                <w:sz w:val="20"/>
              </w:rPr>
              <w:t>1</w:t>
            </w:r>
          </w:p>
        </w:tc>
        <w:tc>
          <w:tcPr>
            <w:tcW w:w="2684" w:type="dxa"/>
            <w:tcBorders>
              <w:top w:val="single" w:sz="4" w:space="0" w:color="auto"/>
              <w:left w:val="single" w:sz="4" w:space="0" w:color="auto"/>
            </w:tcBorders>
            <w:shd w:val="clear" w:color="auto" w:fill="FFFFFF"/>
          </w:tcPr>
          <w:p w14:paraId="4CFB194E"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806A7DE"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P.SS.02.OPR.059</w:t>
            </w:r>
          </w:p>
        </w:tc>
      </w:tr>
      <w:tr w:rsidR="008D6FA4" w:rsidRPr="005C7600" w14:paraId="244EAED0" w14:textId="77777777" w:rsidTr="00D53ACA">
        <w:trPr>
          <w:jc w:val="center"/>
        </w:trPr>
        <w:tc>
          <w:tcPr>
            <w:tcW w:w="859" w:type="dxa"/>
            <w:tcBorders>
              <w:top w:val="single" w:sz="4" w:space="0" w:color="auto"/>
              <w:left w:val="single" w:sz="4" w:space="0" w:color="auto"/>
            </w:tcBorders>
            <w:shd w:val="clear" w:color="auto" w:fill="FFFFFF"/>
          </w:tcPr>
          <w:p w14:paraId="7206BB85" w14:textId="77777777" w:rsidR="008D6FA4" w:rsidRPr="00D53ACA" w:rsidRDefault="008D6FA4" w:rsidP="006E741B">
            <w:pPr>
              <w:pStyle w:val="Bodytext20"/>
              <w:shd w:val="clear" w:color="auto" w:fill="auto"/>
              <w:spacing w:before="0" w:after="120" w:line="264" w:lineRule="auto"/>
              <w:ind w:firstLine="0"/>
              <w:jc w:val="center"/>
              <w:rPr>
                <w:rFonts w:ascii="Sylfaen" w:hAnsi="Sylfaen"/>
                <w:sz w:val="20"/>
                <w:szCs w:val="24"/>
              </w:rPr>
            </w:pPr>
            <w:r w:rsidRPr="00D53ACA">
              <w:rPr>
                <w:rFonts w:ascii="Sylfaen" w:hAnsi="Sylfaen"/>
                <w:sz w:val="20"/>
              </w:rPr>
              <w:t>2</w:t>
            </w:r>
          </w:p>
        </w:tc>
        <w:tc>
          <w:tcPr>
            <w:tcW w:w="2684" w:type="dxa"/>
            <w:tcBorders>
              <w:top w:val="single" w:sz="4" w:space="0" w:color="auto"/>
              <w:left w:val="single" w:sz="4" w:space="0" w:color="auto"/>
            </w:tcBorders>
            <w:shd w:val="clear" w:color="auto" w:fill="FFFFFF"/>
          </w:tcPr>
          <w:p w14:paraId="0754D701"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CC8F43D"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հարցման մշակում եւ ռեգիոնալացման մասին տվյալների բազայից տեղեկությունների ներկայացում</w:t>
            </w:r>
          </w:p>
        </w:tc>
      </w:tr>
      <w:tr w:rsidR="008D6FA4" w:rsidRPr="005C7600" w14:paraId="15246CE0" w14:textId="77777777" w:rsidTr="00D53ACA">
        <w:trPr>
          <w:jc w:val="center"/>
        </w:trPr>
        <w:tc>
          <w:tcPr>
            <w:tcW w:w="859" w:type="dxa"/>
            <w:tcBorders>
              <w:top w:val="single" w:sz="4" w:space="0" w:color="auto"/>
              <w:left w:val="single" w:sz="4" w:space="0" w:color="auto"/>
            </w:tcBorders>
            <w:shd w:val="clear" w:color="auto" w:fill="FFFFFF"/>
          </w:tcPr>
          <w:p w14:paraId="7995358E" w14:textId="77777777" w:rsidR="008D6FA4" w:rsidRPr="00D53ACA" w:rsidRDefault="008D6FA4" w:rsidP="006E741B">
            <w:pPr>
              <w:pStyle w:val="Bodytext20"/>
              <w:shd w:val="clear" w:color="auto" w:fill="auto"/>
              <w:spacing w:before="0" w:after="120" w:line="264" w:lineRule="auto"/>
              <w:ind w:firstLine="0"/>
              <w:jc w:val="center"/>
              <w:rPr>
                <w:rFonts w:ascii="Sylfaen" w:hAnsi="Sylfaen"/>
                <w:sz w:val="20"/>
                <w:szCs w:val="24"/>
              </w:rPr>
            </w:pPr>
            <w:r w:rsidRPr="00D53ACA">
              <w:rPr>
                <w:rFonts w:ascii="Sylfaen" w:hAnsi="Sylfaen"/>
                <w:sz w:val="20"/>
              </w:rPr>
              <w:t>3</w:t>
            </w:r>
          </w:p>
        </w:tc>
        <w:tc>
          <w:tcPr>
            <w:tcW w:w="2684" w:type="dxa"/>
            <w:tcBorders>
              <w:top w:val="single" w:sz="4" w:space="0" w:color="auto"/>
              <w:left w:val="single" w:sz="4" w:space="0" w:color="auto"/>
            </w:tcBorders>
            <w:shd w:val="clear" w:color="auto" w:fill="FFFFFF"/>
          </w:tcPr>
          <w:p w14:paraId="6C347A2D"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343FF846"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Հանձնաժողով</w:t>
            </w:r>
          </w:p>
        </w:tc>
      </w:tr>
      <w:tr w:rsidR="008D6FA4" w:rsidRPr="005C7600" w14:paraId="3ADCFD39" w14:textId="77777777" w:rsidTr="00D53ACA">
        <w:trPr>
          <w:jc w:val="center"/>
        </w:trPr>
        <w:tc>
          <w:tcPr>
            <w:tcW w:w="859" w:type="dxa"/>
            <w:tcBorders>
              <w:top w:val="single" w:sz="4" w:space="0" w:color="auto"/>
              <w:left w:val="single" w:sz="4" w:space="0" w:color="auto"/>
            </w:tcBorders>
            <w:shd w:val="clear" w:color="auto" w:fill="FFFFFF"/>
          </w:tcPr>
          <w:p w14:paraId="31717FE1" w14:textId="77777777" w:rsidR="008D6FA4" w:rsidRPr="00D53ACA" w:rsidRDefault="008D6FA4" w:rsidP="006E741B">
            <w:pPr>
              <w:pStyle w:val="Bodytext20"/>
              <w:shd w:val="clear" w:color="auto" w:fill="auto"/>
              <w:spacing w:before="0" w:after="120" w:line="264" w:lineRule="auto"/>
              <w:ind w:firstLine="0"/>
              <w:jc w:val="center"/>
              <w:rPr>
                <w:rFonts w:ascii="Sylfaen" w:hAnsi="Sylfaen"/>
                <w:sz w:val="20"/>
                <w:szCs w:val="24"/>
              </w:rPr>
            </w:pPr>
            <w:r w:rsidRPr="00D53ACA">
              <w:rPr>
                <w:rFonts w:ascii="Sylfaen" w:hAnsi="Sylfaen"/>
                <w:sz w:val="20"/>
              </w:rPr>
              <w:t>4</w:t>
            </w:r>
          </w:p>
        </w:tc>
        <w:tc>
          <w:tcPr>
            <w:tcW w:w="2684" w:type="dxa"/>
            <w:tcBorders>
              <w:top w:val="single" w:sz="4" w:space="0" w:color="auto"/>
              <w:left w:val="single" w:sz="4" w:space="0" w:color="auto"/>
            </w:tcBorders>
            <w:shd w:val="clear" w:color="auto" w:fill="FFFFFF"/>
          </w:tcPr>
          <w:p w14:paraId="6A439E8C"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F264976" w14:textId="77777777" w:rsidR="008D6FA4" w:rsidRPr="00D53ACA" w:rsidRDefault="008D6FA4" w:rsidP="006E741B">
            <w:pPr>
              <w:pStyle w:val="Bodytext20"/>
              <w:shd w:val="clear" w:color="auto" w:fill="auto"/>
              <w:spacing w:before="0" w:after="120" w:line="264" w:lineRule="auto"/>
              <w:ind w:firstLine="0"/>
              <w:jc w:val="left"/>
              <w:rPr>
                <w:rFonts w:ascii="Sylfaen" w:hAnsi="Sylfaen"/>
                <w:sz w:val="20"/>
                <w:szCs w:val="24"/>
              </w:rPr>
            </w:pPr>
            <w:r w:rsidRPr="00D53ACA">
              <w:rPr>
                <w:rFonts w:ascii="Sylfaen" w:hAnsi="Sylfaen"/>
                <w:sz w:val="20"/>
              </w:rPr>
              <w:t>կատարվում է ռեգիոնալացման մասին տվյալների բազայից տեղեկություններ ներկայացնելու հարցումը կատարողի կողմից ստանալու դեպքում («Ռեգիոնալացման մասին տվյալների բազայից տեղեկությունների հարցում» գործառնություն (P.SS.02.OPR.058))</w:t>
            </w:r>
          </w:p>
        </w:tc>
      </w:tr>
      <w:tr w:rsidR="008D6FA4" w:rsidRPr="005C7600" w14:paraId="76373D49" w14:textId="77777777" w:rsidTr="00D53ACA">
        <w:trPr>
          <w:jc w:val="center"/>
        </w:trPr>
        <w:tc>
          <w:tcPr>
            <w:tcW w:w="859" w:type="dxa"/>
            <w:tcBorders>
              <w:top w:val="single" w:sz="4" w:space="0" w:color="auto"/>
              <w:left w:val="single" w:sz="4" w:space="0" w:color="auto"/>
              <w:bottom w:val="single" w:sz="4" w:space="0" w:color="auto"/>
            </w:tcBorders>
            <w:shd w:val="clear" w:color="auto" w:fill="FFFFFF"/>
          </w:tcPr>
          <w:p w14:paraId="4AEB46E1"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14:paraId="3F0AF10B"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1CDFB87"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C7600" w14:paraId="38E9EA76" w14:textId="77777777" w:rsidTr="00D53ACA">
        <w:trPr>
          <w:jc w:val="center"/>
        </w:trPr>
        <w:tc>
          <w:tcPr>
            <w:tcW w:w="859" w:type="dxa"/>
            <w:tcBorders>
              <w:top w:val="single" w:sz="4" w:space="0" w:color="auto"/>
              <w:left w:val="single" w:sz="4" w:space="0" w:color="auto"/>
            </w:tcBorders>
            <w:shd w:val="clear" w:color="auto" w:fill="FFFFFF"/>
          </w:tcPr>
          <w:p w14:paraId="40371228"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6</w:t>
            </w:r>
          </w:p>
        </w:tc>
        <w:tc>
          <w:tcPr>
            <w:tcW w:w="2684" w:type="dxa"/>
            <w:tcBorders>
              <w:top w:val="single" w:sz="4" w:space="0" w:color="auto"/>
              <w:left w:val="single" w:sz="4" w:space="0" w:color="auto"/>
            </w:tcBorders>
            <w:shd w:val="clear" w:color="auto" w:fill="FFFFFF"/>
          </w:tcPr>
          <w:p w14:paraId="1BC04D18"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3B5A4CEA"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կատարողն իրականացնում է ստացված հարցման մշակումը՝ Լիազորված մարմինների և Հանձնաժողովի միջև տեղեկատվական փոխգործակցության կանոնակարգին համապատասխան, ձևավորում և լիազորված մարմին է ուղարկում ռեգիոնալացման մասին տվյալների բազայից տեղեկություններ՝ հարցման մեջ նշված պարամետրերին համապատասխան։</w:t>
            </w:r>
          </w:p>
          <w:p w14:paraId="12457385"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Ռեգիոնալացման մասին տվյալների բազայից ամբողջական տեղեկատվության հարցման դեպքում իրականացվում է ռեգիոնալացման մասին տվյալների բազայում պահվող բոլոր գրառումների ներկայացումը: Նշված ամսաթվի և ժամի դրությամբ տեղեկությունների հարցման դեպքում իրականացվում է ռեգիոնալացման մասին տվյալների բազայում պարունակվող տեղեկությունների ընտրություն՝ հարցման մեջ նշված ամսաթվի և ժամի դրությամբ:</w:t>
            </w:r>
          </w:p>
          <w:p w14:paraId="0D6D65E0"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Ռեգիոնալացման մասին տվյալների բազայում հարցման պարամետրերը բավարարող տեղեկությունների բացակայության դեպքում լիազորված մարմին է ուղարկվում հարցման պարամետրերը բավարարող տեղեկությունների բացակայության մասին ծանուցում</w:t>
            </w:r>
          </w:p>
        </w:tc>
      </w:tr>
      <w:tr w:rsidR="008D6FA4" w:rsidRPr="005C7600" w14:paraId="6200E720" w14:textId="77777777" w:rsidTr="00D53ACA">
        <w:trPr>
          <w:jc w:val="center"/>
        </w:trPr>
        <w:tc>
          <w:tcPr>
            <w:tcW w:w="859" w:type="dxa"/>
            <w:tcBorders>
              <w:top w:val="single" w:sz="4" w:space="0" w:color="auto"/>
              <w:left w:val="single" w:sz="4" w:space="0" w:color="auto"/>
              <w:bottom w:val="single" w:sz="4" w:space="0" w:color="auto"/>
            </w:tcBorders>
            <w:shd w:val="clear" w:color="auto" w:fill="FFFFFF"/>
          </w:tcPr>
          <w:p w14:paraId="00D49187"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75DFA7A7"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02FBA0A"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լիազորված մարմին են ուղարկվել ռեգիոնալացման մասին տվյալների բազայից տեղեկություններ, կամ ուղարկվել է հարցման պարամետրերը բավարարող տեղեկությունների բացակայության մասին ծանուցում</w:t>
            </w:r>
          </w:p>
        </w:tc>
      </w:tr>
    </w:tbl>
    <w:p w14:paraId="57AF9A21" w14:textId="77777777" w:rsidR="00D53ACA" w:rsidRPr="00F83622" w:rsidRDefault="00D53ACA" w:rsidP="008D6FA4">
      <w:pPr>
        <w:pStyle w:val="Tablecaption0"/>
        <w:shd w:val="clear" w:color="auto" w:fill="auto"/>
        <w:spacing w:after="160" w:line="360" w:lineRule="auto"/>
        <w:rPr>
          <w:rFonts w:ascii="Sylfaen" w:hAnsi="Sylfaen"/>
          <w:sz w:val="24"/>
          <w:szCs w:val="24"/>
        </w:rPr>
      </w:pPr>
    </w:p>
    <w:p w14:paraId="06B8C639" w14:textId="77777777" w:rsidR="008D6FA4" w:rsidRPr="008D6FA4" w:rsidRDefault="008D6FA4" w:rsidP="00D53ACA">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89</w:t>
      </w:r>
    </w:p>
    <w:p w14:paraId="79993133" w14:textId="77777777" w:rsidR="008D6FA4" w:rsidRPr="008D6FA4" w:rsidRDefault="008D6FA4" w:rsidP="00D53ACA">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բազայից տեղեկությունների ընդունում եւ մշակում» գործառնության (P.SS.02.OPR.060)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36E711AF" w14:textId="77777777" w:rsidTr="00D53ACA">
        <w:trPr>
          <w:tblHeader/>
          <w:jc w:val="center"/>
        </w:trPr>
        <w:tc>
          <w:tcPr>
            <w:tcW w:w="859" w:type="dxa"/>
            <w:tcBorders>
              <w:top w:val="single" w:sz="4" w:space="0" w:color="auto"/>
              <w:left w:val="single" w:sz="4" w:space="0" w:color="auto"/>
            </w:tcBorders>
            <w:shd w:val="clear" w:color="auto" w:fill="FFFFFF"/>
            <w:vAlign w:val="center"/>
          </w:tcPr>
          <w:p w14:paraId="05017016"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2335A787"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C68ADF9"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Նկարագրությունը</w:t>
            </w:r>
          </w:p>
        </w:tc>
      </w:tr>
      <w:tr w:rsidR="008D6FA4" w:rsidRPr="005C7600" w14:paraId="0D631A98" w14:textId="77777777" w:rsidTr="00D53ACA">
        <w:trPr>
          <w:tblHeader/>
          <w:jc w:val="center"/>
        </w:trPr>
        <w:tc>
          <w:tcPr>
            <w:tcW w:w="859" w:type="dxa"/>
            <w:tcBorders>
              <w:top w:val="single" w:sz="4" w:space="0" w:color="auto"/>
              <w:left w:val="single" w:sz="4" w:space="0" w:color="auto"/>
            </w:tcBorders>
            <w:shd w:val="clear" w:color="auto" w:fill="FFFFFF"/>
            <w:vAlign w:val="center"/>
          </w:tcPr>
          <w:p w14:paraId="599E3373"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2528AA8E"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2423D305"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3</w:t>
            </w:r>
          </w:p>
        </w:tc>
      </w:tr>
      <w:tr w:rsidR="008D6FA4" w:rsidRPr="005C7600" w14:paraId="7F345067" w14:textId="77777777" w:rsidTr="00D53ACA">
        <w:trPr>
          <w:jc w:val="center"/>
        </w:trPr>
        <w:tc>
          <w:tcPr>
            <w:tcW w:w="859" w:type="dxa"/>
            <w:tcBorders>
              <w:top w:val="single" w:sz="4" w:space="0" w:color="auto"/>
              <w:left w:val="single" w:sz="4" w:space="0" w:color="auto"/>
            </w:tcBorders>
            <w:shd w:val="clear" w:color="auto" w:fill="FFFFFF"/>
          </w:tcPr>
          <w:p w14:paraId="2E000067"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511C3853"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2A997E0"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P.SS.02.OPR.060</w:t>
            </w:r>
          </w:p>
        </w:tc>
      </w:tr>
      <w:tr w:rsidR="008D6FA4" w:rsidRPr="005C7600" w14:paraId="6EA10090" w14:textId="77777777" w:rsidTr="00D53ACA">
        <w:trPr>
          <w:jc w:val="center"/>
        </w:trPr>
        <w:tc>
          <w:tcPr>
            <w:tcW w:w="859" w:type="dxa"/>
            <w:tcBorders>
              <w:top w:val="single" w:sz="4" w:space="0" w:color="auto"/>
              <w:left w:val="single" w:sz="4" w:space="0" w:color="auto"/>
            </w:tcBorders>
            <w:shd w:val="clear" w:color="auto" w:fill="FFFFFF"/>
          </w:tcPr>
          <w:p w14:paraId="14FD6C11"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2</w:t>
            </w:r>
          </w:p>
        </w:tc>
        <w:tc>
          <w:tcPr>
            <w:tcW w:w="2684" w:type="dxa"/>
            <w:tcBorders>
              <w:top w:val="single" w:sz="4" w:space="0" w:color="auto"/>
              <w:left w:val="single" w:sz="4" w:space="0" w:color="auto"/>
            </w:tcBorders>
            <w:shd w:val="clear" w:color="auto" w:fill="FFFFFF"/>
          </w:tcPr>
          <w:p w14:paraId="59278A56"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5CF2EDFE"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ռեգիոնալացման մասին տվյալների բազայից տեղեկությունների ընդունում եւ մշակում</w:t>
            </w:r>
          </w:p>
        </w:tc>
      </w:tr>
      <w:tr w:rsidR="008D6FA4" w:rsidRPr="005C7600" w14:paraId="02CBE9D5" w14:textId="77777777" w:rsidTr="00D53ACA">
        <w:trPr>
          <w:jc w:val="center"/>
        </w:trPr>
        <w:tc>
          <w:tcPr>
            <w:tcW w:w="859" w:type="dxa"/>
            <w:tcBorders>
              <w:top w:val="single" w:sz="4" w:space="0" w:color="auto"/>
              <w:left w:val="single" w:sz="4" w:space="0" w:color="auto"/>
              <w:bottom w:val="single" w:sz="4" w:space="0" w:color="auto"/>
            </w:tcBorders>
            <w:shd w:val="clear" w:color="auto" w:fill="FFFFFF"/>
          </w:tcPr>
          <w:p w14:paraId="319F859B"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vAlign w:val="center"/>
          </w:tcPr>
          <w:p w14:paraId="4FD5575C"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6854C46"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լիազորված մարմին</w:t>
            </w:r>
          </w:p>
        </w:tc>
      </w:tr>
      <w:tr w:rsidR="008D6FA4" w:rsidRPr="005C7600" w14:paraId="3B1F24D5" w14:textId="77777777" w:rsidTr="00D53ACA">
        <w:trPr>
          <w:jc w:val="center"/>
        </w:trPr>
        <w:tc>
          <w:tcPr>
            <w:tcW w:w="859" w:type="dxa"/>
            <w:tcBorders>
              <w:top w:val="single" w:sz="4" w:space="0" w:color="auto"/>
              <w:left w:val="single" w:sz="4" w:space="0" w:color="auto"/>
            </w:tcBorders>
            <w:shd w:val="clear" w:color="auto" w:fill="FFFFFF"/>
          </w:tcPr>
          <w:p w14:paraId="63D64008"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4</w:t>
            </w:r>
          </w:p>
        </w:tc>
        <w:tc>
          <w:tcPr>
            <w:tcW w:w="2684" w:type="dxa"/>
            <w:tcBorders>
              <w:top w:val="single" w:sz="4" w:space="0" w:color="auto"/>
              <w:left w:val="single" w:sz="4" w:space="0" w:color="auto"/>
            </w:tcBorders>
            <w:shd w:val="clear" w:color="auto" w:fill="FFFFFF"/>
          </w:tcPr>
          <w:p w14:paraId="2D6360D4"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58868167"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կատարվում է ռեգիոնալացման մասին տվյալների բազայից 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 եւ ռեգիոնալացման մասին տվյալների բազայից տեղեկությունների ներկայացում» գործառնություն (P.SS.02.OPR.059))</w:t>
            </w:r>
          </w:p>
        </w:tc>
      </w:tr>
      <w:tr w:rsidR="008D6FA4" w:rsidRPr="005C7600" w14:paraId="08771C93" w14:textId="77777777" w:rsidTr="00D53ACA">
        <w:trPr>
          <w:jc w:val="center"/>
        </w:trPr>
        <w:tc>
          <w:tcPr>
            <w:tcW w:w="859" w:type="dxa"/>
            <w:tcBorders>
              <w:top w:val="single" w:sz="4" w:space="0" w:color="auto"/>
              <w:left w:val="single" w:sz="4" w:space="0" w:color="auto"/>
            </w:tcBorders>
            <w:shd w:val="clear" w:color="auto" w:fill="FFFFFF"/>
          </w:tcPr>
          <w:p w14:paraId="34D4E61B"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5</w:t>
            </w:r>
          </w:p>
        </w:tc>
        <w:tc>
          <w:tcPr>
            <w:tcW w:w="2684" w:type="dxa"/>
            <w:tcBorders>
              <w:top w:val="single" w:sz="4" w:space="0" w:color="auto"/>
              <w:left w:val="single" w:sz="4" w:space="0" w:color="auto"/>
            </w:tcBorders>
            <w:shd w:val="clear" w:color="auto" w:fill="FFFFFF"/>
          </w:tcPr>
          <w:p w14:paraId="668C74C5"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3568970A"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C7600" w14:paraId="60F675C6" w14:textId="77777777" w:rsidTr="00D53ACA">
        <w:trPr>
          <w:jc w:val="center"/>
        </w:trPr>
        <w:tc>
          <w:tcPr>
            <w:tcW w:w="859" w:type="dxa"/>
            <w:tcBorders>
              <w:top w:val="single" w:sz="4" w:space="0" w:color="auto"/>
              <w:left w:val="single" w:sz="4" w:space="0" w:color="auto"/>
            </w:tcBorders>
            <w:shd w:val="clear" w:color="auto" w:fill="FFFFFF"/>
          </w:tcPr>
          <w:p w14:paraId="5C8FE0E2"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6</w:t>
            </w:r>
          </w:p>
        </w:tc>
        <w:tc>
          <w:tcPr>
            <w:tcW w:w="2684" w:type="dxa"/>
            <w:tcBorders>
              <w:top w:val="single" w:sz="4" w:space="0" w:color="auto"/>
              <w:left w:val="single" w:sz="4" w:space="0" w:color="auto"/>
            </w:tcBorders>
            <w:shd w:val="clear" w:color="auto" w:fill="FFFFFF"/>
          </w:tcPr>
          <w:p w14:paraId="16B321C2"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7122D947"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կատարողը ստանում է ռեգիոնալացման մասին տվյալների բազայից տեղեկություններ կամ հարցման պարամետրերը բավարարող տեղեկությունների բացակայության մասին ծանուցում և իրականացնում է դրանց մշակումը</w:t>
            </w:r>
          </w:p>
        </w:tc>
      </w:tr>
      <w:tr w:rsidR="008D6FA4" w:rsidRPr="005C7600" w14:paraId="5E978303" w14:textId="77777777" w:rsidTr="00D53ACA">
        <w:trPr>
          <w:jc w:val="center"/>
        </w:trPr>
        <w:tc>
          <w:tcPr>
            <w:tcW w:w="859" w:type="dxa"/>
            <w:tcBorders>
              <w:top w:val="single" w:sz="4" w:space="0" w:color="auto"/>
              <w:left w:val="single" w:sz="4" w:space="0" w:color="auto"/>
              <w:bottom w:val="single" w:sz="4" w:space="0" w:color="auto"/>
            </w:tcBorders>
            <w:shd w:val="clear" w:color="auto" w:fill="FFFFFF"/>
          </w:tcPr>
          <w:p w14:paraId="6A1105DE"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2A1B06CB"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9E057DC"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լիազորված մարմնի կողմից ստացվել եւ մշակվել են ռեգիոնալացման մասին տվյալների բազայից տեղեկությունները կամ հարցման պարամետրերը բավարարող տեղեկությունների բացակայության մասին ծանուցումը</w:t>
            </w:r>
          </w:p>
        </w:tc>
      </w:tr>
    </w:tbl>
    <w:p w14:paraId="758A0019" w14:textId="77777777" w:rsidR="008D6FA4" w:rsidRPr="008D6FA4" w:rsidRDefault="008D6FA4" w:rsidP="008D6FA4">
      <w:pPr>
        <w:spacing w:after="160" w:line="360" w:lineRule="auto"/>
        <w:rPr>
          <w:rFonts w:ascii="Sylfaen" w:hAnsi="Sylfaen"/>
        </w:rPr>
      </w:pPr>
    </w:p>
    <w:p w14:paraId="4A32C282" w14:textId="77777777" w:rsidR="008D6FA4" w:rsidRPr="008D6FA4" w:rsidRDefault="008D6FA4" w:rsidP="00D53ACA">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բազայից</w:t>
      </w:r>
      <w:r>
        <w:rPr>
          <w:rFonts w:ascii="Sylfaen" w:hAnsi="Sylfaen"/>
          <w:sz w:val="24"/>
          <w:szCs w:val="24"/>
        </w:rPr>
        <w:t xml:space="preserve"> </w:t>
      </w:r>
      <w:r w:rsidRPr="008D6FA4">
        <w:rPr>
          <w:rFonts w:ascii="Sylfaen" w:hAnsi="Sylfaen"/>
          <w:sz w:val="24"/>
          <w:szCs w:val="24"/>
        </w:rPr>
        <w:t>տեղեկությունների փոփոխությունների ստացում» ընթացակարգը (P.SS.02.PRC.018)</w:t>
      </w:r>
    </w:p>
    <w:p w14:paraId="185CBFC8" w14:textId="77777777" w:rsidR="008D6FA4" w:rsidRPr="008D6FA4" w:rsidRDefault="008D6FA4" w:rsidP="00D53ACA">
      <w:pPr>
        <w:tabs>
          <w:tab w:val="left" w:pos="1134"/>
        </w:tabs>
        <w:spacing w:after="160" w:line="360" w:lineRule="auto"/>
        <w:ind w:firstLine="567"/>
        <w:jc w:val="both"/>
        <w:rPr>
          <w:rFonts w:ascii="Sylfaen" w:hAnsi="Sylfaen"/>
        </w:rPr>
      </w:pPr>
      <w:r w:rsidRPr="008D6FA4">
        <w:rPr>
          <w:rFonts w:ascii="Sylfaen" w:hAnsi="Sylfaen"/>
        </w:rPr>
        <w:t>182.</w:t>
      </w:r>
      <w:r w:rsidR="00D53ACA" w:rsidRPr="00D53ACA">
        <w:rPr>
          <w:rFonts w:ascii="Sylfaen" w:hAnsi="Sylfaen"/>
        </w:rPr>
        <w:tab/>
      </w:r>
      <w:r w:rsidRPr="008D6FA4">
        <w:rPr>
          <w:rFonts w:ascii="Sylfaen" w:hAnsi="Sylfaen"/>
        </w:rPr>
        <w:t xml:space="preserve">«Ռեգիոնալացման մասին տվյալների բազայից տեղեկությունների փոփոխությունների ստացում» ընթացակարգի (P.SS.02.PRC.018) կատարման սխեման ներկայացված է 28-րդ նկարում։ </w:t>
      </w:r>
    </w:p>
    <w:p w14:paraId="39362B3B" w14:textId="77777777" w:rsidR="008D6FA4" w:rsidRPr="008D6FA4" w:rsidRDefault="008F2DE3" w:rsidP="008D6FA4">
      <w:pPr>
        <w:spacing w:after="160" w:line="360" w:lineRule="auto"/>
        <w:jc w:val="center"/>
        <w:rPr>
          <w:rFonts w:ascii="Sylfaen" w:hAnsi="Sylfaen"/>
        </w:rPr>
      </w:pPr>
      <w:r>
        <w:rPr>
          <w:rFonts w:ascii="Sylfaen" w:hAnsi="Sylfaen"/>
          <w:noProof/>
          <w:sz w:val="20"/>
          <w:lang w:val="en-US" w:eastAsia="en-US" w:bidi="ar-SA"/>
        </w:rPr>
        <w:pict w14:anchorId="15C7A239">
          <v:group id="_x0000_s3074" style="position:absolute;left:0;text-align:left;margin-left:29.25pt;margin-top:4.25pt;width:420.15pt;height:371.25pt;z-index:252509184" coordorigin="2003,1503" coordsize="8403,7425">
            <v:rect id="_x0000_s2407" style="position:absolute;left:2367;top:1503;width:2867;height:388" stroked="f">
              <v:textbox>
                <w:txbxContent>
                  <w:p w14:paraId="22E59FDF" w14:textId="77777777" w:rsidR="00962EB9" w:rsidRPr="006D2473"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408" style="position:absolute;left:6899;top:1503;width:2867;height:388" stroked="f">
              <v:textbox>
                <w:txbxContent>
                  <w:p w14:paraId="63994C35" w14:textId="77777777" w:rsidR="00962EB9" w:rsidRPr="006D2473" w:rsidRDefault="00962EB9" w:rsidP="008D6FA4">
                    <w:pPr>
                      <w:jc w:val="center"/>
                      <w:rPr>
                        <w:rFonts w:ascii="Sylfaen" w:hAnsi="Sylfaen"/>
                        <w:sz w:val="16"/>
                        <w:szCs w:val="16"/>
                      </w:rPr>
                    </w:pPr>
                    <w:r>
                      <w:rPr>
                        <w:rFonts w:ascii="Sylfaen" w:hAnsi="Sylfaen"/>
                        <w:sz w:val="16"/>
                      </w:rPr>
                      <w:t>: Հանձնաժողով</w:t>
                    </w:r>
                  </w:p>
                </w:txbxContent>
              </v:textbox>
            </v:rect>
            <v:rect id="_x0000_s2409" style="position:absolute;left:2079;top:3018;width:3418;height:974" stroked="f">
              <v:textbox>
                <w:txbxContent>
                  <w:p w14:paraId="1D38A9E2" w14:textId="77777777" w:rsidR="00962EB9" w:rsidRPr="006D2473" w:rsidRDefault="00962EB9" w:rsidP="008D6FA4">
                    <w:pPr>
                      <w:jc w:val="center"/>
                      <w:rPr>
                        <w:rFonts w:ascii="Sylfaen" w:hAnsi="Sylfaen"/>
                        <w:sz w:val="16"/>
                        <w:szCs w:val="16"/>
                      </w:rPr>
                    </w:pPr>
                    <w:r>
                      <w:rPr>
                        <w:rFonts w:ascii="Sylfaen" w:hAnsi="Sylfaen"/>
                        <w:sz w:val="16"/>
                      </w:rPr>
                      <w:t>Ռեգիոնալացման մասին տվյալների բազայից տեղեկությունների փոփոխությունների հարցում (P.SS.02.OPR.061)</w:t>
                    </w:r>
                  </w:p>
                </w:txbxContent>
              </v:textbox>
            </v:rect>
            <v:rect id="_x0000_s2410" style="position:absolute;left:6899;top:4758;width:3218;height:1465" stroked="f">
              <v:textbox>
                <w:txbxContent>
                  <w:p w14:paraId="444AE11D" w14:textId="77777777" w:rsidR="00962EB9" w:rsidRPr="006D2473" w:rsidRDefault="00962EB9" w:rsidP="008D6FA4">
                    <w:pPr>
                      <w:jc w:val="center"/>
                      <w:rPr>
                        <w:rFonts w:ascii="Sylfaen" w:hAnsi="Sylfaen"/>
                        <w:sz w:val="16"/>
                        <w:szCs w:val="16"/>
                      </w:rPr>
                    </w:pPr>
                    <w:r>
                      <w:rPr>
                        <w:rFonts w:ascii="Sylfaen" w:hAnsi="Sylfaen"/>
                        <w:sz w:val="16"/>
                      </w:rPr>
                      <w:t>Հարցման մշակում եւ ռեգիոնալացման մասին տվյալների բազայից տեղեկությունների փոփոխությունների ներկայացում (P.SS.02.OPR.062)</w:t>
                    </w:r>
                  </w:p>
                </w:txbxContent>
              </v:textbox>
            </v:rect>
            <v:rect id="_x0000_s2411" style="position:absolute;left:2179;top:7814;width:3218;height:1114" stroked="f">
              <v:textbox>
                <w:txbxContent>
                  <w:p w14:paraId="465748E6" w14:textId="77777777" w:rsidR="00962EB9" w:rsidRPr="006D2473" w:rsidRDefault="00962EB9" w:rsidP="008D6FA4">
                    <w:pPr>
                      <w:jc w:val="center"/>
                      <w:rPr>
                        <w:rFonts w:ascii="Sylfaen" w:hAnsi="Sylfaen"/>
                        <w:sz w:val="16"/>
                        <w:szCs w:val="16"/>
                      </w:rPr>
                    </w:pPr>
                    <w:r>
                      <w:rPr>
                        <w:rFonts w:ascii="Sylfaen" w:hAnsi="Sylfaen"/>
                        <w:sz w:val="16"/>
                      </w:rPr>
                      <w:t>Ռեգիոնալացման մասին տվյալների բազայից տեղեկությունների փոփոխությունների ընդունում եւ մշակում (P.SS.02.OPR.063)</w:t>
                    </w:r>
                  </w:p>
                </w:txbxContent>
              </v:textbox>
            </v:rect>
            <v:rect id="_x0000_s2412" style="position:absolute;left:2003;top:4658;width:3607;height:664" stroked="f">
              <v:textbox>
                <w:txbxContent>
                  <w:p w14:paraId="614D2887" w14:textId="77777777" w:rsidR="00962EB9" w:rsidRPr="006E741B" w:rsidRDefault="00962EB9" w:rsidP="008D6FA4">
                    <w:pPr>
                      <w:jc w:val="center"/>
                      <w:rPr>
                        <w:rFonts w:ascii="Sylfaen" w:hAnsi="Sylfaen"/>
                        <w:spacing w:val="-4"/>
                        <w:sz w:val="14"/>
                        <w:szCs w:val="16"/>
                      </w:rPr>
                    </w:pPr>
                    <w:r w:rsidRPr="006E741B">
                      <w:rPr>
                        <w:rFonts w:ascii="Sylfaen" w:hAnsi="Sylfaen"/>
                        <w:spacing w:val="-4"/>
                        <w:sz w:val="14"/>
                      </w:rPr>
                      <w:t>: ռեգիոնալացման վերաբերյալ տեղեկություններ [տեղեկությունների փոփոխություններն ուղարկվել են]</w:t>
                    </w:r>
                  </w:p>
                </w:txbxContent>
              </v:textbox>
            </v:rect>
            <v:rect id="_x0000_s2413" style="position:absolute;left:2003;top:6160;width:3494;height:664" stroked="f">
              <v:textbox>
                <w:txbxContent>
                  <w:p w14:paraId="185201B5" w14:textId="77777777" w:rsidR="00962EB9" w:rsidRPr="002B61A7" w:rsidRDefault="00962EB9" w:rsidP="008D6FA4">
                    <w:pPr>
                      <w:jc w:val="center"/>
                      <w:rPr>
                        <w:rFonts w:ascii="Sylfaen" w:hAnsi="Sylfaen"/>
                        <w:sz w:val="12"/>
                        <w:szCs w:val="16"/>
                      </w:rPr>
                    </w:pPr>
                    <w:r w:rsidRPr="002B61A7">
                      <w:rPr>
                        <w:rFonts w:ascii="Sylfaen" w:hAnsi="Sylfaen"/>
                        <w:sz w:val="12"/>
                      </w:rPr>
                      <w:t>: ռ</w:t>
                    </w:r>
                    <w:r>
                      <w:rPr>
                        <w:rFonts w:ascii="Sylfaen" w:hAnsi="Sylfaen"/>
                        <w:sz w:val="12"/>
                      </w:rPr>
                      <w:t>եգիոնալացման</w:t>
                    </w:r>
                    <w:r w:rsidRPr="002B61A7">
                      <w:rPr>
                        <w:rFonts w:ascii="Sylfaen" w:hAnsi="Sylfaen"/>
                        <w:sz w:val="12"/>
                      </w:rPr>
                      <w:t xml:space="preserve"> վերաբերյալ տեղեկություններ [տեղեկությունների փոփոխությունները բացակայում են]</w:t>
                    </w:r>
                  </w:p>
                </w:txbxContent>
              </v:textbox>
            </v:rect>
            <v:rect id="_x0000_s2414" style="position:absolute;left:6899;top:3343;width:3507;height:577" stroked="f">
              <v:textbox>
                <w:txbxContent>
                  <w:p w14:paraId="4857870E" w14:textId="77777777" w:rsidR="00962EB9" w:rsidRPr="006E741B" w:rsidRDefault="00962EB9" w:rsidP="008D6FA4">
                    <w:pPr>
                      <w:jc w:val="center"/>
                      <w:rPr>
                        <w:rFonts w:ascii="Sylfaen" w:hAnsi="Sylfaen"/>
                        <w:sz w:val="12"/>
                        <w:szCs w:val="16"/>
                      </w:rPr>
                    </w:pPr>
                    <w:r w:rsidRPr="006E741B">
                      <w:rPr>
                        <w:rFonts w:ascii="Sylfaen" w:hAnsi="Sylfaen"/>
                        <w:sz w:val="12"/>
                      </w:rPr>
                      <w:t>: ռեգիոնալացման վերաբերյալ տեղեկություններ [տեղեկությունների փոփոխությունները հարցվել են]</w:t>
                    </w:r>
                  </w:p>
                </w:txbxContent>
              </v:textbox>
            </v:rect>
          </v:group>
        </w:pict>
      </w:r>
      <w:r w:rsidR="008D6FA4" w:rsidRPr="008D6FA4">
        <w:rPr>
          <w:rFonts w:ascii="Sylfaen" w:hAnsi="Sylfaen"/>
          <w:noProof/>
          <w:lang w:val="en-US" w:eastAsia="en-US" w:bidi="ar-SA"/>
        </w:rPr>
        <w:drawing>
          <wp:inline distT="0" distB="0" distL="0" distR="0" wp14:anchorId="26A71E41" wp14:editId="74406A45">
            <wp:extent cx="5936615" cy="5655310"/>
            <wp:effectExtent l="19050" t="0" r="6985" b="0"/>
            <wp:docPr id="27" name="Picture 27" descr="D:\2 VERSION\15.12.115-0011-2021-B-39_for final formatting\To be final formatted\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2 VERSION\15.12.115-0011-2021-B-39_for final formatting\To be final formatted\media\image9.jpeg"/>
                    <pic:cNvPicPr>
                      <a:picLocks noChangeAspect="1" noChangeArrowheads="1"/>
                    </pic:cNvPicPr>
                  </pic:nvPicPr>
                  <pic:blipFill>
                    <a:blip r:embed="rId53" cstate="print"/>
                    <a:srcRect/>
                    <a:stretch>
                      <a:fillRect/>
                    </a:stretch>
                  </pic:blipFill>
                  <pic:spPr bwMode="auto">
                    <a:xfrm>
                      <a:off x="0" y="0"/>
                      <a:ext cx="5936615" cy="5655310"/>
                    </a:xfrm>
                    <a:prstGeom prst="rect">
                      <a:avLst/>
                    </a:prstGeom>
                    <a:noFill/>
                    <a:ln w="9525">
                      <a:noFill/>
                      <a:miter lim="800000"/>
                      <a:headEnd/>
                      <a:tailEnd/>
                    </a:ln>
                  </pic:spPr>
                </pic:pic>
              </a:graphicData>
            </a:graphic>
          </wp:inline>
        </w:drawing>
      </w:r>
    </w:p>
    <w:p w14:paraId="6E254C86" w14:textId="77777777" w:rsidR="008D6FA4" w:rsidRPr="00D53ACA" w:rsidRDefault="008D6FA4" w:rsidP="008D6FA4">
      <w:pPr>
        <w:pStyle w:val="Picturecaption0"/>
        <w:shd w:val="clear" w:color="auto" w:fill="auto"/>
        <w:spacing w:after="160" w:line="360" w:lineRule="auto"/>
        <w:rPr>
          <w:rFonts w:ascii="Sylfaen" w:hAnsi="Sylfaen"/>
          <w:sz w:val="20"/>
          <w:szCs w:val="24"/>
        </w:rPr>
      </w:pPr>
      <w:r w:rsidRPr="00D53ACA">
        <w:rPr>
          <w:rFonts w:ascii="Sylfaen" w:hAnsi="Sylfaen" w:cs="Sylfaen"/>
          <w:sz w:val="20"/>
          <w:szCs w:val="24"/>
        </w:rPr>
        <w:t>Նկ</w:t>
      </w:r>
      <w:r w:rsidRPr="00D53ACA">
        <w:rPr>
          <w:rFonts w:ascii="Sylfaen" w:hAnsi="Sylfaen"/>
          <w:sz w:val="20"/>
          <w:szCs w:val="24"/>
        </w:rPr>
        <w:t>. 28. «Ռեգիոնալացման մասին տվյալների բազայից տեղեկությունների փոփոխությունների ստացում» ընթացակարգի (P.SS.02.PRC.018) կատարման սխեման</w:t>
      </w:r>
    </w:p>
    <w:p w14:paraId="27F5A592" w14:textId="77777777" w:rsidR="008D6FA4" w:rsidRPr="008D6FA4" w:rsidRDefault="008D6FA4" w:rsidP="008D6FA4">
      <w:pPr>
        <w:spacing w:after="160" w:line="360" w:lineRule="auto"/>
        <w:rPr>
          <w:rFonts w:ascii="Sylfaen" w:hAnsi="Sylfaen"/>
        </w:rPr>
      </w:pPr>
    </w:p>
    <w:p w14:paraId="15DD934E"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183.</w:t>
      </w:r>
      <w:r w:rsidR="00D53ACA" w:rsidRPr="00D53ACA">
        <w:rPr>
          <w:rFonts w:ascii="Sylfaen" w:hAnsi="Sylfaen"/>
          <w:sz w:val="24"/>
          <w:szCs w:val="24"/>
        </w:rPr>
        <w:tab/>
      </w:r>
      <w:r w:rsidRPr="008D6FA4">
        <w:rPr>
          <w:rFonts w:ascii="Sylfaen" w:hAnsi="Sylfaen"/>
          <w:sz w:val="24"/>
          <w:szCs w:val="24"/>
        </w:rPr>
        <w:t>«Ռեգիոնալացման մասին տվյալների բազայից տեղեկությունների փոփոխությունների ստացում» ընթացակարգը (P.SS.02.PRC.018) կատարվում է լիազորված մարմնի կողմից ռեգիոնալացման մասին տվյալների բազայից այն տեղեկությունները ստանալու անհրաժեշտության դեպքում, որոնց ավելացումը կամ որոնց մեջ փոփոխությունների կատարումը տեղի է ունեցել հարցման մեջ նշված պահից մինչեւ այդ հարցումը կատարելու պահը, այսինքն՝ ազգային տեղեկատվական ռեսուրսում պահվող՝ ռեգիոնալացման վերաբերյալ տեղեկությունների եւ ռեգիոնալացման մասին տվյալների բազայում պարունակվող տեղեկությունների սինքրոնացման նպատակով։ Ընթացակարգը կատարվում է նաև այն դեպքում, երբ «Ռեգիոնալացման մասին տվյալների բազայի թարմացման ամսաթվի և ժամի վերաբերյալ տեղեկատվության ստացում» ընթացակարգի (P.SS.02.PRC.016) կատարման արդյունքում հայտնաբերվել է, որ ազգային տեղեկատվական ռեսուրսի տեղեկությունների թարմացման ամսաթիվն ու ժամն ավելի վաղ են, քան ռեգիոնալացման մասին տվյալների բազայի թարմացման ամսաթիվն ու ժամը:</w:t>
      </w:r>
    </w:p>
    <w:p w14:paraId="7068D2D4"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184.</w:t>
      </w:r>
      <w:r w:rsidR="00D53ACA" w:rsidRPr="00D53ACA">
        <w:rPr>
          <w:rFonts w:ascii="Sylfaen" w:hAnsi="Sylfaen"/>
          <w:sz w:val="24"/>
          <w:szCs w:val="24"/>
        </w:rPr>
        <w:tab/>
      </w:r>
      <w:r w:rsidRPr="008D6FA4">
        <w:rPr>
          <w:rFonts w:ascii="Sylfaen" w:hAnsi="Sylfaen"/>
          <w:sz w:val="24"/>
          <w:szCs w:val="24"/>
        </w:rPr>
        <w:t>Առաջինը կատարվում է «Ռեգիոնալացման մասին տվյալների բազայից տեղեկությունների փոփոխությունների հարցում» գործառնությունը (P.SS.02.OPR.061), որի կատարման արդյունքներով լիազորված մարմինը ձեւավորում և Հանձնաժողով է ուղարկում ռեգիոնալացման մասին տվյալների բազայում ներառված տեղեկությունների փոփոխությունները ներկայացնելու հարցում։</w:t>
      </w:r>
    </w:p>
    <w:p w14:paraId="006CF167"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185.</w:t>
      </w:r>
      <w:r w:rsidR="00D53ACA" w:rsidRPr="00D53ACA">
        <w:rPr>
          <w:rFonts w:ascii="Sylfaen" w:hAnsi="Sylfaen"/>
          <w:sz w:val="24"/>
          <w:szCs w:val="24"/>
        </w:rPr>
        <w:tab/>
      </w:r>
      <w:r w:rsidRPr="008D6FA4">
        <w:rPr>
          <w:rFonts w:ascii="Sylfaen" w:hAnsi="Sylfaen"/>
          <w:sz w:val="24"/>
          <w:szCs w:val="24"/>
        </w:rPr>
        <w:t>Ռեգիոնալացման մասին տվյալների բազայում ներառված տեղեկությունների փոփոխությունները ներկայացնելու հարցումը Հանձնաժողովի կողմից ստանալու դեպքում կատարվում է «Հարցման մշակում եւ ռեգիոնալացման մասին տվյալների բազայից տեղեկությունների փոփոխությունների ներկայացում» գործառնությունը (P.SS.02.OPR.062), որի կատարման արդյունքներով Հանձնաժողովը ձեւավորում եւ լիազորված մարմին է ուղարկում հարցման մեջ նշված ամսաթվից եւ ժամից սկսած՝ ռեգիոնալացման մասին տվյալների բազայում կատարված փոփոխությունների վերաբերյալ տեղեկություններ կամ ուղարկում է հարցման պարամետրերը բավարարող տեղեկությունների բացակայության մասին ծանուցում։</w:t>
      </w:r>
    </w:p>
    <w:p w14:paraId="6E759C8F"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186.</w:t>
      </w:r>
      <w:r w:rsidR="00D53ACA" w:rsidRPr="00D53ACA">
        <w:rPr>
          <w:rFonts w:ascii="Sylfaen" w:hAnsi="Sylfaen"/>
          <w:sz w:val="24"/>
          <w:szCs w:val="24"/>
        </w:rPr>
        <w:tab/>
      </w:r>
      <w:r w:rsidRPr="008D6FA4">
        <w:rPr>
          <w:rFonts w:ascii="Sylfaen" w:hAnsi="Sylfaen"/>
          <w:sz w:val="24"/>
          <w:szCs w:val="24"/>
        </w:rPr>
        <w:t>Ռեգիոնալացման մասին տվյալների բազայում ներառված տեղեկությունների փոփոխությունները կամ հարցման պարամետրերը բավարարող տեղեկությունների բացակայության մասին ծանուցումը լիազորված մարմնի կողմից ստանալու դեպքում կատարվում է «Ռեգիոնալիզացիայի մասին տվյալների բազայից տեղեկությունների փոփոխությունների ընդունում եւ մշակում» գործառնությունը (P.SS.02.OPR.063):</w:t>
      </w:r>
    </w:p>
    <w:p w14:paraId="3104173B" w14:textId="77777777" w:rsidR="008D6FA4" w:rsidRPr="008D6FA4" w:rsidRDefault="008D6FA4" w:rsidP="00D53ACA">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187.</w:t>
      </w:r>
      <w:r w:rsidR="00D53ACA" w:rsidRPr="00D53ACA">
        <w:rPr>
          <w:rFonts w:ascii="Sylfaen" w:hAnsi="Sylfaen"/>
          <w:sz w:val="24"/>
          <w:szCs w:val="24"/>
        </w:rPr>
        <w:tab/>
      </w:r>
      <w:r w:rsidRPr="008D6FA4">
        <w:rPr>
          <w:rFonts w:ascii="Sylfaen" w:hAnsi="Sylfaen"/>
          <w:sz w:val="24"/>
          <w:szCs w:val="24"/>
        </w:rPr>
        <w:t>«Ռեգիոնալացման մասին տվյալների բազայից տեղեկությունների փոփոխությունների ստացում» ընթացակարգի (P.SS.02.PRC.018) կատարման արդյունքը ռեգիոնալացման մասին տվյալների բազայից տեղեկությունների փոփոխությունների կամ հարցման պարամետրերը բավարարող տեղեկությունների բացակայության մասին ծանուցման ստացումն է լիազորված մարմնի կողմից եւ ազգային տեղեկատվական ռեսուրսում պահվող տեղեկությունների ու ռեգիոնալացման մասին տվյալների բազայում պարունակվող տեղեկությունների սինքրոնացումը։</w:t>
      </w:r>
    </w:p>
    <w:p w14:paraId="04FC0C6D" w14:textId="77777777" w:rsidR="008D6FA4" w:rsidRPr="008D6FA4" w:rsidRDefault="008D6FA4" w:rsidP="00D53ACA">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188.</w:t>
      </w:r>
      <w:r w:rsidR="00D53ACA" w:rsidRPr="00D53ACA">
        <w:rPr>
          <w:rFonts w:ascii="Sylfaen" w:hAnsi="Sylfaen"/>
          <w:sz w:val="24"/>
          <w:szCs w:val="24"/>
        </w:rPr>
        <w:tab/>
      </w:r>
      <w:r w:rsidRPr="008D6FA4">
        <w:rPr>
          <w:rFonts w:ascii="Sylfaen" w:hAnsi="Sylfaen"/>
          <w:sz w:val="24"/>
          <w:szCs w:val="24"/>
        </w:rPr>
        <w:t>«Ռեգիոնալացման մասին տվյալների բազայից տեղեկությունների փոփոխությունների ստացում» ընթացակարգի (P.SS.02.PRC.018) շրջանակներում կատարվող ընդհանուր գործընթացի գործառնությունների ցանկը բերված է 90-րդ աղյուսակում։</w:t>
      </w:r>
    </w:p>
    <w:p w14:paraId="54756AD8" w14:textId="77777777" w:rsidR="008D6FA4" w:rsidRPr="008D6FA4" w:rsidRDefault="008D6FA4" w:rsidP="00D53ACA">
      <w:pPr>
        <w:pStyle w:val="Bodytext20"/>
        <w:shd w:val="clear" w:color="auto" w:fill="auto"/>
        <w:spacing w:before="0" w:after="160" w:line="346" w:lineRule="auto"/>
        <w:ind w:firstLine="567"/>
        <w:rPr>
          <w:rFonts w:ascii="Sylfaen" w:hAnsi="Sylfaen"/>
          <w:sz w:val="24"/>
          <w:szCs w:val="24"/>
        </w:rPr>
      </w:pPr>
    </w:p>
    <w:p w14:paraId="3790B19E" w14:textId="77777777" w:rsidR="008D6FA4" w:rsidRPr="008D6FA4" w:rsidRDefault="008D6FA4" w:rsidP="00D53ACA">
      <w:pPr>
        <w:pStyle w:val="Bodytext20"/>
        <w:shd w:val="clear" w:color="auto" w:fill="auto"/>
        <w:spacing w:before="0" w:after="160" w:line="346" w:lineRule="auto"/>
        <w:jc w:val="right"/>
        <w:rPr>
          <w:rFonts w:ascii="Sylfaen" w:hAnsi="Sylfaen"/>
          <w:sz w:val="24"/>
          <w:szCs w:val="24"/>
        </w:rPr>
      </w:pPr>
      <w:r w:rsidRPr="008D6FA4">
        <w:rPr>
          <w:rFonts w:ascii="Sylfaen" w:hAnsi="Sylfaen"/>
          <w:sz w:val="24"/>
          <w:szCs w:val="24"/>
        </w:rPr>
        <w:t>Աղյուսակ 90</w:t>
      </w:r>
    </w:p>
    <w:p w14:paraId="44FAC95F" w14:textId="77777777" w:rsidR="008D6FA4" w:rsidRPr="008D6FA4" w:rsidRDefault="008D6FA4" w:rsidP="00D53ACA">
      <w:pPr>
        <w:pStyle w:val="Bodytext20"/>
        <w:shd w:val="clear" w:color="auto" w:fill="auto"/>
        <w:spacing w:before="0" w:after="160" w:line="346" w:lineRule="auto"/>
        <w:ind w:firstLine="0"/>
        <w:jc w:val="center"/>
        <w:rPr>
          <w:rFonts w:ascii="Sylfaen" w:hAnsi="Sylfaen"/>
          <w:sz w:val="24"/>
          <w:szCs w:val="24"/>
        </w:rPr>
      </w:pPr>
      <w:r w:rsidRPr="008D6FA4">
        <w:rPr>
          <w:rFonts w:ascii="Sylfaen" w:hAnsi="Sylfaen"/>
          <w:sz w:val="24"/>
          <w:szCs w:val="24"/>
        </w:rPr>
        <w:t>«Ռեգիոնալացման մասին տվյալների բազայից տեղեկությունների փոփոխությունների ստացում» ընթացակարգի (P.SS.02.PRC.018)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138"/>
        <w:gridCol w:w="4108"/>
        <w:gridCol w:w="3124"/>
      </w:tblGrid>
      <w:tr w:rsidR="008D6FA4" w:rsidRPr="008D6FA4" w14:paraId="798622FE" w14:textId="77777777" w:rsidTr="00D53ACA">
        <w:trPr>
          <w:tblHeader/>
          <w:jc w:val="center"/>
        </w:trPr>
        <w:tc>
          <w:tcPr>
            <w:tcW w:w="2138" w:type="dxa"/>
            <w:tcBorders>
              <w:top w:val="single" w:sz="4" w:space="0" w:color="auto"/>
              <w:left w:val="single" w:sz="4" w:space="0" w:color="auto"/>
            </w:tcBorders>
            <w:shd w:val="clear" w:color="auto" w:fill="FFFFFF"/>
          </w:tcPr>
          <w:p w14:paraId="640C2C95" w14:textId="77777777" w:rsidR="008D6FA4" w:rsidRPr="005C7600" w:rsidRDefault="008D6FA4" w:rsidP="00D53ACA">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Ծածկագրային նշագիրը</w:t>
            </w:r>
          </w:p>
        </w:tc>
        <w:tc>
          <w:tcPr>
            <w:tcW w:w="4108" w:type="dxa"/>
            <w:tcBorders>
              <w:top w:val="single" w:sz="4" w:space="0" w:color="auto"/>
              <w:left w:val="single" w:sz="4" w:space="0" w:color="auto"/>
            </w:tcBorders>
            <w:shd w:val="clear" w:color="auto" w:fill="FFFFFF"/>
          </w:tcPr>
          <w:p w14:paraId="42173F9F" w14:textId="77777777" w:rsidR="008D6FA4" w:rsidRPr="005C7600" w:rsidRDefault="008D6FA4" w:rsidP="00D53ACA">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Անվանումը</w:t>
            </w:r>
          </w:p>
        </w:tc>
        <w:tc>
          <w:tcPr>
            <w:tcW w:w="3124" w:type="dxa"/>
            <w:tcBorders>
              <w:top w:val="single" w:sz="4" w:space="0" w:color="auto"/>
              <w:left w:val="single" w:sz="4" w:space="0" w:color="auto"/>
              <w:right w:val="single" w:sz="4" w:space="0" w:color="auto"/>
            </w:tcBorders>
            <w:shd w:val="clear" w:color="auto" w:fill="FFFFFF"/>
          </w:tcPr>
          <w:p w14:paraId="10F09B65" w14:textId="77777777" w:rsidR="008D6FA4" w:rsidRPr="005C7600" w:rsidRDefault="008D6FA4" w:rsidP="00D53ACA">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Նկարագրությունը</w:t>
            </w:r>
          </w:p>
        </w:tc>
      </w:tr>
      <w:tr w:rsidR="008D6FA4" w:rsidRPr="008D6FA4" w14:paraId="40BAF7FE" w14:textId="77777777" w:rsidTr="00D53ACA">
        <w:trPr>
          <w:tblHeader/>
          <w:jc w:val="center"/>
        </w:trPr>
        <w:tc>
          <w:tcPr>
            <w:tcW w:w="2138" w:type="dxa"/>
            <w:tcBorders>
              <w:top w:val="single" w:sz="4" w:space="0" w:color="auto"/>
              <w:left w:val="single" w:sz="4" w:space="0" w:color="auto"/>
            </w:tcBorders>
            <w:shd w:val="clear" w:color="auto" w:fill="FFFFFF"/>
          </w:tcPr>
          <w:p w14:paraId="29F9580C" w14:textId="77777777" w:rsidR="008D6FA4" w:rsidRPr="005C7600" w:rsidRDefault="008D6FA4" w:rsidP="00D53ACA">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1</w:t>
            </w:r>
          </w:p>
        </w:tc>
        <w:tc>
          <w:tcPr>
            <w:tcW w:w="4108" w:type="dxa"/>
            <w:tcBorders>
              <w:top w:val="single" w:sz="4" w:space="0" w:color="auto"/>
              <w:left w:val="single" w:sz="4" w:space="0" w:color="auto"/>
            </w:tcBorders>
            <w:shd w:val="clear" w:color="auto" w:fill="FFFFFF"/>
          </w:tcPr>
          <w:p w14:paraId="5DB37BE1" w14:textId="77777777" w:rsidR="008D6FA4" w:rsidRPr="005C7600" w:rsidRDefault="008D6FA4" w:rsidP="00D53ACA">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2</w:t>
            </w:r>
          </w:p>
        </w:tc>
        <w:tc>
          <w:tcPr>
            <w:tcW w:w="3124" w:type="dxa"/>
            <w:tcBorders>
              <w:top w:val="single" w:sz="4" w:space="0" w:color="auto"/>
              <w:left w:val="single" w:sz="4" w:space="0" w:color="auto"/>
              <w:right w:val="single" w:sz="4" w:space="0" w:color="auto"/>
            </w:tcBorders>
            <w:shd w:val="clear" w:color="auto" w:fill="FFFFFF"/>
          </w:tcPr>
          <w:p w14:paraId="49A4576E" w14:textId="77777777" w:rsidR="008D6FA4" w:rsidRPr="005C7600" w:rsidRDefault="008D6FA4" w:rsidP="00D53ACA">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3</w:t>
            </w:r>
          </w:p>
        </w:tc>
      </w:tr>
      <w:tr w:rsidR="008D6FA4" w:rsidRPr="008D6FA4" w14:paraId="6446247C" w14:textId="77777777" w:rsidTr="00D53ACA">
        <w:trPr>
          <w:jc w:val="center"/>
        </w:trPr>
        <w:tc>
          <w:tcPr>
            <w:tcW w:w="2138" w:type="dxa"/>
            <w:tcBorders>
              <w:top w:val="single" w:sz="4" w:space="0" w:color="auto"/>
              <w:left w:val="single" w:sz="4" w:space="0" w:color="auto"/>
            </w:tcBorders>
            <w:shd w:val="clear" w:color="auto" w:fill="FFFFFF"/>
          </w:tcPr>
          <w:p w14:paraId="5FC8ADBA"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P.SS.02.OPR.061</w:t>
            </w:r>
          </w:p>
        </w:tc>
        <w:tc>
          <w:tcPr>
            <w:tcW w:w="4108" w:type="dxa"/>
            <w:tcBorders>
              <w:top w:val="single" w:sz="4" w:space="0" w:color="auto"/>
              <w:left w:val="single" w:sz="4" w:space="0" w:color="auto"/>
            </w:tcBorders>
            <w:shd w:val="clear" w:color="auto" w:fill="FFFFFF"/>
          </w:tcPr>
          <w:p w14:paraId="30BDAC56"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ռեգիոնալացման մասին տվյալների բազայից տեղեկությունների փոփոխությունների հարցում</w:t>
            </w:r>
          </w:p>
        </w:tc>
        <w:tc>
          <w:tcPr>
            <w:tcW w:w="3124" w:type="dxa"/>
            <w:tcBorders>
              <w:top w:val="single" w:sz="4" w:space="0" w:color="auto"/>
              <w:left w:val="single" w:sz="4" w:space="0" w:color="auto"/>
              <w:right w:val="single" w:sz="4" w:space="0" w:color="auto"/>
            </w:tcBorders>
            <w:shd w:val="clear" w:color="auto" w:fill="FFFFFF"/>
          </w:tcPr>
          <w:p w14:paraId="77892B11"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91-րդ աղյուսակում</w:t>
            </w:r>
          </w:p>
        </w:tc>
      </w:tr>
      <w:tr w:rsidR="008D6FA4" w:rsidRPr="008D6FA4" w14:paraId="0F3669E4" w14:textId="77777777" w:rsidTr="00D53ACA">
        <w:trPr>
          <w:jc w:val="center"/>
        </w:trPr>
        <w:tc>
          <w:tcPr>
            <w:tcW w:w="2138" w:type="dxa"/>
            <w:tcBorders>
              <w:top w:val="single" w:sz="4" w:space="0" w:color="auto"/>
              <w:left w:val="single" w:sz="4" w:space="0" w:color="auto"/>
            </w:tcBorders>
            <w:shd w:val="clear" w:color="auto" w:fill="FFFFFF"/>
          </w:tcPr>
          <w:p w14:paraId="71F285E1"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P.SS.02.OPR.062</w:t>
            </w:r>
          </w:p>
        </w:tc>
        <w:tc>
          <w:tcPr>
            <w:tcW w:w="4108" w:type="dxa"/>
            <w:tcBorders>
              <w:top w:val="single" w:sz="4" w:space="0" w:color="auto"/>
              <w:left w:val="single" w:sz="4" w:space="0" w:color="auto"/>
            </w:tcBorders>
            <w:shd w:val="clear" w:color="auto" w:fill="FFFFFF"/>
          </w:tcPr>
          <w:p w14:paraId="00070AF8"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հարցման մշակում եւ ռեգիոնալացման մասին տվյալների բազայից տեղեկությունների փոփոխությունների ներկայացում</w:t>
            </w:r>
          </w:p>
        </w:tc>
        <w:tc>
          <w:tcPr>
            <w:tcW w:w="3124" w:type="dxa"/>
            <w:tcBorders>
              <w:top w:val="single" w:sz="4" w:space="0" w:color="auto"/>
              <w:left w:val="single" w:sz="4" w:space="0" w:color="auto"/>
              <w:right w:val="single" w:sz="4" w:space="0" w:color="auto"/>
            </w:tcBorders>
            <w:shd w:val="clear" w:color="auto" w:fill="FFFFFF"/>
          </w:tcPr>
          <w:p w14:paraId="293C73E2"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92-րդ աղյուսակում</w:t>
            </w:r>
          </w:p>
        </w:tc>
      </w:tr>
      <w:tr w:rsidR="008D6FA4" w:rsidRPr="008D6FA4" w14:paraId="793986AA" w14:textId="77777777" w:rsidTr="00D53ACA">
        <w:trPr>
          <w:jc w:val="center"/>
        </w:trPr>
        <w:tc>
          <w:tcPr>
            <w:tcW w:w="2138" w:type="dxa"/>
            <w:tcBorders>
              <w:top w:val="single" w:sz="4" w:space="0" w:color="auto"/>
              <w:left w:val="single" w:sz="4" w:space="0" w:color="auto"/>
              <w:bottom w:val="single" w:sz="4" w:space="0" w:color="auto"/>
            </w:tcBorders>
            <w:shd w:val="clear" w:color="auto" w:fill="FFFFFF"/>
          </w:tcPr>
          <w:p w14:paraId="35890733"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P.SS.02.OPR.063</w:t>
            </w:r>
          </w:p>
        </w:tc>
        <w:tc>
          <w:tcPr>
            <w:tcW w:w="4108" w:type="dxa"/>
            <w:tcBorders>
              <w:top w:val="single" w:sz="4" w:space="0" w:color="auto"/>
              <w:left w:val="single" w:sz="4" w:space="0" w:color="auto"/>
              <w:bottom w:val="single" w:sz="4" w:space="0" w:color="auto"/>
            </w:tcBorders>
            <w:shd w:val="clear" w:color="auto" w:fill="FFFFFF"/>
          </w:tcPr>
          <w:p w14:paraId="64E61248"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ռեգիոնալացման մասին տվյալների բազայից տեղեկությունների փոփոխությունների ընդունում եւ մշակում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69583D6E"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93-րդ աղյուսակում</w:t>
            </w:r>
          </w:p>
        </w:tc>
      </w:tr>
    </w:tbl>
    <w:p w14:paraId="2EF02291" w14:textId="77777777" w:rsidR="008D6FA4" w:rsidRPr="008D6FA4" w:rsidRDefault="008D6FA4" w:rsidP="00D53ACA">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91</w:t>
      </w:r>
    </w:p>
    <w:p w14:paraId="4D6AE36D" w14:textId="77777777" w:rsidR="008D6FA4" w:rsidRPr="008D6FA4" w:rsidRDefault="008D6FA4" w:rsidP="00D53ACA">
      <w:pPr>
        <w:pStyle w:val="Bodytext20"/>
        <w:shd w:val="clear" w:color="auto" w:fill="auto"/>
        <w:spacing w:before="0" w:after="160" w:line="360" w:lineRule="auto"/>
        <w:ind w:left="567" w:right="559" w:firstLine="0"/>
        <w:jc w:val="center"/>
        <w:rPr>
          <w:rFonts w:ascii="Sylfaen" w:hAnsi="Sylfaen"/>
          <w:sz w:val="24"/>
          <w:szCs w:val="24"/>
        </w:rPr>
      </w:pPr>
      <w:r w:rsidRPr="008D6FA4">
        <w:rPr>
          <w:rFonts w:ascii="Sylfaen" w:hAnsi="Sylfaen"/>
          <w:sz w:val="24"/>
          <w:szCs w:val="24"/>
        </w:rPr>
        <w:t xml:space="preserve">«Ռեգիոնալացման մասին տվյալների բազայից տեղեկությունների փոփոխությունների հարցում» գործառնության </w:t>
      </w:r>
      <w:r w:rsidR="00D53ACA" w:rsidRPr="00D53ACA">
        <w:rPr>
          <w:rFonts w:ascii="Sylfaen" w:hAnsi="Sylfaen"/>
          <w:sz w:val="24"/>
          <w:szCs w:val="24"/>
        </w:rPr>
        <w:br/>
      </w:r>
      <w:r w:rsidRPr="008D6FA4">
        <w:rPr>
          <w:rFonts w:ascii="Sylfaen" w:hAnsi="Sylfaen"/>
          <w:sz w:val="24"/>
          <w:szCs w:val="24"/>
        </w:rPr>
        <w:t>(P.SS.02.OPR.061)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781BA1D9" w14:textId="77777777" w:rsidTr="00D53ACA">
        <w:trPr>
          <w:tblHeader/>
          <w:jc w:val="center"/>
        </w:trPr>
        <w:tc>
          <w:tcPr>
            <w:tcW w:w="859" w:type="dxa"/>
            <w:tcBorders>
              <w:top w:val="single" w:sz="4" w:space="0" w:color="auto"/>
              <w:left w:val="single" w:sz="4" w:space="0" w:color="auto"/>
            </w:tcBorders>
            <w:shd w:val="clear" w:color="auto" w:fill="FFFFFF"/>
          </w:tcPr>
          <w:p w14:paraId="18A3A2C5"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58A80EB2"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4248A62B"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Նկարագրությունը</w:t>
            </w:r>
          </w:p>
        </w:tc>
      </w:tr>
      <w:tr w:rsidR="008D6FA4" w:rsidRPr="005C7600" w14:paraId="06461F25" w14:textId="77777777" w:rsidTr="00D53ACA">
        <w:trPr>
          <w:tblHeader/>
          <w:jc w:val="center"/>
        </w:trPr>
        <w:tc>
          <w:tcPr>
            <w:tcW w:w="859" w:type="dxa"/>
            <w:tcBorders>
              <w:top w:val="single" w:sz="4" w:space="0" w:color="auto"/>
              <w:left w:val="single" w:sz="4" w:space="0" w:color="auto"/>
            </w:tcBorders>
            <w:shd w:val="clear" w:color="auto" w:fill="FFFFFF"/>
          </w:tcPr>
          <w:p w14:paraId="571D070E"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1</w:t>
            </w:r>
          </w:p>
        </w:tc>
        <w:tc>
          <w:tcPr>
            <w:tcW w:w="2684" w:type="dxa"/>
            <w:tcBorders>
              <w:top w:val="single" w:sz="4" w:space="0" w:color="auto"/>
              <w:left w:val="single" w:sz="4" w:space="0" w:color="auto"/>
            </w:tcBorders>
            <w:shd w:val="clear" w:color="auto" w:fill="FFFFFF"/>
          </w:tcPr>
          <w:p w14:paraId="0FA47C6E"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3446415B"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3</w:t>
            </w:r>
          </w:p>
        </w:tc>
      </w:tr>
      <w:tr w:rsidR="008D6FA4" w:rsidRPr="005C7600" w14:paraId="03B5E174" w14:textId="77777777" w:rsidTr="00D53ACA">
        <w:trPr>
          <w:jc w:val="center"/>
        </w:trPr>
        <w:tc>
          <w:tcPr>
            <w:tcW w:w="859" w:type="dxa"/>
            <w:tcBorders>
              <w:top w:val="single" w:sz="4" w:space="0" w:color="auto"/>
              <w:left w:val="single" w:sz="4" w:space="0" w:color="auto"/>
            </w:tcBorders>
            <w:shd w:val="clear" w:color="auto" w:fill="FFFFFF"/>
          </w:tcPr>
          <w:p w14:paraId="4B25952C"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1</w:t>
            </w:r>
          </w:p>
        </w:tc>
        <w:tc>
          <w:tcPr>
            <w:tcW w:w="2684" w:type="dxa"/>
            <w:tcBorders>
              <w:top w:val="single" w:sz="4" w:space="0" w:color="auto"/>
              <w:left w:val="single" w:sz="4" w:space="0" w:color="auto"/>
            </w:tcBorders>
            <w:shd w:val="clear" w:color="auto" w:fill="FFFFFF"/>
          </w:tcPr>
          <w:p w14:paraId="7BD8A4CE"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1375B49"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P.SS.02.OPR.061</w:t>
            </w:r>
          </w:p>
        </w:tc>
      </w:tr>
      <w:tr w:rsidR="008D6FA4" w:rsidRPr="005C7600" w14:paraId="179C829B" w14:textId="77777777" w:rsidTr="00D53ACA">
        <w:trPr>
          <w:jc w:val="center"/>
        </w:trPr>
        <w:tc>
          <w:tcPr>
            <w:tcW w:w="859" w:type="dxa"/>
            <w:tcBorders>
              <w:top w:val="single" w:sz="4" w:space="0" w:color="auto"/>
              <w:left w:val="single" w:sz="4" w:space="0" w:color="auto"/>
            </w:tcBorders>
            <w:shd w:val="clear" w:color="auto" w:fill="FFFFFF"/>
          </w:tcPr>
          <w:p w14:paraId="7396E220"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2</w:t>
            </w:r>
          </w:p>
        </w:tc>
        <w:tc>
          <w:tcPr>
            <w:tcW w:w="2684" w:type="dxa"/>
            <w:tcBorders>
              <w:top w:val="single" w:sz="4" w:space="0" w:color="auto"/>
              <w:left w:val="single" w:sz="4" w:space="0" w:color="auto"/>
            </w:tcBorders>
            <w:shd w:val="clear" w:color="auto" w:fill="FFFFFF"/>
          </w:tcPr>
          <w:p w14:paraId="7E6DCE4C"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590305F" w14:textId="77777777" w:rsidR="008D6FA4" w:rsidRPr="00D53ACA" w:rsidRDefault="008D6FA4" w:rsidP="000901DF">
            <w:pPr>
              <w:pStyle w:val="Bodytext20"/>
              <w:shd w:val="clear" w:color="auto" w:fill="auto"/>
              <w:spacing w:before="0" w:after="120" w:line="240" w:lineRule="auto"/>
              <w:ind w:left="55" w:firstLine="0"/>
              <w:jc w:val="left"/>
              <w:rPr>
                <w:rFonts w:ascii="Sylfaen" w:hAnsi="Sylfaen"/>
                <w:sz w:val="20"/>
                <w:szCs w:val="24"/>
              </w:rPr>
            </w:pPr>
            <w:r w:rsidRPr="00D53ACA">
              <w:rPr>
                <w:rFonts w:ascii="Sylfaen" w:hAnsi="Sylfaen"/>
                <w:sz w:val="20"/>
              </w:rPr>
              <w:t>ռեգիոնալացման մասին տվյալների բազայից տեղեկությունների փոփոխությունների հարցում</w:t>
            </w:r>
          </w:p>
        </w:tc>
      </w:tr>
      <w:tr w:rsidR="008D6FA4" w:rsidRPr="005C7600" w14:paraId="7E0223B9" w14:textId="77777777" w:rsidTr="00D53ACA">
        <w:trPr>
          <w:jc w:val="center"/>
        </w:trPr>
        <w:tc>
          <w:tcPr>
            <w:tcW w:w="859" w:type="dxa"/>
            <w:tcBorders>
              <w:top w:val="single" w:sz="4" w:space="0" w:color="auto"/>
              <w:left w:val="single" w:sz="4" w:space="0" w:color="auto"/>
              <w:bottom w:val="single" w:sz="4" w:space="0" w:color="auto"/>
            </w:tcBorders>
            <w:shd w:val="clear" w:color="auto" w:fill="FFFFFF"/>
          </w:tcPr>
          <w:p w14:paraId="6A4B42D5"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644FCD01"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4788138" w14:textId="77777777" w:rsidR="008D6FA4" w:rsidRPr="00D53ACA" w:rsidRDefault="008D6FA4" w:rsidP="000901DF">
            <w:pPr>
              <w:pStyle w:val="Bodytext20"/>
              <w:shd w:val="clear" w:color="auto" w:fill="auto"/>
              <w:spacing w:before="0" w:after="120" w:line="240" w:lineRule="auto"/>
              <w:ind w:left="55" w:firstLine="0"/>
              <w:jc w:val="left"/>
              <w:rPr>
                <w:rFonts w:ascii="Sylfaen" w:hAnsi="Sylfaen"/>
                <w:sz w:val="20"/>
                <w:szCs w:val="24"/>
              </w:rPr>
            </w:pPr>
            <w:r w:rsidRPr="00D53ACA">
              <w:rPr>
                <w:rFonts w:ascii="Sylfaen" w:hAnsi="Sylfaen"/>
                <w:sz w:val="20"/>
              </w:rPr>
              <w:t>լիազորված մարմին</w:t>
            </w:r>
          </w:p>
        </w:tc>
      </w:tr>
      <w:tr w:rsidR="008D6FA4" w:rsidRPr="005C7600" w14:paraId="31FC5123" w14:textId="77777777" w:rsidTr="00D53ACA">
        <w:trPr>
          <w:jc w:val="center"/>
        </w:trPr>
        <w:tc>
          <w:tcPr>
            <w:tcW w:w="859" w:type="dxa"/>
            <w:tcBorders>
              <w:top w:val="single" w:sz="4" w:space="0" w:color="auto"/>
              <w:left w:val="single" w:sz="4" w:space="0" w:color="auto"/>
            </w:tcBorders>
            <w:shd w:val="clear" w:color="auto" w:fill="FFFFFF"/>
          </w:tcPr>
          <w:p w14:paraId="33215D01"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4</w:t>
            </w:r>
          </w:p>
        </w:tc>
        <w:tc>
          <w:tcPr>
            <w:tcW w:w="2684" w:type="dxa"/>
            <w:tcBorders>
              <w:top w:val="single" w:sz="4" w:space="0" w:color="auto"/>
              <w:left w:val="single" w:sz="4" w:space="0" w:color="auto"/>
            </w:tcBorders>
            <w:shd w:val="clear" w:color="auto" w:fill="FFFFFF"/>
          </w:tcPr>
          <w:p w14:paraId="21F9BF50"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052D32A3" w14:textId="77777777" w:rsidR="008D6FA4" w:rsidRPr="00D53ACA" w:rsidRDefault="008D6FA4" w:rsidP="000901DF">
            <w:pPr>
              <w:pStyle w:val="Bodytext20"/>
              <w:shd w:val="clear" w:color="auto" w:fill="auto"/>
              <w:spacing w:before="0" w:after="120" w:line="240" w:lineRule="auto"/>
              <w:ind w:left="55" w:firstLine="0"/>
              <w:jc w:val="left"/>
              <w:rPr>
                <w:rFonts w:ascii="Sylfaen" w:hAnsi="Sylfaen"/>
                <w:sz w:val="20"/>
                <w:szCs w:val="24"/>
              </w:rPr>
            </w:pPr>
            <w:r w:rsidRPr="00D53ACA">
              <w:rPr>
                <w:rFonts w:ascii="Sylfaen" w:hAnsi="Sylfaen"/>
                <w:sz w:val="20"/>
              </w:rPr>
              <w:t>կատարվում է լիազորված մարմնի կողմից ռեգիոնալացման մասին տվյալների բազայից այն տեղեկությունները ստանալու անհրաժեշտության դեպքում, որոնց ավելացումը կամ որոնց մեջ փոփոխությունների կատարումը տեղի է ունեցել հարցման մեջ նշված պահից մինչեւ այդ հարցումը կատարելու պահը, այսինքն՝ ազգային տեղեկատվական ռեսուրսում պահվող՝ ռեգիոնալացման վերաբերյալ տեղեկությունների եւ ռեգիոնալացման մասին տվյալների բազայում պարունակվող տեղեկությունների սինքրոնացման նպատակով</w:t>
            </w:r>
          </w:p>
        </w:tc>
      </w:tr>
      <w:tr w:rsidR="008D6FA4" w:rsidRPr="005C7600" w14:paraId="7202D9EF" w14:textId="77777777" w:rsidTr="00D53ACA">
        <w:trPr>
          <w:jc w:val="center"/>
        </w:trPr>
        <w:tc>
          <w:tcPr>
            <w:tcW w:w="859" w:type="dxa"/>
            <w:tcBorders>
              <w:top w:val="single" w:sz="4" w:space="0" w:color="auto"/>
              <w:left w:val="single" w:sz="4" w:space="0" w:color="auto"/>
            </w:tcBorders>
            <w:shd w:val="clear" w:color="auto" w:fill="FFFFFF"/>
          </w:tcPr>
          <w:p w14:paraId="37C16EDA"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5</w:t>
            </w:r>
          </w:p>
        </w:tc>
        <w:tc>
          <w:tcPr>
            <w:tcW w:w="2684" w:type="dxa"/>
            <w:tcBorders>
              <w:top w:val="single" w:sz="4" w:space="0" w:color="auto"/>
              <w:left w:val="single" w:sz="4" w:space="0" w:color="auto"/>
            </w:tcBorders>
            <w:shd w:val="clear" w:color="auto" w:fill="FFFFFF"/>
          </w:tcPr>
          <w:p w14:paraId="12C67172"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61FAEA7E" w14:textId="77777777" w:rsidR="008D6FA4" w:rsidRPr="00D53ACA" w:rsidRDefault="008D6FA4" w:rsidP="000901DF">
            <w:pPr>
              <w:pStyle w:val="Bodytext20"/>
              <w:shd w:val="clear" w:color="auto" w:fill="auto"/>
              <w:spacing w:before="0" w:after="120" w:line="240" w:lineRule="auto"/>
              <w:ind w:left="55" w:firstLine="0"/>
              <w:jc w:val="left"/>
              <w:rPr>
                <w:rFonts w:ascii="Sylfaen" w:hAnsi="Sylfaen"/>
                <w:sz w:val="20"/>
                <w:szCs w:val="24"/>
              </w:rPr>
            </w:pPr>
            <w:r w:rsidRPr="00D53ACA">
              <w:rPr>
                <w:rFonts w:ascii="Sylfaen" w:hAnsi="Sylfaen"/>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C7600" w14:paraId="527C2839" w14:textId="77777777" w:rsidTr="00D53ACA">
        <w:trPr>
          <w:jc w:val="center"/>
        </w:trPr>
        <w:tc>
          <w:tcPr>
            <w:tcW w:w="859" w:type="dxa"/>
            <w:tcBorders>
              <w:top w:val="single" w:sz="4" w:space="0" w:color="auto"/>
              <w:left w:val="single" w:sz="4" w:space="0" w:color="auto"/>
            </w:tcBorders>
            <w:shd w:val="clear" w:color="auto" w:fill="FFFFFF"/>
          </w:tcPr>
          <w:p w14:paraId="726F90D2"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6</w:t>
            </w:r>
          </w:p>
        </w:tc>
        <w:tc>
          <w:tcPr>
            <w:tcW w:w="2684" w:type="dxa"/>
            <w:tcBorders>
              <w:top w:val="single" w:sz="4" w:space="0" w:color="auto"/>
              <w:left w:val="single" w:sz="4" w:space="0" w:color="auto"/>
            </w:tcBorders>
            <w:shd w:val="clear" w:color="auto" w:fill="FFFFFF"/>
          </w:tcPr>
          <w:p w14:paraId="3D13B0D1"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37730463" w14:textId="77777777" w:rsidR="008D6FA4" w:rsidRPr="00D53ACA" w:rsidRDefault="008D6FA4" w:rsidP="000901DF">
            <w:pPr>
              <w:pStyle w:val="Bodytext20"/>
              <w:shd w:val="clear" w:color="auto" w:fill="auto"/>
              <w:spacing w:before="0" w:after="120" w:line="240" w:lineRule="auto"/>
              <w:ind w:left="55" w:firstLine="0"/>
              <w:jc w:val="left"/>
              <w:rPr>
                <w:rFonts w:ascii="Sylfaen" w:hAnsi="Sylfaen"/>
                <w:sz w:val="20"/>
                <w:szCs w:val="24"/>
              </w:rPr>
            </w:pPr>
            <w:r w:rsidRPr="00D53ACA">
              <w:rPr>
                <w:rFonts w:ascii="Sylfaen" w:hAnsi="Sylfaen"/>
                <w:sz w:val="20"/>
              </w:rPr>
              <w:t>կատարողը ձևավորում և Հանձնաժողով է ուղարկում ռեգիոնալացման մասին տվյալների բազայում ներառված տեղեկությունների փոփոխությունները ներկայացնելու հարցում՝ Լիազորված մարմինների և Հանձնաժողովի միջև տեղեկատվական փոխգործակցության կանոնակարգին համապատասխան</w:t>
            </w:r>
          </w:p>
        </w:tc>
      </w:tr>
      <w:tr w:rsidR="008D6FA4" w:rsidRPr="005C7600" w14:paraId="21E71D09" w14:textId="77777777" w:rsidTr="00D53ACA">
        <w:trPr>
          <w:jc w:val="center"/>
        </w:trPr>
        <w:tc>
          <w:tcPr>
            <w:tcW w:w="859" w:type="dxa"/>
            <w:tcBorders>
              <w:top w:val="single" w:sz="4" w:space="0" w:color="auto"/>
              <w:left w:val="single" w:sz="4" w:space="0" w:color="auto"/>
              <w:bottom w:val="single" w:sz="4" w:space="0" w:color="auto"/>
            </w:tcBorders>
            <w:shd w:val="clear" w:color="auto" w:fill="FFFFFF"/>
          </w:tcPr>
          <w:p w14:paraId="001FFFE2"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66A8272A"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BF35A96" w14:textId="77777777" w:rsidR="008D6FA4" w:rsidRPr="00D53ACA" w:rsidRDefault="008D6FA4" w:rsidP="000901DF">
            <w:pPr>
              <w:pStyle w:val="Bodytext20"/>
              <w:shd w:val="clear" w:color="auto" w:fill="auto"/>
              <w:spacing w:before="0" w:after="120" w:line="240" w:lineRule="auto"/>
              <w:ind w:left="55" w:firstLine="0"/>
              <w:jc w:val="left"/>
              <w:rPr>
                <w:rFonts w:ascii="Sylfaen" w:hAnsi="Sylfaen"/>
                <w:sz w:val="20"/>
                <w:szCs w:val="24"/>
              </w:rPr>
            </w:pPr>
            <w:r w:rsidRPr="00D53ACA">
              <w:rPr>
                <w:rFonts w:ascii="Sylfaen" w:hAnsi="Sylfaen"/>
                <w:sz w:val="20"/>
              </w:rPr>
              <w:t>ռեգիոնալացման մասին տվյալների բազայում ներառված տեղեկությունների փոփոխությունները ներկայացնելու հարցումն ուղարկվել է Հանձնաժողով</w:t>
            </w:r>
          </w:p>
        </w:tc>
      </w:tr>
    </w:tbl>
    <w:p w14:paraId="3A51B55E"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6BA79B7B" w14:textId="77777777" w:rsidR="00D53ACA" w:rsidRDefault="00D53ACA">
      <w:pPr>
        <w:rPr>
          <w:rFonts w:ascii="Sylfaen" w:eastAsia="Times New Roman" w:hAnsi="Sylfaen" w:cs="Times New Roman"/>
        </w:rPr>
      </w:pPr>
      <w:r>
        <w:rPr>
          <w:rFonts w:ascii="Sylfaen" w:hAnsi="Sylfaen"/>
        </w:rPr>
        <w:br w:type="page"/>
      </w:r>
    </w:p>
    <w:p w14:paraId="1804B0B4" w14:textId="77777777" w:rsidR="008D6FA4" w:rsidRPr="008D6FA4" w:rsidRDefault="008D6FA4" w:rsidP="00D53ACA">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92</w:t>
      </w:r>
    </w:p>
    <w:p w14:paraId="06FB95FA" w14:textId="77777777" w:rsidR="008D6FA4" w:rsidRPr="008D6FA4" w:rsidRDefault="008D6FA4" w:rsidP="00D53ACA">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«Հարցման մշակում եւ ռեգիոնալացման մասին տվյալների բազայից տեղեկությունների փոփոխությունների ներկայացում» գործառնության (P.SS.02.OPR.062)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08D22BDE" w14:textId="77777777" w:rsidTr="00D53ACA">
        <w:trPr>
          <w:jc w:val="center"/>
        </w:trPr>
        <w:tc>
          <w:tcPr>
            <w:tcW w:w="859" w:type="dxa"/>
            <w:tcBorders>
              <w:top w:val="single" w:sz="4" w:space="0" w:color="auto"/>
              <w:left w:val="single" w:sz="4" w:space="0" w:color="auto"/>
            </w:tcBorders>
            <w:shd w:val="clear" w:color="auto" w:fill="FFFFFF"/>
            <w:vAlign w:val="center"/>
          </w:tcPr>
          <w:p w14:paraId="7CB54E37"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52868F3D"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0F31E95C"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Նկարագրությունը</w:t>
            </w:r>
          </w:p>
        </w:tc>
      </w:tr>
      <w:tr w:rsidR="008D6FA4" w:rsidRPr="005C7600" w14:paraId="10D5808E" w14:textId="77777777" w:rsidTr="00D53ACA">
        <w:trPr>
          <w:jc w:val="center"/>
        </w:trPr>
        <w:tc>
          <w:tcPr>
            <w:tcW w:w="859" w:type="dxa"/>
            <w:tcBorders>
              <w:top w:val="single" w:sz="4" w:space="0" w:color="auto"/>
              <w:left w:val="single" w:sz="4" w:space="0" w:color="auto"/>
            </w:tcBorders>
            <w:shd w:val="clear" w:color="auto" w:fill="FFFFFF"/>
            <w:vAlign w:val="center"/>
          </w:tcPr>
          <w:p w14:paraId="01E99508"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7906FBEA"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1BFB4011"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3</w:t>
            </w:r>
          </w:p>
        </w:tc>
      </w:tr>
      <w:tr w:rsidR="008D6FA4" w:rsidRPr="005C7600" w14:paraId="04E7CF78" w14:textId="77777777" w:rsidTr="00D53ACA">
        <w:trPr>
          <w:jc w:val="center"/>
        </w:trPr>
        <w:tc>
          <w:tcPr>
            <w:tcW w:w="859" w:type="dxa"/>
            <w:tcBorders>
              <w:top w:val="single" w:sz="4" w:space="0" w:color="auto"/>
              <w:left w:val="single" w:sz="4" w:space="0" w:color="auto"/>
            </w:tcBorders>
            <w:shd w:val="clear" w:color="auto" w:fill="FFFFFF"/>
            <w:vAlign w:val="center"/>
          </w:tcPr>
          <w:p w14:paraId="69B179C9"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589A08AF"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84BF44C"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P.SS.02.OPR.062</w:t>
            </w:r>
          </w:p>
        </w:tc>
      </w:tr>
      <w:tr w:rsidR="008D6FA4" w:rsidRPr="005C7600" w14:paraId="666EBA06" w14:textId="77777777" w:rsidTr="00D53ACA">
        <w:trPr>
          <w:jc w:val="center"/>
        </w:trPr>
        <w:tc>
          <w:tcPr>
            <w:tcW w:w="859" w:type="dxa"/>
            <w:tcBorders>
              <w:top w:val="single" w:sz="4" w:space="0" w:color="auto"/>
              <w:left w:val="single" w:sz="4" w:space="0" w:color="auto"/>
            </w:tcBorders>
            <w:shd w:val="clear" w:color="auto" w:fill="FFFFFF"/>
            <w:vAlign w:val="center"/>
          </w:tcPr>
          <w:p w14:paraId="4C0EE97D"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2</w:t>
            </w:r>
          </w:p>
        </w:tc>
        <w:tc>
          <w:tcPr>
            <w:tcW w:w="2684" w:type="dxa"/>
            <w:tcBorders>
              <w:top w:val="single" w:sz="4" w:space="0" w:color="auto"/>
              <w:left w:val="single" w:sz="4" w:space="0" w:color="auto"/>
            </w:tcBorders>
            <w:shd w:val="clear" w:color="auto" w:fill="FFFFFF"/>
          </w:tcPr>
          <w:p w14:paraId="73203168"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35144A2F"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հարցման մշակում եւ ռեգիոնալացման մասին տվյալների բազայից տեղեկությունների փոփոխությունների ներկայացում</w:t>
            </w:r>
          </w:p>
        </w:tc>
      </w:tr>
      <w:tr w:rsidR="008D6FA4" w:rsidRPr="005C7600" w14:paraId="20FC2646" w14:textId="77777777" w:rsidTr="00D53ACA">
        <w:trPr>
          <w:jc w:val="center"/>
        </w:trPr>
        <w:tc>
          <w:tcPr>
            <w:tcW w:w="859" w:type="dxa"/>
            <w:tcBorders>
              <w:top w:val="single" w:sz="4" w:space="0" w:color="auto"/>
              <w:left w:val="single" w:sz="4" w:space="0" w:color="auto"/>
              <w:bottom w:val="single" w:sz="4" w:space="0" w:color="auto"/>
            </w:tcBorders>
            <w:shd w:val="clear" w:color="auto" w:fill="FFFFFF"/>
            <w:vAlign w:val="center"/>
          </w:tcPr>
          <w:p w14:paraId="40E366ED"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vAlign w:val="center"/>
          </w:tcPr>
          <w:p w14:paraId="6EF05767"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5560B4C"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Հանձնաժողով</w:t>
            </w:r>
          </w:p>
        </w:tc>
      </w:tr>
      <w:tr w:rsidR="008D6FA4" w:rsidRPr="005C7600" w14:paraId="707AE85C" w14:textId="77777777" w:rsidTr="00D53ACA">
        <w:trPr>
          <w:jc w:val="center"/>
        </w:trPr>
        <w:tc>
          <w:tcPr>
            <w:tcW w:w="859" w:type="dxa"/>
            <w:tcBorders>
              <w:top w:val="single" w:sz="4" w:space="0" w:color="auto"/>
              <w:left w:val="single" w:sz="4" w:space="0" w:color="auto"/>
            </w:tcBorders>
            <w:shd w:val="clear" w:color="auto" w:fill="FFFFFF"/>
          </w:tcPr>
          <w:p w14:paraId="0454FFBC"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4</w:t>
            </w:r>
          </w:p>
        </w:tc>
        <w:tc>
          <w:tcPr>
            <w:tcW w:w="2684" w:type="dxa"/>
            <w:tcBorders>
              <w:top w:val="single" w:sz="4" w:space="0" w:color="auto"/>
              <w:left w:val="single" w:sz="4" w:space="0" w:color="auto"/>
            </w:tcBorders>
            <w:shd w:val="clear" w:color="auto" w:fill="FFFFFF"/>
          </w:tcPr>
          <w:p w14:paraId="4BE37A88"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70E085D3"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կատարվում է ռեգիոնալացման մասին տվյալների բազայում ներառված տեղեկությունների փոփոխությունները ներկայացնելու հարցումը կատարողի կողմից ստանալու դեպքում («Ռեգիոնալացման մասին տվյալների բազայից տեղեկությունների փոփոխությունների հարցում» գործառնություն (P.SS.02.OPR.061))</w:t>
            </w:r>
          </w:p>
        </w:tc>
      </w:tr>
      <w:tr w:rsidR="008D6FA4" w:rsidRPr="005C7600" w14:paraId="36D1D6AF" w14:textId="77777777" w:rsidTr="00D53ACA">
        <w:trPr>
          <w:jc w:val="center"/>
        </w:trPr>
        <w:tc>
          <w:tcPr>
            <w:tcW w:w="859" w:type="dxa"/>
            <w:tcBorders>
              <w:top w:val="single" w:sz="4" w:space="0" w:color="auto"/>
              <w:left w:val="single" w:sz="4" w:space="0" w:color="auto"/>
            </w:tcBorders>
            <w:shd w:val="clear" w:color="auto" w:fill="FFFFFF"/>
          </w:tcPr>
          <w:p w14:paraId="3631033D"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5</w:t>
            </w:r>
          </w:p>
        </w:tc>
        <w:tc>
          <w:tcPr>
            <w:tcW w:w="2684" w:type="dxa"/>
            <w:tcBorders>
              <w:top w:val="single" w:sz="4" w:space="0" w:color="auto"/>
              <w:left w:val="single" w:sz="4" w:space="0" w:color="auto"/>
            </w:tcBorders>
            <w:shd w:val="clear" w:color="auto" w:fill="FFFFFF"/>
          </w:tcPr>
          <w:p w14:paraId="115611B5"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2DF1F85D"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C7600" w14:paraId="0FBA0E74" w14:textId="77777777" w:rsidTr="00D53ACA">
        <w:trPr>
          <w:jc w:val="center"/>
        </w:trPr>
        <w:tc>
          <w:tcPr>
            <w:tcW w:w="859" w:type="dxa"/>
            <w:tcBorders>
              <w:top w:val="single" w:sz="4" w:space="0" w:color="auto"/>
              <w:left w:val="single" w:sz="4" w:space="0" w:color="auto"/>
            </w:tcBorders>
            <w:shd w:val="clear" w:color="auto" w:fill="FFFFFF"/>
          </w:tcPr>
          <w:p w14:paraId="2B25DBAE"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6</w:t>
            </w:r>
          </w:p>
        </w:tc>
        <w:tc>
          <w:tcPr>
            <w:tcW w:w="2684" w:type="dxa"/>
            <w:tcBorders>
              <w:top w:val="single" w:sz="4" w:space="0" w:color="auto"/>
              <w:left w:val="single" w:sz="4" w:space="0" w:color="auto"/>
            </w:tcBorders>
            <w:shd w:val="clear" w:color="auto" w:fill="FFFFFF"/>
          </w:tcPr>
          <w:p w14:paraId="66696F76"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75E5E61E"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կատարողն իրականացնում է ստացված հարցման մշակումը՝ Լիազորված մարմինների և Հանձնաժողովի միջև տեղեկատվական փոխգործակցության կանոնակարգին համապատասխան, ձևավորում և լիազորված մարմին է ուղարկում հարցման մեջ նշված ամսաթվից եւ ժամից սկսած՝ ռեգիոնալացման մասին տվյալների բազայում կատարված փոփոխությունների վերաբերյալ տեղեկություններ կամ հարցման պարամետրերը բավարարող տեղեկությունների բացակայության մասին ծանուցում</w:t>
            </w:r>
          </w:p>
        </w:tc>
      </w:tr>
      <w:tr w:rsidR="008D6FA4" w:rsidRPr="005C7600" w14:paraId="6D59EBC4" w14:textId="77777777" w:rsidTr="00D53ACA">
        <w:trPr>
          <w:jc w:val="center"/>
        </w:trPr>
        <w:tc>
          <w:tcPr>
            <w:tcW w:w="859" w:type="dxa"/>
            <w:tcBorders>
              <w:top w:val="single" w:sz="4" w:space="0" w:color="auto"/>
              <w:left w:val="single" w:sz="4" w:space="0" w:color="auto"/>
              <w:bottom w:val="single" w:sz="4" w:space="0" w:color="auto"/>
            </w:tcBorders>
            <w:shd w:val="clear" w:color="auto" w:fill="FFFFFF"/>
          </w:tcPr>
          <w:p w14:paraId="6FC92DDD"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13F15A32"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D1DDAA6"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լիազորված մարմին են ուղարկվել հարցման մեջ նշված ամսաթվից եւ ժամից սկսած՝ ռեգիոնալացման մասին տվյալների բազայում կատարված փոփոխությունների վերաբերյալ տեղեկություններ կամ հարցման պարամետրերը բավարարող տեղեկությունների բացակայության մասին ծանուցում</w:t>
            </w:r>
          </w:p>
        </w:tc>
      </w:tr>
    </w:tbl>
    <w:p w14:paraId="2DB6B9C3"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5601358C" w14:textId="77777777" w:rsidR="008D6FA4" w:rsidRPr="008D6FA4" w:rsidRDefault="008D6FA4" w:rsidP="008D6FA4">
      <w:pPr>
        <w:spacing w:after="160" w:line="360" w:lineRule="auto"/>
        <w:rPr>
          <w:rFonts w:ascii="Sylfaen" w:eastAsia="Times New Roman" w:hAnsi="Sylfaen" w:cs="Times New Roman"/>
        </w:rPr>
      </w:pPr>
      <w:r w:rsidRPr="008D6FA4">
        <w:rPr>
          <w:rFonts w:ascii="Sylfaen" w:hAnsi="Sylfaen"/>
        </w:rPr>
        <w:br w:type="page"/>
      </w:r>
    </w:p>
    <w:p w14:paraId="07700F2F" w14:textId="77777777" w:rsidR="008D6FA4" w:rsidRPr="008D6FA4" w:rsidRDefault="008D6FA4" w:rsidP="00D53ACA">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93</w:t>
      </w:r>
    </w:p>
    <w:p w14:paraId="710330F3" w14:textId="77777777" w:rsidR="008D6FA4" w:rsidRPr="008D6FA4" w:rsidRDefault="008D6FA4" w:rsidP="00D53ACA">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«Ռեգիոնալացման մասին տվյալների բազայից տեղեկությունների փոփոխությունների ընդունում եւ մշակում» գործառնության </w:t>
      </w:r>
      <w:r w:rsidR="00D53ACA" w:rsidRPr="00D53ACA">
        <w:rPr>
          <w:rFonts w:ascii="Sylfaen" w:hAnsi="Sylfaen"/>
          <w:sz w:val="24"/>
          <w:szCs w:val="24"/>
        </w:rPr>
        <w:br/>
      </w:r>
      <w:r w:rsidRPr="008D6FA4">
        <w:rPr>
          <w:rFonts w:ascii="Sylfaen" w:hAnsi="Sylfaen"/>
          <w:sz w:val="24"/>
          <w:szCs w:val="24"/>
        </w:rPr>
        <w:t>(P.SS.02.OPR.063)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048596A5" w14:textId="77777777" w:rsidTr="00D53ACA">
        <w:trPr>
          <w:tblHeader/>
          <w:jc w:val="center"/>
        </w:trPr>
        <w:tc>
          <w:tcPr>
            <w:tcW w:w="859" w:type="dxa"/>
            <w:tcBorders>
              <w:top w:val="single" w:sz="4" w:space="0" w:color="auto"/>
              <w:left w:val="single" w:sz="4" w:space="0" w:color="auto"/>
            </w:tcBorders>
            <w:shd w:val="clear" w:color="auto" w:fill="FFFFFF"/>
            <w:vAlign w:val="center"/>
          </w:tcPr>
          <w:p w14:paraId="2279C0EE"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33EB3E9B"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2CD9979"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Նկարագրությունը</w:t>
            </w:r>
          </w:p>
        </w:tc>
      </w:tr>
      <w:tr w:rsidR="008D6FA4" w:rsidRPr="005C7600" w14:paraId="33233807" w14:textId="77777777" w:rsidTr="00D53ACA">
        <w:trPr>
          <w:tblHeader/>
          <w:jc w:val="center"/>
        </w:trPr>
        <w:tc>
          <w:tcPr>
            <w:tcW w:w="859" w:type="dxa"/>
            <w:tcBorders>
              <w:top w:val="single" w:sz="4" w:space="0" w:color="auto"/>
              <w:left w:val="single" w:sz="4" w:space="0" w:color="auto"/>
            </w:tcBorders>
            <w:shd w:val="clear" w:color="auto" w:fill="FFFFFF"/>
            <w:vAlign w:val="center"/>
          </w:tcPr>
          <w:p w14:paraId="13F0E9B2"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1C421C85"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2F4CDF67"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3</w:t>
            </w:r>
          </w:p>
        </w:tc>
      </w:tr>
      <w:tr w:rsidR="008D6FA4" w:rsidRPr="005C7600" w14:paraId="6F70F919" w14:textId="77777777" w:rsidTr="00D53ACA">
        <w:trPr>
          <w:jc w:val="center"/>
        </w:trPr>
        <w:tc>
          <w:tcPr>
            <w:tcW w:w="859" w:type="dxa"/>
            <w:tcBorders>
              <w:top w:val="single" w:sz="4" w:space="0" w:color="auto"/>
              <w:left w:val="single" w:sz="4" w:space="0" w:color="auto"/>
            </w:tcBorders>
            <w:shd w:val="clear" w:color="auto" w:fill="FFFFFF"/>
            <w:vAlign w:val="center"/>
          </w:tcPr>
          <w:p w14:paraId="69293490"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1</w:t>
            </w:r>
          </w:p>
        </w:tc>
        <w:tc>
          <w:tcPr>
            <w:tcW w:w="2684" w:type="dxa"/>
            <w:tcBorders>
              <w:top w:val="single" w:sz="4" w:space="0" w:color="auto"/>
              <w:left w:val="single" w:sz="4" w:space="0" w:color="auto"/>
            </w:tcBorders>
            <w:shd w:val="clear" w:color="auto" w:fill="FFFFFF"/>
          </w:tcPr>
          <w:p w14:paraId="6CD27836"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15AB224"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P.SS.02.OPR.063</w:t>
            </w:r>
          </w:p>
        </w:tc>
      </w:tr>
      <w:tr w:rsidR="008D6FA4" w:rsidRPr="005C7600" w14:paraId="185B8F0A" w14:textId="77777777" w:rsidTr="00D53ACA">
        <w:trPr>
          <w:jc w:val="center"/>
        </w:trPr>
        <w:tc>
          <w:tcPr>
            <w:tcW w:w="859" w:type="dxa"/>
            <w:tcBorders>
              <w:top w:val="single" w:sz="4" w:space="0" w:color="auto"/>
              <w:left w:val="single" w:sz="4" w:space="0" w:color="auto"/>
            </w:tcBorders>
            <w:shd w:val="clear" w:color="auto" w:fill="FFFFFF"/>
            <w:vAlign w:val="center"/>
          </w:tcPr>
          <w:p w14:paraId="5C11351B"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2</w:t>
            </w:r>
          </w:p>
        </w:tc>
        <w:tc>
          <w:tcPr>
            <w:tcW w:w="2684" w:type="dxa"/>
            <w:tcBorders>
              <w:top w:val="single" w:sz="4" w:space="0" w:color="auto"/>
              <w:left w:val="single" w:sz="4" w:space="0" w:color="auto"/>
            </w:tcBorders>
            <w:shd w:val="clear" w:color="auto" w:fill="FFFFFF"/>
          </w:tcPr>
          <w:p w14:paraId="1B2F44EC"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F73CBBA"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ռեգիոնալացման մասին տվյալների բազայից տեղեկությունների փոփոխությունների ընդունում եւ մշակում</w:t>
            </w:r>
          </w:p>
        </w:tc>
      </w:tr>
      <w:tr w:rsidR="008D6FA4" w:rsidRPr="005C7600" w14:paraId="3F1E3D23" w14:textId="77777777" w:rsidTr="00D53ACA">
        <w:trPr>
          <w:jc w:val="center"/>
        </w:trPr>
        <w:tc>
          <w:tcPr>
            <w:tcW w:w="859" w:type="dxa"/>
            <w:tcBorders>
              <w:top w:val="single" w:sz="4" w:space="0" w:color="auto"/>
              <w:left w:val="single" w:sz="4" w:space="0" w:color="auto"/>
              <w:bottom w:val="single" w:sz="4" w:space="0" w:color="auto"/>
            </w:tcBorders>
            <w:shd w:val="clear" w:color="auto" w:fill="FFFFFF"/>
            <w:vAlign w:val="center"/>
          </w:tcPr>
          <w:p w14:paraId="0B8B3ED7"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77F6672A"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2E0A4C7"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լիազորված մարմին</w:t>
            </w:r>
          </w:p>
        </w:tc>
      </w:tr>
      <w:tr w:rsidR="008D6FA4" w:rsidRPr="005C7600" w14:paraId="0FF2B1B4" w14:textId="77777777" w:rsidTr="00D53ACA">
        <w:trPr>
          <w:jc w:val="center"/>
        </w:trPr>
        <w:tc>
          <w:tcPr>
            <w:tcW w:w="859" w:type="dxa"/>
            <w:tcBorders>
              <w:top w:val="single" w:sz="4" w:space="0" w:color="auto"/>
              <w:left w:val="single" w:sz="4" w:space="0" w:color="auto"/>
            </w:tcBorders>
            <w:shd w:val="clear" w:color="auto" w:fill="FFFFFF"/>
          </w:tcPr>
          <w:p w14:paraId="061C2F33"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4</w:t>
            </w:r>
          </w:p>
        </w:tc>
        <w:tc>
          <w:tcPr>
            <w:tcW w:w="2684" w:type="dxa"/>
            <w:tcBorders>
              <w:top w:val="single" w:sz="4" w:space="0" w:color="auto"/>
              <w:left w:val="single" w:sz="4" w:space="0" w:color="auto"/>
            </w:tcBorders>
            <w:shd w:val="clear" w:color="auto" w:fill="FFFFFF"/>
          </w:tcPr>
          <w:p w14:paraId="024B75F2"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3F88428" w14:textId="77777777" w:rsidR="008D6FA4" w:rsidRPr="00D53ACA" w:rsidRDefault="008D6FA4" w:rsidP="00D53ACA">
            <w:pPr>
              <w:pStyle w:val="Bodytext20"/>
              <w:shd w:val="clear" w:color="auto" w:fill="auto"/>
              <w:spacing w:before="0" w:after="0" w:line="240" w:lineRule="auto"/>
              <w:ind w:firstLine="0"/>
              <w:jc w:val="left"/>
              <w:rPr>
                <w:rFonts w:ascii="Sylfaen" w:hAnsi="Sylfaen"/>
                <w:sz w:val="20"/>
                <w:szCs w:val="24"/>
              </w:rPr>
            </w:pPr>
            <w:r w:rsidRPr="00D53ACA">
              <w:rPr>
                <w:rFonts w:ascii="Sylfaen" w:hAnsi="Sylfaen"/>
                <w:sz w:val="20"/>
              </w:rPr>
              <w:t>կատարվում է հարցման մեջ նշված ամսաթվից եւ ժամից սկսած՝ ռեգիոնալացման մասին տվյալների բազայում կատարված փոփոխությունների վերաբերյալ 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 եւ ռեգիոնալացման մասին տվյալների բազայից տեղեկությունների փոխոխությունների ներկայացում» գործառնություն (P.SS.02.OPR.062))</w:t>
            </w:r>
          </w:p>
        </w:tc>
      </w:tr>
      <w:tr w:rsidR="008D6FA4" w:rsidRPr="005C7600" w14:paraId="36001025" w14:textId="77777777" w:rsidTr="00D53ACA">
        <w:trPr>
          <w:jc w:val="center"/>
        </w:trPr>
        <w:tc>
          <w:tcPr>
            <w:tcW w:w="859" w:type="dxa"/>
            <w:tcBorders>
              <w:top w:val="single" w:sz="4" w:space="0" w:color="auto"/>
              <w:left w:val="single" w:sz="4" w:space="0" w:color="auto"/>
            </w:tcBorders>
            <w:shd w:val="clear" w:color="auto" w:fill="FFFFFF"/>
          </w:tcPr>
          <w:p w14:paraId="6C97EF39"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5</w:t>
            </w:r>
          </w:p>
        </w:tc>
        <w:tc>
          <w:tcPr>
            <w:tcW w:w="2684" w:type="dxa"/>
            <w:tcBorders>
              <w:top w:val="single" w:sz="4" w:space="0" w:color="auto"/>
              <w:left w:val="single" w:sz="4" w:space="0" w:color="auto"/>
            </w:tcBorders>
            <w:shd w:val="clear" w:color="auto" w:fill="FFFFFF"/>
          </w:tcPr>
          <w:p w14:paraId="1BC15DB0"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6433E5B4" w14:textId="77777777" w:rsidR="008D6FA4" w:rsidRPr="00D53ACA" w:rsidRDefault="008D6FA4" w:rsidP="00D53ACA">
            <w:pPr>
              <w:pStyle w:val="Bodytext20"/>
              <w:shd w:val="clear" w:color="auto" w:fill="auto"/>
              <w:spacing w:before="0" w:after="0" w:line="240" w:lineRule="auto"/>
              <w:ind w:firstLine="0"/>
              <w:jc w:val="left"/>
              <w:rPr>
                <w:rFonts w:ascii="Sylfaen" w:hAnsi="Sylfaen"/>
                <w:sz w:val="20"/>
                <w:szCs w:val="24"/>
              </w:rPr>
            </w:pPr>
            <w:r w:rsidRPr="00D53ACA">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C7600" w14:paraId="1DCDBA92" w14:textId="77777777" w:rsidTr="00D53ACA">
        <w:trPr>
          <w:jc w:val="center"/>
        </w:trPr>
        <w:tc>
          <w:tcPr>
            <w:tcW w:w="859" w:type="dxa"/>
            <w:tcBorders>
              <w:top w:val="single" w:sz="4" w:space="0" w:color="auto"/>
              <w:left w:val="single" w:sz="4" w:space="0" w:color="auto"/>
              <w:bottom w:val="single" w:sz="4" w:space="0" w:color="auto"/>
            </w:tcBorders>
            <w:shd w:val="clear" w:color="auto" w:fill="FFFFFF"/>
          </w:tcPr>
          <w:p w14:paraId="3B78288B"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6</w:t>
            </w:r>
          </w:p>
        </w:tc>
        <w:tc>
          <w:tcPr>
            <w:tcW w:w="2684" w:type="dxa"/>
            <w:tcBorders>
              <w:top w:val="single" w:sz="4" w:space="0" w:color="auto"/>
              <w:left w:val="single" w:sz="4" w:space="0" w:color="auto"/>
              <w:bottom w:val="single" w:sz="4" w:space="0" w:color="auto"/>
            </w:tcBorders>
            <w:shd w:val="clear" w:color="auto" w:fill="FFFFFF"/>
          </w:tcPr>
          <w:p w14:paraId="0BB832D1"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48238FE" w14:textId="77777777" w:rsidR="008D6FA4" w:rsidRPr="00D53ACA" w:rsidRDefault="008D6FA4" w:rsidP="00D53ACA">
            <w:pPr>
              <w:pStyle w:val="Bodytext20"/>
              <w:shd w:val="clear" w:color="auto" w:fill="auto"/>
              <w:spacing w:before="0" w:after="0" w:line="240" w:lineRule="auto"/>
              <w:ind w:firstLine="0"/>
              <w:jc w:val="left"/>
              <w:rPr>
                <w:rFonts w:ascii="Sylfaen" w:hAnsi="Sylfaen"/>
                <w:sz w:val="20"/>
                <w:szCs w:val="24"/>
              </w:rPr>
            </w:pPr>
            <w:r w:rsidRPr="00D53ACA">
              <w:rPr>
                <w:rFonts w:ascii="Sylfaen" w:hAnsi="Sylfaen"/>
                <w:sz w:val="20"/>
              </w:rPr>
              <w:t>կատարողը ստանում է ռեգիոնալացման մասին տվյալների բազայում ներառված՝ փոփոխված տեղեկությունները կամ հարցման պարամետրերը բավարարող տեղեկությունների բացակայության մասին ծանուցում և իրականացնում է դրանց մշակումը։</w:t>
            </w:r>
          </w:p>
          <w:p w14:paraId="02D1438A" w14:textId="77777777" w:rsidR="008D6FA4" w:rsidRPr="00D53ACA" w:rsidRDefault="008D6FA4" w:rsidP="00D53ACA">
            <w:pPr>
              <w:pStyle w:val="Bodytext20"/>
              <w:shd w:val="clear" w:color="auto" w:fill="auto"/>
              <w:spacing w:before="0" w:after="0" w:line="240" w:lineRule="auto"/>
              <w:ind w:firstLine="0"/>
              <w:jc w:val="left"/>
              <w:rPr>
                <w:rFonts w:ascii="Sylfaen" w:hAnsi="Sylfaen"/>
                <w:sz w:val="20"/>
                <w:szCs w:val="24"/>
              </w:rPr>
            </w:pPr>
            <w:r w:rsidRPr="00D53ACA">
              <w:rPr>
                <w:rFonts w:ascii="Sylfaen" w:hAnsi="Sylfaen"/>
                <w:sz w:val="20"/>
              </w:rPr>
              <w:t>Ռեգիոնալացման մասին տվյալների բազայում ներառված՝ փոփոխված տեղեկությունները ստանալու դեպքում մշակումն իրականացվում է հետևյալ կանոններին համապատասխան՝ ռեգիոնալացման մասին տվյալների բազայից ստացված՝ փոփոխված տեղեկությունների կազմում առկա եւ ազգային տեղեկատվական ռեսուրսում բացակայող տեղեկությունները ներառվում են ազգային տեղեկատվական ռեսուրսի տեղեկություններում. ռեգիոնալացման մասին տվյալների բազայից ստացված՝ փոփոխված տեղեկությունների կազմում առկա եւ ազգային տեղեկատվական ռեսուրսում առկա տեղեկություններն արդիականացվում (թարմացվում) են.</w:t>
            </w:r>
          </w:p>
          <w:p w14:paraId="3118C1C0"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ազգային տեղեկատվական ռեսուրսում առկա, սակայն ռեգիոնալացման մասին տվյալների բազայից ստացված՝ փոփոխված տեղեկությունների կազմում բացակայող տեղեկությունները հանվում են ազգային տեղեկատվական ռեսուրսից</w:t>
            </w:r>
          </w:p>
        </w:tc>
      </w:tr>
      <w:tr w:rsidR="008D6FA4" w:rsidRPr="005C7600" w14:paraId="041C5E23" w14:textId="77777777" w:rsidTr="00D53ACA">
        <w:trPr>
          <w:jc w:val="center"/>
        </w:trPr>
        <w:tc>
          <w:tcPr>
            <w:tcW w:w="859" w:type="dxa"/>
            <w:tcBorders>
              <w:top w:val="single" w:sz="4" w:space="0" w:color="auto"/>
              <w:left w:val="single" w:sz="4" w:space="0" w:color="auto"/>
              <w:bottom w:val="single" w:sz="4" w:space="0" w:color="auto"/>
            </w:tcBorders>
            <w:shd w:val="clear" w:color="auto" w:fill="FFFFFF"/>
          </w:tcPr>
          <w:p w14:paraId="787B3905" w14:textId="77777777" w:rsidR="008D6FA4" w:rsidRPr="00D53ACA" w:rsidRDefault="008D6FA4" w:rsidP="00D53ACA">
            <w:pPr>
              <w:pStyle w:val="Bodytext20"/>
              <w:shd w:val="clear" w:color="auto" w:fill="auto"/>
              <w:spacing w:before="0" w:after="120" w:line="240" w:lineRule="auto"/>
              <w:ind w:firstLine="0"/>
              <w:jc w:val="center"/>
              <w:rPr>
                <w:rFonts w:ascii="Sylfaen" w:hAnsi="Sylfaen"/>
                <w:sz w:val="20"/>
                <w:szCs w:val="24"/>
              </w:rPr>
            </w:pPr>
            <w:r w:rsidRPr="00D53ACA">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2A4767AF"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0616996" w14:textId="77777777" w:rsidR="008D6FA4" w:rsidRPr="00D53ACA" w:rsidRDefault="008D6FA4" w:rsidP="00D53ACA">
            <w:pPr>
              <w:pStyle w:val="Bodytext20"/>
              <w:shd w:val="clear" w:color="auto" w:fill="auto"/>
              <w:spacing w:before="0" w:after="120" w:line="240" w:lineRule="auto"/>
              <w:ind w:firstLine="0"/>
              <w:jc w:val="left"/>
              <w:rPr>
                <w:rFonts w:ascii="Sylfaen" w:hAnsi="Sylfaen"/>
                <w:sz w:val="20"/>
                <w:szCs w:val="24"/>
              </w:rPr>
            </w:pPr>
            <w:r w:rsidRPr="00D53ACA">
              <w:rPr>
                <w:rFonts w:ascii="Sylfaen" w:hAnsi="Sylfaen"/>
                <w:sz w:val="20"/>
              </w:rPr>
              <w:t>ռեգիոնալացման մասին տվյալների բազայից տեղեկությունների փոփոխությունները կամ հարցման պարամետրերը բավարարող տեղեկությունների բացակայության մասին ծանուցումը ստացվել եւ մշակվել է լիազորված մարմնի կողմից։ Ազգային տեղեկատվական ռեսուրսում պահվող տեղեկությունները եւ ռեգիոնալացման մասին տվյալների բազայում պարունակվող տեղեկությունները սինքրոնացվել են</w:t>
            </w:r>
          </w:p>
        </w:tc>
      </w:tr>
    </w:tbl>
    <w:p w14:paraId="4F54127F" w14:textId="77777777" w:rsidR="008D6FA4" w:rsidRPr="008D6FA4" w:rsidRDefault="008D6FA4" w:rsidP="008D6FA4">
      <w:pPr>
        <w:spacing w:after="160" w:line="360" w:lineRule="auto"/>
        <w:rPr>
          <w:rFonts w:ascii="Sylfaen" w:hAnsi="Sylfaen"/>
        </w:rPr>
      </w:pPr>
    </w:p>
    <w:p w14:paraId="67566B4D" w14:textId="77777777" w:rsidR="008D6FA4" w:rsidRPr="00F83622" w:rsidRDefault="008D6FA4" w:rsidP="00D53ACA">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7. Վտանգավոր ապրանքների (արտադրանքի) մասին տվյալների բազայի ձեւավորման եւ վարման ընթացակարգերը (P.SS.02.PGR.007)</w:t>
      </w:r>
    </w:p>
    <w:p w14:paraId="795F48A7" w14:textId="77777777" w:rsidR="00D53ACA" w:rsidRPr="00F83622" w:rsidRDefault="00D53ACA" w:rsidP="00D53ACA">
      <w:pPr>
        <w:pStyle w:val="Bodytext20"/>
        <w:shd w:val="clear" w:color="auto" w:fill="auto"/>
        <w:spacing w:before="0" w:after="160" w:line="360" w:lineRule="auto"/>
        <w:ind w:firstLine="0"/>
        <w:jc w:val="center"/>
        <w:rPr>
          <w:rFonts w:ascii="Sylfaen" w:hAnsi="Sylfaen"/>
          <w:sz w:val="24"/>
          <w:szCs w:val="24"/>
        </w:rPr>
      </w:pPr>
    </w:p>
    <w:p w14:paraId="57732D25" w14:textId="77777777" w:rsidR="008D6FA4" w:rsidRPr="008D6FA4" w:rsidRDefault="008D6FA4" w:rsidP="00D53ACA">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բազայում տեղեկությունների ներառում» ընթացակարգը (P.SS.02.PRC.019)</w:t>
      </w:r>
    </w:p>
    <w:p w14:paraId="7897D5A8"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189.</w:t>
      </w:r>
      <w:r w:rsidR="00D53ACA" w:rsidRPr="00D53ACA">
        <w:rPr>
          <w:rFonts w:ascii="Sylfaen" w:hAnsi="Sylfaen"/>
          <w:sz w:val="24"/>
          <w:szCs w:val="24"/>
        </w:rPr>
        <w:tab/>
      </w:r>
      <w:r w:rsidRPr="008D6FA4">
        <w:rPr>
          <w:rFonts w:ascii="Sylfaen" w:hAnsi="Sylfaen"/>
          <w:sz w:val="24"/>
          <w:szCs w:val="24"/>
        </w:rPr>
        <w:t xml:space="preserve">«Վտանգավոր ապրանքների (արտադրանքի) մասին տվյալների բազայում տեղեկությունների ներառում» ընթացակարգի (P.SS.02.PRC.019) կատարման սխեման ներկայացված է 29-րդ նկարում։ </w:t>
      </w:r>
    </w:p>
    <w:p w14:paraId="73EC797A" w14:textId="77777777" w:rsidR="008D6FA4" w:rsidRPr="008D6FA4" w:rsidRDefault="008F2DE3" w:rsidP="008D6FA4">
      <w:pPr>
        <w:pStyle w:val="Bodytext20"/>
        <w:shd w:val="clear" w:color="auto" w:fill="auto"/>
        <w:spacing w:before="0" w:after="160" w:line="360" w:lineRule="auto"/>
        <w:ind w:firstLine="567"/>
        <w:rPr>
          <w:rFonts w:ascii="Sylfaen" w:hAnsi="Sylfaen"/>
          <w:sz w:val="24"/>
          <w:szCs w:val="24"/>
        </w:rPr>
      </w:pPr>
      <w:r>
        <w:rPr>
          <w:rFonts w:ascii="Sylfaen" w:hAnsi="Sylfaen"/>
          <w:noProof/>
          <w:sz w:val="24"/>
          <w:szCs w:val="24"/>
          <w:lang w:val="en-US" w:eastAsia="en-US" w:bidi="ar-SA"/>
        </w:rPr>
        <w:pict w14:anchorId="6639BDEB">
          <v:group id="_x0000_s3075" style="position:absolute;left:0;text-align:left;margin-left:45.55pt;margin-top:4.25pt;width:411.3pt;height:334.3pt;z-index:252518400" coordorigin="2329,1503" coordsize="8226,6686">
            <v:rect id="_x0000_s2481" style="position:absolute;left:7626;top:1503;width:2730;height:425" stroked="f">
              <v:textbox>
                <w:txbxContent>
                  <w:p w14:paraId="4E528339" w14:textId="77777777" w:rsidR="00962EB9" w:rsidRPr="00B45749" w:rsidRDefault="00962EB9" w:rsidP="008D6FA4">
                    <w:pPr>
                      <w:jc w:val="center"/>
                      <w:rPr>
                        <w:rFonts w:ascii="Sylfaen" w:hAnsi="Sylfaen"/>
                        <w:sz w:val="16"/>
                        <w:szCs w:val="16"/>
                      </w:rPr>
                    </w:pPr>
                    <w:r>
                      <w:rPr>
                        <w:rFonts w:ascii="Sylfaen" w:hAnsi="Sylfaen"/>
                        <w:sz w:val="16"/>
                      </w:rPr>
                      <w:t>:Հանձնաժողով</w:t>
                    </w:r>
                  </w:p>
                </w:txbxContent>
              </v:textbox>
            </v:rect>
            <v:rect id="_x0000_s2482" style="position:absolute;left:2642;top:1503;width:3056;height:425" stroked="f">
              <v:textbox>
                <w:txbxContent>
                  <w:p w14:paraId="45DD146B" w14:textId="77777777" w:rsidR="00962EB9" w:rsidRPr="00B45749" w:rsidRDefault="00962EB9" w:rsidP="008D6FA4">
                    <w:pPr>
                      <w:jc w:val="center"/>
                      <w:rPr>
                        <w:rFonts w:ascii="Sylfaen" w:hAnsi="Sylfaen"/>
                        <w:sz w:val="16"/>
                        <w:szCs w:val="16"/>
                      </w:rPr>
                    </w:pPr>
                    <w:r>
                      <w:rPr>
                        <w:rFonts w:ascii="Sylfaen" w:hAnsi="Sylfaen"/>
                        <w:sz w:val="16"/>
                      </w:rPr>
                      <w:t>։Լիազորված մարմին</w:t>
                    </w:r>
                  </w:p>
                </w:txbxContent>
              </v:textbox>
            </v:rect>
            <v:rect id="_x0000_s2483" style="position:absolute;left:2329;top:4934;width:3369;height:926" stroked="f">
              <v:textbox>
                <w:txbxContent>
                  <w:p w14:paraId="3D00C07D" w14:textId="77777777" w:rsidR="00962EB9" w:rsidRPr="00B45749" w:rsidRDefault="00962EB9" w:rsidP="008D6FA4">
                    <w:pPr>
                      <w:jc w:val="center"/>
                      <w:rPr>
                        <w:rFonts w:ascii="Sylfaen" w:hAnsi="Sylfaen"/>
                        <w:sz w:val="16"/>
                        <w:szCs w:val="16"/>
                      </w:rPr>
                    </w:pPr>
                    <w:r>
                      <w:rPr>
                        <w:rFonts w:ascii="Sylfaen" w:hAnsi="Sylfaen"/>
                        <w:sz w:val="16"/>
                      </w:rPr>
                      <w:t>վտանգավոր ապրանքների (արտադրանքի) վերաբերյալ տեղեկություններ [տեղեկությունները ներառվել են]</w:t>
                    </w:r>
                  </w:p>
                </w:txbxContent>
              </v:textbox>
            </v:rect>
            <v:rect id="_x0000_s2484" style="position:absolute;left:7212;top:3121;width:3343;height:926" stroked="f">
              <v:textbox>
                <w:txbxContent>
                  <w:p w14:paraId="56A00578" w14:textId="77777777" w:rsidR="00962EB9" w:rsidRPr="00F10DBB" w:rsidRDefault="00962EB9" w:rsidP="008D6FA4">
                    <w:pPr>
                      <w:jc w:val="center"/>
                      <w:rPr>
                        <w:rFonts w:ascii="Sylfaen" w:hAnsi="Sylfaen"/>
                        <w:sz w:val="14"/>
                        <w:szCs w:val="16"/>
                      </w:rPr>
                    </w:pPr>
                    <w:r w:rsidRPr="00F10DBB">
                      <w:rPr>
                        <w:rFonts w:ascii="Sylfaen" w:hAnsi="Sylfaen"/>
                        <w:sz w:val="14"/>
                      </w:rPr>
                      <w:t xml:space="preserve">վտանգավոր ապրանքների (արտադրանքի) </w:t>
                    </w:r>
                    <w:r>
                      <w:rPr>
                        <w:rFonts w:ascii="Sylfaen" w:hAnsi="Sylfaen"/>
                        <w:sz w:val="14"/>
                      </w:rPr>
                      <w:t>վերաբերյալ</w:t>
                    </w:r>
                    <w:r w:rsidRPr="00F10DBB">
                      <w:rPr>
                        <w:rFonts w:ascii="Sylfaen" w:hAnsi="Sylfaen"/>
                        <w:sz w:val="14"/>
                      </w:rPr>
                      <w:t xml:space="preserve"> տեղեկություններ [տեղեկություններն ուղարկվել են]</w:t>
                    </w:r>
                  </w:p>
                </w:txbxContent>
              </v:textbox>
            </v:rect>
            <v:rect id="_x0000_s2485" style="position:absolute;left:2467;top:6726;width:3418;height:1463" stroked="f">
              <v:textbox>
                <w:txbxContent>
                  <w:p w14:paraId="6A832AA9" w14:textId="77777777" w:rsidR="00962EB9" w:rsidRPr="00B45749" w:rsidRDefault="00962EB9" w:rsidP="008D6FA4">
                    <w:pPr>
                      <w:jc w:val="center"/>
                      <w:rPr>
                        <w:rFonts w:ascii="Sylfaen" w:hAnsi="Sylfaen"/>
                        <w:sz w:val="16"/>
                        <w:szCs w:val="16"/>
                      </w:rPr>
                    </w:pPr>
                    <w:r w:rsidRPr="00BE3BAC">
                      <w:rPr>
                        <w:rFonts w:ascii="Sylfaen" w:hAnsi="Sylfaen"/>
                        <w:sz w:val="16"/>
                      </w:rPr>
                      <w:t>Վտանգավոր ապրանքների (արտադրանքի) մասին տվյալների բազայում տեղեկությունների ներառման արդյունքների վերաբերյալ ծանուցման ստացու</w:t>
                    </w:r>
                    <w:r w:rsidRPr="00840B68">
                      <w:rPr>
                        <w:rFonts w:ascii="Sylfaen" w:hAnsi="Sylfaen"/>
                        <w:sz w:val="16"/>
                      </w:rPr>
                      <w:t>մ</w:t>
                    </w:r>
                    <w:r>
                      <w:rPr>
                        <w:rFonts w:ascii="Sylfaen" w:hAnsi="Sylfaen"/>
                        <w:sz w:val="16"/>
                      </w:rPr>
                      <w:t xml:space="preserve"> (P.SS.02.OPR.066)</w:t>
                    </w:r>
                  </w:p>
                </w:txbxContent>
              </v:textbox>
            </v:rect>
            <v:rect id="_x0000_s2486" style="position:absolute;left:7212;top:6653;width:3343;height:1312" stroked="f">
              <v:textbox>
                <w:txbxContent>
                  <w:p w14:paraId="70B1362E" w14:textId="77777777" w:rsidR="00962EB9" w:rsidRPr="00B45749"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բազայում ներառված տեղեկությունների հրապարակում (P.SS.02.OPR.067)</w:t>
                    </w:r>
                  </w:p>
                </w:txbxContent>
              </v:textbox>
            </v:rect>
            <v:rect id="_x0000_s2487" style="position:absolute;left:7012;top:4783;width:3543;height:1312" stroked="f">
              <v:textbox>
                <w:txbxContent>
                  <w:p w14:paraId="7E040B08" w14:textId="77777777" w:rsidR="00962EB9" w:rsidRPr="00B45749"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բազայում ներառելու համար տեղեկությունների ընդունում և մշակում (P.SS.02.OPR.065)</w:t>
                    </w:r>
                  </w:p>
                </w:txbxContent>
              </v:textbox>
            </v:rect>
            <v:rect id="_x0000_s2488" style="position:absolute;left:2467;top:2955;width:3231;height:1340" stroked="f">
              <v:textbox>
                <w:txbxContent>
                  <w:p w14:paraId="2C95D3D1" w14:textId="77777777" w:rsidR="00962EB9" w:rsidRPr="006B45C8"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բազայում ներառելու համար տեղեկությունների ուղարկում (P.SS.02.OPR.064)</w:t>
                    </w:r>
                  </w:p>
                </w:txbxContent>
              </v:textbox>
            </v:rect>
          </v:group>
        </w:pict>
      </w:r>
      <w:r w:rsidR="008D6FA4" w:rsidRPr="008D6FA4">
        <w:rPr>
          <w:rFonts w:ascii="Sylfaen" w:hAnsi="Sylfaen"/>
          <w:noProof/>
          <w:sz w:val="24"/>
          <w:szCs w:val="24"/>
          <w:lang w:val="en-US" w:eastAsia="en-US" w:bidi="ar-SA"/>
        </w:rPr>
        <w:drawing>
          <wp:inline distT="0" distB="0" distL="0" distR="0" wp14:anchorId="5037CD17" wp14:editId="07C3DAB4">
            <wp:extent cx="5824220" cy="5106670"/>
            <wp:effectExtent l="19050" t="0" r="5080" b="0"/>
            <wp:docPr id="28" name="Picture 28" descr="D:\2 VERSION\15.12.115-0011-2021-B-39_for final formatting\To be final formatted\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2 VERSION\15.12.115-0011-2021-B-39_for final formatting\To be final formatted\media\image10.jpeg"/>
                    <pic:cNvPicPr>
                      <a:picLocks noChangeAspect="1" noChangeArrowheads="1"/>
                    </pic:cNvPicPr>
                  </pic:nvPicPr>
                  <pic:blipFill>
                    <a:blip r:embed="rId54" cstate="print"/>
                    <a:srcRect/>
                    <a:stretch>
                      <a:fillRect/>
                    </a:stretch>
                  </pic:blipFill>
                  <pic:spPr bwMode="auto">
                    <a:xfrm>
                      <a:off x="0" y="0"/>
                      <a:ext cx="5824220" cy="5106670"/>
                    </a:xfrm>
                    <a:prstGeom prst="rect">
                      <a:avLst/>
                    </a:prstGeom>
                    <a:noFill/>
                    <a:ln w="9525">
                      <a:noFill/>
                      <a:miter lim="800000"/>
                      <a:headEnd/>
                      <a:tailEnd/>
                    </a:ln>
                  </pic:spPr>
                </pic:pic>
              </a:graphicData>
            </a:graphic>
          </wp:inline>
        </w:drawing>
      </w:r>
    </w:p>
    <w:p w14:paraId="51FD2971" w14:textId="77777777" w:rsidR="008D6FA4" w:rsidRPr="005C7600" w:rsidRDefault="008D6FA4" w:rsidP="008D6FA4">
      <w:pPr>
        <w:pStyle w:val="Picturecaption0"/>
        <w:shd w:val="clear" w:color="auto" w:fill="auto"/>
        <w:spacing w:after="160" w:line="360" w:lineRule="auto"/>
        <w:rPr>
          <w:rFonts w:ascii="Sylfaen" w:hAnsi="Sylfaen"/>
          <w:sz w:val="20"/>
          <w:szCs w:val="24"/>
        </w:rPr>
      </w:pPr>
      <w:r w:rsidRPr="005C7600">
        <w:rPr>
          <w:rFonts w:ascii="Sylfaen" w:hAnsi="Sylfaen"/>
          <w:sz w:val="20"/>
          <w:szCs w:val="24"/>
        </w:rPr>
        <w:t>Նկ. 29. «Վտանգավոր ապրանքների (արտադրանքի) մասին տվյալների բազայում տեղեկությունների ներառում» ընթացակարգի (P.SS.02.PRC.019) կատարման սխեման</w:t>
      </w:r>
    </w:p>
    <w:p w14:paraId="782BB215" w14:textId="77777777" w:rsidR="008D6FA4" w:rsidRPr="008D6FA4" w:rsidRDefault="008D6FA4" w:rsidP="008D6FA4">
      <w:pPr>
        <w:spacing w:after="160" w:line="360" w:lineRule="auto"/>
        <w:rPr>
          <w:rFonts w:ascii="Sylfaen" w:hAnsi="Sylfaen"/>
        </w:rPr>
      </w:pPr>
    </w:p>
    <w:p w14:paraId="3F5BCE42"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190.</w:t>
      </w:r>
      <w:r w:rsidR="00D53ACA" w:rsidRPr="00D53ACA">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տեղեկությունների ներառում» ընթացակարգը (P.SS.02.PRC.019) կատարվում է լիազորված մարմնի կողմից վտանգավոր ապրանքների (արտադրանքի) վերաբերյալ տեղեկություններն ազգային տեղեկատվական ռեսուրսում ներառելիս։</w:t>
      </w:r>
    </w:p>
    <w:p w14:paraId="400492EB"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191.</w:t>
      </w:r>
      <w:r w:rsidR="00D53ACA" w:rsidRPr="00D53ACA">
        <w:rPr>
          <w:rFonts w:ascii="Sylfaen" w:hAnsi="Sylfaen"/>
          <w:sz w:val="24"/>
          <w:szCs w:val="24"/>
        </w:rPr>
        <w:tab/>
      </w:r>
      <w:r w:rsidRPr="008D6FA4">
        <w:rPr>
          <w:rFonts w:ascii="Sylfaen" w:hAnsi="Sylfaen"/>
          <w:sz w:val="24"/>
          <w:szCs w:val="24"/>
        </w:rPr>
        <w:t>Առաջինը կատարվում է «Վտանգավոր ապրանքների (արտադրանքի) մասին տվյալների բազայում ներառելու համար տեղեկությունների ուղարկում» գործառնությունը (P.SS.02.OPR.064), որի կատարման արդյունքներով լիազորված մարմինը ձևավորում և Հանձնաժողով է ուղարկում վտանգավոր ապրանքների (արտադրանքի) վերաբերյալ տեղեկություններ՝ վտանգավոր ապրանքների (արտադրանքի) մասին տվյալների բազայում ներառելու համար:</w:t>
      </w:r>
    </w:p>
    <w:p w14:paraId="0A850C27" w14:textId="77777777" w:rsidR="008D6FA4" w:rsidRPr="008D6FA4" w:rsidRDefault="008D6FA4" w:rsidP="00D53ACA">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192.</w:t>
      </w:r>
      <w:r w:rsidR="00D53ACA" w:rsidRPr="00D53ACA">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ներառելու համար վտանգավոր ապրանքների (արտադրանքի) վերաբերյալ տեղեկությունները Հանձնաժողովում ստանալու դեպքում կատարվում է «Վտանգավոր ապրանքների (արտադրանքի) մասին տվյալների բազայում ներառելու համար տեղեկությունների ընդունում եւ մշակում» գործառնությունը (P.SS.02.OPR.065), որի կատարման արդյունքներով Հանձնաժողովը ստանում է նշված տեղեկությունները, իրականացնում է դրանց ներառումը վտանգավոր ապրանքների (արտադրանքի) մասին տվյալների բազայում եւ լիազորված մարմին է ուղարկում վտանգավոր ապրանքների (արտադրանքի) մասին տվյալների բազայում տեղեկությունների ներառման արդյունքների վերաբերյալ ծանուցում։</w:t>
      </w:r>
    </w:p>
    <w:p w14:paraId="2D2FF249" w14:textId="77777777" w:rsidR="008D6FA4" w:rsidRPr="008D6FA4" w:rsidRDefault="008D6FA4" w:rsidP="00D53ACA">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193.</w:t>
      </w:r>
      <w:r w:rsidR="00D53ACA" w:rsidRPr="00D53ACA">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տեղեկությունների ներառման արդյունքների վերաբերյալ ծանուցումը լիազորված մարմնում ստանալու դեպքում կատարվում է «Վտանգավոր ապրանքների (արտադրանքի) մասին տվյալների բազայում տեղեկությունների ներառման արդյունքների վերաբերյալ ծանուցման ստացում» գործառնությունը (P.SS.02.OPR.066), որի կատարման ընթացքում իրականացվում են նշված ծանուցման ընդունումը և մշակումը:</w:t>
      </w:r>
    </w:p>
    <w:p w14:paraId="236EA440" w14:textId="77777777" w:rsidR="008D6FA4" w:rsidRPr="008D6FA4" w:rsidRDefault="008D6FA4" w:rsidP="00D53ACA">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194.</w:t>
      </w:r>
      <w:r w:rsidR="00D53ACA" w:rsidRPr="00D53ACA">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ներառելու համար տեղեկությունների ընդունում և մշակում» գործառնությունը (P.SS.02.OPR.065) կատարելու դեպքում կատարվում է «Վտանգավոր ապրանքների (արտադրանքի) մասին տվյալների բազայում ներառված տեղեկությունների հրապարակում» գործառնությունը (P.SS.02.OPR.067), որի կատարման արդյունքներով Հանձնաժողովն ապահովում է վտանգավոր ապրանքների (արտադրանքի) մասին տվյալների բազայից տեղեկությունների հրապարակումը Միության տեղեկատվական պորտալում:</w:t>
      </w:r>
    </w:p>
    <w:p w14:paraId="669FFAE6"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195.</w:t>
      </w:r>
      <w:r w:rsidR="00D53ACA" w:rsidRPr="00D53ACA">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տեղեկությունների ներառում» ընթացակարգի (P.SS.02.PRC.019) կատարման արդյունքը վտանգավոր ապրանքների (արտադրանքի) մասին տվյալների բազայում վտանգավոր ապրանքների (արտադրանքի) վերաբերյալ տեղեկությունների ներառումն է եւ դրանց հրապարակումը Միության տեղեկատվական պորտալում։</w:t>
      </w:r>
    </w:p>
    <w:p w14:paraId="2269269E" w14:textId="77777777" w:rsidR="008D6FA4" w:rsidRPr="008D6FA4" w:rsidRDefault="008D6FA4" w:rsidP="00D53AC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196.</w:t>
      </w:r>
      <w:r w:rsidR="00D53ACA" w:rsidRPr="00D53ACA">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տեղեկությունների ներառում» ընթացակարգի (P.SS.02.PRC.019) շրջանակներում կատարվող ընդհանուր գործընթացի գործառնությունների ցանկը բերված է 94-րդ աղյուսակում։</w:t>
      </w:r>
    </w:p>
    <w:p w14:paraId="36FB45CE"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60B1B179"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94</w:t>
      </w:r>
    </w:p>
    <w:p w14:paraId="1BF24D4B" w14:textId="77777777" w:rsidR="008D6FA4" w:rsidRPr="008D6FA4" w:rsidRDefault="008D6FA4" w:rsidP="00D53ACA">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բազայում տեղեկությունների ներառում» ընթացակարգի (P.SS.02.PRC.019)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6"/>
        <w:gridCol w:w="4250"/>
        <w:gridCol w:w="3124"/>
      </w:tblGrid>
      <w:tr w:rsidR="008D6FA4" w:rsidRPr="005C7600" w14:paraId="199E4B63" w14:textId="77777777" w:rsidTr="006E741B">
        <w:trPr>
          <w:tblHeader/>
          <w:jc w:val="center"/>
        </w:trPr>
        <w:tc>
          <w:tcPr>
            <w:tcW w:w="1996" w:type="dxa"/>
            <w:tcBorders>
              <w:top w:val="single" w:sz="4" w:space="0" w:color="auto"/>
              <w:left w:val="single" w:sz="4" w:space="0" w:color="auto"/>
            </w:tcBorders>
            <w:shd w:val="clear" w:color="auto" w:fill="FFFFFF"/>
          </w:tcPr>
          <w:p w14:paraId="398C0406" w14:textId="77777777" w:rsidR="008D6FA4" w:rsidRPr="005C7600" w:rsidRDefault="008D6FA4" w:rsidP="00D53ACA">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Ծածկագրային նշագիրը</w:t>
            </w:r>
          </w:p>
        </w:tc>
        <w:tc>
          <w:tcPr>
            <w:tcW w:w="4250" w:type="dxa"/>
            <w:tcBorders>
              <w:top w:val="single" w:sz="4" w:space="0" w:color="auto"/>
              <w:left w:val="single" w:sz="4" w:space="0" w:color="auto"/>
            </w:tcBorders>
            <w:shd w:val="clear" w:color="auto" w:fill="FFFFFF"/>
          </w:tcPr>
          <w:p w14:paraId="4B83227C" w14:textId="77777777" w:rsidR="008D6FA4" w:rsidRPr="005C7600" w:rsidRDefault="008D6FA4" w:rsidP="00D53ACA">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Անվանումը</w:t>
            </w:r>
          </w:p>
        </w:tc>
        <w:tc>
          <w:tcPr>
            <w:tcW w:w="3124" w:type="dxa"/>
            <w:tcBorders>
              <w:top w:val="single" w:sz="4" w:space="0" w:color="auto"/>
              <w:left w:val="single" w:sz="4" w:space="0" w:color="auto"/>
              <w:right w:val="single" w:sz="4" w:space="0" w:color="auto"/>
            </w:tcBorders>
            <w:shd w:val="clear" w:color="auto" w:fill="FFFFFF"/>
          </w:tcPr>
          <w:p w14:paraId="00CED3C1" w14:textId="77777777" w:rsidR="008D6FA4" w:rsidRPr="005C7600" w:rsidRDefault="008D6FA4" w:rsidP="00D53ACA">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Նկարագրությունը</w:t>
            </w:r>
          </w:p>
        </w:tc>
      </w:tr>
      <w:tr w:rsidR="008D6FA4" w:rsidRPr="005C7600" w14:paraId="46C276BE" w14:textId="77777777" w:rsidTr="006E741B">
        <w:trPr>
          <w:tblHeader/>
          <w:jc w:val="center"/>
        </w:trPr>
        <w:tc>
          <w:tcPr>
            <w:tcW w:w="1996" w:type="dxa"/>
            <w:tcBorders>
              <w:top w:val="single" w:sz="4" w:space="0" w:color="auto"/>
              <w:left w:val="single" w:sz="4" w:space="0" w:color="auto"/>
            </w:tcBorders>
            <w:shd w:val="clear" w:color="auto" w:fill="FFFFFF"/>
          </w:tcPr>
          <w:p w14:paraId="68BED840" w14:textId="77777777" w:rsidR="008D6FA4" w:rsidRPr="005C7600" w:rsidRDefault="008D6FA4" w:rsidP="00D53ACA">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1</w:t>
            </w:r>
          </w:p>
        </w:tc>
        <w:tc>
          <w:tcPr>
            <w:tcW w:w="4250" w:type="dxa"/>
            <w:tcBorders>
              <w:top w:val="single" w:sz="4" w:space="0" w:color="auto"/>
              <w:left w:val="single" w:sz="4" w:space="0" w:color="auto"/>
            </w:tcBorders>
            <w:shd w:val="clear" w:color="auto" w:fill="FFFFFF"/>
          </w:tcPr>
          <w:p w14:paraId="7C7AF8EF" w14:textId="77777777" w:rsidR="008D6FA4" w:rsidRPr="005C7600" w:rsidRDefault="008D6FA4" w:rsidP="00D53ACA">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2</w:t>
            </w:r>
          </w:p>
        </w:tc>
        <w:tc>
          <w:tcPr>
            <w:tcW w:w="3124" w:type="dxa"/>
            <w:tcBorders>
              <w:top w:val="single" w:sz="4" w:space="0" w:color="auto"/>
              <w:left w:val="single" w:sz="4" w:space="0" w:color="auto"/>
              <w:right w:val="single" w:sz="4" w:space="0" w:color="auto"/>
            </w:tcBorders>
            <w:shd w:val="clear" w:color="auto" w:fill="FFFFFF"/>
          </w:tcPr>
          <w:p w14:paraId="14ACDDB7" w14:textId="77777777" w:rsidR="008D6FA4" w:rsidRPr="005C7600" w:rsidRDefault="008D6FA4" w:rsidP="00D53ACA">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3</w:t>
            </w:r>
          </w:p>
        </w:tc>
      </w:tr>
      <w:tr w:rsidR="008D6FA4" w:rsidRPr="005C7600" w14:paraId="72015D9C" w14:textId="77777777" w:rsidTr="006E741B">
        <w:trPr>
          <w:jc w:val="center"/>
        </w:trPr>
        <w:tc>
          <w:tcPr>
            <w:tcW w:w="1996" w:type="dxa"/>
            <w:tcBorders>
              <w:top w:val="single" w:sz="4" w:space="0" w:color="auto"/>
              <w:left w:val="single" w:sz="4" w:space="0" w:color="auto"/>
            </w:tcBorders>
            <w:shd w:val="clear" w:color="auto" w:fill="FFFFFF"/>
          </w:tcPr>
          <w:p w14:paraId="2D5238E2"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P.SS.02.OPR.064</w:t>
            </w:r>
          </w:p>
        </w:tc>
        <w:tc>
          <w:tcPr>
            <w:tcW w:w="4250" w:type="dxa"/>
            <w:tcBorders>
              <w:top w:val="single" w:sz="4" w:space="0" w:color="auto"/>
              <w:left w:val="single" w:sz="4" w:space="0" w:color="auto"/>
            </w:tcBorders>
            <w:shd w:val="clear" w:color="auto" w:fill="FFFFFF"/>
          </w:tcPr>
          <w:p w14:paraId="465CF21E"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վտանգավոր ապրանքների (արտադրանքի) մասին տվյալների բազայում ներառելու համար տեղեկությունների ուղարկում</w:t>
            </w:r>
          </w:p>
        </w:tc>
        <w:tc>
          <w:tcPr>
            <w:tcW w:w="3124" w:type="dxa"/>
            <w:tcBorders>
              <w:top w:val="single" w:sz="4" w:space="0" w:color="auto"/>
              <w:left w:val="single" w:sz="4" w:space="0" w:color="auto"/>
              <w:right w:val="single" w:sz="4" w:space="0" w:color="auto"/>
            </w:tcBorders>
            <w:shd w:val="clear" w:color="auto" w:fill="FFFFFF"/>
          </w:tcPr>
          <w:p w14:paraId="76C155B1"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95-րդ աղյուսակում</w:t>
            </w:r>
          </w:p>
        </w:tc>
      </w:tr>
      <w:tr w:rsidR="008D6FA4" w:rsidRPr="005C7600" w14:paraId="13626367" w14:textId="77777777" w:rsidTr="006E741B">
        <w:trPr>
          <w:jc w:val="center"/>
        </w:trPr>
        <w:tc>
          <w:tcPr>
            <w:tcW w:w="1996" w:type="dxa"/>
            <w:tcBorders>
              <w:top w:val="single" w:sz="4" w:space="0" w:color="auto"/>
              <w:left w:val="single" w:sz="4" w:space="0" w:color="auto"/>
            </w:tcBorders>
            <w:shd w:val="clear" w:color="auto" w:fill="FFFFFF"/>
          </w:tcPr>
          <w:p w14:paraId="397122AF"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P.SS.02.OPR.065</w:t>
            </w:r>
          </w:p>
        </w:tc>
        <w:tc>
          <w:tcPr>
            <w:tcW w:w="4250" w:type="dxa"/>
            <w:tcBorders>
              <w:top w:val="single" w:sz="4" w:space="0" w:color="auto"/>
              <w:left w:val="single" w:sz="4" w:space="0" w:color="auto"/>
            </w:tcBorders>
            <w:shd w:val="clear" w:color="auto" w:fill="FFFFFF"/>
          </w:tcPr>
          <w:p w14:paraId="444C548A"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վտանգավոր ապրանքների (արտադրանքի) մասին տվյալների բազայում ներառելու համար տեղեկությունների ընդունում և մշակում</w:t>
            </w:r>
          </w:p>
        </w:tc>
        <w:tc>
          <w:tcPr>
            <w:tcW w:w="3124" w:type="dxa"/>
            <w:tcBorders>
              <w:top w:val="single" w:sz="4" w:space="0" w:color="auto"/>
              <w:left w:val="single" w:sz="4" w:space="0" w:color="auto"/>
              <w:right w:val="single" w:sz="4" w:space="0" w:color="auto"/>
            </w:tcBorders>
            <w:shd w:val="clear" w:color="auto" w:fill="FFFFFF"/>
          </w:tcPr>
          <w:p w14:paraId="3F53F81E"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96-րդ աղյուսակում</w:t>
            </w:r>
          </w:p>
        </w:tc>
      </w:tr>
      <w:tr w:rsidR="008D6FA4" w:rsidRPr="005C7600" w14:paraId="2158A452" w14:textId="77777777" w:rsidTr="006E741B">
        <w:trPr>
          <w:jc w:val="center"/>
        </w:trPr>
        <w:tc>
          <w:tcPr>
            <w:tcW w:w="1996" w:type="dxa"/>
            <w:tcBorders>
              <w:top w:val="single" w:sz="4" w:space="0" w:color="auto"/>
              <w:left w:val="single" w:sz="4" w:space="0" w:color="auto"/>
            </w:tcBorders>
            <w:shd w:val="clear" w:color="auto" w:fill="FFFFFF"/>
          </w:tcPr>
          <w:p w14:paraId="408C2B5A"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P.SS.02.OPR.066</w:t>
            </w:r>
          </w:p>
        </w:tc>
        <w:tc>
          <w:tcPr>
            <w:tcW w:w="4250" w:type="dxa"/>
            <w:tcBorders>
              <w:top w:val="single" w:sz="4" w:space="0" w:color="auto"/>
              <w:left w:val="single" w:sz="4" w:space="0" w:color="auto"/>
            </w:tcBorders>
            <w:shd w:val="clear" w:color="auto" w:fill="FFFFFF"/>
          </w:tcPr>
          <w:p w14:paraId="5C67F9BB"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 xml:space="preserve">վտանգավոր ապրանքների (արտադրանքի) մասին տվյալների բազայում տեղեկությունների ներառման արդյունքների վերաբերյալ ծանուցման ստացում </w:t>
            </w:r>
          </w:p>
        </w:tc>
        <w:tc>
          <w:tcPr>
            <w:tcW w:w="3124" w:type="dxa"/>
            <w:tcBorders>
              <w:top w:val="single" w:sz="4" w:space="0" w:color="auto"/>
              <w:left w:val="single" w:sz="4" w:space="0" w:color="auto"/>
              <w:right w:val="single" w:sz="4" w:space="0" w:color="auto"/>
            </w:tcBorders>
            <w:shd w:val="clear" w:color="auto" w:fill="FFFFFF"/>
          </w:tcPr>
          <w:p w14:paraId="1BE45334"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97-րդ աղյուսակում</w:t>
            </w:r>
          </w:p>
        </w:tc>
      </w:tr>
      <w:tr w:rsidR="008D6FA4" w:rsidRPr="005C7600" w14:paraId="52305B46" w14:textId="77777777" w:rsidTr="006E741B">
        <w:trPr>
          <w:jc w:val="center"/>
        </w:trPr>
        <w:tc>
          <w:tcPr>
            <w:tcW w:w="1996" w:type="dxa"/>
            <w:tcBorders>
              <w:top w:val="single" w:sz="4" w:space="0" w:color="auto"/>
              <w:left w:val="single" w:sz="4" w:space="0" w:color="auto"/>
              <w:bottom w:val="single" w:sz="4" w:space="0" w:color="auto"/>
            </w:tcBorders>
            <w:shd w:val="clear" w:color="auto" w:fill="FFFFFF"/>
          </w:tcPr>
          <w:p w14:paraId="60A49AA1"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P.SS.02.OPR.067</w:t>
            </w:r>
          </w:p>
        </w:tc>
        <w:tc>
          <w:tcPr>
            <w:tcW w:w="4250" w:type="dxa"/>
            <w:tcBorders>
              <w:top w:val="single" w:sz="4" w:space="0" w:color="auto"/>
              <w:left w:val="single" w:sz="4" w:space="0" w:color="auto"/>
              <w:bottom w:val="single" w:sz="4" w:space="0" w:color="auto"/>
            </w:tcBorders>
            <w:shd w:val="clear" w:color="auto" w:fill="FFFFFF"/>
          </w:tcPr>
          <w:p w14:paraId="25CCFF36"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 xml:space="preserve">վտանգավոր ապրանքների (արտադրանքի) մասին տվյալների բազայում ներառված տեղեկությունների հրապարակում </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44678399" w14:textId="77777777" w:rsidR="008D6FA4" w:rsidRPr="005C7600" w:rsidRDefault="008D6FA4" w:rsidP="00D53ACA">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98-րդ աղյուսակում</w:t>
            </w:r>
          </w:p>
        </w:tc>
      </w:tr>
    </w:tbl>
    <w:p w14:paraId="242A6C57" w14:textId="77777777" w:rsidR="008D6FA4" w:rsidRPr="00F83622" w:rsidRDefault="000F1C01" w:rsidP="000F1C01">
      <w:pPr>
        <w:rPr>
          <w:rFonts w:ascii="Sylfaen" w:eastAsia="Times New Roman" w:hAnsi="Sylfaen" w:cs="Times New Roman"/>
        </w:rPr>
      </w:pPr>
      <w:r>
        <w:rPr>
          <w:rFonts w:ascii="Sylfaen" w:hAnsi="Sylfaen"/>
        </w:rPr>
        <w:br w:type="page"/>
      </w:r>
    </w:p>
    <w:p w14:paraId="0A8B0C44" w14:textId="77777777" w:rsidR="008D6FA4" w:rsidRPr="008D6FA4" w:rsidRDefault="008D6FA4" w:rsidP="000F1C01">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95</w:t>
      </w:r>
    </w:p>
    <w:p w14:paraId="13624B32" w14:textId="77777777" w:rsidR="008D6FA4" w:rsidRPr="008D6FA4" w:rsidRDefault="008D6FA4" w:rsidP="000F1C01">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բազայում ներառելու համար տեղեկությունների ուղարկում» գործառնության (P.SS.02.OPR.064)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3678E17F" w14:textId="77777777" w:rsidTr="000F1C01">
        <w:trPr>
          <w:jc w:val="center"/>
        </w:trPr>
        <w:tc>
          <w:tcPr>
            <w:tcW w:w="859" w:type="dxa"/>
            <w:tcBorders>
              <w:top w:val="single" w:sz="4" w:space="0" w:color="auto"/>
              <w:left w:val="single" w:sz="4" w:space="0" w:color="auto"/>
            </w:tcBorders>
            <w:shd w:val="clear" w:color="auto" w:fill="FFFFFF"/>
          </w:tcPr>
          <w:p w14:paraId="3CEB835F"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321BB4EB"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BF87A4E"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Նկարագրությունը</w:t>
            </w:r>
          </w:p>
        </w:tc>
      </w:tr>
      <w:tr w:rsidR="008D6FA4" w:rsidRPr="005C7600" w14:paraId="6AEA860A" w14:textId="77777777" w:rsidTr="000F1C01">
        <w:trPr>
          <w:jc w:val="center"/>
        </w:trPr>
        <w:tc>
          <w:tcPr>
            <w:tcW w:w="859" w:type="dxa"/>
            <w:tcBorders>
              <w:top w:val="single" w:sz="4" w:space="0" w:color="auto"/>
              <w:left w:val="single" w:sz="4" w:space="0" w:color="auto"/>
            </w:tcBorders>
            <w:shd w:val="clear" w:color="auto" w:fill="FFFFFF"/>
          </w:tcPr>
          <w:p w14:paraId="566F92FC"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1</w:t>
            </w:r>
          </w:p>
        </w:tc>
        <w:tc>
          <w:tcPr>
            <w:tcW w:w="2684" w:type="dxa"/>
            <w:tcBorders>
              <w:top w:val="single" w:sz="4" w:space="0" w:color="auto"/>
              <w:left w:val="single" w:sz="4" w:space="0" w:color="auto"/>
            </w:tcBorders>
            <w:shd w:val="clear" w:color="auto" w:fill="FFFFFF"/>
          </w:tcPr>
          <w:p w14:paraId="1166C330"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2E5AC2A8"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3</w:t>
            </w:r>
          </w:p>
        </w:tc>
      </w:tr>
      <w:tr w:rsidR="008D6FA4" w:rsidRPr="005C7600" w14:paraId="6EA1B41B" w14:textId="77777777" w:rsidTr="000F1C01">
        <w:trPr>
          <w:jc w:val="center"/>
        </w:trPr>
        <w:tc>
          <w:tcPr>
            <w:tcW w:w="859" w:type="dxa"/>
            <w:tcBorders>
              <w:top w:val="single" w:sz="4" w:space="0" w:color="auto"/>
              <w:left w:val="single" w:sz="4" w:space="0" w:color="auto"/>
            </w:tcBorders>
            <w:shd w:val="clear" w:color="auto" w:fill="FFFFFF"/>
          </w:tcPr>
          <w:p w14:paraId="422513C3"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1</w:t>
            </w:r>
          </w:p>
        </w:tc>
        <w:tc>
          <w:tcPr>
            <w:tcW w:w="2684" w:type="dxa"/>
            <w:tcBorders>
              <w:top w:val="single" w:sz="4" w:space="0" w:color="auto"/>
              <w:left w:val="single" w:sz="4" w:space="0" w:color="auto"/>
            </w:tcBorders>
            <w:shd w:val="clear" w:color="auto" w:fill="FFFFFF"/>
          </w:tcPr>
          <w:p w14:paraId="2373E97F"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0D175D2"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P.SS.02.OPR.064</w:t>
            </w:r>
          </w:p>
        </w:tc>
      </w:tr>
      <w:tr w:rsidR="008D6FA4" w:rsidRPr="005C7600" w14:paraId="62E7A8E0" w14:textId="77777777" w:rsidTr="000F1C01">
        <w:trPr>
          <w:jc w:val="center"/>
        </w:trPr>
        <w:tc>
          <w:tcPr>
            <w:tcW w:w="859" w:type="dxa"/>
            <w:tcBorders>
              <w:top w:val="single" w:sz="4" w:space="0" w:color="auto"/>
              <w:left w:val="single" w:sz="4" w:space="0" w:color="auto"/>
            </w:tcBorders>
            <w:shd w:val="clear" w:color="auto" w:fill="FFFFFF"/>
          </w:tcPr>
          <w:p w14:paraId="4C876033"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2</w:t>
            </w:r>
          </w:p>
        </w:tc>
        <w:tc>
          <w:tcPr>
            <w:tcW w:w="2684" w:type="dxa"/>
            <w:tcBorders>
              <w:top w:val="single" w:sz="4" w:space="0" w:color="auto"/>
              <w:left w:val="single" w:sz="4" w:space="0" w:color="auto"/>
            </w:tcBorders>
            <w:shd w:val="clear" w:color="auto" w:fill="FFFFFF"/>
          </w:tcPr>
          <w:p w14:paraId="0082700E"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7116F4D"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վտանգավոր ապրանքների (արտադրանքի) մասին տվյալների բազայում ներառելու համար տեղեկությունների ուղարկում</w:t>
            </w:r>
          </w:p>
        </w:tc>
      </w:tr>
      <w:tr w:rsidR="008D6FA4" w:rsidRPr="005C7600" w14:paraId="0E5665CD" w14:textId="77777777" w:rsidTr="000F1C01">
        <w:trPr>
          <w:jc w:val="center"/>
        </w:trPr>
        <w:tc>
          <w:tcPr>
            <w:tcW w:w="859" w:type="dxa"/>
            <w:tcBorders>
              <w:top w:val="single" w:sz="4" w:space="0" w:color="auto"/>
              <w:left w:val="single" w:sz="4" w:space="0" w:color="auto"/>
              <w:bottom w:val="single" w:sz="4" w:space="0" w:color="auto"/>
            </w:tcBorders>
            <w:shd w:val="clear" w:color="auto" w:fill="FFFFFF"/>
          </w:tcPr>
          <w:p w14:paraId="6C467ECA"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677AF2A2"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2BB1660"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լիազորված մարմին</w:t>
            </w:r>
          </w:p>
        </w:tc>
      </w:tr>
      <w:tr w:rsidR="008D6FA4" w:rsidRPr="005C7600" w14:paraId="4A963CAE" w14:textId="77777777" w:rsidTr="000F1C01">
        <w:trPr>
          <w:jc w:val="center"/>
        </w:trPr>
        <w:tc>
          <w:tcPr>
            <w:tcW w:w="859" w:type="dxa"/>
            <w:tcBorders>
              <w:top w:val="single" w:sz="4" w:space="0" w:color="auto"/>
              <w:left w:val="single" w:sz="4" w:space="0" w:color="auto"/>
            </w:tcBorders>
            <w:shd w:val="clear" w:color="auto" w:fill="FFFFFF"/>
          </w:tcPr>
          <w:p w14:paraId="238C25F1"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4</w:t>
            </w:r>
          </w:p>
        </w:tc>
        <w:tc>
          <w:tcPr>
            <w:tcW w:w="2684" w:type="dxa"/>
            <w:tcBorders>
              <w:top w:val="single" w:sz="4" w:space="0" w:color="auto"/>
              <w:left w:val="single" w:sz="4" w:space="0" w:color="auto"/>
            </w:tcBorders>
            <w:shd w:val="clear" w:color="auto" w:fill="FFFFFF"/>
          </w:tcPr>
          <w:p w14:paraId="5298586E"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985518C"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կատարվում է լիազորված մարմնի կողմից վտանգավոր ապրանքների (արտադրանքի) վերաբերյալ տեղեկություններն ազգային տեղեկատվական ռեսուրսում ներառելիս</w:t>
            </w:r>
          </w:p>
        </w:tc>
      </w:tr>
      <w:tr w:rsidR="008D6FA4" w:rsidRPr="005C7600" w14:paraId="1536A4BB" w14:textId="77777777" w:rsidTr="000F1C01">
        <w:trPr>
          <w:jc w:val="center"/>
        </w:trPr>
        <w:tc>
          <w:tcPr>
            <w:tcW w:w="859" w:type="dxa"/>
            <w:tcBorders>
              <w:top w:val="single" w:sz="4" w:space="0" w:color="auto"/>
              <w:left w:val="single" w:sz="4" w:space="0" w:color="auto"/>
            </w:tcBorders>
            <w:shd w:val="clear" w:color="auto" w:fill="FFFFFF"/>
          </w:tcPr>
          <w:p w14:paraId="00A2AA5E"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5</w:t>
            </w:r>
          </w:p>
        </w:tc>
        <w:tc>
          <w:tcPr>
            <w:tcW w:w="2684" w:type="dxa"/>
            <w:tcBorders>
              <w:top w:val="single" w:sz="4" w:space="0" w:color="auto"/>
              <w:left w:val="single" w:sz="4" w:space="0" w:color="auto"/>
            </w:tcBorders>
            <w:shd w:val="clear" w:color="auto" w:fill="FFFFFF"/>
          </w:tcPr>
          <w:p w14:paraId="7B6E92BD"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C005E83"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C7600" w14:paraId="45493F9C" w14:textId="77777777" w:rsidTr="000F1C01">
        <w:trPr>
          <w:jc w:val="center"/>
        </w:trPr>
        <w:tc>
          <w:tcPr>
            <w:tcW w:w="859" w:type="dxa"/>
            <w:tcBorders>
              <w:top w:val="single" w:sz="4" w:space="0" w:color="auto"/>
              <w:left w:val="single" w:sz="4" w:space="0" w:color="auto"/>
            </w:tcBorders>
            <w:shd w:val="clear" w:color="auto" w:fill="FFFFFF"/>
          </w:tcPr>
          <w:p w14:paraId="6C5A44F1"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6</w:t>
            </w:r>
          </w:p>
        </w:tc>
        <w:tc>
          <w:tcPr>
            <w:tcW w:w="2684" w:type="dxa"/>
            <w:tcBorders>
              <w:top w:val="single" w:sz="4" w:space="0" w:color="auto"/>
              <w:left w:val="single" w:sz="4" w:space="0" w:color="auto"/>
            </w:tcBorders>
            <w:shd w:val="clear" w:color="auto" w:fill="FFFFFF"/>
          </w:tcPr>
          <w:p w14:paraId="5E13B56E"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35241BBF"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կատարողը ձևավորում և Հանձնաժողով է ուղարկում վտանգավոր ապրանքների (արտադրանքի) վերաբերյալ տեղեկություններ՝ վտանգավոր ապրանքների (արտադրանքի) մասին տվյալների բազայում ներառելու համար՝ Լիազորված մարմինների և Հանձնաժողովի միջև տեղեկատվական փոխգործակցության կանոնակարգին համապատասխան</w:t>
            </w:r>
          </w:p>
        </w:tc>
      </w:tr>
      <w:tr w:rsidR="008D6FA4" w:rsidRPr="005C7600" w14:paraId="4736DC9D" w14:textId="77777777" w:rsidTr="000F1C01">
        <w:trPr>
          <w:jc w:val="center"/>
        </w:trPr>
        <w:tc>
          <w:tcPr>
            <w:tcW w:w="859" w:type="dxa"/>
            <w:tcBorders>
              <w:top w:val="single" w:sz="4" w:space="0" w:color="auto"/>
              <w:left w:val="single" w:sz="4" w:space="0" w:color="auto"/>
              <w:bottom w:val="single" w:sz="4" w:space="0" w:color="auto"/>
            </w:tcBorders>
            <w:shd w:val="clear" w:color="auto" w:fill="FFFFFF"/>
          </w:tcPr>
          <w:p w14:paraId="261A199E"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525582FC"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58EED6A"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վտանգավոր ապրանքների (արտադրանքի) մասին տվյալների բազայում ներառելու համար վտանգավոր ապրանքների (արտադրանքի) վերաբերյալ տեղեկություններն ուղարկվել են Հանձնաժողով</w:t>
            </w:r>
          </w:p>
        </w:tc>
      </w:tr>
    </w:tbl>
    <w:p w14:paraId="1EBA5C76"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6E79E425" w14:textId="77777777" w:rsidR="000F1C01" w:rsidRDefault="000F1C01">
      <w:pPr>
        <w:rPr>
          <w:rFonts w:ascii="Sylfaen" w:eastAsia="Times New Roman" w:hAnsi="Sylfaen" w:cs="Times New Roman"/>
        </w:rPr>
      </w:pPr>
      <w:r>
        <w:rPr>
          <w:rFonts w:ascii="Sylfaen" w:hAnsi="Sylfaen"/>
        </w:rPr>
        <w:br w:type="page"/>
      </w:r>
    </w:p>
    <w:p w14:paraId="55325201" w14:textId="77777777" w:rsidR="008D6FA4" w:rsidRPr="008D6FA4" w:rsidRDefault="008D6FA4" w:rsidP="000F1C01">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96</w:t>
      </w:r>
    </w:p>
    <w:p w14:paraId="0680E63B" w14:textId="77777777" w:rsidR="008D6FA4" w:rsidRPr="008D6FA4" w:rsidRDefault="008D6FA4" w:rsidP="000F1C01">
      <w:pPr>
        <w:pStyle w:val="Bodytext20"/>
        <w:shd w:val="clear" w:color="auto" w:fill="auto"/>
        <w:spacing w:before="0" w:after="160" w:line="360" w:lineRule="auto"/>
        <w:ind w:left="20" w:hanging="2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բազայում ներառելու համար տեղեկությունների ընդունում և մշակում» գործառնության (P.SS.02.OPR.065)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304EF329" w14:textId="77777777" w:rsidTr="000F1C01">
        <w:trPr>
          <w:tblHeader/>
          <w:jc w:val="center"/>
        </w:trPr>
        <w:tc>
          <w:tcPr>
            <w:tcW w:w="859" w:type="dxa"/>
            <w:tcBorders>
              <w:top w:val="single" w:sz="4" w:space="0" w:color="auto"/>
              <w:left w:val="single" w:sz="4" w:space="0" w:color="auto"/>
            </w:tcBorders>
            <w:shd w:val="clear" w:color="auto" w:fill="FFFFFF"/>
          </w:tcPr>
          <w:p w14:paraId="1A0D0E32"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01E666D0"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7F02FA72"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Նկարագրությունը</w:t>
            </w:r>
          </w:p>
        </w:tc>
      </w:tr>
      <w:tr w:rsidR="008D6FA4" w:rsidRPr="005C7600" w14:paraId="53F5B5C4" w14:textId="77777777" w:rsidTr="000F1C01">
        <w:trPr>
          <w:tblHeader/>
          <w:jc w:val="center"/>
        </w:trPr>
        <w:tc>
          <w:tcPr>
            <w:tcW w:w="859" w:type="dxa"/>
            <w:tcBorders>
              <w:top w:val="single" w:sz="4" w:space="0" w:color="auto"/>
              <w:left w:val="single" w:sz="4" w:space="0" w:color="auto"/>
            </w:tcBorders>
            <w:shd w:val="clear" w:color="auto" w:fill="FFFFFF"/>
          </w:tcPr>
          <w:p w14:paraId="5FD32D28"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1</w:t>
            </w:r>
          </w:p>
        </w:tc>
        <w:tc>
          <w:tcPr>
            <w:tcW w:w="2684" w:type="dxa"/>
            <w:tcBorders>
              <w:top w:val="single" w:sz="4" w:space="0" w:color="auto"/>
              <w:left w:val="single" w:sz="4" w:space="0" w:color="auto"/>
            </w:tcBorders>
            <w:shd w:val="clear" w:color="auto" w:fill="FFFFFF"/>
          </w:tcPr>
          <w:p w14:paraId="43783963"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763E6D58"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3</w:t>
            </w:r>
          </w:p>
        </w:tc>
      </w:tr>
      <w:tr w:rsidR="008D6FA4" w:rsidRPr="005C7600" w14:paraId="36B45B0D" w14:textId="77777777" w:rsidTr="000F1C01">
        <w:trPr>
          <w:jc w:val="center"/>
        </w:trPr>
        <w:tc>
          <w:tcPr>
            <w:tcW w:w="859" w:type="dxa"/>
            <w:tcBorders>
              <w:top w:val="single" w:sz="4" w:space="0" w:color="auto"/>
              <w:left w:val="single" w:sz="4" w:space="0" w:color="auto"/>
            </w:tcBorders>
            <w:shd w:val="clear" w:color="auto" w:fill="FFFFFF"/>
          </w:tcPr>
          <w:p w14:paraId="144AF028"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1</w:t>
            </w:r>
          </w:p>
        </w:tc>
        <w:tc>
          <w:tcPr>
            <w:tcW w:w="2684" w:type="dxa"/>
            <w:tcBorders>
              <w:top w:val="single" w:sz="4" w:space="0" w:color="auto"/>
              <w:left w:val="single" w:sz="4" w:space="0" w:color="auto"/>
            </w:tcBorders>
            <w:shd w:val="clear" w:color="auto" w:fill="FFFFFF"/>
          </w:tcPr>
          <w:p w14:paraId="19EBDABE"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83364F2"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P.SS.02.OPR.065</w:t>
            </w:r>
          </w:p>
        </w:tc>
      </w:tr>
      <w:tr w:rsidR="008D6FA4" w:rsidRPr="005C7600" w14:paraId="3BAAEB76" w14:textId="77777777" w:rsidTr="000F1C01">
        <w:trPr>
          <w:jc w:val="center"/>
        </w:trPr>
        <w:tc>
          <w:tcPr>
            <w:tcW w:w="859" w:type="dxa"/>
            <w:tcBorders>
              <w:top w:val="single" w:sz="4" w:space="0" w:color="auto"/>
              <w:left w:val="single" w:sz="4" w:space="0" w:color="auto"/>
            </w:tcBorders>
            <w:shd w:val="clear" w:color="auto" w:fill="FFFFFF"/>
          </w:tcPr>
          <w:p w14:paraId="4015D1F9"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2</w:t>
            </w:r>
          </w:p>
        </w:tc>
        <w:tc>
          <w:tcPr>
            <w:tcW w:w="2684" w:type="dxa"/>
            <w:tcBorders>
              <w:top w:val="single" w:sz="4" w:space="0" w:color="auto"/>
              <w:left w:val="single" w:sz="4" w:space="0" w:color="auto"/>
            </w:tcBorders>
            <w:shd w:val="clear" w:color="auto" w:fill="FFFFFF"/>
          </w:tcPr>
          <w:p w14:paraId="2025058A"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7524EEE"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վտանգավոր ապրանքների (արտադրանքի) մասին տվյալների բազայում ներառելու համար տեղեկությունների ընդունում և մշակում</w:t>
            </w:r>
          </w:p>
        </w:tc>
      </w:tr>
      <w:tr w:rsidR="008D6FA4" w:rsidRPr="005C7600" w14:paraId="2AA62A10" w14:textId="77777777" w:rsidTr="000F1C01">
        <w:trPr>
          <w:jc w:val="center"/>
        </w:trPr>
        <w:tc>
          <w:tcPr>
            <w:tcW w:w="859" w:type="dxa"/>
            <w:tcBorders>
              <w:top w:val="single" w:sz="4" w:space="0" w:color="auto"/>
              <w:left w:val="single" w:sz="4" w:space="0" w:color="auto"/>
            </w:tcBorders>
            <w:shd w:val="clear" w:color="auto" w:fill="FFFFFF"/>
          </w:tcPr>
          <w:p w14:paraId="2717D008"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3</w:t>
            </w:r>
          </w:p>
        </w:tc>
        <w:tc>
          <w:tcPr>
            <w:tcW w:w="2684" w:type="dxa"/>
            <w:tcBorders>
              <w:top w:val="single" w:sz="4" w:space="0" w:color="auto"/>
              <w:left w:val="single" w:sz="4" w:space="0" w:color="auto"/>
            </w:tcBorders>
            <w:shd w:val="clear" w:color="auto" w:fill="FFFFFF"/>
          </w:tcPr>
          <w:p w14:paraId="5794854B"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77CA6589"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Հանձնաժողով</w:t>
            </w:r>
          </w:p>
        </w:tc>
      </w:tr>
      <w:tr w:rsidR="008D6FA4" w:rsidRPr="005C7600" w14:paraId="1F8D968E" w14:textId="77777777" w:rsidTr="000F1C01">
        <w:trPr>
          <w:jc w:val="center"/>
        </w:trPr>
        <w:tc>
          <w:tcPr>
            <w:tcW w:w="859" w:type="dxa"/>
            <w:tcBorders>
              <w:top w:val="single" w:sz="4" w:space="0" w:color="auto"/>
              <w:left w:val="single" w:sz="4" w:space="0" w:color="auto"/>
              <w:bottom w:val="single" w:sz="4" w:space="0" w:color="auto"/>
            </w:tcBorders>
            <w:shd w:val="clear" w:color="auto" w:fill="FFFFFF"/>
          </w:tcPr>
          <w:p w14:paraId="43A873DD"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4</w:t>
            </w:r>
          </w:p>
        </w:tc>
        <w:tc>
          <w:tcPr>
            <w:tcW w:w="2684" w:type="dxa"/>
            <w:tcBorders>
              <w:top w:val="single" w:sz="4" w:space="0" w:color="auto"/>
              <w:left w:val="single" w:sz="4" w:space="0" w:color="auto"/>
              <w:bottom w:val="single" w:sz="4" w:space="0" w:color="auto"/>
            </w:tcBorders>
            <w:shd w:val="clear" w:color="auto" w:fill="FFFFFF"/>
          </w:tcPr>
          <w:p w14:paraId="3071CD23"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8D7881E"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կատարվում է վտանգավոր ապրանքների (արտադրանքի) մասին տվյալների բազայում ներառելու համար վտանգավոր ապրանքների (արտադրանքի) վերաբերյալ տեղեկությունները կատարողի կողմից ստանալու դեպքում («Վտանգավոր ապրանքների (արտադրանքի) մասին տվյալների բազայում ներառելու համար տեղեկությունների ուղարկում» գործառնություն (P.SS.02.OPR.064))</w:t>
            </w:r>
          </w:p>
        </w:tc>
      </w:tr>
      <w:tr w:rsidR="008D6FA4" w:rsidRPr="005C7600" w14:paraId="06010F42" w14:textId="77777777" w:rsidTr="000F1C01">
        <w:trPr>
          <w:jc w:val="center"/>
        </w:trPr>
        <w:tc>
          <w:tcPr>
            <w:tcW w:w="859" w:type="dxa"/>
            <w:tcBorders>
              <w:top w:val="single" w:sz="4" w:space="0" w:color="auto"/>
              <w:left w:val="single" w:sz="4" w:space="0" w:color="auto"/>
            </w:tcBorders>
            <w:shd w:val="clear" w:color="auto" w:fill="FFFFFF"/>
          </w:tcPr>
          <w:p w14:paraId="15D58D25"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5</w:t>
            </w:r>
          </w:p>
        </w:tc>
        <w:tc>
          <w:tcPr>
            <w:tcW w:w="2684" w:type="dxa"/>
            <w:tcBorders>
              <w:top w:val="single" w:sz="4" w:space="0" w:color="auto"/>
              <w:left w:val="single" w:sz="4" w:space="0" w:color="auto"/>
            </w:tcBorders>
            <w:shd w:val="clear" w:color="auto" w:fill="FFFFFF"/>
          </w:tcPr>
          <w:p w14:paraId="3C9489D3"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29784523"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և Հանձնաժողովի միջև տեղեկատվական փոխգործակցության կանոնակարգով</w:t>
            </w:r>
          </w:p>
        </w:tc>
      </w:tr>
      <w:tr w:rsidR="008D6FA4" w:rsidRPr="005C7600" w14:paraId="2BD1ACF5" w14:textId="77777777" w:rsidTr="000F1C01">
        <w:trPr>
          <w:jc w:val="center"/>
        </w:trPr>
        <w:tc>
          <w:tcPr>
            <w:tcW w:w="859" w:type="dxa"/>
            <w:tcBorders>
              <w:top w:val="single" w:sz="4" w:space="0" w:color="auto"/>
              <w:left w:val="single" w:sz="4" w:space="0" w:color="auto"/>
            </w:tcBorders>
            <w:shd w:val="clear" w:color="auto" w:fill="FFFFFF"/>
          </w:tcPr>
          <w:p w14:paraId="71B30BA6"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6</w:t>
            </w:r>
          </w:p>
        </w:tc>
        <w:tc>
          <w:tcPr>
            <w:tcW w:w="2684" w:type="dxa"/>
            <w:tcBorders>
              <w:top w:val="single" w:sz="4" w:space="0" w:color="auto"/>
              <w:left w:val="single" w:sz="4" w:space="0" w:color="auto"/>
            </w:tcBorders>
            <w:shd w:val="clear" w:color="auto" w:fill="FFFFFF"/>
          </w:tcPr>
          <w:p w14:paraId="7CD2D3BD"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3F12045A"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կատարողն ընդունում է վտանգավոր ապրանքների (արտադրանքի) վերաբերյալ տեղեկությունները՝ վտանգավոր ապրանքների (արտադրանքի) մասին բազայում ներառելու համար, եւ ստուգում է դրանք՝ Լիազորված մարմինների և Հանձնաժողովի միջև տեղեկատվական փոխգործակցության կանոնակարգին համապատասխան։</w:t>
            </w:r>
          </w:p>
          <w:p w14:paraId="313DD2ED"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Ստուգումը հաջողությամբ կատարելու դեպքում կատարողն իրականացնում է նշված տեղեկությունների ներառումը վտանգավոր ապրանքների (արտադրանքի) մասին տվյալների բազայում, լրացնում է դրանց թարմացման ամսաթիվը և ժամը, Լիազորված մարմինների և Հանձնաժողովի միջև տեղեկատվական փոխգործակցության կանոնակարգին համապատասխան ձեւավորում և լիազորված մարմին է ուղարկում վտանգավոր ապրանքների (արտադրանքի) մասին տվյալների բազայում տեղեկությունների ներառման արդյունքների վերաբերյալ ծանուցում՝ տեղեկությունների ավելացմանը համապատասխանող մշակման արդյունքի ծածկագրի արժեքով</w:t>
            </w:r>
          </w:p>
        </w:tc>
      </w:tr>
      <w:tr w:rsidR="008D6FA4" w:rsidRPr="005C7600" w14:paraId="7328575B" w14:textId="77777777" w:rsidTr="000F1C01">
        <w:trPr>
          <w:jc w:val="center"/>
        </w:trPr>
        <w:tc>
          <w:tcPr>
            <w:tcW w:w="859" w:type="dxa"/>
            <w:tcBorders>
              <w:top w:val="single" w:sz="4" w:space="0" w:color="auto"/>
              <w:left w:val="single" w:sz="4" w:space="0" w:color="auto"/>
              <w:bottom w:val="single" w:sz="4" w:space="0" w:color="auto"/>
            </w:tcBorders>
            <w:shd w:val="clear" w:color="auto" w:fill="FFFFFF"/>
          </w:tcPr>
          <w:p w14:paraId="25E50B32"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5EEB4EFC"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44200E1"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ստացված տեղեկությունները ներառվել են վտանգավոր ապրանքների (արտադրանքի) մասին տվյալների բազայում, վտանգավոր ապրանքների (արտադրանքի) մասին տվյալների բազայում տեղեկությունների ներառման արդյունքների վերաբերյալ ծանուցումն ուղարկվել է լիազորված մարմին</w:t>
            </w:r>
          </w:p>
        </w:tc>
      </w:tr>
    </w:tbl>
    <w:p w14:paraId="6DAC30EC" w14:textId="77777777" w:rsidR="008D6FA4" w:rsidRPr="008D6FA4" w:rsidRDefault="008D6FA4" w:rsidP="008D6FA4">
      <w:pPr>
        <w:spacing w:after="160" w:line="360" w:lineRule="auto"/>
        <w:rPr>
          <w:rFonts w:ascii="Sylfaen" w:hAnsi="Sylfaen"/>
        </w:rPr>
      </w:pPr>
    </w:p>
    <w:p w14:paraId="01DDB91C" w14:textId="77777777" w:rsidR="008D6FA4" w:rsidRPr="008D6FA4" w:rsidRDefault="008D6FA4" w:rsidP="008D6FA4">
      <w:pPr>
        <w:spacing w:after="160" w:line="360" w:lineRule="auto"/>
        <w:jc w:val="right"/>
        <w:rPr>
          <w:rFonts w:ascii="Sylfaen" w:hAnsi="Sylfaen"/>
        </w:rPr>
      </w:pPr>
      <w:r w:rsidRPr="008D6FA4">
        <w:rPr>
          <w:rFonts w:ascii="Sylfaen" w:hAnsi="Sylfaen"/>
        </w:rPr>
        <w:t>Աղյուսակ 97</w:t>
      </w:r>
    </w:p>
    <w:p w14:paraId="321325E3" w14:textId="77777777" w:rsidR="008D6FA4" w:rsidRPr="008D6FA4" w:rsidRDefault="008D6FA4" w:rsidP="000F1C01">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բազայում տեղեկությունների ներառման արդյունքների վերաբերյալ ծանուցման ստացում» գործառնության (P.SS.02.OPR.066)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0A150815" w14:textId="77777777" w:rsidTr="000F1C01">
        <w:trPr>
          <w:tblHeader/>
          <w:jc w:val="center"/>
        </w:trPr>
        <w:tc>
          <w:tcPr>
            <w:tcW w:w="859" w:type="dxa"/>
            <w:tcBorders>
              <w:top w:val="single" w:sz="4" w:space="0" w:color="auto"/>
              <w:left w:val="single" w:sz="4" w:space="0" w:color="auto"/>
            </w:tcBorders>
            <w:shd w:val="clear" w:color="auto" w:fill="FFFFFF"/>
          </w:tcPr>
          <w:p w14:paraId="23A15095"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7E9D29CF"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E59E78D"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Նկարագրությունը</w:t>
            </w:r>
          </w:p>
        </w:tc>
      </w:tr>
      <w:tr w:rsidR="008D6FA4" w:rsidRPr="005C7600" w14:paraId="527ED37C" w14:textId="77777777" w:rsidTr="000F1C01">
        <w:trPr>
          <w:tblHeader/>
          <w:jc w:val="center"/>
        </w:trPr>
        <w:tc>
          <w:tcPr>
            <w:tcW w:w="859" w:type="dxa"/>
            <w:tcBorders>
              <w:top w:val="single" w:sz="4" w:space="0" w:color="auto"/>
              <w:left w:val="single" w:sz="4" w:space="0" w:color="auto"/>
            </w:tcBorders>
            <w:shd w:val="clear" w:color="auto" w:fill="FFFFFF"/>
          </w:tcPr>
          <w:p w14:paraId="63E3CAD8"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1</w:t>
            </w:r>
          </w:p>
        </w:tc>
        <w:tc>
          <w:tcPr>
            <w:tcW w:w="2684" w:type="dxa"/>
            <w:tcBorders>
              <w:top w:val="single" w:sz="4" w:space="0" w:color="auto"/>
              <w:left w:val="single" w:sz="4" w:space="0" w:color="auto"/>
            </w:tcBorders>
            <w:shd w:val="clear" w:color="auto" w:fill="FFFFFF"/>
          </w:tcPr>
          <w:p w14:paraId="34E9A9AB"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031EDFDD"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3</w:t>
            </w:r>
          </w:p>
        </w:tc>
      </w:tr>
      <w:tr w:rsidR="008D6FA4" w:rsidRPr="005C7600" w14:paraId="111D2636" w14:textId="77777777" w:rsidTr="000F1C01">
        <w:trPr>
          <w:jc w:val="center"/>
        </w:trPr>
        <w:tc>
          <w:tcPr>
            <w:tcW w:w="859" w:type="dxa"/>
            <w:tcBorders>
              <w:top w:val="single" w:sz="4" w:space="0" w:color="auto"/>
              <w:left w:val="single" w:sz="4" w:space="0" w:color="auto"/>
            </w:tcBorders>
            <w:shd w:val="clear" w:color="auto" w:fill="FFFFFF"/>
          </w:tcPr>
          <w:p w14:paraId="668430B6"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1</w:t>
            </w:r>
          </w:p>
        </w:tc>
        <w:tc>
          <w:tcPr>
            <w:tcW w:w="2684" w:type="dxa"/>
            <w:tcBorders>
              <w:top w:val="single" w:sz="4" w:space="0" w:color="auto"/>
              <w:left w:val="single" w:sz="4" w:space="0" w:color="auto"/>
            </w:tcBorders>
            <w:shd w:val="clear" w:color="auto" w:fill="FFFFFF"/>
          </w:tcPr>
          <w:p w14:paraId="784D9FD7"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4F9E042"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P.SS.02.OPR.066</w:t>
            </w:r>
          </w:p>
        </w:tc>
      </w:tr>
      <w:tr w:rsidR="008D6FA4" w:rsidRPr="005C7600" w14:paraId="7116F6A7" w14:textId="77777777" w:rsidTr="000F1C01">
        <w:trPr>
          <w:jc w:val="center"/>
        </w:trPr>
        <w:tc>
          <w:tcPr>
            <w:tcW w:w="859" w:type="dxa"/>
            <w:tcBorders>
              <w:top w:val="single" w:sz="4" w:space="0" w:color="auto"/>
              <w:left w:val="single" w:sz="4" w:space="0" w:color="auto"/>
            </w:tcBorders>
            <w:shd w:val="clear" w:color="auto" w:fill="FFFFFF"/>
          </w:tcPr>
          <w:p w14:paraId="264F9E1D"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2</w:t>
            </w:r>
          </w:p>
        </w:tc>
        <w:tc>
          <w:tcPr>
            <w:tcW w:w="2684" w:type="dxa"/>
            <w:tcBorders>
              <w:top w:val="single" w:sz="4" w:space="0" w:color="auto"/>
              <w:left w:val="single" w:sz="4" w:space="0" w:color="auto"/>
            </w:tcBorders>
            <w:shd w:val="clear" w:color="auto" w:fill="FFFFFF"/>
          </w:tcPr>
          <w:p w14:paraId="577196BA"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BB02F65"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վտանգավոր ապրանքների (արտադրանքի) մասին տվյալների բազայում տեղեկությունների ներառման արդյունքների վերաբերյալ ծանուցման ստացում</w:t>
            </w:r>
          </w:p>
        </w:tc>
      </w:tr>
      <w:tr w:rsidR="008D6FA4" w:rsidRPr="005C7600" w14:paraId="745D3A00" w14:textId="77777777" w:rsidTr="000F1C01">
        <w:trPr>
          <w:jc w:val="center"/>
        </w:trPr>
        <w:tc>
          <w:tcPr>
            <w:tcW w:w="859" w:type="dxa"/>
            <w:tcBorders>
              <w:top w:val="single" w:sz="4" w:space="0" w:color="auto"/>
              <w:left w:val="single" w:sz="4" w:space="0" w:color="auto"/>
            </w:tcBorders>
            <w:shd w:val="clear" w:color="auto" w:fill="FFFFFF"/>
          </w:tcPr>
          <w:p w14:paraId="19015104"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3</w:t>
            </w:r>
          </w:p>
        </w:tc>
        <w:tc>
          <w:tcPr>
            <w:tcW w:w="2684" w:type="dxa"/>
            <w:tcBorders>
              <w:top w:val="single" w:sz="4" w:space="0" w:color="auto"/>
              <w:left w:val="single" w:sz="4" w:space="0" w:color="auto"/>
            </w:tcBorders>
            <w:shd w:val="clear" w:color="auto" w:fill="FFFFFF"/>
          </w:tcPr>
          <w:p w14:paraId="628DD31A"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75E885AD"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լիազորված մարմին</w:t>
            </w:r>
          </w:p>
        </w:tc>
      </w:tr>
      <w:tr w:rsidR="008D6FA4" w:rsidRPr="005C7600" w14:paraId="30307E7B" w14:textId="77777777" w:rsidTr="000F1C01">
        <w:trPr>
          <w:jc w:val="center"/>
        </w:trPr>
        <w:tc>
          <w:tcPr>
            <w:tcW w:w="859" w:type="dxa"/>
            <w:tcBorders>
              <w:top w:val="single" w:sz="4" w:space="0" w:color="auto"/>
              <w:left w:val="single" w:sz="4" w:space="0" w:color="auto"/>
            </w:tcBorders>
            <w:shd w:val="clear" w:color="auto" w:fill="FFFFFF"/>
          </w:tcPr>
          <w:p w14:paraId="37871174"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4</w:t>
            </w:r>
          </w:p>
        </w:tc>
        <w:tc>
          <w:tcPr>
            <w:tcW w:w="2684" w:type="dxa"/>
            <w:tcBorders>
              <w:top w:val="single" w:sz="4" w:space="0" w:color="auto"/>
              <w:left w:val="single" w:sz="4" w:space="0" w:color="auto"/>
            </w:tcBorders>
            <w:shd w:val="clear" w:color="auto" w:fill="FFFFFF"/>
          </w:tcPr>
          <w:p w14:paraId="53B567EE"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160F8AA"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կատարվում է վտանգավոր ապրանքների (արտադրանքի) մասին տվյալների բազայում տեղեկությունների ներառման արդյունքների վերաբերյալ ծանուցումը կատարողի կողմից ստանալու դեպքում («Վտանգավոր ապրանքների (արտադրանքի) մասին տվյալների բազայում ներառելու համար տեղեկությունների ընդունում եւ մշակում» գործառնություն (P.SS.02.OPR.065))</w:t>
            </w:r>
          </w:p>
        </w:tc>
      </w:tr>
      <w:tr w:rsidR="008D6FA4" w:rsidRPr="005C7600" w14:paraId="146706CD" w14:textId="77777777" w:rsidTr="000F1C01">
        <w:trPr>
          <w:jc w:val="center"/>
        </w:trPr>
        <w:tc>
          <w:tcPr>
            <w:tcW w:w="859" w:type="dxa"/>
            <w:tcBorders>
              <w:top w:val="single" w:sz="4" w:space="0" w:color="auto"/>
              <w:left w:val="single" w:sz="4" w:space="0" w:color="auto"/>
            </w:tcBorders>
            <w:shd w:val="clear" w:color="auto" w:fill="FFFFFF"/>
          </w:tcPr>
          <w:p w14:paraId="4F70FDBD"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5</w:t>
            </w:r>
          </w:p>
        </w:tc>
        <w:tc>
          <w:tcPr>
            <w:tcW w:w="2684" w:type="dxa"/>
            <w:tcBorders>
              <w:top w:val="single" w:sz="4" w:space="0" w:color="auto"/>
              <w:left w:val="single" w:sz="4" w:space="0" w:color="auto"/>
            </w:tcBorders>
            <w:shd w:val="clear" w:color="auto" w:fill="FFFFFF"/>
          </w:tcPr>
          <w:p w14:paraId="3CC31952"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23AF3A94"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C7600" w14:paraId="4CFA69B3" w14:textId="77777777" w:rsidTr="000F1C01">
        <w:trPr>
          <w:jc w:val="center"/>
        </w:trPr>
        <w:tc>
          <w:tcPr>
            <w:tcW w:w="859" w:type="dxa"/>
            <w:tcBorders>
              <w:top w:val="single" w:sz="4" w:space="0" w:color="auto"/>
              <w:left w:val="single" w:sz="4" w:space="0" w:color="auto"/>
            </w:tcBorders>
            <w:shd w:val="clear" w:color="auto" w:fill="FFFFFF"/>
          </w:tcPr>
          <w:p w14:paraId="4F7CA171"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6</w:t>
            </w:r>
          </w:p>
        </w:tc>
        <w:tc>
          <w:tcPr>
            <w:tcW w:w="2684" w:type="dxa"/>
            <w:tcBorders>
              <w:top w:val="single" w:sz="4" w:space="0" w:color="auto"/>
              <w:left w:val="single" w:sz="4" w:space="0" w:color="auto"/>
            </w:tcBorders>
            <w:shd w:val="clear" w:color="auto" w:fill="FFFFFF"/>
          </w:tcPr>
          <w:p w14:paraId="7B4A4403"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B2030BB"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կատարողն իրականացնում է վտանգավոր ապրանքների (արտադրանքի) մասին տվյալների բազայում տեղեկությունների ներառման արդյունքների վերաբերյալ ծանուցման ընդունումն ու մշակումը՝ Լիազորված մարմինների և Հանձնաժողովի միջև տեղեկատվական փոխգործակցության կանոնակարգին համապատասխան</w:t>
            </w:r>
          </w:p>
        </w:tc>
      </w:tr>
      <w:tr w:rsidR="008D6FA4" w:rsidRPr="005C7600" w14:paraId="13377F3A" w14:textId="77777777" w:rsidTr="000F1C01">
        <w:trPr>
          <w:jc w:val="center"/>
        </w:trPr>
        <w:tc>
          <w:tcPr>
            <w:tcW w:w="859" w:type="dxa"/>
            <w:tcBorders>
              <w:top w:val="single" w:sz="4" w:space="0" w:color="auto"/>
              <w:left w:val="single" w:sz="4" w:space="0" w:color="auto"/>
              <w:bottom w:val="single" w:sz="4" w:space="0" w:color="auto"/>
            </w:tcBorders>
            <w:shd w:val="clear" w:color="auto" w:fill="FFFFFF"/>
          </w:tcPr>
          <w:p w14:paraId="3DB5C3EE"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012A5B61"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1004A84"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վտանգավոր ապրանքների (արտադրանքի) մասին տվյալների բազայում տեղեկությունների ներառման արդյունքների վերաբերյալ ծանուցումն ստացվել եւ մշակվել է լիազորված մարմնի կողմից</w:t>
            </w:r>
          </w:p>
        </w:tc>
      </w:tr>
    </w:tbl>
    <w:p w14:paraId="531887C5" w14:textId="77777777" w:rsidR="000F1C01" w:rsidRPr="00F83622" w:rsidRDefault="000F1C01" w:rsidP="008D6FA4">
      <w:pPr>
        <w:spacing w:after="160" w:line="360" w:lineRule="auto"/>
        <w:jc w:val="right"/>
        <w:rPr>
          <w:rFonts w:ascii="Sylfaen" w:hAnsi="Sylfaen"/>
        </w:rPr>
      </w:pPr>
    </w:p>
    <w:p w14:paraId="6F1D7724" w14:textId="77777777" w:rsidR="008D6FA4" w:rsidRPr="008D6FA4" w:rsidRDefault="008D6FA4" w:rsidP="008D6FA4">
      <w:pPr>
        <w:spacing w:after="160" w:line="360" w:lineRule="auto"/>
        <w:jc w:val="right"/>
        <w:rPr>
          <w:rFonts w:ascii="Sylfaen" w:hAnsi="Sylfaen"/>
        </w:rPr>
      </w:pPr>
      <w:r w:rsidRPr="008D6FA4">
        <w:rPr>
          <w:rFonts w:ascii="Sylfaen" w:hAnsi="Sylfaen"/>
        </w:rPr>
        <w:t>Աղյուսակ 98</w:t>
      </w:r>
    </w:p>
    <w:p w14:paraId="58709377" w14:textId="77777777" w:rsidR="008D6FA4" w:rsidRPr="008D6FA4" w:rsidRDefault="008D6FA4" w:rsidP="000F1C01">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«Վտանգավոր ապրանքների (արտադրանքի) մասին տվյալների բազայում ներառված տեղեկությունների հրապարակում» գործառնության </w:t>
      </w:r>
      <w:r w:rsidR="000F1C01" w:rsidRPr="000F1C01">
        <w:rPr>
          <w:rFonts w:ascii="Sylfaen" w:hAnsi="Sylfaen"/>
          <w:sz w:val="24"/>
          <w:szCs w:val="24"/>
        </w:rPr>
        <w:br/>
      </w:r>
      <w:r w:rsidRPr="008D6FA4">
        <w:rPr>
          <w:rFonts w:ascii="Sylfaen" w:hAnsi="Sylfaen"/>
          <w:sz w:val="24"/>
          <w:szCs w:val="24"/>
        </w:rPr>
        <w:t>(P.SS.02.OPR.067)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245A0520" w14:textId="77777777" w:rsidTr="000F1C01">
        <w:trPr>
          <w:jc w:val="center"/>
        </w:trPr>
        <w:tc>
          <w:tcPr>
            <w:tcW w:w="859" w:type="dxa"/>
            <w:tcBorders>
              <w:top w:val="single" w:sz="4" w:space="0" w:color="auto"/>
              <w:left w:val="single" w:sz="4" w:space="0" w:color="auto"/>
            </w:tcBorders>
            <w:shd w:val="clear" w:color="auto" w:fill="FFFFFF"/>
            <w:vAlign w:val="center"/>
          </w:tcPr>
          <w:p w14:paraId="71D631F1"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4146D21A"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4F70A7B"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Նկարագրությունը</w:t>
            </w:r>
          </w:p>
        </w:tc>
      </w:tr>
      <w:tr w:rsidR="008D6FA4" w:rsidRPr="005C7600" w14:paraId="4FE35817" w14:textId="77777777" w:rsidTr="000F1C01">
        <w:trPr>
          <w:jc w:val="center"/>
        </w:trPr>
        <w:tc>
          <w:tcPr>
            <w:tcW w:w="859" w:type="dxa"/>
            <w:tcBorders>
              <w:top w:val="single" w:sz="4" w:space="0" w:color="auto"/>
              <w:left w:val="single" w:sz="4" w:space="0" w:color="auto"/>
            </w:tcBorders>
            <w:shd w:val="clear" w:color="auto" w:fill="FFFFFF"/>
            <w:vAlign w:val="center"/>
          </w:tcPr>
          <w:p w14:paraId="2C835A71"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46317545"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726CB832"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3</w:t>
            </w:r>
          </w:p>
        </w:tc>
      </w:tr>
      <w:tr w:rsidR="008D6FA4" w:rsidRPr="005C7600" w14:paraId="3A799D55" w14:textId="77777777" w:rsidTr="000F1C01">
        <w:trPr>
          <w:jc w:val="center"/>
        </w:trPr>
        <w:tc>
          <w:tcPr>
            <w:tcW w:w="859" w:type="dxa"/>
            <w:tcBorders>
              <w:top w:val="single" w:sz="4" w:space="0" w:color="auto"/>
              <w:left w:val="single" w:sz="4" w:space="0" w:color="auto"/>
            </w:tcBorders>
            <w:shd w:val="clear" w:color="auto" w:fill="FFFFFF"/>
            <w:vAlign w:val="center"/>
          </w:tcPr>
          <w:p w14:paraId="5FB742FE"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149205E8"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0F963E2"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P.SS.02.OPR.067</w:t>
            </w:r>
          </w:p>
        </w:tc>
      </w:tr>
      <w:tr w:rsidR="008D6FA4" w:rsidRPr="005C7600" w14:paraId="2C0964BD" w14:textId="77777777" w:rsidTr="000F1C01">
        <w:trPr>
          <w:jc w:val="center"/>
        </w:trPr>
        <w:tc>
          <w:tcPr>
            <w:tcW w:w="859" w:type="dxa"/>
            <w:tcBorders>
              <w:top w:val="single" w:sz="4" w:space="0" w:color="auto"/>
              <w:left w:val="single" w:sz="4" w:space="0" w:color="auto"/>
            </w:tcBorders>
            <w:shd w:val="clear" w:color="auto" w:fill="FFFFFF"/>
            <w:vAlign w:val="center"/>
          </w:tcPr>
          <w:p w14:paraId="6695A39D"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2</w:t>
            </w:r>
          </w:p>
        </w:tc>
        <w:tc>
          <w:tcPr>
            <w:tcW w:w="2684" w:type="dxa"/>
            <w:tcBorders>
              <w:top w:val="single" w:sz="4" w:space="0" w:color="auto"/>
              <w:left w:val="single" w:sz="4" w:space="0" w:color="auto"/>
            </w:tcBorders>
            <w:shd w:val="clear" w:color="auto" w:fill="FFFFFF"/>
          </w:tcPr>
          <w:p w14:paraId="15B2A0CB"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0CF4EA9"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վտանգավոր ապրանքների (արտադրանքի) մասին տվյալների բազայում ներառված տեղեկությունների հրապարակում</w:t>
            </w:r>
          </w:p>
        </w:tc>
      </w:tr>
      <w:tr w:rsidR="008D6FA4" w:rsidRPr="005C7600" w14:paraId="22E91DA8" w14:textId="77777777" w:rsidTr="000F1C01">
        <w:trPr>
          <w:jc w:val="center"/>
        </w:trPr>
        <w:tc>
          <w:tcPr>
            <w:tcW w:w="859" w:type="dxa"/>
            <w:tcBorders>
              <w:top w:val="single" w:sz="4" w:space="0" w:color="auto"/>
              <w:left w:val="single" w:sz="4" w:space="0" w:color="auto"/>
            </w:tcBorders>
            <w:shd w:val="clear" w:color="auto" w:fill="FFFFFF"/>
            <w:vAlign w:val="center"/>
          </w:tcPr>
          <w:p w14:paraId="7F6A7B1A"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3</w:t>
            </w:r>
          </w:p>
        </w:tc>
        <w:tc>
          <w:tcPr>
            <w:tcW w:w="2684" w:type="dxa"/>
            <w:tcBorders>
              <w:top w:val="single" w:sz="4" w:space="0" w:color="auto"/>
              <w:left w:val="single" w:sz="4" w:space="0" w:color="auto"/>
            </w:tcBorders>
            <w:shd w:val="clear" w:color="auto" w:fill="FFFFFF"/>
            <w:vAlign w:val="center"/>
          </w:tcPr>
          <w:p w14:paraId="330194FC"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5EBD656E"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Հանձնաժողով</w:t>
            </w:r>
          </w:p>
        </w:tc>
      </w:tr>
      <w:tr w:rsidR="008D6FA4" w:rsidRPr="005C7600" w14:paraId="400FEE9B" w14:textId="77777777" w:rsidTr="000F1C01">
        <w:trPr>
          <w:jc w:val="center"/>
        </w:trPr>
        <w:tc>
          <w:tcPr>
            <w:tcW w:w="859" w:type="dxa"/>
            <w:tcBorders>
              <w:top w:val="single" w:sz="4" w:space="0" w:color="auto"/>
              <w:left w:val="single" w:sz="4" w:space="0" w:color="auto"/>
            </w:tcBorders>
            <w:shd w:val="clear" w:color="auto" w:fill="FFFFFF"/>
          </w:tcPr>
          <w:p w14:paraId="642370B3"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4</w:t>
            </w:r>
          </w:p>
        </w:tc>
        <w:tc>
          <w:tcPr>
            <w:tcW w:w="2684" w:type="dxa"/>
            <w:tcBorders>
              <w:top w:val="single" w:sz="4" w:space="0" w:color="auto"/>
              <w:left w:val="single" w:sz="4" w:space="0" w:color="auto"/>
            </w:tcBorders>
            <w:shd w:val="clear" w:color="auto" w:fill="FFFFFF"/>
          </w:tcPr>
          <w:p w14:paraId="3EA7657C"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36ED1373"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կատարվում է վտանգավոր ապրանքների (արտադրանքի) վերաբերյալ տեղեկությունները վտանգավոր ապրանքների (արտադրանքի) մասին տվյալների բազայում ներառելու դեպքում («Վտանգավոր ապրանքների (արտադրանքի) մասին տվյալների բազայում ներառելու համար տեղեկությունների ընդունում եւ մշակում» գործառնություն (P.SS.02.OPR.065))</w:t>
            </w:r>
          </w:p>
        </w:tc>
      </w:tr>
      <w:tr w:rsidR="008D6FA4" w:rsidRPr="005C7600" w14:paraId="3747CBC3" w14:textId="77777777" w:rsidTr="000F1C01">
        <w:trPr>
          <w:jc w:val="center"/>
        </w:trPr>
        <w:tc>
          <w:tcPr>
            <w:tcW w:w="859" w:type="dxa"/>
            <w:tcBorders>
              <w:top w:val="single" w:sz="4" w:space="0" w:color="auto"/>
              <w:left w:val="single" w:sz="4" w:space="0" w:color="auto"/>
            </w:tcBorders>
            <w:shd w:val="clear" w:color="auto" w:fill="FFFFFF"/>
            <w:vAlign w:val="center"/>
          </w:tcPr>
          <w:p w14:paraId="3E418341"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5</w:t>
            </w:r>
          </w:p>
        </w:tc>
        <w:tc>
          <w:tcPr>
            <w:tcW w:w="2684" w:type="dxa"/>
            <w:tcBorders>
              <w:top w:val="single" w:sz="4" w:space="0" w:color="auto"/>
              <w:left w:val="single" w:sz="4" w:space="0" w:color="auto"/>
            </w:tcBorders>
            <w:shd w:val="clear" w:color="auto" w:fill="FFFFFF"/>
            <w:vAlign w:val="center"/>
          </w:tcPr>
          <w:p w14:paraId="7255315F"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95404C5"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w:t>
            </w:r>
          </w:p>
        </w:tc>
      </w:tr>
      <w:tr w:rsidR="008D6FA4" w:rsidRPr="005C7600" w14:paraId="64F0EEF7" w14:textId="77777777" w:rsidTr="000F1C01">
        <w:trPr>
          <w:jc w:val="center"/>
        </w:trPr>
        <w:tc>
          <w:tcPr>
            <w:tcW w:w="859" w:type="dxa"/>
            <w:tcBorders>
              <w:top w:val="single" w:sz="4" w:space="0" w:color="auto"/>
              <w:left w:val="single" w:sz="4" w:space="0" w:color="auto"/>
            </w:tcBorders>
            <w:shd w:val="clear" w:color="auto" w:fill="FFFFFF"/>
          </w:tcPr>
          <w:p w14:paraId="5860DBA5"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6</w:t>
            </w:r>
          </w:p>
        </w:tc>
        <w:tc>
          <w:tcPr>
            <w:tcW w:w="2684" w:type="dxa"/>
            <w:tcBorders>
              <w:top w:val="single" w:sz="4" w:space="0" w:color="auto"/>
              <w:left w:val="single" w:sz="4" w:space="0" w:color="auto"/>
            </w:tcBorders>
            <w:shd w:val="clear" w:color="auto" w:fill="FFFFFF"/>
          </w:tcPr>
          <w:p w14:paraId="16D720AF"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60DA7F3"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կատարողն ապահովում է վտանգավոր ապրանքների (արտադրանքի) մասին տվյալների բազայում ներառված տեղեկությունների հրապարակումը Միության տեղեկատվական պորտալում</w:t>
            </w:r>
          </w:p>
        </w:tc>
      </w:tr>
      <w:tr w:rsidR="008D6FA4" w:rsidRPr="005C7600" w14:paraId="2EBAE974" w14:textId="77777777" w:rsidTr="000F1C01">
        <w:trPr>
          <w:jc w:val="center"/>
        </w:trPr>
        <w:tc>
          <w:tcPr>
            <w:tcW w:w="859" w:type="dxa"/>
            <w:tcBorders>
              <w:top w:val="single" w:sz="4" w:space="0" w:color="auto"/>
              <w:left w:val="single" w:sz="4" w:space="0" w:color="auto"/>
              <w:bottom w:val="single" w:sz="4" w:space="0" w:color="auto"/>
            </w:tcBorders>
            <w:shd w:val="clear" w:color="auto" w:fill="FFFFFF"/>
          </w:tcPr>
          <w:p w14:paraId="0A0C63D5"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185E9DA6"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0D2B6C9"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վտանգավոր ապրանքների (արտադրանքի) մասին տվյալների բազայից տեղեկությունները հրապարակվել են Միության տեղեկատվական պորտալում</w:t>
            </w:r>
          </w:p>
        </w:tc>
      </w:tr>
    </w:tbl>
    <w:p w14:paraId="539AD5F7" w14:textId="77777777" w:rsidR="008D6FA4" w:rsidRPr="008D6FA4" w:rsidRDefault="008D6FA4" w:rsidP="008D6FA4">
      <w:pPr>
        <w:spacing w:after="160" w:line="360" w:lineRule="auto"/>
        <w:rPr>
          <w:rFonts w:ascii="Sylfaen" w:hAnsi="Sylfaen"/>
        </w:rPr>
      </w:pPr>
    </w:p>
    <w:p w14:paraId="760F4D5D" w14:textId="77777777" w:rsidR="000F1C01" w:rsidRDefault="000F1C01">
      <w:pPr>
        <w:rPr>
          <w:rFonts w:ascii="Sylfaen" w:eastAsia="Times New Roman" w:hAnsi="Sylfaen" w:cs="Times New Roman"/>
        </w:rPr>
      </w:pPr>
      <w:r>
        <w:rPr>
          <w:rFonts w:ascii="Sylfaen" w:hAnsi="Sylfaen"/>
        </w:rPr>
        <w:br w:type="page"/>
      </w:r>
    </w:p>
    <w:p w14:paraId="4417EF35" w14:textId="77777777" w:rsidR="008D6FA4" w:rsidRPr="008D6FA4" w:rsidRDefault="008D6FA4" w:rsidP="000F1C01">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բազայում տեղեկությունների փոփոխում» ընթացակարգը (P.SS.02.PRC.020)</w:t>
      </w:r>
    </w:p>
    <w:p w14:paraId="654098FF" w14:textId="77777777" w:rsidR="008D6FA4" w:rsidRPr="008D6FA4" w:rsidRDefault="008D6FA4" w:rsidP="000F1C01">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197.</w:t>
      </w:r>
      <w:r w:rsidR="000F1C01" w:rsidRPr="000F1C01">
        <w:rPr>
          <w:rFonts w:ascii="Sylfaen" w:hAnsi="Sylfaen"/>
          <w:sz w:val="24"/>
          <w:szCs w:val="24"/>
        </w:rPr>
        <w:tab/>
      </w:r>
      <w:r w:rsidRPr="008D6FA4">
        <w:rPr>
          <w:rFonts w:ascii="Sylfaen" w:hAnsi="Sylfaen"/>
          <w:sz w:val="24"/>
          <w:szCs w:val="24"/>
        </w:rPr>
        <w:t xml:space="preserve">«Վտանգավոր ապրանքների (արտադրանքի) մասին տվյալների բազայում տեղեկությունների փոփոխում» ընթացակարգի (P.SS.02.PRC.020) կատարման սխեման ներկայացված է 30-րդ նկարում։ </w:t>
      </w:r>
    </w:p>
    <w:p w14:paraId="7A3A592E" w14:textId="77777777" w:rsidR="008D6FA4"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7FA9DBB7">
          <v:group id="_x0000_s3076" style="position:absolute;left:0;text-align:left;margin-left:21.35pt;margin-top:25.3pt;width:418.65pt;height:338.4pt;z-index:252527616" coordorigin="1845,4614" coordsize="8373,6768">
            <v:rect id="_x0000_s2416" style="position:absolute;left:2292;top:4614;width:2705;height:488" stroked="f">
              <v:textbox>
                <w:txbxContent>
                  <w:p w14:paraId="0F55B0AE" w14:textId="77777777" w:rsidR="00962EB9" w:rsidRPr="00A91C51"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417" style="position:absolute;left:6649;top:4614;width:2705;height:488" stroked="f">
              <v:textbox>
                <w:txbxContent>
                  <w:p w14:paraId="54FB2514" w14:textId="77777777" w:rsidR="00962EB9" w:rsidRPr="00A91C51" w:rsidRDefault="00962EB9" w:rsidP="008D6FA4">
                    <w:pPr>
                      <w:jc w:val="center"/>
                      <w:rPr>
                        <w:rFonts w:ascii="Sylfaen" w:hAnsi="Sylfaen"/>
                        <w:sz w:val="16"/>
                        <w:szCs w:val="16"/>
                      </w:rPr>
                    </w:pPr>
                    <w:r>
                      <w:rPr>
                        <w:rFonts w:ascii="Sylfaen" w:hAnsi="Sylfaen"/>
                        <w:sz w:val="16"/>
                      </w:rPr>
                      <w:t>: Հանձնաժողով</w:t>
                    </w:r>
                  </w:p>
                </w:txbxContent>
              </v:textbox>
            </v:rect>
            <v:rect id="_x0000_s2418" style="position:absolute;left:1845;top:8051;width:3452;height:862" stroked="f">
              <v:textbox>
                <w:txbxContent>
                  <w:p w14:paraId="07814B62" w14:textId="77777777" w:rsidR="00962EB9" w:rsidRPr="00774611" w:rsidRDefault="00962EB9" w:rsidP="008D6FA4">
                    <w:pPr>
                      <w:jc w:val="center"/>
                      <w:rPr>
                        <w:rFonts w:ascii="Sylfaen" w:hAnsi="Sylfaen"/>
                        <w:sz w:val="14"/>
                        <w:szCs w:val="16"/>
                      </w:rPr>
                    </w:pPr>
                    <w:r w:rsidRPr="00774611">
                      <w:rPr>
                        <w:rFonts w:ascii="Sylfaen" w:hAnsi="Sylfaen"/>
                        <w:sz w:val="14"/>
                      </w:rPr>
                      <w:t>: վտանգավոր ապրանքների (արտադրանքի) վերաբերյալ տեղեկություններ [տեղեկությունները փոփոխվել են]</w:t>
                    </w:r>
                  </w:p>
                </w:txbxContent>
              </v:textbox>
            </v:rect>
            <v:rect id="_x0000_s2419" style="position:absolute;left:6649;top:6236;width:3393;height:862" stroked="f">
              <v:textbox>
                <w:txbxContent>
                  <w:p w14:paraId="51D9F379" w14:textId="77777777" w:rsidR="00962EB9" w:rsidRPr="00774611" w:rsidRDefault="00962EB9" w:rsidP="008D6FA4">
                    <w:pPr>
                      <w:jc w:val="center"/>
                      <w:rPr>
                        <w:rFonts w:ascii="Sylfaen" w:hAnsi="Sylfaen"/>
                        <w:sz w:val="14"/>
                        <w:szCs w:val="16"/>
                      </w:rPr>
                    </w:pPr>
                    <w:r w:rsidRPr="00774611">
                      <w:rPr>
                        <w:rFonts w:ascii="Sylfaen" w:hAnsi="Sylfaen"/>
                        <w:sz w:val="14"/>
                      </w:rPr>
                      <w:t>: վտանգավոր ապրանքների (արտադրանքի) վերաբերյալ տեղեկություններ [տեղեկություններն ուղարկվել են]</w:t>
                    </w:r>
                  </w:p>
                </w:txbxContent>
              </v:textbox>
            </v:rect>
            <v:rect id="_x0000_s2420" style="position:absolute;left:1845;top:6123;width:3452;height:1135" stroked="f">
              <v:textbox>
                <w:txbxContent>
                  <w:p w14:paraId="08A8589D" w14:textId="77777777" w:rsidR="00962EB9" w:rsidRPr="00FA25BE" w:rsidRDefault="00962EB9" w:rsidP="008D6FA4">
                    <w:pPr>
                      <w:jc w:val="center"/>
                      <w:rPr>
                        <w:rFonts w:ascii="Sylfaen" w:hAnsi="Sylfaen"/>
                        <w:sz w:val="14"/>
                        <w:szCs w:val="16"/>
                      </w:rPr>
                    </w:pPr>
                    <w:r w:rsidRPr="00FA25BE">
                      <w:rPr>
                        <w:rFonts w:ascii="Sylfaen" w:hAnsi="Sylfaen"/>
                        <w:sz w:val="14"/>
                      </w:rPr>
                      <w:t xml:space="preserve">Վտանգավոր ապրանքների (արտադրանքի) մասին տվյալների բազայում փոփոխման համար </w:t>
                    </w:r>
                    <w:r w:rsidRPr="008B23B3">
                      <w:rPr>
                        <w:rFonts w:ascii="Sylfaen" w:hAnsi="Sylfaen"/>
                        <w:sz w:val="14"/>
                      </w:rPr>
                      <w:t xml:space="preserve">տեղեկությունների </w:t>
                    </w:r>
                    <w:r w:rsidRPr="00BE3BAC">
                      <w:rPr>
                        <w:rFonts w:ascii="Sylfaen" w:hAnsi="Sylfaen"/>
                        <w:sz w:val="14"/>
                      </w:rPr>
                      <w:t>ուղարկում</w:t>
                    </w:r>
                    <w:r w:rsidRPr="00FA25BE">
                      <w:rPr>
                        <w:rFonts w:ascii="Sylfaen" w:hAnsi="Sylfaen"/>
                        <w:sz w:val="14"/>
                      </w:rPr>
                      <w:t xml:space="preserve"> (P.SS.02.OPR.068)</w:t>
                    </w:r>
                  </w:p>
                </w:txbxContent>
              </v:textbox>
            </v:rect>
            <v:rect id="_x0000_s2421" style="position:absolute;left:6649;top:7914;width:3569;height:1277" stroked="f">
              <v:textbox>
                <w:txbxContent>
                  <w:p w14:paraId="134471B3" w14:textId="77777777" w:rsidR="00962EB9" w:rsidRPr="00774611" w:rsidRDefault="00962EB9" w:rsidP="008D6FA4">
                    <w:pPr>
                      <w:jc w:val="center"/>
                      <w:rPr>
                        <w:rFonts w:ascii="Sylfaen" w:hAnsi="Sylfaen"/>
                        <w:sz w:val="14"/>
                        <w:szCs w:val="16"/>
                      </w:rPr>
                    </w:pPr>
                    <w:r w:rsidRPr="00774611">
                      <w:rPr>
                        <w:rFonts w:ascii="Sylfaen" w:hAnsi="Sylfaen"/>
                        <w:sz w:val="14"/>
                      </w:rPr>
                      <w:t>Վտանգավոր ապրանքների (արտադրանքի) մասին տվյալների բազայում փոփոխման համար տեղեկությունների ընդունում և մշակում (P.SS.02.OPR.069)</w:t>
                    </w:r>
                  </w:p>
                </w:txbxContent>
              </v:textbox>
            </v:rect>
            <v:rect id="_x0000_s2422" style="position:absolute;left:1845;top:9855;width:3452;height:1527" stroked="f">
              <v:textbox>
                <w:txbxContent>
                  <w:p w14:paraId="4D50101F" w14:textId="77777777" w:rsidR="00962EB9" w:rsidRPr="0010031E"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բազայում տեղեկությունների փոփոխման արդյունքների վերաբերյալ ծանուցման ստացում (P.SS.02.OPR.070)</w:t>
                    </w:r>
                  </w:p>
                </w:txbxContent>
              </v:textbox>
            </v:rect>
            <v:rect id="_x0000_s2423" style="position:absolute;left:6649;top:10017;width:3469;height:1277" stroked="f">
              <v:textbox>
                <w:txbxContent>
                  <w:p w14:paraId="49BBA110" w14:textId="77777777" w:rsidR="00962EB9" w:rsidRPr="0010031E"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բազայում փոփոխված տեղեկությունների հրապարակում (P.SS.02.OPR.071)</w:t>
                    </w:r>
                  </w:p>
                </w:txbxContent>
              </v:textbox>
            </v:rect>
          </v:group>
        </w:pict>
      </w:r>
      <w:r w:rsidR="008D6FA4" w:rsidRPr="008D6FA4">
        <w:rPr>
          <w:rFonts w:ascii="Sylfaen" w:hAnsi="Sylfaen"/>
        </w:rPr>
        <w:t xml:space="preserve"> </w:t>
      </w:r>
      <w:r w:rsidR="008D6FA4" w:rsidRPr="008D6FA4">
        <w:rPr>
          <w:rFonts w:ascii="Sylfaen" w:hAnsi="Sylfaen"/>
          <w:noProof/>
          <w:lang w:val="en-US" w:eastAsia="en-US" w:bidi="ar-SA"/>
        </w:rPr>
        <w:drawing>
          <wp:inline distT="0" distB="0" distL="0" distR="0" wp14:anchorId="325F01C1" wp14:editId="01D30FC6">
            <wp:extent cx="5810250" cy="5106670"/>
            <wp:effectExtent l="19050" t="0" r="0" b="0"/>
            <wp:docPr id="29" name="Picture 29" descr="D:\2 VERSION\15.12.115-0011-2021-B-39_for final formatting\To be final formatted\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2 VERSION\15.12.115-0011-2021-B-39_for final formatting\To be final formatted\media\image11.jpeg"/>
                    <pic:cNvPicPr>
                      <a:picLocks noChangeAspect="1" noChangeArrowheads="1"/>
                    </pic:cNvPicPr>
                  </pic:nvPicPr>
                  <pic:blipFill>
                    <a:blip r:embed="rId55" cstate="print"/>
                    <a:srcRect/>
                    <a:stretch>
                      <a:fillRect/>
                    </a:stretch>
                  </pic:blipFill>
                  <pic:spPr bwMode="auto">
                    <a:xfrm>
                      <a:off x="0" y="0"/>
                      <a:ext cx="5810250" cy="5106670"/>
                    </a:xfrm>
                    <a:prstGeom prst="rect">
                      <a:avLst/>
                    </a:prstGeom>
                    <a:noFill/>
                    <a:ln w="9525">
                      <a:noFill/>
                      <a:miter lim="800000"/>
                      <a:headEnd/>
                      <a:tailEnd/>
                    </a:ln>
                  </pic:spPr>
                </pic:pic>
              </a:graphicData>
            </a:graphic>
          </wp:inline>
        </w:drawing>
      </w:r>
    </w:p>
    <w:p w14:paraId="2B7C4527" w14:textId="77777777" w:rsidR="008D6FA4" w:rsidRPr="005C7600" w:rsidRDefault="008D6FA4" w:rsidP="008D6FA4">
      <w:pPr>
        <w:pStyle w:val="Picturecaption0"/>
        <w:shd w:val="clear" w:color="auto" w:fill="auto"/>
        <w:spacing w:after="160" w:line="360" w:lineRule="auto"/>
        <w:rPr>
          <w:rFonts w:ascii="Sylfaen" w:hAnsi="Sylfaen"/>
          <w:sz w:val="20"/>
          <w:szCs w:val="24"/>
        </w:rPr>
      </w:pPr>
      <w:r w:rsidRPr="005C7600">
        <w:rPr>
          <w:rFonts w:ascii="Sylfaen" w:hAnsi="Sylfaen"/>
          <w:sz w:val="20"/>
          <w:szCs w:val="24"/>
        </w:rPr>
        <w:t>Նկ. 30. «Վտանգավոր ապրանքների (արտադրանքի) մասին տվյալների բազայում տեղեկությունների փոփոխում» ընթացակարգի (P.SS.02.PRC.020) կատարման սխեման</w:t>
      </w:r>
    </w:p>
    <w:p w14:paraId="5975C45B" w14:textId="77777777" w:rsidR="008D6FA4" w:rsidRPr="008D6FA4" w:rsidRDefault="008D6FA4" w:rsidP="008D6FA4">
      <w:pPr>
        <w:spacing w:after="160" w:line="360" w:lineRule="auto"/>
        <w:rPr>
          <w:rFonts w:ascii="Sylfaen" w:hAnsi="Sylfaen"/>
        </w:rPr>
      </w:pPr>
    </w:p>
    <w:p w14:paraId="15FAB313" w14:textId="77777777" w:rsidR="008D6FA4" w:rsidRPr="008D6FA4" w:rsidRDefault="008D6FA4" w:rsidP="000F1C01">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198.</w:t>
      </w:r>
      <w:r w:rsidR="000F1C01" w:rsidRPr="000F1C01">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տեղեկությունների փոփոխում» ընթացակարգը (P.SS.02.PRC.020) կատարվում է լիազորված մարմնի կողմից վտանգավոր ապրանքների (արտադրանքի) վերաբերյալ տեղեկություններն ազգային տեղեկատվական ռեսուրսում փոփոխելիս։</w:t>
      </w:r>
    </w:p>
    <w:p w14:paraId="4DB4957A" w14:textId="77777777" w:rsidR="008D6FA4" w:rsidRPr="008D6FA4" w:rsidRDefault="008D6FA4" w:rsidP="000F1C01">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199.</w:t>
      </w:r>
      <w:r w:rsidR="000F1C01" w:rsidRPr="000F1C01">
        <w:rPr>
          <w:rFonts w:ascii="Sylfaen" w:hAnsi="Sylfaen"/>
          <w:sz w:val="24"/>
          <w:szCs w:val="24"/>
        </w:rPr>
        <w:tab/>
      </w:r>
      <w:r w:rsidRPr="008D6FA4">
        <w:rPr>
          <w:rFonts w:ascii="Sylfaen" w:hAnsi="Sylfaen"/>
          <w:sz w:val="24"/>
          <w:szCs w:val="24"/>
        </w:rPr>
        <w:t>Առաջինը կատարվում է «Վտանգավոր ապրանքների (արտադրանքի) մասին տվյալների բազայում փոփոխելու համար տեղեկությունների ուղարկում» գործառնությունը (P.SS.02.OPR.068), որի կատարման արդյունքներով լիազորված մարմինը ձևավորում և Հանձնաժողով է ուղարկում վտանգավոր ապրանքների (արտադրանքի) վերաբերյալ տեղեկություններ՝ վտանգավոր ապրանքների (արտադրանքի) մասին տվյալների բազայում փոփոխելու համար:</w:t>
      </w:r>
    </w:p>
    <w:p w14:paraId="23D73E4B" w14:textId="77777777" w:rsidR="008D6FA4" w:rsidRPr="008D6FA4" w:rsidRDefault="008D6FA4" w:rsidP="000F1C01">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200.</w:t>
      </w:r>
      <w:r w:rsidR="000F1C01" w:rsidRPr="000F1C01">
        <w:rPr>
          <w:rFonts w:ascii="Sylfaen" w:hAnsi="Sylfaen"/>
          <w:sz w:val="24"/>
          <w:szCs w:val="24"/>
        </w:rPr>
        <w:tab/>
      </w:r>
      <w:r w:rsidRPr="008D6FA4">
        <w:rPr>
          <w:rFonts w:ascii="Sylfaen" w:hAnsi="Sylfaen"/>
          <w:sz w:val="24"/>
          <w:szCs w:val="24"/>
        </w:rPr>
        <w:t>Վտանգավոր ապրանքների (արտադրանքի) մասին տվյալների բազայում փոփոխելու համար վտանգավոր ապրանքների (արտադրանքի) վերաբերյալ տեղեկությունները Հանձնաժողովում ստանալու դեպքում կատարվում է «Վտանգավոր ապրանքների (արտադրանքի) մասին տվյալների բազայում փոփոխելու համար տեղեկությունների ընդունում եւ մշակում» գործառնությունը (P.SS.02.OPR.069), որի կատարման արդյունքներով Հանձնաժողովը ստանում է նշված տեղեկությունները, փոփոխություններ է կատարում վտանգավոր ապրանքների (արտադրանքի) մասին տվյալների բազայում եւ լիազորված մարմին է ուղարկում վտանգավոր ապրանքների (արտադրանքի) մասին տվյալների բազայում տեղեկությունների փոփոխման արդյունքների վերաբերյալ ծանուցում։</w:t>
      </w:r>
    </w:p>
    <w:p w14:paraId="137D75FA" w14:textId="77777777" w:rsidR="008D6FA4" w:rsidRPr="00F83622" w:rsidRDefault="008D6FA4" w:rsidP="000F1C01">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201.</w:t>
      </w:r>
      <w:r w:rsidR="000F1C01" w:rsidRPr="000F1C01">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տեղեկությունների փոփոխման արդյունքների վերաբերյալ ծանուցումը լիազորված մարմնում ստանալու դեպքում կատարվում է «Վտանգավոր ապրանքների (արտադրանքի) մասին տվյալների բազայում տեղեկությունների փոփոխման արդյունքների վերաբերյալ ծանուցման ստացում» գործառնությունը (P.SS.02.OPR.070), որի կատարման ընթացքում իրականացվում են նշված ծանուցման ընդունումը և մշակումը:</w:t>
      </w:r>
    </w:p>
    <w:p w14:paraId="4F23AA2C" w14:textId="77777777" w:rsidR="000F1C01" w:rsidRPr="00F83622" w:rsidRDefault="000F1C01" w:rsidP="000F1C01">
      <w:pPr>
        <w:pStyle w:val="Bodytext20"/>
        <w:shd w:val="clear" w:color="auto" w:fill="auto"/>
        <w:tabs>
          <w:tab w:val="left" w:pos="1134"/>
        </w:tabs>
        <w:spacing w:before="0" w:after="160" w:line="360" w:lineRule="auto"/>
        <w:ind w:firstLine="567"/>
        <w:rPr>
          <w:rFonts w:ascii="Sylfaen" w:hAnsi="Sylfaen"/>
          <w:sz w:val="24"/>
          <w:szCs w:val="24"/>
        </w:rPr>
      </w:pPr>
    </w:p>
    <w:p w14:paraId="26443639" w14:textId="77777777" w:rsidR="008D6FA4" w:rsidRPr="008D6FA4" w:rsidRDefault="008D6FA4" w:rsidP="000F1C01">
      <w:pPr>
        <w:pStyle w:val="Bodytext20"/>
        <w:shd w:val="clear" w:color="auto" w:fill="auto"/>
        <w:tabs>
          <w:tab w:val="left" w:pos="1134"/>
        </w:tabs>
        <w:spacing w:before="0" w:after="160" w:line="360" w:lineRule="auto"/>
        <w:ind w:firstLine="567"/>
        <w:rPr>
          <w:rFonts w:ascii="Sylfaen" w:hAnsi="Sylfaen"/>
          <w:sz w:val="24"/>
          <w:szCs w:val="24"/>
        </w:rPr>
      </w:pPr>
      <w:r w:rsidRPr="000F1C01">
        <w:rPr>
          <w:rFonts w:ascii="Sylfaen" w:hAnsi="Sylfaen"/>
          <w:spacing w:val="-6"/>
          <w:sz w:val="24"/>
          <w:szCs w:val="24"/>
        </w:rPr>
        <w:t>202.</w:t>
      </w:r>
      <w:r w:rsidR="000F1C01" w:rsidRPr="00F83622">
        <w:rPr>
          <w:rFonts w:ascii="Sylfaen" w:hAnsi="Sylfaen"/>
          <w:spacing w:val="-6"/>
          <w:sz w:val="24"/>
          <w:szCs w:val="24"/>
        </w:rPr>
        <w:tab/>
      </w:r>
      <w:r w:rsidRPr="000F1C01">
        <w:rPr>
          <w:rFonts w:ascii="Sylfaen" w:hAnsi="Sylfaen"/>
          <w:spacing w:val="-6"/>
          <w:sz w:val="24"/>
          <w:szCs w:val="24"/>
        </w:rPr>
        <w:t>«Վտանգավոր ապրանքների (արտադրանքի) մասին տվյալների բազայում փոփոխելու համար տեղեկությունների ընդունում և մշակում» գործառնությունը (P.SS.02.OPR.069) կատարելու դեպքում կատարվում է «Վտանգավոր ապրանքների (արտադրանքի) մասին տվյալների բազայում փոփոխված տեղեկությունների հրապարակում» գործառնությունը (P.SS.02.OPR.071), որի կատարման արդյունքներով Հանձնաժողովն ապահովում է վտանգավոր ապրանքների (արտադրանքի) մասին տվյալների բազայից փոփոխված տեղեկությունների</w:t>
      </w:r>
      <w:r w:rsidRPr="008D6FA4">
        <w:rPr>
          <w:rFonts w:ascii="Sylfaen" w:hAnsi="Sylfaen"/>
          <w:sz w:val="24"/>
          <w:szCs w:val="24"/>
        </w:rPr>
        <w:t xml:space="preserve"> հրապարակումը Միության տեղեկատվական պորտալում:</w:t>
      </w:r>
    </w:p>
    <w:p w14:paraId="21E0F330" w14:textId="77777777" w:rsidR="008D6FA4" w:rsidRPr="008D6FA4" w:rsidRDefault="008D6FA4" w:rsidP="000F1C01">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203.</w:t>
      </w:r>
      <w:r w:rsidR="000F1C01" w:rsidRPr="000F1C01">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տեղեկությունների փոփոխում» ընթացակարգի (P.SS.02.PRC.020) կատարման արդյունքը վտանգավոր ապրանքների (արտադրանքի) մասին տվյալների բազայում վտանգավոր ապրանքների (արտադրանքի) վերաբերյալ տեղեկությունների փոփոխումն է եւ դրանց հրապարակումը Միության տեղեկատվական պորտալում։</w:t>
      </w:r>
    </w:p>
    <w:p w14:paraId="4DDE410B" w14:textId="77777777" w:rsidR="008D6FA4" w:rsidRPr="008D6FA4" w:rsidRDefault="008D6FA4" w:rsidP="000F1C01">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204.</w:t>
      </w:r>
      <w:r w:rsidR="000F1C01" w:rsidRPr="000F1C01">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տեղեկությունների փոփոխում» ընթացակարգի (P.SS.02.PRC.020) շրջանակներում կատարվող ընդհանուր գործընթացի գործառնությունների ցանկը բերված է 99-րդ աղյուսակում։</w:t>
      </w:r>
    </w:p>
    <w:p w14:paraId="62721D35"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4ED76EC4"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99</w:t>
      </w:r>
    </w:p>
    <w:p w14:paraId="39C1405A" w14:textId="77777777" w:rsidR="008D6FA4" w:rsidRPr="008D6FA4" w:rsidRDefault="008D6FA4" w:rsidP="000F1C01">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բազայում տեղեկությունների փոփոխում» ընթացակարգի (P.SS.02.PRC.020)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6"/>
        <w:gridCol w:w="4108"/>
        <w:gridCol w:w="3266"/>
      </w:tblGrid>
      <w:tr w:rsidR="008D6FA4" w:rsidRPr="005C7600" w14:paraId="6AFB79EA" w14:textId="77777777" w:rsidTr="006E741B">
        <w:trPr>
          <w:tblHeader/>
          <w:jc w:val="center"/>
        </w:trPr>
        <w:tc>
          <w:tcPr>
            <w:tcW w:w="1996" w:type="dxa"/>
            <w:tcBorders>
              <w:top w:val="single" w:sz="4" w:space="0" w:color="auto"/>
              <w:left w:val="single" w:sz="4" w:space="0" w:color="auto"/>
            </w:tcBorders>
            <w:shd w:val="clear" w:color="auto" w:fill="FFFFFF"/>
          </w:tcPr>
          <w:p w14:paraId="45CE8CCB" w14:textId="77777777" w:rsidR="008D6FA4" w:rsidRPr="005C7600" w:rsidRDefault="008D6FA4" w:rsidP="000F1C01">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Ծածկագրային նշագիրը</w:t>
            </w:r>
          </w:p>
        </w:tc>
        <w:tc>
          <w:tcPr>
            <w:tcW w:w="4108" w:type="dxa"/>
            <w:tcBorders>
              <w:top w:val="single" w:sz="4" w:space="0" w:color="auto"/>
              <w:left w:val="single" w:sz="4" w:space="0" w:color="auto"/>
            </w:tcBorders>
            <w:shd w:val="clear" w:color="auto" w:fill="FFFFFF"/>
          </w:tcPr>
          <w:p w14:paraId="1FFC2842" w14:textId="77777777" w:rsidR="008D6FA4" w:rsidRPr="005C7600" w:rsidRDefault="008D6FA4" w:rsidP="000F1C01">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Անվանումը</w:t>
            </w:r>
          </w:p>
        </w:tc>
        <w:tc>
          <w:tcPr>
            <w:tcW w:w="3266" w:type="dxa"/>
            <w:tcBorders>
              <w:top w:val="single" w:sz="4" w:space="0" w:color="auto"/>
              <w:left w:val="single" w:sz="4" w:space="0" w:color="auto"/>
              <w:right w:val="single" w:sz="4" w:space="0" w:color="auto"/>
            </w:tcBorders>
            <w:shd w:val="clear" w:color="auto" w:fill="FFFFFF"/>
          </w:tcPr>
          <w:p w14:paraId="27A11DA8" w14:textId="77777777" w:rsidR="008D6FA4" w:rsidRPr="005C7600" w:rsidRDefault="008D6FA4" w:rsidP="000F1C01">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Նկարագրությունը</w:t>
            </w:r>
          </w:p>
        </w:tc>
      </w:tr>
      <w:tr w:rsidR="008D6FA4" w:rsidRPr="005C7600" w14:paraId="5A276788" w14:textId="77777777" w:rsidTr="006E741B">
        <w:trPr>
          <w:tblHeader/>
          <w:jc w:val="center"/>
        </w:trPr>
        <w:tc>
          <w:tcPr>
            <w:tcW w:w="1996" w:type="dxa"/>
            <w:tcBorders>
              <w:top w:val="single" w:sz="4" w:space="0" w:color="auto"/>
              <w:left w:val="single" w:sz="4" w:space="0" w:color="auto"/>
            </w:tcBorders>
            <w:shd w:val="clear" w:color="auto" w:fill="FFFFFF"/>
          </w:tcPr>
          <w:p w14:paraId="4C80F593" w14:textId="77777777" w:rsidR="008D6FA4" w:rsidRPr="005C7600" w:rsidRDefault="008D6FA4" w:rsidP="000F1C01">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1</w:t>
            </w:r>
          </w:p>
        </w:tc>
        <w:tc>
          <w:tcPr>
            <w:tcW w:w="4108" w:type="dxa"/>
            <w:tcBorders>
              <w:top w:val="single" w:sz="4" w:space="0" w:color="auto"/>
              <w:left w:val="single" w:sz="4" w:space="0" w:color="auto"/>
            </w:tcBorders>
            <w:shd w:val="clear" w:color="auto" w:fill="FFFFFF"/>
          </w:tcPr>
          <w:p w14:paraId="0A59F414" w14:textId="77777777" w:rsidR="008D6FA4" w:rsidRPr="005C7600" w:rsidRDefault="008D6FA4" w:rsidP="000F1C01">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2</w:t>
            </w:r>
          </w:p>
        </w:tc>
        <w:tc>
          <w:tcPr>
            <w:tcW w:w="3266" w:type="dxa"/>
            <w:tcBorders>
              <w:top w:val="single" w:sz="4" w:space="0" w:color="auto"/>
              <w:left w:val="single" w:sz="4" w:space="0" w:color="auto"/>
              <w:right w:val="single" w:sz="4" w:space="0" w:color="auto"/>
            </w:tcBorders>
            <w:shd w:val="clear" w:color="auto" w:fill="FFFFFF"/>
          </w:tcPr>
          <w:p w14:paraId="37F5576B" w14:textId="77777777" w:rsidR="008D6FA4" w:rsidRPr="005C7600" w:rsidRDefault="008D6FA4" w:rsidP="000F1C01">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3</w:t>
            </w:r>
          </w:p>
        </w:tc>
      </w:tr>
      <w:tr w:rsidR="008D6FA4" w:rsidRPr="005C7600" w14:paraId="15ED2510" w14:textId="77777777" w:rsidTr="006E741B">
        <w:trPr>
          <w:jc w:val="center"/>
        </w:trPr>
        <w:tc>
          <w:tcPr>
            <w:tcW w:w="1996" w:type="dxa"/>
            <w:tcBorders>
              <w:top w:val="single" w:sz="4" w:space="0" w:color="auto"/>
              <w:left w:val="single" w:sz="4" w:space="0" w:color="auto"/>
            </w:tcBorders>
            <w:shd w:val="clear" w:color="auto" w:fill="FFFFFF"/>
          </w:tcPr>
          <w:p w14:paraId="34BBA712" w14:textId="77777777" w:rsidR="008D6FA4" w:rsidRPr="005C7600" w:rsidRDefault="008D6FA4" w:rsidP="000F1C01">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P.SS.02.OPR.068</w:t>
            </w:r>
          </w:p>
        </w:tc>
        <w:tc>
          <w:tcPr>
            <w:tcW w:w="4108" w:type="dxa"/>
            <w:tcBorders>
              <w:top w:val="single" w:sz="4" w:space="0" w:color="auto"/>
              <w:left w:val="single" w:sz="4" w:space="0" w:color="auto"/>
            </w:tcBorders>
            <w:shd w:val="clear" w:color="auto" w:fill="FFFFFF"/>
          </w:tcPr>
          <w:p w14:paraId="1E052F23" w14:textId="77777777" w:rsidR="008D6FA4" w:rsidRPr="005C7600" w:rsidRDefault="008D6FA4" w:rsidP="000F1C01">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վտանգավոր ապրանքների (արտադրանքի) մասին տվյալների բազայում փոփոխման համար տեղեկությունների ուղարկում</w:t>
            </w:r>
          </w:p>
        </w:tc>
        <w:tc>
          <w:tcPr>
            <w:tcW w:w="3266" w:type="dxa"/>
            <w:tcBorders>
              <w:top w:val="single" w:sz="4" w:space="0" w:color="auto"/>
              <w:left w:val="single" w:sz="4" w:space="0" w:color="auto"/>
              <w:right w:val="single" w:sz="4" w:space="0" w:color="auto"/>
            </w:tcBorders>
            <w:shd w:val="clear" w:color="auto" w:fill="FFFFFF"/>
          </w:tcPr>
          <w:p w14:paraId="47EE2423" w14:textId="77777777" w:rsidR="008D6FA4" w:rsidRPr="005C7600" w:rsidRDefault="008D6FA4" w:rsidP="000F1C01">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100-րդ աղյուսակում</w:t>
            </w:r>
          </w:p>
        </w:tc>
      </w:tr>
      <w:tr w:rsidR="008D6FA4" w:rsidRPr="005C7600" w14:paraId="05CEAFBB" w14:textId="77777777" w:rsidTr="006E741B">
        <w:trPr>
          <w:jc w:val="center"/>
        </w:trPr>
        <w:tc>
          <w:tcPr>
            <w:tcW w:w="1996" w:type="dxa"/>
            <w:tcBorders>
              <w:top w:val="single" w:sz="4" w:space="0" w:color="auto"/>
              <w:left w:val="single" w:sz="4" w:space="0" w:color="auto"/>
            </w:tcBorders>
            <w:shd w:val="clear" w:color="auto" w:fill="FFFFFF"/>
          </w:tcPr>
          <w:p w14:paraId="45B3A231" w14:textId="77777777" w:rsidR="008D6FA4" w:rsidRPr="005C7600" w:rsidRDefault="008D6FA4" w:rsidP="000F1C01">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P.SS.02.OPR.069</w:t>
            </w:r>
          </w:p>
        </w:tc>
        <w:tc>
          <w:tcPr>
            <w:tcW w:w="4108" w:type="dxa"/>
            <w:tcBorders>
              <w:top w:val="single" w:sz="4" w:space="0" w:color="auto"/>
              <w:left w:val="single" w:sz="4" w:space="0" w:color="auto"/>
            </w:tcBorders>
            <w:shd w:val="clear" w:color="auto" w:fill="FFFFFF"/>
          </w:tcPr>
          <w:p w14:paraId="1762014D" w14:textId="77777777" w:rsidR="008D6FA4" w:rsidRPr="005C7600" w:rsidRDefault="008D6FA4" w:rsidP="000F1C01">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 xml:space="preserve">վտանգավոր ապրանքների (արտադրանքի) մասին տվյալների բազայում փոփոխման համար տեղեկությունների ընդունում և մշակում </w:t>
            </w:r>
          </w:p>
        </w:tc>
        <w:tc>
          <w:tcPr>
            <w:tcW w:w="3266" w:type="dxa"/>
            <w:tcBorders>
              <w:top w:val="single" w:sz="4" w:space="0" w:color="auto"/>
              <w:left w:val="single" w:sz="4" w:space="0" w:color="auto"/>
              <w:right w:val="single" w:sz="4" w:space="0" w:color="auto"/>
            </w:tcBorders>
            <w:shd w:val="clear" w:color="auto" w:fill="FFFFFF"/>
          </w:tcPr>
          <w:p w14:paraId="25D8B619" w14:textId="77777777" w:rsidR="008D6FA4" w:rsidRPr="005C7600" w:rsidRDefault="008D6FA4" w:rsidP="000F1C01">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101-րդ աղյուսակում</w:t>
            </w:r>
          </w:p>
        </w:tc>
      </w:tr>
      <w:tr w:rsidR="008D6FA4" w:rsidRPr="005C7600" w14:paraId="00DFD5F3" w14:textId="77777777" w:rsidTr="006E741B">
        <w:trPr>
          <w:jc w:val="center"/>
        </w:trPr>
        <w:tc>
          <w:tcPr>
            <w:tcW w:w="1996" w:type="dxa"/>
            <w:tcBorders>
              <w:top w:val="single" w:sz="4" w:space="0" w:color="auto"/>
              <w:left w:val="single" w:sz="4" w:space="0" w:color="auto"/>
            </w:tcBorders>
            <w:shd w:val="clear" w:color="auto" w:fill="FFFFFF"/>
          </w:tcPr>
          <w:p w14:paraId="653859D2" w14:textId="77777777" w:rsidR="008D6FA4" w:rsidRPr="005C7600" w:rsidRDefault="008D6FA4" w:rsidP="000F1C01">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P.SS.02.OPR.070</w:t>
            </w:r>
          </w:p>
        </w:tc>
        <w:tc>
          <w:tcPr>
            <w:tcW w:w="4108" w:type="dxa"/>
            <w:tcBorders>
              <w:top w:val="single" w:sz="4" w:space="0" w:color="auto"/>
              <w:left w:val="single" w:sz="4" w:space="0" w:color="auto"/>
            </w:tcBorders>
            <w:shd w:val="clear" w:color="auto" w:fill="FFFFFF"/>
          </w:tcPr>
          <w:p w14:paraId="3DDAB2AB" w14:textId="77777777" w:rsidR="008D6FA4" w:rsidRPr="005C7600" w:rsidRDefault="008D6FA4" w:rsidP="000F1C01">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վտանգավոր ապրանքների (արտադրանքի) մասին տվյալների բազայում տեղեկությունների փոփոխման արդյունքների վերաբերյալ ծանուցման ստացում</w:t>
            </w:r>
          </w:p>
        </w:tc>
        <w:tc>
          <w:tcPr>
            <w:tcW w:w="3266" w:type="dxa"/>
            <w:tcBorders>
              <w:top w:val="single" w:sz="4" w:space="0" w:color="auto"/>
              <w:left w:val="single" w:sz="4" w:space="0" w:color="auto"/>
              <w:right w:val="single" w:sz="4" w:space="0" w:color="auto"/>
            </w:tcBorders>
            <w:shd w:val="clear" w:color="auto" w:fill="FFFFFF"/>
          </w:tcPr>
          <w:p w14:paraId="0A051ABF" w14:textId="77777777" w:rsidR="008D6FA4" w:rsidRPr="005C7600" w:rsidRDefault="008D6FA4" w:rsidP="000F1C01">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102-րդ աղյուսակում</w:t>
            </w:r>
          </w:p>
        </w:tc>
      </w:tr>
      <w:tr w:rsidR="008D6FA4" w:rsidRPr="005C7600" w14:paraId="0A51FE68" w14:textId="77777777" w:rsidTr="006E741B">
        <w:trPr>
          <w:jc w:val="center"/>
        </w:trPr>
        <w:tc>
          <w:tcPr>
            <w:tcW w:w="1996" w:type="dxa"/>
            <w:tcBorders>
              <w:top w:val="single" w:sz="4" w:space="0" w:color="auto"/>
              <w:left w:val="single" w:sz="4" w:space="0" w:color="auto"/>
              <w:bottom w:val="single" w:sz="4" w:space="0" w:color="auto"/>
            </w:tcBorders>
            <w:shd w:val="clear" w:color="auto" w:fill="FFFFFF"/>
          </w:tcPr>
          <w:p w14:paraId="261F8679" w14:textId="77777777" w:rsidR="008D6FA4" w:rsidRPr="005C7600" w:rsidRDefault="008D6FA4" w:rsidP="000F1C01">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P.SS.02.OPR.071</w:t>
            </w:r>
          </w:p>
        </w:tc>
        <w:tc>
          <w:tcPr>
            <w:tcW w:w="4108" w:type="dxa"/>
            <w:tcBorders>
              <w:top w:val="single" w:sz="4" w:space="0" w:color="auto"/>
              <w:left w:val="single" w:sz="4" w:space="0" w:color="auto"/>
              <w:bottom w:val="single" w:sz="4" w:space="0" w:color="auto"/>
            </w:tcBorders>
            <w:shd w:val="clear" w:color="auto" w:fill="FFFFFF"/>
          </w:tcPr>
          <w:p w14:paraId="22769678" w14:textId="77777777" w:rsidR="008D6FA4" w:rsidRPr="005C7600" w:rsidRDefault="008D6FA4" w:rsidP="000F1C01">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վտանգավոր ապրանքների (արտադրանքի) մասին տվյալների բազայում փոփոխված տեղեկությունների հրապարակում</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14:paraId="3A7735A6" w14:textId="77777777" w:rsidR="008D6FA4" w:rsidRPr="005C7600" w:rsidRDefault="008D6FA4" w:rsidP="000F1C01">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103-րդ աղյուսակում</w:t>
            </w:r>
          </w:p>
        </w:tc>
      </w:tr>
    </w:tbl>
    <w:p w14:paraId="06999687" w14:textId="77777777" w:rsidR="008D6FA4" w:rsidRPr="008D6FA4" w:rsidRDefault="008D6FA4" w:rsidP="006E741B">
      <w:pPr>
        <w:pStyle w:val="Tablecaption0"/>
        <w:shd w:val="clear" w:color="auto" w:fill="auto"/>
        <w:spacing w:after="160" w:line="360" w:lineRule="auto"/>
        <w:rPr>
          <w:rFonts w:ascii="Sylfaen" w:hAnsi="Sylfaen"/>
          <w:sz w:val="24"/>
          <w:szCs w:val="24"/>
        </w:rPr>
      </w:pPr>
    </w:p>
    <w:p w14:paraId="4D307C1A" w14:textId="77777777" w:rsidR="008D6FA4" w:rsidRPr="008D6FA4" w:rsidRDefault="008D6FA4" w:rsidP="006E741B">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100</w:t>
      </w:r>
    </w:p>
    <w:p w14:paraId="5815E116" w14:textId="77777777" w:rsidR="008D6FA4" w:rsidRPr="008D6FA4" w:rsidRDefault="008D6FA4" w:rsidP="006E741B">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բազայում փոփոխման համար տեղեկությունների ուղարկում» գործառնության (P.SS.02.OPR.068)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3D5E74AC" w14:textId="77777777" w:rsidTr="006E741B">
        <w:trPr>
          <w:tblHeader/>
          <w:jc w:val="center"/>
        </w:trPr>
        <w:tc>
          <w:tcPr>
            <w:tcW w:w="859" w:type="dxa"/>
            <w:tcBorders>
              <w:top w:val="single" w:sz="4" w:space="0" w:color="auto"/>
              <w:left w:val="single" w:sz="4" w:space="0" w:color="auto"/>
            </w:tcBorders>
            <w:shd w:val="clear" w:color="auto" w:fill="FFFFFF"/>
          </w:tcPr>
          <w:p w14:paraId="5A68FB8E"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08876C60"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4E556708"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Նկարագրությունը</w:t>
            </w:r>
          </w:p>
        </w:tc>
      </w:tr>
      <w:tr w:rsidR="008D6FA4" w:rsidRPr="005C7600" w14:paraId="6C3F6C80" w14:textId="77777777" w:rsidTr="006E741B">
        <w:trPr>
          <w:tblHeader/>
          <w:jc w:val="center"/>
        </w:trPr>
        <w:tc>
          <w:tcPr>
            <w:tcW w:w="859" w:type="dxa"/>
            <w:tcBorders>
              <w:top w:val="single" w:sz="4" w:space="0" w:color="auto"/>
              <w:left w:val="single" w:sz="4" w:space="0" w:color="auto"/>
            </w:tcBorders>
            <w:shd w:val="clear" w:color="auto" w:fill="FFFFFF"/>
          </w:tcPr>
          <w:p w14:paraId="6BAED15C"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1</w:t>
            </w:r>
          </w:p>
        </w:tc>
        <w:tc>
          <w:tcPr>
            <w:tcW w:w="2684" w:type="dxa"/>
            <w:tcBorders>
              <w:top w:val="single" w:sz="4" w:space="0" w:color="auto"/>
              <w:left w:val="single" w:sz="4" w:space="0" w:color="auto"/>
            </w:tcBorders>
            <w:shd w:val="clear" w:color="auto" w:fill="FFFFFF"/>
          </w:tcPr>
          <w:p w14:paraId="2CA29F53"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75C6F204"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3</w:t>
            </w:r>
          </w:p>
        </w:tc>
      </w:tr>
      <w:tr w:rsidR="008D6FA4" w:rsidRPr="005C7600" w14:paraId="0BE27822" w14:textId="77777777" w:rsidTr="000F1C01">
        <w:trPr>
          <w:jc w:val="center"/>
        </w:trPr>
        <w:tc>
          <w:tcPr>
            <w:tcW w:w="859" w:type="dxa"/>
            <w:tcBorders>
              <w:top w:val="single" w:sz="4" w:space="0" w:color="auto"/>
              <w:left w:val="single" w:sz="4" w:space="0" w:color="auto"/>
            </w:tcBorders>
            <w:shd w:val="clear" w:color="auto" w:fill="FFFFFF"/>
          </w:tcPr>
          <w:p w14:paraId="58325DD0"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1</w:t>
            </w:r>
          </w:p>
        </w:tc>
        <w:tc>
          <w:tcPr>
            <w:tcW w:w="2684" w:type="dxa"/>
            <w:tcBorders>
              <w:top w:val="single" w:sz="4" w:space="0" w:color="auto"/>
              <w:left w:val="single" w:sz="4" w:space="0" w:color="auto"/>
            </w:tcBorders>
            <w:shd w:val="clear" w:color="auto" w:fill="FFFFFF"/>
          </w:tcPr>
          <w:p w14:paraId="1F45E362"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730F2E1"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P.SS.02.OPR.068</w:t>
            </w:r>
          </w:p>
        </w:tc>
      </w:tr>
      <w:tr w:rsidR="008D6FA4" w:rsidRPr="005C7600" w14:paraId="5F8D0B8D" w14:textId="77777777" w:rsidTr="000F1C01">
        <w:trPr>
          <w:jc w:val="center"/>
        </w:trPr>
        <w:tc>
          <w:tcPr>
            <w:tcW w:w="859" w:type="dxa"/>
            <w:tcBorders>
              <w:top w:val="single" w:sz="4" w:space="0" w:color="auto"/>
              <w:left w:val="single" w:sz="4" w:space="0" w:color="auto"/>
            </w:tcBorders>
            <w:shd w:val="clear" w:color="auto" w:fill="FFFFFF"/>
          </w:tcPr>
          <w:p w14:paraId="0A277464"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2</w:t>
            </w:r>
          </w:p>
        </w:tc>
        <w:tc>
          <w:tcPr>
            <w:tcW w:w="2684" w:type="dxa"/>
            <w:tcBorders>
              <w:top w:val="single" w:sz="4" w:space="0" w:color="auto"/>
              <w:left w:val="single" w:sz="4" w:space="0" w:color="auto"/>
            </w:tcBorders>
            <w:shd w:val="clear" w:color="auto" w:fill="FFFFFF"/>
          </w:tcPr>
          <w:p w14:paraId="26A8D11C"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56ADC2A"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վտանգավոր ապրանքների (արտադրանքի) մասին տվյալների բազայում փոփոխման համար տեղեկությունների ուղարկում</w:t>
            </w:r>
          </w:p>
        </w:tc>
      </w:tr>
      <w:tr w:rsidR="008D6FA4" w:rsidRPr="005C7600" w14:paraId="018211CE" w14:textId="77777777" w:rsidTr="000F1C01">
        <w:trPr>
          <w:jc w:val="center"/>
        </w:trPr>
        <w:tc>
          <w:tcPr>
            <w:tcW w:w="859" w:type="dxa"/>
            <w:tcBorders>
              <w:top w:val="single" w:sz="4" w:space="0" w:color="auto"/>
              <w:left w:val="single" w:sz="4" w:space="0" w:color="auto"/>
              <w:bottom w:val="single" w:sz="4" w:space="0" w:color="auto"/>
            </w:tcBorders>
            <w:shd w:val="clear" w:color="auto" w:fill="FFFFFF"/>
          </w:tcPr>
          <w:p w14:paraId="41010753"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5F82D298"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8D5EA16"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լիազորված մարմին</w:t>
            </w:r>
          </w:p>
        </w:tc>
      </w:tr>
      <w:tr w:rsidR="008D6FA4" w:rsidRPr="005C7600" w14:paraId="7BC3BC0F" w14:textId="77777777" w:rsidTr="000F1C01">
        <w:trPr>
          <w:jc w:val="center"/>
        </w:trPr>
        <w:tc>
          <w:tcPr>
            <w:tcW w:w="859" w:type="dxa"/>
            <w:tcBorders>
              <w:top w:val="single" w:sz="4" w:space="0" w:color="auto"/>
              <w:left w:val="single" w:sz="4" w:space="0" w:color="auto"/>
            </w:tcBorders>
            <w:shd w:val="clear" w:color="auto" w:fill="FFFFFF"/>
          </w:tcPr>
          <w:p w14:paraId="75F1CE12"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4</w:t>
            </w:r>
          </w:p>
        </w:tc>
        <w:tc>
          <w:tcPr>
            <w:tcW w:w="2684" w:type="dxa"/>
            <w:tcBorders>
              <w:top w:val="single" w:sz="4" w:space="0" w:color="auto"/>
              <w:left w:val="single" w:sz="4" w:space="0" w:color="auto"/>
            </w:tcBorders>
            <w:shd w:val="clear" w:color="auto" w:fill="FFFFFF"/>
          </w:tcPr>
          <w:p w14:paraId="587B7842"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3C15AC4"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կատարվում է լիազորված մարմնի կողմից վտանգավոր ապրանքների (արտադրանքի) վերաբերյալ տեղեկություններն ազգային տեղեկատվական ռեսուրսում փոփոխելիս</w:t>
            </w:r>
          </w:p>
        </w:tc>
      </w:tr>
      <w:tr w:rsidR="008D6FA4" w:rsidRPr="005C7600" w14:paraId="200F8D36" w14:textId="77777777" w:rsidTr="000F1C01">
        <w:trPr>
          <w:jc w:val="center"/>
        </w:trPr>
        <w:tc>
          <w:tcPr>
            <w:tcW w:w="859" w:type="dxa"/>
            <w:tcBorders>
              <w:top w:val="single" w:sz="4" w:space="0" w:color="auto"/>
              <w:left w:val="single" w:sz="4" w:space="0" w:color="auto"/>
            </w:tcBorders>
            <w:shd w:val="clear" w:color="auto" w:fill="FFFFFF"/>
          </w:tcPr>
          <w:p w14:paraId="1F1287C2"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5</w:t>
            </w:r>
          </w:p>
        </w:tc>
        <w:tc>
          <w:tcPr>
            <w:tcW w:w="2684" w:type="dxa"/>
            <w:tcBorders>
              <w:top w:val="single" w:sz="4" w:space="0" w:color="auto"/>
              <w:left w:val="single" w:sz="4" w:space="0" w:color="auto"/>
            </w:tcBorders>
            <w:shd w:val="clear" w:color="auto" w:fill="FFFFFF"/>
          </w:tcPr>
          <w:p w14:paraId="24EEDE24"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ACCDB8C"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C7600" w14:paraId="71401B75" w14:textId="77777777" w:rsidTr="000F1C01">
        <w:trPr>
          <w:jc w:val="center"/>
        </w:trPr>
        <w:tc>
          <w:tcPr>
            <w:tcW w:w="859" w:type="dxa"/>
            <w:tcBorders>
              <w:top w:val="single" w:sz="4" w:space="0" w:color="auto"/>
              <w:left w:val="single" w:sz="4" w:space="0" w:color="auto"/>
            </w:tcBorders>
            <w:shd w:val="clear" w:color="auto" w:fill="FFFFFF"/>
          </w:tcPr>
          <w:p w14:paraId="0FA91421"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6</w:t>
            </w:r>
          </w:p>
        </w:tc>
        <w:tc>
          <w:tcPr>
            <w:tcW w:w="2684" w:type="dxa"/>
            <w:tcBorders>
              <w:top w:val="single" w:sz="4" w:space="0" w:color="auto"/>
              <w:left w:val="single" w:sz="4" w:space="0" w:color="auto"/>
            </w:tcBorders>
            <w:shd w:val="clear" w:color="auto" w:fill="FFFFFF"/>
          </w:tcPr>
          <w:p w14:paraId="647602B7"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1E530052"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կատարողը ձևավորում և Հանձնաժողով է ուղարկում վտանգավոր ապրանքների (արտադրանքի) վերաբերյալ տեղեկություններ՝ վտանգավոր ապրանքների (արտադրանքի) մասին տվյալների բազայում փոփոխելու համար՝ Լիազորված մարմինների և Հանձնաժողովի միջև տեղեկատվական փոխգործակցության կանոնակարգին համապատասխան</w:t>
            </w:r>
          </w:p>
        </w:tc>
      </w:tr>
      <w:tr w:rsidR="008D6FA4" w:rsidRPr="005C7600" w14:paraId="5C71E2CF" w14:textId="77777777" w:rsidTr="000F1C01">
        <w:trPr>
          <w:jc w:val="center"/>
        </w:trPr>
        <w:tc>
          <w:tcPr>
            <w:tcW w:w="859" w:type="dxa"/>
            <w:tcBorders>
              <w:top w:val="single" w:sz="4" w:space="0" w:color="auto"/>
              <w:left w:val="single" w:sz="4" w:space="0" w:color="auto"/>
              <w:bottom w:val="single" w:sz="4" w:space="0" w:color="auto"/>
            </w:tcBorders>
            <w:shd w:val="clear" w:color="auto" w:fill="FFFFFF"/>
          </w:tcPr>
          <w:p w14:paraId="436A5742" w14:textId="77777777" w:rsidR="008D6FA4" w:rsidRPr="000F1C01" w:rsidRDefault="008D6FA4" w:rsidP="006E741B">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61A24D46"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A7B6F84" w14:textId="77777777" w:rsidR="008D6FA4" w:rsidRPr="000F1C01" w:rsidRDefault="008D6FA4" w:rsidP="006E741B">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վտանգավոր ապրանքների (արտադրանքի) մասին տվյալների բազայում փոփոխելու համար վտանգավոր ապրանքների (արտադրանքի) վերաբերյալ տեղեկություններն ուղարկվել են Հանձնաժողով</w:t>
            </w:r>
          </w:p>
        </w:tc>
      </w:tr>
    </w:tbl>
    <w:p w14:paraId="18170075" w14:textId="77777777" w:rsidR="006E741B" w:rsidRDefault="006E741B" w:rsidP="000F1C01">
      <w:pPr>
        <w:pStyle w:val="Tablecaption0"/>
        <w:shd w:val="clear" w:color="auto" w:fill="auto"/>
        <w:spacing w:after="160" w:line="360" w:lineRule="auto"/>
        <w:jc w:val="right"/>
        <w:rPr>
          <w:rFonts w:ascii="Sylfaen" w:hAnsi="Sylfaen"/>
          <w:sz w:val="24"/>
          <w:szCs w:val="24"/>
          <w:lang w:val="en-US"/>
        </w:rPr>
      </w:pPr>
    </w:p>
    <w:p w14:paraId="45795980" w14:textId="77777777" w:rsidR="008D6FA4" w:rsidRPr="008D6FA4" w:rsidRDefault="008D6FA4" w:rsidP="000F1C01">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101</w:t>
      </w:r>
    </w:p>
    <w:p w14:paraId="5B6B6AE6" w14:textId="77777777" w:rsidR="008D6FA4" w:rsidRPr="008D6FA4" w:rsidRDefault="008D6FA4" w:rsidP="000F1C01">
      <w:pPr>
        <w:pStyle w:val="Bodytext20"/>
        <w:shd w:val="clear" w:color="auto" w:fill="auto"/>
        <w:spacing w:before="0" w:after="160" w:line="360" w:lineRule="auto"/>
        <w:ind w:left="20" w:hanging="2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բազայում փոփոխման համար տեղեկությունների ընդունում և մշակում» գործառնության (P.SS.02.OPR.069)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23A1C984" w14:textId="77777777" w:rsidTr="000F1C01">
        <w:trPr>
          <w:tblHeader/>
          <w:jc w:val="center"/>
        </w:trPr>
        <w:tc>
          <w:tcPr>
            <w:tcW w:w="859" w:type="dxa"/>
            <w:tcBorders>
              <w:top w:val="single" w:sz="4" w:space="0" w:color="auto"/>
              <w:left w:val="single" w:sz="4" w:space="0" w:color="auto"/>
            </w:tcBorders>
            <w:shd w:val="clear" w:color="auto" w:fill="FFFFFF"/>
          </w:tcPr>
          <w:p w14:paraId="42F0ECDF"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2FBBEF65"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7DBBB00"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Նկարագրությունը</w:t>
            </w:r>
          </w:p>
        </w:tc>
      </w:tr>
      <w:tr w:rsidR="008D6FA4" w:rsidRPr="005C7600" w14:paraId="393F598C" w14:textId="77777777" w:rsidTr="000F1C01">
        <w:trPr>
          <w:tblHeader/>
          <w:jc w:val="center"/>
        </w:trPr>
        <w:tc>
          <w:tcPr>
            <w:tcW w:w="859" w:type="dxa"/>
            <w:tcBorders>
              <w:top w:val="single" w:sz="4" w:space="0" w:color="auto"/>
              <w:left w:val="single" w:sz="4" w:space="0" w:color="auto"/>
            </w:tcBorders>
            <w:shd w:val="clear" w:color="auto" w:fill="FFFFFF"/>
          </w:tcPr>
          <w:p w14:paraId="10BC909E"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1</w:t>
            </w:r>
          </w:p>
        </w:tc>
        <w:tc>
          <w:tcPr>
            <w:tcW w:w="2684" w:type="dxa"/>
            <w:tcBorders>
              <w:top w:val="single" w:sz="4" w:space="0" w:color="auto"/>
              <w:left w:val="single" w:sz="4" w:space="0" w:color="auto"/>
            </w:tcBorders>
            <w:shd w:val="clear" w:color="auto" w:fill="FFFFFF"/>
          </w:tcPr>
          <w:p w14:paraId="2D04B1B3"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2821F1A0"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3</w:t>
            </w:r>
          </w:p>
        </w:tc>
      </w:tr>
      <w:tr w:rsidR="008D6FA4" w:rsidRPr="005C7600" w14:paraId="0F428FD3" w14:textId="77777777" w:rsidTr="000F1C01">
        <w:trPr>
          <w:jc w:val="center"/>
        </w:trPr>
        <w:tc>
          <w:tcPr>
            <w:tcW w:w="859" w:type="dxa"/>
            <w:tcBorders>
              <w:top w:val="single" w:sz="4" w:space="0" w:color="auto"/>
              <w:left w:val="single" w:sz="4" w:space="0" w:color="auto"/>
            </w:tcBorders>
            <w:shd w:val="clear" w:color="auto" w:fill="FFFFFF"/>
          </w:tcPr>
          <w:p w14:paraId="4E5B2234"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1</w:t>
            </w:r>
          </w:p>
        </w:tc>
        <w:tc>
          <w:tcPr>
            <w:tcW w:w="2684" w:type="dxa"/>
            <w:tcBorders>
              <w:top w:val="single" w:sz="4" w:space="0" w:color="auto"/>
              <w:left w:val="single" w:sz="4" w:space="0" w:color="auto"/>
            </w:tcBorders>
            <w:shd w:val="clear" w:color="auto" w:fill="FFFFFF"/>
          </w:tcPr>
          <w:p w14:paraId="193C16A2"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13D145A"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P.SS.02.OPR.069</w:t>
            </w:r>
          </w:p>
        </w:tc>
      </w:tr>
      <w:tr w:rsidR="008D6FA4" w:rsidRPr="005C7600" w14:paraId="1BA949C8" w14:textId="77777777" w:rsidTr="000F1C01">
        <w:trPr>
          <w:jc w:val="center"/>
        </w:trPr>
        <w:tc>
          <w:tcPr>
            <w:tcW w:w="859" w:type="dxa"/>
            <w:tcBorders>
              <w:top w:val="single" w:sz="4" w:space="0" w:color="auto"/>
              <w:left w:val="single" w:sz="4" w:space="0" w:color="auto"/>
            </w:tcBorders>
            <w:shd w:val="clear" w:color="auto" w:fill="FFFFFF"/>
          </w:tcPr>
          <w:p w14:paraId="07943DF0"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2</w:t>
            </w:r>
          </w:p>
        </w:tc>
        <w:tc>
          <w:tcPr>
            <w:tcW w:w="2684" w:type="dxa"/>
            <w:tcBorders>
              <w:top w:val="single" w:sz="4" w:space="0" w:color="auto"/>
              <w:left w:val="single" w:sz="4" w:space="0" w:color="auto"/>
            </w:tcBorders>
            <w:shd w:val="clear" w:color="auto" w:fill="FFFFFF"/>
          </w:tcPr>
          <w:p w14:paraId="5D18E113"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E7F7B48"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վտանգավոր ապրանքների (արտադրանքի) մասին տվյալների բազայում փոփոխման համար տեղեկությունների ընդունում և մշակում</w:t>
            </w:r>
          </w:p>
        </w:tc>
      </w:tr>
      <w:tr w:rsidR="008D6FA4" w:rsidRPr="005C7600" w14:paraId="6E0E2F91" w14:textId="77777777" w:rsidTr="000F1C01">
        <w:trPr>
          <w:jc w:val="center"/>
        </w:trPr>
        <w:tc>
          <w:tcPr>
            <w:tcW w:w="859" w:type="dxa"/>
            <w:tcBorders>
              <w:top w:val="single" w:sz="4" w:space="0" w:color="auto"/>
              <w:left w:val="single" w:sz="4" w:space="0" w:color="auto"/>
            </w:tcBorders>
            <w:shd w:val="clear" w:color="auto" w:fill="FFFFFF"/>
          </w:tcPr>
          <w:p w14:paraId="48804237"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3</w:t>
            </w:r>
          </w:p>
        </w:tc>
        <w:tc>
          <w:tcPr>
            <w:tcW w:w="2684" w:type="dxa"/>
            <w:tcBorders>
              <w:top w:val="single" w:sz="4" w:space="0" w:color="auto"/>
              <w:left w:val="single" w:sz="4" w:space="0" w:color="auto"/>
            </w:tcBorders>
            <w:shd w:val="clear" w:color="auto" w:fill="FFFFFF"/>
          </w:tcPr>
          <w:p w14:paraId="7B791989"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6FD589A3"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Հանձնաժողով</w:t>
            </w:r>
          </w:p>
        </w:tc>
      </w:tr>
      <w:tr w:rsidR="008D6FA4" w:rsidRPr="005C7600" w14:paraId="30C74720" w14:textId="77777777" w:rsidTr="000F1C01">
        <w:trPr>
          <w:jc w:val="center"/>
        </w:trPr>
        <w:tc>
          <w:tcPr>
            <w:tcW w:w="859" w:type="dxa"/>
            <w:tcBorders>
              <w:top w:val="single" w:sz="4" w:space="0" w:color="auto"/>
              <w:left w:val="single" w:sz="4" w:space="0" w:color="auto"/>
              <w:bottom w:val="single" w:sz="4" w:space="0" w:color="auto"/>
            </w:tcBorders>
            <w:shd w:val="clear" w:color="auto" w:fill="FFFFFF"/>
          </w:tcPr>
          <w:p w14:paraId="3143C989"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4</w:t>
            </w:r>
          </w:p>
        </w:tc>
        <w:tc>
          <w:tcPr>
            <w:tcW w:w="2684" w:type="dxa"/>
            <w:tcBorders>
              <w:top w:val="single" w:sz="4" w:space="0" w:color="auto"/>
              <w:left w:val="single" w:sz="4" w:space="0" w:color="auto"/>
              <w:bottom w:val="single" w:sz="4" w:space="0" w:color="auto"/>
            </w:tcBorders>
            <w:shd w:val="clear" w:color="auto" w:fill="FFFFFF"/>
          </w:tcPr>
          <w:p w14:paraId="109749FD"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6FE31C0"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կատարվում է վտանգավոր ապրանքների (արտադրանքի) մասին տվյալների բազայում փոփոխելու համար վտանգավոր ապրանքների (արտադրանքի) վերաբերյալ տեղեկությունները կատարողի կողմից ստանալու դեպքում (Վտանգավոր ապրանքների (արտադրանքի) մասին տվյալների բազայում փոփոխման համար տեղեկությունների ուղարկում» գործառնություն (P.SS.02.OPR.068))</w:t>
            </w:r>
          </w:p>
        </w:tc>
      </w:tr>
      <w:tr w:rsidR="008D6FA4" w:rsidRPr="005C7600" w14:paraId="4410127A" w14:textId="77777777" w:rsidTr="000F1C01">
        <w:trPr>
          <w:jc w:val="center"/>
        </w:trPr>
        <w:tc>
          <w:tcPr>
            <w:tcW w:w="859" w:type="dxa"/>
            <w:tcBorders>
              <w:top w:val="single" w:sz="4" w:space="0" w:color="auto"/>
              <w:left w:val="single" w:sz="4" w:space="0" w:color="auto"/>
            </w:tcBorders>
            <w:shd w:val="clear" w:color="auto" w:fill="FFFFFF"/>
          </w:tcPr>
          <w:p w14:paraId="68006F30"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5</w:t>
            </w:r>
          </w:p>
        </w:tc>
        <w:tc>
          <w:tcPr>
            <w:tcW w:w="2684" w:type="dxa"/>
            <w:tcBorders>
              <w:top w:val="single" w:sz="4" w:space="0" w:color="auto"/>
              <w:left w:val="single" w:sz="4" w:space="0" w:color="auto"/>
            </w:tcBorders>
            <w:shd w:val="clear" w:color="auto" w:fill="FFFFFF"/>
          </w:tcPr>
          <w:p w14:paraId="73B67919"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3A50AD2B"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և Հանձնաժողովի միջև տեղեկատվական փոխգործակցության կանոնակարգով</w:t>
            </w:r>
          </w:p>
        </w:tc>
      </w:tr>
      <w:tr w:rsidR="008D6FA4" w:rsidRPr="005C7600" w14:paraId="04E052B4" w14:textId="77777777" w:rsidTr="000F1C01">
        <w:trPr>
          <w:jc w:val="center"/>
        </w:trPr>
        <w:tc>
          <w:tcPr>
            <w:tcW w:w="859" w:type="dxa"/>
            <w:tcBorders>
              <w:top w:val="single" w:sz="4" w:space="0" w:color="auto"/>
              <w:left w:val="single" w:sz="4" w:space="0" w:color="auto"/>
            </w:tcBorders>
            <w:shd w:val="clear" w:color="auto" w:fill="FFFFFF"/>
          </w:tcPr>
          <w:p w14:paraId="37A1B394"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6</w:t>
            </w:r>
          </w:p>
        </w:tc>
        <w:tc>
          <w:tcPr>
            <w:tcW w:w="2684" w:type="dxa"/>
            <w:tcBorders>
              <w:top w:val="single" w:sz="4" w:space="0" w:color="auto"/>
              <w:left w:val="single" w:sz="4" w:space="0" w:color="auto"/>
            </w:tcBorders>
            <w:shd w:val="clear" w:color="auto" w:fill="FFFFFF"/>
          </w:tcPr>
          <w:p w14:paraId="517305C3"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44B0F13E"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կատարողն ընդունում է վտանգավոր ապրանքների (արտադրանքի) վերաբերյալ տեղեկությունները՝ վտանգավոր ապրանքների (արտադրանքի) մասին տվյալների բազայում փոփոխելու համար, եւ ստուգում է դրանք՝ Լիազորված մարմինների և Հանձնաժողովի միջև տեղեկատվական փոխգործակցության կանոնակարգին համապատասխան։</w:t>
            </w:r>
          </w:p>
          <w:p w14:paraId="5323A479"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Ստուգումը հաջողությամբ կատարելու դեպքում կատարողը փոփոխվող տեղեկությունների գործողության ավարտի ամսաթիվը և ժամը լրացնում է ստացված փոփոխված տեղեկությունների գործողության մեկնարկի ամսաթվի և ժամի արժեքով։</w:t>
            </w:r>
          </w:p>
          <w:p w14:paraId="1969A4B4"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 xml:space="preserve">Կատարողը ներառում է ստացված տեղեկությունները վտանգավոր ապրանքների (արտադրանքի) մասին տվյալների բազայում, լրացնում է դրանց թարմացման ամսաթիվը և ժամը, Լիազորված մարմինների և Հանձնաժողովի միջև տեղեկատվական փոխգործակցության կանոնակարգին համապատասխան ձեւավորում և լիազորված մարմին է ուղարկում վտանգավոր ապրանքների (արտադրանքի) մասին տվյալների բազայում տեղեկությունների փոփոխման արդյունքների վերաբերյալ ծանուցում՝ տեղեկությունների փոփոխմանը համապատասխանող մշակման արդյունքի ծածկագրի արժեքով </w:t>
            </w:r>
          </w:p>
        </w:tc>
      </w:tr>
      <w:tr w:rsidR="008D6FA4" w:rsidRPr="005C7600" w14:paraId="59CACFE9" w14:textId="77777777" w:rsidTr="000F1C01">
        <w:trPr>
          <w:jc w:val="center"/>
        </w:trPr>
        <w:tc>
          <w:tcPr>
            <w:tcW w:w="859" w:type="dxa"/>
            <w:tcBorders>
              <w:top w:val="single" w:sz="4" w:space="0" w:color="auto"/>
              <w:left w:val="single" w:sz="4" w:space="0" w:color="auto"/>
              <w:bottom w:val="single" w:sz="4" w:space="0" w:color="auto"/>
            </w:tcBorders>
            <w:shd w:val="clear" w:color="auto" w:fill="FFFFFF"/>
          </w:tcPr>
          <w:p w14:paraId="2CD1778B" w14:textId="77777777" w:rsidR="008D6FA4" w:rsidRPr="000F1C01" w:rsidRDefault="008D6FA4" w:rsidP="000F1C01">
            <w:pPr>
              <w:pStyle w:val="Bodytext20"/>
              <w:shd w:val="clear" w:color="auto" w:fill="auto"/>
              <w:spacing w:before="0" w:after="120" w:line="240" w:lineRule="auto"/>
              <w:ind w:firstLine="0"/>
              <w:jc w:val="center"/>
              <w:rPr>
                <w:rFonts w:ascii="Sylfaen" w:hAnsi="Sylfaen"/>
                <w:sz w:val="20"/>
                <w:szCs w:val="24"/>
              </w:rPr>
            </w:pPr>
            <w:r w:rsidRPr="000F1C01">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7AE3D327"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1288033" w14:textId="77777777" w:rsidR="008D6FA4" w:rsidRPr="000F1C01" w:rsidRDefault="008D6FA4" w:rsidP="000F1C01">
            <w:pPr>
              <w:pStyle w:val="Bodytext20"/>
              <w:shd w:val="clear" w:color="auto" w:fill="auto"/>
              <w:spacing w:before="0" w:after="120" w:line="240" w:lineRule="auto"/>
              <w:ind w:firstLine="0"/>
              <w:jc w:val="left"/>
              <w:rPr>
                <w:rFonts w:ascii="Sylfaen" w:hAnsi="Sylfaen"/>
                <w:sz w:val="20"/>
                <w:szCs w:val="24"/>
              </w:rPr>
            </w:pPr>
            <w:r w:rsidRPr="000F1C01">
              <w:rPr>
                <w:rFonts w:ascii="Sylfaen" w:hAnsi="Sylfaen"/>
                <w:sz w:val="20"/>
              </w:rPr>
              <w:t>ստացված տեղեկությունները փոփոխվել են վտանգավոր ապրանքների (արտադրանքի) մասին տվյալների բազայում, վտանգավոր ապրանքների (արտադրանքի) մասին տվյալների բազայում տեղեկությունների փոփոխման արդյունքների վերաբերյալ ծանուցումն ուղարկվել է լիազորված մարմին</w:t>
            </w:r>
          </w:p>
        </w:tc>
      </w:tr>
    </w:tbl>
    <w:p w14:paraId="5496FE00" w14:textId="77777777" w:rsidR="008D6FA4" w:rsidRPr="008D6FA4" w:rsidRDefault="008D6FA4" w:rsidP="008D6FA4">
      <w:pPr>
        <w:spacing w:after="160" w:line="360" w:lineRule="auto"/>
        <w:rPr>
          <w:rFonts w:ascii="Sylfaen" w:hAnsi="Sylfaen"/>
        </w:rPr>
      </w:pPr>
    </w:p>
    <w:p w14:paraId="3F9B3678" w14:textId="77777777" w:rsidR="008D6FA4" w:rsidRPr="008D6FA4" w:rsidRDefault="008D6FA4" w:rsidP="008D6FA4">
      <w:pPr>
        <w:spacing w:after="160" w:line="360" w:lineRule="auto"/>
        <w:jc w:val="right"/>
        <w:rPr>
          <w:rFonts w:ascii="Sylfaen" w:hAnsi="Sylfaen"/>
        </w:rPr>
      </w:pPr>
      <w:r w:rsidRPr="008D6FA4">
        <w:rPr>
          <w:rFonts w:ascii="Sylfaen" w:hAnsi="Sylfaen"/>
        </w:rPr>
        <w:t>Աղյուսակ 102</w:t>
      </w:r>
    </w:p>
    <w:p w14:paraId="408565B9" w14:textId="77777777" w:rsidR="008D6FA4" w:rsidRPr="008D6FA4" w:rsidRDefault="008D6FA4" w:rsidP="008D6FA4">
      <w:pPr>
        <w:spacing w:after="160" w:line="360" w:lineRule="auto"/>
        <w:jc w:val="center"/>
        <w:rPr>
          <w:rFonts w:ascii="Sylfaen" w:hAnsi="Sylfaen"/>
        </w:rPr>
      </w:pPr>
      <w:r w:rsidRPr="008D6FA4">
        <w:rPr>
          <w:rFonts w:ascii="Sylfaen" w:hAnsi="Sylfaen"/>
        </w:rPr>
        <w:t>«Վտանգավոր ապրանքների (արտադրանքի) մասին տվյալների բազայում տեղեկությունների փոփոխման արդյունքների վերաբերյալ ծանուցման ստացում» գործառնության (P.SS.02.OPR.070)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4F1F40DE" w14:textId="77777777" w:rsidTr="001F4474">
        <w:trPr>
          <w:tblHeader/>
          <w:jc w:val="center"/>
        </w:trPr>
        <w:tc>
          <w:tcPr>
            <w:tcW w:w="859" w:type="dxa"/>
            <w:tcBorders>
              <w:top w:val="single" w:sz="4" w:space="0" w:color="auto"/>
              <w:left w:val="single" w:sz="4" w:space="0" w:color="auto"/>
            </w:tcBorders>
            <w:shd w:val="clear" w:color="auto" w:fill="FFFFFF"/>
          </w:tcPr>
          <w:p w14:paraId="589C32A9"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7B507008"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7E6DFA9"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Նկարագրությունը</w:t>
            </w:r>
          </w:p>
        </w:tc>
      </w:tr>
      <w:tr w:rsidR="008D6FA4" w:rsidRPr="005C7600" w14:paraId="4A307778" w14:textId="77777777" w:rsidTr="001F4474">
        <w:trPr>
          <w:tblHeader/>
          <w:jc w:val="center"/>
        </w:trPr>
        <w:tc>
          <w:tcPr>
            <w:tcW w:w="859" w:type="dxa"/>
            <w:tcBorders>
              <w:top w:val="single" w:sz="4" w:space="0" w:color="auto"/>
              <w:left w:val="single" w:sz="4" w:space="0" w:color="auto"/>
            </w:tcBorders>
            <w:shd w:val="clear" w:color="auto" w:fill="FFFFFF"/>
          </w:tcPr>
          <w:p w14:paraId="7D0862C1"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1</w:t>
            </w:r>
          </w:p>
        </w:tc>
        <w:tc>
          <w:tcPr>
            <w:tcW w:w="2684" w:type="dxa"/>
            <w:tcBorders>
              <w:top w:val="single" w:sz="4" w:space="0" w:color="auto"/>
              <w:left w:val="single" w:sz="4" w:space="0" w:color="auto"/>
            </w:tcBorders>
            <w:shd w:val="clear" w:color="auto" w:fill="FFFFFF"/>
          </w:tcPr>
          <w:p w14:paraId="45C18BB6"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2D1999DD"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3</w:t>
            </w:r>
          </w:p>
        </w:tc>
      </w:tr>
      <w:tr w:rsidR="008D6FA4" w:rsidRPr="005C7600" w14:paraId="732C442E" w14:textId="77777777" w:rsidTr="001F4474">
        <w:trPr>
          <w:jc w:val="center"/>
        </w:trPr>
        <w:tc>
          <w:tcPr>
            <w:tcW w:w="859" w:type="dxa"/>
            <w:tcBorders>
              <w:top w:val="single" w:sz="4" w:space="0" w:color="auto"/>
              <w:left w:val="single" w:sz="4" w:space="0" w:color="auto"/>
            </w:tcBorders>
            <w:shd w:val="clear" w:color="auto" w:fill="FFFFFF"/>
          </w:tcPr>
          <w:p w14:paraId="40641BAC"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1</w:t>
            </w:r>
          </w:p>
        </w:tc>
        <w:tc>
          <w:tcPr>
            <w:tcW w:w="2684" w:type="dxa"/>
            <w:tcBorders>
              <w:top w:val="single" w:sz="4" w:space="0" w:color="auto"/>
              <w:left w:val="single" w:sz="4" w:space="0" w:color="auto"/>
            </w:tcBorders>
            <w:shd w:val="clear" w:color="auto" w:fill="FFFFFF"/>
          </w:tcPr>
          <w:p w14:paraId="5B867099"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F9A72A0"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P.SS.02.OPR.070</w:t>
            </w:r>
          </w:p>
        </w:tc>
      </w:tr>
      <w:tr w:rsidR="008D6FA4" w:rsidRPr="005C7600" w14:paraId="6B2D83DD" w14:textId="77777777" w:rsidTr="001F4474">
        <w:trPr>
          <w:jc w:val="center"/>
        </w:trPr>
        <w:tc>
          <w:tcPr>
            <w:tcW w:w="859" w:type="dxa"/>
            <w:tcBorders>
              <w:top w:val="single" w:sz="4" w:space="0" w:color="auto"/>
              <w:left w:val="single" w:sz="4" w:space="0" w:color="auto"/>
            </w:tcBorders>
            <w:shd w:val="clear" w:color="auto" w:fill="FFFFFF"/>
          </w:tcPr>
          <w:p w14:paraId="044093AC"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2</w:t>
            </w:r>
          </w:p>
        </w:tc>
        <w:tc>
          <w:tcPr>
            <w:tcW w:w="2684" w:type="dxa"/>
            <w:tcBorders>
              <w:top w:val="single" w:sz="4" w:space="0" w:color="auto"/>
              <w:left w:val="single" w:sz="4" w:space="0" w:color="auto"/>
            </w:tcBorders>
            <w:shd w:val="clear" w:color="auto" w:fill="FFFFFF"/>
          </w:tcPr>
          <w:p w14:paraId="3C6DE3CF"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EC94A20"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վտանգավոր ապրանքների (արտադրանքի) մասին տվյալների բազայում տեղեկությունների փոփոխման արդյունքների վերաբերյալ ծանուցման ստացում</w:t>
            </w:r>
          </w:p>
        </w:tc>
      </w:tr>
      <w:tr w:rsidR="008D6FA4" w:rsidRPr="005C7600" w14:paraId="62C539EB" w14:textId="77777777" w:rsidTr="001F4474">
        <w:trPr>
          <w:jc w:val="center"/>
        </w:trPr>
        <w:tc>
          <w:tcPr>
            <w:tcW w:w="859" w:type="dxa"/>
            <w:tcBorders>
              <w:top w:val="single" w:sz="4" w:space="0" w:color="auto"/>
              <w:left w:val="single" w:sz="4" w:space="0" w:color="auto"/>
            </w:tcBorders>
            <w:shd w:val="clear" w:color="auto" w:fill="FFFFFF"/>
          </w:tcPr>
          <w:p w14:paraId="4C28B81C"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3</w:t>
            </w:r>
          </w:p>
        </w:tc>
        <w:tc>
          <w:tcPr>
            <w:tcW w:w="2684" w:type="dxa"/>
            <w:tcBorders>
              <w:top w:val="single" w:sz="4" w:space="0" w:color="auto"/>
              <w:left w:val="single" w:sz="4" w:space="0" w:color="auto"/>
            </w:tcBorders>
            <w:shd w:val="clear" w:color="auto" w:fill="FFFFFF"/>
          </w:tcPr>
          <w:p w14:paraId="512BE9B4"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1CB18EEF"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լիազորված մարմին</w:t>
            </w:r>
          </w:p>
        </w:tc>
      </w:tr>
      <w:tr w:rsidR="008D6FA4" w:rsidRPr="005C7600" w14:paraId="2616C847" w14:textId="77777777" w:rsidTr="001F4474">
        <w:trPr>
          <w:jc w:val="center"/>
        </w:trPr>
        <w:tc>
          <w:tcPr>
            <w:tcW w:w="859" w:type="dxa"/>
            <w:tcBorders>
              <w:top w:val="single" w:sz="4" w:space="0" w:color="auto"/>
              <w:left w:val="single" w:sz="4" w:space="0" w:color="auto"/>
            </w:tcBorders>
            <w:shd w:val="clear" w:color="auto" w:fill="FFFFFF"/>
          </w:tcPr>
          <w:p w14:paraId="434BD712"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4</w:t>
            </w:r>
          </w:p>
        </w:tc>
        <w:tc>
          <w:tcPr>
            <w:tcW w:w="2684" w:type="dxa"/>
            <w:tcBorders>
              <w:top w:val="single" w:sz="4" w:space="0" w:color="auto"/>
              <w:left w:val="single" w:sz="4" w:space="0" w:color="auto"/>
            </w:tcBorders>
            <w:shd w:val="clear" w:color="auto" w:fill="FFFFFF"/>
          </w:tcPr>
          <w:p w14:paraId="4F869A31"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9D61CAB"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կատարվում է վտանգավոր ապրանքների (արտադրանքի) մասին տվյալների բազայում տեղեկությունների փոփոխման արդյունքների վերաբերյալ ծանուցումը կատարողի կողմից ստանալու դեպքում («Վտանգավոր ապրանքների (արտադրանքի) մասին տվյալների բազայում փոփոխման համար տեղեկությունների ընդունում եւ մշակում» գործառնություն (P.SS.02.OPR.069))</w:t>
            </w:r>
          </w:p>
        </w:tc>
      </w:tr>
      <w:tr w:rsidR="008D6FA4" w:rsidRPr="005C7600" w14:paraId="7E6565BC" w14:textId="77777777" w:rsidTr="001F4474">
        <w:trPr>
          <w:jc w:val="center"/>
        </w:trPr>
        <w:tc>
          <w:tcPr>
            <w:tcW w:w="859" w:type="dxa"/>
            <w:tcBorders>
              <w:top w:val="single" w:sz="4" w:space="0" w:color="auto"/>
              <w:left w:val="single" w:sz="4" w:space="0" w:color="auto"/>
            </w:tcBorders>
            <w:shd w:val="clear" w:color="auto" w:fill="FFFFFF"/>
          </w:tcPr>
          <w:p w14:paraId="530E24E2"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5</w:t>
            </w:r>
          </w:p>
        </w:tc>
        <w:tc>
          <w:tcPr>
            <w:tcW w:w="2684" w:type="dxa"/>
            <w:tcBorders>
              <w:top w:val="single" w:sz="4" w:space="0" w:color="auto"/>
              <w:left w:val="single" w:sz="4" w:space="0" w:color="auto"/>
            </w:tcBorders>
            <w:shd w:val="clear" w:color="auto" w:fill="FFFFFF"/>
          </w:tcPr>
          <w:p w14:paraId="60A9CAD1"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6CD69029"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5C7600" w14:paraId="50F88AC2" w14:textId="77777777" w:rsidTr="001F4474">
        <w:trPr>
          <w:jc w:val="center"/>
        </w:trPr>
        <w:tc>
          <w:tcPr>
            <w:tcW w:w="859" w:type="dxa"/>
            <w:tcBorders>
              <w:top w:val="single" w:sz="4" w:space="0" w:color="auto"/>
              <w:left w:val="single" w:sz="4" w:space="0" w:color="auto"/>
            </w:tcBorders>
            <w:shd w:val="clear" w:color="auto" w:fill="FFFFFF"/>
          </w:tcPr>
          <w:p w14:paraId="12FCCC6B"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6</w:t>
            </w:r>
          </w:p>
        </w:tc>
        <w:tc>
          <w:tcPr>
            <w:tcW w:w="2684" w:type="dxa"/>
            <w:tcBorders>
              <w:top w:val="single" w:sz="4" w:space="0" w:color="auto"/>
              <w:left w:val="single" w:sz="4" w:space="0" w:color="auto"/>
            </w:tcBorders>
            <w:shd w:val="clear" w:color="auto" w:fill="FFFFFF"/>
          </w:tcPr>
          <w:p w14:paraId="073AE6BD"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9B2872C"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կատարողն իրականացնում է վտանգավոր ապրանքների (արտադրանքի) մասին տվյալների բազայում տեղեկությունների փոփոխման արդյունքների վերաբերյալ ծանուցման ընդունումն ու մշակումը՝ Լիազորված մարմինների և Հանձնաժողովի միջև տեղեկատվական փոխգործակցության կանոնակարգին համապատասխան</w:t>
            </w:r>
          </w:p>
        </w:tc>
      </w:tr>
      <w:tr w:rsidR="008D6FA4" w:rsidRPr="005C7600" w14:paraId="5573E6CB" w14:textId="77777777" w:rsidTr="001F4474">
        <w:trPr>
          <w:jc w:val="center"/>
        </w:trPr>
        <w:tc>
          <w:tcPr>
            <w:tcW w:w="859" w:type="dxa"/>
            <w:tcBorders>
              <w:top w:val="single" w:sz="4" w:space="0" w:color="auto"/>
              <w:left w:val="single" w:sz="4" w:space="0" w:color="auto"/>
              <w:bottom w:val="single" w:sz="4" w:space="0" w:color="auto"/>
            </w:tcBorders>
            <w:shd w:val="clear" w:color="auto" w:fill="FFFFFF"/>
          </w:tcPr>
          <w:p w14:paraId="69F02458"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3CAF2514"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62E3354"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վտանգավոր ապրանքների (արտադրանքի) մասին տվյալների բազայում տեղեկությունների փոփոխման արդյունքների վերաբերյալ ծանուցումն ստացվել եւ մշակվել է լիազորված մարմնի կողմից</w:t>
            </w:r>
          </w:p>
        </w:tc>
      </w:tr>
    </w:tbl>
    <w:p w14:paraId="5A69EC4F" w14:textId="77777777" w:rsidR="008D6FA4" w:rsidRPr="008D6FA4" w:rsidRDefault="008D6FA4" w:rsidP="008D6FA4">
      <w:pPr>
        <w:spacing w:after="160" w:line="360" w:lineRule="auto"/>
        <w:rPr>
          <w:rFonts w:ascii="Sylfaen" w:hAnsi="Sylfaen"/>
        </w:rPr>
      </w:pPr>
    </w:p>
    <w:p w14:paraId="2C9B887D" w14:textId="77777777" w:rsidR="008D6FA4" w:rsidRPr="008D6FA4" w:rsidRDefault="008D6FA4" w:rsidP="008D6FA4">
      <w:pPr>
        <w:spacing w:after="160" w:line="360" w:lineRule="auto"/>
        <w:jc w:val="right"/>
        <w:rPr>
          <w:rFonts w:ascii="Sylfaen" w:hAnsi="Sylfaen"/>
        </w:rPr>
      </w:pPr>
      <w:r w:rsidRPr="008D6FA4">
        <w:rPr>
          <w:rFonts w:ascii="Sylfaen" w:hAnsi="Sylfaen"/>
        </w:rPr>
        <w:t>Աղյուսակ 103</w:t>
      </w:r>
    </w:p>
    <w:p w14:paraId="65CFEB90" w14:textId="77777777" w:rsidR="008D6FA4" w:rsidRPr="008D6FA4" w:rsidRDefault="008D6FA4" w:rsidP="001F447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«Վտանգավոր ապրանքների (արտադրանքի) մասին տվյալների բազայում փոփոխված տեղեկությունների հրապարակում» գործառնության </w:t>
      </w:r>
      <w:r w:rsidR="001F4474" w:rsidRPr="001F4474">
        <w:rPr>
          <w:rFonts w:ascii="Sylfaen" w:hAnsi="Sylfaen"/>
          <w:sz w:val="24"/>
          <w:szCs w:val="24"/>
        </w:rPr>
        <w:br/>
      </w:r>
      <w:r w:rsidRPr="008D6FA4">
        <w:rPr>
          <w:rFonts w:ascii="Sylfaen" w:hAnsi="Sylfaen"/>
          <w:sz w:val="24"/>
          <w:szCs w:val="24"/>
        </w:rPr>
        <w:t>(P.SS.02.OPR.071)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5C7600" w14:paraId="19C324BD" w14:textId="77777777" w:rsidTr="001F4474">
        <w:trPr>
          <w:tblHeader/>
          <w:jc w:val="center"/>
        </w:trPr>
        <w:tc>
          <w:tcPr>
            <w:tcW w:w="859" w:type="dxa"/>
            <w:tcBorders>
              <w:top w:val="single" w:sz="4" w:space="0" w:color="auto"/>
              <w:left w:val="single" w:sz="4" w:space="0" w:color="auto"/>
            </w:tcBorders>
            <w:shd w:val="clear" w:color="auto" w:fill="FFFFFF"/>
          </w:tcPr>
          <w:p w14:paraId="748CF071"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5DF105ED"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027D3E14"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Նկարագրությունը</w:t>
            </w:r>
          </w:p>
        </w:tc>
      </w:tr>
      <w:tr w:rsidR="008D6FA4" w:rsidRPr="005C7600" w14:paraId="4FFD5099" w14:textId="77777777" w:rsidTr="001F4474">
        <w:trPr>
          <w:tblHeader/>
          <w:jc w:val="center"/>
        </w:trPr>
        <w:tc>
          <w:tcPr>
            <w:tcW w:w="859" w:type="dxa"/>
            <w:tcBorders>
              <w:top w:val="single" w:sz="4" w:space="0" w:color="auto"/>
              <w:left w:val="single" w:sz="4" w:space="0" w:color="auto"/>
            </w:tcBorders>
            <w:shd w:val="clear" w:color="auto" w:fill="FFFFFF"/>
          </w:tcPr>
          <w:p w14:paraId="6E65253A"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1</w:t>
            </w:r>
          </w:p>
        </w:tc>
        <w:tc>
          <w:tcPr>
            <w:tcW w:w="2684" w:type="dxa"/>
            <w:tcBorders>
              <w:top w:val="single" w:sz="4" w:space="0" w:color="auto"/>
              <w:left w:val="single" w:sz="4" w:space="0" w:color="auto"/>
            </w:tcBorders>
            <w:shd w:val="clear" w:color="auto" w:fill="FFFFFF"/>
          </w:tcPr>
          <w:p w14:paraId="39520640"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1AC6998C"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3</w:t>
            </w:r>
          </w:p>
        </w:tc>
      </w:tr>
      <w:tr w:rsidR="008D6FA4" w:rsidRPr="005C7600" w14:paraId="0F24CA39" w14:textId="77777777" w:rsidTr="001F4474">
        <w:trPr>
          <w:jc w:val="center"/>
        </w:trPr>
        <w:tc>
          <w:tcPr>
            <w:tcW w:w="859" w:type="dxa"/>
            <w:tcBorders>
              <w:top w:val="single" w:sz="4" w:space="0" w:color="auto"/>
              <w:left w:val="single" w:sz="4" w:space="0" w:color="auto"/>
            </w:tcBorders>
            <w:shd w:val="clear" w:color="auto" w:fill="FFFFFF"/>
          </w:tcPr>
          <w:p w14:paraId="4409D506"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1</w:t>
            </w:r>
          </w:p>
        </w:tc>
        <w:tc>
          <w:tcPr>
            <w:tcW w:w="2684" w:type="dxa"/>
            <w:tcBorders>
              <w:top w:val="single" w:sz="4" w:space="0" w:color="auto"/>
              <w:left w:val="single" w:sz="4" w:space="0" w:color="auto"/>
            </w:tcBorders>
            <w:shd w:val="clear" w:color="auto" w:fill="FFFFFF"/>
          </w:tcPr>
          <w:p w14:paraId="483E200B"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260302C"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P.SS.02.OPR.071</w:t>
            </w:r>
          </w:p>
        </w:tc>
      </w:tr>
      <w:tr w:rsidR="008D6FA4" w:rsidRPr="005C7600" w14:paraId="18438FBB" w14:textId="77777777" w:rsidTr="001F4474">
        <w:trPr>
          <w:jc w:val="center"/>
        </w:trPr>
        <w:tc>
          <w:tcPr>
            <w:tcW w:w="859" w:type="dxa"/>
            <w:tcBorders>
              <w:top w:val="single" w:sz="4" w:space="0" w:color="auto"/>
              <w:left w:val="single" w:sz="4" w:space="0" w:color="auto"/>
            </w:tcBorders>
            <w:shd w:val="clear" w:color="auto" w:fill="FFFFFF"/>
          </w:tcPr>
          <w:p w14:paraId="116EB611"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2</w:t>
            </w:r>
          </w:p>
        </w:tc>
        <w:tc>
          <w:tcPr>
            <w:tcW w:w="2684" w:type="dxa"/>
            <w:tcBorders>
              <w:top w:val="single" w:sz="4" w:space="0" w:color="auto"/>
              <w:left w:val="single" w:sz="4" w:space="0" w:color="auto"/>
            </w:tcBorders>
            <w:shd w:val="clear" w:color="auto" w:fill="FFFFFF"/>
          </w:tcPr>
          <w:p w14:paraId="5F4B56FB"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854CCD9"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վտանգավոր ապրանքների (արտադրանքի) մասին տվյալների բազայում փոփոխված տեղեկությունների հրապարակում</w:t>
            </w:r>
          </w:p>
        </w:tc>
      </w:tr>
      <w:tr w:rsidR="008D6FA4" w:rsidRPr="005C7600" w14:paraId="27D8CF8D" w14:textId="77777777" w:rsidTr="001F4474">
        <w:trPr>
          <w:jc w:val="center"/>
        </w:trPr>
        <w:tc>
          <w:tcPr>
            <w:tcW w:w="859" w:type="dxa"/>
            <w:tcBorders>
              <w:top w:val="single" w:sz="4" w:space="0" w:color="auto"/>
              <w:left w:val="single" w:sz="4" w:space="0" w:color="auto"/>
            </w:tcBorders>
            <w:shd w:val="clear" w:color="auto" w:fill="FFFFFF"/>
          </w:tcPr>
          <w:p w14:paraId="72EDA5D0"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3</w:t>
            </w:r>
          </w:p>
        </w:tc>
        <w:tc>
          <w:tcPr>
            <w:tcW w:w="2684" w:type="dxa"/>
            <w:tcBorders>
              <w:top w:val="single" w:sz="4" w:space="0" w:color="auto"/>
              <w:left w:val="single" w:sz="4" w:space="0" w:color="auto"/>
            </w:tcBorders>
            <w:shd w:val="clear" w:color="auto" w:fill="FFFFFF"/>
          </w:tcPr>
          <w:p w14:paraId="21FF1533"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51DD0A16"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Հանձնաժողով</w:t>
            </w:r>
          </w:p>
        </w:tc>
      </w:tr>
      <w:tr w:rsidR="008D6FA4" w:rsidRPr="005C7600" w14:paraId="688CCD99" w14:textId="77777777" w:rsidTr="001F4474">
        <w:trPr>
          <w:jc w:val="center"/>
        </w:trPr>
        <w:tc>
          <w:tcPr>
            <w:tcW w:w="859" w:type="dxa"/>
            <w:tcBorders>
              <w:top w:val="single" w:sz="4" w:space="0" w:color="auto"/>
              <w:left w:val="single" w:sz="4" w:space="0" w:color="auto"/>
            </w:tcBorders>
            <w:shd w:val="clear" w:color="auto" w:fill="FFFFFF"/>
          </w:tcPr>
          <w:p w14:paraId="439F1ABB"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4</w:t>
            </w:r>
          </w:p>
        </w:tc>
        <w:tc>
          <w:tcPr>
            <w:tcW w:w="2684" w:type="dxa"/>
            <w:tcBorders>
              <w:top w:val="single" w:sz="4" w:space="0" w:color="auto"/>
              <w:left w:val="single" w:sz="4" w:space="0" w:color="auto"/>
            </w:tcBorders>
            <w:shd w:val="clear" w:color="auto" w:fill="FFFFFF"/>
          </w:tcPr>
          <w:p w14:paraId="49D14EDA"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DCACFA4"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կատարվում է վտանգավոր ապրանքների (արտադրանքի) վերաբերյալ տեղեկությունները վտանգավոր ապրանքների (արտադրանքի) մասին տվյալների բազայում փոփոխելու դեպքում («Վտանգավոր ապրանքների (արտադրանքի) մասին տվյալների բազայում փոփոխման համար տեղեկությունների ընդունում եւ մշակում» գործառնություն (P.SS.02.OPR.069))</w:t>
            </w:r>
          </w:p>
        </w:tc>
      </w:tr>
      <w:tr w:rsidR="008D6FA4" w:rsidRPr="005C7600" w14:paraId="7E07FEB3" w14:textId="77777777" w:rsidTr="001F4474">
        <w:trPr>
          <w:jc w:val="center"/>
        </w:trPr>
        <w:tc>
          <w:tcPr>
            <w:tcW w:w="859" w:type="dxa"/>
            <w:tcBorders>
              <w:top w:val="single" w:sz="4" w:space="0" w:color="auto"/>
              <w:left w:val="single" w:sz="4" w:space="0" w:color="auto"/>
            </w:tcBorders>
            <w:shd w:val="clear" w:color="auto" w:fill="FFFFFF"/>
          </w:tcPr>
          <w:p w14:paraId="7CB84CB5"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5</w:t>
            </w:r>
          </w:p>
        </w:tc>
        <w:tc>
          <w:tcPr>
            <w:tcW w:w="2684" w:type="dxa"/>
            <w:tcBorders>
              <w:top w:val="single" w:sz="4" w:space="0" w:color="auto"/>
              <w:left w:val="single" w:sz="4" w:space="0" w:color="auto"/>
            </w:tcBorders>
            <w:shd w:val="clear" w:color="auto" w:fill="FFFFFF"/>
          </w:tcPr>
          <w:p w14:paraId="4563ABB2"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1BBEB3E4"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w:t>
            </w:r>
          </w:p>
        </w:tc>
      </w:tr>
      <w:tr w:rsidR="008D6FA4" w:rsidRPr="005C7600" w14:paraId="080C815D" w14:textId="77777777" w:rsidTr="001F4474">
        <w:trPr>
          <w:jc w:val="center"/>
        </w:trPr>
        <w:tc>
          <w:tcPr>
            <w:tcW w:w="859" w:type="dxa"/>
            <w:tcBorders>
              <w:top w:val="single" w:sz="4" w:space="0" w:color="auto"/>
              <w:left w:val="single" w:sz="4" w:space="0" w:color="auto"/>
            </w:tcBorders>
            <w:shd w:val="clear" w:color="auto" w:fill="FFFFFF"/>
          </w:tcPr>
          <w:p w14:paraId="13C3272B"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6</w:t>
            </w:r>
          </w:p>
        </w:tc>
        <w:tc>
          <w:tcPr>
            <w:tcW w:w="2684" w:type="dxa"/>
            <w:tcBorders>
              <w:top w:val="single" w:sz="4" w:space="0" w:color="auto"/>
              <w:left w:val="single" w:sz="4" w:space="0" w:color="auto"/>
            </w:tcBorders>
            <w:shd w:val="clear" w:color="auto" w:fill="FFFFFF"/>
          </w:tcPr>
          <w:p w14:paraId="40C26620"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CD4BABB"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կատարողն ապահովում է վտանգավոր ապրանքների (արտադրանքի) մասին տվյալների բազայից փոփոխված տեղեկությունների հրապարակումը Միության տեղեկատվական պորտալում</w:t>
            </w:r>
          </w:p>
        </w:tc>
      </w:tr>
      <w:tr w:rsidR="008D6FA4" w:rsidRPr="005C7600" w14:paraId="45FF284D" w14:textId="77777777" w:rsidTr="001F4474">
        <w:trPr>
          <w:jc w:val="center"/>
        </w:trPr>
        <w:tc>
          <w:tcPr>
            <w:tcW w:w="859" w:type="dxa"/>
            <w:tcBorders>
              <w:top w:val="single" w:sz="4" w:space="0" w:color="auto"/>
              <w:left w:val="single" w:sz="4" w:space="0" w:color="auto"/>
              <w:bottom w:val="single" w:sz="4" w:space="0" w:color="auto"/>
            </w:tcBorders>
            <w:shd w:val="clear" w:color="auto" w:fill="FFFFFF"/>
          </w:tcPr>
          <w:p w14:paraId="62CB6FC6"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318BF877"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1C7B888"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Fonts w:ascii="Sylfaen" w:hAnsi="Sylfaen"/>
                <w:sz w:val="20"/>
              </w:rPr>
              <w:t>վտանգավոր ապրանքների (արտադրանքի) մասին տվյալների բազայից փոփոխված տեղեկությունները հրապարակվել են Միության տեղեկատվական պորտալում</w:t>
            </w:r>
          </w:p>
        </w:tc>
      </w:tr>
    </w:tbl>
    <w:p w14:paraId="68B9E537" w14:textId="77777777" w:rsidR="008D6FA4" w:rsidRPr="00F83622" w:rsidRDefault="008D6FA4" w:rsidP="008D6FA4">
      <w:pPr>
        <w:spacing w:after="160" w:line="360" w:lineRule="auto"/>
        <w:rPr>
          <w:rFonts w:ascii="Sylfaen" w:hAnsi="Sylfaen"/>
        </w:rPr>
      </w:pPr>
    </w:p>
    <w:p w14:paraId="3E9B679E" w14:textId="77777777" w:rsidR="008D6FA4" w:rsidRPr="008D6FA4" w:rsidRDefault="008D6FA4" w:rsidP="001F447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բազայից տեղեկությունների հանում» ընթացակարգը (P.SS.02.PRC.021)</w:t>
      </w:r>
    </w:p>
    <w:p w14:paraId="6AE2DCCE"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205.</w:t>
      </w:r>
      <w:r w:rsidR="001F4474" w:rsidRPr="001F4474">
        <w:rPr>
          <w:rFonts w:ascii="Sylfaen" w:hAnsi="Sylfaen"/>
          <w:sz w:val="24"/>
          <w:szCs w:val="24"/>
        </w:rPr>
        <w:tab/>
      </w:r>
      <w:r w:rsidRPr="008D6FA4">
        <w:rPr>
          <w:rFonts w:ascii="Sylfaen" w:hAnsi="Sylfaen"/>
          <w:sz w:val="24"/>
          <w:szCs w:val="24"/>
        </w:rPr>
        <w:t xml:space="preserve">«Վտանգավոր ապրանքների (արտադրանքի) մասին տվյալների բազայից տեղեկությունների հանում» ընթացակարգի (P.SS.02.PRC.021) կատարման սխեման ներկայացված է 31-րդ նկարում։ </w:t>
      </w:r>
    </w:p>
    <w:p w14:paraId="1C3DC4D2" w14:textId="77777777" w:rsidR="008D6FA4" w:rsidRPr="008D6FA4" w:rsidRDefault="008F2DE3" w:rsidP="008D6FA4">
      <w:pPr>
        <w:pStyle w:val="Bodytext20"/>
        <w:shd w:val="clear" w:color="auto" w:fill="auto"/>
        <w:spacing w:before="0" w:after="160" w:line="360" w:lineRule="auto"/>
        <w:ind w:firstLine="567"/>
        <w:rPr>
          <w:rFonts w:ascii="Sylfaen" w:hAnsi="Sylfaen"/>
          <w:sz w:val="24"/>
          <w:szCs w:val="24"/>
        </w:rPr>
      </w:pPr>
      <w:r>
        <w:rPr>
          <w:rFonts w:ascii="Sylfaen" w:hAnsi="Sylfaen"/>
          <w:noProof/>
          <w:sz w:val="24"/>
          <w:szCs w:val="24"/>
          <w:lang w:val="en-US" w:eastAsia="en-US" w:bidi="ar-SA"/>
        </w:rPr>
        <w:pict w14:anchorId="1910DD6C">
          <v:group id="_x0000_s3077" style="position:absolute;left:0;text-align:left;margin-left:58.7pt;margin-top:3.2pt;width:403.3pt;height:326.8pt;z-index:252536832" coordorigin="2592,1482" coordsize="8066,6536">
            <v:rect id="_x0000_s2425" style="position:absolute;left:2802;top:1482;width:3255;height:426" stroked="f">
              <v:textbox>
                <w:txbxContent>
                  <w:p w14:paraId="3EEA054D" w14:textId="77777777" w:rsidR="00962EB9" w:rsidRPr="00A72E47"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426" style="position:absolute;left:7197;top:1482;width:3255;height:426" stroked="f">
              <v:textbox>
                <w:txbxContent>
                  <w:p w14:paraId="79599386" w14:textId="77777777" w:rsidR="00962EB9" w:rsidRPr="00A72E47" w:rsidRDefault="00962EB9" w:rsidP="008D6FA4">
                    <w:pPr>
                      <w:jc w:val="center"/>
                      <w:rPr>
                        <w:rFonts w:ascii="Sylfaen" w:hAnsi="Sylfaen"/>
                        <w:sz w:val="16"/>
                        <w:szCs w:val="16"/>
                      </w:rPr>
                    </w:pPr>
                    <w:r>
                      <w:rPr>
                        <w:rFonts w:ascii="Sylfaen" w:hAnsi="Sylfaen"/>
                        <w:sz w:val="16"/>
                      </w:rPr>
                      <w:t>: Հանձնաժողով</w:t>
                    </w:r>
                  </w:p>
                </w:txbxContent>
              </v:textbox>
            </v:rect>
            <v:rect id="_x0000_s2427" style="position:absolute;left:2592;top:4940;width:3255;height:887" stroked="f">
              <v:textbox>
                <w:txbxContent>
                  <w:p w14:paraId="72BBF93A" w14:textId="77777777" w:rsidR="00962EB9" w:rsidRPr="00511150" w:rsidRDefault="00962EB9" w:rsidP="008D6FA4">
                    <w:pPr>
                      <w:jc w:val="center"/>
                      <w:rPr>
                        <w:rFonts w:ascii="Sylfaen" w:hAnsi="Sylfaen"/>
                        <w:sz w:val="14"/>
                        <w:szCs w:val="16"/>
                      </w:rPr>
                    </w:pPr>
                    <w:r>
                      <w:rPr>
                        <w:rFonts w:ascii="Sylfaen" w:hAnsi="Sylfaen"/>
                        <w:sz w:val="16"/>
                      </w:rPr>
                      <w:t xml:space="preserve">: </w:t>
                    </w:r>
                    <w:r w:rsidRPr="00511150">
                      <w:rPr>
                        <w:rFonts w:ascii="Sylfaen" w:hAnsi="Sylfaen"/>
                        <w:sz w:val="14"/>
                      </w:rPr>
                      <w:t>վտանգավոր ապրանքների (արտադրանքի) վերաբերյալ տեղեկություններ [տեղեկությունները հանվել են]</w:t>
                    </w:r>
                  </w:p>
                </w:txbxContent>
              </v:textbox>
            </v:rect>
            <v:rect id="_x0000_s2428" style="position:absolute;left:7403;top:3072;width:3255;height:887" stroked="f">
              <v:textbox>
                <w:txbxContent>
                  <w:p w14:paraId="4E28977C" w14:textId="77777777" w:rsidR="00962EB9" w:rsidRPr="00511150" w:rsidRDefault="00962EB9" w:rsidP="008D6FA4">
                    <w:pPr>
                      <w:jc w:val="center"/>
                      <w:rPr>
                        <w:rFonts w:ascii="Sylfaen" w:hAnsi="Sylfaen"/>
                        <w:sz w:val="14"/>
                        <w:szCs w:val="16"/>
                      </w:rPr>
                    </w:pPr>
                    <w:r w:rsidRPr="00511150">
                      <w:rPr>
                        <w:rFonts w:ascii="Sylfaen" w:hAnsi="Sylfaen"/>
                        <w:sz w:val="14"/>
                      </w:rPr>
                      <w:t>: վտանգավոր ապրանքների (արտադրանքի) վերաբերյալ տեղեկություններ [տեղեկություններն ուղարկվել են]</w:t>
                    </w:r>
                  </w:p>
                </w:txbxContent>
              </v:textbox>
            </v:rect>
            <v:rect id="_x0000_s2429" style="position:absolute;left:2592;top:2960;width:3255;height:1148" stroked="f">
              <v:textbox>
                <w:txbxContent>
                  <w:p w14:paraId="20D3DDC8" w14:textId="77777777" w:rsidR="00962EB9" w:rsidRPr="00151EB1"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բազայից հանելու համար տեղեկությունների ուղարկում (P.SS.02.OPR.072)</w:t>
                    </w:r>
                  </w:p>
                </w:txbxContent>
              </v:textbox>
            </v:rect>
            <v:rect id="_x0000_s2430" style="position:absolute;left:2592;top:6516;width:3255;height:1502" stroked="f">
              <v:textbox>
                <w:txbxContent>
                  <w:p w14:paraId="6614230F" w14:textId="77777777" w:rsidR="00962EB9" w:rsidRPr="00151EB1"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բազայից տեղեկություններ հանելու արդյունքների վերաբերյալ ծանուցման ստացում (P.SS.02.OPR.074)</w:t>
                    </w:r>
                  </w:p>
                </w:txbxContent>
              </v:textbox>
            </v:rect>
            <v:rect id="_x0000_s2431" style="position:absolute;left:7289;top:4613;width:3369;height:1148" stroked="f">
              <v:textbox>
                <w:txbxContent>
                  <w:p w14:paraId="528543CA" w14:textId="77777777" w:rsidR="00962EB9" w:rsidRPr="00151EB1"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բազայից հանելու համար տեղեկությունների ընդունում և մշակում (P.SS.02.OPR.073)</w:t>
                    </w:r>
                  </w:p>
                </w:txbxContent>
              </v:textbox>
            </v:rect>
            <v:rect id="_x0000_s2432" style="position:absolute;left:7289;top:6666;width:3369;height:1148" stroked="f">
              <v:textbox>
                <w:txbxContent>
                  <w:p w14:paraId="0B5DEFC7" w14:textId="77777777" w:rsidR="00962EB9" w:rsidRPr="00151EB1"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բազայից հանելուց հետո տեղեկությունների հրապարակում (P.SS.02.OPR.075)</w:t>
                    </w:r>
                  </w:p>
                </w:txbxContent>
              </v:textbox>
            </v:rect>
          </v:group>
        </w:pict>
      </w:r>
      <w:r w:rsidR="008D6FA4" w:rsidRPr="008D6FA4">
        <w:rPr>
          <w:rFonts w:ascii="Sylfaen" w:hAnsi="Sylfaen"/>
          <w:noProof/>
          <w:sz w:val="24"/>
          <w:szCs w:val="24"/>
          <w:lang w:val="en-US" w:eastAsia="en-US" w:bidi="ar-SA"/>
        </w:rPr>
        <w:drawing>
          <wp:inline distT="0" distB="0" distL="0" distR="0" wp14:anchorId="370B3E72" wp14:editId="45676D76">
            <wp:extent cx="5866130" cy="4979670"/>
            <wp:effectExtent l="19050" t="0" r="1270" b="0"/>
            <wp:docPr id="30" name="Picture 30" descr="D:\2 VERSION\15.12.115-0011-2021-B-39_for final formatting\To be final formatted\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2 VERSION\15.12.115-0011-2021-B-39_for final formatting\To be final formatted\media\image12.jpeg"/>
                    <pic:cNvPicPr>
                      <a:picLocks noChangeAspect="1" noChangeArrowheads="1"/>
                    </pic:cNvPicPr>
                  </pic:nvPicPr>
                  <pic:blipFill>
                    <a:blip r:embed="rId56" cstate="print"/>
                    <a:srcRect/>
                    <a:stretch>
                      <a:fillRect/>
                    </a:stretch>
                  </pic:blipFill>
                  <pic:spPr bwMode="auto">
                    <a:xfrm>
                      <a:off x="0" y="0"/>
                      <a:ext cx="5866130" cy="4979670"/>
                    </a:xfrm>
                    <a:prstGeom prst="rect">
                      <a:avLst/>
                    </a:prstGeom>
                    <a:noFill/>
                    <a:ln w="9525">
                      <a:noFill/>
                      <a:miter lim="800000"/>
                      <a:headEnd/>
                      <a:tailEnd/>
                    </a:ln>
                  </pic:spPr>
                </pic:pic>
              </a:graphicData>
            </a:graphic>
          </wp:inline>
        </w:drawing>
      </w:r>
    </w:p>
    <w:p w14:paraId="08B47B0B" w14:textId="77777777" w:rsidR="008D6FA4" w:rsidRPr="001F4474" w:rsidRDefault="008D6FA4" w:rsidP="008D6FA4">
      <w:pPr>
        <w:pStyle w:val="Picturecaption0"/>
        <w:shd w:val="clear" w:color="auto" w:fill="auto"/>
        <w:spacing w:after="160" w:line="360" w:lineRule="auto"/>
        <w:rPr>
          <w:rFonts w:ascii="Sylfaen" w:hAnsi="Sylfaen"/>
          <w:sz w:val="20"/>
          <w:szCs w:val="24"/>
        </w:rPr>
      </w:pPr>
      <w:r w:rsidRPr="001F4474">
        <w:rPr>
          <w:rFonts w:ascii="Sylfaen" w:hAnsi="Sylfaen"/>
          <w:sz w:val="20"/>
          <w:szCs w:val="24"/>
        </w:rPr>
        <w:t>Նկ. 31. «Վտանգավոր ապրանքների (արտադրանքի) մասին տվյալների բազայից տեղեկությունների հանում» ընթացակարգի (P.SS.02.PRC.021) կատարման սխեման</w:t>
      </w:r>
    </w:p>
    <w:p w14:paraId="0EE104CE" w14:textId="77777777" w:rsidR="008D6FA4" w:rsidRPr="008D6FA4" w:rsidRDefault="008D6FA4" w:rsidP="008D6FA4">
      <w:pPr>
        <w:spacing w:after="160" w:line="360" w:lineRule="auto"/>
        <w:rPr>
          <w:rFonts w:ascii="Sylfaen" w:hAnsi="Sylfaen"/>
        </w:rPr>
      </w:pPr>
    </w:p>
    <w:p w14:paraId="698201F7"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206.</w:t>
      </w:r>
      <w:r w:rsidR="001F4474" w:rsidRPr="001F447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հանում» ընթացակարգը (P.SS.02.PRC.021) կատարվում է լիազորված մարմնի կողմից վտանգավոր ապրանքների (արտադրանքի) վերաբերյալ տեղեկություններն ազգային տեղեկատվական ռեսուրսից հանելիս։</w:t>
      </w:r>
    </w:p>
    <w:p w14:paraId="3B92443C"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207.</w:t>
      </w:r>
      <w:r w:rsidR="001F4474" w:rsidRPr="001F4474">
        <w:rPr>
          <w:rFonts w:ascii="Sylfaen" w:hAnsi="Sylfaen"/>
          <w:sz w:val="24"/>
          <w:szCs w:val="24"/>
        </w:rPr>
        <w:tab/>
      </w:r>
      <w:r w:rsidRPr="008D6FA4">
        <w:rPr>
          <w:rFonts w:ascii="Sylfaen" w:hAnsi="Sylfaen"/>
          <w:sz w:val="24"/>
          <w:szCs w:val="24"/>
        </w:rPr>
        <w:t>Առաջինը կատարվում է «Վտանգավոր ապրանքների (արտադրանքի) մասին տվյալների բազայից հանելու համար տեղեկությունների ուղարկում» գործառնությունը (P.SS.02.OPR.072), որի կատարման արդյունքներով լիազորված մարմինը ձևավորում և Հանձնաժողով է ուղարկում վտանգավոր ապրանքների (արտադրանքի) վերաբերյալ տեղեկություններ՝ վտանգավոր ապրանքների (արտադրանքի) մասին տվյալների բազայից հանելու համար:</w:t>
      </w:r>
    </w:p>
    <w:p w14:paraId="75509406"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208.</w:t>
      </w:r>
      <w:r w:rsidR="001F4474" w:rsidRPr="001F4474">
        <w:rPr>
          <w:rFonts w:ascii="Sylfaen" w:hAnsi="Sylfaen"/>
          <w:sz w:val="24"/>
          <w:szCs w:val="24"/>
        </w:rPr>
        <w:tab/>
      </w:r>
      <w:r w:rsidRPr="008D6FA4">
        <w:rPr>
          <w:rFonts w:ascii="Sylfaen" w:hAnsi="Sylfaen"/>
          <w:sz w:val="24"/>
          <w:szCs w:val="24"/>
        </w:rPr>
        <w:t xml:space="preserve">Վտանգավոր ապրանքների (արտադրանքի) մասին տվյալների բազայից հանելու համար վտանգավոր ապրանքների (արտադրանքի) վերաբերյալ տեղեկությունները Հանձնաժողովում ստանալու դեպքում կատարվում է «Վտանգավոր ապրանքների (արտադրանքի) մասին տվյալների բազայից հանելու համար տեղեկությունների ընդունում եւ մշակում» գործառնությունը (P.SS.02.OPR.073), որի կատարման արդյունքներով Հանձնաժողովը ստանում է նշված տեղեկությունները, իրականացնում է դրանց հանումը վտանգավոր </w:t>
      </w:r>
      <w:r w:rsidRPr="001F4474">
        <w:rPr>
          <w:rFonts w:ascii="Sylfaen" w:hAnsi="Sylfaen"/>
          <w:spacing w:val="-4"/>
          <w:sz w:val="24"/>
          <w:szCs w:val="24"/>
        </w:rPr>
        <w:t>ապրանքների (արտադրանքի) մասին տվյալների բազայից եւ լիազորված մարմին է ուղարկում</w:t>
      </w:r>
      <w:r w:rsidRPr="008D6FA4">
        <w:rPr>
          <w:rFonts w:ascii="Sylfaen" w:hAnsi="Sylfaen"/>
          <w:sz w:val="24"/>
          <w:szCs w:val="24"/>
        </w:rPr>
        <w:t xml:space="preserve"> վտանգավոր ապրանքների (արտադրանքի) մասին տվյալների բազայից տեղեկություններ հանելու արդյունքների վերաբերյալ ծանուցում։</w:t>
      </w:r>
    </w:p>
    <w:p w14:paraId="2F4BAF67"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209.</w:t>
      </w:r>
      <w:r w:rsidR="001F4474" w:rsidRPr="001F447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 հանելու արդյունքների վերաբերյալ ծանուցումը լիազորված մարմնում ստանալու դեպքում կատարվում է «Վտանգավոր ապրանքների (արտադրանքի) մասին տվյալների բազայից տեղեկություններ հանելու արդյունքների վերաբերյալ ծանուցման ստացում» գործառնությունը (P.SS.02.OPR.074), որի կատարման ընթացքում իրականացվում են նշված ծանուցման ընդունումը և մշակումը:</w:t>
      </w:r>
    </w:p>
    <w:p w14:paraId="0594DAC3"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210.</w:t>
      </w:r>
      <w:r w:rsidR="001F4474" w:rsidRPr="001F4474">
        <w:rPr>
          <w:rFonts w:ascii="Sylfaen" w:hAnsi="Sylfaen"/>
          <w:sz w:val="24"/>
          <w:szCs w:val="24"/>
        </w:rPr>
        <w:tab/>
      </w:r>
      <w:r w:rsidRPr="008D6FA4">
        <w:rPr>
          <w:rFonts w:ascii="Sylfaen" w:hAnsi="Sylfaen"/>
          <w:sz w:val="24"/>
          <w:szCs w:val="24"/>
        </w:rPr>
        <w:t>«Վտանգավոր ապրանքների (արտադրանքի) մասին տվյալների բազայից հանելու համար տեղեկությունների ընդունում և մշակում» գործառնությունը (P.SS.02.OPR.073) կատարելու դեպքում կատարվում է «Վտանգավոր ապրանքների (արտադրանքի) մասին տվյալների բազայից հանելուց հետո տեղեկությունների հրապարակում» գործառնությունը (P.SS.02.OPR.075), որի կատարման արդյունքներով Հանձնաժողովն ապահովում է վտանգավոր ապրանքների (արտադրանքի) մասին տվյալների բազայից թարմացված տեղեկությունների հրապարակումը Միության տեղեկատվական պորտալում:</w:t>
      </w:r>
    </w:p>
    <w:p w14:paraId="3A99243C"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211.</w:t>
      </w:r>
      <w:r w:rsidR="001F4474" w:rsidRPr="001F447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հանում» ընթացակարգի (P.SS.02.PRC.021) կատարման արդյունքը վտանգավոր ապրանքների (արտադրանքի) մասին տվյալների բազայից վտանգավոր ապրանքների (արտադրանքի) վերաբերյալ տեղեկությունների հանումն է եւ թարմացված տեղեկությունների հրապարակումը Միության տեղեկատվական պորտալում։</w:t>
      </w:r>
    </w:p>
    <w:p w14:paraId="200FF0E2"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212.</w:t>
      </w:r>
      <w:r w:rsidR="001F4474" w:rsidRPr="001F447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հանում» ընթացակարգի (P.SS.02.PRC.021) շրջանակներում կատարվող ընդհանուր գործընթացի գործառնությունների ցանկը բերված է 104-րդ աղյուսակում։</w:t>
      </w:r>
    </w:p>
    <w:p w14:paraId="1E98D4D6"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6829DB33"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104</w:t>
      </w:r>
    </w:p>
    <w:p w14:paraId="28CB1BFB" w14:textId="77777777" w:rsidR="008D6FA4" w:rsidRPr="008D6FA4" w:rsidRDefault="008D6FA4" w:rsidP="001F447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բազայից տեղեկությունների հանում» ընթացակարգի (P.SS.02.PRC.021)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135"/>
        <w:gridCol w:w="3969"/>
        <w:gridCol w:w="3266"/>
      </w:tblGrid>
      <w:tr w:rsidR="008D6FA4" w:rsidRPr="005C7600" w14:paraId="57BF1765" w14:textId="77777777" w:rsidTr="006E741B">
        <w:trPr>
          <w:tblHeader/>
          <w:jc w:val="center"/>
        </w:trPr>
        <w:tc>
          <w:tcPr>
            <w:tcW w:w="2135" w:type="dxa"/>
            <w:tcBorders>
              <w:top w:val="single" w:sz="4" w:space="0" w:color="auto"/>
              <w:left w:val="single" w:sz="4" w:space="0" w:color="auto"/>
            </w:tcBorders>
            <w:shd w:val="clear" w:color="auto" w:fill="FFFFFF"/>
          </w:tcPr>
          <w:p w14:paraId="12FD279B" w14:textId="77777777" w:rsidR="008D6FA4" w:rsidRPr="005C7600" w:rsidRDefault="008D6FA4" w:rsidP="001F4474">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Ծածկագրային նշագիրը</w:t>
            </w:r>
          </w:p>
        </w:tc>
        <w:tc>
          <w:tcPr>
            <w:tcW w:w="3969" w:type="dxa"/>
            <w:tcBorders>
              <w:top w:val="single" w:sz="4" w:space="0" w:color="auto"/>
              <w:left w:val="single" w:sz="4" w:space="0" w:color="auto"/>
            </w:tcBorders>
            <w:shd w:val="clear" w:color="auto" w:fill="FFFFFF"/>
          </w:tcPr>
          <w:p w14:paraId="14E51A5C" w14:textId="77777777" w:rsidR="008D6FA4" w:rsidRPr="005C7600" w:rsidRDefault="008D6FA4" w:rsidP="001F4474">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Անվանումը</w:t>
            </w:r>
          </w:p>
        </w:tc>
        <w:tc>
          <w:tcPr>
            <w:tcW w:w="3266" w:type="dxa"/>
            <w:tcBorders>
              <w:top w:val="single" w:sz="4" w:space="0" w:color="auto"/>
              <w:left w:val="single" w:sz="4" w:space="0" w:color="auto"/>
              <w:right w:val="single" w:sz="4" w:space="0" w:color="auto"/>
            </w:tcBorders>
            <w:shd w:val="clear" w:color="auto" w:fill="FFFFFF"/>
          </w:tcPr>
          <w:p w14:paraId="343105FA" w14:textId="77777777" w:rsidR="008D6FA4" w:rsidRPr="005C7600" w:rsidRDefault="008D6FA4" w:rsidP="001F4474">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Նկարագրությունը</w:t>
            </w:r>
          </w:p>
        </w:tc>
      </w:tr>
      <w:tr w:rsidR="008D6FA4" w:rsidRPr="005C7600" w14:paraId="7F76871D" w14:textId="77777777" w:rsidTr="006E741B">
        <w:trPr>
          <w:tblHeader/>
          <w:jc w:val="center"/>
        </w:trPr>
        <w:tc>
          <w:tcPr>
            <w:tcW w:w="2135" w:type="dxa"/>
            <w:tcBorders>
              <w:top w:val="single" w:sz="4" w:space="0" w:color="auto"/>
              <w:left w:val="single" w:sz="4" w:space="0" w:color="auto"/>
            </w:tcBorders>
            <w:shd w:val="clear" w:color="auto" w:fill="FFFFFF"/>
          </w:tcPr>
          <w:p w14:paraId="58F153C8" w14:textId="77777777" w:rsidR="008D6FA4" w:rsidRPr="005C7600" w:rsidRDefault="008D6FA4" w:rsidP="001F4474">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1</w:t>
            </w:r>
          </w:p>
        </w:tc>
        <w:tc>
          <w:tcPr>
            <w:tcW w:w="3969" w:type="dxa"/>
            <w:tcBorders>
              <w:top w:val="single" w:sz="4" w:space="0" w:color="auto"/>
              <w:left w:val="single" w:sz="4" w:space="0" w:color="auto"/>
            </w:tcBorders>
            <w:shd w:val="clear" w:color="auto" w:fill="FFFFFF"/>
          </w:tcPr>
          <w:p w14:paraId="3D28148B" w14:textId="77777777" w:rsidR="008D6FA4" w:rsidRPr="005C7600" w:rsidRDefault="008D6FA4" w:rsidP="001F4474">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2</w:t>
            </w:r>
          </w:p>
        </w:tc>
        <w:tc>
          <w:tcPr>
            <w:tcW w:w="3266" w:type="dxa"/>
            <w:tcBorders>
              <w:top w:val="single" w:sz="4" w:space="0" w:color="auto"/>
              <w:left w:val="single" w:sz="4" w:space="0" w:color="auto"/>
              <w:right w:val="single" w:sz="4" w:space="0" w:color="auto"/>
            </w:tcBorders>
            <w:shd w:val="clear" w:color="auto" w:fill="FFFFFF"/>
          </w:tcPr>
          <w:p w14:paraId="45A9001F" w14:textId="77777777" w:rsidR="008D6FA4" w:rsidRPr="005C7600" w:rsidRDefault="008D6FA4" w:rsidP="001F4474">
            <w:pPr>
              <w:pStyle w:val="Bodytext20"/>
              <w:shd w:val="clear" w:color="auto" w:fill="auto"/>
              <w:spacing w:before="0" w:after="120" w:line="240" w:lineRule="auto"/>
              <w:ind w:firstLine="0"/>
              <w:jc w:val="center"/>
              <w:rPr>
                <w:rFonts w:ascii="Sylfaen" w:hAnsi="Sylfaen"/>
                <w:sz w:val="20"/>
                <w:szCs w:val="24"/>
              </w:rPr>
            </w:pPr>
            <w:r w:rsidRPr="005C7600">
              <w:rPr>
                <w:rStyle w:val="Bodytext211pt"/>
                <w:rFonts w:ascii="Sylfaen" w:eastAsia="Georgia" w:hAnsi="Sylfaen"/>
                <w:sz w:val="20"/>
                <w:szCs w:val="24"/>
              </w:rPr>
              <w:t>3</w:t>
            </w:r>
          </w:p>
        </w:tc>
      </w:tr>
      <w:tr w:rsidR="008D6FA4" w:rsidRPr="005C7600" w14:paraId="70F602C2" w14:textId="77777777" w:rsidTr="006E741B">
        <w:trPr>
          <w:jc w:val="center"/>
        </w:trPr>
        <w:tc>
          <w:tcPr>
            <w:tcW w:w="2135" w:type="dxa"/>
            <w:tcBorders>
              <w:top w:val="single" w:sz="4" w:space="0" w:color="auto"/>
              <w:left w:val="single" w:sz="4" w:space="0" w:color="auto"/>
            </w:tcBorders>
            <w:shd w:val="clear" w:color="auto" w:fill="FFFFFF"/>
          </w:tcPr>
          <w:p w14:paraId="012A6C49" w14:textId="77777777" w:rsidR="008D6FA4" w:rsidRPr="005C7600" w:rsidRDefault="008D6FA4" w:rsidP="001F4474">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P.SS.02.OPR.072</w:t>
            </w:r>
          </w:p>
        </w:tc>
        <w:tc>
          <w:tcPr>
            <w:tcW w:w="3969" w:type="dxa"/>
            <w:tcBorders>
              <w:top w:val="single" w:sz="4" w:space="0" w:color="auto"/>
              <w:left w:val="single" w:sz="4" w:space="0" w:color="auto"/>
            </w:tcBorders>
            <w:shd w:val="clear" w:color="auto" w:fill="FFFFFF"/>
          </w:tcPr>
          <w:p w14:paraId="5388CCAA" w14:textId="77777777" w:rsidR="008D6FA4" w:rsidRPr="005C7600" w:rsidRDefault="008D6FA4" w:rsidP="001F4474">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 xml:space="preserve">վտանգավոր ապրանքների (արտադրանքի) մասին տվյալների բազայից հանելու համար տեղեկությունների ուղարկում </w:t>
            </w:r>
          </w:p>
        </w:tc>
        <w:tc>
          <w:tcPr>
            <w:tcW w:w="3266" w:type="dxa"/>
            <w:tcBorders>
              <w:top w:val="single" w:sz="4" w:space="0" w:color="auto"/>
              <w:left w:val="single" w:sz="4" w:space="0" w:color="auto"/>
              <w:right w:val="single" w:sz="4" w:space="0" w:color="auto"/>
            </w:tcBorders>
            <w:shd w:val="clear" w:color="auto" w:fill="FFFFFF"/>
          </w:tcPr>
          <w:p w14:paraId="42206CAD" w14:textId="77777777" w:rsidR="008D6FA4" w:rsidRPr="005C7600" w:rsidRDefault="008D6FA4" w:rsidP="001F4474">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105-րդ աղյուսակում</w:t>
            </w:r>
          </w:p>
        </w:tc>
      </w:tr>
      <w:tr w:rsidR="008D6FA4" w:rsidRPr="005C7600" w14:paraId="772891A4" w14:textId="77777777" w:rsidTr="006E741B">
        <w:trPr>
          <w:jc w:val="center"/>
        </w:trPr>
        <w:tc>
          <w:tcPr>
            <w:tcW w:w="2135" w:type="dxa"/>
            <w:tcBorders>
              <w:top w:val="single" w:sz="4" w:space="0" w:color="auto"/>
              <w:left w:val="single" w:sz="4" w:space="0" w:color="auto"/>
            </w:tcBorders>
            <w:shd w:val="clear" w:color="auto" w:fill="FFFFFF"/>
          </w:tcPr>
          <w:p w14:paraId="28D4CB7B" w14:textId="77777777" w:rsidR="008D6FA4" w:rsidRPr="005C7600" w:rsidRDefault="008D6FA4" w:rsidP="001F4474">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P.SS.02.OPR.073</w:t>
            </w:r>
          </w:p>
        </w:tc>
        <w:tc>
          <w:tcPr>
            <w:tcW w:w="3969" w:type="dxa"/>
            <w:tcBorders>
              <w:top w:val="single" w:sz="4" w:space="0" w:color="auto"/>
              <w:left w:val="single" w:sz="4" w:space="0" w:color="auto"/>
            </w:tcBorders>
            <w:shd w:val="clear" w:color="auto" w:fill="FFFFFF"/>
          </w:tcPr>
          <w:p w14:paraId="068F0308" w14:textId="77777777" w:rsidR="008D6FA4" w:rsidRPr="005C7600" w:rsidRDefault="008D6FA4" w:rsidP="001F4474">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 xml:space="preserve">վտանգավոր ապրանքների (արտադրանքի) մասին տվյալների բազայից հանելու համար տեղեկությունների ընդունում և մշակում </w:t>
            </w:r>
          </w:p>
        </w:tc>
        <w:tc>
          <w:tcPr>
            <w:tcW w:w="3266" w:type="dxa"/>
            <w:tcBorders>
              <w:top w:val="single" w:sz="4" w:space="0" w:color="auto"/>
              <w:left w:val="single" w:sz="4" w:space="0" w:color="auto"/>
              <w:right w:val="single" w:sz="4" w:space="0" w:color="auto"/>
            </w:tcBorders>
            <w:shd w:val="clear" w:color="auto" w:fill="FFFFFF"/>
          </w:tcPr>
          <w:p w14:paraId="3773F91D" w14:textId="77777777" w:rsidR="008D6FA4" w:rsidRPr="005C7600" w:rsidRDefault="008D6FA4" w:rsidP="001F4474">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106-րդ աղյուսակում</w:t>
            </w:r>
          </w:p>
        </w:tc>
      </w:tr>
      <w:tr w:rsidR="008D6FA4" w:rsidRPr="005C7600" w14:paraId="5DA89B10" w14:textId="77777777" w:rsidTr="006E741B">
        <w:trPr>
          <w:jc w:val="center"/>
        </w:trPr>
        <w:tc>
          <w:tcPr>
            <w:tcW w:w="2135" w:type="dxa"/>
            <w:tcBorders>
              <w:top w:val="single" w:sz="4" w:space="0" w:color="auto"/>
              <w:left w:val="single" w:sz="4" w:space="0" w:color="auto"/>
            </w:tcBorders>
            <w:shd w:val="clear" w:color="auto" w:fill="FFFFFF"/>
          </w:tcPr>
          <w:p w14:paraId="6A68450D" w14:textId="77777777" w:rsidR="008D6FA4" w:rsidRPr="005C7600" w:rsidRDefault="008D6FA4" w:rsidP="001F4474">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P.SS.02.OPR.074</w:t>
            </w:r>
          </w:p>
        </w:tc>
        <w:tc>
          <w:tcPr>
            <w:tcW w:w="3969" w:type="dxa"/>
            <w:tcBorders>
              <w:top w:val="single" w:sz="4" w:space="0" w:color="auto"/>
              <w:left w:val="single" w:sz="4" w:space="0" w:color="auto"/>
            </w:tcBorders>
            <w:shd w:val="clear" w:color="auto" w:fill="FFFFFF"/>
          </w:tcPr>
          <w:p w14:paraId="3D2DE2F5" w14:textId="77777777" w:rsidR="008D6FA4" w:rsidRPr="005C7600" w:rsidRDefault="008D6FA4" w:rsidP="001F4474">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վտանգավոր ապրանքների (արտադրանքի) մասին տվյալների բազայից տեղեկություններ հանելու արդյունքների վերաբերյալ ծանուցման ստացում</w:t>
            </w:r>
          </w:p>
        </w:tc>
        <w:tc>
          <w:tcPr>
            <w:tcW w:w="3266" w:type="dxa"/>
            <w:tcBorders>
              <w:top w:val="single" w:sz="4" w:space="0" w:color="auto"/>
              <w:left w:val="single" w:sz="4" w:space="0" w:color="auto"/>
              <w:right w:val="single" w:sz="4" w:space="0" w:color="auto"/>
            </w:tcBorders>
            <w:shd w:val="clear" w:color="auto" w:fill="FFFFFF"/>
          </w:tcPr>
          <w:p w14:paraId="2468A5AD" w14:textId="77777777" w:rsidR="008D6FA4" w:rsidRPr="005C7600" w:rsidRDefault="008D6FA4" w:rsidP="001F4474">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107-րդ աղյուսակում</w:t>
            </w:r>
          </w:p>
        </w:tc>
      </w:tr>
      <w:tr w:rsidR="008D6FA4" w:rsidRPr="005C7600" w14:paraId="62F8B66D" w14:textId="77777777" w:rsidTr="006E741B">
        <w:trPr>
          <w:jc w:val="center"/>
        </w:trPr>
        <w:tc>
          <w:tcPr>
            <w:tcW w:w="2135" w:type="dxa"/>
            <w:tcBorders>
              <w:top w:val="single" w:sz="4" w:space="0" w:color="auto"/>
              <w:left w:val="single" w:sz="4" w:space="0" w:color="auto"/>
              <w:bottom w:val="single" w:sz="4" w:space="0" w:color="auto"/>
            </w:tcBorders>
            <w:shd w:val="clear" w:color="auto" w:fill="FFFFFF"/>
          </w:tcPr>
          <w:p w14:paraId="28519E03" w14:textId="77777777" w:rsidR="008D6FA4" w:rsidRPr="005C7600" w:rsidRDefault="008D6FA4" w:rsidP="001F4474">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P.SS.02.OPR.075</w:t>
            </w:r>
          </w:p>
        </w:tc>
        <w:tc>
          <w:tcPr>
            <w:tcW w:w="3969" w:type="dxa"/>
            <w:tcBorders>
              <w:top w:val="single" w:sz="4" w:space="0" w:color="auto"/>
              <w:left w:val="single" w:sz="4" w:space="0" w:color="auto"/>
              <w:bottom w:val="single" w:sz="4" w:space="0" w:color="auto"/>
            </w:tcBorders>
            <w:shd w:val="clear" w:color="auto" w:fill="FFFFFF"/>
          </w:tcPr>
          <w:p w14:paraId="5E27B3D4" w14:textId="77777777" w:rsidR="008D6FA4" w:rsidRPr="005C7600" w:rsidRDefault="008D6FA4" w:rsidP="001F4474">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վտանգավոր ապրանքների (արտադրանքի) մասին տվյալների բազայից հանելուց հետո տեղեկությունների հրապարակում</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14:paraId="342AA495" w14:textId="77777777" w:rsidR="008D6FA4" w:rsidRPr="005C7600" w:rsidRDefault="008D6FA4" w:rsidP="001F4474">
            <w:pPr>
              <w:pStyle w:val="Bodytext20"/>
              <w:shd w:val="clear" w:color="auto" w:fill="auto"/>
              <w:spacing w:before="0" w:after="120" w:line="240" w:lineRule="auto"/>
              <w:ind w:firstLine="0"/>
              <w:jc w:val="left"/>
              <w:rPr>
                <w:rFonts w:ascii="Sylfaen" w:hAnsi="Sylfaen"/>
                <w:sz w:val="20"/>
                <w:szCs w:val="24"/>
              </w:rPr>
            </w:pPr>
            <w:r w:rsidRPr="005C7600">
              <w:rPr>
                <w:rStyle w:val="Bodytext211pt"/>
                <w:rFonts w:ascii="Sylfaen" w:eastAsia="Georgia" w:hAnsi="Sylfaen"/>
                <w:sz w:val="20"/>
                <w:szCs w:val="24"/>
              </w:rPr>
              <w:t>բերված է սույն կանոնների 108-րդ աղյուսակում</w:t>
            </w:r>
          </w:p>
        </w:tc>
      </w:tr>
    </w:tbl>
    <w:p w14:paraId="7A7B6CAE" w14:textId="77777777" w:rsidR="008D6FA4" w:rsidRPr="008D6FA4" w:rsidRDefault="008D6FA4" w:rsidP="001F447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105</w:t>
      </w:r>
    </w:p>
    <w:p w14:paraId="6C053D6E" w14:textId="77777777" w:rsidR="008D6FA4" w:rsidRPr="008D6FA4" w:rsidRDefault="008D6FA4" w:rsidP="001F447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բազայից հանելու համար տեղեկությունների ուղարկում» գործառնության (P.SS.02.OPR.072)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DE3FCC" w14:paraId="40A69BC6" w14:textId="77777777" w:rsidTr="001F4474">
        <w:trPr>
          <w:jc w:val="center"/>
        </w:trPr>
        <w:tc>
          <w:tcPr>
            <w:tcW w:w="859" w:type="dxa"/>
            <w:tcBorders>
              <w:top w:val="single" w:sz="4" w:space="0" w:color="auto"/>
              <w:left w:val="single" w:sz="4" w:space="0" w:color="auto"/>
            </w:tcBorders>
            <w:shd w:val="clear" w:color="auto" w:fill="FFFFFF"/>
          </w:tcPr>
          <w:p w14:paraId="2012864C"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Համարը՝ ը/կ</w:t>
            </w:r>
          </w:p>
        </w:tc>
        <w:tc>
          <w:tcPr>
            <w:tcW w:w="2684" w:type="dxa"/>
            <w:tcBorders>
              <w:top w:val="single" w:sz="4" w:space="0" w:color="auto"/>
              <w:left w:val="single" w:sz="4" w:space="0" w:color="auto"/>
            </w:tcBorders>
            <w:shd w:val="clear" w:color="auto" w:fill="FFFFFF"/>
          </w:tcPr>
          <w:p w14:paraId="01B6C34A"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B6EB1C4"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Նկարագրությունը</w:t>
            </w:r>
          </w:p>
        </w:tc>
      </w:tr>
      <w:tr w:rsidR="008D6FA4" w:rsidRPr="00DE3FCC" w14:paraId="2DCE51F0" w14:textId="77777777" w:rsidTr="001F4474">
        <w:trPr>
          <w:jc w:val="center"/>
        </w:trPr>
        <w:tc>
          <w:tcPr>
            <w:tcW w:w="859" w:type="dxa"/>
            <w:tcBorders>
              <w:top w:val="single" w:sz="4" w:space="0" w:color="auto"/>
              <w:left w:val="single" w:sz="4" w:space="0" w:color="auto"/>
            </w:tcBorders>
            <w:shd w:val="clear" w:color="auto" w:fill="FFFFFF"/>
          </w:tcPr>
          <w:p w14:paraId="52B2D72A"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1</w:t>
            </w:r>
          </w:p>
        </w:tc>
        <w:tc>
          <w:tcPr>
            <w:tcW w:w="2684" w:type="dxa"/>
            <w:tcBorders>
              <w:top w:val="single" w:sz="4" w:space="0" w:color="auto"/>
              <w:left w:val="single" w:sz="4" w:space="0" w:color="auto"/>
            </w:tcBorders>
            <w:shd w:val="clear" w:color="auto" w:fill="FFFFFF"/>
          </w:tcPr>
          <w:p w14:paraId="31F5571A"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14:paraId="2C1B490D"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3</w:t>
            </w:r>
          </w:p>
        </w:tc>
      </w:tr>
      <w:tr w:rsidR="008D6FA4" w:rsidRPr="00DE3FCC" w14:paraId="23BA0A2F" w14:textId="77777777" w:rsidTr="001F4474">
        <w:trPr>
          <w:jc w:val="center"/>
        </w:trPr>
        <w:tc>
          <w:tcPr>
            <w:tcW w:w="859" w:type="dxa"/>
            <w:tcBorders>
              <w:top w:val="single" w:sz="4" w:space="0" w:color="auto"/>
              <w:left w:val="single" w:sz="4" w:space="0" w:color="auto"/>
            </w:tcBorders>
            <w:shd w:val="clear" w:color="auto" w:fill="FFFFFF"/>
          </w:tcPr>
          <w:p w14:paraId="5F2A3256"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1</w:t>
            </w:r>
          </w:p>
        </w:tc>
        <w:tc>
          <w:tcPr>
            <w:tcW w:w="2684" w:type="dxa"/>
            <w:tcBorders>
              <w:top w:val="single" w:sz="4" w:space="0" w:color="auto"/>
              <w:left w:val="single" w:sz="4" w:space="0" w:color="auto"/>
            </w:tcBorders>
            <w:shd w:val="clear" w:color="auto" w:fill="FFFFFF"/>
          </w:tcPr>
          <w:p w14:paraId="70D9F863"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51AE46C"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P.SS.02.OPR.072</w:t>
            </w:r>
          </w:p>
        </w:tc>
      </w:tr>
      <w:tr w:rsidR="008D6FA4" w:rsidRPr="00DE3FCC" w14:paraId="206B348D" w14:textId="77777777" w:rsidTr="001F4474">
        <w:trPr>
          <w:jc w:val="center"/>
        </w:trPr>
        <w:tc>
          <w:tcPr>
            <w:tcW w:w="859" w:type="dxa"/>
            <w:tcBorders>
              <w:top w:val="single" w:sz="4" w:space="0" w:color="auto"/>
              <w:left w:val="single" w:sz="4" w:space="0" w:color="auto"/>
            </w:tcBorders>
            <w:shd w:val="clear" w:color="auto" w:fill="FFFFFF"/>
          </w:tcPr>
          <w:p w14:paraId="332565CC"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2</w:t>
            </w:r>
          </w:p>
        </w:tc>
        <w:tc>
          <w:tcPr>
            <w:tcW w:w="2684" w:type="dxa"/>
            <w:tcBorders>
              <w:top w:val="single" w:sz="4" w:space="0" w:color="auto"/>
              <w:left w:val="single" w:sz="4" w:space="0" w:color="auto"/>
            </w:tcBorders>
            <w:shd w:val="clear" w:color="auto" w:fill="FFFFFF"/>
          </w:tcPr>
          <w:p w14:paraId="3CBF09D8"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7E968EE"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վտանգավոր ապրանքների (արտադրանքի) մասին տվյալների բազայից հանելու համար տեղեկությունների ուղարկում</w:t>
            </w:r>
          </w:p>
        </w:tc>
      </w:tr>
      <w:tr w:rsidR="008D6FA4" w:rsidRPr="00DE3FCC" w14:paraId="7695E496" w14:textId="77777777" w:rsidTr="001F4474">
        <w:trPr>
          <w:jc w:val="center"/>
        </w:trPr>
        <w:tc>
          <w:tcPr>
            <w:tcW w:w="859" w:type="dxa"/>
            <w:tcBorders>
              <w:top w:val="single" w:sz="4" w:space="0" w:color="auto"/>
              <w:left w:val="single" w:sz="4" w:space="0" w:color="auto"/>
              <w:bottom w:val="single" w:sz="4" w:space="0" w:color="auto"/>
            </w:tcBorders>
            <w:shd w:val="clear" w:color="auto" w:fill="FFFFFF"/>
          </w:tcPr>
          <w:p w14:paraId="4BCBC0A4"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3</w:t>
            </w:r>
          </w:p>
        </w:tc>
        <w:tc>
          <w:tcPr>
            <w:tcW w:w="2684" w:type="dxa"/>
            <w:tcBorders>
              <w:top w:val="single" w:sz="4" w:space="0" w:color="auto"/>
              <w:left w:val="single" w:sz="4" w:space="0" w:color="auto"/>
              <w:bottom w:val="single" w:sz="4" w:space="0" w:color="auto"/>
            </w:tcBorders>
            <w:shd w:val="clear" w:color="auto" w:fill="FFFFFF"/>
          </w:tcPr>
          <w:p w14:paraId="62AA2EFD"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5D990D4"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լիազորված մարմին</w:t>
            </w:r>
          </w:p>
        </w:tc>
      </w:tr>
      <w:tr w:rsidR="008D6FA4" w:rsidRPr="00DE3FCC" w14:paraId="76EC74B2" w14:textId="77777777" w:rsidTr="001F4474">
        <w:trPr>
          <w:jc w:val="center"/>
        </w:trPr>
        <w:tc>
          <w:tcPr>
            <w:tcW w:w="859" w:type="dxa"/>
            <w:tcBorders>
              <w:top w:val="single" w:sz="4" w:space="0" w:color="auto"/>
              <w:left w:val="single" w:sz="4" w:space="0" w:color="auto"/>
            </w:tcBorders>
            <w:shd w:val="clear" w:color="auto" w:fill="FFFFFF"/>
          </w:tcPr>
          <w:p w14:paraId="6F6F4AF2"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4</w:t>
            </w:r>
          </w:p>
        </w:tc>
        <w:tc>
          <w:tcPr>
            <w:tcW w:w="2684" w:type="dxa"/>
            <w:tcBorders>
              <w:top w:val="single" w:sz="4" w:space="0" w:color="auto"/>
              <w:left w:val="single" w:sz="4" w:space="0" w:color="auto"/>
            </w:tcBorders>
            <w:shd w:val="clear" w:color="auto" w:fill="FFFFFF"/>
          </w:tcPr>
          <w:p w14:paraId="1B9B1AE1"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862F20C"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կատարվում է լիազորված մարմնի կողմից վտանգավոր ապրանքների (արտադրանքի) վերաբերյալ տեղեկություններն ազգային տեղեկատվական ռեսուրսից հանելիս</w:t>
            </w:r>
          </w:p>
        </w:tc>
      </w:tr>
      <w:tr w:rsidR="008D6FA4" w:rsidRPr="00DE3FCC" w14:paraId="3B0C36CE" w14:textId="77777777" w:rsidTr="001F4474">
        <w:trPr>
          <w:jc w:val="center"/>
        </w:trPr>
        <w:tc>
          <w:tcPr>
            <w:tcW w:w="859" w:type="dxa"/>
            <w:tcBorders>
              <w:top w:val="single" w:sz="4" w:space="0" w:color="auto"/>
              <w:left w:val="single" w:sz="4" w:space="0" w:color="auto"/>
            </w:tcBorders>
            <w:shd w:val="clear" w:color="auto" w:fill="FFFFFF"/>
          </w:tcPr>
          <w:p w14:paraId="6845D5A9"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5</w:t>
            </w:r>
          </w:p>
        </w:tc>
        <w:tc>
          <w:tcPr>
            <w:tcW w:w="2684" w:type="dxa"/>
            <w:tcBorders>
              <w:top w:val="single" w:sz="4" w:space="0" w:color="auto"/>
              <w:left w:val="single" w:sz="4" w:space="0" w:color="auto"/>
            </w:tcBorders>
            <w:shd w:val="clear" w:color="auto" w:fill="FFFFFF"/>
          </w:tcPr>
          <w:p w14:paraId="5A229E1E"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D18CA0C"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DE3FCC" w14:paraId="326B1D0E" w14:textId="77777777" w:rsidTr="001F4474">
        <w:trPr>
          <w:jc w:val="center"/>
        </w:trPr>
        <w:tc>
          <w:tcPr>
            <w:tcW w:w="859" w:type="dxa"/>
            <w:tcBorders>
              <w:top w:val="single" w:sz="4" w:space="0" w:color="auto"/>
              <w:left w:val="single" w:sz="4" w:space="0" w:color="auto"/>
            </w:tcBorders>
            <w:shd w:val="clear" w:color="auto" w:fill="FFFFFF"/>
          </w:tcPr>
          <w:p w14:paraId="5E9F4DD5"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6</w:t>
            </w:r>
          </w:p>
        </w:tc>
        <w:tc>
          <w:tcPr>
            <w:tcW w:w="2684" w:type="dxa"/>
            <w:tcBorders>
              <w:top w:val="single" w:sz="4" w:space="0" w:color="auto"/>
              <w:left w:val="single" w:sz="4" w:space="0" w:color="auto"/>
            </w:tcBorders>
            <w:shd w:val="clear" w:color="auto" w:fill="FFFFFF"/>
          </w:tcPr>
          <w:p w14:paraId="2079CBC8"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B8B849B"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կատարողը ձևավորում և Հանձնաժողով է ուղարկում վտանգավոր ապրանքների (արտադրանքի) վերաբերյալ տեղեկություններ՝ վտանգավոր ապրանքների (արտադրանքի) մասին տվյալների բազայից հանելու համար՝ Լիազորված մարմինների և Հանձնաժողովի միջև տեղեկատվական փոխգործակցության կանոնակարգին համապատասխան</w:t>
            </w:r>
          </w:p>
        </w:tc>
      </w:tr>
      <w:tr w:rsidR="008D6FA4" w:rsidRPr="00DE3FCC" w14:paraId="41A09827" w14:textId="77777777" w:rsidTr="001F4474">
        <w:trPr>
          <w:jc w:val="center"/>
        </w:trPr>
        <w:tc>
          <w:tcPr>
            <w:tcW w:w="859" w:type="dxa"/>
            <w:tcBorders>
              <w:top w:val="single" w:sz="4" w:space="0" w:color="auto"/>
              <w:left w:val="single" w:sz="4" w:space="0" w:color="auto"/>
              <w:bottom w:val="single" w:sz="4" w:space="0" w:color="auto"/>
            </w:tcBorders>
            <w:shd w:val="clear" w:color="auto" w:fill="FFFFFF"/>
          </w:tcPr>
          <w:p w14:paraId="5246678B"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71FF27F2"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4AC50B2"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վտանգավոր ապրանքների (արտադրանքի) մասին տվյալների բազայից հանելու համար վտանգավոր ապրանքների (արտադրանքի) վերաբերյալ տեղեկություններն ուղարկվել են Հանձնաժողով</w:t>
            </w:r>
          </w:p>
        </w:tc>
      </w:tr>
    </w:tbl>
    <w:p w14:paraId="48F9E1B1" w14:textId="77777777" w:rsidR="008D6FA4" w:rsidRPr="00F83622" w:rsidRDefault="008D6FA4" w:rsidP="008D6FA4">
      <w:pPr>
        <w:pStyle w:val="Tablecaption0"/>
        <w:shd w:val="clear" w:color="auto" w:fill="auto"/>
        <w:spacing w:after="160" w:line="360" w:lineRule="auto"/>
        <w:rPr>
          <w:rFonts w:ascii="Sylfaen" w:hAnsi="Sylfaen"/>
          <w:sz w:val="24"/>
          <w:szCs w:val="24"/>
        </w:rPr>
      </w:pPr>
    </w:p>
    <w:p w14:paraId="35540EC1" w14:textId="77777777" w:rsidR="006E741B" w:rsidRDefault="006E741B">
      <w:pPr>
        <w:rPr>
          <w:rFonts w:ascii="Sylfaen" w:eastAsia="Times New Roman" w:hAnsi="Sylfaen" w:cs="Times New Roman"/>
        </w:rPr>
      </w:pPr>
      <w:r>
        <w:rPr>
          <w:rFonts w:ascii="Sylfaen" w:hAnsi="Sylfaen"/>
        </w:rPr>
        <w:br w:type="page"/>
      </w:r>
    </w:p>
    <w:p w14:paraId="74C6D894" w14:textId="77777777" w:rsidR="008D6FA4" w:rsidRPr="008D6FA4" w:rsidRDefault="008D6FA4" w:rsidP="001F447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106</w:t>
      </w:r>
    </w:p>
    <w:p w14:paraId="0B6F9723" w14:textId="77777777" w:rsidR="008D6FA4" w:rsidRPr="008D6FA4" w:rsidRDefault="008D6FA4" w:rsidP="001F447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բազայից հանելու համար տեղեկությունների ընդունում և մշակում» գործառնության (P.SS.02.OPR.073)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DE3FCC" w14:paraId="4027534F" w14:textId="77777777" w:rsidTr="001F4474">
        <w:trPr>
          <w:tblHeader/>
          <w:jc w:val="center"/>
        </w:trPr>
        <w:tc>
          <w:tcPr>
            <w:tcW w:w="859" w:type="dxa"/>
            <w:tcBorders>
              <w:top w:val="single" w:sz="4" w:space="0" w:color="auto"/>
              <w:left w:val="single" w:sz="4" w:space="0" w:color="auto"/>
            </w:tcBorders>
            <w:shd w:val="clear" w:color="auto" w:fill="FFFFFF"/>
          </w:tcPr>
          <w:p w14:paraId="5305C672"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Համարը՝ ը/կ</w:t>
            </w:r>
          </w:p>
        </w:tc>
        <w:tc>
          <w:tcPr>
            <w:tcW w:w="2684" w:type="dxa"/>
            <w:tcBorders>
              <w:top w:val="single" w:sz="4" w:space="0" w:color="auto"/>
              <w:left w:val="single" w:sz="4" w:space="0" w:color="auto"/>
            </w:tcBorders>
            <w:shd w:val="clear" w:color="auto" w:fill="FFFFFF"/>
          </w:tcPr>
          <w:p w14:paraId="1F9AEE1D"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15AD9B31"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Նկարագրությունը</w:t>
            </w:r>
          </w:p>
        </w:tc>
      </w:tr>
      <w:tr w:rsidR="008D6FA4" w:rsidRPr="00DE3FCC" w14:paraId="01B9566D" w14:textId="77777777" w:rsidTr="001F4474">
        <w:trPr>
          <w:tblHeader/>
          <w:jc w:val="center"/>
        </w:trPr>
        <w:tc>
          <w:tcPr>
            <w:tcW w:w="859" w:type="dxa"/>
            <w:tcBorders>
              <w:top w:val="single" w:sz="4" w:space="0" w:color="auto"/>
              <w:left w:val="single" w:sz="4" w:space="0" w:color="auto"/>
            </w:tcBorders>
            <w:shd w:val="clear" w:color="auto" w:fill="FFFFFF"/>
          </w:tcPr>
          <w:p w14:paraId="3FB3D37E"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1</w:t>
            </w:r>
          </w:p>
        </w:tc>
        <w:tc>
          <w:tcPr>
            <w:tcW w:w="2684" w:type="dxa"/>
            <w:tcBorders>
              <w:top w:val="single" w:sz="4" w:space="0" w:color="auto"/>
              <w:left w:val="single" w:sz="4" w:space="0" w:color="auto"/>
            </w:tcBorders>
            <w:shd w:val="clear" w:color="auto" w:fill="FFFFFF"/>
          </w:tcPr>
          <w:p w14:paraId="70C561C9"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14:paraId="5F455421"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3</w:t>
            </w:r>
          </w:p>
        </w:tc>
      </w:tr>
      <w:tr w:rsidR="008D6FA4" w:rsidRPr="00DE3FCC" w14:paraId="26F9478C" w14:textId="77777777" w:rsidTr="001F4474">
        <w:trPr>
          <w:jc w:val="center"/>
        </w:trPr>
        <w:tc>
          <w:tcPr>
            <w:tcW w:w="859" w:type="dxa"/>
            <w:tcBorders>
              <w:top w:val="single" w:sz="4" w:space="0" w:color="auto"/>
              <w:left w:val="single" w:sz="4" w:space="0" w:color="auto"/>
            </w:tcBorders>
            <w:shd w:val="clear" w:color="auto" w:fill="FFFFFF"/>
          </w:tcPr>
          <w:p w14:paraId="3E353E4F"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1</w:t>
            </w:r>
          </w:p>
        </w:tc>
        <w:tc>
          <w:tcPr>
            <w:tcW w:w="2684" w:type="dxa"/>
            <w:tcBorders>
              <w:top w:val="single" w:sz="4" w:space="0" w:color="auto"/>
              <w:left w:val="single" w:sz="4" w:space="0" w:color="auto"/>
            </w:tcBorders>
            <w:shd w:val="clear" w:color="auto" w:fill="FFFFFF"/>
          </w:tcPr>
          <w:p w14:paraId="1BA424B6"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3211397"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P.SS.02.OPR.073</w:t>
            </w:r>
          </w:p>
        </w:tc>
      </w:tr>
      <w:tr w:rsidR="008D6FA4" w:rsidRPr="00DE3FCC" w14:paraId="3CA70FAC" w14:textId="77777777" w:rsidTr="001F4474">
        <w:trPr>
          <w:jc w:val="center"/>
        </w:trPr>
        <w:tc>
          <w:tcPr>
            <w:tcW w:w="859" w:type="dxa"/>
            <w:tcBorders>
              <w:top w:val="single" w:sz="4" w:space="0" w:color="auto"/>
              <w:left w:val="single" w:sz="4" w:space="0" w:color="auto"/>
            </w:tcBorders>
            <w:shd w:val="clear" w:color="auto" w:fill="FFFFFF"/>
          </w:tcPr>
          <w:p w14:paraId="443A8879"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2</w:t>
            </w:r>
          </w:p>
        </w:tc>
        <w:tc>
          <w:tcPr>
            <w:tcW w:w="2684" w:type="dxa"/>
            <w:tcBorders>
              <w:top w:val="single" w:sz="4" w:space="0" w:color="auto"/>
              <w:left w:val="single" w:sz="4" w:space="0" w:color="auto"/>
            </w:tcBorders>
            <w:shd w:val="clear" w:color="auto" w:fill="FFFFFF"/>
          </w:tcPr>
          <w:p w14:paraId="149266CC"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F7E559C"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վտանգավոր ապրանքների (արտադրանքի) մասին տվյալների բազայից հանելու համար տեղեկությունների ընդունում և մշակում</w:t>
            </w:r>
          </w:p>
        </w:tc>
      </w:tr>
      <w:tr w:rsidR="008D6FA4" w:rsidRPr="00DE3FCC" w14:paraId="43716D37" w14:textId="77777777" w:rsidTr="001F4474">
        <w:trPr>
          <w:jc w:val="center"/>
        </w:trPr>
        <w:tc>
          <w:tcPr>
            <w:tcW w:w="859" w:type="dxa"/>
            <w:tcBorders>
              <w:top w:val="single" w:sz="4" w:space="0" w:color="auto"/>
              <w:left w:val="single" w:sz="4" w:space="0" w:color="auto"/>
            </w:tcBorders>
            <w:shd w:val="clear" w:color="auto" w:fill="FFFFFF"/>
          </w:tcPr>
          <w:p w14:paraId="701116B1"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3</w:t>
            </w:r>
          </w:p>
        </w:tc>
        <w:tc>
          <w:tcPr>
            <w:tcW w:w="2684" w:type="dxa"/>
            <w:tcBorders>
              <w:top w:val="single" w:sz="4" w:space="0" w:color="auto"/>
              <w:left w:val="single" w:sz="4" w:space="0" w:color="auto"/>
            </w:tcBorders>
            <w:shd w:val="clear" w:color="auto" w:fill="FFFFFF"/>
          </w:tcPr>
          <w:p w14:paraId="5AA08301"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5ACE9D32"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Հանձնաժողով</w:t>
            </w:r>
          </w:p>
        </w:tc>
      </w:tr>
      <w:tr w:rsidR="008D6FA4" w:rsidRPr="00DE3FCC" w14:paraId="3EF508A9" w14:textId="77777777" w:rsidTr="001F4474">
        <w:trPr>
          <w:jc w:val="center"/>
        </w:trPr>
        <w:tc>
          <w:tcPr>
            <w:tcW w:w="859" w:type="dxa"/>
            <w:tcBorders>
              <w:top w:val="single" w:sz="4" w:space="0" w:color="auto"/>
              <w:left w:val="single" w:sz="4" w:space="0" w:color="auto"/>
              <w:bottom w:val="single" w:sz="4" w:space="0" w:color="auto"/>
            </w:tcBorders>
            <w:shd w:val="clear" w:color="auto" w:fill="FFFFFF"/>
          </w:tcPr>
          <w:p w14:paraId="7177BFF4"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14:paraId="1A0BDFD7"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496F9AB"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կատարվում է վտանգավոր ապրանքների (արտադրանքի) մասին տվյալների բազայից հանելու համար վտանգավոր ապրանքների (արտադրանքի) վերաբերյալ տեղեկությունները կատարողի կողմից ստանալու դեպքում (Վտանգավոր ապրանքների (արտադրանքի) մասին տվյալների բազայից հանելու համար տեղեկությունների ուղարկում» գործառնություն (P.SS.02.OPR.072))</w:t>
            </w:r>
          </w:p>
        </w:tc>
      </w:tr>
      <w:tr w:rsidR="008D6FA4" w:rsidRPr="00DE3FCC" w14:paraId="5DB0EF2C" w14:textId="77777777" w:rsidTr="001F4474">
        <w:trPr>
          <w:jc w:val="center"/>
        </w:trPr>
        <w:tc>
          <w:tcPr>
            <w:tcW w:w="859" w:type="dxa"/>
            <w:tcBorders>
              <w:top w:val="single" w:sz="4" w:space="0" w:color="auto"/>
              <w:left w:val="single" w:sz="4" w:space="0" w:color="auto"/>
            </w:tcBorders>
            <w:shd w:val="clear" w:color="auto" w:fill="FFFFFF"/>
          </w:tcPr>
          <w:p w14:paraId="595A18AE"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5</w:t>
            </w:r>
          </w:p>
        </w:tc>
        <w:tc>
          <w:tcPr>
            <w:tcW w:w="2684" w:type="dxa"/>
            <w:tcBorders>
              <w:top w:val="single" w:sz="4" w:space="0" w:color="auto"/>
              <w:left w:val="single" w:sz="4" w:space="0" w:color="auto"/>
            </w:tcBorders>
            <w:shd w:val="clear" w:color="auto" w:fill="FFFFFF"/>
          </w:tcPr>
          <w:p w14:paraId="7071AA84"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53A78BF4"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և Հանձնաժողովի միջև տեղեկատվական փոխգործակցության կանոնակարգով</w:t>
            </w:r>
          </w:p>
        </w:tc>
      </w:tr>
      <w:tr w:rsidR="008D6FA4" w:rsidRPr="00DE3FCC" w14:paraId="70904CC3" w14:textId="77777777" w:rsidTr="001F4474">
        <w:trPr>
          <w:jc w:val="center"/>
        </w:trPr>
        <w:tc>
          <w:tcPr>
            <w:tcW w:w="859" w:type="dxa"/>
            <w:tcBorders>
              <w:top w:val="single" w:sz="4" w:space="0" w:color="auto"/>
              <w:left w:val="single" w:sz="4" w:space="0" w:color="auto"/>
            </w:tcBorders>
            <w:shd w:val="clear" w:color="auto" w:fill="FFFFFF"/>
          </w:tcPr>
          <w:p w14:paraId="67D45B86"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6</w:t>
            </w:r>
          </w:p>
        </w:tc>
        <w:tc>
          <w:tcPr>
            <w:tcW w:w="2684" w:type="dxa"/>
            <w:tcBorders>
              <w:top w:val="single" w:sz="4" w:space="0" w:color="auto"/>
              <w:left w:val="single" w:sz="4" w:space="0" w:color="auto"/>
            </w:tcBorders>
            <w:shd w:val="clear" w:color="auto" w:fill="FFFFFF"/>
          </w:tcPr>
          <w:p w14:paraId="58C81D23"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012B26A"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կատարողն ընդունում է վտանգավոր ապրանքների (արտադրանքի) վերաբերյալ տեղեկությունները՝ վտանգավոր ապրանքների (արտադրանքի) մասին տվյալների բազայից հանելու համար, եւ ստուգում է դրանք՝ Լիազորված մարմինների և Հանձնաժողովի միջև տեղեկատվական փոխգործակցության կանոնակարգին համապատասխան։</w:t>
            </w:r>
          </w:p>
          <w:p w14:paraId="38535929"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Ստուգումը հաջողությամբ կատարելու դեպքում կատարողը հանվող տեղեկությունների գործողության ավարտի ամսաթիվը և ժամը լրացնում է ստացված տեղեկությունների կազմում նշված՝ գործողության ավարտի ամսաթվի եւ ժամի արժեքով, թարմացնում է հանվող տեղեկությունների թարմացման ամսաթիվն ու ժամը, Լիազորված մարմինների և Հանձնաժողովի միջև տեղեկատվական փոխգործակցության կանոնակարգին համապատասխան ձեւավորում և լիազորված մարմին է ուղարկում վտանգավոր ապրանքների (արտադրանքի) մասին տվյալների բազայից տեղեկություններ հանելու արդյունքների վերաբերյալ ծանուցում՝ տեղեկությունների հանմանը համապատասխանող մշակման արդյունքի ծածկագրի արժեքով</w:t>
            </w:r>
          </w:p>
        </w:tc>
      </w:tr>
      <w:tr w:rsidR="008D6FA4" w:rsidRPr="00DE3FCC" w14:paraId="13345BA1" w14:textId="77777777" w:rsidTr="001F4474">
        <w:trPr>
          <w:jc w:val="center"/>
        </w:trPr>
        <w:tc>
          <w:tcPr>
            <w:tcW w:w="859" w:type="dxa"/>
            <w:tcBorders>
              <w:top w:val="single" w:sz="4" w:space="0" w:color="auto"/>
              <w:left w:val="single" w:sz="4" w:space="0" w:color="auto"/>
              <w:bottom w:val="single" w:sz="4" w:space="0" w:color="auto"/>
            </w:tcBorders>
            <w:shd w:val="clear" w:color="auto" w:fill="FFFFFF"/>
          </w:tcPr>
          <w:p w14:paraId="6ADDD0FE"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5AA79FBA"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BA77B5C"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ստացված տեղեկությունները հանվել են վտանգավոր ապրանքների (արտադրանքի) մասին տվյալների բազայից, վտանգավոր ապրանքների (արտադրանքի) մասին տվյալների բազայից տեղեկություններ հանելու արդյունքների վերաբերյալ ծանուցումն ուղարկվել է լիազորված մարմին</w:t>
            </w:r>
          </w:p>
        </w:tc>
      </w:tr>
    </w:tbl>
    <w:p w14:paraId="5AABF5D8" w14:textId="77777777" w:rsidR="008D6FA4" w:rsidRPr="008D6FA4" w:rsidRDefault="008D6FA4" w:rsidP="008D6FA4">
      <w:pPr>
        <w:spacing w:after="160" w:line="360" w:lineRule="auto"/>
        <w:rPr>
          <w:rFonts w:ascii="Sylfaen" w:hAnsi="Sylfaen"/>
        </w:rPr>
      </w:pPr>
    </w:p>
    <w:p w14:paraId="12034ED1" w14:textId="77777777" w:rsidR="008D6FA4" w:rsidRPr="008D6FA4" w:rsidRDefault="008D6FA4" w:rsidP="008D6FA4">
      <w:pPr>
        <w:spacing w:after="160" w:line="360" w:lineRule="auto"/>
        <w:jc w:val="right"/>
        <w:rPr>
          <w:rFonts w:ascii="Sylfaen" w:hAnsi="Sylfaen"/>
        </w:rPr>
      </w:pPr>
      <w:r w:rsidRPr="008D6FA4">
        <w:rPr>
          <w:rFonts w:ascii="Sylfaen" w:hAnsi="Sylfaen"/>
        </w:rPr>
        <w:t>Աղյուսակ 107</w:t>
      </w:r>
    </w:p>
    <w:p w14:paraId="23F35842" w14:textId="77777777" w:rsidR="008D6FA4" w:rsidRPr="008D6FA4" w:rsidRDefault="008D6FA4" w:rsidP="008D6FA4">
      <w:pPr>
        <w:spacing w:after="160" w:line="360" w:lineRule="auto"/>
        <w:jc w:val="center"/>
        <w:rPr>
          <w:rFonts w:ascii="Sylfaen" w:hAnsi="Sylfaen"/>
        </w:rPr>
      </w:pPr>
      <w:r w:rsidRPr="008D6FA4">
        <w:rPr>
          <w:rFonts w:ascii="Sylfaen" w:hAnsi="Sylfaen"/>
        </w:rPr>
        <w:t>«Վտանգավոր ապրանքների (արտադրանքի) մասին տվյալների բազայից տեղեկություններ հանելու արդյունքների վերաբերյալ ծանուցման ստացում» գործառնության (P.SS.02.OPR.074)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DE3FCC" w14:paraId="15C5094B" w14:textId="77777777" w:rsidTr="001F4474">
        <w:trPr>
          <w:tblHeader/>
          <w:jc w:val="center"/>
        </w:trPr>
        <w:tc>
          <w:tcPr>
            <w:tcW w:w="859" w:type="dxa"/>
            <w:tcBorders>
              <w:top w:val="single" w:sz="4" w:space="0" w:color="auto"/>
              <w:left w:val="single" w:sz="4" w:space="0" w:color="auto"/>
            </w:tcBorders>
            <w:shd w:val="clear" w:color="auto" w:fill="FFFFFF"/>
          </w:tcPr>
          <w:p w14:paraId="498D9585"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Համարը՝ ը/կ</w:t>
            </w:r>
          </w:p>
        </w:tc>
        <w:tc>
          <w:tcPr>
            <w:tcW w:w="2684" w:type="dxa"/>
            <w:tcBorders>
              <w:top w:val="single" w:sz="4" w:space="0" w:color="auto"/>
              <w:left w:val="single" w:sz="4" w:space="0" w:color="auto"/>
            </w:tcBorders>
            <w:shd w:val="clear" w:color="auto" w:fill="FFFFFF"/>
          </w:tcPr>
          <w:p w14:paraId="57ADFC56"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48B65418"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Նկարագրությունը</w:t>
            </w:r>
          </w:p>
        </w:tc>
      </w:tr>
      <w:tr w:rsidR="008D6FA4" w:rsidRPr="00DE3FCC" w14:paraId="1FC774B2" w14:textId="77777777" w:rsidTr="001F4474">
        <w:trPr>
          <w:tblHeader/>
          <w:jc w:val="center"/>
        </w:trPr>
        <w:tc>
          <w:tcPr>
            <w:tcW w:w="859" w:type="dxa"/>
            <w:tcBorders>
              <w:top w:val="single" w:sz="4" w:space="0" w:color="auto"/>
              <w:left w:val="single" w:sz="4" w:space="0" w:color="auto"/>
            </w:tcBorders>
            <w:shd w:val="clear" w:color="auto" w:fill="FFFFFF"/>
          </w:tcPr>
          <w:p w14:paraId="43023D4A"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1</w:t>
            </w:r>
          </w:p>
        </w:tc>
        <w:tc>
          <w:tcPr>
            <w:tcW w:w="2684" w:type="dxa"/>
            <w:tcBorders>
              <w:top w:val="single" w:sz="4" w:space="0" w:color="auto"/>
              <w:left w:val="single" w:sz="4" w:space="0" w:color="auto"/>
            </w:tcBorders>
            <w:shd w:val="clear" w:color="auto" w:fill="FFFFFF"/>
          </w:tcPr>
          <w:p w14:paraId="47F61ED1"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14:paraId="48091716"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3</w:t>
            </w:r>
          </w:p>
        </w:tc>
      </w:tr>
      <w:tr w:rsidR="008D6FA4" w:rsidRPr="00DE3FCC" w14:paraId="2261E5D1" w14:textId="77777777" w:rsidTr="001F4474">
        <w:trPr>
          <w:trHeight w:val="474"/>
          <w:jc w:val="center"/>
        </w:trPr>
        <w:tc>
          <w:tcPr>
            <w:tcW w:w="859" w:type="dxa"/>
            <w:tcBorders>
              <w:top w:val="single" w:sz="4" w:space="0" w:color="auto"/>
              <w:left w:val="single" w:sz="4" w:space="0" w:color="auto"/>
            </w:tcBorders>
            <w:shd w:val="clear" w:color="auto" w:fill="FFFFFF"/>
          </w:tcPr>
          <w:p w14:paraId="41D49200"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1</w:t>
            </w:r>
          </w:p>
        </w:tc>
        <w:tc>
          <w:tcPr>
            <w:tcW w:w="2684" w:type="dxa"/>
            <w:tcBorders>
              <w:top w:val="single" w:sz="4" w:space="0" w:color="auto"/>
              <w:left w:val="single" w:sz="4" w:space="0" w:color="auto"/>
            </w:tcBorders>
            <w:shd w:val="clear" w:color="auto" w:fill="FFFFFF"/>
          </w:tcPr>
          <w:p w14:paraId="12F1F2D4" w14:textId="77777777" w:rsidR="008D6FA4" w:rsidRPr="001F4474" w:rsidRDefault="008D6FA4" w:rsidP="001F4474">
            <w:pPr>
              <w:pStyle w:val="Bodytext20"/>
              <w:shd w:val="clear" w:color="auto" w:fill="auto"/>
              <w:spacing w:before="0" w:after="0" w:line="240" w:lineRule="auto"/>
              <w:ind w:firstLine="0"/>
              <w:jc w:val="left"/>
              <w:rPr>
                <w:rFonts w:ascii="Sylfaen" w:hAnsi="Sylfaen"/>
                <w:sz w:val="20"/>
                <w:szCs w:val="20"/>
              </w:rPr>
            </w:pPr>
            <w:r w:rsidRPr="001F4474">
              <w:rPr>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6FD66E9" w14:textId="77777777" w:rsidR="008D6FA4" w:rsidRPr="001F4474" w:rsidRDefault="008D6FA4" w:rsidP="001F4474">
            <w:pPr>
              <w:pStyle w:val="Bodytext20"/>
              <w:shd w:val="clear" w:color="auto" w:fill="auto"/>
              <w:spacing w:before="0" w:after="0" w:line="240" w:lineRule="auto"/>
              <w:ind w:firstLine="0"/>
              <w:jc w:val="left"/>
              <w:rPr>
                <w:rFonts w:ascii="Sylfaen" w:hAnsi="Sylfaen"/>
                <w:sz w:val="20"/>
                <w:szCs w:val="20"/>
              </w:rPr>
            </w:pPr>
            <w:r w:rsidRPr="001F4474">
              <w:rPr>
                <w:rFonts w:ascii="Sylfaen" w:hAnsi="Sylfaen"/>
                <w:sz w:val="20"/>
                <w:szCs w:val="20"/>
              </w:rPr>
              <w:t>P.SS.02.OPR.074</w:t>
            </w:r>
          </w:p>
        </w:tc>
      </w:tr>
      <w:tr w:rsidR="008D6FA4" w:rsidRPr="00DE3FCC" w14:paraId="697A1722" w14:textId="77777777" w:rsidTr="001F4474">
        <w:trPr>
          <w:jc w:val="center"/>
        </w:trPr>
        <w:tc>
          <w:tcPr>
            <w:tcW w:w="859" w:type="dxa"/>
            <w:tcBorders>
              <w:top w:val="single" w:sz="4" w:space="0" w:color="auto"/>
              <w:left w:val="single" w:sz="4" w:space="0" w:color="auto"/>
            </w:tcBorders>
            <w:shd w:val="clear" w:color="auto" w:fill="FFFFFF"/>
          </w:tcPr>
          <w:p w14:paraId="20BA4F5B"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2</w:t>
            </w:r>
          </w:p>
        </w:tc>
        <w:tc>
          <w:tcPr>
            <w:tcW w:w="2684" w:type="dxa"/>
            <w:tcBorders>
              <w:top w:val="single" w:sz="4" w:space="0" w:color="auto"/>
              <w:left w:val="single" w:sz="4" w:space="0" w:color="auto"/>
            </w:tcBorders>
            <w:shd w:val="clear" w:color="auto" w:fill="FFFFFF"/>
          </w:tcPr>
          <w:p w14:paraId="26831407" w14:textId="77777777" w:rsidR="008D6FA4" w:rsidRPr="001F4474" w:rsidRDefault="008D6FA4" w:rsidP="001F4474">
            <w:pPr>
              <w:pStyle w:val="Bodytext20"/>
              <w:shd w:val="clear" w:color="auto" w:fill="auto"/>
              <w:spacing w:before="0" w:after="0" w:line="240" w:lineRule="auto"/>
              <w:ind w:firstLine="0"/>
              <w:jc w:val="left"/>
              <w:rPr>
                <w:rFonts w:ascii="Sylfaen" w:hAnsi="Sylfaen"/>
                <w:sz w:val="20"/>
                <w:szCs w:val="20"/>
              </w:rPr>
            </w:pPr>
            <w:r w:rsidRPr="001F4474">
              <w:rPr>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DA40C57" w14:textId="77777777" w:rsidR="008D6FA4" w:rsidRPr="001F4474" w:rsidRDefault="008D6FA4" w:rsidP="001F4474">
            <w:pPr>
              <w:pStyle w:val="Bodytext20"/>
              <w:shd w:val="clear" w:color="auto" w:fill="auto"/>
              <w:spacing w:before="0" w:after="0" w:line="240" w:lineRule="auto"/>
              <w:ind w:firstLine="0"/>
              <w:jc w:val="left"/>
              <w:rPr>
                <w:rFonts w:ascii="Sylfaen" w:hAnsi="Sylfaen"/>
                <w:sz w:val="20"/>
                <w:szCs w:val="20"/>
              </w:rPr>
            </w:pPr>
            <w:r w:rsidRPr="001F4474">
              <w:rPr>
                <w:rFonts w:ascii="Sylfaen" w:hAnsi="Sylfaen"/>
                <w:sz w:val="20"/>
                <w:szCs w:val="20"/>
              </w:rPr>
              <w:t>վտանգավոր ապրանքների (արտադրանքի) մասին տվյալների բազայից տեղեկություններ հանելու արդյունքների վերաբերյալ ծանուցման ստացում</w:t>
            </w:r>
          </w:p>
        </w:tc>
      </w:tr>
      <w:tr w:rsidR="008D6FA4" w:rsidRPr="00DE3FCC" w14:paraId="55E45C3F" w14:textId="77777777" w:rsidTr="001F4474">
        <w:trPr>
          <w:trHeight w:val="437"/>
          <w:jc w:val="center"/>
        </w:trPr>
        <w:tc>
          <w:tcPr>
            <w:tcW w:w="859" w:type="dxa"/>
            <w:tcBorders>
              <w:top w:val="single" w:sz="4" w:space="0" w:color="auto"/>
              <w:left w:val="single" w:sz="4" w:space="0" w:color="auto"/>
            </w:tcBorders>
            <w:shd w:val="clear" w:color="auto" w:fill="FFFFFF"/>
          </w:tcPr>
          <w:p w14:paraId="0BD64FAB"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3</w:t>
            </w:r>
          </w:p>
        </w:tc>
        <w:tc>
          <w:tcPr>
            <w:tcW w:w="2684" w:type="dxa"/>
            <w:tcBorders>
              <w:top w:val="single" w:sz="4" w:space="0" w:color="auto"/>
              <w:left w:val="single" w:sz="4" w:space="0" w:color="auto"/>
            </w:tcBorders>
            <w:shd w:val="clear" w:color="auto" w:fill="FFFFFF"/>
          </w:tcPr>
          <w:p w14:paraId="37BAFE35" w14:textId="77777777" w:rsidR="008D6FA4" w:rsidRPr="001F4474" w:rsidRDefault="008D6FA4" w:rsidP="001F4474">
            <w:pPr>
              <w:pStyle w:val="Bodytext20"/>
              <w:shd w:val="clear" w:color="auto" w:fill="auto"/>
              <w:spacing w:before="0" w:after="0" w:line="240" w:lineRule="auto"/>
              <w:ind w:firstLine="0"/>
              <w:jc w:val="left"/>
              <w:rPr>
                <w:rFonts w:ascii="Sylfaen" w:hAnsi="Sylfaen"/>
                <w:sz w:val="20"/>
                <w:szCs w:val="20"/>
              </w:rPr>
            </w:pPr>
            <w:r w:rsidRPr="001F4474">
              <w:rPr>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1BB6FBBE" w14:textId="77777777" w:rsidR="008D6FA4" w:rsidRPr="001F4474" w:rsidRDefault="008D6FA4" w:rsidP="001F4474">
            <w:pPr>
              <w:pStyle w:val="Bodytext20"/>
              <w:shd w:val="clear" w:color="auto" w:fill="auto"/>
              <w:spacing w:before="0" w:after="0" w:line="240" w:lineRule="auto"/>
              <w:ind w:firstLine="0"/>
              <w:jc w:val="left"/>
              <w:rPr>
                <w:rFonts w:ascii="Sylfaen" w:hAnsi="Sylfaen"/>
                <w:sz w:val="20"/>
                <w:szCs w:val="20"/>
              </w:rPr>
            </w:pPr>
            <w:r w:rsidRPr="001F4474">
              <w:rPr>
                <w:rFonts w:ascii="Sylfaen" w:hAnsi="Sylfaen"/>
                <w:sz w:val="20"/>
                <w:szCs w:val="20"/>
              </w:rPr>
              <w:t>լիազորված մարմին</w:t>
            </w:r>
          </w:p>
        </w:tc>
      </w:tr>
      <w:tr w:rsidR="008D6FA4" w:rsidRPr="00DE3FCC" w14:paraId="12DBEC0A" w14:textId="77777777" w:rsidTr="001F4474">
        <w:trPr>
          <w:jc w:val="center"/>
        </w:trPr>
        <w:tc>
          <w:tcPr>
            <w:tcW w:w="859" w:type="dxa"/>
            <w:tcBorders>
              <w:top w:val="single" w:sz="4" w:space="0" w:color="auto"/>
              <w:left w:val="single" w:sz="4" w:space="0" w:color="auto"/>
            </w:tcBorders>
            <w:shd w:val="clear" w:color="auto" w:fill="FFFFFF"/>
          </w:tcPr>
          <w:p w14:paraId="34B3CDE1"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4</w:t>
            </w:r>
          </w:p>
        </w:tc>
        <w:tc>
          <w:tcPr>
            <w:tcW w:w="2684" w:type="dxa"/>
            <w:tcBorders>
              <w:top w:val="single" w:sz="4" w:space="0" w:color="auto"/>
              <w:left w:val="single" w:sz="4" w:space="0" w:color="auto"/>
            </w:tcBorders>
            <w:shd w:val="clear" w:color="auto" w:fill="FFFFFF"/>
          </w:tcPr>
          <w:p w14:paraId="70EE0747" w14:textId="77777777" w:rsidR="008D6FA4" w:rsidRPr="001F4474" w:rsidRDefault="008D6FA4" w:rsidP="001F4474">
            <w:pPr>
              <w:pStyle w:val="Bodytext20"/>
              <w:shd w:val="clear" w:color="auto" w:fill="auto"/>
              <w:spacing w:before="0" w:after="0" w:line="240" w:lineRule="auto"/>
              <w:ind w:firstLine="0"/>
              <w:jc w:val="left"/>
              <w:rPr>
                <w:rFonts w:ascii="Sylfaen" w:hAnsi="Sylfaen"/>
                <w:sz w:val="20"/>
                <w:szCs w:val="20"/>
              </w:rPr>
            </w:pPr>
            <w:r w:rsidRPr="001F4474">
              <w:rPr>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69A2720" w14:textId="77777777" w:rsidR="008D6FA4" w:rsidRPr="001F4474" w:rsidRDefault="008D6FA4" w:rsidP="001F4474">
            <w:pPr>
              <w:pStyle w:val="Bodytext20"/>
              <w:shd w:val="clear" w:color="auto" w:fill="auto"/>
              <w:spacing w:before="0" w:after="0" w:line="240" w:lineRule="auto"/>
              <w:ind w:firstLine="0"/>
              <w:jc w:val="left"/>
              <w:rPr>
                <w:rFonts w:ascii="Sylfaen" w:hAnsi="Sylfaen"/>
                <w:sz w:val="20"/>
                <w:szCs w:val="20"/>
              </w:rPr>
            </w:pPr>
            <w:r w:rsidRPr="001F4474">
              <w:rPr>
                <w:rFonts w:ascii="Sylfaen" w:hAnsi="Sylfaen"/>
                <w:sz w:val="20"/>
                <w:szCs w:val="20"/>
              </w:rPr>
              <w:t>կատարվում է վտանգավոր ապրանքների (արտադրանքի) մասին տվյալների բազայից տեղեկություններ հանելու արդյունքների վերաբերյալ ծանուցումը կատարողի կողմից ստանալու դեպքում («Վտանգավոր ապրանքների (արտադրանքի) մասին տվյալների բազայից հանելու համար տեղեկությունների ընդունում եւ մշակում» գործառնություն (P.SS.02.OPR.073))</w:t>
            </w:r>
          </w:p>
        </w:tc>
      </w:tr>
      <w:tr w:rsidR="008D6FA4" w:rsidRPr="00DE3FCC" w14:paraId="738B48D7" w14:textId="77777777" w:rsidTr="001F4474">
        <w:trPr>
          <w:jc w:val="center"/>
        </w:trPr>
        <w:tc>
          <w:tcPr>
            <w:tcW w:w="859" w:type="dxa"/>
            <w:tcBorders>
              <w:top w:val="single" w:sz="4" w:space="0" w:color="auto"/>
              <w:left w:val="single" w:sz="4" w:space="0" w:color="auto"/>
            </w:tcBorders>
            <w:shd w:val="clear" w:color="auto" w:fill="FFFFFF"/>
          </w:tcPr>
          <w:p w14:paraId="19FB0763"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5</w:t>
            </w:r>
          </w:p>
        </w:tc>
        <w:tc>
          <w:tcPr>
            <w:tcW w:w="2684" w:type="dxa"/>
            <w:tcBorders>
              <w:top w:val="single" w:sz="4" w:space="0" w:color="auto"/>
              <w:left w:val="single" w:sz="4" w:space="0" w:color="auto"/>
            </w:tcBorders>
            <w:shd w:val="clear" w:color="auto" w:fill="FFFFFF"/>
          </w:tcPr>
          <w:p w14:paraId="4E572CF1" w14:textId="77777777" w:rsidR="008D6FA4" w:rsidRPr="001F4474" w:rsidRDefault="008D6FA4" w:rsidP="001F4474">
            <w:pPr>
              <w:pStyle w:val="Bodytext20"/>
              <w:shd w:val="clear" w:color="auto" w:fill="auto"/>
              <w:spacing w:before="0" w:after="0" w:line="240" w:lineRule="auto"/>
              <w:ind w:firstLine="0"/>
              <w:jc w:val="left"/>
              <w:rPr>
                <w:rFonts w:ascii="Sylfaen" w:hAnsi="Sylfaen"/>
                <w:sz w:val="20"/>
                <w:szCs w:val="20"/>
              </w:rPr>
            </w:pPr>
            <w:r w:rsidRPr="001F4474">
              <w:rPr>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0163FA70" w14:textId="77777777" w:rsidR="008D6FA4" w:rsidRPr="001F4474" w:rsidRDefault="008D6FA4" w:rsidP="001F4474">
            <w:pPr>
              <w:pStyle w:val="Bodytext20"/>
              <w:shd w:val="clear" w:color="auto" w:fill="auto"/>
              <w:spacing w:before="0" w:after="0" w:line="240" w:lineRule="auto"/>
              <w:ind w:firstLine="0"/>
              <w:jc w:val="left"/>
              <w:rPr>
                <w:rFonts w:ascii="Sylfaen" w:hAnsi="Sylfaen"/>
                <w:sz w:val="20"/>
                <w:szCs w:val="20"/>
              </w:rPr>
            </w:pPr>
            <w:r w:rsidRPr="001F4474">
              <w:rPr>
                <w:rFonts w:ascii="Sylfaen" w:hAnsi="Sylfaen"/>
                <w:sz w:val="20"/>
                <w:szCs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DE3FCC" w14:paraId="39C866D7" w14:textId="77777777" w:rsidTr="001F4474">
        <w:trPr>
          <w:jc w:val="center"/>
        </w:trPr>
        <w:tc>
          <w:tcPr>
            <w:tcW w:w="859" w:type="dxa"/>
            <w:tcBorders>
              <w:top w:val="single" w:sz="4" w:space="0" w:color="auto"/>
              <w:left w:val="single" w:sz="4" w:space="0" w:color="auto"/>
            </w:tcBorders>
            <w:shd w:val="clear" w:color="auto" w:fill="FFFFFF"/>
          </w:tcPr>
          <w:p w14:paraId="41765C1D"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6</w:t>
            </w:r>
          </w:p>
        </w:tc>
        <w:tc>
          <w:tcPr>
            <w:tcW w:w="2684" w:type="dxa"/>
            <w:tcBorders>
              <w:top w:val="single" w:sz="4" w:space="0" w:color="auto"/>
              <w:left w:val="single" w:sz="4" w:space="0" w:color="auto"/>
            </w:tcBorders>
            <w:shd w:val="clear" w:color="auto" w:fill="FFFFFF"/>
          </w:tcPr>
          <w:p w14:paraId="74B89B39" w14:textId="77777777" w:rsidR="008D6FA4" w:rsidRPr="001F4474" w:rsidRDefault="008D6FA4" w:rsidP="001F4474">
            <w:pPr>
              <w:pStyle w:val="Bodytext20"/>
              <w:shd w:val="clear" w:color="auto" w:fill="auto"/>
              <w:spacing w:before="0" w:after="0" w:line="240" w:lineRule="auto"/>
              <w:ind w:firstLine="0"/>
              <w:jc w:val="left"/>
              <w:rPr>
                <w:rFonts w:ascii="Sylfaen" w:hAnsi="Sylfaen"/>
                <w:sz w:val="20"/>
                <w:szCs w:val="20"/>
              </w:rPr>
            </w:pPr>
            <w:r w:rsidRPr="001F4474">
              <w:rPr>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927DFFA" w14:textId="77777777" w:rsidR="008D6FA4" w:rsidRPr="001F4474" w:rsidRDefault="008D6FA4" w:rsidP="001F4474">
            <w:pPr>
              <w:pStyle w:val="Bodytext20"/>
              <w:shd w:val="clear" w:color="auto" w:fill="auto"/>
              <w:spacing w:before="0" w:after="0" w:line="240" w:lineRule="auto"/>
              <w:ind w:firstLine="0"/>
              <w:jc w:val="left"/>
              <w:rPr>
                <w:rFonts w:ascii="Sylfaen" w:hAnsi="Sylfaen"/>
                <w:sz w:val="20"/>
                <w:szCs w:val="20"/>
              </w:rPr>
            </w:pPr>
            <w:r w:rsidRPr="001F4474">
              <w:rPr>
                <w:rFonts w:ascii="Sylfaen" w:hAnsi="Sylfaen"/>
                <w:sz w:val="20"/>
                <w:szCs w:val="20"/>
              </w:rPr>
              <w:t>կատարողն իրականացնում է վտանգավոր ապրանքների (արտադրանքի) մասին տվյալների բազայից տեղեկություններ հանելու արդյունքների վերաբերյալ ծանուցման ընդունումն ու մշակումը՝ Լիազորված մարմինների և Հանձնաժողովի միջև տեղեկատվական փոխգործակցության կանոնակարգին համապատասխան</w:t>
            </w:r>
          </w:p>
        </w:tc>
      </w:tr>
      <w:tr w:rsidR="008D6FA4" w:rsidRPr="00DE3FCC" w14:paraId="2900F923" w14:textId="77777777" w:rsidTr="001F4474">
        <w:trPr>
          <w:jc w:val="center"/>
        </w:trPr>
        <w:tc>
          <w:tcPr>
            <w:tcW w:w="859" w:type="dxa"/>
            <w:tcBorders>
              <w:top w:val="single" w:sz="4" w:space="0" w:color="auto"/>
              <w:left w:val="single" w:sz="4" w:space="0" w:color="auto"/>
              <w:bottom w:val="single" w:sz="4" w:space="0" w:color="auto"/>
            </w:tcBorders>
            <w:shd w:val="clear" w:color="auto" w:fill="FFFFFF"/>
          </w:tcPr>
          <w:p w14:paraId="581E2AF5"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1862E594"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50E19D0"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վտանգավոր ապրանքների (արտադրանքի) մասին տվյալների բազայից տեղեկություններ հանելու արդյունքների վերաբերյալ ծանուցումն ստացվել եւ մշակվել է լիազորված մարմնի կողմից</w:t>
            </w:r>
          </w:p>
        </w:tc>
      </w:tr>
    </w:tbl>
    <w:p w14:paraId="25626C83" w14:textId="77777777" w:rsidR="008D6FA4" w:rsidRPr="008D6FA4" w:rsidRDefault="008D6FA4" w:rsidP="008D6FA4">
      <w:pPr>
        <w:spacing w:after="160" w:line="360" w:lineRule="auto"/>
        <w:rPr>
          <w:rFonts w:ascii="Sylfaen" w:hAnsi="Sylfaen"/>
        </w:rPr>
      </w:pPr>
    </w:p>
    <w:p w14:paraId="4BE9AB4A" w14:textId="77777777" w:rsidR="008D6FA4" w:rsidRPr="008D6FA4" w:rsidRDefault="008D6FA4" w:rsidP="008D6FA4">
      <w:pPr>
        <w:spacing w:after="160" w:line="360" w:lineRule="auto"/>
        <w:jc w:val="right"/>
        <w:rPr>
          <w:rFonts w:ascii="Sylfaen" w:hAnsi="Sylfaen"/>
        </w:rPr>
      </w:pPr>
      <w:r w:rsidRPr="008D6FA4">
        <w:rPr>
          <w:rFonts w:ascii="Sylfaen" w:hAnsi="Sylfaen"/>
        </w:rPr>
        <w:t>Աղյուսակ 108</w:t>
      </w:r>
    </w:p>
    <w:p w14:paraId="5E5D1D95" w14:textId="77777777" w:rsidR="008D6FA4" w:rsidRPr="008D6FA4" w:rsidRDefault="008D6FA4"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 xml:space="preserve">«Վտանգավոր ապրանքների (արտադրանքի) մասին տվյալների բազայից հանելուց հետո տեղեկությունների հրապարակում» գործառնության </w:t>
      </w:r>
      <w:r w:rsidR="001F4474" w:rsidRPr="001F4474">
        <w:rPr>
          <w:rFonts w:ascii="Sylfaen" w:hAnsi="Sylfaen"/>
          <w:sz w:val="24"/>
          <w:szCs w:val="24"/>
        </w:rPr>
        <w:br/>
      </w:r>
      <w:r w:rsidRPr="008D6FA4">
        <w:rPr>
          <w:rFonts w:ascii="Sylfaen" w:hAnsi="Sylfaen"/>
          <w:sz w:val="24"/>
          <w:szCs w:val="24"/>
        </w:rPr>
        <w:t>(P.SS.02.OPR.075)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8D6FA4" w14:paraId="117D3700" w14:textId="77777777" w:rsidTr="001F4474">
        <w:trPr>
          <w:jc w:val="center"/>
        </w:trPr>
        <w:tc>
          <w:tcPr>
            <w:tcW w:w="859" w:type="dxa"/>
            <w:tcBorders>
              <w:top w:val="single" w:sz="4" w:space="0" w:color="auto"/>
              <w:left w:val="single" w:sz="4" w:space="0" w:color="auto"/>
            </w:tcBorders>
            <w:shd w:val="clear" w:color="auto" w:fill="FFFFFF"/>
          </w:tcPr>
          <w:p w14:paraId="3544C5F4"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Համարը՝ ը/կ</w:t>
            </w:r>
          </w:p>
        </w:tc>
        <w:tc>
          <w:tcPr>
            <w:tcW w:w="2684" w:type="dxa"/>
            <w:tcBorders>
              <w:top w:val="single" w:sz="4" w:space="0" w:color="auto"/>
              <w:left w:val="single" w:sz="4" w:space="0" w:color="auto"/>
            </w:tcBorders>
            <w:shd w:val="clear" w:color="auto" w:fill="FFFFFF"/>
          </w:tcPr>
          <w:p w14:paraId="2A6AFFE7"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5E807B9"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Նկարագրությունը</w:t>
            </w:r>
          </w:p>
        </w:tc>
      </w:tr>
      <w:tr w:rsidR="008D6FA4" w:rsidRPr="008D6FA4" w14:paraId="4548D05F" w14:textId="77777777" w:rsidTr="001F4474">
        <w:trPr>
          <w:jc w:val="center"/>
        </w:trPr>
        <w:tc>
          <w:tcPr>
            <w:tcW w:w="859" w:type="dxa"/>
            <w:tcBorders>
              <w:top w:val="single" w:sz="4" w:space="0" w:color="auto"/>
              <w:left w:val="single" w:sz="4" w:space="0" w:color="auto"/>
            </w:tcBorders>
            <w:shd w:val="clear" w:color="auto" w:fill="FFFFFF"/>
          </w:tcPr>
          <w:p w14:paraId="0BB3B8F8"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1</w:t>
            </w:r>
          </w:p>
        </w:tc>
        <w:tc>
          <w:tcPr>
            <w:tcW w:w="2684" w:type="dxa"/>
            <w:tcBorders>
              <w:top w:val="single" w:sz="4" w:space="0" w:color="auto"/>
              <w:left w:val="single" w:sz="4" w:space="0" w:color="auto"/>
            </w:tcBorders>
            <w:shd w:val="clear" w:color="auto" w:fill="FFFFFF"/>
          </w:tcPr>
          <w:p w14:paraId="08CBBDE4"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14:paraId="0B40855C"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3</w:t>
            </w:r>
          </w:p>
        </w:tc>
      </w:tr>
      <w:tr w:rsidR="008D6FA4" w:rsidRPr="008D6FA4" w14:paraId="1617B4A7" w14:textId="77777777" w:rsidTr="001F4474">
        <w:trPr>
          <w:jc w:val="center"/>
        </w:trPr>
        <w:tc>
          <w:tcPr>
            <w:tcW w:w="859" w:type="dxa"/>
            <w:tcBorders>
              <w:top w:val="single" w:sz="4" w:space="0" w:color="auto"/>
              <w:left w:val="single" w:sz="4" w:space="0" w:color="auto"/>
            </w:tcBorders>
            <w:shd w:val="clear" w:color="auto" w:fill="FFFFFF"/>
          </w:tcPr>
          <w:p w14:paraId="156E9DF6"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1</w:t>
            </w:r>
          </w:p>
        </w:tc>
        <w:tc>
          <w:tcPr>
            <w:tcW w:w="2684" w:type="dxa"/>
            <w:tcBorders>
              <w:top w:val="single" w:sz="4" w:space="0" w:color="auto"/>
              <w:left w:val="single" w:sz="4" w:space="0" w:color="auto"/>
            </w:tcBorders>
            <w:shd w:val="clear" w:color="auto" w:fill="FFFFFF"/>
          </w:tcPr>
          <w:p w14:paraId="4FAEAADA"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ADD47C8"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P.SS.02.OPR.075</w:t>
            </w:r>
          </w:p>
        </w:tc>
      </w:tr>
      <w:tr w:rsidR="008D6FA4" w:rsidRPr="008D6FA4" w14:paraId="017DF168" w14:textId="77777777" w:rsidTr="001F4474">
        <w:trPr>
          <w:jc w:val="center"/>
        </w:trPr>
        <w:tc>
          <w:tcPr>
            <w:tcW w:w="859" w:type="dxa"/>
            <w:tcBorders>
              <w:top w:val="single" w:sz="4" w:space="0" w:color="auto"/>
              <w:left w:val="single" w:sz="4" w:space="0" w:color="auto"/>
            </w:tcBorders>
            <w:shd w:val="clear" w:color="auto" w:fill="FFFFFF"/>
          </w:tcPr>
          <w:p w14:paraId="267A1AD9"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2</w:t>
            </w:r>
          </w:p>
        </w:tc>
        <w:tc>
          <w:tcPr>
            <w:tcW w:w="2684" w:type="dxa"/>
            <w:tcBorders>
              <w:top w:val="single" w:sz="4" w:space="0" w:color="auto"/>
              <w:left w:val="single" w:sz="4" w:space="0" w:color="auto"/>
            </w:tcBorders>
            <w:shd w:val="clear" w:color="auto" w:fill="FFFFFF"/>
          </w:tcPr>
          <w:p w14:paraId="3564C8CE"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67855BC"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վտանգավոր ապրանքների (արտադրանքի) մասին տվյալների բազայից հանելուց հետո տեղեկությունների հրապարակում</w:t>
            </w:r>
          </w:p>
        </w:tc>
      </w:tr>
      <w:tr w:rsidR="008D6FA4" w:rsidRPr="008D6FA4" w14:paraId="4BC8250A" w14:textId="77777777" w:rsidTr="001F4474">
        <w:trPr>
          <w:jc w:val="center"/>
        </w:trPr>
        <w:tc>
          <w:tcPr>
            <w:tcW w:w="859" w:type="dxa"/>
            <w:tcBorders>
              <w:top w:val="single" w:sz="4" w:space="0" w:color="auto"/>
              <w:left w:val="single" w:sz="4" w:space="0" w:color="auto"/>
            </w:tcBorders>
            <w:shd w:val="clear" w:color="auto" w:fill="FFFFFF"/>
          </w:tcPr>
          <w:p w14:paraId="57A2C9AB"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3</w:t>
            </w:r>
          </w:p>
        </w:tc>
        <w:tc>
          <w:tcPr>
            <w:tcW w:w="2684" w:type="dxa"/>
            <w:tcBorders>
              <w:top w:val="single" w:sz="4" w:space="0" w:color="auto"/>
              <w:left w:val="single" w:sz="4" w:space="0" w:color="auto"/>
            </w:tcBorders>
            <w:shd w:val="clear" w:color="auto" w:fill="FFFFFF"/>
          </w:tcPr>
          <w:p w14:paraId="1B1F8961"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23E60E87"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Հանձնաժողով</w:t>
            </w:r>
          </w:p>
        </w:tc>
      </w:tr>
      <w:tr w:rsidR="008D6FA4" w:rsidRPr="008D6FA4" w14:paraId="003EA094" w14:textId="77777777" w:rsidTr="001F4474">
        <w:trPr>
          <w:jc w:val="center"/>
        </w:trPr>
        <w:tc>
          <w:tcPr>
            <w:tcW w:w="859" w:type="dxa"/>
            <w:tcBorders>
              <w:top w:val="single" w:sz="4" w:space="0" w:color="auto"/>
              <w:left w:val="single" w:sz="4" w:space="0" w:color="auto"/>
            </w:tcBorders>
            <w:shd w:val="clear" w:color="auto" w:fill="FFFFFF"/>
          </w:tcPr>
          <w:p w14:paraId="5841BBDC"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4</w:t>
            </w:r>
          </w:p>
        </w:tc>
        <w:tc>
          <w:tcPr>
            <w:tcW w:w="2684" w:type="dxa"/>
            <w:tcBorders>
              <w:top w:val="single" w:sz="4" w:space="0" w:color="auto"/>
              <w:left w:val="single" w:sz="4" w:space="0" w:color="auto"/>
            </w:tcBorders>
            <w:shd w:val="clear" w:color="auto" w:fill="FFFFFF"/>
          </w:tcPr>
          <w:p w14:paraId="6CD0CED8"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19C3233"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կատարվում է վտանգավոր ապրանքների (արտադրանքի) վերաբերյալ տեղեկությունները վտանգավոր ապրանքների (արտադրանքի) մասին տվյալների բազայից հանելու դեպքում («Վտանգավոր ապրանքների (արտադրանքի) մասին տվյալների բազայից հանելու համար տեղեկությունների ընդունում եւ մշակում» գործառնություն (P.SS.02.OPR.073))</w:t>
            </w:r>
          </w:p>
        </w:tc>
      </w:tr>
      <w:tr w:rsidR="008D6FA4" w:rsidRPr="008D6FA4" w14:paraId="64CCDE2D" w14:textId="77777777" w:rsidTr="001F4474">
        <w:trPr>
          <w:jc w:val="center"/>
        </w:trPr>
        <w:tc>
          <w:tcPr>
            <w:tcW w:w="859" w:type="dxa"/>
            <w:tcBorders>
              <w:top w:val="single" w:sz="4" w:space="0" w:color="auto"/>
              <w:left w:val="single" w:sz="4" w:space="0" w:color="auto"/>
            </w:tcBorders>
            <w:shd w:val="clear" w:color="auto" w:fill="FFFFFF"/>
          </w:tcPr>
          <w:p w14:paraId="7DA2FD44"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5</w:t>
            </w:r>
          </w:p>
        </w:tc>
        <w:tc>
          <w:tcPr>
            <w:tcW w:w="2684" w:type="dxa"/>
            <w:tcBorders>
              <w:top w:val="single" w:sz="4" w:space="0" w:color="auto"/>
              <w:left w:val="single" w:sz="4" w:space="0" w:color="auto"/>
            </w:tcBorders>
            <w:shd w:val="clear" w:color="auto" w:fill="FFFFFF"/>
          </w:tcPr>
          <w:p w14:paraId="70DB200C"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21696ED0"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w:t>
            </w:r>
          </w:p>
        </w:tc>
      </w:tr>
      <w:tr w:rsidR="008D6FA4" w:rsidRPr="008D6FA4" w14:paraId="142BE4E2" w14:textId="77777777" w:rsidTr="001F4474">
        <w:trPr>
          <w:jc w:val="center"/>
        </w:trPr>
        <w:tc>
          <w:tcPr>
            <w:tcW w:w="859" w:type="dxa"/>
            <w:tcBorders>
              <w:top w:val="single" w:sz="4" w:space="0" w:color="auto"/>
              <w:left w:val="single" w:sz="4" w:space="0" w:color="auto"/>
            </w:tcBorders>
            <w:shd w:val="clear" w:color="auto" w:fill="FFFFFF"/>
          </w:tcPr>
          <w:p w14:paraId="22746287"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6</w:t>
            </w:r>
          </w:p>
        </w:tc>
        <w:tc>
          <w:tcPr>
            <w:tcW w:w="2684" w:type="dxa"/>
            <w:tcBorders>
              <w:top w:val="single" w:sz="4" w:space="0" w:color="auto"/>
              <w:left w:val="single" w:sz="4" w:space="0" w:color="auto"/>
            </w:tcBorders>
            <w:shd w:val="clear" w:color="auto" w:fill="FFFFFF"/>
          </w:tcPr>
          <w:p w14:paraId="65F4AA62"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6396D88"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կատարողն ապահովում է վտանգավոր ապրանքների (արտադրանքի) մասին տվյալների բազայից թարմացված տեղեկությունների հրապարակումը Միության տեղեկատվական պորտալում</w:t>
            </w:r>
          </w:p>
        </w:tc>
      </w:tr>
      <w:tr w:rsidR="008D6FA4" w:rsidRPr="008D6FA4" w14:paraId="0CA90341" w14:textId="77777777" w:rsidTr="001F4474">
        <w:trPr>
          <w:jc w:val="center"/>
        </w:trPr>
        <w:tc>
          <w:tcPr>
            <w:tcW w:w="859" w:type="dxa"/>
            <w:tcBorders>
              <w:top w:val="single" w:sz="4" w:space="0" w:color="auto"/>
              <w:left w:val="single" w:sz="4" w:space="0" w:color="auto"/>
              <w:bottom w:val="single" w:sz="4" w:space="0" w:color="auto"/>
            </w:tcBorders>
            <w:shd w:val="clear" w:color="auto" w:fill="FFFFFF"/>
          </w:tcPr>
          <w:p w14:paraId="72F869EC"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0"/>
              </w:rPr>
            </w:pPr>
            <w:r w:rsidRPr="001F4474">
              <w:rPr>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3F0468F0"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73A8FBD"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0"/>
              </w:rPr>
            </w:pPr>
            <w:r w:rsidRPr="001F4474">
              <w:rPr>
                <w:rFonts w:ascii="Sylfaen" w:hAnsi="Sylfaen"/>
                <w:sz w:val="20"/>
                <w:szCs w:val="20"/>
              </w:rPr>
              <w:t>վտանգավոր ապրանքների (արտադրանքի) մասին տվյալների բազայից թարմացված տեղեկությունները հրապարակվել են Միության տեղեկատվական պորտալում</w:t>
            </w:r>
          </w:p>
        </w:tc>
      </w:tr>
    </w:tbl>
    <w:p w14:paraId="4AEE93ED" w14:textId="77777777" w:rsidR="008D6FA4" w:rsidRPr="008D6FA4" w:rsidRDefault="008D6FA4" w:rsidP="008D6FA4">
      <w:pPr>
        <w:spacing w:after="160" w:line="360" w:lineRule="auto"/>
        <w:rPr>
          <w:rFonts w:ascii="Sylfaen" w:hAnsi="Sylfaen"/>
        </w:rPr>
      </w:pPr>
    </w:p>
    <w:p w14:paraId="3DADD798" w14:textId="77777777" w:rsidR="001F4474" w:rsidRDefault="001F4474">
      <w:pPr>
        <w:rPr>
          <w:rFonts w:ascii="Sylfaen" w:eastAsia="Times New Roman" w:hAnsi="Sylfaen" w:cs="Times New Roman"/>
        </w:rPr>
      </w:pPr>
      <w:r>
        <w:rPr>
          <w:rFonts w:ascii="Sylfaen" w:hAnsi="Sylfaen"/>
        </w:rPr>
        <w:br w:type="page"/>
      </w:r>
    </w:p>
    <w:p w14:paraId="5134BCA8" w14:textId="77777777" w:rsidR="008D6FA4" w:rsidRPr="00F83622" w:rsidRDefault="008D6FA4" w:rsidP="001F447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8. Վտանգավոր ապրանքների (արտադրանքի) մասին տվյալների բազայից տեղեկությունների ստացման ընթացակարգերը (P.SS.02.PGR.008)</w:t>
      </w:r>
    </w:p>
    <w:p w14:paraId="6F365C15" w14:textId="77777777" w:rsidR="001F4474" w:rsidRPr="00F83622" w:rsidRDefault="001F4474" w:rsidP="001F4474">
      <w:pPr>
        <w:pStyle w:val="Bodytext20"/>
        <w:shd w:val="clear" w:color="auto" w:fill="auto"/>
        <w:spacing w:before="0" w:after="160" w:line="360" w:lineRule="auto"/>
        <w:ind w:firstLine="0"/>
        <w:jc w:val="center"/>
        <w:rPr>
          <w:rFonts w:ascii="Sylfaen" w:hAnsi="Sylfaen"/>
          <w:sz w:val="24"/>
          <w:szCs w:val="24"/>
        </w:rPr>
      </w:pPr>
    </w:p>
    <w:p w14:paraId="137796C8" w14:textId="77777777" w:rsidR="008D6FA4" w:rsidRPr="008D6FA4" w:rsidRDefault="008D6FA4" w:rsidP="001F447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 թարմացման ամսաթվի և ժամի վերաբերյալ տեղեկատվության ստացում» ընթացակարգը (P.SS.02.PRC.022)</w:t>
      </w:r>
    </w:p>
    <w:p w14:paraId="6DE02196" w14:textId="77777777" w:rsidR="008D6FA4" w:rsidRPr="008D6FA4" w:rsidRDefault="008D6FA4" w:rsidP="001F4474">
      <w:pPr>
        <w:tabs>
          <w:tab w:val="left" w:pos="1134"/>
        </w:tabs>
        <w:spacing w:after="160" w:line="360" w:lineRule="auto"/>
        <w:ind w:firstLine="567"/>
        <w:jc w:val="both"/>
        <w:rPr>
          <w:rFonts w:ascii="Sylfaen" w:hAnsi="Sylfaen"/>
        </w:rPr>
      </w:pPr>
      <w:r w:rsidRPr="008D6FA4">
        <w:rPr>
          <w:rFonts w:ascii="Sylfaen" w:hAnsi="Sylfaen"/>
        </w:rPr>
        <w:t>213.</w:t>
      </w:r>
      <w:r w:rsidR="001F4474" w:rsidRPr="001F4474">
        <w:rPr>
          <w:rFonts w:ascii="Sylfaen" w:hAnsi="Sylfaen"/>
        </w:rPr>
        <w:tab/>
      </w:r>
      <w:r w:rsidRPr="008D6FA4">
        <w:rPr>
          <w:rFonts w:ascii="Sylfaen" w:hAnsi="Sylfaen"/>
        </w:rPr>
        <w:t xml:space="preserve">«Վտանգավոր ապրանքների (արտադրանքի) մասին տվյալների բազայի թարմացման ամսաթվի և ժամի վերաբերյալ տեղեկատվության ստացում» ընթացակարգի (P.SS.02.PRC.022) կատարման սխեման ներկայացված է 32-րդ նկարում։ </w:t>
      </w:r>
    </w:p>
    <w:p w14:paraId="4A757AC4" w14:textId="77777777" w:rsidR="008D6FA4" w:rsidRPr="008D6FA4" w:rsidRDefault="008F2DE3" w:rsidP="008D6FA4">
      <w:pPr>
        <w:spacing w:after="160" w:line="360" w:lineRule="auto"/>
        <w:ind w:firstLine="567"/>
        <w:jc w:val="both"/>
        <w:rPr>
          <w:rFonts w:ascii="Sylfaen" w:hAnsi="Sylfaen"/>
        </w:rPr>
      </w:pPr>
      <w:r>
        <w:rPr>
          <w:rFonts w:ascii="Sylfaen" w:hAnsi="Sylfaen"/>
          <w:noProof/>
          <w:lang w:val="en-US" w:eastAsia="en-US" w:bidi="ar-SA"/>
        </w:rPr>
        <w:pict w14:anchorId="2BDF1DBD">
          <v:group id="_x0000_s3078" style="position:absolute;left:0;text-align:left;margin-left:46.2pt;margin-top:2.85pt;width:433.3pt;height:269.75pt;z-index:252545024" coordorigin="2342,6856" coordsize="8666,5395">
            <v:rect id="_x0000_s2434" style="position:absolute;left:3119;top:6856;width:2692;height:331" stroked="f">
              <v:textbox>
                <w:txbxContent>
                  <w:p w14:paraId="6196C357" w14:textId="77777777" w:rsidR="00962EB9" w:rsidRPr="00B90D26"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435" style="position:absolute;left:7552;top:6856;width:2692;height:331" stroked="f">
              <v:textbox>
                <w:txbxContent>
                  <w:p w14:paraId="3628B21A" w14:textId="77777777" w:rsidR="00962EB9" w:rsidRPr="00B90D26" w:rsidRDefault="00962EB9" w:rsidP="008D6FA4">
                    <w:pPr>
                      <w:jc w:val="center"/>
                      <w:rPr>
                        <w:rFonts w:ascii="Sylfaen" w:hAnsi="Sylfaen"/>
                        <w:sz w:val="16"/>
                        <w:szCs w:val="16"/>
                      </w:rPr>
                    </w:pPr>
                    <w:r>
                      <w:rPr>
                        <w:rFonts w:ascii="Sylfaen" w:hAnsi="Sylfaen"/>
                        <w:sz w:val="16"/>
                      </w:rPr>
                      <w:t>: Հանձնաժողով</w:t>
                    </w:r>
                  </w:p>
                </w:txbxContent>
              </v:textbox>
            </v:rect>
            <v:rect id="_x0000_s2436" style="position:absolute;left:2342;top:9774;width:3557;height:1007" stroked="f">
              <v:textbox>
                <w:txbxContent>
                  <w:p w14:paraId="4CF8DAC7" w14:textId="77777777" w:rsidR="00962EB9" w:rsidRPr="00B90D26" w:rsidRDefault="00962EB9" w:rsidP="008D6FA4">
                    <w:pPr>
                      <w:jc w:val="center"/>
                      <w:rPr>
                        <w:rFonts w:ascii="Sylfaen" w:hAnsi="Sylfaen"/>
                        <w:sz w:val="16"/>
                        <w:szCs w:val="16"/>
                      </w:rPr>
                    </w:pPr>
                    <w:r w:rsidRPr="00085EE7">
                      <w:rPr>
                        <w:rFonts w:ascii="Sylfaen" w:hAnsi="Sylfaen"/>
                        <w:sz w:val="14"/>
                      </w:rPr>
                      <w:t>: վտանգավոր ապրանքների (արտադրանքի) վերաբերյալ տեղեկություններ [տեղեկությունների թարմացման ամսաթվի և ժամի վերաբերյալ տեղեկատվությունն ուղարկվել է]</w:t>
                    </w:r>
                  </w:p>
                </w:txbxContent>
              </v:textbox>
            </v:rect>
            <v:rect id="_x0000_s2437" style="position:absolute;left:7364;top:8196;width:3644;height:925" stroked="f">
              <v:textbox>
                <w:txbxContent>
                  <w:p w14:paraId="1B92657E" w14:textId="77777777" w:rsidR="00962EB9" w:rsidRPr="003D65A8" w:rsidRDefault="00962EB9" w:rsidP="008D6FA4">
                    <w:pPr>
                      <w:jc w:val="center"/>
                      <w:rPr>
                        <w:rFonts w:ascii="Sylfaen" w:hAnsi="Sylfaen"/>
                        <w:sz w:val="16"/>
                        <w:szCs w:val="16"/>
                      </w:rPr>
                    </w:pPr>
                    <w:r w:rsidRPr="00085EE7">
                      <w:rPr>
                        <w:rFonts w:ascii="Sylfaen" w:hAnsi="Sylfaen"/>
                        <w:sz w:val="14"/>
                      </w:rPr>
                      <w:t>: վտանգավոր ապրանքների (արտադրանքի) վերաբերյալ տեղեկություններ [տեղեկությունների թարմացման ամսաթվի և ժամի վերաբերյալ տեղեկատվությունը հարցվել է]</w:t>
                    </w:r>
                  </w:p>
                </w:txbxContent>
              </v:textbox>
            </v:rect>
            <v:rect id="_x0000_s2438" style="position:absolute;left:2342;top:11326;width:3644;height:925" stroked="f">
              <v:textbox>
                <w:txbxContent>
                  <w:p w14:paraId="3FE7379C" w14:textId="77777777" w:rsidR="00962EB9" w:rsidRPr="00B90D26" w:rsidRDefault="00962EB9" w:rsidP="008D6FA4">
                    <w:pPr>
                      <w:jc w:val="center"/>
                      <w:rPr>
                        <w:rFonts w:ascii="Sylfaen" w:hAnsi="Sylfaen"/>
                        <w:sz w:val="16"/>
                        <w:szCs w:val="16"/>
                      </w:rPr>
                    </w:pPr>
                    <w:r w:rsidRPr="00085EE7">
                      <w:rPr>
                        <w:rFonts w:ascii="Sylfaen" w:hAnsi="Sylfaen"/>
                        <w:sz w:val="14"/>
                      </w:rPr>
                      <w:t xml:space="preserve">Վտանգավոր ապրանքների (արտադրանքի) մասին տվյալների բազայի թարմացման ամսաթվի և ժամի վերաբերյալ տեղեկատվության ընդունում և մշակում </w:t>
                    </w:r>
                    <w:r>
                      <w:rPr>
                        <w:rFonts w:ascii="Sylfaen" w:hAnsi="Sylfaen"/>
                        <w:sz w:val="16"/>
                      </w:rPr>
                      <w:t>(P.SS.02.OPR.078)</w:t>
                    </w:r>
                  </w:p>
                </w:txbxContent>
              </v:textbox>
            </v:rect>
            <v:rect id="_x0000_s2439" style="position:absolute;left:2342;top:8196;width:3557;height:925" stroked="f">
              <v:textbox>
                <w:txbxContent>
                  <w:p w14:paraId="3EF12C72" w14:textId="77777777" w:rsidR="00962EB9" w:rsidRPr="00B90D26" w:rsidRDefault="00962EB9" w:rsidP="008D6FA4">
                    <w:pPr>
                      <w:jc w:val="center"/>
                      <w:rPr>
                        <w:rFonts w:ascii="Sylfaen" w:hAnsi="Sylfaen"/>
                        <w:sz w:val="16"/>
                        <w:szCs w:val="16"/>
                      </w:rPr>
                    </w:pPr>
                    <w:r w:rsidRPr="00085EE7">
                      <w:rPr>
                        <w:rFonts w:ascii="Sylfaen" w:hAnsi="Sylfaen"/>
                        <w:sz w:val="14"/>
                      </w:rPr>
                      <w:t>Վտանգավոր ապրանքների (արտադրանքի) մասին տվյալների բազայի թարմացման ամսաթվի և ժամի վերաբերյալ տեղեկատվության հարցում (P.SS.02.OPR.076)</w:t>
                    </w:r>
                  </w:p>
                </w:txbxContent>
              </v:textbox>
            </v:rect>
            <v:rect id="_x0000_s2440" style="position:absolute;left:7364;top:9774;width:3644;height:1177" stroked="f">
              <v:textbox>
                <w:txbxContent>
                  <w:p w14:paraId="33B8093E" w14:textId="77777777" w:rsidR="00962EB9" w:rsidRPr="00B90D26" w:rsidRDefault="00962EB9" w:rsidP="008D6FA4">
                    <w:pPr>
                      <w:jc w:val="center"/>
                      <w:rPr>
                        <w:rFonts w:ascii="Sylfaen" w:hAnsi="Sylfaen"/>
                        <w:sz w:val="16"/>
                        <w:szCs w:val="16"/>
                      </w:rPr>
                    </w:pPr>
                    <w:r>
                      <w:rPr>
                        <w:rFonts w:ascii="Sylfaen" w:hAnsi="Sylfaen"/>
                        <w:sz w:val="16"/>
                      </w:rPr>
                      <w:t>Հարցման մշակում և վտանգավոր ապրանքների (արտադրանքի) մասին տվյալների բազայի թարմացման ամսաթվի և ժամի վերաբերյալ տեղեկատվության ներկայացում (P.SS.02.OPR.077)</w:t>
                    </w:r>
                  </w:p>
                </w:txbxContent>
              </v:textbox>
            </v:rect>
          </v:group>
        </w:pict>
      </w:r>
      <w:r w:rsidR="008D6FA4" w:rsidRPr="008D6FA4">
        <w:rPr>
          <w:rFonts w:ascii="Sylfaen" w:hAnsi="Sylfaen"/>
          <w:noProof/>
          <w:lang w:val="en-US" w:eastAsia="en-US" w:bidi="ar-SA"/>
        </w:rPr>
        <w:drawing>
          <wp:inline distT="0" distB="0" distL="0" distR="0" wp14:anchorId="29849548" wp14:editId="5E5FB8C8">
            <wp:extent cx="5936615" cy="4459605"/>
            <wp:effectExtent l="19050" t="0" r="6985" b="0"/>
            <wp:docPr id="31" name="Picture 31" descr="D:\2 VERSION\15.12.115-0011-2021-B-39_for final formatting\To be final formatted\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2 VERSION\15.12.115-0011-2021-B-39_for final formatting\To be final formatted\media\image13.jpeg"/>
                    <pic:cNvPicPr>
                      <a:picLocks noChangeAspect="1" noChangeArrowheads="1"/>
                    </pic:cNvPicPr>
                  </pic:nvPicPr>
                  <pic:blipFill>
                    <a:blip r:embed="rId57" cstate="print"/>
                    <a:srcRect/>
                    <a:stretch>
                      <a:fillRect/>
                    </a:stretch>
                  </pic:blipFill>
                  <pic:spPr bwMode="auto">
                    <a:xfrm>
                      <a:off x="0" y="0"/>
                      <a:ext cx="5936615" cy="4459605"/>
                    </a:xfrm>
                    <a:prstGeom prst="rect">
                      <a:avLst/>
                    </a:prstGeom>
                    <a:noFill/>
                    <a:ln w="9525">
                      <a:noFill/>
                      <a:miter lim="800000"/>
                      <a:headEnd/>
                      <a:tailEnd/>
                    </a:ln>
                  </pic:spPr>
                </pic:pic>
              </a:graphicData>
            </a:graphic>
          </wp:inline>
        </w:drawing>
      </w:r>
    </w:p>
    <w:p w14:paraId="17F39409" w14:textId="77777777" w:rsidR="008D6FA4" w:rsidRPr="001F4474" w:rsidRDefault="008D6FA4" w:rsidP="001F4474">
      <w:pPr>
        <w:pStyle w:val="Picturecaption0"/>
        <w:shd w:val="clear" w:color="auto" w:fill="auto"/>
        <w:spacing w:after="160" w:line="360" w:lineRule="auto"/>
        <w:rPr>
          <w:rFonts w:ascii="Sylfaen" w:hAnsi="Sylfaen"/>
          <w:sz w:val="20"/>
          <w:szCs w:val="24"/>
        </w:rPr>
      </w:pPr>
      <w:r w:rsidRPr="00DE3FCC">
        <w:rPr>
          <w:rFonts w:ascii="Sylfaen" w:hAnsi="Sylfaen"/>
          <w:sz w:val="20"/>
          <w:szCs w:val="24"/>
        </w:rPr>
        <w:t>Նկ. 32. «Վտանգավոր ապրանքների (արտադրանքի) մասին տվյալների բազայի թարմացման ամսաթվի և ժամի վերաբերյալ տեղեկատվության ստացում» ընթացակարգի (P.SS.02.PRC.022) կատարման սխեման</w:t>
      </w:r>
    </w:p>
    <w:p w14:paraId="7682E725"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214.</w:t>
      </w:r>
      <w:r w:rsidR="001F4474" w:rsidRPr="001F4474">
        <w:rPr>
          <w:rFonts w:ascii="Sylfaen" w:hAnsi="Sylfaen"/>
          <w:sz w:val="24"/>
          <w:szCs w:val="24"/>
        </w:rPr>
        <w:tab/>
      </w:r>
      <w:r w:rsidRPr="008D6FA4">
        <w:rPr>
          <w:rFonts w:ascii="Sylfaen" w:hAnsi="Sylfaen"/>
          <w:sz w:val="24"/>
          <w:szCs w:val="24"/>
        </w:rPr>
        <w:t>«Վտանգավոր ապրանքների (արտադրանքի) մասին տվյալների բազայի թարմացման ամսաթվի և ժամի վերաբերյալ տեղեկատվության ստացում» ընթացակարգը (P.SS.02.PRC.022) կատարվում է ազգային տեղեկատվական ռեսուրսում պահվող՝ վտանգավոր ապրանքների (արտադրանքի) մասին տեղեկությունների վիճակի (վերջին թարմացման ամսաթվի եւ ժամի) վերաբերյալ տեղեկատվության եւ վտանգավոր ապրանքների (արտադրանքի) մասին տվյալների բազայի համապատասխան տեղեկատվության սինքրոնացման անհրաժեշտության դեպքում, այսինքն՝ ազգային տեղեկատվական ռեսուրսում պահվող՝ վտանգավոր ապրանքների (արտադրանքի) մասին տեղեկությունների եւ վտանգավոր ապրանքների (արտադրանքի) մասին տվյալների բազայում պարունակվող տեղեկությունների սինքրոնացման անհրաժեշտությունը գնահատելու նպատակով։</w:t>
      </w:r>
    </w:p>
    <w:p w14:paraId="16EA7A65"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215.</w:t>
      </w:r>
      <w:r w:rsidR="001F4474" w:rsidRPr="001F4474">
        <w:rPr>
          <w:rFonts w:ascii="Sylfaen" w:hAnsi="Sylfaen"/>
          <w:sz w:val="24"/>
          <w:szCs w:val="24"/>
        </w:rPr>
        <w:tab/>
      </w:r>
      <w:r w:rsidRPr="008D6FA4">
        <w:rPr>
          <w:rFonts w:ascii="Sylfaen" w:hAnsi="Sylfaen"/>
          <w:sz w:val="24"/>
          <w:szCs w:val="24"/>
        </w:rPr>
        <w:t>Առաջինը կատարվում է «Վտանգավոր ապրանքների (արտադրանքի) մասին տվյալների բազայի թարմացման ամսաթվի և ժամի վերաբերյալ տեղեկատվության հարցում» գործառնությունը (P.SS.02.OPR.076), որի կատարման արդյունքներով լիազորված մարմինը ձեւավորում և Հանձնաժողով է ուղարկում վտանգավոր ապրանքների (արտադրանքի)</w:t>
      </w:r>
      <w:r>
        <w:rPr>
          <w:rFonts w:ascii="Sylfaen" w:hAnsi="Sylfaen"/>
          <w:sz w:val="24"/>
          <w:szCs w:val="24"/>
        </w:rPr>
        <w:t xml:space="preserve"> </w:t>
      </w:r>
      <w:r w:rsidRPr="008D6FA4">
        <w:rPr>
          <w:rFonts w:ascii="Sylfaen" w:hAnsi="Sylfaen"/>
          <w:sz w:val="24"/>
          <w:szCs w:val="24"/>
        </w:rPr>
        <w:t>մասին տվյալների բազայի թարմացման ամսաթվի և ժամի վերաբերյալ տեղեկատվություն ներկայացնելու հարցում։</w:t>
      </w:r>
    </w:p>
    <w:p w14:paraId="3C662339"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216.</w:t>
      </w:r>
      <w:r w:rsidR="001F4474" w:rsidRPr="001F4474">
        <w:rPr>
          <w:rFonts w:ascii="Sylfaen" w:hAnsi="Sylfaen"/>
          <w:sz w:val="24"/>
          <w:szCs w:val="24"/>
        </w:rPr>
        <w:tab/>
      </w:r>
      <w:r w:rsidRPr="008D6FA4">
        <w:rPr>
          <w:rFonts w:ascii="Sylfaen" w:hAnsi="Sylfaen"/>
          <w:sz w:val="24"/>
          <w:szCs w:val="24"/>
        </w:rPr>
        <w:t>Վտանգավոր ապրանքների (արտադրանքի) մասին տվյալների բազայի թարմացման ամսաթվի և ժամի վերաբերյալ տեղեկատվություն ներկայացնելու հարցումը Հանձնաժողովի կողմից ստանալու դեպքում կատարվում է «Հարցման մշակում և վտանգավոր ապրանքների (արտադրանքի) մասին տվյալների բազայի թարմացման ամսաթվի և ժամի վերաբերյալ տեղեկատվության ներկայացում» գործառնությունը (P.SS.02.OPR.077), որի կատարման արդյունքներով Հանձնաժողովը ձեւավորում եւ լիազորված մարմին է ուղարկում վտանգավոր ապրանքների (արտադրանքի) մասին տվյալների բազայի թարմացման ամսաթվի և ժամի վերաբերյալ տեղեկատվություն:</w:t>
      </w:r>
    </w:p>
    <w:p w14:paraId="356213D4"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217.</w:t>
      </w:r>
      <w:r w:rsidR="001F4474" w:rsidRPr="001F4474">
        <w:rPr>
          <w:rFonts w:ascii="Sylfaen" w:hAnsi="Sylfaen"/>
          <w:sz w:val="24"/>
          <w:szCs w:val="24"/>
        </w:rPr>
        <w:tab/>
      </w:r>
      <w:r w:rsidRPr="008D6FA4">
        <w:rPr>
          <w:rFonts w:ascii="Sylfaen" w:hAnsi="Sylfaen"/>
          <w:sz w:val="24"/>
          <w:szCs w:val="24"/>
        </w:rPr>
        <w:t>Վտանգավոր ապրանքների (արտադրանքի) մասին տվյալների բազայի թարմացման ամսաթվի և ժամի վերաբերյալ տեղեկատվությունը լիազորված մարմնի կողմից ստանալու դեպքում կատարվում է «Վտանգավոր ապրանքների (արտադրանքի) մասին տվյալների բազայի թարմացման ամսաթվի և ժամի վերաբերյալ տեղեկատվության ընդունում եւ մշակում» գործառնությունը (P.SS.02.OPR.078):</w:t>
      </w:r>
    </w:p>
    <w:p w14:paraId="0E9F88DB"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218.</w:t>
      </w:r>
      <w:r w:rsidR="001F4474" w:rsidRPr="001F4474">
        <w:rPr>
          <w:rFonts w:ascii="Sylfaen" w:hAnsi="Sylfaen"/>
          <w:sz w:val="24"/>
          <w:szCs w:val="24"/>
        </w:rPr>
        <w:tab/>
      </w:r>
      <w:r w:rsidRPr="008D6FA4">
        <w:rPr>
          <w:rFonts w:ascii="Sylfaen" w:hAnsi="Sylfaen"/>
          <w:sz w:val="24"/>
          <w:szCs w:val="24"/>
        </w:rPr>
        <w:t>«Վտանգավոր ապրանքների (արտադրանքի) մասին տվյալների բազայի թարմացման ամսաթվի և ժամի վերաբերյալ տեղեկատվության ստացում» ընթացակարգի (P.SS.02.PRC.022) կատարման արդյունքը վտանգավոր ապրանքների (արտադրանքի) մասին տվյալների բազայի վիճակի (վերջին թարմացման ամսաթվի և ժամի) վերաբերյալ տեղեկատվության ստացումն է լիազորված մարմնի կողմից:</w:t>
      </w:r>
    </w:p>
    <w:p w14:paraId="1951EF0F" w14:textId="77777777" w:rsidR="008D6FA4" w:rsidRPr="008D6FA4" w:rsidRDefault="008D6FA4" w:rsidP="001F447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219.</w:t>
      </w:r>
      <w:r w:rsidR="001F4474" w:rsidRPr="001F4474">
        <w:rPr>
          <w:rFonts w:ascii="Sylfaen" w:hAnsi="Sylfaen"/>
          <w:sz w:val="24"/>
          <w:szCs w:val="24"/>
        </w:rPr>
        <w:tab/>
      </w:r>
      <w:r w:rsidRPr="008D6FA4">
        <w:rPr>
          <w:rFonts w:ascii="Sylfaen" w:hAnsi="Sylfaen"/>
          <w:sz w:val="24"/>
          <w:szCs w:val="24"/>
        </w:rPr>
        <w:t>«Վտանգավոր ապրանքների (արտադրանքի) մասին տվյալների բազայի թարմացման ամսաթվի և ժամի վերաբերյալ տեղեկատվության ստացում» ընթացակարգի (P.SS.02.PRC.022) շրջանակներում կատարվող ընդհանուր գործընթացի գործառնությունների ցանկը բերված է 109-րդ աղյուսակում։</w:t>
      </w:r>
    </w:p>
    <w:p w14:paraId="774CE072"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5B4B78FD" w14:textId="77777777" w:rsidR="008D6FA4" w:rsidRPr="008D6FA4" w:rsidRDefault="008D6FA4" w:rsidP="008D6FA4">
      <w:pPr>
        <w:pStyle w:val="Bodytext20"/>
        <w:shd w:val="clear" w:color="auto" w:fill="auto"/>
        <w:spacing w:before="0" w:after="160" w:line="360" w:lineRule="auto"/>
        <w:ind w:firstLine="567"/>
        <w:jc w:val="right"/>
        <w:rPr>
          <w:rFonts w:ascii="Sylfaen" w:hAnsi="Sylfaen"/>
          <w:sz w:val="24"/>
          <w:szCs w:val="24"/>
        </w:rPr>
      </w:pPr>
      <w:r w:rsidRPr="008D6FA4">
        <w:rPr>
          <w:rFonts w:ascii="Sylfaen" w:hAnsi="Sylfaen"/>
          <w:sz w:val="24"/>
          <w:szCs w:val="24"/>
        </w:rPr>
        <w:t>Աղյուսակ 109</w:t>
      </w:r>
    </w:p>
    <w:p w14:paraId="796D5A3F" w14:textId="77777777" w:rsidR="008D6FA4" w:rsidRPr="008D6FA4" w:rsidRDefault="008D6FA4" w:rsidP="001F447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 թարմացման ամսաթվի և ժամի վերաբերյալ տեղեկատվության ստացում» ընթացակարգի (P.SS.02.PRC.022)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3"/>
        <w:gridCol w:w="4111"/>
        <w:gridCol w:w="3266"/>
      </w:tblGrid>
      <w:tr w:rsidR="008D6FA4" w:rsidRPr="008D6FA4" w14:paraId="728556B8" w14:textId="77777777" w:rsidTr="006E741B">
        <w:trPr>
          <w:tblHeader/>
          <w:jc w:val="center"/>
        </w:trPr>
        <w:tc>
          <w:tcPr>
            <w:tcW w:w="1993" w:type="dxa"/>
            <w:tcBorders>
              <w:top w:val="single" w:sz="4" w:space="0" w:color="auto"/>
              <w:left w:val="single" w:sz="4" w:space="0" w:color="auto"/>
            </w:tcBorders>
            <w:shd w:val="clear" w:color="auto" w:fill="FFFFFF"/>
          </w:tcPr>
          <w:p w14:paraId="732C2901"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Style w:val="Bodytext211pt"/>
                <w:rFonts w:ascii="Sylfaen" w:eastAsia="Georgia" w:hAnsi="Sylfaen"/>
                <w:sz w:val="20"/>
                <w:szCs w:val="24"/>
              </w:rPr>
              <w:t>Ծածկագրային նշագիրը</w:t>
            </w:r>
          </w:p>
        </w:tc>
        <w:tc>
          <w:tcPr>
            <w:tcW w:w="4111" w:type="dxa"/>
            <w:tcBorders>
              <w:top w:val="single" w:sz="4" w:space="0" w:color="auto"/>
              <w:left w:val="single" w:sz="4" w:space="0" w:color="auto"/>
            </w:tcBorders>
            <w:shd w:val="clear" w:color="auto" w:fill="FFFFFF"/>
          </w:tcPr>
          <w:p w14:paraId="002E10F7"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Style w:val="Bodytext211pt"/>
                <w:rFonts w:ascii="Sylfaen" w:eastAsia="Georgia" w:hAnsi="Sylfaen"/>
                <w:sz w:val="20"/>
                <w:szCs w:val="24"/>
              </w:rPr>
              <w:t>Անվանումը</w:t>
            </w:r>
          </w:p>
        </w:tc>
        <w:tc>
          <w:tcPr>
            <w:tcW w:w="3266" w:type="dxa"/>
            <w:tcBorders>
              <w:top w:val="single" w:sz="4" w:space="0" w:color="auto"/>
              <w:left w:val="single" w:sz="4" w:space="0" w:color="auto"/>
              <w:right w:val="single" w:sz="4" w:space="0" w:color="auto"/>
            </w:tcBorders>
            <w:shd w:val="clear" w:color="auto" w:fill="FFFFFF"/>
          </w:tcPr>
          <w:p w14:paraId="024D821D"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Style w:val="Bodytext211pt"/>
                <w:rFonts w:ascii="Sylfaen" w:eastAsia="Georgia" w:hAnsi="Sylfaen"/>
                <w:sz w:val="20"/>
                <w:szCs w:val="24"/>
              </w:rPr>
              <w:t>Նկարագրությունը</w:t>
            </w:r>
          </w:p>
        </w:tc>
      </w:tr>
      <w:tr w:rsidR="008D6FA4" w:rsidRPr="008D6FA4" w14:paraId="2BDD625B" w14:textId="77777777" w:rsidTr="006E741B">
        <w:trPr>
          <w:tblHeader/>
          <w:jc w:val="center"/>
        </w:trPr>
        <w:tc>
          <w:tcPr>
            <w:tcW w:w="1993" w:type="dxa"/>
            <w:tcBorders>
              <w:top w:val="single" w:sz="4" w:space="0" w:color="auto"/>
              <w:left w:val="single" w:sz="4" w:space="0" w:color="auto"/>
            </w:tcBorders>
            <w:shd w:val="clear" w:color="auto" w:fill="FFFFFF"/>
          </w:tcPr>
          <w:p w14:paraId="005CC44D"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Style w:val="Bodytext211pt"/>
                <w:rFonts w:ascii="Sylfaen" w:eastAsia="Georgia" w:hAnsi="Sylfaen"/>
                <w:sz w:val="20"/>
                <w:szCs w:val="24"/>
              </w:rPr>
              <w:t>1</w:t>
            </w:r>
          </w:p>
        </w:tc>
        <w:tc>
          <w:tcPr>
            <w:tcW w:w="4111" w:type="dxa"/>
            <w:tcBorders>
              <w:top w:val="single" w:sz="4" w:space="0" w:color="auto"/>
              <w:left w:val="single" w:sz="4" w:space="0" w:color="auto"/>
            </w:tcBorders>
            <w:shd w:val="clear" w:color="auto" w:fill="FFFFFF"/>
          </w:tcPr>
          <w:p w14:paraId="01E36E28"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Style w:val="Bodytext211pt"/>
                <w:rFonts w:ascii="Sylfaen" w:eastAsia="Georgia" w:hAnsi="Sylfaen"/>
                <w:sz w:val="20"/>
                <w:szCs w:val="24"/>
              </w:rPr>
              <w:t>2</w:t>
            </w:r>
          </w:p>
        </w:tc>
        <w:tc>
          <w:tcPr>
            <w:tcW w:w="3266" w:type="dxa"/>
            <w:tcBorders>
              <w:top w:val="single" w:sz="4" w:space="0" w:color="auto"/>
              <w:left w:val="single" w:sz="4" w:space="0" w:color="auto"/>
              <w:right w:val="single" w:sz="4" w:space="0" w:color="auto"/>
            </w:tcBorders>
            <w:shd w:val="clear" w:color="auto" w:fill="FFFFFF"/>
          </w:tcPr>
          <w:p w14:paraId="0D05A025" w14:textId="77777777" w:rsidR="008D6FA4" w:rsidRPr="001F4474" w:rsidRDefault="008D6FA4" w:rsidP="001F4474">
            <w:pPr>
              <w:pStyle w:val="Bodytext20"/>
              <w:shd w:val="clear" w:color="auto" w:fill="auto"/>
              <w:spacing w:before="0" w:after="120" w:line="240" w:lineRule="auto"/>
              <w:ind w:firstLine="0"/>
              <w:jc w:val="center"/>
              <w:rPr>
                <w:rFonts w:ascii="Sylfaen" w:hAnsi="Sylfaen"/>
                <w:sz w:val="20"/>
                <w:szCs w:val="24"/>
              </w:rPr>
            </w:pPr>
            <w:r w:rsidRPr="001F4474">
              <w:rPr>
                <w:rStyle w:val="Bodytext211pt"/>
                <w:rFonts w:ascii="Sylfaen" w:eastAsia="Georgia" w:hAnsi="Sylfaen"/>
                <w:sz w:val="20"/>
                <w:szCs w:val="24"/>
              </w:rPr>
              <w:t>3</w:t>
            </w:r>
          </w:p>
        </w:tc>
      </w:tr>
      <w:tr w:rsidR="008D6FA4" w:rsidRPr="008D6FA4" w14:paraId="0818BD52" w14:textId="77777777" w:rsidTr="006E741B">
        <w:trPr>
          <w:jc w:val="center"/>
        </w:trPr>
        <w:tc>
          <w:tcPr>
            <w:tcW w:w="1993" w:type="dxa"/>
            <w:tcBorders>
              <w:top w:val="single" w:sz="4" w:space="0" w:color="auto"/>
              <w:left w:val="single" w:sz="4" w:space="0" w:color="auto"/>
            </w:tcBorders>
            <w:shd w:val="clear" w:color="auto" w:fill="FFFFFF"/>
          </w:tcPr>
          <w:p w14:paraId="6712F61D"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Style w:val="Bodytext211pt"/>
                <w:rFonts w:ascii="Sylfaen" w:eastAsia="Georgia" w:hAnsi="Sylfaen"/>
                <w:sz w:val="20"/>
                <w:szCs w:val="24"/>
              </w:rPr>
              <w:t>P.SS.02.OPR.076</w:t>
            </w:r>
          </w:p>
        </w:tc>
        <w:tc>
          <w:tcPr>
            <w:tcW w:w="4111" w:type="dxa"/>
            <w:tcBorders>
              <w:top w:val="single" w:sz="4" w:space="0" w:color="auto"/>
              <w:left w:val="single" w:sz="4" w:space="0" w:color="auto"/>
            </w:tcBorders>
            <w:shd w:val="clear" w:color="auto" w:fill="FFFFFF"/>
          </w:tcPr>
          <w:p w14:paraId="5D78AFCE"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Style w:val="Bodytext211pt"/>
                <w:rFonts w:ascii="Sylfaen" w:eastAsia="Georgia" w:hAnsi="Sylfaen"/>
                <w:sz w:val="20"/>
                <w:szCs w:val="24"/>
              </w:rPr>
              <w:t>վտանգավոր ապրանքների (արտադրանքի) մասին տվյալների բազայի թարմացման ամսաթվի և ժամի վերաբերյալ տեղեկատվության հարցում</w:t>
            </w:r>
          </w:p>
        </w:tc>
        <w:tc>
          <w:tcPr>
            <w:tcW w:w="3266" w:type="dxa"/>
            <w:tcBorders>
              <w:top w:val="single" w:sz="4" w:space="0" w:color="auto"/>
              <w:left w:val="single" w:sz="4" w:space="0" w:color="auto"/>
              <w:right w:val="single" w:sz="4" w:space="0" w:color="auto"/>
            </w:tcBorders>
            <w:shd w:val="clear" w:color="auto" w:fill="FFFFFF"/>
          </w:tcPr>
          <w:p w14:paraId="79FD5E54"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Style w:val="Bodytext211pt"/>
                <w:rFonts w:ascii="Sylfaen" w:eastAsia="Georgia" w:hAnsi="Sylfaen"/>
                <w:sz w:val="20"/>
                <w:szCs w:val="24"/>
              </w:rPr>
              <w:t>բերված է սույն կանոնների 110-րդ աղյուսակում</w:t>
            </w:r>
          </w:p>
        </w:tc>
      </w:tr>
      <w:tr w:rsidR="008D6FA4" w:rsidRPr="008D6FA4" w14:paraId="1BC77413" w14:textId="77777777" w:rsidTr="006E741B">
        <w:trPr>
          <w:jc w:val="center"/>
        </w:trPr>
        <w:tc>
          <w:tcPr>
            <w:tcW w:w="1993" w:type="dxa"/>
            <w:tcBorders>
              <w:top w:val="single" w:sz="4" w:space="0" w:color="auto"/>
              <w:left w:val="single" w:sz="4" w:space="0" w:color="auto"/>
            </w:tcBorders>
            <w:shd w:val="clear" w:color="auto" w:fill="FFFFFF"/>
          </w:tcPr>
          <w:p w14:paraId="3823AF8F"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Style w:val="Bodytext211pt"/>
                <w:rFonts w:ascii="Sylfaen" w:eastAsia="Georgia" w:hAnsi="Sylfaen"/>
                <w:sz w:val="20"/>
                <w:szCs w:val="24"/>
              </w:rPr>
              <w:t>P.SS.02.OPR.077</w:t>
            </w:r>
          </w:p>
        </w:tc>
        <w:tc>
          <w:tcPr>
            <w:tcW w:w="4111" w:type="dxa"/>
            <w:tcBorders>
              <w:top w:val="single" w:sz="4" w:space="0" w:color="auto"/>
              <w:left w:val="single" w:sz="4" w:space="0" w:color="auto"/>
            </w:tcBorders>
            <w:shd w:val="clear" w:color="auto" w:fill="FFFFFF"/>
          </w:tcPr>
          <w:p w14:paraId="4C12C057"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Style w:val="Bodytext211pt"/>
                <w:rFonts w:ascii="Sylfaen" w:eastAsia="Georgia" w:hAnsi="Sylfaen"/>
                <w:sz w:val="20"/>
                <w:szCs w:val="24"/>
              </w:rPr>
              <w:t>հարցման մշակում և վտանգավոր ապրանքների (արտադրանքի) մասին տվյալների բազայի թարմացման ամսաթվի և ժամի վերաբերյալ տեղեկատվության ներկայացում</w:t>
            </w:r>
          </w:p>
        </w:tc>
        <w:tc>
          <w:tcPr>
            <w:tcW w:w="3266" w:type="dxa"/>
            <w:tcBorders>
              <w:top w:val="single" w:sz="4" w:space="0" w:color="auto"/>
              <w:left w:val="single" w:sz="4" w:space="0" w:color="auto"/>
              <w:right w:val="single" w:sz="4" w:space="0" w:color="auto"/>
            </w:tcBorders>
            <w:shd w:val="clear" w:color="auto" w:fill="FFFFFF"/>
          </w:tcPr>
          <w:p w14:paraId="066996B6"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Style w:val="Bodytext211pt"/>
                <w:rFonts w:ascii="Sylfaen" w:eastAsia="Georgia" w:hAnsi="Sylfaen"/>
                <w:sz w:val="20"/>
                <w:szCs w:val="24"/>
              </w:rPr>
              <w:t>բերված է սույն կանոնների 111-րդ աղյուսակում</w:t>
            </w:r>
          </w:p>
        </w:tc>
      </w:tr>
      <w:tr w:rsidR="008D6FA4" w:rsidRPr="008D6FA4" w14:paraId="56C38F73" w14:textId="77777777" w:rsidTr="006E741B">
        <w:trPr>
          <w:jc w:val="center"/>
        </w:trPr>
        <w:tc>
          <w:tcPr>
            <w:tcW w:w="1993" w:type="dxa"/>
            <w:tcBorders>
              <w:top w:val="single" w:sz="4" w:space="0" w:color="auto"/>
              <w:left w:val="single" w:sz="4" w:space="0" w:color="auto"/>
              <w:bottom w:val="single" w:sz="4" w:space="0" w:color="auto"/>
            </w:tcBorders>
            <w:shd w:val="clear" w:color="auto" w:fill="FFFFFF"/>
          </w:tcPr>
          <w:p w14:paraId="4DBCB9F8"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Style w:val="Bodytext211pt"/>
                <w:rFonts w:ascii="Sylfaen" w:eastAsia="Georgia" w:hAnsi="Sylfaen"/>
                <w:sz w:val="20"/>
                <w:szCs w:val="24"/>
              </w:rPr>
              <w:t>P.SS.02.OPR.078</w:t>
            </w:r>
          </w:p>
        </w:tc>
        <w:tc>
          <w:tcPr>
            <w:tcW w:w="4111" w:type="dxa"/>
            <w:tcBorders>
              <w:top w:val="single" w:sz="4" w:space="0" w:color="auto"/>
              <w:left w:val="single" w:sz="4" w:space="0" w:color="auto"/>
              <w:bottom w:val="single" w:sz="4" w:space="0" w:color="auto"/>
            </w:tcBorders>
            <w:shd w:val="clear" w:color="auto" w:fill="FFFFFF"/>
          </w:tcPr>
          <w:p w14:paraId="5C373A5B"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Style w:val="Bodytext211pt"/>
                <w:rFonts w:ascii="Sylfaen" w:eastAsia="Georgia" w:hAnsi="Sylfaen"/>
                <w:sz w:val="20"/>
                <w:szCs w:val="24"/>
              </w:rPr>
              <w:t>վտանգավոր ապրանքների (արտադրանքի) մասին տվյալների բազայի թարմացման ամսաթվի և ժամի վերաբերյալ տեղեկատվության ընդունում և մշակում</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14:paraId="4DC6980A" w14:textId="77777777" w:rsidR="008D6FA4" w:rsidRPr="001F4474" w:rsidRDefault="008D6FA4" w:rsidP="001F4474">
            <w:pPr>
              <w:pStyle w:val="Bodytext20"/>
              <w:shd w:val="clear" w:color="auto" w:fill="auto"/>
              <w:spacing w:before="0" w:after="120" w:line="240" w:lineRule="auto"/>
              <w:ind w:firstLine="0"/>
              <w:jc w:val="left"/>
              <w:rPr>
                <w:rFonts w:ascii="Sylfaen" w:hAnsi="Sylfaen"/>
                <w:sz w:val="20"/>
                <w:szCs w:val="24"/>
              </w:rPr>
            </w:pPr>
            <w:r w:rsidRPr="001F4474">
              <w:rPr>
                <w:rStyle w:val="Bodytext211pt"/>
                <w:rFonts w:ascii="Sylfaen" w:eastAsia="Georgia" w:hAnsi="Sylfaen"/>
                <w:sz w:val="20"/>
                <w:szCs w:val="24"/>
              </w:rPr>
              <w:t>բերված է սույն կանոնների 112-րդ աղյուսակում</w:t>
            </w:r>
          </w:p>
        </w:tc>
      </w:tr>
    </w:tbl>
    <w:p w14:paraId="2763041F"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1CA1EED5" w14:textId="77777777" w:rsidR="008D6FA4" w:rsidRPr="008D6FA4" w:rsidRDefault="008D6FA4" w:rsidP="00BF041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110</w:t>
      </w:r>
    </w:p>
    <w:p w14:paraId="0B54257E" w14:textId="77777777" w:rsidR="008D6FA4" w:rsidRPr="008D6FA4" w:rsidRDefault="008D6FA4" w:rsidP="00BF0414">
      <w:pPr>
        <w:pStyle w:val="Bodytext20"/>
        <w:shd w:val="clear" w:color="auto" w:fill="auto"/>
        <w:spacing w:before="0" w:after="160" w:line="360" w:lineRule="auto"/>
        <w:ind w:left="20" w:hanging="2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 թարմացման ամսաթվի և ժամի վերաբերյալ տեղեկատվության հարցում» գործառնության (P.SS.02.OPR.076)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BF0414" w14:paraId="04B83669" w14:textId="77777777" w:rsidTr="00BF0414">
        <w:trPr>
          <w:tblHeader/>
          <w:jc w:val="center"/>
        </w:trPr>
        <w:tc>
          <w:tcPr>
            <w:tcW w:w="859" w:type="dxa"/>
            <w:tcBorders>
              <w:top w:val="single" w:sz="4" w:space="0" w:color="auto"/>
              <w:left w:val="single" w:sz="4" w:space="0" w:color="auto"/>
            </w:tcBorders>
            <w:shd w:val="clear" w:color="auto" w:fill="FFFFFF"/>
          </w:tcPr>
          <w:p w14:paraId="362F0A85"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45B36F8D"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0FCB48E5"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Նկարագրությունը</w:t>
            </w:r>
          </w:p>
        </w:tc>
      </w:tr>
      <w:tr w:rsidR="008D6FA4" w:rsidRPr="00BF0414" w14:paraId="6536F145" w14:textId="77777777" w:rsidTr="00BF0414">
        <w:trPr>
          <w:tblHeader/>
          <w:jc w:val="center"/>
        </w:trPr>
        <w:tc>
          <w:tcPr>
            <w:tcW w:w="859" w:type="dxa"/>
            <w:tcBorders>
              <w:top w:val="single" w:sz="4" w:space="0" w:color="auto"/>
              <w:left w:val="single" w:sz="4" w:space="0" w:color="auto"/>
            </w:tcBorders>
            <w:shd w:val="clear" w:color="auto" w:fill="FFFFFF"/>
          </w:tcPr>
          <w:p w14:paraId="2A0C1CFB"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tcPr>
          <w:p w14:paraId="2DC0A3EC"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525D6D4C"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r>
      <w:tr w:rsidR="008D6FA4" w:rsidRPr="00BF0414" w14:paraId="672ED5AF" w14:textId="77777777" w:rsidTr="00BF0414">
        <w:trPr>
          <w:jc w:val="center"/>
        </w:trPr>
        <w:tc>
          <w:tcPr>
            <w:tcW w:w="859" w:type="dxa"/>
            <w:tcBorders>
              <w:top w:val="single" w:sz="4" w:space="0" w:color="auto"/>
              <w:left w:val="single" w:sz="4" w:space="0" w:color="auto"/>
            </w:tcBorders>
            <w:shd w:val="clear" w:color="auto" w:fill="FFFFFF"/>
          </w:tcPr>
          <w:p w14:paraId="07D2DD27"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tcPr>
          <w:p w14:paraId="3F7AE906"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94A6C6F"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P.SS.02.OPR.076</w:t>
            </w:r>
          </w:p>
        </w:tc>
      </w:tr>
      <w:tr w:rsidR="008D6FA4" w:rsidRPr="00BF0414" w14:paraId="675D065E" w14:textId="77777777" w:rsidTr="00BF0414">
        <w:trPr>
          <w:jc w:val="center"/>
        </w:trPr>
        <w:tc>
          <w:tcPr>
            <w:tcW w:w="859" w:type="dxa"/>
            <w:tcBorders>
              <w:top w:val="single" w:sz="4" w:space="0" w:color="auto"/>
              <w:left w:val="single" w:sz="4" w:space="0" w:color="auto"/>
            </w:tcBorders>
            <w:shd w:val="clear" w:color="auto" w:fill="FFFFFF"/>
          </w:tcPr>
          <w:p w14:paraId="0AC881FB"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2684" w:type="dxa"/>
            <w:tcBorders>
              <w:top w:val="single" w:sz="4" w:space="0" w:color="auto"/>
              <w:left w:val="single" w:sz="4" w:space="0" w:color="auto"/>
            </w:tcBorders>
            <w:shd w:val="clear" w:color="auto" w:fill="FFFFFF"/>
          </w:tcPr>
          <w:p w14:paraId="492F20C5"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009145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բազայի թարմացման ամսաթվի և ժամի վերաբերյալ տեղեկատվության հարցում</w:t>
            </w:r>
          </w:p>
        </w:tc>
      </w:tr>
      <w:tr w:rsidR="008D6FA4" w:rsidRPr="00BF0414" w14:paraId="5966930D"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76CA4506"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48C6E134"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0BA62A2"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լիազորված մարմին</w:t>
            </w:r>
          </w:p>
        </w:tc>
      </w:tr>
      <w:tr w:rsidR="008D6FA4" w:rsidRPr="00BF0414" w14:paraId="0692E602" w14:textId="77777777" w:rsidTr="00BF0414">
        <w:trPr>
          <w:jc w:val="center"/>
        </w:trPr>
        <w:tc>
          <w:tcPr>
            <w:tcW w:w="859" w:type="dxa"/>
            <w:tcBorders>
              <w:top w:val="single" w:sz="4" w:space="0" w:color="auto"/>
              <w:left w:val="single" w:sz="4" w:space="0" w:color="auto"/>
            </w:tcBorders>
            <w:shd w:val="clear" w:color="auto" w:fill="FFFFFF"/>
          </w:tcPr>
          <w:p w14:paraId="4F244E63"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4</w:t>
            </w:r>
          </w:p>
        </w:tc>
        <w:tc>
          <w:tcPr>
            <w:tcW w:w="2684" w:type="dxa"/>
            <w:tcBorders>
              <w:top w:val="single" w:sz="4" w:space="0" w:color="auto"/>
              <w:left w:val="single" w:sz="4" w:space="0" w:color="auto"/>
            </w:tcBorders>
            <w:shd w:val="clear" w:color="auto" w:fill="FFFFFF"/>
          </w:tcPr>
          <w:p w14:paraId="3EDFFEB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23A6DCB"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կատարվում է ազգային տեղեկատվական ռեսուրսում պահվող՝ վտանգավոր ապրանքների (արտադրանքի) մասին տեղեկությունների վիճակի (վերջին թարմացման ամսաթվի եւ ժամի) վերաբերյալ տեղեկատվության եւ վտանգավոր ապրանքների (արտադրանքի) մասին տվյալների բազայի համապատասխան տեղեկատվության սինքրոնացման անհրաժեշտության դեպքում, այսինքն՝ ազգային տեղեկատվական ռեսուրսում պահվող՝ վտանգավոր ապրանքների (արտադրանքի) մասին տեղեկությունների եւ վտանգավոր ապրանքների (արտադրանքի) մասին տվյալների բազայում պարունակվող տեղեկությունների սինքրոնացման անհրաժեշտությունը գնահատելու նպատակով</w:t>
            </w:r>
          </w:p>
        </w:tc>
      </w:tr>
      <w:tr w:rsidR="008D6FA4" w:rsidRPr="00BF0414" w14:paraId="53BDAAB0" w14:textId="77777777" w:rsidTr="00BF0414">
        <w:trPr>
          <w:jc w:val="center"/>
        </w:trPr>
        <w:tc>
          <w:tcPr>
            <w:tcW w:w="859" w:type="dxa"/>
            <w:tcBorders>
              <w:top w:val="single" w:sz="4" w:space="0" w:color="auto"/>
              <w:left w:val="single" w:sz="4" w:space="0" w:color="auto"/>
            </w:tcBorders>
            <w:shd w:val="clear" w:color="auto" w:fill="FFFFFF"/>
          </w:tcPr>
          <w:p w14:paraId="4C8E855C"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5</w:t>
            </w:r>
          </w:p>
        </w:tc>
        <w:tc>
          <w:tcPr>
            <w:tcW w:w="2684" w:type="dxa"/>
            <w:tcBorders>
              <w:top w:val="single" w:sz="4" w:space="0" w:color="auto"/>
              <w:left w:val="single" w:sz="4" w:space="0" w:color="auto"/>
            </w:tcBorders>
            <w:shd w:val="clear" w:color="auto" w:fill="FFFFFF"/>
          </w:tcPr>
          <w:p w14:paraId="129F01D3"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915C89A"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BF0414" w14:paraId="7AE2CF26" w14:textId="77777777" w:rsidTr="00BF0414">
        <w:trPr>
          <w:jc w:val="center"/>
        </w:trPr>
        <w:tc>
          <w:tcPr>
            <w:tcW w:w="859" w:type="dxa"/>
            <w:tcBorders>
              <w:top w:val="single" w:sz="4" w:space="0" w:color="auto"/>
              <w:left w:val="single" w:sz="4" w:space="0" w:color="auto"/>
            </w:tcBorders>
            <w:shd w:val="clear" w:color="auto" w:fill="FFFFFF"/>
          </w:tcPr>
          <w:p w14:paraId="2E4A0DC3"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6</w:t>
            </w:r>
          </w:p>
        </w:tc>
        <w:tc>
          <w:tcPr>
            <w:tcW w:w="2684" w:type="dxa"/>
            <w:tcBorders>
              <w:top w:val="single" w:sz="4" w:space="0" w:color="auto"/>
              <w:left w:val="single" w:sz="4" w:space="0" w:color="auto"/>
            </w:tcBorders>
            <w:shd w:val="clear" w:color="auto" w:fill="FFFFFF"/>
          </w:tcPr>
          <w:p w14:paraId="69FEB3ED"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B496CE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կատարողը ձեւավորում և Հանձնաժողով է ուղարկում վտանգավոր ապրանքների (արտադրանքի) մասին տվյալների բազայի թարմացման ամսաթվի և ժամի վերաբերյալ տեղեկատվություն ներկայացնելու հարցում՝ Լիազորված մարմինների և Հանձնաժողովի միջև տեղեկատվական փոխգործակցության կանոնակարգին համապատասխան</w:t>
            </w:r>
          </w:p>
        </w:tc>
      </w:tr>
      <w:tr w:rsidR="008D6FA4" w:rsidRPr="00BF0414" w14:paraId="0A2CC52B"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6A31D5B8"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14E0E9DC"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378539F"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բազայի թարմացման ամսաթվի և ժամի վերաբերյալ տեղեկատվություն ներկայացնելու հարցումն ուղարկվել է Հանձնաժողով</w:t>
            </w:r>
          </w:p>
        </w:tc>
      </w:tr>
    </w:tbl>
    <w:p w14:paraId="7294C441"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5039F650" w14:textId="77777777" w:rsidR="008D6FA4" w:rsidRPr="008D6FA4" w:rsidRDefault="008D6FA4" w:rsidP="00BF041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111</w:t>
      </w:r>
    </w:p>
    <w:p w14:paraId="5AAB28E9" w14:textId="77777777" w:rsidR="008D6FA4" w:rsidRPr="008D6FA4" w:rsidRDefault="008D6FA4" w:rsidP="00BF0414">
      <w:pPr>
        <w:pStyle w:val="Bodytext20"/>
        <w:shd w:val="clear" w:color="auto" w:fill="auto"/>
        <w:spacing w:before="0" w:after="160" w:line="360" w:lineRule="auto"/>
        <w:ind w:right="20" w:firstLine="0"/>
        <w:jc w:val="center"/>
        <w:rPr>
          <w:rFonts w:ascii="Sylfaen" w:hAnsi="Sylfaen"/>
          <w:sz w:val="24"/>
          <w:szCs w:val="24"/>
        </w:rPr>
      </w:pPr>
      <w:r w:rsidRPr="008D6FA4">
        <w:rPr>
          <w:rFonts w:ascii="Sylfaen" w:hAnsi="Sylfaen"/>
          <w:sz w:val="24"/>
          <w:szCs w:val="24"/>
        </w:rPr>
        <w:t>«Հարցման մշակում և վտանգավոր ապրանքների (արտադրանքի) մասին տվյալների բազայի թարմացման ամսաթվի և ժամի վերաբերյալ տեղեկատվության ներկայացում» գործառնության (P.SS.02.OPR.077)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DE3FCC" w14:paraId="1C3FB532" w14:textId="77777777" w:rsidTr="00BF0414">
        <w:trPr>
          <w:tblHeader/>
          <w:jc w:val="center"/>
        </w:trPr>
        <w:tc>
          <w:tcPr>
            <w:tcW w:w="859" w:type="dxa"/>
            <w:tcBorders>
              <w:top w:val="single" w:sz="4" w:space="0" w:color="auto"/>
              <w:left w:val="single" w:sz="4" w:space="0" w:color="auto"/>
            </w:tcBorders>
            <w:shd w:val="clear" w:color="auto" w:fill="FFFFFF"/>
          </w:tcPr>
          <w:p w14:paraId="734D6847"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7BA672BC"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3B8C9BBF"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Նկարագրությունը</w:t>
            </w:r>
          </w:p>
        </w:tc>
      </w:tr>
      <w:tr w:rsidR="008D6FA4" w:rsidRPr="00DE3FCC" w14:paraId="5AA06C53" w14:textId="77777777" w:rsidTr="00BF0414">
        <w:trPr>
          <w:tblHeader/>
          <w:jc w:val="center"/>
        </w:trPr>
        <w:tc>
          <w:tcPr>
            <w:tcW w:w="859" w:type="dxa"/>
            <w:tcBorders>
              <w:top w:val="single" w:sz="4" w:space="0" w:color="auto"/>
              <w:left w:val="single" w:sz="4" w:space="0" w:color="auto"/>
            </w:tcBorders>
            <w:shd w:val="clear" w:color="auto" w:fill="FFFFFF"/>
          </w:tcPr>
          <w:p w14:paraId="53170B97"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tcPr>
          <w:p w14:paraId="3624842F"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31EFE13B"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r>
      <w:tr w:rsidR="008D6FA4" w:rsidRPr="00DE3FCC" w14:paraId="7916A040" w14:textId="77777777" w:rsidTr="00BF0414">
        <w:trPr>
          <w:jc w:val="center"/>
        </w:trPr>
        <w:tc>
          <w:tcPr>
            <w:tcW w:w="859" w:type="dxa"/>
            <w:tcBorders>
              <w:top w:val="single" w:sz="4" w:space="0" w:color="auto"/>
              <w:left w:val="single" w:sz="4" w:space="0" w:color="auto"/>
            </w:tcBorders>
            <w:shd w:val="clear" w:color="auto" w:fill="FFFFFF"/>
          </w:tcPr>
          <w:p w14:paraId="57688877"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tcPr>
          <w:p w14:paraId="60480EAD"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767EDB2"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P.SS.02.OPR.077</w:t>
            </w:r>
          </w:p>
        </w:tc>
      </w:tr>
      <w:tr w:rsidR="008D6FA4" w:rsidRPr="00DE3FCC" w14:paraId="20E4B7A7"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740EA83D"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2684" w:type="dxa"/>
            <w:tcBorders>
              <w:top w:val="single" w:sz="4" w:space="0" w:color="auto"/>
              <w:left w:val="single" w:sz="4" w:space="0" w:color="auto"/>
              <w:bottom w:val="single" w:sz="4" w:space="0" w:color="auto"/>
            </w:tcBorders>
            <w:shd w:val="clear" w:color="auto" w:fill="FFFFFF"/>
          </w:tcPr>
          <w:p w14:paraId="7159291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489433A"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հարցման մշակում և վտանգավոր ապրանքների (արտադրանքի) մասին տվյալների բազայի թարմացման ամսաթվի և ժամի վերաբերյալ տեղեկատվության ներկայացում</w:t>
            </w:r>
          </w:p>
        </w:tc>
      </w:tr>
      <w:tr w:rsidR="008D6FA4" w:rsidRPr="00DE3FCC" w14:paraId="015B0C46" w14:textId="77777777" w:rsidTr="00BF0414">
        <w:trPr>
          <w:jc w:val="center"/>
        </w:trPr>
        <w:tc>
          <w:tcPr>
            <w:tcW w:w="859" w:type="dxa"/>
            <w:tcBorders>
              <w:top w:val="single" w:sz="4" w:space="0" w:color="auto"/>
              <w:left w:val="single" w:sz="4" w:space="0" w:color="auto"/>
            </w:tcBorders>
            <w:shd w:val="clear" w:color="auto" w:fill="FFFFFF"/>
          </w:tcPr>
          <w:p w14:paraId="01664243"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c>
          <w:tcPr>
            <w:tcW w:w="2684" w:type="dxa"/>
            <w:tcBorders>
              <w:top w:val="single" w:sz="4" w:space="0" w:color="auto"/>
              <w:left w:val="single" w:sz="4" w:space="0" w:color="auto"/>
            </w:tcBorders>
            <w:shd w:val="clear" w:color="auto" w:fill="FFFFFF"/>
          </w:tcPr>
          <w:p w14:paraId="4B08A77B"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260DFACB"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Հանձնաժողով</w:t>
            </w:r>
          </w:p>
        </w:tc>
      </w:tr>
      <w:tr w:rsidR="008D6FA4" w:rsidRPr="00DE3FCC" w14:paraId="48CA1D97" w14:textId="77777777" w:rsidTr="00BF0414">
        <w:trPr>
          <w:jc w:val="center"/>
        </w:trPr>
        <w:tc>
          <w:tcPr>
            <w:tcW w:w="859" w:type="dxa"/>
            <w:tcBorders>
              <w:top w:val="single" w:sz="4" w:space="0" w:color="auto"/>
              <w:left w:val="single" w:sz="4" w:space="0" w:color="auto"/>
            </w:tcBorders>
            <w:shd w:val="clear" w:color="auto" w:fill="FFFFFF"/>
          </w:tcPr>
          <w:p w14:paraId="1CF29AB2"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4</w:t>
            </w:r>
          </w:p>
        </w:tc>
        <w:tc>
          <w:tcPr>
            <w:tcW w:w="2684" w:type="dxa"/>
            <w:tcBorders>
              <w:top w:val="single" w:sz="4" w:space="0" w:color="auto"/>
              <w:left w:val="single" w:sz="4" w:space="0" w:color="auto"/>
            </w:tcBorders>
            <w:shd w:val="clear" w:color="auto" w:fill="FFFFFF"/>
          </w:tcPr>
          <w:p w14:paraId="22255A29"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E009E6B"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կատարվում է վտանգավոր ապրանքների (արտադրանքի) մասին տվյալների բազայի թարմացման ամսաթվի և ժամի վերաբերյալ տեղեկատվություն ներկայացնելու հարցումը կատարողի կողմից ստանալու դեպքում («Վտանգավոր ապրանքների (արտադրանքի) մասին տվյալների բազայի թարմացման ամսաթվի և ժամի վերաբերյալ տեղեկատվության հարցում» գործառնություն (P.SS.02.OPR.076))</w:t>
            </w:r>
          </w:p>
        </w:tc>
      </w:tr>
      <w:tr w:rsidR="008D6FA4" w:rsidRPr="00DE3FCC" w14:paraId="4309F15F" w14:textId="77777777" w:rsidTr="00BF0414">
        <w:trPr>
          <w:jc w:val="center"/>
        </w:trPr>
        <w:tc>
          <w:tcPr>
            <w:tcW w:w="859" w:type="dxa"/>
            <w:tcBorders>
              <w:top w:val="single" w:sz="4" w:space="0" w:color="auto"/>
              <w:left w:val="single" w:sz="4" w:space="0" w:color="auto"/>
            </w:tcBorders>
            <w:shd w:val="clear" w:color="auto" w:fill="FFFFFF"/>
          </w:tcPr>
          <w:p w14:paraId="0CDDFA38"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5</w:t>
            </w:r>
          </w:p>
        </w:tc>
        <w:tc>
          <w:tcPr>
            <w:tcW w:w="2684" w:type="dxa"/>
            <w:tcBorders>
              <w:top w:val="single" w:sz="4" w:space="0" w:color="auto"/>
              <w:left w:val="single" w:sz="4" w:space="0" w:color="auto"/>
            </w:tcBorders>
            <w:shd w:val="clear" w:color="auto" w:fill="FFFFFF"/>
          </w:tcPr>
          <w:p w14:paraId="3AD4F5BC"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16E3FA67"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DE3FCC" w14:paraId="2C9B960E" w14:textId="77777777" w:rsidTr="00BF0414">
        <w:trPr>
          <w:jc w:val="center"/>
        </w:trPr>
        <w:tc>
          <w:tcPr>
            <w:tcW w:w="859" w:type="dxa"/>
            <w:tcBorders>
              <w:top w:val="single" w:sz="4" w:space="0" w:color="auto"/>
              <w:left w:val="single" w:sz="4" w:space="0" w:color="auto"/>
            </w:tcBorders>
            <w:shd w:val="clear" w:color="auto" w:fill="FFFFFF"/>
          </w:tcPr>
          <w:p w14:paraId="6F7DACF0"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6</w:t>
            </w:r>
          </w:p>
        </w:tc>
        <w:tc>
          <w:tcPr>
            <w:tcW w:w="2684" w:type="dxa"/>
            <w:tcBorders>
              <w:top w:val="single" w:sz="4" w:space="0" w:color="auto"/>
              <w:left w:val="single" w:sz="4" w:space="0" w:color="auto"/>
            </w:tcBorders>
            <w:shd w:val="clear" w:color="auto" w:fill="FFFFFF"/>
          </w:tcPr>
          <w:p w14:paraId="436074D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66E32B1"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կատարողն իրականացնում է ստացված հարցման մշակումը, ձեւավորում և լիազորված մարմին է ուղարկում վտանգավոր ապրանքների (արտադրանքի) մասին տվյալների բազայի թարմացման ամսաթվի եւ ժամի վերաբերյալ տեղեկատվություն՝ Լիազորված մարմինների և Հանձնաժողովի միջև տեղեկատվական փոխգործակցության կանոնակարգին համապատասխան</w:t>
            </w:r>
          </w:p>
        </w:tc>
      </w:tr>
      <w:tr w:rsidR="008D6FA4" w:rsidRPr="00DE3FCC" w14:paraId="744A55D5"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67D8642F"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73885BC1"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134DE8B"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բազայի թարմացման ամսաթվի եւ ժամի վերաբերյալ տեղեկատվությունն ուղարկվել է լիազորված մարմին</w:t>
            </w:r>
          </w:p>
        </w:tc>
      </w:tr>
    </w:tbl>
    <w:p w14:paraId="62CBB653"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3C1E885C" w14:textId="77777777" w:rsidR="008D6FA4" w:rsidRPr="008D6FA4" w:rsidRDefault="008D6FA4" w:rsidP="00BF041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112</w:t>
      </w:r>
    </w:p>
    <w:p w14:paraId="7A621513" w14:textId="77777777" w:rsidR="008D6FA4" w:rsidRPr="008D6FA4" w:rsidRDefault="008D6FA4" w:rsidP="00BF041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 թարմացման ամսաթվի և ժամի վերաբերյալ տեղեկատվության ընդունում և մշակում» գործառնության (P.SS.02.OPR.078)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8D6FA4" w14:paraId="215C14A1" w14:textId="77777777" w:rsidTr="00BF0414">
        <w:trPr>
          <w:jc w:val="center"/>
        </w:trPr>
        <w:tc>
          <w:tcPr>
            <w:tcW w:w="859" w:type="dxa"/>
            <w:tcBorders>
              <w:top w:val="single" w:sz="4" w:space="0" w:color="auto"/>
              <w:left w:val="single" w:sz="4" w:space="0" w:color="auto"/>
            </w:tcBorders>
            <w:shd w:val="clear" w:color="auto" w:fill="FFFFFF"/>
          </w:tcPr>
          <w:p w14:paraId="1FCF6A13"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73250B3A"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F2CB657"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Նկարագրությունը</w:t>
            </w:r>
          </w:p>
        </w:tc>
      </w:tr>
      <w:tr w:rsidR="008D6FA4" w:rsidRPr="008D6FA4" w14:paraId="1C6A0970" w14:textId="77777777" w:rsidTr="00BF0414">
        <w:trPr>
          <w:jc w:val="center"/>
        </w:trPr>
        <w:tc>
          <w:tcPr>
            <w:tcW w:w="859" w:type="dxa"/>
            <w:tcBorders>
              <w:top w:val="single" w:sz="4" w:space="0" w:color="auto"/>
              <w:left w:val="single" w:sz="4" w:space="0" w:color="auto"/>
            </w:tcBorders>
            <w:shd w:val="clear" w:color="auto" w:fill="FFFFFF"/>
          </w:tcPr>
          <w:p w14:paraId="6490230D"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tcPr>
          <w:p w14:paraId="089D9D44"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21A6F0A1"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r>
      <w:tr w:rsidR="008D6FA4" w:rsidRPr="008D6FA4" w14:paraId="00B7564B" w14:textId="77777777" w:rsidTr="00BF0414">
        <w:trPr>
          <w:jc w:val="center"/>
        </w:trPr>
        <w:tc>
          <w:tcPr>
            <w:tcW w:w="859" w:type="dxa"/>
            <w:tcBorders>
              <w:top w:val="single" w:sz="4" w:space="0" w:color="auto"/>
              <w:left w:val="single" w:sz="4" w:space="0" w:color="auto"/>
            </w:tcBorders>
            <w:shd w:val="clear" w:color="auto" w:fill="FFFFFF"/>
          </w:tcPr>
          <w:p w14:paraId="2AF8C2F7"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tcPr>
          <w:p w14:paraId="245C36D4"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0B0263B"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P.SS.02.OPR.078</w:t>
            </w:r>
          </w:p>
        </w:tc>
      </w:tr>
      <w:tr w:rsidR="008D6FA4" w:rsidRPr="008D6FA4" w14:paraId="183237EE" w14:textId="77777777" w:rsidTr="00BF0414">
        <w:trPr>
          <w:jc w:val="center"/>
        </w:trPr>
        <w:tc>
          <w:tcPr>
            <w:tcW w:w="859" w:type="dxa"/>
            <w:tcBorders>
              <w:top w:val="single" w:sz="4" w:space="0" w:color="auto"/>
              <w:left w:val="single" w:sz="4" w:space="0" w:color="auto"/>
            </w:tcBorders>
            <w:shd w:val="clear" w:color="auto" w:fill="FFFFFF"/>
          </w:tcPr>
          <w:p w14:paraId="147618D9"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2684" w:type="dxa"/>
            <w:tcBorders>
              <w:top w:val="single" w:sz="4" w:space="0" w:color="auto"/>
              <w:left w:val="single" w:sz="4" w:space="0" w:color="auto"/>
            </w:tcBorders>
            <w:shd w:val="clear" w:color="auto" w:fill="FFFFFF"/>
          </w:tcPr>
          <w:p w14:paraId="11A3F225"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98D2E33"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բազայի թարմացման ամսաթվի և ժամի վերաբերյալ տեղեկատվության ընդունում և մշակում</w:t>
            </w:r>
          </w:p>
        </w:tc>
      </w:tr>
      <w:tr w:rsidR="008D6FA4" w:rsidRPr="008D6FA4" w14:paraId="1BA0FF92"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599855B7"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tcPr>
          <w:p w14:paraId="441D266C"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D57C804"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լիազորված մարմին</w:t>
            </w:r>
          </w:p>
        </w:tc>
      </w:tr>
      <w:tr w:rsidR="008D6FA4" w:rsidRPr="008D6FA4" w14:paraId="033F7D67" w14:textId="77777777" w:rsidTr="00BF0414">
        <w:trPr>
          <w:jc w:val="center"/>
        </w:trPr>
        <w:tc>
          <w:tcPr>
            <w:tcW w:w="859" w:type="dxa"/>
            <w:tcBorders>
              <w:top w:val="single" w:sz="4" w:space="0" w:color="auto"/>
              <w:left w:val="single" w:sz="4" w:space="0" w:color="auto"/>
            </w:tcBorders>
            <w:shd w:val="clear" w:color="auto" w:fill="FFFFFF"/>
          </w:tcPr>
          <w:p w14:paraId="0A794DC6"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4</w:t>
            </w:r>
          </w:p>
        </w:tc>
        <w:tc>
          <w:tcPr>
            <w:tcW w:w="2684" w:type="dxa"/>
            <w:tcBorders>
              <w:top w:val="single" w:sz="4" w:space="0" w:color="auto"/>
              <w:left w:val="single" w:sz="4" w:space="0" w:color="auto"/>
            </w:tcBorders>
            <w:shd w:val="clear" w:color="auto" w:fill="FFFFFF"/>
          </w:tcPr>
          <w:p w14:paraId="6AA94E37"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7C2A710A"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կատարվում է վտանգավոր ապրանքների (արտադրանքի) մասին տվյալների բազայի թարմացման ամսաթվի և ժամի վերաբերյալ տեղեկատվությունը կատարողի կողմից ստանալու դեպքում («Հարցման մշակում եւ վտանգավոր ապրանքների (արտադրանքի) մասին տվյալների բազայի թարմացման ամսաթվի և ժամի վերաբերյալ տեղեկատվության ներկայացում» գործառնություն (P.SS.02.OPR.077))</w:t>
            </w:r>
          </w:p>
        </w:tc>
      </w:tr>
      <w:tr w:rsidR="008D6FA4" w:rsidRPr="008D6FA4" w14:paraId="1FF1DDE6" w14:textId="77777777" w:rsidTr="00BF0414">
        <w:trPr>
          <w:jc w:val="center"/>
        </w:trPr>
        <w:tc>
          <w:tcPr>
            <w:tcW w:w="859" w:type="dxa"/>
            <w:tcBorders>
              <w:top w:val="single" w:sz="4" w:space="0" w:color="auto"/>
              <w:left w:val="single" w:sz="4" w:space="0" w:color="auto"/>
            </w:tcBorders>
            <w:shd w:val="clear" w:color="auto" w:fill="FFFFFF"/>
          </w:tcPr>
          <w:p w14:paraId="35BA9A22"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5</w:t>
            </w:r>
          </w:p>
        </w:tc>
        <w:tc>
          <w:tcPr>
            <w:tcW w:w="2684" w:type="dxa"/>
            <w:tcBorders>
              <w:top w:val="single" w:sz="4" w:space="0" w:color="auto"/>
              <w:left w:val="single" w:sz="4" w:space="0" w:color="auto"/>
            </w:tcBorders>
            <w:shd w:val="clear" w:color="auto" w:fill="FFFFFF"/>
          </w:tcPr>
          <w:p w14:paraId="52B7C94B"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6FB222E7"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8D6FA4" w14:paraId="7E7A360F" w14:textId="77777777" w:rsidTr="00BF0414">
        <w:trPr>
          <w:jc w:val="center"/>
        </w:trPr>
        <w:tc>
          <w:tcPr>
            <w:tcW w:w="859" w:type="dxa"/>
            <w:tcBorders>
              <w:top w:val="single" w:sz="4" w:space="0" w:color="auto"/>
              <w:left w:val="single" w:sz="4" w:space="0" w:color="auto"/>
            </w:tcBorders>
            <w:shd w:val="clear" w:color="auto" w:fill="FFFFFF"/>
          </w:tcPr>
          <w:p w14:paraId="1CDA7C46"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6</w:t>
            </w:r>
          </w:p>
        </w:tc>
        <w:tc>
          <w:tcPr>
            <w:tcW w:w="2684" w:type="dxa"/>
            <w:tcBorders>
              <w:top w:val="single" w:sz="4" w:space="0" w:color="auto"/>
              <w:left w:val="single" w:sz="4" w:space="0" w:color="auto"/>
            </w:tcBorders>
            <w:shd w:val="clear" w:color="auto" w:fill="FFFFFF"/>
          </w:tcPr>
          <w:p w14:paraId="04DE5A5B"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613D0F2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կատարողն իրականացնում է վտանգավոր ապրանքների (արտադրանքի) մասին տվյալների բազայի թարմացման ամսաթվի և ժամի վերաբերյալ ստացված տեղեկատվության ընդունումը և մշակումը</w:t>
            </w:r>
          </w:p>
        </w:tc>
      </w:tr>
      <w:tr w:rsidR="008D6FA4" w:rsidRPr="008D6FA4" w14:paraId="1CACE180"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3178CBD2"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02300033"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6844DE4"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լիազորված մարմինը ստացել է վտանգավոր ապրանքների (արտադրանքի) մասին տվյալների բազայի թարմացման ամսաթվի և ժամի վերաբերյալ տեղեկատվություն</w:t>
            </w:r>
          </w:p>
        </w:tc>
      </w:tr>
    </w:tbl>
    <w:p w14:paraId="2F53A26A" w14:textId="77777777" w:rsidR="008D6FA4" w:rsidRPr="008D6FA4" w:rsidRDefault="008D6FA4" w:rsidP="00BF0414">
      <w:pPr>
        <w:pStyle w:val="Bodytext20"/>
        <w:shd w:val="clear" w:color="auto" w:fill="auto"/>
        <w:spacing w:before="0" w:after="160" w:line="360" w:lineRule="auto"/>
        <w:ind w:left="567" w:right="559"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բազայից տեղեկությունների ստացում» ընթացակարգը (P.SS.02.PRC.023)</w:t>
      </w:r>
    </w:p>
    <w:p w14:paraId="368A8C92"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220.</w:t>
      </w:r>
      <w:r w:rsidR="00BF0414" w:rsidRPr="00BF0414">
        <w:rPr>
          <w:rFonts w:ascii="Sylfaen" w:hAnsi="Sylfaen"/>
          <w:sz w:val="24"/>
          <w:szCs w:val="24"/>
        </w:rPr>
        <w:tab/>
      </w:r>
      <w:r w:rsidRPr="008D6FA4">
        <w:rPr>
          <w:rFonts w:ascii="Sylfaen" w:hAnsi="Sylfaen"/>
          <w:sz w:val="24"/>
          <w:szCs w:val="24"/>
        </w:rPr>
        <w:t xml:space="preserve">«Վտանգավոր ապրանքների (արտադրանքի) մասին տվյալների բազայից տեղեկությունների ստացում» ընթացակարգի (P.SS.02.PRC.023) կատարման սխեման ներկայացված է 33-րդ նկարում։ </w:t>
      </w:r>
    </w:p>
    <w:p w14:paraId="7C3F86E1" w14:textId="77777777" w:rsidR="008D6FA4" w:rsidRPr="008D6FA4" w:rsidRDefault="008F2DE3" w:rsidP="008D6FA4">
      <w:pPr>
        <w:pStyle w:val="Bodytext20"/>
        <w:shd w:val="clear" w:color="auto" w:fill="auto"/>
        <w:spacing w:before="0" w:after="160" w:line="360" w:lineRule="auto"/>
        <w:ind w:firstLine="567"/>
        <w:rPr>
          <w:rFonts w:ascii="Sylfaen" w:hAnsi="Sylfaen"/>
          <w:sz w:val="24"/>
          <w:szCs w:val="24"/>
        </w:rPr>
      </w:pPr>
      <w:r>
        <w:rPr>
          <w:rFonts w:ascii="Sylfaen" w:hAnsi="Sylfaen"/>
          <w:noProof/>
          <w:sz w:val="24"/>
          <w:szCs w:val="24"/>
          <w:lang w:val="en-US" w:eastAsia="en-US" w:bidi="ar-SA"/>
        </w:rPr>
        <w:pict w14:anchorId="1940B164">
          <v:group id="_x0000_s3079" style="position:absolute;left:0;text-align:left;margin-left:48.2pt;margin-top:1.7pt;width:422.45pt;height:356.85pt;z-index:252554240" coordorigin="2382,4142" coordsize="8449,7137">
            <v:rect id="_x0000_s2442" style="position:absolute;left:2781;top:4142;width:3194;height:426" stroked="f">
              <v:textbox>
                <w:txbxContent>
                  <w:p w14:paraId="6B79D3C6" w14:textId="77777777" w:rsidR="00962EB9" w:rsidRPr="00691595"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443" style="position:absolute;left:7326;top:4142;width:3043;height:426" stroked="f">
              <v:textbox>
                <w:txbxContent>
                  <w:p w14:paraId="0FD5ADAF" w14:textId="77777777" w:rsidR="00962EB9" w:rsidRPr="00691595" w:rsidRDefault="00962EB9" w:rsidP="008D6FA4">
                    <w:pPr>
                      <w:jc w:val="center"/>
                      <w:rPr>
                        <w:rFonts w:ascii="Sylfaen" w:hAnsi="Sylfaen"/>
                        <w:sz w:val="16"/>
                        <w:szCs w:val="16"/>
                      </w:rPr>
                    </w:pPr>
                    <w:r>
                      <w:rPr>
                        <w:rFonts w:ascii="Sylfaen" w:hAnsi="Sylfaen"/>
                        <w:sz w:val="16"/>
                      </w:rPr>
                      <w:t>: Հանձնաժողով</w:t>
                    </w:r>
                  </w:p>
                </w:txbxContent>
              </v:textbox>
            </v:rect>
            <v:rect id="_x0000_s2444" style="position:absolute;left:2455;top:5557;width:3606;height:1014" stroked="f">
              <v:textbox>
                <w:txbxContent>
                  <w:p w14:paraId="0476B486" w14:textId="77777777" w:rsidR="00962EB9" w:rsidRPr="00691595"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բազայից տեղեկությունների հարցում (P.SS.02.OPR.079)</w:t>
                    </w:r>
                  </w:p>
                </w:txbxContent>
              </v:textbox>
            </v:rect>
            <v:rect id="_x0000_s2445" style="position:absolute;left:7239;top:7323;width:3369;height:1440" stroked="f">
              <v:textbox>
                <w:txbxContent>
                  <w:p w14:paraId="44C2A0B1" w14:textId="77777777" w:rsidR="00962EB9" w:rsidRPr="00691595" w:rsidRDefault="00962EB9" w:rsidP="008D6FA4">
                    <w:pPr>
                      <w:jc w:val="center"/>
                      <w:rPr>
                        <w:rFonts w:ascii="Sylfaen" w:hAnsi="Sylfaen"/>
                        <w:sz w:val="16"/>
                        <w:szCs w:val="16"/>
                      </w:rPr>
                    </w:pPr>
                    <w:r>
                      <w:rPr>
                        <w:rFonts w:ascii="Sylfaen" w:hAnsi="Sylfaen"/>
                        <w:sz w:val="16"/>
                      </w:rPr>
                      <w:t>Հարցման մշակում և վտանգավոր ապրանքների (արտադրանքի) մասին տվյալների բազայից տեղեկությունների ներկայացում  (P.SS.02.OPR.080)</w:t>
                    </w:r>
                  </w:p>
                </w:txbxContent>
              </v:textbox>
            </v:rect>
            <v:rect id="_x0000_s2446" style="position:absolute;left:2382;top:10115;width:3593;height:1164" stroked="f">
              <v:textbox>
                <w:txbxContent>
                  <w:p w14:paraId="60053A6D" w14:textId="77777777" w:rsidR="00962EB9" w:rsidRPr="00691595"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բազայից տեղեկությունների ընդունում և մշակում (P.SS.02.OPR.081)</w:t>
                    </w:r>
                  </w:p>
                </w:txbxContent>
              </v:textbox>
            </v:rect>
            <v:rect id="_x0000_s2447" style="position:absolute;left:2382;top:7513;width:3679;height:927" stroked="f">
              <v:textbox>
                <w:txbxContent>
                  <w:p w14:paraId="524A5894" w14:textId="77777777" w:rsidR="00962EB9" w:rsidRPr="00691595" w:rsidRDefault="00962EB9" w:rsidP="008D6FA4">
                    <w:pPr>
                      <w:jc w:val="center"/>
                      <w:rPr>
                        <w:rFonts w:ascii="Sylfaen" w:hAnsi="Sylfaen"/>
                        <w:sz w:val="16"/>
                        <w:szCs w:val="16"/>
                      </w:rPr>
                    </w:pPr>
                    <w:r w:rsidRPr="00973B4A">
                      <w:rPr>
                        <w:rFonts w:ascii="Sylfaen" w:hAnsi="Sylfaen"/>
                        <w:sz w:val="14"/>
                      </w:rPr>
                      <w:t>: վտանգավոր ապրանքների (արտադրանքի) վերաբերյալ տեղեկություններ [տեղեկություններն ուղարկվել են]</w:t>
                    </w:r>
                  </w:p>
                </w:txbxContent>
              </v:textbox>
            </v:rect>
            <v:rect id="_x0000_s2448" style="position:absolute;left:2455;top:8763;width:3520;height:841" stroked="f">
              <v:textbox>
                <w:txbxContent>
                  <w:p w14:paraId="53AB930C" w14:textId="77777777" w:rsidR="00962EB9" w:rsidRPr="00691595" w:rsidRDefault="00962EB9" w:rsidP="008D6FA4">
                    <w:pPr>
                      <w:jc w:val="center"/>
                      <w:rPr>
                        <w:rFonts w:ascii="Sylfaen" w:hAnsi="Sylfaen"/>
                        <w:sz w:val="16"/>
                        <w:szCs w:val="16"/>
                      </w:rPr>
                    </w:pPr>
                    <w:r w:rsidRPr="00973B4A">
                      <w:rPr>
                        <w:rFonts w:ascii="Sylfaen" w:hAnsi="Sylfaen"/>
                        <w:sz w:val="14"/>
                      </w:rPr>
                      <w:t>: վտանգավոր ապրանքների (արտադրանքի) վերաբերյալ տեղեկություններ [տեղեկությունները բացակայում են]</w:t>
                    </w:r>
                  </w:p>
                </w:txbxContent>
              </v:textbox>
            </v:rect>
            <v:rect id="_x0000_s2449" style="position:absolute;left:7239;top:5557;width:3592;height:942" stroked="f">
              <v:textbox>
                <w:txbxContent>
                  <w:p w14:paraId="250BFD6D" w14:textId="77777777" w:rsidR="00962EB9" w:rsidRPr="00973B4A" w:rsidRDefault="00962EB9" w:rsidP="008D6FA4">
                    <w:pPr>
                      <w:jc w:val="center"/>
                      <w:rPr>
                        <w:rFonts w:ascii="Sylfaen" w:hAnsi="Sylfaen"/>
                        <w:sz w:val="14"/>
                        <w:szCs w:val="16"/>
                      </w:rPr>
                    </w:pPr>
                    <w:r w:rsidRPr="00973B4A">
                      <w:rPr>
                        <w:rFonts w:ascii="Sylfaen" w:hAnsi="Sylfaen"/>
                        <w:sz w:val="14"/>
                      </w:rPr>
                      <w:t>: վտանգավոր ապրանքների (արտադրանքի) վերաբերյալ տեղեկություններ [տեղեկությունները հարցվել են]</w:t>
                    </w:r>
                  </w:p>
                </w:txbxContent>
              </v:textbox>
            </v:rect>
          </v:group>
        </w:pict>
      </w:r>
      <w:r w:rsidR="008D6FA4" w:rsidRPr="008D6FA4">
        <w:rPr>
          <w:rFonts w:ascii="Sylfaen" w:hAnsi="Sylfaen"/>
          <w:noProof/>
          <w:sz w:val="24"/>
          <w:szCs w:val="24"/>
          <w:lang w:val="en-US" w:eastAsia="en-US" w:bidi="ar-SA"/>
        </w:rPr>
        <w:drawing>
          <wp:inline distT="0" distB="0" distL="0" distR="0" wp14:anchorId="61E20FE9" wp14:editId="38893B88">
            <wp:extent cx="5936615" cy="5317490"/>
            <wp:effectExtent l="19050" t="0" r="6985" b="0"/>
            <wp:docPr id="32" name="Picture 32" descr="D:\2 VERSION\15.12.115-0011-2021-B-39_for final formatting\To be final formatted\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2 VERSION\15.12.115-0011-2021-B-39_for final formatting\To be final formatted\media\image14.jpeg"/>
                    <pic:cNvPicPr>
                      <a:picLocks noChangeAspect="1" noChangeArrowheads="1"/>
                    </pic:cNvPicPr>
                  </pic:nvPicPr>
                  <pic:blipFill>
                    <a:blip r:embed="rId58" cstate="print"/>
                    <a:srcRect/>
                    <a:stretch>
                      <a:fillRect/>
                    </a:stretch>
                  </pic:blipFill>
                  <pic:spPr bwMode="auto">
                    <a:xfrm>
                      <a:off x="0" y="0"/>
                      <a:ext cx="5936615" cy="5317490"/>
                    </a:xfrm>
                    <a:prstGeom prst="rect">
                      <a:avLst/>
                    </a:prstGeom>
                    <a:noFill/>
                    <a:ln w="9525">
                      <a:noFill/>
                      <a:miter lim="800000"/>
                      <a:headEnd/>
                      <a:tailEnd/>
                    </a:ln>
                  </pic:spPr>
                </pic:pic>
              </a:graphicData>
            </a:graphic>
          </wp:inline>
        </w:drawing>
      </w:r>
    </w:p>
    <w:p w14:paraId="2C2652FC" w14:textId="77777777" w:rsidR="008D6FA4" w:rsidRPr="008D6FA4" w:rsidRDefault="008D6FA4" w:rsidP="008D6FA4">
      <w:pPr>
        <w:pStyle w:val="Picturecaption0"/>
        <w:shd w:val="clear" w:color="auto" w:fill="auto"/>
        <w:spacing w:after="160" w:line="360" w:lineRule="auto"/>
        <w:rPr>
          <w:rFonts w:ascii="Sylfaen" w:hAnsi="Sylfaen"/>
          <w:sz w:val="24"/>
          <w:szCs w:val="24"/>
        </w:rPr>
      </w:pPr>
      <w:r w:rsidRPr="00BF0414">
        <w:rPr>
          <w:rFonts w:ascii="Sylfaen" w:hAnsi="Sylfaen"/>
          <w:sz w:val="20"/>
          <w:szCs w:val="24"/>
        </w:rPr>
        <w:t>Նկ. 33. «Վտանգավոր ապրանքների (արտադրանքի) մասին տվյալների բազայից տեղեկությունների ստացում» ընթացակարգի (P.SS.02.PRC.023) կատարման սխեման</w:t>
      </w:r>
    </w:p>
    <w:p w14:paraId="554A6117" w14:textId="77777777" w:rsidR="008D6FA4" w:rsidRPr="008D6FA4" w:rsidRDefault="008D6FA4" w:rsidP="008D6FA4">
      <w:pPr>
        <w:spacing w:after="160" w:line="360" w:lineRule="auto"/>
        <w:rPr>
          <w:rFonts w:ascii="Sylfaen" w:hAnsi="Sylfaen"/>
        </w:rPr>
      </w:pPr>
    </w:p>
    <w:p w14:paraId="217B9D81"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221.</w:t>
      </w:r>
      <w:r w:rsidR="00BF0414" w:rsidRPr="00BF041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ստացում» ընթացակարգը (P.SS.02.PRC.023) կատարվում է վտանգավոր ապրանքների (արտադրանքի) մասին տվյալների բազայում պարունակվող՝ վտանգավոր ապրանքների (արտադրանքի) վերաբերյալ տեղեկությունները լիազորված մարմնի կողմից ստանալու անհրաժեշտության դեպքում:</w:t>
      </w:r>
    </w:p>
    <w:p w14:paraId="1E5611CA"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222.</w:t>
      </w:r>
      <w:r w:rsidR="00BF0414" w:rsidRPr="00BF0414">
        <w:rPr>
          <w:rFonts w:ascii="Sylfaen" w:hAnsi="Sylfaen"/>
          <w:sz w:val="24"/>
          <w:szCs w:val="24"/>
        </w:rPr>
        <w:tab/>
      </w:r>
      <w:r w:rsidRPr="008D6FA4">
        <w:rPr>
          <w:rFonts w:ascii="Sylfaen" w:hAnsi="Sylfaen"/>
          <w:sz w:val="24"/>
          <w:szCs w:val="24"/>
        </w:rPr>
        <w:t>Առաջինը կատարվում է «Վտանգավոր ապրանքների (արտադրանքի) մասին տվյալների բազայից տեղեկությունների հարցում» գործառնությունը (P.SS.02.OPR.079), որի կատարման արդյունքներով լիազորված մարմինը ձեւավորում և Հանձնաժողով է ուղարկում վտանգավոր ապրանքների (արտադրանքի) մասին տվյալների բազայից տեղեկություններ ներկայացնելու հարցում։</w:t>
      </w:r>
    </w:p>
    <w:p w14:paraId="66F54780"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Տրված պարամետրերով պայմանավորված՝ հնարավոր է ձևավորել հարցումների 2 տեսակ՝</w:t>
      </w:r>
    </w:p>
    <w:p w14:paraId="6AC4E086"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վտանգավոր ապրանքների (արտադրանքի) մասին տվյալների բազայում պարունակվող տեղեկություններն ամբողջ ծավալով ներկայացնելու հարցում.</w:t>
      </w:r>
    </w:p>
    <w:p w14:paraId="1DE66B85"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վտանգավոր ապրանքների (արտադրանքի) մասին տվյալների բազայում պարունակվող տեղեկությունները որոշակի ամսաթվի և ժամի դրությամբ ներկայացնելու հարցում:</w:t>
      </w:r>
    </w:p>
    <w:p w14:paraId="2BB78417"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223.</w:t>
      </w:r>
      <w:r w:rsidR="00BF0414" w:rsidRPr="00BF041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 ներկայացնելու հարցումը Հանձնաժողովի կողմից ստանալու դեպքում կատարվում է «Հարցման մշակում և վտանգավոր ապրանքների (արտադրանքի) մասին տվյալների բազայից տեղեկությունների</w:t>
      </w:r>
      <w:r>
        <w:rPr>
          <w:rFonts w:ascii="Sylfaen" w:hAnsi="Sylfaen"/>
          <w:sz w:val="24"/>
          <w:szCs w:val="24"/>
        </w:rPr>
        <w:t xml:space="preserve"> </w:t>
      </w:r>
      <w:r w:rsidRPr="008D6FA4">
        <w:rPr>
          <w:rFonts w:ascii="Sylfaen" w:hAnsi="Sylfaen"/>
          <w:sz w:val="24"/>
          <w:szCs w:val="24"/>
        </w:rPr>
        <w:t>ներկայացում» գործառնությունը (P.SS.02.OPR.080), որի կատարման արդյունքներով Հանձնաժողովը ձեւավորում և լիազորված մարմին է ուղարկում հարցվող տեղեկությունները կամ ուղարկում է հարցման պարամետրերը բավարարող տեղեկությունների բացակայության մասին ծանուցում։</w:t>
      </w:r>
    </w:p>
    <w:p w14:paraId="3A5337BA"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224.</w:t>
      </w:r>
      <w:r w:rsidR="00BF0414" w:rsidRPr="00BF041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տեղեկությունները կամ հարցման պարամետրերը բավարարող տեղեկությունների բացակայության մասին ծանուցումը լիազորված մարմնի կողմից ստանալու դեպքում կատարվում է «Վտանգավոր ապրանքների (արտադրանքի) մասին տվյալների բազայից տեղեկությունների ընդունում եւ մշակում» գործառնությունը (P.SS.02.OPR.081):</w:t>
      </w:r>
    </w:p>
    <w:p w14:paraId="258DBE74"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225.</w:t>
      </w:r>
      <w:r w:rsidR="00BF0414" w:rsidRPr="00BF041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ստացում» ընթացակարգի (P.SS.02.PRC.023) կատարման արդյունքը վտանգավոր ապրանքների (արտադրանքի) մասին տվյալների բազայից տեղեկությունների կամ հարցման պարամետրերը բավարարող տեղեկությունների բացակայության մասին ծանուցման ստացումն է լիազորված մարմնի կողմից։</w:t>
      </w:r>
    </w:p>
    <w:p w14:paraId="49D0207D"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226.</w:t>
      </w:r>
      <w:r w:rsidR="00BF0414" w:rsidRPr="00BF041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ստացում» ընթացակարգի (P.SS.02.PRC.023) շրջանակներում կատարվող ընդհանուր գործընթացի գործառնությունների ցանկը բերված է 113-րդ աղյուսակում։</w:t>
      </w:r>
    </w:p>
    <w:p w14:paraId="507B25AA"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1F60C4D3" w14:textId="77777777" w:rsidR="008D6FA4" w:rsidRPr="008D6FA4" w:rsidRDefault="008D6FA4" w:rsidP="008D6FA4">
      <w:pPr>
        <w:pStyle w:val="Bodytext20"/>
        <w:shd w:val="clear" w:color="auto" w:fill="auto"/>
        <w:spacing w:before="0" w:after="160" w:line="360" w:lineRule="auto"/>
        <w:ind w:firstLine="567"/>
        <w:jc w:val="right"/>
        <w:rPr>
          <w:rFonts w:ascii="Sylfaen" w:hAnsi="Sylfaen"/>
          <w:sz w:val="24"/>
          <w:szCs w:val="24"/>
        </w:rPr>
      </w:pPr>
      <w:r w:rsidRPr="008D6FA4">
        <w:rPr>
          <w:rFonts w:ascii="Sylfaen" w:hAnsi="Sylfaen"/>
          <w:sz w:val="24"/>
          <w:szCs w:val="24"/>
        </w:rPr>
        <w:t>Աղյուսակ 113</w:t>
      </w:r>
    </w:p>
    <w:p w14:paraId="5E6B92DD" w14:textId="77777777" w:rsidR="008D6FA4" w:rsidRPr="008D6FA4" w:rsidRDefault="008D6FA4" w:rsidP="00BF041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«Վտանգավոր ապրանքների (արտադրանքի) մասին տվյալների բազայից տեղեկությունների ստացում» ընթացակարգի (P.SS.02.PRC.023) շրջանակներում կատարվող ընդհանուր գործընթացի գործառնությունների ցանկը </w:t>
      </w:r>
    </w:p>
    <w:tbl>
      <w:tblPr>
        <w:tblOverlap w:val="never"/>
        <w:tblW w:w="9640" w:type="dxa"/>
        <w:jc w:val="center"/>
        <w:tblLayout w:type="fixed"/>
        <w:tblCellMar>
          <w:left w:w="10" w:type="dxa"/>
          <w:right w:w="10" w:type="dxa"/>
        </w:tblCellMar>
        <w:tblLook w:val="0000" w:firstRow="0" w:lastRow="0" w:firstColumn="0" w:lastColumn="0" w:noHBand="0" w:noVBand="0"/>
      </w:tblPr>
      <w:tblGrid>
        <w:gridCol w:w="1844"/>
        <w:gridCol w:w="4536"/>
        <w:gridCol w:w="3260"/>
      </w:tblGrid>
      <w:tr w:rsidR="008D6FA4" w:rsidRPr="00BF0414" w14:paraId="4C831B5E" w14:textId="77777777" w:rsidTr="00675480">
        <w:trPr>
          <w:jc w:val="center"/>
        </w:trPr>
        <w:tc>
          <w:tcPr>
            <w:tcW w:w="1844" w:type="dxa"/>
            <w:tcBorders>
              <w:top w:val="single" w:sz="4" w:space="0" w:color="auto"/>
              <w:left w:val="single" w:sz="4" w:space="0" w:color="auto"/>
            </w:tcBorders>
            <w:shd w:val="clear" w:color="auto" w:fill="FFFFFF"/>
          </w:tcPr>
          <w:p w14:paraId="5FEE1BAC"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Style w:val="Bodytext211pt"/>
                <w:rFonts w:ascii="Sylfaen" w:eastAsia="Georgia" w:hAnsi="Sylfaen"/>
                <w:sz w:val="20"/>
                <w:szCs w:val="24"/>
              </w:rPr>
              <w:t>Ծածկագրային նշագիրը</w:t>
            </w:r>
          </w:p>
        </w:tc>
        <w:tc>
          <w:tcPr>
            <w:tcW w:w="4536" w:type="dxa"/>
            <w:tcBorders>
              <w:top w:val="single" w:sz="4" w:space="0" w:color="auto"/>
              <w:left w:val="single" w:sz="4" w:space="0" w:color="auto"/>
            </w:tcBorders>
            <w:shd w:val="clear" w:color="auto" w:fill="FFFFFF"/>
          </w:tcPr>
          <w:p w14:paraId="4CA88B32"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Style w:val="Bodytext211pt"/>
                <w:rFonts w:ascii="Sylfaen" w:eastAsia="Georgia" w:hAnsi="Sylfaen"/>
                <w:sz w:val="20"/>
                <w:szCs w:val="24"/>
              </w:rPr>
              <w:t>Անվանումը</w:t>
            </w:r>
          </w:p>
        </w:tc>
        <w:tc>
          <w:tcPr>
            <w:tcW w:w="3260" w:type="dxa"/>
            <w:tcBorders>
              <w:top w:val="single" w:sz="4" w:space="0" w:color="auto"/>
              <w:left w:val="single" w:sz="4" w:space="0" w:color="auto"/>
              <w:right w:val="single" w:sz="4" w:space="0" w:color="auto"/>
            </w:tcBorders>
            <w:shd w:val="clear" w:color="auto" w:fill="FFFFFF"/>
          </w:tcPr>
          <w:p w14:paraId="78F0E4B6"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Style w:val="Bodytext211pt"/>
                <w:rFonts w:ascii="Sylfaen" w:eastAsia="Georgia" w:hAnsi="Sylfaen"/>
                <w:sz w:val="20"/>
                <w:szCs w:val="24"/>
              </w:rPr>
              <w:t>Նկարագրությունը</w:t>
            </w:r>
          </w:p>
        </w:tc>
      </w:tr>
      <w:tr w:rsidR="008D6FA4" w:rsidRPr="00BF0414" w14:paraId="5A4BE116" w14:textId="77777777" w:rsidTr="00675480">
        <w:trPr>
          <w:jc w:val="center"/>
        </w:trPr>
        <w:tc>
          <w:tcPr>
            <w:tcW w:w="1844" w:type="dxa"/>
            <w:tcBorders>
              <w:top w:val="single" w:sz="4" w:space="0" w:color="auto"/>
              <w:left w:val="single" w:sz="4" w:space="0" w:color="auto"/>
            </w:tcBorders>
            <w:shd w:val="clear" w:color="auto" w:fill="FFFFFF"/>
          </w:tcPr>
          <w:p w14:paraId="5CBDCBB9"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Style w:val="Bodytext211pt"/>
                <w:rFonts w:ascii="Sylfaen" w:eastAsia="Georgia" w:hAnsi="Sylfaen"/>
                <w:sz w:val="20"/>
                <w:szCs w:val="24"/>
              </w:rPr>
              <w:t>1</w:t>
            </w:r>
          </w:p>
        </w:tc>
        <w:tc>
          <w:tcPr>
            <w:tcW w:w="4536" w:type="dxa"/>
            <w:tcBorders>
              <w:top w:val="single" w:sz="4" w:space="0" w:color="auto"/>
              <w:left w:val="single" w:sz="4" w:space="0" w:color="auto"/>
            </w:tcBorders>
            <w:shd w:val="clear" w:color="auto" w:fill="FFFFFF"/>
          </w:tcPr>
          <w:p w14:paraId="783D6B98"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Style w:val="Bodytext211pt"/>
                <w:rFonts w:ascii="Sylfaen" w:eastAsia="Georgia" w:hAnsi="Sylfaen"/>
                <w:sz w:val="20"/>
                <w:szCs w:val="24"/>
              </w:rPr>
              <w:t>2</w:t>
            </w:r>
          </w:p>
        </w:tc>
        <w:tc>
          <w:tcPr>
            <w:tcW w:w="3260" w:type="dxa"/>
            <w:tcBorders>
              <w:top w:val="single" w:sz="4" w:space="0" w:color="auto"/>
              <w:left w:val="single" w:sz="4" w:space="0" w:color="auto"/>
              <w:right w:val="single" w:sz="4" w:space="0" w:color="auto"/>
            </w:tcBorders>
            <w:shd w:val="clear" w:color="auto" w:fill="FFFFFF"/>
          </w:tcPr>
          <w:p w14:paraId="67559BEE"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Style w:val="Bodytext211pt"/>
                <w:rFonts w:ascii="Sylfaen" w:eastAsia="Georgia" w:hAnsi="Sylfaen"/>
                <w:sz w:val="20"/>
                <w:szCs w:val="24"/>
              </w:rPr>
              <w:t>3</w:t>
            </w:r>
          </w:p>
        </w:tc>
      </w:tr>
      <w:tr w:rsidR="008D6FA4" w:rsidRPr="00BF0414" w14:paraId="65FA9774" w14:textId="77777777" w:rsidTr="00675480">
        <w:trPr>
          <w:jc w:val="center"/>
        </w:trPr>
        <w:tc>
          <w:tcPr>
            <w:tcW w:w="1844" w:type="dxa"/>
            <w:tcBorders>
              <w:top w:val="single" w:sz="4" w:space="0" w:color="auto"/>
              <w:left w:val="single" w:sz="4" w:space="0" w:color="auto"/>
            </w:tcBorders>
            <w:shd w:val="clear" w:color="auto" w:fill="FFFFFF"/>
          </w:tcPr>
          <w:p w14:paraId="2C06EADA"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P.SS.02.OPR.079</w:t>
            </w:r>
          </w:p>
        </w:tc>
        <w:tc>
          <w:tcPr>
            <w:tcW w:w="4536" w:type="dxa"/>
            <w:tcBorders>
              <w:top w:val="single" w:sz="4" w:space="0" w:color="auto"/>
              <w:left w:val="single" w:sz="4" w:space="0" w:color="auto"/>
            </w:tcBorders>
            <w:shd w:val="clear" w:color="auto" w:fill="FFFFFF"/>
          </w:tcPr>
          <w:p w14:paraId="206C6937" w14:textId="77777777" w:rsidR="008D6FA4" w:rsidRPr="00BF0414" w:rsidRDefault="008D6FA4" w:rsidP="00675480">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վտանգավոր ապրանքների (արտադրանքի) մասին տվյալների բազայից տեղեկությունների հարցում</w:t>
            </w:r>
          </w:p>
        </w:tc>
        <w:tc>
          <w:tcPr>
            <w:tcW w:w="3260" w:type="dxa"/>
            <w:tcBorders>
              <w:top w:val="single" w:sz="4" w:space="0" w:color="auto"/>
              <w:left w:val="single" w:sz="4" w:space="0" w:color="auto"/>
              <w:right w:val="single" w:sz="4" w:space="0" w:color="auto"/>
            </w:tcBorders>
            <w:shd w:val="clear" w:color="auto" w:fill="FFFFFF"/>
          </w:tcPr>
          <w:p w14:paraId="7A0D2969" w14:textId="77777777" w:rsidR="008D6FA4" w:rsidRPr="00BF0414" w:rsidRDefault="008D6FA4" w:rsidP="00675480">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բերված է սույն կանոնների 114-րդ աղյուսակում</w:t>
            </w:r>
          </w:p>
        </w:tc>
      </w:tr>
      <w:tr w:rsidR="008D6FA4" w:rsidRPr="00BF0414" w14:paraId="00DA1ADC" w14:textId="77777777" w:rsidTr="00675480">
        <w:trPr>
          <w:jc w:val="center"/>
        </w:trPr>
        <w:tc>
          <w:tcPr>
            <w:tcW w:w="1844" w:type="dxa"/>
            <w:tcBorders>
              <w:top w:val="single" w:sz="4" w:space="0" w:color="auto"/>
              <w:left w:val="single" w:sz="4" w:space="0" w:color="auto"/>
            </w:tcBorders>
            <w:shd w:val="clear" w:color="auto" w:fill="FFFFFF"/>
          </w:tcPr>
          <w:p w14:paraId="59913626"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P.SS.02.OPR.080</w:t>
            </w:r>
          </w:p>
        </w:tc>
        <w:tc>
          <w:tcPr>
            <w:tcW w:w="4536" w:type="dxa"/>
            <w:tcBorders>
              <w:top w:val="single" w:sz="4" w:space="0" w:color="auto"/>
              <w:left w:val="single" w:sz="4" w:space="0" w:color="auto"/>
            </w:tcBorders>
            <w:shd w:val="clear" w:color="auto" w:fill="FFFFFF"/>
          </w:tcPr>
          <w:p w14:paraId="32D7370F" w14:textId="77777777" w:rsidR="008D6FA4" w:rsidRPr="00BF0414" w:rsidRDefault="008D6FA4" w:rsidP="00675480">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հարցման մշակում և վտանգավոր ապրանքների (արտադրանքի) մասին տվյալների բազայից տեղեկությունների ներկայացում</w:t>
            </w:r>
          </w:p>
        </w:tc>
        <w:tc>
          <w:tcPr>
            <w:tcW w:w="3260" w:type="dxa"/>
            <w:tcBorders>
              <w:top w:val="single" w:sz="4" w:space="0" w:color="auto"/>
              <w:left w:val="single" w:sz="4" w:space="0" w:color="auto"/>
              <w:right w:val="single" w:sz="4" w:space="0" w:color="auto"/>
            </w:tcBorders>
            <w:shd w:val="clear" w:color="auto" w:fill="FFFFFF"/>
          </w:tcPr>
          <w:p w14:paraId="0567F978" w14:textId="77777777" w:rsidR="008D6FA4" w:rsidRPr="00BF0414" w:rsidRDefault="008D6FA4" w:rsidP="00675480">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բերված է սույն կանոնների 115-րդ աղյուսակում</w:t>
            </w:r>
          </w:p>
        </w:tc>
      </w:tr>
      <w:tr w:rsidR="008D6FA4" w:rsidRPr="00BF0414" w14:paraId="249F5139" w14:textId="77777777" w:rsidTr="00675480">
        <w:trPr>
          <w:jc w:val="center"/>
        </w:trPr>
        <w:tc>
          <w:tcPr>
            <w:tcW w:w="1844" w:type="dxa"/>
            <w:tcBorders>
              <w:top w:val="single" w:sz="4" w:space="0" w:color="auto"/>
              <w:left w:val="single" w:sz="4" w:space="0" w:color="auto"/>
              <w:bottom w:val="single" w:sz="4" w:space="0" w:color="auto"/>
            </w:tcBorders>
            <w:shd w:val="clear" w:color="auto" w:fill="FFFFFF"/>
          </w:tcPr>
          <w:p w14:paraId="4A45081E"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P.SS.02.OPR.081</w:t>
            </w:r>
          </w:p>
        </w:tc>
        <w:tc>
          <w:tcPr>
            <w:tcW w:w="4536" w:type="dxa"/>
            <w:tcBorders>
              <w:top w:val="single" w:sz="4" w:space="0" w:color="auto"/>
              <w:left w:val="single" w:sz="4" w:space="0" w:color="auto"/>
              <w:bottom w:val="single" w:sz="4" w:space="0" w:color="auto"/>
            </w:tcBorders>
            <w:shd w:val="clear" w:color="auto" w:fill="FFFFFF"/>
          </w:tcPr>
          <w:p w14:paraId="55554875" w14:textId="77777777" w:rsidR="008D6FA4" w:rsidRPr="00BF0414" w:rsidRDefault="008D6FA4" w:rsidP="00675480">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վտանգավոր ապրանքների (արտադրանքի) մասին տվյալների բազայից տեղեկությունների ընդունում և մշակում</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43C9827A" w14:textId="77777777" w:rsidR="008D6FA4" w:rsidRPr="00BF0414" w:rsidRDefault="008D6FA4" w:rsidP="00675480">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բերված է սույն կանոնների 116-րդ աղյուսակում</w:t>
            </w:r>
          </w:p>
        </w:tc>
      </w:tr>
    </w:tbl>
    <w:p w14:paraId="0EFBB574" w14:textId="77777777" w:rsidR="008D6FA4" w:rsidRPr="008D6FA4" w:rsidRDefault="008D6FA4" w:rsidP="00BF041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114</w:t>
      </w:r>
    </w:p>
    <w:p w14:paraId="696CCA07" w14:textId="77777777" w:rsidR="008D6FA4" w:rsidRPr="008D6FA4" w:rsidRDefault="008D6FA4" w:rsidP="00BF041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բազայից տեղեկությունների հարցում» գործառնության (P.SS.02.OPR.079)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BF0414" w14:paraId="15BBC1B4" w14:textId="77777777" w:rsidTr="00BF0414">
        <w:trPr>
          <w:jc w:val="center"/>
        </w:trPr>
        <w:tc>
          <w:tcPr>
            <w:tcW w:w="859" w:type="dxa"/>
            <w:tcBorders>
              <w:top w:val="single" w:sz="4" w:space="0" w:color="auto"/>
              <w:left w:val="single" w:sz="4" w:space="0" w:color="auto"/>
            </w:tcBorders>
            <w:shd w:val="clear" w:color="auto" w:fill="FFFFFF"/>
          </w:tcPr>
          <w:p w14:paraId="0D8F52CD"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4E68374C"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0F1E3AA0"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Նկարագրությունը</w:t>
            </w:r>
          </w:p>
        </w:tc>
      </w:tr>
      <w:tr w:rsidR="008D6FA4" w:rsidRPr="00BF0414" w14:paraId="528A3FC1" w14:textId="77777777" w:rsidTr="00BF0414">
        <w:trPr>
          <w:jc w:val="center"/>
        </w:trPr>
        <w:tc>
          <w:tcPr>
            <w:tcW w:w="859" w:type="dxa"/>
            <w:tcBorders>
              <w:top w:val="single" w:sz="4" w:space="0" w:color="auto"/>
              <w:left w:val="single" w:sz="4" w:space="0" w:color="auto"/>
            </w:tcBorders>
            <w:shd w:val="clear" w:color="auto" w:fill="FFFFFF"/>
          </w:tcPr>
          <w:p w14:paraId="5F02C4FF"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tcPr>
          <w:p w14:paraId="084C43BB"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70CF0F48"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r>
      <w:tr w:rsidR="008D6FA4" w:rsidRPr="00BF0414" w14:paraId="72C7A6D1" w14:textId="77777777" w:rsidTr="00BF0414">
        <w:trPr>
          <w:jc w:val="center"/>
        </w:trPr>
        <w:tc>
          <w:tcPr>
            <w:tcW w:w="859" w:type="dxa"/>
            <w:tcBorders>
              <w:top w:val="single" w:sz="4" w:space="0" w:color="auto"/>
              <w:left w:val="single" w:sz="4" w:space="0" w:color="auto"/>
            </w:tcBorders>
            <w:shd w:val="clear" w:color="auto" w:fill="FFFFFF"/>
          </w:tcPr>
          <w:p w14:paraId="1CBCC008"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tcPr>
          <w:p w14:paraId="101FC27C"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D74BEC7"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P.SS.02.OPR.079</w:t>
            </w:r>
          </w:p>
        </w:tc>
      </w:tr>
      <w:tr w:rsidR="008D6FA4" w:rsidRPr="00BF0414" w14:paraId="38B2AB80" w14:textId="77777777" w:rsidTr="00BF0414">
        <w:trPr>
          <w:jc w:val="center"/>
        </w:trPr>
        <w:tc>
          <w:tcPr>
            <w:tcW w:w="859" w:type="dxa"/>
            <w:tcBorders>
              <w:top w:val="single" w:sz="4" w:space="0" w:color="auto"/>
              <w:left w:val="single" w:sz="4" w:space="0" w:color="auto"/>
            </w:tcBorders>
            <w:shd w:val="clear" w:color="auto" w:fill="FFFFFF"/>
          </w:tcPr>
          <w:p w14:paraId="7057878D"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2684" w:type="dxa"/>
            <w:tcBorders>
              <w:top w:val="single" w:sz="4" w:space="0" w:color="auto"/>
              <w:left w:val="single" w:sz="4" w:space="0" w:color="auto"/>
            </w:tcBorders>
            <w:shd w:val="clear" w:color="auto" w:fill="FFFFFF"/>
          </w:tcPr>
          <w:p w14:paraId="68F80E27"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F43D79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բազայից տեղեկությունների հարցում</w:t>
            </w:r>
          </w:p>
        </w:tc>
      </w:tr>
      <w:tr w:rsidR="008D6FA4" w:rsidRPr="00BF0414" w14:paraId="0C6FF366" w14:textId="77777777" w:rsidTr="00BF0414">
        <w:trPr>
          <w:jc w:val="center"/>
        </w:trPr>
        <w:tc>
          <w:tcPr>
            <w:tcW w:w="859" w:type="dxa"/>
            <w:tcBorders>
              <w:top w:val="single" w:sz="4" w:space="0" w:color="auto"/>
              <w:left w:val="single" w:sz="4" w:space="0" w:color="auto"/>
            </w:tcBorders>
            <w:shd w:val="clear" w:color="auto" w:fill="FFFFFF"/>
          </w:tcPr>
          <w:p w14:paraId="396A19B4"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c>
          <w:tcPr>
            <w:tcW w:w="2684" w:type="dxa"/>
            <w:tcBorders>
              <w:top w:val="single" w:sz="4" w:space="0" w:color="auto"/>
              <w:left w:val="single" w:sz="4" w:space="0" w:color="auto"/>
            </w:tcBorders>
            <w:shd w:val="clear" w:color="auto" w:fill="FFFFFF"/>
          </w:tcPr>
          <w:p w14:paraId="3668DDD1"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70126314"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լիազորված մարմին</w:t>
            </w:r>
          </w:p>
        </w:tc>
      </w:tr>
      <w:tr w:rsidR="008D6FA4" w:rsidRPr="00BF0414" w14:paraId="15BCF0F2" w14:textId="77777777" w:rsidTr="00BF0414">
        <w:trPr>
          <w:jc w:val="center"/>
        </w:trPr>
        <w:tc>
          <w:tcPr>
            <w:tcW w:w="859" w:type="dxa"/>
            <w:tcBorders>
              <w:top w:val="single" w:sz="4" w:space="0" w:color="auto"/>
              <w:left w:val="single" w:sz="4" w:space="0" w:color="auto"/>
            </w:tcBorders>
            <w:shd w:val="clear" w:color="auto" w:fill="FFFFFF"/>
          </w:tcPr>
          <w:p w14:paraId="3DD950B8"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4</w:t>
            </w:r>
          </w:p>
        </w:tc>
        <w:tc>
          <w:tcPr>
            <w:tcW w:w="2684" w:type="dxa"/>
            <w:tcBorders>
              <w:top w:val="single" w:sz="4" w:space="0" w:color="auto"/>
              <w:left w:val="single" w:sz="4" w:space="0" w:color="auto"/>
            </w:tcBorders>
            <w:shd w:val="clear" w:color="auto" w:fill="FFFFFF"/>
          </w:tcPr>
          <w:p w14:paraId="54FA7351"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726C76A"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կատարվում է վտանգավոր ապրանքների (արտադրանքի) մասին տվյալների բազայում պարունակվող՝ վտանգավոր ապրանքների (արտադրանքի) վերաբերյալ տեղեկությունները լիազորված մարմնի կողմից ստանալու անհրաժեշտության դեպքում</w:t>
            </w:r>
          </w:p>
        </w:tc>
      </w:tr>
      <w:tr w:rsidR="008D6FA4" w:rsidRPr="00BF0414" w14:paraId="1F609208"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0C7439AD"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14:paraId="61D55971"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0D53BB6"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BF0414" w14:paraId="4AA2F0FC" w14:textId="77777777" w:rsidTr="00BF0414">
        <w:trPr>
          <w:jc w:val="center"/>
        </w:trPr>
        <w:tc>
          <w:tcPr>
            <w:tcW w:w="859" w:type="dxa"/>
            <w:tcBorders>
              <w:top w:val="single" w:sz="4" w:space="0" w:color="auto"/>
              <w:left w:val="single" w:sz="4" w:space="0" w:color="auto"/>
            </w:tcBorders>
            <w:shd w:val="clear" w:color="auto" w:fill="FFFFFF"/>
          </w:tcPr>
          <w:p w14:paraId="56CEF95F"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6</w:t>
            </w:r>
          </w:p>
        </w:tc>
        <w:tc>
          <w:tcPr>
            <w:tcW w:w="2684" w:type="dxa"/>
            <w:tcBorders>
              <w:top w:val="single" w:sz="4" w:space="0" w:color="auto"/>
              <w:left w:val="single" w:sz="4" w:space="0" w:color="auto"/>
            </w:tcBorders>
            <w:shd w:val="clear" w:color="auto" w:fill="FFFFFF"/>
          </w:tcPr>
          <w:p w14:paraId="5D41A1C1"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39E746B3"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կատարողը ձեւավորում և Հանձնաժողով է ուղարկում վտանգավոր ապրանքների (արտադրանքի) մասին տվյալների բազայից տեղեկություններ ներկայացնելու հարցում՝ Լիազորված մարմինների և Հանձնաժողովի միջև տեղեկատվական փոխգործակցության կանոնակարգին համապատասխան։ Վտանգավոր ապրանքների (արտադրանքի) մասին տվյալների բազայից ամբողջ ծավալով տեղեկություններ ստանալու անհրաժեշտության դեպքում արդիականացման ամսաթիվն ու ժամը հարցման մեջ չեն նշվում:</w:t>
            </w:r>
          </w:p>
          <w:p w14:paraId="789015D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Որոշակի ամսաթվի և ժամի դրությամբ տեղեկություններ ստանալու անհրաժեշտություն առաջանալու դեպքում հարցման մեջ պետք է նշվեն վտանգավոր ապրանքների (արտադրանքի) մասին տվյալների բազայի արդիականացման ամսաթիվն ու ժամը</w:t>
            </w:r>
          </w:p>
        </w:tc>
      </w:tr>
      <w:tr w:rsidR="008D6FA4" w:rsidRPr="00BF0414" w14:paraId="7FECAA12"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6803D494"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75FF143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5B79C1B"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բազայից տեղեկություններ ներկայացնելու հարցումն ուղարկվել է Հանձնաժողով</w:t>
            </w:r>
          </w:p>
        </w:tc>
      </w:tr>
    </w:tbl>
    <w:p w14:paraId="354574D1"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449F4E91" w14:textId="77777777" w:rsidR="00BF0414" w:rsidRDefault="00BF0414">
      <w:pPr>
        <w:rPr>
          <w:rFonts w:ascii="Sylfaen" w:eastAsia="Times New Roman" w:hAnsi="Sylfaen" w:cs="Times New Roman"/>
        </w:rPr>
      </w:pPr>
      <w:r>
        <w:rPr>
          <w:rFonts w:ascii="Sylfaen" w:hAnsi="Sylfaen"/>
        </w:rPr>
        <w:br w:type="page"/>
      </w:r>
    </w:p>
    <w:p w14:paraId="2E95E5F2" w14:textId="77777777" w:rsidR="008D6FA4" w:rsidRPr="008D6FA4" w:rsidRDefault="008D6FA4" w:rsidP="00BF041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115</w:t>
      </w:r>
    </w:p>
    <w:p w14:paraId="47A34384" w14:textId="77777777" w:rsidR="008D6FA4" w:rsidRPr="008D6FA4" w:rsidRDefault="008D6FA4" w:rsidP="00BF041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«Հարցման մշակում և վտանգավոր ապրանքների (արտադրանքի) մասին տվյալների բազայից տեղեկությունների ներկայացում» գործառնության</w:t>
      </w:r>
      <w:r>
        <w:rPr>
          <w:rFonts w:ascii="Sylfaen" w:hAnsi="Sylfaen"/>
          <w:sz w:val="24"/>
          <w:szCs w:val="24"/>
        </w:rPr>
        <w:t xml:space="preserve"> </w:t>
      </w:r>
      <w:r w:rsidRPr="008D6FA4">
        <w:rPr>
          <w:rFonts w:ascii="Sylfaen" w:hAnsi="Sylfaen"/>
          <w:sz w:val="24"/>
          <w:szCs w:val="24"/>
        </w:rPr>
        <w:t>(P.SS.02.OPR.080)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8D6FA4" w14:paraId="3FB90FEA" w14:textId="77777777" w:rsidTr="00BF0414">
        <w:trPr>
          <w:tblHeader/>
          <w:jc w:val="center"/>
        </w:trPr>
        <w:tc>
          <w:tcPr>
            <w:tcW w:w="859" w:type="dxa"/>
            <w:tcBorders>
              <w:top w:val="single" w:sz="4" w:space="0" w:color="auto"/>
              <w:left w:val="single" w:sz="4" w:space="0" w:color="auto"/>
            </w:tcBorders>
            <w:shd w:val="clear" w:color="auto" w:fill="FFFFFF"/>
            <w:vAlign w:val="center"/>
          </w:tcPr>
          <w:p w14:paraId="5D61E72F"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0FEED3D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8408EF4"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Նկարագրությունը</w:t>
            </w:r>
          </w:p>
        </w:tc>
      </w:tr>
      <w:tr w:rsidR="008D6FA4" w:rsidRPr="008D6FA4" w14:paraId="3FDC7E47" w14:textId="77777777" w:rsidTr="00BF0414">
        <w:trPr>
          <w:tblHeader/>
          <w:jc w:val="center"/>
        </w:trPr>
        <w:tc>
          <w:tcPr>
            <w:tcW w:w="859" w:type="dxa"/>
            <w:tcBorders>
              <w:top w:val="single" w:sz="4" w:space="0" w:color="auto"/>
              <w:left w:val="single" w:sz="4" w:space="0" w:color="auto"/>
            </w:tcBorders>
            <w:shd w:val="clear" w:color="auto" w:fill="FFFFFF"/>
            <w:vAlign w:val="center"/>
          </w:tcPr>
          <w:p w14:paraId="39A465B7"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72DEF1EC"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6DF3DFC5"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r>
      <w:tr w:rsidR="008D6FA4" w:rsidRPr="008D6FA4" w14:paraId="54DDC313" w14:textId="77777777" w:rsidTr="00BF0414">
        <w:trPr>
          <w:jc w:val="center"/>
        </w:trPr>
        <w:tc>
          <w:tcPr>
            <w:tcW w:w="859" w:type="dxa"/>
            <w:tcBorders>
              <w:top w:val="single" w:sz="4" w:space="0" w:color="auto"/>
              <w:left w:val="single" w:sz="4" w:space="0" w:color="auto"/>
            </w:tcBorders>
            <w:shd w:val="clear" w:color="auto" w:fill="FFFFFF"/>
            <w:vAlign w:val="center"/>
          </w:tcPr>
          <w:p w14:paraId="08E5516C"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607157BA"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73F5CF3"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P.SS.02.OPR.080</w:t>
            </w:r>
          </w:p>
        </w:tc>
      </w:tr>
      <w:tr w:rsidR="008D6FA4" w:rsidRPr="008D6FA4" w14:paraId="0AE2018D" w14:textId="77777777" w:rsidTr="00BF0414">
        <w:trPr>
          <w:jc w:val="center"/>
        </w:trPr>
        <w:tc>
          <w:tcPr>
            <w:tcW w:w="859" w:type="dxa"/>
            <w:tcBorders>
              <w:top w:val="single" w:sz="4" w:space="0" w:color="auto"/>
              <w:left w:val="single" w:sz="4" w:space="0" w:color="auto"/>
            </w:tcBorders>
            <w:shd w:val="clear" w:color="auto" w:fill="FFFFFF"/>
            <w:vAlign w:val="center"/>
          </w:tcPr>
          <w:p w14:paraId="5A917FD9"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2684" w:type="dxa"/>
            <w:tcBorders>
              <w:top w:val="single" w:sz="4" w:space="0" w:color="auto"/>
              <w:left w:val="single" w:sz="4" w:space="0" w:color="auto"/>
            </w:tcBorders>
            <w:shd w:val="clear" w:color="auto" w:fill="FFFFFF"/>
          </w:tcPr>
          <w:p w14:paraId="1AE2A0C5"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33E5F7D"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հարցման մշակում և վտանգավոր ապրանքների (արտադրանքի) մասին տվյալների բազայից տեղեկությունների ներկայացում</w:t>
            </w:r>
          </w:p>
        </w:tc>
      </w:tr>
      <w:tr w:rsidR="008D6FA4" w:rsidRPr="008D6FA4" w14:paraId="7AF57D52" w14:textId="77777777" w:rsidTr="00BF0414">
        <w:trPr>
          <w:jc w:val="center"/>
        </w:trPr>
        <w:tc>
          <w:tcPr>
            <w:tcW w:w="859" w:type="dxa"/>
            <w:tcBorders>
              <w:top w:val="single" w:sz="4" w:space="0" w:color="auto"/>
              <w:left w:val="single" w:sz="4" w:space="0" w:color="auto"/>
            </w:tcBorders>
            <w:shd w:val="clear" w:color="auto" w:fill="FFFFFF"/>
            <w:vAlign w:val="center"/>
          </w:tcPr>
          <w:p w14:paraId="1B62281D"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c>
          <w:tcPr>
            <w:tcW w:w="2684" w:type="dxa"/>
            <w:tcBorders>
              <w:top w:val="single" w:sz="4" w:space="0" w:color="auto"/>
              <w:left w:val="single" w:sz="4" w:space="0" w:color="auto"/>
            </w:tcBorders>
            <w:shd w:val="clear" w:color="auto" w:fill="FFFFFF"/>
            <w:vAlign w:val="center"/>
          </w:tcPr>
          <w:p w14:paraId="1FA9994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4868E3BC"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Հանձնաժողով</w:t>
            </w:r>
          </w:p>
        </w:tc>
      </w:tr>
      <w:tr w:rsidR="008D6FA4" w:rsidRPr="008D6FA4" w14:paraId="7171535F" w14:textId="77777777" w:rsidTr="00BF0414">
        <w:trPr>
          <w:jc w:val="center"/>
        </w:trPr>
        <w:tc>
          <w:tcPr>
            <w:tcW w:w="859" w:type="dxa"/>
            <w:tcBorders>
              <w:top w:val="single" w:sz="4" w:space="0" w:color="auto"/>
              <w:left w:val="single" w:sz="4" w:space="0" w:color="auto"/>
            </w:tcBorders>
            <w:shd w:val="clear" w:color="auto" w:fill="FFFFFF"/>
          </w:tcPr>
          <w:p w14:paraId="36D5A907"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4</w:t>
            </w:r>
          </w:p>
        </w:tc>
        <w:tc>
          <w:tcPr>
            <w:tcW w:w="2684" w:type="dxa"/>
            <w:tcBorders>
              <w:top w:val="single" w:sz="4" w:space="0" w:color="auto"/>
              <w:left w:val="single" w:sz="4" w:space="0" w:color="auto"/>
            </w:tcBorders>
            <w:shd w:val="clear" w:color="auto" w:fill="FFFFFF"/>
          </w:tcPr>
          <w:p w14:paraId="3DC23D4C"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5FB65896"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կատարվում է վտանգավոր ապրանքների (արտադրանքի) մասին տվյալների բազայից տեղեկություններ ներկայացնելու հարցումը կատարողի կողմից ստանալու դեպքում («Վտանգավոր ապրանքների (արտադրանքի) մասին տվյալների բազայից տեղեկությունների հարցում» գործառնություն (P.SS.02.OPR.079))</w:t>
            </w:r>
          </w:p>
        </w:tc>
      </w:tr>
      <w:tr w:rsidR="008D6FA4" w:rsidRPr="008D6FA4" w14:paraId="6FB8E7C6"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23985E65"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14:paraId="276A1E56"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D1A9452"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8D6FA4" w14:paraId="69E5D725" w14:textId="77777777" w:rsidTr="00BF0414">
        <w:trPr>
          <w:jc w:val="center"/>
        </w:trPr>
        <w:tc>
          <w:tcPr>
            <w:tcW w:w="859" w:type="dxa"/>
            <w:tcBorders>
              <w:top w:val="single" w:sz="4" w:space="0" w:color="auto"/>
              <w:left w:val="single" w:sz="4" w:space="0" w:color="auto"/>
            </w:tcBorders>
            <w:shd w:val="clear" w:color="auto" w:fill="FFFFFF"/>
          </w:tcPr>
          <w:p w14:paraId="23A09CE7"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6</w:t>
            </w:r>
          </w:p>
        </w:tc>
        <w:tc>
          <w:tcPr>
            <w:tcW w:w="2684" w:type="dxa"/>
            <w:tcBorders>
              <w:top w:val="single" w:sz="4" w:space="0" w:color="auto"/>
              <w:left w:val="single" w:sz="4" w:space="0" w:color="auto"/>
            </w:tcBorders>
            <w:shd w:val="clear" w:color="auto" w:fill="FFFFFF"/>
          </w:tcPr>
          <w:p w14:paraId="63B01B1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760B2A26" w14:textId="77777777" w:rsidR="008D6FA4" w:rsidRPr="00BF0414" w:rsidRDefault="008D6FA4" w:rsidP="00BF0414">
            <w:pPr>
              <w:pStyle w:val="Bodytext20"/>
              <w:shd w:val="clear" w:color="auto" w:fill="auto"/>
              <w:spacing w:before="0" w:after="0" w:line="240" w:lineRule="auto"/>
              <w:ind w:firstLine="0"/>
              <w:jc w:val="left"/>
              <w:rPr>
                <w:rFonts w:ascii="Sylfaen" w:hAnsi="Sylfaen"/>
                <w:sz w:val="20"/>
                <w:szCs w:val="24"/>
              </w:rPr>
            </w:pPr>
            <w:r w:rsidRPr="00BF0414">
              <w:rPr>
                <w:rFonts w:ascii="Sylfaen" w:hAnsi="Sylfaen"/>
                <w:sz w:val="20"/>
              </w:rPr>
              <w:t>կատարողն իրականացնում է ստացված հարցման մշակումը՝ Լիազորված մարմինների և Հանձնաժողովի միջև տեղեկատվական փոխգործակցության կանոնակարգին համապատասխան, ձեւավորում և լիազորված մարմին է ուղարկում վտանգավոր ապրանքների (արտադրանքի) մասին տվյալների բազայից տեղեկությունները՝ հարցման մեջ նշված պարամետրերին համապատասխան։ Վտանգավոր ապրանքների (արտադրանքի) մասին տվյալների բազայից ամբողջ տեղեկատվության հարցման դեպքում իրականացվում է վտանգավոր ապրանքների (արտադրանքի) մասին տվյալների բազայում պահվող բոլոր գրառումների ներկայացումը:</w:t>
            </w:r>
          </w:p>
          <w:p w14:paraId="255CDEE1" w14:textId="77777777" w:rsidR="008D6FA4" w:rsidRPr="00BF0414" w:rsidRDefault="008D6FA4" w:rsidP="00BF0414">
            <w:pPr>
              <w:pStyle w:val="Bodytext20"/>
              <w:shd w:val="clear" w:color="auto" w:fill="auto"/>
              <w:spacing w:before="0" w:after="0" w:line="240" w:lineRule="auto"/>
              <w:ind w:firstLine="0"/>
              <w:jc w:val="left"/>
              <w:rPr>
                <w:rFonts w:ascii="Sylfaen" w:hAnsi="Sylfaen"/>
                <w:sz w:val="20"/>
                <w:szCs w:val="24"/>
              </w:rPr>
            </w:pPr>
            <w:r w:rsidRPr="00BF0414">
              <w:rPr>
                <w:rFonts w:ascii="Sylfaen" w:hAnsi="Sylfaen"/>
                <w:sz w:val="20"/>
              </w:rPr>
              <w:t>Նշված ամսաթվի և ժամի դրությամբ տեղեկությունների հարցման դեպքում իրականացվում է վտանգավոր ապրանքների (արտադրանքի) մասին տվյալների բազայում պարունակվող տեղեկությունների ընտրություն՝ հարցման մեջ նշված ամսաթվի և ժամի դրությամբ:</w:t>
            </w:r>
          </w:p>
          <w:p w14:paraId="76DF26F1" w14:textId="77777777" w:rsidR="008D6FA4" w:rsidRPr="00BF0414" w:rsidRDefault="008D6FA4" w:rsidP="00BF0414">
            <w:pPr>
              <w:pStyle w:val="Bodytext20"/>
              <w:shd w:val="clear" w:color="auto" w:fill="auto"/>
              <w:spacing w:before="0" w:after="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բազայում հարցման պարամետրերը բավարարող տեղեկությունների բացակայության դեպքում լիազորված մարմին է ուղարկվում հարցման պարամետրերը բավարարող տեղեկությունների բացակայության մասին ծանուցում</w:t>
            </w:r>
          </w:p>
        </w:tc>
      </w:tr>
      <w:tr w:rsidR="008D6FA4" w:rsidRPr="008D6FA4" w14:paraId="68BD13DD"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317BA05A"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6EC36479"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8F2769C"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լիազորված մարմին են ուղարկվել վտանգավոր ապրանքների (արտադրանքի) մասին տվյալների բազայից տեղեկություններ, կամ ուղարկվել է հարցման պարամետրերը բավարարող տեղեկությունների բացակայության մասին ծանուցում</w:t>
            </w:r>
          </w:p>
        </w:tc>
      </w:tr>
    </w:tbl>
    <w:p w14:paraId="38AFF348"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5114DD82" w14:textId="77777777" w:rsidR="008D6FA4" w:rsidRPr="008D6FA4" w:rsidRDefault="008D6FA4" w:rsidP="00BF041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116</w:t>
      </w:r>
    </w:p>
    <w:p w14:paraId="2882A197" w14:textId="77777777" w:rsidR="008D6FA4" w:rsidRPr="008D6FA4" w:rsidRDefault="008D6FA4" w:rsidP="00BF041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«Վտանգավոր ապրանքների (արտադրանքի) մասին տվյալների բազայից տեղեկությունների ընդունում և մշակում» գործառնության </w:t>
      </w:r>
      <w:r w:rsidR="00BF0414" w:rsidRPr="00BF0414">
        <w:rPr>
          <w:rFonts w:ascii="Sylfaen" w:hAnsi="Sylfaen"/>
          <w:sz w:val="24"/>
          <w:szCs w:val="24"/>
        </w:rPr>
        <w:br/>
      </w:r>
      <w:r w:rsidRPr="008D6FA4">
        <w:rPr>
          <w:rFonts w:ascii="Sylfaen" w:hAnsi="Sylfaen"/>
          <w:sz w:val="24"/>
          <w:szCs w:val="24"/>
        </w:rPr>
        <w:t>(P.SS.02.OPR.081)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8D6FA4" w14:paraId="5AB7BBEB" w14:textId="77777777" w:rsidTr="00BF0414">
        <w:trPr>
          <w:jc w:val="center"/>
        </w:trPr>
        <w:tc>
          <w:tcPr>
            <w:tcW w:w="859" w:type="dxa"/>
            <w:tcBorders>
              <w:top w:val="single" w:sz="4" w:space="0" w:color="auto"/>
              <w:left w:val="single" w:sz="4" w:space="0" w:color="auto"/>
            </w:tcBorders>
            <w:shd w:val="clear" w:color="auto" w:fill="FFFFFF"/>
            <w:vAlign w:val="center"/>
          </w:tcPr>
          <w:p w14:paraId="367DDDC5"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15B1A616"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B3D5376"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Նկարագրությունը</w:t>
            </w:r>
          </w:p>
        </w:tc>
      </w:tr>
      <w:tr w:rsidR="008D6FA4" w:rsidRPr="008D6FA4" w14:paraId="1985B59E" w14:textId="77777777" w:rsidTr="00BF0414">
        <w:trPr>
          <w:jc w:val="center"/>
        </w:trPr>
        <w:tc>
          <w:tcPr>
            <w:tcW w:w="859" w:type="dxa"/>
            <w:tcBorders>
              <w:top w:val="single" w:sz="4" w:space="0" w:color="auto"/>
              <w:left w:val="single" w:sz="4" w:space="0" w:color="auto"/>
            </w:tcBorders>
            <w:shd w:val="clear" w:color="auto" w:fill="FFFFFF"/>
            <w:vAlign w:val="center"/>
          </w:tcPr>
          <w:p w14:paraId="55B10F58"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04A68F2B"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04CF2331"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r>
      <w:tr w:rsidR="008D6FA4" w:rsidRPr="008D6FA4" w14:paraId="7BE44E4D" w14:textId="77777777" w:rsidTr="00BF0414">
        <w:trPr>
          <w:jc w:val="center"/>
        </w:trPr>
        <w:tc>
          <w:tcPr>
            <w:tcW w:w="859" w:type="dxa"/>
            <w:tcBorders>
              <w:top w:val="single" w:sz="4" w:space="0" w:color="auto"/>
              <w:left w:val="single" w:sz="4" w:space="0" w:color="auto"/>
            </w:tcBorders>
            <w:shd w:val="clear" w:color="auto" w:fill="FFFFFF"/>
            <w:vAlign w:val="center"/>
          </w:tcPr>
          <w:p w14:paraId="39952552"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29C59A19"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CB58CB9"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P.SS.02.OPR.081</w:t>
            </w:r>
          </w:p>
        </w:tc>
      </w:tr>
      <w:tr w:rsidR="008D6FA4" w:rsidRPr="008D6FA4" w14:paraId="53B79CA3" w14:textId="77777777" w:rsidTr="00BF0414">
        <w:trPr>
          <w:jc w:val="center"/>
        </w:trPr>
        <w:tc>
          <w:tcPr>
            <w:tcW w:w="859" w:type="dxa"/>
            <w:tcBorders>
              <w:top w:val="single" w:sz="4" w:space="0" w:color="auto"/>
              <w:left w:val="single" w:sz="4" w:space="0" w:color="auto"/>
            </w:tcBorders>
            <w:shd w:val="clear" w:color="auto" w:fill="FFFFFF"/>
            <w:vAlign w:val="center"/>
          </w:tcPr>
          <w:p w14:paraId="009CC98D"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2684" w:type="dxa"/>
            <w:tcBorders>
              <w:top w:val="single" w:sz="4" w:space="0" w:color="auto"/>
              <w:left w:val="single" w:sz="4" w:space="0" w:color="auto"/>
            </w:tcBorders>
            <w:shd w:val="clear" w:color="auto" w:fill="FFFFFF"/>
          </w:tcPr>
          <w:p w14:paraId="19ECD727"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E06BE19"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բազայից տեղեկությունների ընդունում և մշակում</w:t>
            </w:r>
          </w:p>
        </w:tc>
      </w:tr>
      <w:tr w:rsidR="008D6FA4" w:rsidRPr="008D6FA4" w14:paraId="4C6123AB" w14:textId="77777777" w:rsidTr="00BF0414">
        <w:trPr>
          <w:jc w:val="center"/>
        </w:trPr>
        <w:tc>
          <w:tcPr>
            <w:tcW w:w="859" w:type="dxa"/>
            <w:tcBorders>
              <w:top w:val="single" w:sz="4" w:space="0" w:color="auto"/>
              <w:left w:val="single" w:sz="4" w:space="0" w:color="auto"/>
              <w:bottom w:val="single" w:sz="4" w:space="0" w:color="auto"/>
            </w:tcBorders>
            <w:shd w:val="clear" w:color="auto" w:fill="FFFFFF"/>
            <w:vAlign w:val="center"/>
          </w:tcPr>
          <w:p w14:paraId="4600E95A"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c>
          <w:tcPr>
            <w:tcW w:w="2684" w:type="dxa"/>
            <w:tcBorders>
              <w:top w:val="single" w:sz="4" w:space="0" w:color="auto"/>
              <w:left w:val="single" w:sz="4" w:space="0" w:color="auto"/>
              <w:bottom w:val="single" w:sz="4" w:space="0" w:color="auto"/>
            </w:tcBorders>
            <w:shd w:val="clear" w:color="auto" w:fill="FFFFFF"/>
            <w:vAlign w:val="center"/>
          </w:tcPr>
          <w:p w14:paraId="2C04F27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4D6B817"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լիազորված մարմին</w:t>
            </w:r>
          </w:p>
        </w:tc>
      </w:tr>
      <w:tr w:rsidR="008D6FA4" w:rsidRPr="008D6FA4" w14:paraId="320D1603" w14:textId="77777777" w:rsidTr="00BF0414">
        <w:trPr>
          <w:jc w:val="center"/>
        </w:trPr>
        <w:tc>
          <w:tcPr>
            <w:tcW w:w="859" w:type="dxa"/>
            <w:tcBorders>
              <w:top w:val="single" w:sz="4" w:space="0" w:color="auto"/>
              <w:left w:val="single" w:sz="4" w:space="0" w:color="auto"/>
            </w:tcBorders>
            <w:shd w:val="clear" w:color="auto" w:fill="FFFFFF"/>
          </w:tcPr>
          <w:p w14:paraId="45A244BE"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4</w:t>
            </w:r>
          </w:p>
        </w:tc>
        <w:tc>
          <w:tcPr>
            <w:tcW w:w="2684" w:type="dxa"/>
            <w:tcBorders>
              <w:top w:val="single" w:sz="4" w:space="0" w:color="auto"/>
              <w:left w:val="single" w:sz="4" w:space="0" w:color="auto"/>
            </w:tcBorders>
            <w:shd w:val="clear" w:color="auto" w:fill="FFFFFF"/>
          </w:tcPr>
          <w:p w14:paraId="7D33FCE5"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4E79CF2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կատարվում է վտանգավոր ապրանքների (արտադրանքի) մասին տվյալների բազայից 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 և վտանգավոր ապրանքների (արտադրանքի) մասին տվյալների բազայից տեղեկությունների ներկայացում» գործառնություն (P.SS.02.OPR.070))</w:t>
            </w:r>
          </w:p>
        </w:tc>
      </w:tr>
      <w:tr w:rsidR="008D6FA4" w:rsidRPr="008D6FA4" w14:paraId="6D2546A7" w14:textId="77777777" w:rsidTr="00BF0414">
        <w:trPr>
          <w:jc w:val="center"/>
        </w:trPr>
        <w:tc>
          <w:tcPr>
            <w:tcW w:w="859" w:type="dxa"/>
            <w:tcBorders>
              <w:top w:val="single" w:sz="4" w:space="0" w:color="auto"/>
              <w:left w:val="single" w:sz="4" w:space="0" w:color="auto"/>
            </w:tcBorders>
            <w:shd w:val="clear" w:color="auto" w:fill="FFFFFF"/>
          </w:tcPr>
          <w:p w14:paraId="3B123AD2"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5</w:t>
            </w:r>
          </w:p>
        </w:tc>
        <w:tc>
          <w:tcPr>
            <w:tcW w:w="2684" w:type="dxa"/>
            <w:tcBorders>
              <w:top w:val="single" w:sz="4" w:space="0" w:color="auto"/>
              <w:left w:val="single" w:sz="4" w:space="0" w:color="auto"/>
            </w:tcBorders>
            <w:shd w:val="clear" w:color="auto" w:fill="FFFFFF"/>
          </w:tcPr>
          <w:p w14:paraId="456759F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28F2294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8D6FA4" w14:paraId="62658A76" w14:textId="77777777" w:rsidTr="00BF0414">
        <w:trPr>
          <w:jc w:val="center"/>
        </w:trPr>
        <w:tc>
          <w:tcPr>
            <w:tcW w:w="859" w:type="dxa"/>
            <w:tcBorders>
              <w:top w:val="single" w:sz="4" w:space="0" w:color="auto"/>
              <w:left w:val="single" w:sz="4" w:space="0" w:color="auto"/>
            </w:tcBorders>
            <w:shd w:val="clear" w:color="auto" w:fill="FFFFFF"/>
          </w:tcPr>
          <w:p w14:paraId="4A145CAB"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6</w:t>
            </w:r>
          </w:p>
        </w:tc>
        <w:tc>
          <w:tcPr>
            <w:tcW w:w="2684" w:type="dxa"/>
            <w:tcBorders>
              <w:top w:val="single" w:sz="4" w:space="0" w:color="auto"/>
              <w:left w:val="single" w:sz="4" w:space="0" w:color="auto"/>
            </w:tcBorders>
            <w:shd w:val="clear" w:color="auto" w:fill="FFFFFF"/>
          </w:tcPr>
          <w:p w14:paraId="0A33EA76"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04B65849"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կատարողն ստանում է վտանգավոր ապրանքների (արտադրանքի) մասին տվյալների բազայից տեղեկություններ կամ հարցման պարամետրերը բավարարող տեղեկությունների բացակայության մասին ծանուցում և իրականացնում է դրանց մշակումը</w:t>
            </w:r>
          </w:p>
        </w:tc>
      </w:tr>
      <w:tr w:rsidR="008D6FA4" w:rsidRPr="008D6FA4" w14:paraId="2F6A4669"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6C7DB592"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2DAB80AD"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7743036"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լիազորված մարմնի կողմից ստացվել եւ մշակվել են վտանգավոր ապրանքների (արտադրանքի) մասին տվյալների բազայից տեղեկությունները կամ հարցման պարամետրերը բավարարող տեղեկությունների բացակայության մասին ծանուցումը</w:t>
            </w:r>
          </w:p>
        </w:tc>
      </w:tr>
    </w:tbl>
    <w:p w14:paraId="1B1BE5DD" w14:textId="77777777" w:rsidR="008D6FA4" w:rsidRPr="008D6FA4" w:rsidRDefault="00BF0414" w:rsidP="00BF041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 </w:t>
      </w:r>
      <w:r w:rsidR="008D6FA4" w:rsidRPr="008D6FA4">
        <w:rPr>
          <w:rFonts w:ascii="Sylfaen" w:hAnsi="Sylfaen"/>
          <w:sz w:val="24"/>
          <w:szCs w:val="24"/>
        </w:rPr>
        <w:t>«Վտանգավոր ապրանքների (արտադրանքի) մասին տվյալների բազայից տեղեկությունների փոփոխությունների ստացում» ընթացակարգը (P.SS.02.PRC.024)</w:t>
      </w:r>
    </w:p>
    <w:p w14:paraId="184E2036" w14:textId="77777777" w:rsidR="008D6FA4" w:rsidRPr="00BF0414" w:rsidRDefault="008D6FA4" w:rsidP="00BF0414">
      <w:pPr>
        <w:tabs>
          <w:tab w:val="left" w:pos="1134"/>
        </w:tabs>
        <w:spacing w:after="160" w:line="360" w:lineRule="auto"/>
        <w:ind w:firstLine="567"/>
        <w:jc w:val="both"/>
        <w:rPr>
          <w:rFonts w:ascii="Sylfaen" w:hAnsi="Sylfaen"/>
        </w:rPr>
      </w:pPr>
      <w:r w:rsidRPr="008D6FA4">
        <w:rPr>
          <w:rFonts w:ascii="Sylfaen" w:hAnsi="Sylfaen"/>
        </w:rPr>
        <w:t>227.</w:t>
      </w:r>
      <w:r w:rsidR="00BF0414" w:rsidRPr="00BF0414">
        <w:rPr>
          <w:rFonts w:ascii="Sylfaen" w:hAnsi="Sylfaen"/>
        </w:rPr>
        <w:tab/>
      </w:r>
      <w:r w:rsidRPr="008D6FA4">
        <w:rPr>
          <w:rFonts w:ascii="Sylfaen" w:hAnsi="Sylfaen"/>
        </w:rPr>
        <w:t xml:space="preserve">«Վտանգավոր ապրանքների (արտադրանքի) մասին տվյալների բազայից տեղեկությունների փոփոխությունների ստացում» ընթացակարգի (P.SS.02.PRC.024) կատարման սխեման ներկայացված է 34-րդ նկարում։ </w:t>
      </w:r>
    </w:p>
    <w:p w14:paraId="083671B1" w14:textId="77777777" w:rsidR="008D6FA4"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03BD9ABD">
          <v:group id="_x0000_s3080" style="position:absolute;left:0;text-align:left;margin-left:26.15pt;margin-top:1.15pt;width:428.85pt;height:378.85pt;z-index:252563456" coordorigin="1941,4131" coordsize="8577,7577">
            <v:rect id="_x0000_s2451" style="position:absolute;left:2454;top:4131;width:2943;height:438" stroked="f">
              <v:textbox>
                <w:txbxContent>
                  <w:p w14:paraId="7BC4DF4A" w14:textId="77777777" w:rsidR="00962EB9" w:rsidRPr="00691595"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452" style="position:absolute;left:6801;top:4131;width:2943;height:438" stroked="f">
              <v:textbox>
                <w:txbxContent>
                  <w:p w14:paraId="6BE3E195" w14:textId="77777777" w:rsidR="00962EB9" w:rsidRPr="00691595" w:rsidRDefault="00962EB9" w:rsidP="008D6FA4">
                    <w:pPr>
                      <w:jc w:val="center"/>
                      <w:rPr>
                        <w:rFonts w:ascii="Sylfaen" w:hAnsi="Sylfaen"/>
                        <w:sz w:val="16"/>
                        <w:szCs w:val="16"/>
                      </w:rPr>
                    </w:pPr>
                    <w:r>
                      <w:rPr>
                        <w:rFonts w:ascii="Sylfaen" w:hAnsi="Sylfaen"/>
                        <w:sz w:val="16"/>
                      </w:rPr>
                      <w:t>: Հանձնաժողով</w:t>
                    </w:r>
                  </w:p>
                </w:txbxContent>
              </v:textbox>
            </v:rect>
            <v:rect id="_x0000_s2453" style="position:absolute;left:2104;top:5746;width:3368;height:1275" stroked="f">
              <v:textbox>
                <w:txbxContent>
                  <w:p w14:paraId="07671BF1" w14:textId="77777777" w:rsidR="00962EB9" w:rsidRPr="006221BA"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բազայից տեղեկությունների փոփոխությունների հարցում (P.SS.02.OPR.082)</w:t>
                    </w:r>
                  </w:p>
                </w:txbxContent>
              </v:textbox>
            </v:rect>
            <v:rect id="_x0000_s2454" style="position:absolute;left:2104;top:10417;width:3368;height:1291" stroked="f">
              <v:textbox>
                <w:txbxContent>
                  <w:p w14:paraId="507C09A7" w14:textId="77777777" w:rsidR="00962EB9" w:rsidRPr="006221BA" w:rsidRDefault="00962EB9" w:rsidP="008D6FA4">
                    <w:pPr>
                      <w:jc w:val="center"/>
                      <w:rPr>
                        <w:rFonts w:ascii="Sylfaen" w:hAnsi="Sylfaen"/>
                        <w:sz w:val="16"/>
                        <w:szCs w:val="16"/>
                      </w:rPr>
                    </w:pPr>
                    <w:r>
                      <w:rPr>
                        <w:rFonts w:ascii="Sylfaen" w:hAnsi="Sylfaen"/>
                        <w:sz w:val="16"/>
                      </w:rPr>
                      <w:t>Վտանգավոր ապրանքների (արտադրանքի) մասին տվյալների բազայից տեղեկությունների փոփոխությունների ընդունում և մշակում (P.SS.02.OPR.084)</w:t>
                    </w:r>
                  </w:p>
                </w:txbxContent>
              </v:textbox>
            </v:rect>
            <v:rect id="_x0000_s2455" style="position:absolute;left:6962;top:7474;width:3368;height:1478" stroked="f">
              <v:textbox>
                <w:txbxContent>
                  <w:p w14:paraId="11A3A3FB" w14:textId="77777777" w:rsidR="00962EB9" w:rsidRPr="006221BA" w:rsidRDefault="00962EB9" w:rsidP="008D6FA4">
                    <w:pPr>
                      <w:jc w:val="center"/>
                      <w:rPr>
                        <w:rFonts w:ascii="Sylfaen" w:hAnsi="Sylfaen"/>
                        <w:sz w:val="16"/>
                        <w:szCs w:val="16"/>
                      </w:rPr>
                    </w:pPr>
                    <w:r>
                      <w:rPr>
                        <w:rFonts w:ascii="Sylfaen" w:hAnsi="Sylfaen"/>
                        <w:sz w:val="16"/>
                      </w:rPr>
                      <w:t>Հարցման մշակում և վտանգավոր ապրանքների (արտադրանքի) մասին տվյալների բազայից տեղեկությունների փոփոխությունների ներկայացում (P.SS.02.OPR.083)</w:t>
                    </w:r>
                  </w:p>
                </w:txbxContent>
              </v:textbox>
            </v:rect>
            <v:rect id="_x0000_s2456" style="position:absolute;left:1941;top:8853;width:3706;height:939" stroked="f">
              <v:textbox>
                <w:txbxContent>
                  <w:p w14:paraId="3A55CD9C" w14:textId="77777777" w:rsidR="00962EB9" w:rsidRPr="005D4055" w:rsidRDefault="00962EB9" w:rsidP="008D6FA4">
                    <w:pPr>
                      <w:jc w:val="center"/>
                      <w:rPr>
                        <w:rFonts w:ascii="Sylfaen" w:hAnsi="Sylfaen"/>
                        <w:sz w:val="12"/>
                        <w:szCs w:val="16"/>
                      </w:rPr>
                    </w:pPr>
                    <w:r w:rsidRPr="005D4055">
                      <w:rPr>
                        <w:rFonts w:ascii="Sylfaen" w:hAnsi="Sylfaen"/>
                        <w:sz w:val="12"/>
                      </w:rPr>
                      <w:t>: վտանգավոր ապրանքների (արտադրանքի) վերաբերյալ տեղեկություններ [տեղեկությունների փոփոխությունները բացակայում են]</w:t>
                    </w:r>
                  </w:p>
                </w:txbxContent>
              </v:textbox>
            </v:rect>
            <v:rect id="_x0000_s2457" style="position:absolute;left:1941;top:7375;width:3531;height:936" stroked="f">
              <v:textbox>
                <w:txbxContent>
                  <w:p w14:paraId="704EDDC0" w14:textId="77777777" w:rsidR="00962EB9" w:rsidRPr="006221BA" w:rsidRDefault="00962EB9" w:rsidP="008D6FA4">
                    <w:pPr>
                      <w:jc w:val="center"/>
                      <w:rPr>
                        <w:rFonts w:ascii="Sylfaen" w:hAnsi="Sylfaen"/>
                        <w:sz w:val="16"/>
                        <w:szCs w:val="16"/>
                      </w:rPr>
                    </w:pPr>
                    <w:r w:rsidRPr="005D4055">
                      <w:rPr>
                        <w:rFonts w:ascii="Sylfaen" w:hAnsi="Sylfaen"/>
                        <w:sz w:val="14"/>
                      </w:rPr>
                      <w:t>: վտանգավոր ապրանքների (արտադրանքի) վերաբերյալ տեղեկություններ [տեղեկությունների փոփոխություններն ուղարկվել են]</w:t>
                    </w:r>
                  </w:p>
                </w:txbxContent>
              </v:textbox>
            </v:rect>
            <v:rect id="_x0000_s2458" style="position:absolute;left:6887;top:6023;width:3631;height:860" stroked="f">
              <v:textbox>
                <w:txbxContent>
                  <w:p w14:paraId="760C9FD5" w14:textId="77777777" w:rsidR="00962EB9" w:rsidRPr="00B13CBE" w:rsidRDefault="00962EB9" w:rsidP="008D6FA4">
                    <w:pPr>
                      <w:jc w:val="center"/>
                      <w:rPr>
                        <w:rFonts w:ascii="Sylfaen" w:hAnsi="Sylfaen"/>
                        <w:sz w:val="14"/>
                        <w:szCs w:val="16"/>
                      </w:rPr>
                    </w:pPr>
                    <w:r w:rsidRPr="00B13CBE">
                      <w:rPr>
                        <w:rFonts w:ascii="Sylfaen" w:hAnsi="Sylfaen"/>
                        <w:sz w:val="14"/>
                      </w:rPr>
                      <w:t>: վտանգավոր ապրանքների (արտադրանքի) վերաբերյալ տեղեկություններ [տեղեկությունների փոփոխությունները հարցվել են]</w:t>
                    </w:r>
                  </w:p>
                </w:txbxContent>
              </v:textbox>
            </v:rect>
          </v:group>
        </w:pict>
      </w:r>
      <w:r w:rsidR="008D6FA4" w:rsidRPr="008D6FA4">
        <w:rPr>
          <w:rFonts w:ascii="Sylfaen" w:hAnsi="Sylfaen"/>
          <w:noProof/>
          <w:lang w:val="en-US" w:eastAsia="en-US" w:bidi="ar-SA"/>
        </w:rPr>
        <w:drawing>
          <wp:inline distT="0" distB="0" distL="0" distR="0" wp14:anchorId="1BE5FF55" wp14:editId="61811BF8">
            <wp:extent cx="5936615" cy="5655310"/>
            <wp:effectExtent l="19050" t="0" r="6985" b="0"/>
            <wp:docPr id="33" name="Picture 33" descr="D:\2 VERSION\15.12.115-0011-2021-B-39_for final formatting\To be final formatted\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2 VERSION\15.12.115-0011-2021-B-39_for final formatting\To be final formatted\media\image15.jpeg"/>
                    <pic:cNvPicPr>
                      <a:picLocks noChangeAspect="1" noChangeArrowheads="1"/>
                    </pic:cNvPicPr>
                  </pic:nvPicPr>
                  <pic:blipFill>
                    <a:blip r:embed="rId59" cstate="print"/>
                    <a:srcRect/>
                    <a:stretch>
                      <a:fillRect/>
                    </a:stretch>
                  </pic:blipFill>
                  <pic:spPr bwMode="auto">
                    <a:xfrm>
                      <a:off x="0" y="0"/>
                      <a:ext cx="5936615" cy="5655310"/>
                    </a:xfrm>
                    <a:prstGeom prst="rect">
                      <a:avLst/>
                    </a:prstGeom>
                    <a:noFill/>
                    <a:ln w="9525">
                      <a:noFill/>
                      <a:miter lim="800000"/>
                      <a:headEnd/>
                      <a:tailEnd/>
                    </a:ln>
                  </pic:spPr>
                </pic:pic>
              </a:graphicData>
            </a:graphic>
          </wp:inline>
        </w:drawing>
      </w:r>
    </w:p>
    <w:p w14:paraId="2BB43E03" w14:textId="77777777" w:rsidR="008D6FA4" w:rsidRPr="00BF0414" w:rsidRDefault="008D6FA4" w:rsidP="008D6FA4">
      <w:pPr>
        <w:pStyle w:val="Picturecaption0"/>
        <w:shd w:val="clear" w:color="auto" w:fill="auto"/>
        <w:spacing w:after="160" w:line="360" w:lineRule="auto"/>
        <w:rPr>
          <w:rFonts w:ascii="Sylfaen" w:hAnsi="Sylfaen"/>
          <w:sz w:val="20"/>
          <w:szCs w:val="24"/>
        </w:rPr>
      </w:pPr>
      <w:r w:rsidRPr="00BF0414">
        <w:rPr>
          <w:rFonts w:ascii="Sylfaen" w:hAnsi="Sylfaen"/>
          <w:sz w:val="20"/>
          <w:szCs w:val="24"/>
        </w:rPr>
        <w:t>Նկ. 34. «Վտանգավոր ապրանքների (արտադրանքի) մասին տվյալների բազայից տեղեկությունների փոփոխությունների ստացում» ընթացակարգի (P.SS.02.PRC.024) կատարման սխեման</w:t>
      </w:r>
    </w:p>
    <w:p w14:paraId="3CBBC119" w14:textId="77777777" w:rsidR="000901DF" w:rsidRDefault="000901DF">
      <w:pPr>
        <w:rPr>
          <w:rFonts w:ascii="Sylfaen" w:hAnsi="Sylfaen"/>
        </w:rPr>
      </w:pPr>
      <w:r>
        <w:rPr>
          <w:rFonts w:ascii="Sylfaen" w:hAnsi="Sylfaen"/>
        </w:rPr>
        <w:br w:type="page"/>
      </w:r>
    </w:p>
    <w:p w14:paraId="09EBA4EA"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228.</w:t>
      </w:r>
      <w:r w:rsidR="00BF0414" w:rsidRPr="00F83622">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փոփոխությունների ստացում» ընթացակարգը (P.SS.02.PRC.024) կատարվում է լիազորված մարմնի կողմից վտանգավոր ապրանքների (արտադրանքի) մասին տվյալների բազայից այն տեղեկությունները ստանալու անհրաժեշտության դեպքում, որոնց ավելացումը կամ որոնց մեջ փոփոխությունների կատարումը տեղի է ունեցել հարցման մեջ նշված պահից մինչեւ այդ հարցումը կատարելու պահը, այսինքն՝ ազգային տեղեկատվական ռեսուրսում պահվող՝ վտանգավոր ապրանքների (արտադրանքի) վերաբերյալ տեղեկությունների եւ վտանգավոր ապրանքների (արտադրանքի) մասին տվյալների բազայում պարունակվող տեղեկությունների սինքրոնացման նպատակով։ Ընթացակարգը կատարվում է այն դեպքում, երբ «Վտանգավոր ապրանքների (արտադրանքի) մասին տվյալների բազայի թարմացման ամսաթվի և ժամի վերաբերյալ տեղեկատվության ստացում» ընթացակարգի (P.SS.02.PRC.022) կատարման արդյունքում հայտնաբերվել է, որ ազգային տեղեկատվական ռեսուրսի տեղեկությունների թարմացման ամսաթիվն ու ժամն ավելի վաղ են, քան վտանգավոր ապրանքների (արտադրանքի) մասին տվյալների բազայի թարմացման ամսաթիվն ու ժամը:</w:t>
      </w:r>
    </w:p>
    <w:p w14:paraId="30226DC4"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229.</w:t>
      </w:r>
      <w:r w:rsidR="00BF0414" w:rsidRPr="00BF0414">
        <w:rPr>
          <w:rFonts w:ascii="Sylfaen" w:hAnsi="Sylfaen"/>
          <w:sz w:val="24"/>
          <w:szCs w:val="24"/>
        </w:rPr>
        <w:tab/>
      </w:r>
      <w:r w:rsidRPr="008D6FA4">
        <w:rPr>
          <w:rFonts w:ascii="Sylfaen" w:hAnsi="Sylfaen"/>
          <w:sz w:val="24"/>
          <w:szCs w:val="24"/>
        </w:rPr>
        <w:t>Առաջինը կատարվում է «Վտանգավոր ապրանքների (արտադրանքի) մասին տվյալների բազայից տեղեկությունների փոփոխությունների հարցում» գործառնությունը (P.SS.02.OPR.082), որի կատարման արդյունքներով լիազորված մարմինը ձեւավորում և Հանձնաժողով է ուղարկում վտանգավոր ապրանքների (արտադրանքի) մասին տվյալների բազայում ներառված տեղեկությունների փոփոխությունները ներկայացնելու հարցում։</w:t>
      </w:r>
    </w:p>
    <w:p w14:paraId="33D9B9FE"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230.</w:t>
      </w:r>
      <w:r w:rsidR="00BF0414" w:rsidRPr="00BF0414">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ներառված տեղեկությունների փոփոխությունները ներկայացնելու հարցումը Հանձնաժողովի կողմից ստանալու դեպքում կատարվում է «Հարցման մշակում եւ վտանգավոր ապրանքների (արտադրանքի) մասին տվյալների բազայից տեղեկությունների փոփոխությունների</w:t>
      </w:r>
      <w:r>
        <w:rPr>
          <w:rFonts w:ascii="Sylfaen" w:hAnsi="Sylfaen"/>
          <w:sz w:val="24"/>
          <w:szCs w:val="24"/>
        </w:rPr>
        <w:t xml:space="preserve"> </w:t>
      </w:r>
      <w:r w:rsidRPr="008D6FA4">
        <w:rPr>
          <w:rFonts w:ascii="Sylfaen" w:hAnsi="Sylfaen"/>
          <w:sz w:val="24"/>
          <w:szCs w:val="24"/>
        </w:rPr>
        <w:t xml:space="preserve"> ներկայացում» գործառնությունը (P.SS.02.OPR.083), որի կատարման արդյունքներով Հանձնաժողովը ձեւավորում եւ լիազորված մարմին է ուղարկում հարցման մեջ նշված ամսաթվից եւ ժամից սկսած՝ վտանգավոր ապրանքների (արտադրանքի) մասին տվյալների բազայում կատարված փոփոխությունների վերաբերյալ տեղեկությունները կամ ուղարկում է հարցման պարամետրերը բավարարող տեղեկությունների բացակայության մասին ծանուցումը։</w:t>
      </w:r>
    </w:p>
    <w:p w14:paraId="42C10B2F"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231.</w:t>
      </w:r>
      <w:r w:rsidR="00BF0414" w:rsidRPr="00BF0414">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ներմուծված տեղեկությունների փոփոխությունները կամ հարցման պարամետրերը բավարարող տեղեկությունների բացակայության մասին ծանուցումը լիազորված մարմնի կողմից ստանալու դեպքում կատարվում է «Վտանգավոր ապրանքների (արտադրանքի) մասին տվյալների բազայից տեղեկությունների փոփոխությունների ընդունում եւ մշակում» գործառնությունը (P.SS.02.OPR.084):</w:t>
      </w:r>
    </w:p>
    <w:p w14:paraId="02D6CF9D"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232.</w:t>
      </w:r>
      <w:r w:rsidR="00BF0414" w:rsidRPr="00BF041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փոփոխությունների ստացում» ընթացակարգի (P.SS.02.PRC.024) կատարման արդյունքը վտանգավոր ապրանքների (արտադրանքի) մասին տվյալների բազայից տեղեկությունների փոփոխությունների կամ հարցման պարամետրերը բավարարող տեղեկությունների բացակայության մասին ծանուցման ստացումն է լիազորված մարմնի կողմից եւ ազգային տեղեկատվական ռեսուրսում պահվող տեղեկությունների ու վտանգավոր ապրանքների (արտադրանքի) մասին տվյալների բազայում պարունակվող տեղեկությունների սինքրոնացումը։</w:t>
      </w:r>
    </w:p>
    <w:p w14:paraId="05E75CBB" w14:textId="77777777" w:rsidR="008D6FA4" w:rsidRPr="008D6FA4" w:rsidRDefault="008D6FA4" w:rsidP="00BF041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233.</w:t>
      </w:r>
      <w:r w:rsidR="00BF0414" w:rsidRPr="00BF041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փոփոխությունների ստացում» ընթացակարգի (P.SS.02.PRC.024) շրջանակներում կատարվող ընդհանուր գործընթացի գործառնությունների ցանկը բերված է 117-րդ աղյուսակում։</w:t>
      </w:r>
    </w:p>
    <w:p w14:paraId="17DD293C" w14:textId="77777777" w:rsidR="008D6FA4" w:rsidRPr="008D6FA4" w:rsidRDefault="008D6FA4" w:rsidP="008D6FA4">
      <w:pPr>
        <w:spacing w:after="160" w:line="360" w:lineRule="auto"/>
        <w:rPr>
          <w:rFonts w:ascii="Sylfaen" w:eastAsia="Times New Roman" w:hAnsi="Sylfaen" w:cs="Times New Roman"/>
        </w:rPr>
      </w:pPr>
      <w:r w:rsidRPr="008D6FA4">
        <w:rPr>
          <w:rFonts w:ascii="Sylfaen" w:hAnsi="Sylfaen"/>
        </w:rPr>
        <w:br w:type="page"/>
      </w:r>
    </w:p>
    <w:p w14:paraId="1A83AF38"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117</w:t>
      </w:r>
    </w:p>
    <w:p w14:paraId="48E5A610" w14:textId="77777777" w:rsidR="008D6FA4" w:rsidRPr="008D6FA4" w:rsidRDefault="008D6FA4" w:rsidP="00BF041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բազայից տեղեկությունների փոփոխությունների ստացում» ընթացակարգի (P.SS.02.PRC.024)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3"/>
        <w:gridCol w:w="4111"/>
        <w:gridCol w:w="3266"/>
      </w:tblGrid>
      <w:tr w:rsidR="008D6FA4" w:rsidRPr="00BF0414" w14:paraId="110D0B29" w14:textId="77777777" w:rsidTr="00675480">
        <w:trPr>
          <w:jc w:val="center"/>
        </w:trPr>
        <w:tc>
          <w:tcPr>
            <w:tcW w:w="1993" w:type="dxa"/>
            <w:tcBorders>
              <w:top w:val="single" w:sz="4" w:space="0" w:color="auto"/>
              <w:left w:val="single" w:sz="4" w:space="0" w:color="auto"/>
            </w:tcBorders>
            <w:shd w:val="clear" w:color="auto" w:fill="FFFFFF"/>
          </w:tcPr>
          <w:p w14:paraId="2D20842D"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Style w:val="Bodytext211pt"/>
                <w:rFonts w:ascii="Sylfaen" w:eastAsia="Georgia" w:hAnsi="Sylfaen"/>
                <w:sz w:val="20"/>
                <w:szCs w:val="24"/>
              </w:rPr>
              <w:t>Ծածկագրային նշագիրը</w:t>
            </w:r>
          </w:p>
        </w:tc>
        <w:tc>
          <w:tcPr>
            <w:tcW w:w="4111" w:type="dxa"/>
            <w:tcBorders>
              <w:top w:val="single" w:sz="4" w:space="0" w:color="auto"/>
              <w:left w:val="single" w:sz="4" w:space="0" w:color="auto"/>
            </w:tcBorders>
            <w:shd w:val="clear" w:color="auto" w:fill="FFFFFF"/>
          </w:tcPr>
          <w:p w14:paraId="537B71BC"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Style w:val="Bodytext211pt"/>
                <w:rFonts w:ascii="Sylfaen" w:eastAsia="Georgia" w:hAnsi="Sylfaen"/>
                <w:sz w:val="20"/>
                <w:szCs w:val="24"/>
              </w:rPr>
              <w:t>Անվանումը</w:t>
            </w:r>
          </w:p>
        </w:tc>
        <w:tc>
          <w:tcPr>
            <w:tcW w:w="3266" w:type="dxa"/>
            <w:tcBorders>
              <w:top w:val="single" w:sz="4" w:space="0" w:color="auto"/>
              <w:left w:val="single" w:sz="4" w:space="0" w:color="auto"/>
              <w:right w:val="single" w:sz="4" w:space="0" w:color="auto"/>
            </w:tcBorders>
            <w:shd w:val="clear" w:color="auto" w:fill="FFFFFF"/>
          </w:tcPr>
          <w:p w14:paraId="41C72CC3"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Style w:val="Bodytext211pt"/>
                <w:rFonts w:ascii="Sylfaen" w:eastAsia="Georgia" w:hAnsi="Sylfaen"/>
                <w:sz w:val="20"/>
                <w:szCs w:val="24"/>
              </w:rPr>
              <w:t>Նկարագրությունը</w:t>
            </w:r>
          </w:p>
        </w:tc>
      </w:tr>
      <w:tr w:rsidR="008D6FA4" w:rsidRPr="00BF0414" w14:paraId="121DC27D" w14:textId="77777777" w:rsidTr="00675480">
        <w:trPr>
          <w:jc w:val="center"/>
        </w:trPr>
        <w:tc>
          <w:tcPr>
            <w:tcW w:w="1993" w:type="dxa"/>
            <w:tcBorders>
              <w:top w:val="single" w:sz="4" w:space="0" w:color="auto"/>
              <w:left w:val="single" w:sz="4" w:space="0" w:color="auto"/>
            </w:tcBorders>
            <w:shd w:val="clear" w:color="auto" w:fill="FFFFFF"/>
          </w:tcPr>
          <w:p w14:paraId="3C71E0F6"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Style w:val="Bodytext211pt"/>
                <w:rFonts w:ascii="Sylfaen" w:eastAsia="Georgia" w:hAnsi="Sylfaen"/>
                <w:sz w:val="20"/>
                <w:szCs w:val="24"/>
              </w:rPr>
              <w:t>1</w:t>
            </w:r>
          </w:p>
        </w:tc>
        <w:tc>
          <w:tcPr>
            <w:tcW w:w="4111" w:type="dxa"/>
            <w:tcBorders>
              <w:top w:val="single" w:sz="4" w:space="0" w:color="auto"/>
              <w:left w:val="single" w:sz="4" w:space="0" w:color="auto"/>
            </w:tcBorders>
            <w:shd w:val="clear" w:color="auto" w:fill="FFFFFF"/>
          </w:tcPr>
          <w:p w14:paraId="77D018A0"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Style w:val="Bodytext211pt"/>
                <w:rFonts w:ascii="Sylfaen" w:eastAsia="Georgia" w:hAnsi="Sylfaen"/>
                <w:sz w:val="20"/>
                <w:szCs w:val="24"/>
              </w:rPr>
              <w:t>2</w:t>
            </w:r>
          </w:p>
        </w:tc>
        <w:tc>
          <w:tcPr>
            <w:tcW w:w="3266" w:type="dxa"/>
            <w:tcBorders>
              <w:top w:val="single" w:sz="4" w:space="0" w:color="auto"/>
              <w:left w:val="single" w:sz="4" w:space="0" w:color="auto"/>
              <w:right w:val="single" w:sz="4" w:space="0" w:color="auto"/>
            </w:tcBorders>
            <w:shd w:val="clear" w:color="auto" w:fill="FFFFFF"/>
          </w:tcPr>
          <w:p w14:paraId="054DBB79"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Style w:val="Bodytext211pt"/>
                <w:rFonts w:ascii="Sylfaen" w:eastAsia="Georgia" w:hAnsi="Sylfaen"/>
                <w:sz w:val="20"/>
                <w:szCs w:val="24"/>
              </w:rPr>
              <w:t>3</w:t>
            </w:r>
          </w:p>
        </w:tc>
      </w:tr>
      <w:tr w:rsidR="008D6FA4" w:rsidRPr="00BF0414" w14:paraId="65B476B9" w14:textId="77777777" w:rsidTr="00675480">
        <w:trPr>
          <w:jc w:val="center"/>
        </w:trPr>
        <w:tc>
          <w:tcPr>
            <w:tcW w:w="1993" w:type="dxa"/>
            <w:tcBorders>
              <w:top w:val="single" w:sz="4" w:space="0" w:color="auto"/>
              <w:left w:val="single" w:sz="4" w:space="0" w:color="auto"/>
            </w:tcBorders>
            <w:shd w:val="clear" w:color="auto" w:fill="FFFFFF"/>
          </w:tcPr>
          <w:p w14:paraId="1ABAEB5C"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P.SS.02.OPR.082</w:t>
            </w:r>
          </w:p>
        </w:tc>
        <w:tc>
          <w:tcPr>
            <w:tcW w:w="4111" w:type="dxa"/>
            <w:tcBorders>
              <w:top w:val="single" w:sz="4" w:space="0" w:color="auto"/>
              <w:left w:val="single" w:sz="4" w:space="0" w:color="auto"/>
            </w:tcBorders>
            <w:shd w:val="clear" w:color="auto" w:fill="FFFFFF"/>
          </w:tcPr>
          <w:p w14:paraId="0FE3F9DF"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վտանգավոր ապրանքների (արտադրանքի) մասին տվյալների բազայից տեղեկությունների փոփոխությունների հարցում</w:t>
            </w:r>
          </w:p>
        </w:tc>
        <w:tc>
          <w:tcPr>
            <w:tcW w:w="3266" w:type="dxa"/>
            <w:tcBorders>
              <w:top w:val="single" w:sz="4" w:space="0" w:color="auto"/>
              <w:left w:val="single" w:sz="4" w:space="0" w:color="auto"/>
              <w:right w:val="single" w:sz="4" w:space="0" w:color="auto"/>
            </w:tcBorders>
            <w:shd w:val="clear" w:color="auto" w:fill="FFFFFF"/>
          </w:tcPr>
          <w:p w14:paraId="37F5A47F"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բերված է սույն կանոնների 118-րդ աղյուսակում</w:t>
            </w:r>
          </w:p>
        </w:tc>
      </w:tr>
      <w:tr w:rsidR="008D6FA4" w:rsidRPr="00BF0414" w14:paraId="32A89F7E" w14:textId="77777777" w:rsidTr="00675480">
        <w:trPr>
          <w:jc w:val="center"/>
        </w:trPr>
        <w:tc>
          <w:tcPr>
            <w:tcW w:w="1993" w:type="dxa"/>
            <w:tcBorders>
              <w:top w:val="single" w:sz="4" w:space="0" w:color="auto"/>
              <w:left w:val="single" w:sz="4" w:space="0" w:color="auto"/>
            </w:tcBorders>
            <w:shd w:val="clear" w:color="auto" w:fill="FFFFFF"/>
          </w:tcPr>
          <w:p w14:paraId="573B8833"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P.SS.02.OPR.083</w:t>
            </w:r>
          </w:p>
        </w:tc>
        <w:tc>
          <w:tcPr>
            <w:tcW w:w="4111" w:type="dxa"/>
            <w:tcBorders>
              <w:top w:val="single" w:sz="4" w:space="0" w:color="auto"/>
              <w:left w:val="single" w:sz="4" w:space="0" w:color="auto"/>
            </w:tcBorders>
            <w:shd w:val="clear" w:color="auto" w:fill="FFFFFF"/>
          </w:tcPr>
          <w:p w14:paraId="21E4E312"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հարցման մշակում և վտանգավոր ապրանքների (արտադրանքի) մասին տվյալների բազայից տեղեկությունների փոփոխությունների ներկայացում</w:t>
            </w:r>
          </w:p>
        </w:tc>
        <w:tc>
          <w:tcPr>
            <w:tcW w:w="3266" w:type="dxa"/>
            <w:tcBorders>
              <w:top w:val="single" w:sz="4" w:space="0" w:color="auto"/>
              <w:left w:val="single" w:sz="4" w:space="0" w:color="auto"/>
              <w:right w:val="single" w:sz="4" w:space="0" w:color="auto"/>
            </w:tcBorders>
            <w:shd w:val="clear" w:color="auto" w:fill="FFFFFF"/>
          </w:tcPr>
          <w:p w14:paraId="64E7FB82"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բերված է սույն կանոնների 119-րդ աղյուսակում</w:t>
            </w:r>
          </w:p>
        </w:tc>
      </w:tr>
      <w:tr w:rsidR="008D6FA4" w:rsidRPr="00BF0414" w14:paraId="659EE0A1" w14:textId="77777777" w:rsidTr="00675480">
        <w:trPr>
          <w:jc w:val="center"/>
        </w:trPr>
        <w:tc>
          <w:tcPr>
            <w:tcW w:w="1993" w:type="dxa"/>
            <w:tcBorders>
              <w:top w:val="single" w:sz="4" w:space="0" w:color="auto"/>
              <w:left w:val="single" w:sz="4" w:space="0" w:color="auto"/>
              <w:bottom w:val="single" w:sz="4" w:space="0" w:color="auto"/>
            </w:tcBorders>
            <w:shd w:val="clear" w:color="auto" w:fill="FFFFFF"/>
          </w:tcPr>
          <w:p w14:paraId="09FB6285"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P.SS.02.OPR.084</w:t>
            </w:r>
          </w:p>
        </w:tc>
        <w:tc>
          <w:tcPr>
            <w:tcW w:w="4111" w:type="dxa"/>
            <w:tcBorders>
              <w:top w:val="single" w:sz="4" w:space="0" w:color="auto"/>
              <w:left w:val="single" w:sz="4" w:space="0" w:color="auto"/>
              <w:bottom w:val="single" w:sz="4" w:space="0" w:color="auto"/>
            </w:tcBorders>
            <w:shd w:val="clear" w:color="auto" w:fill="FFFFFF"/>
          </w:tcPr>
          <w:p w14:paraId="0BFF2F35"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վտանգավոր ապրանքների (արտադրանքի) մասին տվյալների բազայից տեղեկությունների փոփոխությունների ընդունում և մշակում</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14:paraId="57C2C225"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Style w:val="Bodytext211pt"/>
                <w:rFonts w:ascii="Sylfaen" w:eastAsia="Georgia" w:hAnsi="Sylfaen"/>
                <w:sz w:val="20"/>
                <w:szCs w:val="24"/>
              </w:rPr>
              <w:t>բերված է սույն կանոնների 120-րդ աղյուսակում</w:t>
            </w:r>
          </w:p>
        </w:tc>
      </w:tr>
    </w:tbl>
    <w:p w14:paraId="1B1C5C81" w14:textId="77777777" w:rsidR="008D6FA4" w:rsidRPr="008D6FA4" w:rsidRDefault="008D6FA4" w:rsidP="008D6FA4">
      <w:pPr>
        <w:spacing w:after="160" w:line="360" w:lineRule="auto"/>
        <w:rPr>
          <w:rFonts w:ascii="Sylfaen" w:hAnsi="Sylfaen"/>
        </w:rPr>
      </w:pPr>
    </w:p>
    <w:p w14:paraId="2A157670" w14:textId="77777777" w:rsidR="008D6FA4" w:rsidRPr="008D6FA4" w:rsidRDefault="008D6FA4" w:rsidP="008D6FA4">
      <w:pPr>
        <w:spacing w:after="160" w:line="360" w:lineRule="auto"/>
        <w:jc w:val="right"/>
        <w:rPr>
          <w:rFonts w:ascii="Sylfaen" w:hAnsi="Sylfaen"/>
        </w:rPr>
      </w:pPr>
      <w:r w:rsidRPr="008D6FA4">
        <w:rPr>
          <w:rFonts w:ascii="Sylfaen" w:hAnsi="Sylfaen"/>
        </w:rPr>
        <w:t>Աղյուսակ 118</w:t>
      </w:r>
    </w:p>
    <w:p w14:paraId="146D7BA9" w14:textId="77777777" w:rsidR="008D6FA4" w:rsidRPr="008D6FA4" w:rsidRDefault="008D6FA4" w:rsidP="008D6FA4">
      <w:pPr>
        <w:spacing w:after="160" w:line="360" w:lineRule="auto"/>
        <w:jc w:val="center"/>
        <w:rPr>
          <w:rFonts w:ascii="Sylfaen" w:hAnsi="Sylfaen"/>
        </w:rPr>
      </w:pPr>
      <w:r w:rsidRPr="008D6FA4">
        <w:rPr>
          <w:rFonts w:ascii="Sylfaen" w:hAnsi="Sylfaen"/>
        </w:rPr>
        <w:t>«Վտանգավոր ապրանքների (արտադրանքի) մասին տվյալների բազայից տեղեկությունների փոփոխությունների հարցում» գործառնության (P.SS.02.OPR.082)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BF0414" w14:paraId="29F9DEEE" w14:textId="77777777" w:rsidTr="00BF0414">
        <w:trPr>
          <w:tblHeader/>
          <w:jc w:val="center"/>
        </w:trPr>
        <w:tc>
          <w:tcPr>
            <w:tcW w:w="859" w:type="dxa"/>
            <w:tcBorders>
              <w:top w:val="single" w:sz="4" w:space="0" w:color="auto"/>
              <w:left w:val="single" w:sz="4" w:space="0" w:color="auto"/>
            </w:tcBorders>
            <w:shd w:val="clear" w:color="auto" w:fill="FFFFFF"/>
          </w:tcPr>
          <w:p w14:paraId="472DB51F"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3F8A3EFA"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359ED90F"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Նկարագրությունը</w:t>
            </w:r>
          </w:p>
        </w:tc>
      </w:tr>
      <w:tr w:rsidR="008D6FA4" w:rsidRPr="00BF0414" w14:paraId="03B32879" w14:textId="77777777" w:rsidTr="00BF0414">
        <w:trPr>
          <w:tblHeader/>
          <w:jc w:val="center"/>
        </w:trPr>
        <w:tc>
          <w:tcPr>
            <w:tcW w:w="859" w:type="dxa"/>
            <w:tcBorders>
              <w:top w:val="single" w:sz="4" w:space="0" w:color="auto"/>
              <w:left w:val="single" w:sz="4" w:space="0" w:color="auto"/>
            </w:tcBorders>
            <w:shd w:val="clear" w:color="auto" w:fill="FFFFFF"/>
          </w:tcPr>
          <w:p w14:paraId="71EA1910"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tcPr>
          <w:p w14:paraId="3CD07B64"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251A797B"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r>
      <w:tr w:rsidR="008D6FA4" w:rsidRPr="00BF0414" w14:paraId="009E0C6A" w14:textId="77777777" w:rsidTr="00BF0414">
        <w:trPr>
          <w:jc w:val="center"/>
        </w:trPr>
        <w:tc>
          <w:tcPr>
            <w:tcW w:w="859" w:type="dxa"/>
            <w:tcBorders>
              <w:top w:val="single" w:sz="4" w:space="0" w:color="auto"/>
              <w:left w:val="single" w:sz="4" w:space="0" w:color="auto"/>
            </w:tcBorders>
            <w:shd w:val="clear" w:color="auto" w:fill="FFFFFF"/>
          </w:tcPr>
          <w:p w14:paraId="0B2453B2"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tcPr>
          <w:p w14:paraId="0BAB8DD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F6C163D"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P.SS.02.OPR.082</w:t>
            </w:r>
          </w:p>
        </w:tc>
      </w:tr>
      <w:tr w:rsidR="008D6FA4" w:rsidRPr="00BF0414" w14:paraId="5F0314B8" w14:textId="77777777" w:rsidTr="00BF0414">
        <w:trPr>
          <w:jc w:val="center"/>
        </w:trPr>
        <w:tc>
          <w:tcPr>
            <w:tcW w:w="859" w:type="dxa"/>
            <w:tcBorders>
              <w:top w:val="single" w:sz="4" w:space="0" w:color="auto"/>
              <w:left w:val="single" w:sz="4" w:space="0" w:color="auto"/>
            </w:tcBorders>
            <w:shd w:val="clear" w:color="auto" w:fill="FFFFFF"/>
          </w:tcPr>
          <w:p w14:paraId="4A4EE159"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2684" w:type="dxa"/>
            <w:tcBorders>
              <w:top w:val="single" w:sz="4" w:space="0" w:color="auto"/>
              <w:left w:val="single" w:sz="4" w:space="0" w:color="auto"/>
            </w:tcBorders>
            <w:shd w:val="clear" w:color="auto" w:fill="FFFFFF"/>
          </w:tcPr>
          <w:p w14:paraId="4F27FEEE"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C6BCF7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բազայից տեղեկությունների փոփոխությունների հարցում</w:t>
            </w:r>
          </w:p>
        </w:tc>
      </w:tr>
      <w:tr w:rsidR="008D6FA4" w:rsidRPr="00BF0414" w14:paraId="569CD2D5" w14:textId="77777777" w:rsidTr="00BF0414">
        <w:trPr>
          <w:jc w:val="center"/>
        </w:trPr>
        <w:tc>
          <w:tcPr>
            <w:tcW w:w="859" w:type="dxa"/>
            <w:tcBorders>
              <w:top w:val="single" w:sz="4" w:space="0" w:color="auto"/>
              <w:left w:val="single" w:sz="4" w:space="0" w:color="auto"/>
            </w:tcBorders>
            <w:shd w:val="clear" w:color="auto" w:fill="FFFFFF"/>
          </w:tcPr>
          <w:p w14:paraId="143EC6CA"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c>
          <w:tcPr>
            <w:tcW w:w="2684" w:type="dxa"/>
            <w:tcBorders>
              <w:top w:val="single" w:sz="4" w:space="0" w:color="auto"/>
              <w:left w:val="single" w:sz="4" w:space="0" w:color="auto"/>
            </w:tcBorders>
            <w:shd w:val="clear" w:color="auto" w:fill="FFFFFF"/>
          </w:tcPr>
          <w:p w14:paraId="475CF51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54337F05"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լիազորված մարմին</w:t>
            </w:r>
          </w:p>
        </w:tc>
      </w:tr>
      <w:tr w:rsidR="008D6FA4" w:rsidRPr="00BF0414" w14:paraId="392AF114" w14:textId="77777777" w:rsidTr="00BF0414">
        <w:trPr>
          <w:jc w:val="center"/>
        </w:trPr>
        <w:tc>
          <w:tcPr>
            <w:tcW w:w="859" w:type="dxa"/>
            <w:tcBorders>
              <w:top w:val="single" w:sz="4" w:space="0" w:color="auto"/>
              <w:left w:val="single" w:sz="4" w:space="0" w:color="auto"/>
            </w:tcBorders>
            <w:shd w:val="clear" w:color="auto" w:fill="FFFFFF"/>
          </w:tcPr>
          <w:p w14:paraId="5951246C"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4</w:t>
            </w:r>
          </w:p>
        </w:tc>
        <w:tc>
          <w:tcPr>
            <w:tcW w:w="2684" w:type="dxa"/>
            <w:tcBorders>
              <w:top w:val="single" w:sz="4" w:space="0" w:color="auto"/>
              <w:left w:val="single" w:sz="4" w:space="0" w:color="auto"/>
            </w:tcBorders>
            <w:shd w:val="clear" w:color="auto" w:fill="FFFFFF"/>
          </w:tcPr>
          <w:p w14:paraId="18EF246B"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954E6E7"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կատարվում է լիազորված մարմնի կողմից վտանգավոր ապրանքների (արտադրանքի) մասին տվյալների բազայից այն տեղեկությունները ստանալու անհրաժեշտության դեպքում, որոնց ավելացումը կամ որոնց մեջ փոփոխությունների կատարումը տեղի է ունեցել հարցման մեջ նշված պահից մինչեւ այդ հարցումը կատարելու պահը, այսինքն՝ ազգային տեղեկատվական ռեսուրսում պահվող՝ վտանգավոր ապրանքների (արտադրանքի) վերաբերյալ տեղեկությունների եւ վտանգավոր ապրանքների (արտադրանքի) մասին տվյալների բազայում պարունակվող տեղեկությունների սինքրոնացման նպատակով</w:t>
            </w:r>
          </w:p>
        </w:tc>
      </w:tr>
      <w:tr w:rsidR="008D6FA4" w:rsidRPr="00BF0414" w14:paraId="3F9CDE3D" w14:textId="77777777" w:rsidTr="00BF0414">
        <w:trPr>
          <w:jc w:val="center"/>
        </w:trPr>
        <w:tc>
          <w:tcPr>
            <w:tcW w:w="859" w:type="dxa"/>
            <w:tcBorders>
              <w:top w:val="single" w:sz="4" w:space="0" w:color="auto"/>
              <w:left w:val="single" w:sz="4" w:space="0" w:color="auto"/>
            </w:tcBorders>
            <w:shd w:val="clear" w:color="auto" w:fill="FFFFFF"/>
          </w:tcPr>
          <w:p w14:paraId="3F6F58D8"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5</w:t>
            </w:r>
          </w:p>
        </w:tc>
        <w:tc>
          <w:tcPr>
            <w:tcW w:w="2684" w:type="dxa"/>
            <w:tcBorders>
              <w:top w:val="single" w:sz="4" w:space="0" w:color="auto"/>
              <w:left w:val="single" w:sz="4" w:space="0" w:color="auto"/>
            </w:tcBorders>
            <w:shd w:val="clear" w:color="auto" w:fill="FFFFFF"/>
          </w:tcPr>
          <w:p w14:paraId="2DB0225F"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923706D"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BF0414" w14:paraId="693F60E3" w14:textId="77777777" w:rsidTr="00BF0414">
        <w:trPr>
          <w:jc w:val="center"/>
        </w:trPr>
        <w:tc>
          <w:tcPr>
            <w:tcW w:w="859" w:type="dxa"/>
            <w:tcBorders>
              <w:top w:val="single" w:sz="4" w:space="0" w:color="auto"/>
              <w:left w:val="single" w:sz="4" w:space="0" w:color="auto"/>
            </w:tcBorders>
            <w:shd w:val="clear" w:color="auto" w:fill="FFFFFF"/>
          </w:tcPr>
          <w:p w14:paraId="00069F6F"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6</w:t>
            </w:r>
          </w:p>
        </w:tc>
        <w:tc>
          <w:tcPr>
            <w:tcW w:w="2684" w:type="dxa"/>
            <w:tcBorders>
              <w:top w:val="single" w:sz="4" w:space="0" w:color="auto"/>
              <w:left w:val="single" w:sz="4" w:space="0" w:color="auto"/>
            </w:tcBorders>
            <w:shd w:val="clear" w:color="auto" w:fill="FFFFFF"/>
          </w:tcPr>
          <w:p w14:paraId="191F0D9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5758158B"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կատարողը ձեւավորում և Հանձնաժողով է ուղարկում վտանգավոր ապրանքների (արտադրանքի) մասին տվյալների բազայում ներառված տեղեկությունների փոփոխությունները ներկայացնելու հարցում՝ Լիազորված մարմինների և Հանձնաժողովի միջև տեղեկատվական փոխգործակցության կանոնակարգին համապատասխան</w:t>
            </w:r>
          </w:p>
        </w:tc>
      </w:tr>
      <w:tr w:rsidR="008D6FA4" w:rsidRPr="00BF0414" w14:paraId="5B89AC1E"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3F74C19A"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7D34025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F49C14E"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բազայում ներառված տեղեկությունների փոփոխությունները ներկայացնելու հարցումն ուղարկվել է Հանձնաժողով</w:t>
            </w:r>
          </w:p>
        </w:tc>
      </w:tr>
    </w:tbl>
    <w:p w14:paraId="4B9CF27C" w14:textId="77777777" w:rsidR="008D6FA4" w:rsidRPr="008D6FA4" w:rsidRDefault="008D6FA4" w:rsidP="008D6FA4">
      <w:pPr>
        <w:spacing w:after="160" w:line="360" w:lineRule="auto"/>
        <w:rPr>
          <w:rFonts w:ascii="Sylfaen" w:hAnsi="Sylfaen"/>
        </w:rPr>
      </w:pPr>
    </w:p>
    <w:p w14:paraId="5F0F54FD" w14:textId="77777777" w:rsidR="008D6FA4" w:rsidRPr="008D6FA4" w:rsidRDefault="008D6FA4" w:rsidP="008D6FA4">
      <w:pPr>
        <w:spacing w:after="160" w:line="360" w:lineRule="auto"/>
        <w:jc w:val="right"/>
        <w:rPr>
          <w:rFonts w:ascii="Sylfaen" w:hAnsi="Sylfaen"/>
        </w:rPr>
      </w:pPr>
      <w:r w:rsidRPr="008D6FA4">
        <w:rPr>
          <w:rFonts w:ascii="Sylfaen" w:hAnsi="Sylfaen"/>
        </w:rPr>
        <w:t>Աղյուսակ 119</w:t>
      </w:r>
    </w:p>
    <w:p w14:paraId="6A3C54DC" w14:textId="77777777" w:rsidR="008D6FA4" w:rsidRPr="008D6FA4" w:rsidRDefault="008D6FA4" w:rsidP="008D6FA4">
      <w:pPr>
        <w:spacing w:after="160" w:line="360" w:lineRule="auto"/>
        <w:jc w:val="center"/>
        <w:rPr>
          <w:rFonts w:ascii="Sylfaen" w:hAnsi="Sylfaen"/>
        </w:rPr>
      </w:pPr>
      <w:r w:rsidRPr="008D6FA4">
        <w:rPr>
          <w:rFonts w:ascii="Sylfaen" w:hAnsi="Sylfaen"/>
        </w:rPr>
        <w:t>«Հարցման մշակում և վտանգավոր ապրանքների (արտադրանքի) մասին տվյալների բազայից տեղեկությունների փոփոխությունների ներկայացում» գործառնության</w:t>
      </w:r>
      <w:r>
        <w:rPr>
          <w:rFonts w:ascii="Sylfaen" w:hAnsi="Sylfaen"/>
        </w:rPr>
        <w:t xml:space="preserve"> </w:t>
      </w:r>
      <w:r w:rsidRPr="008D6FA4">
        <w:rPr>
          <w:rFonts w:ascii="Sylfaen" w:hAnsi="Sylfaen"/>
        </w:rPr>
        <w:t>(P.SS.02.OPR.083)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BF0414" w14:paraId="7C5C5C05" w14:textId="77777777" w:rsidTr="00BF0414">
        <w:trPr>
          <w:tblHeader/>
          <w:jc w:val="center"/>
        </w:trPr>
        <w:tc>
          <w:tcPr>
            <w:tcW w:w="859" w:type="dxa"/>
            <w:tcBorders>
              <w:top w:val="single" w:sz="4" w:space="0" w:color="auto"/>
              <w:left w:val="single" w:sz="4" w:space="0" w:color="auto"/>
            </w:tcBorders>
            <w:shd w:val="clear" w:color="auto" w:fill="FFFFFF"/>
          </w:tcPr>
          <w:p w14:paraId="27906BCB"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6A84057D"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5D375D5"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Նկարագրությունը</w:t>
            </w:r>
          </w:p>
        </w:tc>
      </w:tr>
      <w:tr w:rsidR="008D6FA4" w:rsidRPr="00BF0414" w14:paraId="620844A1" w14:textId="77777777" w:rsidTr="00BF0414">
        <w:trPr>
          <w:tblHeader/>
          <w:jc w:val="center"/>
        </w:trPr>
        <w:tc>
          <w:tcPr>
            <w:tcW w:w="859" w:type="dxa"/>
            <w:tcBorders>
              <w:top w:val="single" w:sz="4" w:space="0" w:color="auto"/>
              <w:left w:val="single" w:sz="4" w:space="0" w:color="auto"/>
            </w:tcBorders>
            <w:shd w:val="clear" w:color="auto" w:fill="FFFFFF"/>
          </w:tcPr>
          <w:p w14:paraId="7E431E61"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tcPr>
          <w:p w14:paraId="6FF16519"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1AC065A6"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r>
      <w:tr w:rsidR="008D6FA4" w:rsidRPr="00BF0414" w14:paraId="2C821F1D" w14:textId="77777777" w:rsidTr="00BF0414">
        <w:trPr>
          <w:jc w:val="center"/>
        </w:trPr>
        <w:tc>
          <w:tcPr>
            <w:tcW w:w="859" w:type="dxa"/>
            <w:tcBorders>
              <w:top w:val="single" w:sz="4" w:space="0" w:color="auto"/>
              <w:left w:val="single" w:sz="4" w:space="0" w:color="auto"/>
            </w:tcBorders>
            <w:shd w:val="clear" w:color="auto" w:fill="FFFFFF"/>
          </w:tcPr>
          <w:p w14:paraId="723DBE96"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tcPr>
          <w:p w14:paraId="45C5622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052332D"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P.SS.02.OPR.083</w:t>
            </w:r>
          </w:p>
        </w:tc>
      </w:tr>
      <w:tr w:rsidR="008D6FA4" w:rsidRPr="00BF0414" w14:paraId="487B3D84" w14:textId="77777777" w:rsidTr="00BF0414">
        <w:trPr>
          <w:jc w:val="center"/>
        </w:trPr>
        <w:tc>
          <w:tcPr>
            <w:tcW w:w="859" w:type="dxa"/>
            <w:tcBorders>
              <w:top w:val="single" w:sz="4" w:space="0" w:color="auto"/>
              <w:left w:val="single" w:sz="4" w:space="0" w:color="auto"/>
            </w:tcBorders>
            <w:shd w:val="clear" w:color="auto" w:fill="FFFFFF"/>
          </w:tcPr>
          <w:p w14:paraId="16F0663E"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2684" w:type="dxa"/>
            <w:tcBorders>
              <w:top w:val="single" w:sz="4" w:space="0" w:color="auto"/>
              <w:left w:val="single" w:sz="4" w:space="0" w:color="auto"/>
            </w:tcBorders>
            <w:shd w:val="clear" w:color="auto" w:fill="FFFFFF"/>
          </w:tcPr>
          <w:p w14:paraId="1F8F0FAC"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E590756"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հարցման մշակում և վտանգավոր ապրանքների (արտադրանքի) մասին տվյալների բազայից տեղեկությունների փոփոխությունների ներկայացում</w:t>
            </w:r>
          </w:p>
        </w:tc>
      </w:tr>
      <w:tr w:rsidR="008D6FA4" w:rsidRPr="00BF0414" w14:paraId="4583FBD0" w14:textId="77777777" w:rsidTr="00BF0414">
        <w:trPr>
          <w:jc w:val="center"/>
        </w:trPr>
        <w:tc>
          <w:tcPr>
            <w:tcW w:w="859" w:type="dxa"/>
            <w:tcBorders>
              <w:top w:val="single" w:sz="4" w:space="0" w:color="auto"/>
              <w:left w:val="single" w:sz="4" w:space="0" w:color="auto"/>
            </w:tcBorders>
            <w:shd w:val="clear" w:color="auto" w:fill="FFFFFF"/>
          </w:tcPr>
          <w:p w14:paraId="3AF3D189"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c>
          <w:tcPr>
            <w:tcW w:w="2684" w:type="dxa"/>
            <w:tcBorders>
              <w:top w:val="single" w:sz="4" w:space="0" w:color="auto"/>
              <w:left w:val="single" w:sz="4" w:space="0" w:color="auto"/>
            </w:tcBorders>
            <w:shd w:val="clear" w:color="auto" w:fill="FFFFFF"/>
          </w:tcPr>
          <w:p w14:paraId="36BA53C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252CDF6C"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Հանձնաժողով</w:t>
            </w:r>
          </w:p>
        </w:tc>
      </w:tr>
      <w:tr w:rsidR="008D6FA4" w:rsidRPr="00BF0414" w14:paraId="37874023" w14:textId="77777777" w:rsidTr="00BF0414">
        <w:trPr>
          <w:jc w:val="center"/>
        </w:trPr>
        <w:tc>
          <w:tcPr>
            <w:tcW w:w="859" w:type="dxa"/>
            <w:tcBorders>
              <w:top w:val="single" w:sz="4" w:space="0" w:color="auto"/>
              <w:left w:val="single" w:sz="4" w:space="0" w:color="auto"/>
            </w:tcBorders>
            <w:shd w:val="clear" w:color="auto" w:fill="FFFFFF"/>
          </w:tcPr>
          <w:p w14:paraId="736042A3"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4</w:t>
            </w:r>
          </w:p>
        </w:tc>
        <w:tc>
          <w:tcPr>
            <w:tcW w:w="2684" w:type="dxa"/>
            <w:tcBorders>
              <w:top w:val="single" w:sz="4" w:space="0" w:color="auto"/>
              <w:left w:val="single" w:sz="4" w:space="0" w:color="auto"/>
            </w:tcBorders>
            <w:shd w:val="clear" w:color="auto" w:fill="FFFFFF"/>
          </w:tcPr>
          <w:p w14:paraId="4EE94C84"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72953F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կատարվում է վտանգավոր ապրանքների (արտադրանքի) մասին տվյալների բազայում ներառված տեղեկությունների փոփոխությունները ներկայացնելու հարցումը կատարողի կողմից ստանալու դեպքում («Վտանգավոր ապրանքների (արտադրանքի) մասին տվյալների բազայից տեղեկությունների փոփոխությունների հարցում» գործառնություն (P.SS.02.OPR.082))</w:t>
            </w:r>
          </w:p>
        </w:tc>
      </w:tr>
      <w:tr w:rsidR="008D6FA4" w:rsidRPr="00BF0414" w14:paraId="69229A3E" w14:textId="77777777" w:rsidTr="00BF0414">
        <w:trPr>
          <w:jc w:val="center"/>
        </w:trPr>
        <w:tc>
          <w:tcPr>
            <w:tcW w:w="859" w:type="dxa"/>
            <w:tcBorders>
              <w:top w:val="single" w:sz="4" w:space="0" w:color="auto"/>
              <w:left w:val="single" w:sz="4" w:space="0" w:color="auto"/>
            </w:tcBorders>
            <w:shd w:val="clear" w:color="auto" w:fill="FFFFFF"/>
          </w:tcPr>
          <w:p w14:paraId="5AB45FE5"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5</w:t>
            </w:r>
          </w:p>
        </w:tc>
        <w:tc>
          <w:tcPr>
            <w:tcW w:w="2684" w:type="dxa"/>
            <w:tcBorders>
              <w:top w:val="single" w:sz="4" w:space="0" w:color="auto"/>
              <w:left w:val="single" w:sz="4" w:space="0" w:color="auto"/>
            </w:tcBorders>
            <w:shd w:val="clear" w:color="auto" w:fill="FFFFFF"/>
          </w:tcPr>
          <w:p w14:paraId="54CFC495"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41B573A7"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BF0414" w14:paraId="330F7585" w14:textId="77777777" w:rsidTr="00BF0414">
        <w:trPr>
          <w:jc w:val="center"/>
        </w:trPr>
        <w:tc>
          <w:tcPr>
            <w:tcW w:w="859" w:type="dxa"/>
            <w:tcBorders>
              <w:top w:val="single" w:sz="4" w:space="0" w:color="auto"/>
              <w:left w:val="single" w:sz="4" w:space="0" w:color="auto"/>
            </w:tcBorders>
            <w:shd w:val="clear" w:color="auto" w:fill="FFFFFF"/>
          </w:tcPr>
          <w:p w14:paraId="6F842EC9"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6</w:t>
            </w:r>
          </w:p>
        </w:tc>
        <w:tc>
          <w:tcPr>
            <w:tcW w:w="2684" w:type="dxa"/>
            <w:tcBorders>
              <w:top w:val="single" w:sz="4" w:space="0" w:color="auto"/>
              <w:left w:val="single" w:sz="4" w:space="0" w:color="auto"/>
            </w:tcBorders>
            <w:shd w:val="clear" w:color="auto" w:fill="FFFFFF"/>
          </w:tcPr>
          <w:p w14:paraId="3D03D54C"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571A9D4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կատարողն իրականացնում է ստացված հարցման մշակումը՝ Լիազորված մարմինների և Հանձնաժողովի միջև տեղեկատվական փոխգործակցության կանոնակարգին համապատասխան, ձեւավորում և լիազորված մարմին է ուղարկում հարցման մեջ նշված ամսաթվից եւ ժամից սկսած՝ վտանգավոր ապրանքների (արտադրանքի) մասին տվյալների բազայում կատարված փոփոխությունների վերաբերյալ տեղեկությունները կամ հարցման պարամետրերը բավարարող տեղեկությունների բացակայության մասին ծանուցումը</w:t>
            </w:r>
          </w:p>
        </w:tc>
      </w:tr>
      <w:tr w:rsidR="008D6FA4" w:rsidRPr="00BF0414" w14:paraId="6C22EAF7"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731C3DEA"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1D80289B"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8A279AE"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լիազորված մարմին են ուղարկվել հարցման մեջ նշված ամսաթվից եւ ժամից սկսած՝ վտանգավոր ապրանքների (արտադրանքի) մասին տվյալների բազայում կատարված փոփոխությունների վերաբերյալ տեղեկությունները կամ հարցման պարամետրերը բավարարող տեղեկությունների բացակայության մասին ծանուցումը</w:t>
            </w:r>
          </w:p>
        </w:tc>
      </w:tr>
    </w:tbl>
    <w:p w14:paraId="129CEF02" w14:textId="77777777" w:rsidR="008D6FA4" w:rsidRPr="008D6FA4" w:rsidRDefault="008D6FA4" w:rsidP="008D6FA4">
      <w:pPr>
        <w:spacing w:after="160" w:line="360" w:lineRule="auto"/>
        <w:rPr>
          <w:rFonts w:ascii="Sylfaen" w:hAnsi="Sylfaen"/>
        </w:rPr>
      </w:pPr>
    </w:p>
    <w:p w14:paraId="2989DB25" w14:textId="77777777" w:rsidR="008D6FA4" w:rsidRPr="008D6FA4" w:rsidRDefault="008D6FA4" w:rsidP="008D6FA4">
      <w:pPr>
        <w:spacing w:after="160" w:line="360" w:lineRule="auto"/>
        <w:jc w:val="right"/>
        <w:rPr>
          <w:rFonts w:ascii="Sylfaen" w:hAnsi="Sylfaen"/>
        </w:rPr>
      </w:pPr>
      <w:r w:rsidRPr="008D6FA4">
        <w:rPr>
          <w:rFonts w:ascii="Sylfaen" w:hAnsi="Sylfaen"/>
        </w:rPr>
        <w:t>Աղյուսակ 120</w:t>
      </w:r>
    </w:p>
    <w:p w14:paraId="28A8F5DB" w14:textId="77777777" w:rsidR="008D6FA4" w:rsidRPr="008D6FA4" w:rsidRDefault="008D6FA4" w:rsidP="008D6FA4">
      <w:pPr>
        <w:spacing w:after="160" w:line="360" w:lineRule="auto"/>
        <w:jc w:val="center"/>
        <w:rPr>
          <w:rFonts w:ascii="Sylfaen" w:hAnsi="Sylfaen"/>
        </w:rPr>
      </w:pPr>
      <w:r w:rsidRPr="008D6FA4">
        <w:rPr>
          <w:rFonts w:ascii="Sylfaen" w:hAnsi="Sylfaen"/>
        </w:rPr>
        <w:t>«Վտանգավոր ապրանքների (արտադրանքի) մասին տվյալների բազայից տեղեկությունների փոփոխությունների ընդունում և մշակում» գործառնության (P.SS.02.OPR.084)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8D6FA4" w14:paraId="44C41FF8" w14:textId="77777777" w:rsidTr="00BF0414">
        <w:trPr>
          <w:tblHeader/>
          <w:jc w:val="center"/>
        </w:trPr>
        <w:tc>
          <w:tcPr>
            <w:tcW w:w="859" w:type="dxa"/>
            <w:tcBorders>
              <w:top w:val="single" w:sz="4" w:space="0" w:color="auto"/>
              <w:left w:val="single" w:sz="4" w:space="0" w:color="auto"/>
            </w:tcBorders>
            <w:shd w:val="clear" w:color="auto" w:fill="FFFFFF"/>
            <w:vAlign w:val="center"/>
          </w:tcPr>
          <w:p w14:paraId="74EC9D1C"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3454311C"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1CECD56B"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Նկարագրությունը</w:t>
            </w:r>
          </w:p>
        </w:tc>
      </w:tr>
      <w:tr w:rsidR="008D6FA4" w:rsidRPr="008D6FA4" w14:paraId="43DC8546" w14:textId="77777777" w:rsidTr="00BF0414">
        <w:trPr>
          <w:tblHeader/>
          <w:jc w:val="center"/>
        </w:trPr>
        <w:tc>
          <w:tcPr>
            <w:tcW w:w="859" w:type="dxa"/>
            <w:tcBorders>
              <w:top w:val="single" w:sz="4" w:space="0" w:color="auto"/>
              <w:left w:val="single" w:sz="4" w:space="0" w:color="auto"/>
            </w:tcBorders>
            <w:shd w:val="clear" w:color="auto" w:fill="FFFFFF"/>
            <w:vAlign w:val="center"/>
          </w:tcPr>
          <w:p w14:paraId="330B4C7B"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5381C6ED"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34B94D70"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r>
      <w:tr w:rsidR="008D6FA4" w:rsidRPr="008D6FA4" w14:paraId="75C8BC51" w14:textId="77777777" w:rsidTr="00BF0414">
        <w:trPr>
          <w:jc w:val="center"/>
        </w:trPr>
        <w:tc>
          <w:tcPr>
            <w:tcW w:w="859" w:type="dxa"/>
            <w:tcBorders>
              <w:top w:val="single" w:sz="4" w:space="0" w:color="auto"/>
              <w:left w:val="single" w:sz="4" w:space="0" w:color="auto"/>
            </w:tcBorders>
            <w:shd w:val="clear" w:color="auto" w:fill="FFFFFF"/>
          </w:tcPr>
          <w:p w14:paraId="7DF1A21F"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39E57B5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3B9B104"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P.SS.02.OPR.084</w:t>
            </w:r>
          </w:p>
        </w:tc>
      </w:tr>
      <w:tr w:rsidR="008D6FA4" w:rsidRPr="008D6FA4" w14:paraId="54714C43" w14:textId="77777777" w:rsidTr="00BF0414">
        <w:trPr>
          <w:jc w:val="center"/>
        </w:trPr>
        <w:tc>
          <w:tcPr>
            <w:tcW w:w="859" w:type="dxa"/>
            <w:tcBorders>
              <w:top w:val="single" w:sz="4" w:space="0" w:color="auto"/>
              <w:left w:val="single" w:sz="4" w:space="0" w:color="auto"/>
            </w:tcBorders>
            <w:shd w:val="clear" w:color="auto" w:fill="FFFFFF"/>
          </w:tcPr>
          <w:p w14:paraId="30ED75C6"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2</w:t>
            </w:r>
          </w:p>
        </w:tc>
        <w:tc>
          <w:tcPr>
            <w:tcW w:w="2684" w:type="dxa"/>
            <w:tcBorders>
              <w:top w:val="single" w:sz="4" w:space="0" w:color="auto"/>
              <w:left w:val="single" w:sz="4" w:space="0" w:color="auto"/>
            </w:tcBorders>
            <w:shd w:val="clear" w:color="auto" w:fill="FFFFFF"/>
          </w:tcPr>
          <w:p w14:paraId="20CBFAA2"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4C5ADA3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բազայից տեղեկությունների փոփոխությունների ընդունում և մշակում</w:t>
            </w:r>
          </w:p>
        </w:tc>
      </w:tr>
      <w:tr w:rsidR="008D6FA4" w:rsidRPr="008D6FA4" w14:paraId="42772876" w14:textId="77777777" w:rsidTr="00BF0414">
        <w:trPr>
          <w:jc w:val="center"/>
        </w:trPr>
        <w:tc>
          <w:tcPr>
            <w:tcW w:w="859" w:type="dxa"/>
            <w:tcBorders>
              <w:top w:val="single" w:sz="4" w:space="0" w:color="auto"/>
              <w:left w:val="single" w:sz="4" w:space="0" w:color="auto"/>
            </w:tcBorders>
            <w:shd w:val="clear" w:color="auto" w:fill="FFFFFF"/>
          </w:tcPr>
          <w:p w14:paraId="1987849A"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3</w:t>
            </w:r>
          </w:p>
        </w:tc>
        <w:tc>
          <w:tcPr>
            <w:tcW w:w="2684" w:type="dxa"/>
            <w:tcBorders>
              <w:top w:val="single" w:sz="4" w:space="0" w:color="auto"/>
              <w:left w:val="single" w:sz="4" w:space="0" w:color="auto"/>
            </w:tcBorders>
            <w:shd w:val="clear" w:color="auto" w:fill="FFFFFF"/>
            <w:vAlign w:val="center"/>
          </w:tcPr>
          <w:p w14:paraId="7EF6CEC0"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5D668E8A"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լիազորված մարմին</w:t>
            </w:r>
          </w:p>
        </w:tc>
      </w:tr>
      <w:tr w:rsidR="008D6FA4" w:rsidRPr="008D6FA4" w14:paraId="043B9D98" w14:textId="77777777" w:rsidTr="00BF0414">
        <w:trPr>
          <w:jc w:val="center"/>
        </w:trPr>
        <w:tc>
          <w:tcPr>
            <w:tcW w:w="859" w:type="dxa"/>
            <w:tcBorders>
              <w:top w:val="single" w:sz="4" w:space="0" w:color="auto"/>
              <w:left w:val="single" w:sz="4" w:space="0" w:color="auto"/>
            </w:tcBorders>
            <w:shd w:val="clear" w:color="auto" w:fill="FFFFFF"/>
          </w:tcPr>
          <w:p w14:paraId="70581905"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4</w:t>
            </w:r>
          </w:p>
        </w:tc>
        <w:tc>
          <w:tcPr>
            <w:tcW w:w="2684" w:type="dxa"/>
            <w:tcBorders>
              <w:top w:val="single" w:sz="4" w:space="0" w:color="auto"/>
              <w:left w:val="single" w:sz="4" w:space="0" w:color="auto"/>
            </w:tcBorders>
            <w:shd w:val="clear" w:color="auto" w:fill="FFFFFF"/>
          </w:tcPr>
          <w:p w14:paraId="7EC4D311"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5FE235ED"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կատարվում է հարցման մեջ նշված ամսաթվից եւ ժամից սկսած՝ վտանգավոր ապրանքների (արտադրանքի) մասին տվյալների բազայում կատարված փոփոխությունների վերաբերյալ 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 եւ վտանգավոր ապրանքների (արտադրանքի) մասին տվյալների բազայից տեղեկությունների փոփոխությունների ներկայացում» գործառնություն (P.SS.02.OPR.083))</w:t>
            </w:r>
          </w:p>
        </w:tc>
      </w:tr>
      <w:tr w:rsidR="008D6FA4" w:rsidRPr="008D6FA4" w14:paraId="70A75BDD"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7E19712F"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5</w:t>
            </w:r>
          </w:p>
        </w:tc>
        <w:tc>
          <w:tcPr>
            <w:tcW w:w="2684" w:type="dxa"/>
            <w:tcBorders>
              <w:top w:val="single" w:sz="4" w:space="0" w:color="auto"/>
              <w:left w:val="single" w:sz="4" w:space="0" w:color="auto"/>
              <w:bottom w:val="single" w:sz="4" w:space="0" w:color="auto"/>
            </w:tcBorders>
            <w:shd w:val="clear" w:color="auto" w:fill="FFFFFF"/>
          </w:tcPr>
          <w:p w14:paraId="3118154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3F532B7"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8D6FA4" w14:paraId="2F898D75" w14:textId="77777777" w:rsidTr="00BF0414">
        <w:trPr>
          <w:jc w:val="center"/>
        </w:trPr>
        <w:tc>
          <w:tcPr>
            <w:tcW w:w="859" w:type="dxa"/>
            <w:tcBorders>
              <w:top w:val="single" w:sz="4" w:space="0" w:color="auto"/>
              <w:left w:val="single" w:sz="4" w:space="0" w:color="auto"/>
            </w:tcBorders>
            <w:shd w:val="clear" w:color="auto" w:fill="FFFFFF"/>
          </w:tcPr>
          <w:p w14:paraId="5F7C0EC4"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6</w:t>
            </w:r>
          </w:p>
        </w:tc>
        <w:tc>
          <w:tcPr>
            <w:tcW w:w="2684" w:type="dxa"/>
            <w:tcBorders>
              <w:top w:val="single" w:sz="4" w:space="0" w:color="auto"/>
              <w:left w:val="single" w:sz="4" w:space="0" w:color="auto"/>
            </w:tcBorders>
            <w:shd w:val="clear" w:color="auto" w:fill="FFFFFF"/>
          </w:tcPr>
          <w:p w14:paraId="354F5B2E"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4069D5B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կատարողն ստանում է վտանգավոր ապրանքների (արտադրանքի) մասին տվյալների բազայում ներառված փոփոխված տեղեկությունները կամ հարցման պարամետրերը բավարարող տեղեկությունների բացակայության մասին ծանուցումը և իրականացնում է դրանց մշակումը։</w:t>
            </w:r>
          </w:p>
          <w:p w14:paraId="3738BDCD"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բազայում ներառված փոփոխված տեղեկություններն ստանալու դեպքում մշակումն իրականացվում է հետևյալ կանոններին համապատասխան՝</w:t>
            </w:r>
          </w:p>
          <w:p w14:paraId="16D61FAA"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բազայից ստացված փոփոխված տեղեկությունների կազմում առկա եւ ազգային տեղեկատվական ռեսուրսում բացակայող տեղեկությունները ներառվում են ազգային տեղեկատվական ռեսուրսի տեղեկություններում. վտանգավոր ապրանքների (արտադրանքի) մասին տվյալների բազայից ստացված փոփոխված տեղեկությունների կազմում առկա եւ ազգային տեղեկատվական ռեսուրսում առկա տեղեկություններն արդիականացվում (թարմացվում) են. ազգային տեղեկատվական ռեսուրսում առկա, սակայն վտանգավոր ապրանքների (արտադրանքի) մասին տվյալների բազայից ստացված փոփոխված տեղեկությունների կազմում բացակայող տեղեկությունները հանվում են ազգային տեղեկատվական ռեսուրսից</w:t>
            </w:r>
          </w:p>
        </w:tc>
      </w:tr>
      <w:tr w:rsidR="008D6FA4" w:rsidRPr="008D6FA4" w14:paraId="1A392D98" w14:textId="77777777" w:rsidTr="00BF0414">
        <w:trPr>
          <w:jc w:val="center"/>
        </w:trPr>
        <w:tc>
          <w:tcPr>
            <w:tcW w:w="859" w:type="dxa"/>
            <w:tcBorders>
              <w:top w:val="single" w:sz="4" w:space="0" w:color="auto"/>
              <w:left w:val="single" w:sz="4" w:space="0" w:color="auto"/>
              <w:bottom w:val="single" w:sz="4" w:space="0" w:color="auto"/>
            </w:tcBorders>
            <w:shd w:val="clear" w:color="auto" w:fill="FFFFFF"/>
          </w:tcPr>
          <w:p w14:paraId="4B048D08" w14:textId="77777777" w:rsidR="008D6FA4" w:rsidRPr="00BF0414" w:rsidRDefault="008D6FA4" w:rsidP="00BF0414">
            <w:pPr>
              <w:pStyle w:val="Bodytext20"/>
              <w:shd w:val="clear" w:color="auto" w:fill="auto"/>
              <w:spacing w:before="0" w:after="120" w:line="240" w:lineRule="auto"/>
              <w:ind w:firstLine="0"/>
              <w:jc w:val="center"/>
              <w:rPr>
                <w:rFonts w:ascii="Sylfaen" w:hAnsi="Sylfaen"/>
                <w:sz w:val="20"/>
                <w:szCs w:val="24"/>
              </w:rPr>
            </w:pPr>
            <w:r w:rsidRPr="00BF0414">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08A34958"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B417BD9" w14:textId="77777777" w:rsidR="008D6FA4" w:rsidRPr="00BF0414" w:rsidRDefault="008D6FA4" w:rsidP="00BF0414">
            <w:pPr>
              <w:pStyle w:val="Bodytext20"/>
              <w:shd w:val="clear" w:color="auto" w:fill="auto"/>
              <w:spacing w:before="0" w:after="120" w:line="240" w:lineRule="auto"/>
              <w:ind w:firstLine="0"/>
              <w:jc w:val="left"/>
              <w:rPr>
                <w:rFonts w:ascii="Sylfaen" w:hAnsi="Sylfaen"/>
                <w:sz w:val="20"/>
                <w:szCs w:val="24"/>
              </w:rPr>
            </w:pPr>
            <w:r w:rsidRPr="00BF0414">
              <w:rPr>
                <w:rFonts w:ascii="Sylfaen" w:hAnsi="Sylfaen"/>
                <w:sz w:val="20"/>
              </w:rPr>
              <w:t>վտանգավոր ապրանքների (արտադրանքի) մասին տվյալների բազայից տեղեկությունների փոփոխությունները կամ հարցման պարամետրերը բավարարող տեղեկությունների բացակայության մասին ծանուցումը ստացվել եւ մշակվել է լիազորված մարմնի կողմից։ Ազգային տեղեկատվական ռեսուրսում պահվող տեղեկությունները եւ վտանգավոր ապրանքների (արտադրանքի) մասին տվյալների բազայում պարունակվող տեղեկությունները սինքրոնացվել են</w:t>
            </w:r>
          </w:p>
        </w:tc>
      </w:tr>
    </w:tbl>
    <w:p w14:paraId="1E96DA24" w14:textId="77777777" w:rsidR="008D6FA4" w:rsidRPr="008D6FA4" w:rsidRDefault="008D6FA4" w:rsidP="008D6FA4">
      <w:pPr>
        <w:spacing w:after="160" w:line="360" w:lineRule="auto"/>
        <w:rPr>
          <w:rFonts w:ascii="Sylfaen" w:hAnsi="Sylfaen"/>
        </w:rPr>
      </w:pPr>
    </w:p>
    <w:p w14:paraId="1C3B5A37" w14:textId="77777777" w:rsidR="00BF0414" w:rsidRDefault="00BF0414">
      <w:pPr>
        <w:rPr>
          <w:rFonts w:ascii="Sylfaen" w:eastAsia="Times New Roman" w:hAnsi="Sylfaen" w:cs="Times New Roman"/>
        </w:rPr>
      </w:pPr>
      <w:r>
        <w:rPr>
          <w:rFonts w:ascii="Sylfaen" w:hAnsi="Sylfaen"/>
        </w:rPr>
        <w:br w:type="page"/>
      </w:r>
    </w:p>
    <w:p w14:paraId="2C00C03B" w14:textId="77777777" w:rsidR="008D6FA4" w:rsidRPr="00F83622" w:rsidRDefault="008D6FA4" w:rsidP="00746150">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9. Լիազորված մարմինների ծանուցման ընթացակարգերը (P.SS.02.PGR.009)</w:t>
      </w:r>
    </w:p>
    <w:p w14:paraId="33DB5F84" w14:textId="77777777" w:rsidR="00746150" w:rsidRPr="00F83622" w:rsidRDefault="00746150" w:rsidP="00746150">
      <w:pPr>
        <w:pStyle w:val="Bodytext20"/>
        <w:shd w:val="clear" w:color="auto" w:fill="auto"/>
        <w:spacing w:before="0" w:after="160" w:line="360" w:lineRule="auto"/>
        <w:ind w:firstLine="0"/>
        <w:jc w:val="center"/>
        <w:rPr>
          <w:rFonts w:ascii="Sylfaen" w:hAnsi="Sylfaen"/>
          <w:sz w:val="24"/>
          <w:szCs w:val="24"/>
        </w:rPr>
      </w:pPr>
    </w:p>
    <w:p w14:paraId="01EC1AC2" w14:textId="77777777" w:rsidR="008D6FA4" w:rsidRPr="008D6FA4" w:rsidRDefault="008D6FA4" w:rsidP="00746150">
      <w:pPr>
        <w:pStyle w:val="Bodytext20"/>
        <w:shd w:val="clear" w:color="auto" w:fill="auto"/>
        <w:spacing w:before="0" w:after="160" w:line="360" w:lineRule="auto"/>
        <w:ind w:right="280" w:firstLine="0"/>
        <w:jc w:val="center"/>
        <w:rPr>
          <w:rFonts w:ascii="Sylfaen" w:hAnsi="Sylfaen"/>
          <w:sz w:val="24"/>
          <w:szCs w:val="24"/>
        </w:rPr>
      </w:pPr>
      <w:r w:rsidRPr="008D6FA4">
        <w:rPr>
          <w:rFonts w:ascii="Sylfaen" w:hAnsi="Sylfaen"/>
          <w:sz w:val="24"/>
          <w:szCs w:val="24"/>
        </w:rPr>
        <w:t>«Անասնահամաճարակային օջախի հայտնաբերման և դրա վերացմանն ուղղված միջոցների մասին ծանուցում» ընթացակարգը (P.SS.02.PRC.025)</w:t>
      </w:r>
    </w:p>
    <w:p w14:paraId="59CB22BF" w14:textId="77777777" w:rsidR="008D6FA4" w:rsidRPr="008D6FA4" w:rsidRDefault="008D6FA4" w:rsidP="00746150">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234.</w:t>
      </w:r>
      <w:r w:rsidR="00746150" w:rsidRPr="00746150">
        <w:rPr>
          <w:rFonts w:ascii="Sylfaen" w:hAnsi="Sylfaen"/>
          <w:sz w:val="24"/>
          <w:szCs w:val="24"/>
        </w:rPr>
        <w:tab/>
      </w:r>
      <w:r w:rsidRPr="008D6FA4">
        <w:rPr>
          <w:rFonts w:ascii="Sylfaen" w:hAnsi="Sylfaen"/>
          <w:sz w:val="24"/>
          <w:szCs w:val="24"/>
        </w:rPr>
        <w:t>«Անասնահամաճարակային օջախի հայտնաբերման և դրա վերացմանն ուղղված միջոցների մասին ծանուցում» ընթացակարգի (P.SS.02.PRC.025) կատարման սխեման ներկայացված է 35-րդ նկարում։</w:t>
      </w:r>
    </w:p>
    <w:p w14:paraId="6100E1EA" w14:textId="77777777" w:rsidR="008D6FA4"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311AECDC">
          <v:group id="_x0000_s3081" style="position:absolute;left:0;text-align:left;margin-left:23pt;margin-top:1.45pt;width:428.25pt;height:260.35pt;z-index:252569600" coordorigin="1878,5406" coordsize="8565,5207">
            <v:rect id="_x0000_s2460" style="position:absolute;left:1878;top:5442;width:3331;height:393" stroked="f">
              <v:textbox>
                <w:txbxContent>
                  <w:p w14:paraId="449D1EBD" w14:textId="77777777" w:rsidR="00962EB9" w:rsidRPr="00C47636" w:rsidRDefault="00962EB9" w:rsidP="008D6FA4">
                    <w:pPr>
                      <w:jc w:val="center"/>
                      <w:rPr>
                        <w:rFonts w:ascii="Sylfaen" w:hAnsi="Sylfaen"/>
                        <w:sz w:val="16"/>
                        <w:szCs w:val="16"/>
                      </w:rPr>
                    </w:pPr>
                    <w:r>
                      <w:rPr>
                        <w:rFonts w:ascii="Sylfaen" w:hAnsi="Sylfaen"/>
                        <w:sz w:val="16"/>
                      </w:rPr>
                      <w:t>: Լիազորված մարմին</w:t>
                    </w:r>
                  </w:p>
                </w:txbxContent>
              </v:textbox>
            </v:rect>
            <v:rect id="_x0000_s2461" style="position:absolute;left:6273;top:5406;width:4170;height:429" stroked="f">
              <v:textbox>
                <w:txbxContent>
                  <w:p w14:paraId="578C99BF" w14:textId="77777777" w:rsidR="00962EB9" w:rsidRPr="00C47636" w:rsidRDefault="00962EB9" w:rsidP="008D6FA4">
                    <w:pPr>
                      <w:jc w:val="center"/>
                      <w:rPr>
                        <w:rFonts w:ascii="Sylfaen" w:hAnsi="Sylfaen"/>
                        <w:sz w:val="16"/>
                        <w:szCs w:val="16"/>
                      </w:rPr>
                    </w:pPr>
                    <w:r>
                      <w:rPr>
                        <w:rFonts w:ascii="Sylfaen" w:hAnsi="Sylfaen"/>
                        <w:sz w:val="16"/>
                      </w:rPr>
                      <w:t>: Ծանուցվող լիազորված մարմին</w:t>
                    </w:r>
                  </w:p>
                </w:txbxContent>
              </v:textbox>
            </v:rect>
            <v:rect id="_x0000_s2462" style="position:absolute;left:1878;top:7345;width:3481;height:1112" stroked="f">
              <v:textbox>
                <w:txbxContent>
                  <w:p w14:paraId="547261DA" w14:textId="77777777" w:rsidR="00962EB9" w:rsidRPr="00C47636" w:rsidRDefault="00962EB9" w:rsidP="008D6FA4">
                    <w:pPr>
                      <w:jc w:val="center"/>
                      <w:rPr>
                        <w:rFonts w:ascii="Sylfaen" w:hAnsi="Sylfaen"/>
                        <w:sz w:val="16"/>
                        <w:szCs w:val="16"/>
                      </w:rPr>
                    </w:pPr>
                    <w:r>
                      <w:rPr>
                        <w:rFonts w:ascii="Sylfaen" w:hAnsi="Sylfaen"/>
                        <w:sz w:val="16"/>
                      </w:rPr>
                      <w:t>Անասնահամաճարակային օջախի հայտնաբերման և դրա վերացմանն ուղղված միջոցների մասին ծանուցման ուղարկում (P.SS.02.OPR.085)</w:t>
                    </w:r>
                  </w:p>
                </w:txbxContent>
              </v:textbox>
            </v:rect>
            <v:rect id="_x0000_s2463" style="position:absolute;left:6687;top:9186;width:3443;height:1427" stroked="f">
              <v:textbox>
                <w:txbxContent>
                  <w:p w14:paraId="5A9B469F" w14:textId="77777777" w:rsidR="00962EB9" w:rsidRPr="00C47636" w:rsidRDefault="00962EB9" w:rsidP="008D6FA4">
                    <w:pPr>
                      <w:jc w:val="center"/>
                      <w:rPr>
                        <w:rFonts w:ascii="Sylfaen" w:hAnsi="Sylfaen"/>
                        <w:sz w:val="16"/>
                        <w:szCs w:val="16"/>
                      </w:rPr>
                    </w:pPr>
                    <w:r>
                      <w:rPr>
                        <w:rFonts w:ascii="Sylfaen" w:hAnsi="Sylfaen"/>
                        <w:sz w:val="16"/>
                      </w:rPr>
                      <w:t>Անասնահամաճարակային օջախի հայտնաբերման և դրա վերացմանն ուղղված միջոցների մասին ծանուցման ընդունում և մշակում (P.SS.02.OPR.086)</w:t>
                    </w:r>
                  </w:p>
                </w:txbxContent>
              </v:textbox>
            </v:rect>
            <v:rect id="_x0000_s2464" style="position:absolute;left:6799;top:7470;width:3419;height:907" stroked="f">
              <v:textbox>
                <w:txbxContent>
                  <w:p w14:paraId="6BF2FB23" w14:textId="77777777" w:rsidR="00962EB9" w:rsidRPr="00675480" w:rsidRDefault="00962EB9" w:rsidP="008D6FA4">
                    <w:pPr>
                      <w:jc w:val="center"/>
                      <w:rPr>
                        <w:rFonts w:ascii="Sylfaen" w:hAnsi="Sylfaen"/>
                        <w:sz w:val="14"/>
                        <w:szCs w:val="16"/>
                      </w:rPr>
                    </w:pPr>
                    <w:r w:rsidRPr="00675480">
                      <w:rPr>
                        <w:rFonts w:ascii="Sylfaen" w:hAnsi="Sylfaen"/>
                        <w:sz w:val="14"/>
                      </w:rPr>
                      <w:t>: անասնահամաճարակային օջախների վերաբերյալ տեղեկություններ [ծանուցումն ուղարկվել է]</w:t>
                    </w:r>
                  </w:p>
                </w:txbxContent>
              </v:textbox>
            </v:rect>
          </v:group>
        </w:pict>
      </w:r>
      <w:r w:rsidR="008D6FA4" w:rsidRPr="008D6FA4">
        <w:rPr>
          <w:rFonts w:ascii="Sylfaen" w:hAnsi="Sylfaen"/>
          <w:noProof/>
          <w:lang w:val="en-US" w:eastAsia="en-US" w:bidi="ar-SA"/>
        </w:rPr>
        <w:drawing>
          <wp:inline distT="0" distB="0" distL="0" distR="0" wp14:anchorId="70FD7FBF" wp14:editId="481ABBB2">
            <wp:extent cx="5922645" cy="4347210"/>
            <wp:effectExtent l="19050" t="0" r="1905" b="0"/>
            <wp:docPr id="34" name="Picture 34" descr="D:\2 VERSION\15.12.115-0011-2021-B-39_for final formatting\To be final formatted\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2 VERSION\15.12.115-0011-2021-B-39_for final formatting\To be final formatted\media\image16.jpeg"/>
                    <pic:cNvPicPr>
                      <a:picLocks noChangeAspect="1" noChangeArrowheads="1"/>
                    </pic:cNvPicPr>
                  </pic:nvPicPr>
                  <pic:blipFill>
                    <a:blip r:embed="rId60" cstate="print"/>
                    <a:srcRect/>
                    <a:stretch>
                      <a:fillRect/>
                    </a:stretch>
                  </pic:blipFill>
                  <pic:spPr bwMode="auto">
                    <a:xfrm>
                      <a:off x="0" y="0"/>
                      <a:ext cx="5922645" cy="4347210"/>
                    </a:xfrm>
                    <a:prstGeom prst="rect">
                      <a:avLst/>
                    </a:prstGeom>
                    <a:noFill/>
                    <a:ln w="9525">
                      <a:noFill/>
                      <a:miter lim="800000"/>
                      <a:headEnd/>
                      <a:tailEnd/>
                    </a:ln>
                  </pic:spPr>
                </pic:pic>
              </a:graphicData>
            </a:graphic>
          </wp:inline>
        </w:drawing>
      </w:r>
    </w:p>
    <w:p w14:paraId="79E7A765" w14:textId="77777777" w:rsidR="008D6FA4" w:rsidRPr="00746150" w:rsidRDefault="008D6FA4" w:rsidP="008D6FA4">
      <w:pPr>
        <w:pStyle w:val="Picturecaption0"/>
        <w:shd w:val="clear" w:color="auto" w:fill="auto"/>
        <w:spacing w:after="160" w:line="360" w:lineRule="auto"/>
        <w:rPr>
          <w:rFonts w:ascii="Sylfaen" w:hAnsi="Sylfaen"/>
          <w:sz w:val="20"/>
          <w:szCs w:val="24"/>
        </w:rPr>
      </w:pPr>
      <w:r w:rsidRPr="008D6FA4">
        <w:rPr>
          <w:rFonts w:ascii="Sylfaen" w:hAnsi="Sylfaen"/>
          <w:sz w:val="24"/>
          <w:szCs w:val="24"/>
        </w:rPr>
        <w:t>Նկ</w:t>
      </w:r>
      <w:r w:rsidRPr="00746150">
        <w:rPr>
          <w:rFonts w:ascii="Sylfaen" w:hAnsi="Sylfaen"/>
          <w:sz w:val="20"/>
          <w:szCs w:val="24"/>
        </w:rPr>
        <w:t>. 36. «Անասնահամաճարակային օջախի հայտնաբերման և դրա վերացմանն ուղղված միջոցների մասին ծանուցում» ընթացակարգի (P.SS.02.PRC.025) կատարման սխեման</w:t>
      </w:r>
    </w:p>
    <w:p w14:paraId="470DC248" w14:textId="77777777" w:rsidR="008D6FA4" w:rsidRPr="008D6FA4" w:rsidRDefault="008D6FA4" w:rsidP="008D6FA4">
      <w:pPr>
        <w:spacing w:after="160" w:line="360" w:lineRule="auto"/>
        <w:rPr>
          <w:rFonts w:ascii="Sylfaen" w:hAnsi="Sylfaen"/>
        </w:rPr>
      </w:pPr>
    </w:p>
    <w:p w14:paraId="75E30FE8" w14:textId="77777777" w:rsidR="008D6FA4" w:rsidRPr="008D6FA4" w:rsidRDefault="008D6FA4" w:rsidP="00746150">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235.</w:t>
      </w:r>
      <w:r w:rsidR="00746150" w:rsidRPr="00746150">
        <w:rPr>
          <w:rFonts w:ascii="Sylfaen" w:hAnsi="Sylfaen"/>
          <w:sz w:val="24"/>
          <w:szCs w:val="24"/>
        </w:rPr>
        <w:tab/>
      </w:r>
      <w:r w:rsidRPr="008D6FA4">
        <w:rPr>
          <w:rFonts w:ascii="Sylfaen" w:hAnsi="Sylfaen"/>
          <w:sz w:val="24"/>
          <w:szCs w:val="24"/>
        </w:rPr>
        <w:t>«Անասնահամաճարակային օջախի հայտնաբերման և դրա վերացմանն ուղղված միջոցների մասին ծանուցում» ընթացակարգը (P.SS.02.PRC.025) լիազորված մարմնի կողմից կատարվում է անդամ պետության տարածքում անասնահամաճարակային օջախ հայտնաբերելու դեպքում։</w:t>
      </w:r>
    </w:p>
    <w:p w14:paraId="22E629A0" w14:textId="77777777" w:rsidR="008D6FA4" w:rsidRPr="008D6FA4" w:rsidRDefault="008D6FA4" w:rsidP="00746150">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236.</w:t>
      </w:r>
      <w:r w:rsidR="00746150" w:rsidRPr="00746150">
        <w:rPr>
          <w:rFonts w:ascii="Sylfaen" w:hAnsi="Sylfaen"/>
          <w:sz w:val="24"/>
          <w:szCs w:val="24"/>
        </w:rPr>
        <w:tab/>
      </w:r>
      <w:r w:rsidRPr="008D6FA4">
        <w:rPr>
          <w:rFonts w:ascii="Sylfaen" w:hAnsi="Sylfaen"/>
          <w:sz w:val="24"/>
          <w:szCs w:val="24"/>
        </w:rPr>
        <w:t>Առաջինը կատարվում է «Անասնահամաճարակային օջախի հայտնաբերման եւ դրա վերացմանն ուղղված միջոցների մասին ծանուցման ուղարկում» գործառնությունը (P.SS.02.OPR.085), որի կատարման արդյունքներով լիազորված մարմինը ծանուցվող լիազորված մարմին է ուղարկում անասնահամաճարակային օջախի հայտնաբերման եւ դրա վերացմանն ուղղված միջոցների մասին ծանուցում։</w:t>
      </w:r>
    </w:p>
    <w:p w14:paraId="72D799CB" w14:textId="77777777" w:rsidR="008D6FA4" w:rsidRPr="008D6FA4" w:rsidRDefault="008D6FA4" w:rsidP="00746150">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237.</w:t>
      </w:r>
      <w:r w:rsidR="00746150" w:rsidRPr="00746150">
        <w:rPr>
          <w:rFonts w:ascii="Sylfaen" w:hAnsi="Sylfaen"/>
          <w:sz w:val="24"/>
          <w:szCs w:val="24"/>
        </w:rPr>
        <w:tab/>
      </w:r>
      <w:r w:rsidRPr="008D6FA4">
        <w:rPr>
          <w:rFonts w:ascii="Sylfaen" w:hAnsi="Sylfaen"/>
          <w:sz w:val="24"/>
          <w:szCs w:val="24"/>
        </w:rPr>
        <w:t>Լիազորված մարմնից անասնահամաճարակային օջախի հայտնաբերման եւ դրա վերացմանն ուղղված միջոցների մասին ծանուցումը ծանուցվող լիազորված մարմնում ստանալու դեպքում կատարվում է «Անասնահամաճարակային օջախի հայտնաբերման եւ դրա վերացմանն ուղղված միջոցների մասին ծանուցման ընդունում եւ մշակում» գործառնությունը (P.SS.02.OPR.086), որի կատարման արդյունքներով ծանուցվող լիազորված մարմինն իրականացնում է նշված ծանուցման ընդունումն ու մշակումը։</w:t>
      </w:r>
    </w:p>
    <w:p w14:paraId="5433E333" w14:textId="77777777" w:rsidR="008D6FA4" w:rsidRPr="008D6FA4" w:rsidRDefault="008D6FA4" w:rsidP="00746150">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238.</w:t>
      </w:r>
      <w:r w:rsidR="00746150" w:rsidRPr="00746150">
        <w:rPr>
          <w:rFonts w:ascii="Sylfaen" w:hAnsi="Sylfaen"/>
          <w:sz w:val="24"/>
          <w:szCs w:val="24"/>
        </w:rPr>
        <w:tab/>
      </w:r>
      <w:r w:rsidRPr="008D6FA4">
        <w:rPr>
          <w:rFonts w:ascii="Sylfaen" w:hAnsi="Sylfaen"/>
          <w:sz w:val="24"/>
          <w:szCs w:val="24"/>
        </w:rPr>
        <w:t>«Անասնահամաճարակային օջախի հայտնաբերման եւ դրա վերացմանն ուղղված միջոցների մասին ծանուցում» ընթացակարգի (P.SS.02.PRC.025) կատարման արդյունքն անասնահամաճարակային օջախի հայտնաբերման եւ դրա վերացմանն ուղղված միջոցների մասին ծանուցման ստացումն է ծանուցվող լիազորված մարմնի կողմից։</w:t>
      </w:r>
    </w:p>
    <w:p w14:paraId="65A00F70" w14:textId="77777777" w:rsidR="008D6FA4" w:rsidRPr="008D6FA4" w:rsidRDefault="008D6FA4" w:rsidP="00746150">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239.</w:t>
      </w:r>
      <w:r w:rsidR="00746150" w:rsidRPr="00746150">
        <w:rPr>
          <w:rFonts w:ascii="Sylfaen" w:hAnsi="Sylfaen"/>
          <w:sz w:val="24"/>
          <w:szCs w:val="24"/>
        </w:rPr>
        <w:tab/>
      </w:r>
      <w:r w:rsidRPr="008D6FA4">
        <w:rPr>
          <w:rFonts w:ascii="Sylfaen" w:hAnsi="Sylfaen"/>
          <w:sz w:val="24"/>
          <w:szCs w:val="24"/>
        </w:rPr>
        <w:t>«Անասնահամաճարակային օջախի հայտնաբերման եւ դրա վերացմանն ուղղված միջոցների մասին ծանուցում» ընթացակարգի (P.SS.02.PRC.025) շրջանակներում կատարվող ընդհանուր գործընթացի գործառնությունների ցանկը բերված է 121-րդ աղյուսակում։</w:t>
      </w:r>
    </w:p>
    <w:p w14:paraId="487D3BD1"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076C8BA2" w14:textId="77777777" w:rsidR="00746150" w:rsidRDefault="00746150">
      <w:pPr>
        <w:rPr>
          <w:rFonts w:ascii="Sylfaen" w:eastAsia="Times New Roman" w:hAnsi="Sylfaen" w:cs="Times New Roman"/>
        </w:rPr>
      </w:pPr>
      <w:r>
        <w:rPr>
          <w:rFonts w:ascii="Sylfaen" w:hAnsi="Sylfaen"/>
        </w:rPr>
        <w:br w:type="page"/>
      </w:r>
    </w:p>
    <w:p w14:paraId="6A357CFF"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121</w:t>
      </w:r>
    </w:p>
    <w:p w14:paraId="210936DA" w14:textId="77777777" w:rsidR="008D6FA4" w:rsidRPr="008D6FA4" w:rsidRDefault="008D6FA4" w:rsidP="00746150">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«Անասնահամաճարակային օջախի հայտնաբերման եւ դրա վերացմանն ուղղված միջոցների մասին ծանուցում» ընթացակարգի (P.SS.02.PRC.025)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993"/>
        <w:gridCol w:w="4111"/>
        <w:gridCol w:w="3266"/>
      </w:tblGrid>
      <w:tr w:rsidR="008D6FA4" w:rsidRPr="008D6FA4" w14:paraId="1CA4A60F" w14:textId="77777777" w:rsidTr="00746150">
        <w:trPr>
          <w:jc w:val="center"/>
        </w:trPr>
        <w:tc>
          <w:tcPr>
            <w:tcW w:w="1993" w:type="dxa"/>
            <w:tcBorders>
              <w:top w:val="single" w:sz="4" w:space="0" w:color="auto"/>
              <w:left w:val="single" w:sz="4" w:space="0" w:color="auto"/>
            </w:tcBorders>
            <w:shd w:val="clear" w:color="auto" w:fill="FFFFFF"/>
          </w:tcPr>
          <w:p w14:paraId="798A1877" w14:textId="77777777" w:rsidR="008D6FA4" w:rsidRPr="00746150" w:rsidRDefault="008D6FA4" w:rsidP="00746150">
            <w:pPr>
              <w:pStyle w:val="Bodytext20"/>
              <w:shd w:val="clear" w:color="auto" w:fill="auto"/>
              <w:spacing w:before="0" w:after="120" w:line="240" w:lineRule="auto"/>
              <w:ind w:firstLine="0"/>
              <w:jc w:val="center"/>
              <w:rPr>
                <w:rFonts w:ascii="Sylfaen" w:hAnsi="Sylfaen"/>
                <w:sz w:val="20"/>
                <w:szCs w:val="24"/>
              </w:rPr>
            </w:pPr>
            <w:r w:rsidRPr="00746150">
              <w:rPr>
                <w:rStyle w:val="Bodytext211pt"/>
                <w:rFonts w:ascii="Sylfaen" w:eastAsia="Georgia" w:hAnsi="Sylfaen"/>
                <w:sz w:val="20"/>
                <w:szCs w:val="24"/>
              </w:rPr>
              <w:t>Ծածկագրային նշագիրը</w:t>
            </w:r>
          </w:p>
        </w:tc>
        <w:tc>
          <w:tcPr>
            <w:tcW w:w="4111" w:type="dxa"/>
            <w:tcBorders>
              <w:top w:val="single" w:sz="4" w:space="0" w:color="auto"/>
              <w:left w:val="single" w:sz="4" w:space="0" w:color="auto"/>
            </w:tcBorders>
            <w:shd w:val="clear" w:color="auto" w:fill="FFFFFF"/>
          </w:tcPr>
          <w:p w14:paraId="41D9942D" w14:textId="77777777" w:rsidR="008D6FA4" w:rsidRPr="00746150" w:rsidRDefault="008D6FA4" w:rsidP="00746150">
            <w:pPr>
              <w:pStyle w:val="Bodytext20"/>
              <w:shd w:val="clear" w:color="auto" w:fill="auto"/>
              <w:spacing w:before="0" w:after="120" w:line="240" w:lineRule="auto"/>
              <w:ind w:firstLine="0"/>
              <w:jc w:val="center"/>
              <w:rPr>
                <w:rFonts w:ascii="Sylfaen" w:hAnsi="Sylfaen"/>
                <w:sz w:val="20"/>
                <w:szCs w:val="24"/>
              </w:rPr>
            </w:pPr>
            <w:r w:rsidRPr="00746150">
              <w:rPr>
                <w:rStyle w:val="Bodytext211pt"/>
                <w:rFonts w:ascii="Sylfaen" w:eastAsia="Georgia" w:hAnsi="Sylfaen"/>
                <w:sz w:val="20"/>
                <w:szCs w:val="24"/>
              </w:rPr>
              <w:t>Անվանումը</w:t>
            </w:r>
          </w:p>
        </w:tc>
        <w:tc>
          <w:tcPr>
            <w:tcW w:w="3266" w:type="dxa"/>
            <w:tcBorders>
              <w:top w:val="single" w:sz="4" w:space="0" w:color="auto"/>
              <w:left w:val="single" w:sz="4" w:space="0" w:color="auto"/>
              <w:right w:val="single" w:sz="4" w:space="0" w:color="auto"/>
            </w:tcBorders>
            <w:shd w:val="clear" w:color="auto" w:fill="FFFFFF"/>
          </w:tcPr>
          <w:p w14:paraId="5316616E" w14:textId="77777777" w:rsidR="008D6FA4" w:rsidRPr="00746150" w:rsidRDefault="008D6FA4" w:rsidP="00746150">
            <w:pPr>
              <w:pStyle w:val="Bodytext20"/>
              <w:shd w:val="clear" w:color="auto" w:fill="auto"/>
              <w:spacing w:before="0" w:after="120" w:line="240" w:lineRule="auto"/>
              <w:ind w:firstLine="0"/>
              <w:jc w:val="center"/>
              <w:rPr>
                <w:rFonts w:ascii="Sylfaen" w:hAnsi="Sylfaen"/>
                <w:sz w:val="20"/>
                <w:szCs w:val="24"/>
              </w:rPr>
            </w:pPr>
            <w:r w:rsidRPr="00746150">
              <w:rPr>
                <w:rStyle w:val="Bodytext211pt"/>
                <w:rFonts w:ascii="Sylfaen" w:eastAsia="Georgia" w:hAnsi="Sylfaen"/>
                <w:sz w:val="20"/>
                <w:szCs w:val="24"/>
              </w:rPr>
              <w:t>Նկարագրությունը</w:t>
            </w:r>
          </w:p>
        </w:tc>
      </w:tr>
      <w:tr w:rsidR="008D6FA4" w:rsidRPr="008D6FA4" w14:paraId="595E98A2" w14:textId="77777777" w:rsidTr="00746150">
        <w:trPr>
          <w:jc w:val="center"/>
        </w:trPr>
        <w:tc>
          <w:tcPr>
            <w:tcW w:w="1993" w:type="dxa"/>
            <w:tcBorders>
              <w:top w:val="single" w:sz="4" w:space="0" w:color="auto"/>
              <w:left w:val="single" w:sz="4" w:space="0" w:color="auto"/>
            </w:tcBorders>
            <w:shd w:val="clear" w:color="auto" w:fill="FFFFFF"/>
          </w:tcPr>
          <w:p w14:paraId="738352E8" w14:textId="77777777" w:rsidR="008D6FA4" w:rsidRPr="00746150" w:rsidRDefault="008D6FA4" w:rsidP="00746150">
            <w:pPr>
              <w:pStyle w:val="Bodytext20"/>
              <w:shd w:val="clear" w:color="auto" w:fill="auto"/>
              <w:spacing w:before="0" w:after="120" w:line="240" w:lineRule="auto"/>
              <w:ind w:firstLine="0"/>
              <w:jc w:val="center"/>
              <w:rPr>
                <w:rFonts w:ascii="Sylfaen" w:hAnsi="Sylfaen"/>
                <w:sz w:val="20"/>
                <w:szCs w:val="24"/>
              </w:rPr>
            </w:pPr>
            <w:r w:rsidRPr="00746150">
              <w:rPr>
                <w:rStyle w:val="Bodytext211pt"/>
                <w:rFonts w:ascii="Sylfaen" w:eastAsia="Georgia" w:hAnsi="Sylfaen"/>
                <w:sz w:val="20"/>
                <w:szCs w:val="24"/>
              </w:rPr>
              <w:t>1</w:t>
            </w:r>
          </w:p>
        </w:tc>
        <w:tc>
          <w:tcPr>
            <w:tcW w:w="4111" w:type="dxa"/>
            <w:tcBorders>
              <w:top w:val="single" w:sz="4" w:space="0" w:color="auto"/>
              <w:left w:val="single" w:sz="4" w:space="0" w:color="auto"/>
            </w:tcBorders>
            <w:shd w:val="clear" w:color="auto" w:fill="FFFFFF"/>
          </w:tcPr>
          <w:p w14:paraId="101076BC" w14:textId="77777777" w:rsidR="008D6FA4" w:rsidRPr="00746150" w:rsidRDefault="008D6FA4" w:rsidP="00746150">
            <w:pPr>
              <w:pStyle w:val="Bodytext20"/>
              <w:shd w:val="clear" w:color="auto" w:fill="auto"/>
              <w:spacing w:before="0" w:after="120" w:line="240" w:lineRule="auto"/>
              <w:ind w:firstLine="0"/>
              <w:jc w:val="center"/>
              <w:rPr>
                <w:rFonts w:ascii="Sylfaen" w:hAnsi="Sylfaen"/>
                <w:sz w:val="20"/>
                <w:szCs w:val="24"/>
              </w:rPr>
            </w:pPr>
            <w:r w:rsidRPr="00746150">
              <w:rPr>
                <w:rStyle w:val="Bodytext211pt"/>
                <w:rFonts w:ascii="Sylfaen" w:eastAsia="Georgia" w:hAnsi="Sylfaen"/>
                <w:sz w:val="20"/>
                <w:szCs w:val="24"/>
              </w:rPr>
              <w:t>2</w:t>
            </w:r>
          </w:p>
        </w:tc>
        <w:tc>
          <w:tcPr>
            <w:tcW w:w="3266" w:type="dxa"/>
            <w:tcBorders>
              <w:top w:val="single" w:sz="4" w:space="0" w:color="auto"/>
              <w:left w:val="single" w:sz="4" w:space="0" w:color="auto"/>
              <w:right w:val="single" w:sz="4" w:space="0" w:color="auto"/>
            </w:tcBorders>
            <w:shd w:val="clear" w:color="auto" w:fill="FFFFFF"/>
          </w:tcPr>
          <w:p w14:paraId="62A7C5DD" w14:textId="77777777" w:rsidR="008D6FA4" w:rsidRPr="00746150" w:rsidRDefault="008D6FA4" w:rsidP="00746150">
            <w:pPr>
              <w:pStyle w:val="Bodytext20"/>
              <w:shd w:val="clear" w:color="auto" w:fill="auto"/>
              <w:spacing w:before="0" w:after="120" w:line="240" w:lineRule="auto"/>
              <w:ind w:firstLine="0"/>
              <w:jc w:val="center"/>
              <w:rPr>
                <w:rFonts w:ascii="Sylfaen" w:hAnsi="Sylfaen"/>
                <w:sz w:val="20"/>
                <w:szCs w:val="24"/>
              </w:rPr>
            </w:pPr>
            <w:r w:rsidRPr="00746150">
              <w:rPr>
                <w:rStyle w:val="Bodytext211pt"/>
                <w:rFonts w:ascii="Sylfaen" w:eastAsia="Georgia" w:hAnsi="Sylfaen"/>
                <w:sz w:val="20"/>
                <w:szCs w:val="24"/>
              </w:rPr>
              <w:t>3</w:t>
            </w:r>
          </w:p>
        </w:tc>
      </w:tr>
      <w:tr w:rsidR="008D6FA4" w:rsidRPr="008D6FA4" w14:paraId="2FBC4735" w14:textId="77777777" w:rsidTr="00746150">
        <w:trPr>
          <w:jc w:val="center"/>
        </w:trPr>
        <w:tc>
          <w:tcPr>
            <w:tcW w:w="1993" w:type="dxa"/>
            <w:tcBorders>
              <w:top w:val="single" w:sz="4" w:space="0" w:color="auto"/>
              <w:left w:val="single" w:sz="4" w:space="0" w:color="auto"/>
              <w:bottom w:val="single" w:sz="4" w:space="0" w:color="auto"/>
            </w:tcBorders>
            <w:shd w:val="clear" w:color="auto" w:fill="FFFFFF"/>
          </w:tcPr>
          <w:p w14:paraId="1D126787" w14:textId="77777777" w:rsidR="008D6FA4" w:rsidRPr="00746150" w:rsidRDefault="008D6FA4" w:rsidP="00746150">
            <w:pPr>
              <w:pStyle w:val="Bodytext20"/>
              <w:shd w:val="clear" w:color="auto" w:fill="auto"/>
              <w:spacing w:before="0" w:after="120" w:line="240" w:lineRule="auto"/>
              <w:ind w:firstLine="0"/>
              <w:jc w:val="left"/>
              <w:rPr>
                <w:rFonts w:ascii="Sylfaen" w:hAnsi="Sylfaen"/>
                <w:sz w:val="20"/>
                <w:szCs w:val="24"/>
              </w:rPr>
            </w:pPr>
            <w:r w:rsidRPr="00746150">
              <w:rPr>
                <w:rStyle w:val="Bodytext211pt"/>
                <w:rFonts w:ascii="Sylfaen" w:eastAsia="Georgia" w:hAnsi="Sylfaen"/>
                <w:sz w:val="20"/>
                <w:szCs w:val="24"/>
              </w:rPr>
              <w:t>P.SS.02.OPR.085</w:t>
            </w:r>
          </w:p>
        </w:tc>
        <w:tc>
          <w:tcPr>
            <w:tcW w:w="4111" w:type="dxa"/>
            <w:tcBorders>
              <w:top w:val="single" w:sz="4" w:space="0" w:color="auto"/>
              <w:left w:val="single" w:sz="4" w:space="0" w:color="auto"/>
              <w:bottom w:val="single" w:sz="4" w:space="0" w:color="auto"/>
            </w:tcBorders>
            <w:shd w:val="clear" w:color="auto" w:fill="FFFFFF"/>
          </w:tcPr>
          <w:p w14:paraId="661A765D" w14:textId="77777777" w:rsidR="008D6FA4" w:rsidRPr="00746150" w:rsidRDefault="008D6FA4" w:rsidP="00746150">
            <w:pPr>
              <w:pStyle w:val="Bodytext20"/>
              <w:shd w:val="clear" w:color="auto" w:fill="auto"/>
              <w:spacing w:before="0" w:after="120" w:line="240" w:lineRule="auto"/>
              <w:ind w:firstLine="0"/>
              <w:jc w:val="left"/>
              <w:rPr>
                <w:rFonts w:ascii="Sylfaen" w:hAnsi="Sylfaen"/>
                <w:sz w:val="20"/>
                <w:szCs w:val="24"/>
              </w:rPr>
            </w:pPr>
            <w:r w:rsidRPr="00746150">
              <w:rPr>
                <w:rStyle w:val="Bodytext211pt"/>
                <w:rFonts w:ascii="Sylfaen" w:eastAsia="Georgia" w:hAnsi="Sylfaen"/>
                <w:sz w:val="20"/>
                <w:szCs w:val="24"/>
              </w:rPr>
              <w:t>անասնահամաճարակային օջախի հայտնաբերման և դրա վերացմանն ուղղված միջոցների մասին ծանուցման ուղարկում</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14:paraId="203BC333" w14:textId="77777777" w:rsidR="008D6FA4" w:rsidRPr="00746150" w:rsidRDefault="008D6FA4" w:rsidP="00746150">
            <w:pPr>
              <w:pStyle w:val="Bodytext20"/>
              <w:shd w:val="clear" w:color="auto" w:fill="auto"/>
              <w:spacing w:before="0" w:after="120" w:line="240" w:lineRule="auto"/>
              <w:ind w:firstLine="0"/>
              <w:jc w:val="left"/>
              <w:rPr>
                <w:rFonts w:ascii="Sylfaen" w:hAnsi="Sylfaen"/>
                <w:sz w:val="20"/>
                <w:szCs w:val="24"/>
              </w:rPr>
            </w:pPr>
            <w:r w:rsidRPr="00746150">
              <w:rPr>
                <w:rStyle w:val="Bodytext211pt"/>
                <w:rFonts w:ascii="Sylfaen" w:eastAsia="Georgia" w:hAnsi="Sylfaen"/>
                <w:sz w:val="20"/>
                <w:szCs w:val="24"/>
              </w:rPr>
              <w:t>բերված է սույն կանոնների 122-րդ աղյուսակում</w:t>
            </w:r>
          </w:p>
        </w:tc>
      </w:tr>
      <w:tr w:rsidR="008D6FA4" w:rsidRPr="008D6FA4" w14:paraId="256FD1C7" w14:textId="77777777" w:rsidTr="00746150">
        <w:trPr>
          <w:jc w:val="center"/>
        </w:trPr>
        <w:tc>
          <w:tcPr>
            <w:tcW w:w="1993" w:type="dxa"/>
            <w:tcBorders>
              <w:top w:val="single" w:sz="4" w:space="0" w:color="auto"/>
              <w:left w:val="single" w:sz="4" w:space="0" w:color="auto"/>
              <w:bottom w:val="single" w:sz="4" w:space="0" w:color="auto"/>
            </w:tcBorders>
            <w:shd w:val="clear" w:color="auto" w:fill="FFFFFF"/>
          </w:tcPr>
          <w:p w14:paraId="65048143" w14:textId="77777777" w:rsidR="008D6FA4" w:rsidRPr="00746150" w:rsidRDefault="008D6FA4" w:rsidP="00746150">
            <w:pPr>
              <w:pStyle w:val="Bodytext20"/>
              <w:shd w:val="clear" w:color="auto" w:fill="auto"/>
              <w:spacing w:before="0" w:after="120" w:line="240" w:lineRule="auto"/>
              <w:ind w:firstLine="0"/>
              <w:jc w:val="left"/>
              <w:rPr>
                <w:rFonts w:ascii="Sylfaen" w:hAnsi="Sylfaen"/>
                <w:sz w:val="20"/>
                <w:szCs w:val="24"/>
              </w:rPr>
            </w:pPr>
            <w:r w:rsidRPr="00746150">
              <w:rPr>
                <w:rStyle w:val="Bodytext211pt"/>
                <w:rFonts w:ascii="Sylfaen" w:eastAsia="Georgia" w:hAnsi="Sylfaen"/>
                <w:sz w:val="20"/>
                <w:szCs w:val="24"/>
              </w:rPr>
              <w:t>P.SS.02.OPR.086</w:t>
            </w:r>
          </w:p>
        </w:tc>
        <w:tc>
          <w:tcPr>
            <w:tcW w:w="4111" w:type="dxa"/>
            <w:tcBorders>
              <w:top w:val="single" w:sz="4" w:space="0" w:color="auto"/>
              <w:left w:val="single" w:sz="4" w:space="0" w:color="auto"/>
              <w:bottom w:val="single" w:sz="4" w:space="0" w:color="auto"/>
            </w:tcBorders>
            <w:shd w:val="clear" w:color="auto" w:fill="FFFFFF"/>
            <w:vAlign w:val="center"/>
          </w:tcPr>
          <w:p w14:paraId="78DFCC57" w14:textId="77777777" w:rsidR="008D6FA4" w:rsidRPr="00746150" w:rsidRDefault="008D6FA4" w:rsidP="00746150">
            <w:pPr>
              <w:pStyle w:val="Bodytext20"/>
              <w:shd w:val="clear" w:color="auto" w:fill="auto"/>
              <w:spacing w:before="0" w:after="120" w:line="240" w:lineRule="auto"/>
              <w:ind w:firstLine="0"/>
              <w:jc w:val="left"/>
              <w:rPr>
                <w:rFonts w:ascii="Sylfaen" w:hAnsi="Sylfaen"/>
                <w:sz w:val="20"/>
                <w:szCs w:val="24"/>
              </w:rPr>
            </w:pPr>
            <w:r w:rsidRPr="00746150">
              <w:rPr>
                <w:rStyle w:val="Bodytext211pt"/>
                <w:rFonts w:ascii="Sylfaen" w:eastAsia="Georgia" w:hAnsi="Sylfaen"/>
                <w:sz w:val="20"/>
                <w:szCs w:val="24"/>
              </w:rPr>
              <w:t>անասնահամաճարակային օջախի հայտնաբերման և դրա վերացմանն ուղղված միջոցների մասին ծանուցման ընդունում և մշակում</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14:paraId="3CAF201D" w14:textId="77777777" w:rsidR="008D6FA4" w:rsidRPr="00746150" w:rsidRDefault="008D6FA4" w:rsidP="00746150">
            <w:pPr>
              <w:pStyle w:val="Bodytext20"/>
              <w:shd w:val="clear" w:color="auto" w:fill="auto"/>
              <w:spacing w:before="0" w:after="120" w:line="240" w:lineRule="auto"/>
              <w:ind w:firstLine="0"/>
              <w:jc w:val="left"/>
              <w:rPr>
                <w:rFonts w:ascii="Sylfaen" w:hAnsi="Sylfaen"/>
                <w:sz w:val="20"/>
                <w:szCs w:val="24"/>
              </w:rPr>
            </w:pPr>
            <w:r w:rsidRPr="00746150">
              <w:rPr>
                <w:rStyle w:val="Bodytext211pt"/>
                <w:rFonts w:ascii="Sylfaen" w:eastAsia="Georgia" w:hAnsi="Sylfaen"/>
                <w:sz w:val="20"/>
                <w:szCs w:val="24"/>
              </w:rPr>
              <w:t>բերված է սույն կանոնների 123-րդ աղյուսակում</w:t>
            </w:r>
          </w:p>
        </w:tc>
      </w:tr>
    </w:tbl>
    <w:p w14:paraId="4DCF7F95"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2C5E4B20" w14:textId="77777777" w:rsidR="008D6FA4" w:rsidRPr="008D6FA4" w:rsidRDefault="008D6FA4" w:rsidP="00746150">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122</w:t>
      </w:r>
    </w:p>
    <w:p w14:paraId="3874D5DB" w14:textId="77777777" w:rsidR="008D6FA4" w:rsidRPr="008D6FA4" w:rsidRDefault="008D6FA4" w:rsidP="00746150">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«Անասնահամաճարակային օջախի հայտնաբերման և դրա վերացմանն ուղղված միջոցների մասին ծանուցման ուղարկում» գործառնության </w:t>
      </w:r>
      <w:r w:rsidR="000901DF">
        <w:rPr>
          <w:rFonts w:ascii="Sylfaen" w:hAnsi="Sylfaen"/>
          <w:sz w:val="24"/>
          <w:szCs w:val="24"/>
          <w:lang w:val="en-US"/>
        </w:rPr>
        <w:br/>
      </w:r>
      <w:r w:rsidRPr="008D6FA4">
        <w:rPr>
          <w:rFonts w:ascii="Sylfaen" w:hAnsi="Sylfaen"/>
          <w:sz w:val="24"/>
          <w:szCs w:val="24"/>
        </w:rPr>
        <w:t>(P.SS.02.OPR.085)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746150" w14:paraId="259067A4" w14:textId="77777777" w:rsidTr="00746150">
        <w:trPr>
          <w:tblHeader/>
          <w:jc w:val="center"/>
        </w:trPr>
        <w:tc>
          <w:tcPr>
            <w:tcW w:w="859" w:type="dxa"/>
            <w:tcBorders>
              <w:top w:val="single" w:sz="4" w:space="0" w:color="auto"/>
              <w:left w:val="single" w:sz="4" w:space="0" w:color="auto"/>
            </w:tcBorders>
            <w:shd w:val="clear" w:color="auto" w:fill="FFFFFF"/>
            <w:vAlign w:val="center"/>
          </w:tcPr>
          <w:p w14:paraId="753CF41E" w14:textId="77777777" w:rsidR="008D6FA4" w:rsidRPr="00746150" w:rsidRDefault="008D6FA4" w:rsidP="000901DF">
            <w:pPr>
              <w:pStyle w:val="Bodytext20"/>
              <w:shd w:val="clear" w:color="auto" w:fill="auto"/>
              <w:spacing w:before="0" w:after="120" w:line="264" w:lineRule="auto"/>
              <w:ind w:firstLine="0"/>
              <w:jc w:val="center"/>
              <w:rPr>
                <w:rFonts w:ascii="Sylfaen" w:hAnsi="Sylfaen"/>
                <w:sz w:val="20"/>
                <w:szCs w:val="24"/>
              </w:rPr>
            </w:pPr>
            <w:r w:rsidRPr="00746150">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3E6E20A1" w14:textId="77777777" w:rsidR="008D6FA4" w:rsidRPr="00746150" w:rsidRDefault="008D6FA4" w:rsidP="000901DF">
            <w:pPr>
              <w:pStyle w:val="Bodytext20"/>
              <w:shd w:val="clear" w:color="auto" w:fill="auto"/>
              <w:spacing w:before="0" w:after="120" w:line="264" w:lineRule="auto"/>
              <w:ind w:firstLine="0"/>
              <w:jc w:val="center"/>
              <w:rPr>
                <w:rFonts w:ascii="Sylfaen" w:hAnsi="Sylfaen"/>
                <w:sz w:val="20"/>
                <w:szCs w:val="24"/>
              </w:rPr>
            </w:pPr>
            <w:r w:rsidRPr="00746150">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21E69289" w14:textId="77777777" w:rsidR="008D6FA4" w:rsidRPr="00746150" w:rsidRDefault="008D6FA4" w:rsidP="000901DF">
            <w:pPr>
              <w:pStyle w:val="Bodytext20"/>
              <w:shd w:val="clear" w:color="auto" w:fill="auto"/>
              <w:spacing w:before="0" w:after="120" w:line="264" w:lineRule="auto"/>
              <w:ind w:firstLine="0"/>
              <w:jc w:val="center"/>
              <w:rPr>
                <w:rFonts w:ascii="Sylfaen" w:hAnsi="Sylfaen"/>
                <w:sz w:val="20"/>
                <w:szCs w:val="24"/>
              </w:rPr>
            </w:pPr>
            <w:r w:rsidRPr="00746150">
              <w:rPr>
                <w:rFonts w:ascii="Sylfaen" w:hAnsi="Sylfaen"/>
                <w:sz w:val="20"/>
              </w:rPr>
              <w:t>Նկարագրությունը</w:t>
            </w:r>
          </w:p>
        </w:tc>
      </w:tr>
      <w:tr w:rsidR="008D6FA4" w:rsidRPr="00746150" w14:paraId="68BB5693" w14:textId="77777777" w:rsidTr="00746150">
        <w:trPr>
          <w:tblHeader/>
          <w:jc w:val="center"/>
        </w:trPr>
        <w:tc>
          <w:tcPr>
            <w:tcW w:w="859" w:type="dxa"/>
            <w:tcBorders>
              <w:top w:val="single" w:sz="4" w:space="0" w:color="auto"/>
              <w:left w:val="single" w:sz="4" w:space="0" w:color="auto"/>
            </w:tcBorders>
            <w:shd w:val="clear" w:color="auto" w:fill="FFFFFF"/>
            <w:vAlign w:val="center"/>
          </w:tcPr>
          <w:p w14:paraId="2FE4B833" w14:textId="77777777" w:rsidR="008D6FA4" w:rsidRPr="00746150" w:rsidRDefault="008D6FA4" w:rsidP="000901DF">
            <w:pPr>
              <w:pStyle w:val="Bodytext20"/>
              <w:shd w:val="clear" w:color="auto" w:fill="auto"/>
              <w:spacing w:before="0" w:after="120" w:line="264" w:lineRule="auto"/>
              <w:ind w:firstLine="0"/>
              <w:jc w:val="center"/>
              <w:rPr>
                <w:rFonts w:ascii="Sylfaen" w:hAnsi="Sylfaen"/>
                <w:sz w:val="20"/>
                <w:szCs w:val="24"/>
              </w:rPr>
            </w:pPr>
            <w:r w:rsidRPr="00746150">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747B4A26" w14:textId="77777777" w:rsidR="008D6FA4" w:rsidRPr="00746150" w:rsidRDefault="008D6FA4" w:rsidP="000901DF">
            <w:pPr>
              <w:pStyle w:val="Bodytext20"/>
              <w:shd w:val="clear" w:color="auto" w:fill="auto"/>
              <w:spacing w:before="0" w:after="120" w:line="264" w:lineRule="auto"/>
              <w:ind w:firstLine="0"/>
              <w:jc w:val="center"/>
              <w:rPr>
                <w:rFonts w:ascii="Sylfaen" w:hAnsi="Sylfaen"/>
                <w:sz w:val="20"/>
                <w:szCs w:val="24"/>
              </w:rPr>
            </w:pPr>
            <w:r w:rsidRPr="00746150">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38D89AE7" w14:textId="77777777" w:rsidR="008D6FA4" w:rsidRPr="00746150" w:rsidRDefault="008D6FA4" w:rsidP="000901DF">
            <w:pPr>
              <w:pStyle w:val="Bodytext20"/>
              <w:shd w:val="clear" w:color="auto" w:fill="auto"/>
              <w:spacing w:before="0" w:after="120" w:line="264" w:lineRule="auto"/>
              <w:ind w:firstLine="0"/>
              <w:jc w:val="center"/>
              <w:rPr>
                <w:rFonts w:ascii="Sylfaen" w:hAnsi="Sylfaen"/>
                <w:sz w:val="20"/>
                <w:szCs w:val="24"/>
              </w:rPr>
            </w:pPr>
            <w:r w:rsidRPr="00746150">
              <w:rPr>
                <w:rFonts w:ascii="Sylfaen" w:hAnsi="Sylfaen"/>
                <w:sz w:val="20"/>
              </w:rPr>
              <w:t>3</w:t>
            </w:r>
          </w:p>
        </w:tc>
      </w:tr>
      <w:tr w:rsidR="008D6FA4" w:rsidRPr="00746150" w14:paraId="314E357D" w14:textId="77777777" w:rsidTr="00746150">
        <w:trPr>
          <w:jc w:val="center"/>
        </w:trPr>
        <w:tc>
          <w:tcPr>
            <w:tcW w:w="859" w:type="dxa"/>
            <w:tcBorders>
              <w:top w:val="single" w:sz="4" w:space="0" w:color="auto"/>
              <w:left w:val="single" w:sz="4" w:space="0" w:color="auto"/>
            </w:tcBorders>
            <w:shd w:val="clear" w:color="auto" w:fill="FFFFFF"/>
          </w:tcPr>
          <w:p w14:paraId="75F52A41" w14:textId="77777777" w:rsidR="008D6FA4" w:rsidRPr="00746150" w:rsidRDefault="008D6FA4" w:rsidP="000901DF">
            <w:pPr>
              <w:pStyle w:val="Bodytext20"/>
              <w:shd w:val="clear" w:color="auto" w:fill="auto"/>
              <w:spacing w:before="0" w:after="120" w:line="264" w:lineRule="auto"/>
              <w:ind w:firstLine="0"/>
              <w:jc w:val="center"/>
              <w:rPr>
                <w:rFonts w:ascii="Sylfaen" w:hAnsi="Sylfaen"/>
                <w:sz w:val="20"/>
                <w:szCs w:val="24"/>
              </w:rPr>
            </w:pPr>
            <w:r w:rsidRPr="00746150">
              <w:rPr>
                <w:rFonts w:ascii="Sylfaen" w:hAnsi="Sylfaen"/>
                <w:sz w:val="20"/>
              </w:rPr>
              <w:t>1</w:t>
            </w:r>
          </w:p>
        </w:tc>
        <w:tc>
          <w:tcPr>
            <w:tcW w:w="2684" w:type="dxa"/>
            <w:tcBorders>
              <w:top w:val="single" w:sz="4" w:space="0" w:color="auto"/>
              <w:left w:val="single" w:sz="4" w:space="0" w:color="auto"/>
            </w:tcBorders>
            <w:shd w:val="clear" w:color="auto" w:fill="FFFFFF"/>
            <w:vAlign w:val="center"/>
          </w:tcPr>
          <w:p w14:paraId="5962EC2F" w14:textId="77777777" w:rsidR="008D6FA4" w:rsidRPr="00746150" w:rsidRDefault="008D6FA4" w:rsidP="000901DF">
            <w:pPr>
              <w:pStyle w:val="Bodytext20"/>
              <w:shd w:val="clear" w:color="auto" w:fill="auto"/>
              <w:spacing w:before="0" w:after="120" w:line="264" w:lineRule="auto"/>
              <w:ind w:firstLine="0"/>
              <w:jc w:val="left"/>
              <w:rPr>
                <w:rFonts w:ascii="Sylfaen" w:hAnsi="Sylfaen"/>
                <w:sz w:val="20"/>
                <w:szCs w:val="24"/>
              </w:rPr>
            </w:pPr>
            <w:r w:rsidRPr="00746150">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30BA88E" w14:textId="77777777" w:rsidR="008D6FA4" w:rsidRPr="00746150" w:rsidRDefault="008D6FA4" w:rsidP="000901DF">
            <w:pPr>
              <w:pStyle w:val="Bodytext20"/>
              <w:shd w:val="clear" w:color="auto" w:fill="auto"/>
              <w:spacing w:before="0" w:after="120" w:line="264" w:lineRule="auto"/>
              <w:ind w:firstLine="0"/>
              <w:jc w:val="left"/>
              <w:rPr>
                <w:rFonts w:ascii="Sylfaen" w:hAnsi="Sylfaen"/>
                <w:sz w:val="20"/>
                <w:szCs w:val="24"/>
              </w:rPr>
            </w:pPr>
            <w:r w:rsidRPr="00746150">
              <w:rPr>
                <w:rFonts w:ascii="Sylfaen" w:hAnsi="Sylfaen"/>
                <w:sz w:val="20"/>
              </w:rPr>
              <w:t>P.SS.02.OPR.085</w:t>
            </w:r>
          </w:p>
        </w:tc>
      </w:tr>
      <w:tr w:rsidR="008D6FA4" w:rsidRPr="00746150" w14:paraId="1B166E19" w14:textId="77777777" w:rsidTr="00746150">
        <w:trPr>
          <w:jc w:val="center"/>
        </w:trPr>
        <w:tc>
          <w:tcPr>
            <w:tcW w:w="859" w:type="dxa"/>
            <w:tcBorders>
              <w:top w:val="single" w:sz="4" w:space="0" w:color="auto"/>
              <w:left w:val="single" w:sz="4" w:space="0" w:color="auto"/>
            </w:tcBorders>
            <w:shd w:val="clear" w:color="auto" w:fill="FFFFFF"/>
          </w:tcPr>
          <w:p w14:paraId="2066D773" w14:textId="77777777" w:rsidR="008D6FA4" w:rsidRPr="00746150" w:rsidRDefault="008D6FA4" w:rsidP="000901DF">
            <w:pPr>
              <w:pStyle w:val="Bodytext20"/>
              <w:shd w:val="clear" w:color="auto" w:fill="auto"/>
              <w:spacing w:before="0" w:after="120" w:line="264" w:lineRule="auto"/>
              <w:ind w:firstLine="0"/>
              <w:jc w:val="center"/>
              <w:rPr>
                <w:rFonts w:ascii="Sylfaen" w:hAnsi="Sylfaen"/>
                <w:sz w:val="20"/>
                <w:szCs w:val="24"/>
              </w:rPr>
            </w:pPr>
            <w:r w:rsidRPr="00746150">
              <w:rPr>
                <w:rFonts w:ascii="Sylfaen" w:hAnsi="Sylfaen"/>
                <w:sz w:val="20"/>
              </w:rPr>
              <w:t>2</w:t>
            </w:r>
          </w:p>
        </w:tc>
        <w:tc>
          <w:tcPr>
            <w:tcW w:w="2684" w:type="dxa"/>
            <w:tcBorders>
              <w:top w:val="single" w:sz="4" w:space="0" w:color="auto"/>
              <w:left w:val="single" w:sz="4" w:space="0" w:color="auto"/>
            </w:tcBorders>
            <w:shd w:val="clear" w:color="auto" w:fill="FFFFFF"/>
          </w:tcPr>
          <w:p w14:paraId="246424DB" w14:textId="77777777" w:rsidR="008D6FA4" w:rsidRPr="00746150" w:rsidRDefault="008D6FA4" w:rsidP="000901DF">
            <w:pPr>
              <w:pStyle w:val="Bodytext20"/>
              <w:shd w:val="clear" w:color="auto" w:fill="auto"/>
              <w:spacing w:before="0" w:after="120" w:line="264" w:lineRule="auto"/>
              <w:ind w:firstLine="0"/>
              <w:jc w:val="left"/>
              <w:rPr>
                <w:rFonts w:ascii="Sylfaen" w:hAnsi="Sylfaen"/>
                <w:sz w:val="20"/>
                <w:szCs w:val="24"/>
              </w:rPr>
            </w:pPr>
            <w:r w:rsidRPr="00746150">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30E6A360" w14:textId="77777777" w:rsidR="008D6FA4" w:rsidRPr="00746150" w:rsidRDefault="008D6FA4" w:rsidP="000901DF">
            <w:pPr>
              <w:pStyle w:val="Bodytext20"/>
              <w:shd w:val="clear" w:color="auto" w:fill="auto"/>
              <w:spacing w:before="0" w:after="120" w:line="264" w:lineRule="auto"/>
              <w:ind w:firstLine="0"/>
              <w:jc w:val="left"/>
              <w:rPr>
                <w:rFonts w:ascii="Sylfaen" w:hAnsi="Sylfaen"/>
                <w:sz w:val="20"/>
                <w:szCs w:val="24"/>
              </w:rPr>
            </w:pPr>
            <w:r w:rsidRPr="00746150">
              <w:rPr>
                <w:rFonts w:ascii="Sylfaen" w:hAnsi="Sylfaen"/>
                <w:sz w:val="20"/>
              </w:rPr>
              <w:t>անասնահամաճարակային օջախի հայտնաբերման և դրա վերացմանն ուղղված միջոցների մասին ծանուցման ուղարկում</w:t>
            </w:r>
          </w:p>
        </w:tc>
      </w:tr>
      <w:tr w:rsidR="008D6FA4" w:rsidRPr="00746150" w14:paraId="4F784F6D" w14:textId="77777777" w:rsidTr="00746150">
        <w:trPr>
          <w:jc w:val="center"/>
        </w:trPr>
        <w:tc>
          <w:tcPr>
            <w:tcW w:w="859" w:type="dxa"/>
            <w:tcBorders>
              <w:top w:val="single" w:sz="4" w:space="0" w:color="auto"/>
              <w:left w:val="single" w:sz="4" w:space="0" w:color="auto"/>
            </w:tcBorders>
            <w:shd w:val="clear" w:color="auto" w:fill="FFFFFF"/>
          </w:tcPr>
          <w:p w14:paraId="468A6EDA" w14:textId="77777777" w:rsidR="008D6FA4" w:rsidRPr="00746150" w:rsidRDefault="008D6FA4" w:rsidP="000901DF">
            <w:pPr>
              <w:pStyle w:val="Bodytext20"/>
              <w:shd w:val="clear" w:color="auto" w:fill="auto"/>
              <w:spacing w:before="0" w:after="120" w:line="264" w:lineRule="auto"/>
              <w:ind w:firstLine="0"/>
              <w:jc w:val="center"/>
              <w:rPr>
                <w:rFonts w:ascii="Sylfaen" w:hAnsi="Sylfaen"/>
                <w:sz w:val="20"/>
                <w:szCs w:val="24"/>
              </w:rPr>
            </w:pPr>
            <w:r w:rsidRPr="00746150">
              <w:rPr>
                <w:rFonts w:ascii="Sylfaen" w:hAnsi="Sylfaen"/>
                <w:sz w:val="20"/>
              </w:rPr>
              <w:t>3</w:t>
            </w:r>
          </w:p>
        </w:tc>
        <w:tc>
          <w:tcPr>
            <w:tcW w:w="2684" w:type="dxa"/>
            <w:tcBorders>
              <w:top w:val="single" w:sz="4" w:space="0" w:color="auto"/>
              <w:left w:val="single" w:sz="4" w:space="0" w:color="auto"/>
            </w:tcBorders>
            <w:shd w:val="clear" w:color="auto" w:fill="FFFFFF"/>
            <w:vAlign w:val="center"/>
          </w:tcPr>
          <w:p w14:paraId="47CB7CC2" w14:textId="77777777" w:rsidR="008D6FA4" w:rsidRPr="00746150" w:rsidRDefault="008D6FA4" w:rsidP="000901DF">
            <w:pPr>
              <w:pStyle w:val="Bodytext20"/>
              <w:shd w:val="clear" w:color="auto" w:fill="auto"/>
              <w:spacing w:before="0" w:after="120" w:line="264" w:lineRule="auto"/>
              <w:ind w:firstLine="0"/>
              <w:jc w:val="left"/>
              <w:rPr>
                <w:rFonts w:ascii="Sylfaen" w:hAnsi="Sylfaen"/>
                <w:sz w:val="20"/>
                <w:szCs w:val="24"/>
              </w:rPr>
            </w:pPr>
            <w:r w:rsidRPr="00746150">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647DF6F7" w14:textId="77777777" w:rsidR="008D6FA4" w:rsidRPr="00746150" w:rsidRDefault="008D6FA4" w:rsidP="000901DF">
            <w:pPr>
              <w:pStyle w:val="Bodytext20"/>
              <w:shd w:val="clear" w:color="auto" w:fill="auto"/>
              <w:spacing w:before="0" w:after="120" w:line="264" w:lineRule="auto"/>
              <w:ind w:firstLine="0"/>
              <w:jc w:val="left"/>
              <w:rPr>
                <w:rFonts w:ascii="Sylfaen" w:hAnsi="Sylfaen"/>
                <w:sz w:val="20"/>
                <w:szCs w:val="24"/>
              </w:rPr>
            </w:pPr>
            <w:r w:rsidRPr="00746150">
              <w:rPr>
                <w:rFonts w:ascii="Sylfaen" w:hAnsi="Sylfaen"/>
                <w:sz w:val="20"/>
              </w:rPr>
              <w:t>լիազորված մարմին</w:t>
            </w:r>
          </w:p>
        </w:tc>
      </w:tr>
      <w:tr w:rsidR="008D6FA4" w:rsidRPr="00746150" w14:paraId="29339FC1" w14:textId="77777777" w:rsidTr="00746150">
        <w:trPr>
          <w:jc w:val="center"/>
        </w:trPr>
        <w:tc>
          <w:tcPr>
            <w:tcW w:w="859" w:type="dxa"/>
            <w:tcBorders>
              <w:top w:val="single" w:sz="4" w:space="0" w:color="auto"/>
              <w:left w:val="single" w:sz="4" w:space="0" w:color="auto"/>
            </w:tcBorders>
            <w:shd w:val="clear" w:color="auto" w:fill="FFFFFF"/>
          </w:tcPr>
          <w:p w14:paraId="558BDF70" w14:textId="77777777" w:rsidR="008D6FA4" w:rsidRPr="00746150" w:rsidRDefault="008D6FA4" w:rsidP="000901DF">
            <w:pPr>
              <w:pStyle w:val="Bodytext20"/>
              <w:shd w:val="clear" w:color="auto" w:fill="auto"/>
              <w:spacing w:before="0" w:after="120" w:line="264" w:lineRule="auto"/>
              <w:ind w:firstLine="0"/>
              <w:jc w:val="center"/>
              <w:rPr>
                <w:rFonts w:ascii="Sylfaen" w:hAnsi="Sylfaen"/>
                <w:sz w:val="20"/>
                <w:szCs w:val="24"/>
              </w:rPr>
            </w:pPr>
            <w:r w:rsidRPr="00746150">
              <w:rPr>
                <w:rFonts w:ascii="Sylfaen" w:hAnsi="Sylfaen"/>
                <w:sz w:val="20"/>
              </w:rPr>
              <w:t>4</w:t>
            </w:r>
          </w:p>
        </w:tc>
        <w:tc>
          <w:tcPr>
            <w:tcW w:w="2684" w:type="dxa"/>
            <w:tcBorders>
              <w:top w:val="single" w:sz="4" w:space="0" w:color="auto"/>
              <w:left w:val="single" w:sz="4" w:space="0" w:color="auto"/>
            </w:tcBorders>
            <w:shd w:val="clear" w:color="auto" w:fill="FFFFFF"/>
          </w:tcPr>
          <w:p w14:paraId="7207B988" w14:textId="77777777" w:rsidR="008D6FA4" w:rsidRPr="00746150" w:rsidRDefault="008D6FA4" w:rsidP="000901DF">
            <w:pPr>
              <w:pStyle w:val="Bodytext20"/>
              <w:shd w:val="clear" w:color="auto" w:fill="auto"/>
              <w:spacing w:before="0" w:after="120" w:line="264" w:lineRule="auto"/>
              <w:ind w:firstLine="0"/>
              <w:jc w:val="left"/>
              <w:rPr>
                <w:rFonts w:ascii="Sylfaen" w:hAnsi="Sylfaen"/>
                <w:sz w:val="20"/>
                <w:szCs w:val="24"/>
              </w:rPr>
            </w:pPr>
            <w:r w:rsidRPr="00746150">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D657B30" w14:textId="77777777" w:rsidR="008D6FA4" w:rsidRPr="00746150" w:rsidRDefault="008D6FA4" w:rsidP="000901DF">
            <w:pPr>
              <w:pStyle w:val="Bodytext20"/>
              <w:shd w:val="clear" w:color="auto" w:fill="auto"/>
              <w:spacing w:before="0" w:after="120" w:line="264" w:lineRule="auto"/>
              <w:ind w:firstLine="0"/>
              <w:jc w:val="left"/>
              <w:rPr>
                <w:rFonts w:ascii="Sylfaen" w:hAnsi="Sylfaen"/>
                <w:sz w:val="20"/>
                <w:szCs w:val="24"/>
              </w:rPr>
            </w:pPr>
            <w:r w:rsidRPr="00746150">
              <w:rPr>
                <w:rFonts w:ascii="Sylfaen" w:hAnsi="Sylfaen"/>
                <w:sz w:val="20"/>
              </w:rPr>
              <w:t>կատարվում է լիազորված մարմնի կողմից՝ անդամ պետության տարածքում անասնահամաճարակային օջախ հայտնաբերելու դեպքում</w:t>
            </w:r>
          </w:p>
        </w:tc>
      </w:tr>
      <w:tr w:rsidR="008D6FA4" w:rsidRPr="00746150" w14:paraId="7D782309" w14:textId="77777777" w:rsidTr="00746150">
        <w:trPr>
          <w:jc w:val="center"/>
        </w:trPr>
        <w:tc>
          <w:tcPr>
            <w:tcW w:w="859" w:type="dxa"/>
            <w:tcBorders>
              <w:top w:val="single" w:sz="4" w:space="0" w:color="auto"/>
              <w:left w:val="single" w:sz="4" w:space="0" w:color="auto"/>
            </w:tcBorders>
            <w:shd w:val="clear" w:color="auto" w:fill="FFFFFF"/>
          </w:tcPr>
          <w:p w14:paraId="3C84753F" w14:textId="77777777" w:rsidR="008D6FA4" w:rsidRPr="00746150" w:rsidRDefault="008D6FA4" w:rsidP="000901DF">
            <w:pPr>
              <w:pStyle w:val="Bodytext20"/>
              <w:shd w:val="clear" w:color="auto" w:fill="auto"/>
              <w:spacing w:before="0" w:after="120" w:line="264" w:lineRule="auto"/>
              <w:ind w:firstLine="0"/>
              <w:jc w:val="center"/>
              <w:rPr>
                <w:rFonts w:ascii="Sylfaen" w:hAnsi="Sylfaen"/>
                <w:sz w:val="20"/>
                <w:szCs w:val="24"/>
              </w:rPr>
            </w:pPr>
            <w:r w:rsidRPr="00746150">
              <w:rPr>
                <w:rFonts w:ascii="Sylfaen" w:hAnsi="Sylfaen"/>
                <w:sz w:val="20"/>
              </w:rPr>
              <w:t>5</w:t>
            </w:r>
          </w:p>
        </w:tc>
        <w:tc>
          <w:tcPr>
            <w:tcW w:w="2684" w:type="dxa"/>
            <w:tcBorders>
              <w:top w:val="single" w:sz="4" w:space="0" w:color="auto"/>
              <w:left w:val="single" w:sz="4" w:space="0" w:color="auto"/>
            </w:tcBorders>
            <w:shd w:val="clear" w:color="auto" w:fill="FFFFFF"/>
          </w:tcPr>
          <w:p w14:paraId="4092CC53" w14:textId="77777777" w:rsidR="008D6FA4" w:rsidRPr="00746150" w:rsidRDefault="008D6FA4" w:rsidP="000901DF">
            <w:pPr>
              <w:pStyle w:val="Bodytext20"/>
              <w:shd w:val="clear" w:color="auto" w:fill="auto"/>
              <w:spacing w:before="0" w:after="120" w:line="264" w:lineRule="auto"/>
              <w:ind w:firstLine="0"/>
              <w:jc w:val="left"/>
              <w:rPr>
                <w:rFonts w:ascii="Sylfaen" w:hAnsi="Sylfaen"/>
                <w:sz w:val="20"/>
                <w:szCs w:val="24"/>
              </w:rPr>
            </w:pPr>
            <w:r w:rsidRPr="00746150">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5AB56F35" w14:textId="77777777" w:rsidR="008D6FA4" w:rsidRPr="00746150" w:rsidRDefault="008D6FA4" w:rsidP="000901DF">
            <w:pPr>
              <w:pStyle w:val="Bodytext20"/>
              <w:shd w:val="clear" w:color="auto" w:fill="auto"/>
              <w:spacing w:before="0" w:after="120" w:line="264" w:lineRule="auto"/>
              <w:ind w:firstLine="0"/>
              <w:jc w:val="left"/>
              <w:rPr>
                <w:rFonts w:ascii="Sylfaen" w:hAnsi="Sylfaen"/>
                <w:sz w:val="20"/>
                <w:szCs w:val="24"/>
              </w:rPr>
            </w:pPr>
            <w:r w:rsidRPr="00746150">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746150" w14:paraId="27F80EA6" w14:textId="77777777" w:rsidTr="00746150">
        <w:trPr>
          <w:jc w:val="center"/>
        </w:trPr>
        <w:tc>
          <w:tcPr>
            <w:tcW w:w="859" w:type="dxa"/>
            <w:tcBorders>
              <w:top w:val="single" w:sz="4" w:space="0" w:color="auto"/>
              <w:left w:val="single" w:sz="4" w:space="0" w:color="auto"/>
            </w:tcBorders>
            <w:shd w:val="clear" w:color="auto" w:fill="FFFFFF"/>
          </w:tcPr>
          <w:p w14:paraId="04E507DC" w14:textId="77777777" w:rsidR="008D6FA4" w:rsidRPr="00746150" w:rsidRDefault="008D6FA4" w:rsidP="00746150">
            <w:pPr>
              <w:pStyle w:val="Bodytext20"/>
              <w:shd w:val="clear" w:color="auto" w:fill="auto"/>
              <w:spacing w:before="0" w:after="120" w:line="240" w:lineRule="auto"/>
              <w:ind w:firstLine="0"/>
              <w:jc w:val="center"/>
              <w:rPr>
                <w:rFonts w:ascii="Sylfaen" w:hAnsi="Sylfaen"/>
                <w:sz w:val="20"/>
                <w:szCs w:val="24"/>
              </w:rPr>
            </w:pPr>
            <w:r w:rsidRPr="00746150">
              <w:rPr>
                <w:rFonts w:ascii="Sylfaen" w:hAnsi="Sylfaen"/>
                <w:sz w:val="20"/>
              </w:rPr>
              <w:t>6</w:t>
            </w:r>
          </w:p>
        </w:tc>
        <w:tc>
          <w:tcPr>
            <w:tcW w:w="2684" w:type="dxa"/>
            <w:tcBorders>
              <w:top w:val="single" w:sz="4" w:space="0" w:color="auto"/>
              <w:left w:val="single" w:sz="4" w:space="0" w:color="auto"/>
            </w:tcBorders>
            <w:shd w:val="clear" w:color="auto" w:fill="FFFFFF"/>
          </w:tcPr>
          <w:p w14:paraId="616B3280" w14:textId="77777777" w:rsidR="008D6FA4" w:rsidRPr="00746150" w:rsidRDefault="008D6FA4" w:rsidP="00746150">
            <w:pPr>
              <w:pStyle w:val="Bodytext20"/>
              <w:shd w:val="clear" w:color="auto" w:fill="auto"/>
              <w:spacing w:before="0" w:after="120" w:line="240" w:lineRule="auto"/>
              <w:ind w:firstLine="0"/>
              <w:jc w:val="left"/>
              <w:rPr>
                <w:rFonts w:ascii="Sylfaen" w:hAnsi="Sylfaen"/>
                <w:sz w:val="20"/>
                <w:szCs w:val="24"/>
              </w:rPr>
            </w:pPr>
            <w:r w:rsidRPr="00746150">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687D3F73" w14:textId="77777777" w:rsidR="008D6FA4" w:rsidRPr="00746150" w:rsidRDefault="008D6FA4" w:rsidP="00746150">
            <w:pPr>
              <w:pStyle w:val="Bodytext20"/>
              <w:shd w:val="clear" w:color="auto" w:fill="auto"/>
              <w:spacing w:before="0" w:after="120" w:line="240" w:lineRule="auto"/>
              <w:ind w:firstLine="0"/>
              <w:jc w:val="left"/>
              <w:rPr>
                <w:rFonts w:ascii="Sylfaen" w:hAnsi="Sylfaen"/>
                <w:sz w:val="20"/>
                <w:szCs w:val="24"/>
              </w:rPr>
            </w:pPr>
            <w:r w:rsidRPr="00746150">
              <w:rPr>
                <w:rFonts w:ascii="Sylfaen" w:hAnsi="Sylfaen"/>
                <w:sz w:val="20"/>
              </w:rPr>
              <w:t>կատարողը ձեւավորում եւ ծանուցվող լիազորված մարմին է ուղարկում անասնահամաճարակային օջախի հայտնաբերման եւ դրա վերացմանն ուղղված միջոցների մասին ծանուցում՝ Լիազորած մարմինների միջեւ տեղեկատվական փոխգործակցության կանոնակարգին համապատասխան</w:t>
            </w:r>
          </w:p>
        </w:tc>
      </w:tr>
      <w:tr w:rsidR="008D6FA4" w:rsidRPr="00746150" w14:paraId="5648100C" w14:textId="77777777" w:rsidTr="00746150">
        <w:trPr>
          <w:jc w:val="center"/>
        </w:trPr>
        <w:tc>
          <w:tcPr>
            <w:tcW w:w="859" w:type="dxa"/>
            <w:tcBorders>
              <w:top w:val="single" w:sz="4" w:space="0" w:color="auto"/>
              <w:left w:val="single" w:sz="4" w:space="0" w:color="auto"/>
              <w:bottom w:val="single" w:sz="4" w:space="0" w:color="auto"/>
            </w:tcBorders>
            <w:shd w:val="clear" w:color="auto" w:fill="FFFFFF"/>
          </w:tcPr>
          <w:p w14:paraId="7256B10C" w14:textId="77777777" w:rsidR="008D6FA4" w:rsidRPr="00746150" w:rsidRDefault="008D6FA4" w:rsidP="00746150">
            <w:pPr>
              <w:pStyle w:val="Bodytext20"/>
              <w:shd w:val="clear" w:color="auto" w:fill="auto"/>
              <w:spacing w:before="0" w:after="120" w:line="240" w:lineRule="auto"/>
              <w:ind w:firstLine="0"/>
              <w:jc w:val="center"/>
              <w:rPr>
                <w:rFonts w:ascii="Sylfaen" w:hAnsi="Sylfaen"/>
                <w:sz w:val="20"/>
                <w:szCs w:val="24"/>
              </w:rPr>
            </w:pPr>
            <w:r w:rsidRPr="00746150">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02D302CA" w14:textId="77777777" w:rsidR="008D6FA4" w:rsidRPr="00746150" w:rsidRDefault="008D6FA4" w:rsidP="00746150">
            <w:pPr>
              <w:pStyle w:val="Bodytext20"/>
              <w:shd w:val="clear" w:color="auto" w:fill="auto"/>
              <w:spacing w:before="0" w:after="120" w:line="240" w:lineRule="auto"/>
              <w:ind w:firstLine="0"/>
              <w:jc w:val="left"/>
              <w:rPr>
                <w:rFonts w:ascii="Sylfaen" w:hAnsi="Sylfaen"/>
                <w:sz w:val="20"/>
                <w:szCs w:val="24"/>
              </w:rPr>
            </w:pPr>
            <w:r w:rsidRPr="00746150">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41EA25F" w14:textId="77777777" w:rsidR="008D6FA4" w:rsidRPr="00746150" w:rsidRDefault="008D6FA4" w:rsidP="00746150">
            <w:pPr>
              <w:pStyle w:val="Bodytext20"/>
              <w:shd w:val="clear" w:color="auto" w:fill="auto"/>
              <w:spacing w:before="0" w:after="120" w:line="240" w:lineRule="auto"/>
              <w:ind w:firstLine="0"/>
              <w:jc w:val="left"/>
              <w:rPr>
                <w:rFonts w:ascii="Sylfaen" w:hAnsi="Sylfaen"/>
                <w:sz w:val="20"/>
                <w:szCs w:val="24"/>
              </w:rPr>
            </w:pPr>
            <w:r w:rsidRPr="00746150">
              <w:rPr>
                <w:rFonts w:ascii="Sylfaen" w:hAnsi="Sylfaen"/>
                <w:sz w:val="20"/>
              </w:rPr>
              <w:t>անասնահամաճարակային օջախի հայտնաբերման և դրա վերացմանն ուղղված միջոցների մասին ծանուցումն ուղարկվել է ծանուցվող լիազորված մարմին</w:t>
            </w:r>
          </w:p>
        </w:tc>
      </w:tr>
    </w:tbl>
    <w:p w14:paraId="259C7EBE" w14:textId="77777777" w:rsidR="008D6FA4" w:rsidRPr="008D6FA4" w:rsidRDefault="008D6FA4" w:rsidP="008D6FA4">
      <w:pPr>
        <w:spacing w:after="160" w:line="360" w:lineRule="auto"/>
        <w:rPr>
          <w:rFonts w:ascii="Sylfaen" w:hAnsi="Sylfaen"/>
        </w:rPr>
      </w:pPr>
    </w:p>
    <w:p w14:paraId="7FB70574" w14:textId="77777777" w:rsidR="008D6FA4" w:rsidRPr="008D6FA4" w:rsidRDefault="008D6FA4" w:rsidP="008D6FA4">
      <w:pPr>
        <w:spacing w:after="160" w:line="360" w:lineRule="auto"/>
        <w:jc w:val="right"/>
        <w:rPr>
          <w:rFonts w:ascii="Sylfaen" w:hAnsi="Sylfaen"/>
        </w:rPr>
      </w:pPr>
      <w:r w:rsidRPr="008D6FA4">
        <w:rPr>
          <w:rFonts w:ascii="Sylfaen" w:hAnsi="Sylfaen"/>
        </w:rPr>
        <w:t>Աղյուսակ 123</w:t>
      </w:r>
    </w:p>
    <w:p w14:paraId="2B592974" w14:textId="77777777" w:rsidR="008D6FA4" w:rsidRPr="008D6FA4" w:rsidRDefault="008D6FA4" w:rsidP="008D6FA4">
      <w:pPr>
        <w:spacing w:after="160" w:line="360" w:lineRule="auto"/>
        <w:jc w:val="center"/>
        <w:rPr>
          <w:rFonts w:ascii="Sylfaen" w:hAnsi="Sylfaen"/>
        </w:rPr>
      </w:pPr>
      <w:r w:rsidRPr="008D6FA4">
        <w:rPr>
          <w:rFonts w:ascii="Sylfaen" w:hAnsi="Sylfaen"/>
        </w:rPr>
        <w:t>«Անասնահամաճարակային օջախի հայտնաբերման և դրա վերացմանն ուղղված միջոցների մասին ծանուցման ընդունում և մշակում» գործառնության (P.SS.02.OPR.086)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8D6FA4" w14:paraId="572CE509" w14:textId="77777777" w:rsidTr="009C556F">
        <w:trPr>
          <w:tblHeader/>
          <w:jc w:val="center"/>
        </w:trPr>
        <w:tc>
          <w:tcPr>
            <w:tcW w:w="859" w:type="dxa"/>
            <w:tcBorders>
              <w:top w:val="single" w:sz="4" w:space="0" w:color="auto"/>
              <w:left w:val="single" w:sz="4" w:space="0" w:color="auto"/>
            </w:tcBorders>
            <w:shd w:val="clear" w:color="auto" w:fill="FFFFFF"/>
          </w:tcPr>
          <w:p w14:paraId="169819CA"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0"/>
              </w:rPr>
            </w:pPr>
            <w:r w:rsidRPr="009C556F">
              <w:rPr>
                <w:rFonts w:ascii="Sylfaen" w:hAnsi="Sylfaen"/>
                <w:sz w:val="20"/>
                <w:szCs w:val="20"/>
              </w:rPr>
              <w:t>Համարը՝ ը/կ</w:t>
            </w:r>
          </w:p>
        </w:tc>
        <w:tc>
          <w:tcPr>
            <w:tcW w:w="2684" w:type="dxa"/>
            <w:tcBorders>
              <w:top w:val="single" w:sz="4" w:space="0" w:color="auto"/>
              <w:left w:val="single" w:sz="4" w:space="0" w:color="auto"/>
            </w:tcBorders>
            <w:shd w:val="clear" w:color="auto" w:fill="FFFFFF"/>
          </w:tcPr>
          <w:p w14:paraId="64221B45"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0"/>
              </w:rPr>
            </w:pPr>
            <w:r w:rsidRPr="009C556F">
              <w:rPr>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0B7D0B73"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0"/>
              </w:rPr>
            </w:pPr>
            <w:r w:rsidRPr="009C556F">
              <w:rPr>
                <w:rFonts w:ascii="Sylfaen" w:hAnsi="Sylfaen"/>
                <w:sz w:val="20"/>
                <w:szCs w:val="20"/>
              </w:rPr>
              <w:t>Նկարագրությունը</w:t>
            </w:r>
          </w:p>
        </w:tc>
      </w:tr>
      <w:tr w:rsidR="008D6FA4" w:rsidRPr="008D6FA4" w14:paraId="313D3E32" w14:textId="77777777" w:rsidTr="009C556F">
        <w:trPr>
          <w:tblHeader/>
          <w:jc w:val="center"/>
        </w:trPr>
        <w:tc>
          <w:tcPr>
            <w:tcW w:w="859" w:type="dxa"/>
            <w:tcBorders>
              <w:top w:val="single" w:sz="4" w:space="0" w:color="auto"/>
              <w:left w:val="single" w:sz="4" w:space="0" w:color="auto"/>
            </w:tcBorders>
            <w:shd w:val="clear" w:color="auto" w:fill="FFFFFF"/>
          </w:tcPr>
          <w:p w14:paraId="705B7531"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0"/>
              </w:rPr>
            </w:pPr>
            <w:r w:rsidRPr="009C556F">
              <w:rPr>
                <w:rFonts w:ascii="Sylfaen" w:hAnsi="Sylfaen"/>
                <w:sz w:val="20"/>
                <w:szCs w:val="20"/>
              </w:rPr>
              <w:t>1</w:t>
            </w:r>
          </w:p>
        </w:tc>
        <w:tc>
          <w:tcPr>
            <w:tcW w:w="2684" w:type="dxa"/>
            <w:tcBorders>
              <w:top w:val="single" w:sz="4" w:space="0" w:color="auto"/>
              <w:left w:val="single" w:sz="4" w:space="0" w:color="auto"/>
            </w:tcBorders>
            <w:shd w:val="clear" w:color="auto" w:fill="FFFFFF"/>
          </w:tcPr>
          <w:p w14:paraId="7FABBA5B"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0"/>
              </w:rPr>
            </w:pPr>
            <w:r w:rsidRPr="009C556F">
              <w:rPr>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14:paraId="7A192213"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0"/>
              </w:rPr>
            </w:pPr>
            <w:r w:rsidRPr="009C556F">
              <w:rPr>
                <w:rFonts w:ascii="Sylfaen" w:hAnsi="Sylfaen"/>
                <w:sz w:val="20"/>
                <w:szCs w:val="20"/>
              </w:rPr>
              <w:t>3</w:t>
            </w:r>
          </w:p>
        </w:tc>
      </w:tr>
      <w:tr w:rsidR="008D6FA4" w:rsidRPr="008D6FA4" w14:paraId="4403B78E" w14:textId="77777777" w:rsidTr="009C556F">
        <w:trPr>
          <w:jc w:val="center"/>
        </w:trPr>
        <w:tc>
          <w:tcPr>
            <w:tcW w:w="859" w:type="dxa"/>
            <w:tcBorders>
              <w:top w:val="single" w:sz="4" w:space="0" w:color="auto"/>
              <w:left w:val="single" w:sz="4" w:space="0" w:color="auto"/>
            </w:tcBorders>
            <w:shd w:val="clear" w:color="auto" w:fill="FFFFFF"/>
          </w:tcPr>
          <w:p w14:paraId="1587D16B"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0"/>
              </w:rPr>
            </w:pPr>
            <w:r w:rsidRPr="009C556F">
              <w:rPr>
                <w:rFonts w:ascii="Sylfaen" w:hAnsi="Sylfaen"/>
                <w:sz w:val="20"/>
                <w:szCs w:val="20"/>
              </w:rPr>
              <w:t>1</w:t>
            </w:r>
          </w:p>
        </w:tc>
        <w:tc>
          <w:tcPr>
            <w:tcW w:w="2684" w:type="dxa"/>
            <w:tcBorders>
              <w:top w:val="single" w:sz="4" w:space="0" w:color="auto"/>
              <w:left w:val="single" w:sz="4" w:space="0" w:color="auto"/>
            </w:tcBorders>
            <w:shd w:val="clear" w:color="auto" w:fill="FFFFFF"/>
          </w:tcPr>
          <w:p w14:paraId="1679B3C4"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0"/>
              </w:rPr>
            </w:pPr>
            <w:r w:rsidRPr="009C556F">
              <w:rPr>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5F21B07"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0"/>
              </w:rPr>
            </w:pPr>
            <w:r w:rsidRPr="009C556F">
              <w:rPr>
                <w:rFonts w:ascii="Sylfaen" w:hAnsi="Sylfaen"/>
                <w:sz w:val="20"/>
                <w:szCs w:val="20"/>
              </w:rPr>
              <w:t>P.SS.02.OPR.086</w:t>
            </w:r>
          </w:p>
        </w:tc>
      </w:tr>
      <w:tr w:rsidR="008D6FA4" w:rsidRPr="008D6FA4" w14:paraId="72CE3767" w14:textId="77777777" w:rsidTr="009C556F">
        <w:trPr>
          <w:jc w:val="center"/>
        </w:trPr>
        <w:tc>
          <w:tcPr>
            <w:tcW w:w="859" w:type="dxa"/>
            <w:tcBorders>
              <w:top w:val="single" w:sz="4" w:space="0" w:color="auto"/>
              <w:left w:val="single" w:sz="4" w:space="0" w:color="auto"/>
            </w:tcBorders>
            <w:shd w:val="clear" w:color="auto" w:fill="FFFFFF"/>
          </w:tcPr>
          <w:p w14:paraId="5DA59E85"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0"/>
              </w:rPr>
            </w:pPr>
            <w:r w:rsidRPr="009C556F">
              <w:rPr>
                <w:rFonts w:ascii="Sylfaen" w:hAnsi="Sylfaen"/>
                <w:sz w:val="20"/>
                <w:szCs w:val="20"/>
              </w:rPr>
              <w:t>2</w:t>
            </w:r>
          </w:p>
        </w:tc>
        <w:tc>
          <w:tcPr>
            <w:tcW w:w="2684" w:type="dxa"/>
            <w:tcBorders>
              <w:top w:val="single" w:sz="4" w:space="0" w:color="auto"/>
              <w:left w:val="single" w:sz="4" w:space="0" w:color="auto"/>
            </w:tcBorders>
            <w:shd w:val="clear" w:color="auto" w:fill="FFFFFF"/>
          </w:tcPr>
          <w:p w14:paraId="35BF4FA6"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0"/>
              </w:rPr>
            </w:pPr>
            <w:r w:rsidRPr="009C556F">
              <w:rPr>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75F6C66"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0"/>
              </w:rPr>
            </w:pPr>
            <w:r w:rsidRPr="009C556F">
              <w:rPr>
                <w:rFonts w:ascii="Sylfaen" w:hAnsi="Sylfaen"/>
                <w:sz w:val="20"/>
                <w:szCs w:val="20"/>
              </w:rPr>
              <w:t>անասնահամաճարակային օջախի հայտնաբերման և դրա վերացմանն ուղղված միջոցների մասին ծանուցման ընդունում և մշակում</w:t>
            </w:r>
          </w:p>
        </w:tc>
      </w:tr>
      <w:tr w:rsidR="008D6FA4" w:rsidRPr="008D6FA4" w14:paraId="734BD8F4" w14:textId="77777777" w:rsidTr="009C556F">
        <w:trPr>
          <w:jc w:val="center"/>
        </w:trPr>
        <w:tc>
          <w:tcPr>
            <w:tcW w:w="859" w:type="dxa"/>
            <w:tcBorders>
              <w:top w:val="single" w:sz="4" w:space="0" w:color="auto"/>
              <w:left w:val="single" w:sz="4" w:space="0" w:color="auto"/>
            </w:tcBorders>
            <w:shd w:val="clear" w:color="auto" w:fill="FFFFFF"/>
          </w:tcPr>
          <w:p w14:paraId="6C306D04"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0"/>
              </w:rPr>
            </w:pPr>
            <w:r w:rsidRPr="009C556F">
              <w:rPr>
                <w:rFonts w:ascii="Sylfaen" w:hAnsi="Sylfaen"/>
                <w:sz w:val="20"/>
                <w:szCs w:val="20"/>
              </w:rPr>
              <w:t>3</w:t>
            </w:r>
          </w:p>
        </w:tc>
        <w:tc>
          <w:tcPr>
            <w:tcW w:w="2684" w:type="dxa"/>
            <w:tcBorders>
              <w:top w:val="single" w:sz="4" w:space="0" w:color="auto"/>
              <w:left w:val="single" w:sz="4" w:space="0" w:color="auto"/>
            </w:tcBorders>
            <w:shd w:val="clear" w:color="auto" w:fill="FFFFFF"/>
          </w:tcPr>
          <w:p w14:paraId="18D3235F"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0"/>
              </w:rPr>
            </w:pPr>
            <w:r w:rsidRPr="009C556F">
              <w:rPr>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7700C328"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0"/>
              </w:rPr>
            </w:pPr>
            <w:r w:rsidRPr="009C556F">
              <w:rPr>
                <w:rFonts w:ascii="Sylfaen" w:hAnsi="Sylfaen"/>
                <w:sz w:val="20"/>
                <w:szCs w:val="20"/>
              </w:rPr>
              <w:t>ծանուցվող լիազորված մարմին</w:t>
            </w:r>
          </w:p>
        </w:tc>
      </w:tr>
      <w:tr w:rsidR="008D6FA4" w:rsidRPr="008D6FA4" w14:paraId="0B9FA85A" w14:textId="77777777" w:rsidTr="009C556F">
        <w:trPr>
          <w:jc w:val="center"/>
        </w:trPr>
        <w:tc>
          <w:tcPr>
            <w:tcW w:w="859" w:type="dxa"/>
            <w:tcBorders>
              <w:top w:val="single" w:sz="4" w:space="0" w:color="auto"/>
              <w:left w:val="single" w:sz="4" w:space="0" w:color="auto"/>
            </w:tcBorders>
            <w:shd w:val="clear" w:color="auto" w:fill="FFFFFF"/>
          </w:tcPr>
          <w:p w14:paraId="3FCEF98F"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0"/>
              </w:rPr>
            </w:pPr>
            <w:r w:rsidRPr="009C556F">
              <w:rPr>
                <w:rFonts w:ascii="Sylfaen" w:hAnsi="Sylfaen"/>
                <w:sz w:val="20"/>
                <w:szCs w:val="20"/>
              </w:rPr>
              <w:t>4</w:t>
            </w:r>
          </w:p>
        </w:tc>
        <w:tc>
          <w:tcPr>
            <w:tcW w:w="2684" w:type="dxa"/>
            <w:tcBorders>
              <w:top w:val="single" w:sz="4" w:space="0" w:color="auto"/>
              <w:left w:val="single" w:sz="4" w:space="0" w:color="auto"/>
            </w:tcBorders>
            <w:shd w:val="clear" w:color="auto" w:fill="FFFFFF"/>
          </w:tcPr>
          <w:p w14:paraId="0248B29A"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0"/>
              </w:rPr>
            </w:pPr>
            <w:r w:rsidRPr="009C556F">
              <w:rPr>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9F874A5"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0"/>
              </w:rPr>
            </w:pPr>
            <w:r w:rsidRPr="009C556F">
              <w:rPr>
                <w:rFonts w:ascii="Sylfaen" w:hAnsi="Sylfaen"/>
                <w:sz w:val="20"/>
                <w:szCs w:val="20"/>
              </w:rPr>
              <w:t>կատարվում է անասնահամաճարակային օջախի հայտնաբերման և դրա վերացմանն ուղղված միջոցների մասին ծանուցումը կատարողի կողմից ստանալու դեպքում («Անասնահամաճարակային օջախի հայտնաբերման և դրա վերացմանն ուղղված միջոցների մասին ծանուցման ուղարկում» գործառնություն (P.SS.02.OPR.085))</w:t>
            </w:r>
          </w:p>
        </w:tc>
      </w:tr>
      <w:tr w:rsidR="008D6FA4" w:rsidRPr="008D6FA4" w14:paraId="1CC1B138" w14:textId="77777777" w:rsidTr="009C556F">
        <w:trPr>
          <w:jc w:val="center"/>
        </w:trPr>
        <w:tc>
          <w:tcPr>
            <w:tcW w:w="859" w:type="dxa"/>
            <w:tcBorders>
              <w:top w:val="single" w:sz="4" w:space="0" w:color="auto"/>
              <w:left w:val="single" w:sz="4" w:space="0" w:color="auto"/>
            </w:tcBorders>
            <w:shd w:val="clear" w:color="auto" w:fill="FFFFFF"/>
          </w:tcPr>
          <w:p w14:paraId="070A36FA" w14:textId="77777777" w:rsidR="008D6FA4" w:rsidRPr="009C556F" w:rsidRDefault="008D6FA4" w:rsidP="000901DF">
            <w:pPr>
              <w:pStyle w:val="Bodytext20"/>
              <w:shd w:val="clear" w:color="auto" w:fill="auto"/>
              <w:spacing w:before="0" w:after="120" w:line="264" w:lineRule="auto"/>
              <w:ind w:firstLine="0"/>
              <w:jc w:val="center"/>
              <w:rPr>
                <w:rFonts w:ascii="Sylfaen" w:hAnsi="Sylfaen"/>
                <w:sz w:val="20"/>
                <w:szCs w:val="20"/>
              </w:rPr>
            </w:pPr>
            <w:r w:rsidRPr="009C556F">
              <w:rPr>
                <w:rFonts w:ascii="Sylfaen" w:hAnsi="Sylfaen"/>
                <w:sz w:val="20"/>
                <w:szCs w:val="20"/>
              </w:rPr>
              <w:t>5</w:t>
            </w:r>
          </w:p>
        </w:tc>
        <w:tc>
          <w:tcPr>
            <w:tcW w:w="2684" w:type="dxa"/>
            <w:tcBorders>
              <w:top w:val="single" w:sz="4" w:space="0" w:color="auto"/>
              <w:left w:val="single" w:sz="4" w:space="0" w:color="auto"/>
            </w:tcBorders>
            <w:shd w:val="clear" w:color="auto" w:fill="FFFFFF"/>
          </w:tcPr>
          <w:p w14:paraId="2DEBC3BA" w14:textId="77777777" w:rsidR="008D6FA4" w:rsidRPr="009C556F" w:rsidRDefault="008D6FA4" w:rsidP="000901DF">
            <w:pPr>
              <w:pStyle w:val="Bodytext20"/>
              <w:shd w:val="clear" w:color="auto" w:fill="auto"/>
              <w:spacing w:before="0" w:after="120" w:line="264" w:lineRule="auto"/>
              <w:ind w:firstLine="0"/>
              <w:jc w:val="left"/>
              <w:rPr>
                <w:rFonts w:ascii="Sylfaen" w:hAnsi="Sylfaen"/>
                <w:sz w:val="20"/>
                <w:szCs w:val="20"/>
              </w:rPr>
            </w:pPr>
            <w:r w:rsidRPr="009C556F">
              <w:rPr>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48C0852B" w14:textId="77777777" w:rsidR="008D6FA4" w:rsidRPr="009C556F" w:rsidRDefault="008D6FA4" w:rsidP="000901DF">
            <w:pPr>
              <w:pStyle w:val="Bodytext20"/>
              <w:shd w:val="clear" w:color="auto" w:fill="auto"/>
              <w:spacing w:before="0" w:after="120" w:line="264" w:lineRule="auto"/>
              <w:ind w:firstLine="0"/>
              <w:jc w:val="left"/>
              <w:rPr>
                <w:rFonts w:ascii="Sylfaen" w:hAnsi="Sylfaen"/>
                <w:sz w:val="20"/>
                <w:szCs w:val="20"/>
              </w:rPr>
            </w:pPr>
            <w:r w:rsidRPr="009C556F">
              <w:rPr>
                <w:rFonts w:ascii="Sylfaen" w:hAnsi="Sylfaen"/>
                <w:sz w:val="20"/>
                <w:szCs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միջև տեղեկատվական փոխգործակցության կանոնակարգով</w:t>
            </w:r>
          </w:p>
        </w:tc>
      </w:tr>
      <w:tr w:rsidR="008D6FA4" w:rsidRPr="008D6FA4" w14:paraId="06218E40" w14:textId="77777777" w:rsidTr="009C556F">
        <w:trPr>
          <w:jc w:val="center"/>
        </w:trPr>
        <w:tc>
          <w:tcPr>
            <w:tcW w:w="859" w:type="dxa"/>
            <w:tcBorders>
              <w:top w:val="single" w:sz="4" w:space="0" w:color="auto"/>
              <w:left w:val="single" w:sz="4" w:space="0" w:color="auto"/>
            </w:tcBorders>
            <w:shd w:val="clear" w:color="auto" w:fill="FFFFFF"/>
          </w:tcPr>
          <w:p w14:paraId="4DB868B7" w14:textId="77777777" w:rsidR="008D6FA4" w:rsidRPr="009C556F" w:rsidRDefault="008D6FA4" w:rsidP="000901DF">
            <w:pPr>
              <w:pStyle w:val="Bodytext20"/>
              <w:shd w:val="clear" w:color="auto" w:fill="auto"/>
              <w:spacing w:before="0" w:after="120" w:line="264" w:lineRule="auto"/>
              <w:ind w:firstLine="0"/>
              <w:jc w:val="center"/>
              <w:rPr>
                <w:rFonts w:ascii="Sylfaen" w:hAnsi="Sylfaen"/>
                <w:sz w:val="20"/>
                <w:szCs w:val="20"/>
              </w:rPr>
            </w:pPr>
            <w:r w:rsidRPr="009C556F">
              <w:rPr>
                <w:rFonts w:ascii="Sylfaen" w:hAnsi="Sylfaen"/>
                <w:sz w:val="20"/>
                <w:szCs w:val="20"/>
              </w:rPr>
              <w:t>6</w:t>
            </w:r>
          </w:p>
        </w:tc>
        <w:tc>
          <w:tcPr>
            <w:tcW w:w="2684" w:type="dxa"/>
            <w:tcBorders>
              <w:top w:val="single" w:sz="4" w:space="0" w:color="auto"/>
              <w:left w:val="single" w:sz="4" w:space="0" w:color="auto"/>
            </w:tcBorders>
            <w:shd w:val="clear" w:color="auto" w:fill="FFFFFF"/>
          </w:tcPr>
          <w:p w14:paraId="3696173D" w14:textId="77777777" w:rsidR="008D6FA4" w:rsidRPr="009C556F" w:rsidRDefault="008D6FA4" w:rsidP="000901DF">
            <w:pPr>
              <w:pStyle w:val="Bodytext20"/>
              <w:shd w:val="clear" w:color="auto" w:fill="auto"/>
              <w:spacing w:before="0" w:after="120" w:line="264" w:lineRule="auto"/>
              <w:ind w:firstLine="0"/>
              <w:jc w:val="left"/>
              <w:rPr>
                <w:rFonts w:ascii="Sylfaen" w:hAnsi="Sylfaen"/>
                <w:sz w:val="20"/>
                <w:szCs w:val="20"/>
              </w:rPr>
            </w:pPr>
            <w:r w:rsidRPr="009C556F">
              <w:rPr>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37064212" w14:textId="77777777" w:rsidR="008D6FA4" w:rsidRPr="009C556F" w:rsidRDefault="008D6FA4" w:rsidP="000901DF">
            <w:pPr>
              <w:pStyle w:val="Bodytext20"/>
              <w:shd w:val="clear" w:color="auto" w:fill="auto"/>
              <w:spacing w:before="0" w:after="120" w:line="264" w:lineRule="auto"/>
              <w:ind w:firstLine="0"/>
              <w:jc w:val="left"/>
              <w:rPr>
                <w:rFonts w:ascii="Sylfaen" w:hAnsi="Sylfaen"/>
                <w:sz w:val="20"/>
                <w:szCs w:val="20"/>
              </w:rPr>
            </w:pPr>
            <w:r w:rsidRPr="009C556F">
              <w:rPr>
                <w:rFonts w:ascii="Sylfaen" w:hAnsi="Sylfaen"/>
                <w:sz w:val="20"/>
                <w:szCs w:val="20"/>
              </w:rPr>
              <w:t>կատարողն իրականացնում է անասնահամաճարակային օջախի հայտնաբերման եւ դրա վերացմանն ուղղված միջոցների մասին ծանուցման ընդունումն ու մշակումը՝ Լիազորած մարմինների միջեւ տեղեկատվական փոխգործակցության կանոնակարգին համապատասխան</w:t>
            </w:r>
          </w:p>
        </w:tc>
      </w:tr>
      <w:tr w:rsidR="008D6FA4" w:rsidRPr="008D6FA4" w14:paraId="6B5C60A2" w14:textId="77777777" w:rsidTr="009C556F">
        <w:trPr>
          <w:jc w:val="center"/>
        </w:trPr>
        <w:tc>
          <w:tcPr>
            <w:tcW w:w="859" w:type="dxa"/>
            <w:tcBorders>
              <w:top w:val="single" w:sz="4" w:space="0" w:color="auto"/>
              <w:left w:val="single" w:sz="4" w:space="0" w:color="auto"/>
              <w:bottom w:val="single" w:sz="4" w:space="0" w:color="auto"/>
            </w:tcBorders>
            <w:shd w:val="clear" w:color="auto" w:fill="FFFFFF"/>
          </w:tcPr>
          <w:p w14:paraId="505ADB55" w14:textId="77777777" w:rsidR="008D6FA4" w:rsidRPr="009C556F" w:rsidRDefault="008D6FA4" w:rsidP="000901DF">
            <w:pPr>
              <w:pStyle w:val="Bodytext20"/>
              <w:shd w:val="clear" w:color="auto" w:fill="auto"/>
              <w:spacing w:before="0" w:after="0" w:line="240" w:lineRule="auto"/>
              <w:ind w:firstLine="0"/>
              <w:jc w:val="center"/>
              <w:rPr>
                <w:rFonts w:ascii="Sylfaen" w:hAnsi="Sylfaen"/>
                <w:sz w:val="20"/>
                <w:szCs w:val="20"/>
              </w:rPr>
            </w:pPr>
            <w:r w:rsidRPr="009C556F">
              <w:rPr>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489D1A8E" w14:textId="77777777" w:rsidR="008D6FA4" w:rsidRPr="009C556F" w:rsidRDefault="008D6FA4" w:rsidP="000901DF">
            <w:pPr>
              <w:pStyle w:val="Bodytext20"/>
              <w:shd w:val="clear" w:color="auto" w:fill="auto"/>
              <w:spacing w:before="0" w:after="0" w:line="240" w:lineRule="auto"/>
              <w:ind w:firstLine="0"/>
              <w:jc w:val="left"/>
              <w:rPr>
                <w:rFonts w:ascii="Sylfaen" w:hAnsi="Sylfaen"/>
                <w:sz w:val="20"/>
                <w:szCs w:val="20"/>
              </w:rPr>
            </w:pPr>
            <w:r w:rsidRPr="009C556F">
              <w:rPr>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E1088C9" w14:textId="77777777" w:rsidR="008D6FA4" w:rsidRPr="009C556F" w:rsidRDefault="008D6FA4" w:rsidP="000901DF">
            <w:pPr>
              <w:pStyle w:val="Bodytext20"/>
              <w:shd w:val="clear" w:color="auto" w:fill="auto"/>
              <w:spacing w:before="0" w:after="0" w:line="240" w:lineRule="auto"/>
              <w:ind w:firstLine="0"/>
              <w:jc w:val="left"/>
              <w:rPr>
                <w:rFonts w:ascii="Sylfaen" w:hAnsi="Sylfaen"/>
                <w:sz w:val="20"/>
                <w:szCs w:val="20"/>
              </w:rPr>
            </w:pPr>
            <w:r w:rsidRPr="009C556F">
              <w:rPr>
                <w:rFonts w:ascii="Sylfaen" w:hAnsi="Sylfaen"/>
                <w:sz w:val="20"/>
                <w:szCs w:val="20"/>
              </w:rPr>
              <w:t>անասնահամաճարակային օջախի հայտնաբերման և դրա վերացմանն ուղղված միջոցների մասին ծանուցումն ստացվել եւ մշակվել է ծանուցվող լիազորված մարմնի կողմից</w:t>
            </w:r>
          </w:p>
        </w:tc>
      </w:tr>
    </w:tbl>
    <w:p w14:paraId="51F409FB" w14:textId="77777777" w:rsidR="008D6FA4" w:rsidRPr="008D6FA4" w:rsidRDefault="008D6FA4" w:rsidP="000901DF">
      <w:pPr>
        <w:rPr>
          <w:rFonts w:ascii="Sylfaen" w:hAnsi="Sylfaen"/>
        </w:rPr>
      </w:pPr>
    </w:p>
    <w:p w14:paraId="1A2FC804" w14:textId="77777777" w:rsidR="008D6FA4" w:rsidRPr="008D6FA4" w:rsidRDefault="008D6FA4" w:rsidP="000901DF">
      <w:pPr>
        <w:pStyle w:val="Bodytext20"/>
        <w:shd w:val="clear" w:color="auto" w:fill="auto"/>
        <w:spacing w:before="0" w:after="160" w:line="336" w:lineRule="auto"/>
        <w:ind w:firstLine="0"/>
        <w:jc w:val="center"/>
        <w:rPr>
          <w:rFonts w:ascii="Sylfaen" w:hAnsi="Sylfaen"/>
          <w:sz w:val="24"/>
          <w:szCs w:val="24"/>
        </w:rPr>
      </w:pPr>
      <w:r w:rsidRPr="008D6FA4">
        <w:rPr>
          <w:rFonts w:ascii="Sylfaen" w:hAnsi="Sylfaen"/>
          <w:sz w:val="24"/>
          <w:szCs w:val="24"/>
        </w:rPr>
        <w:t>«Վտանգավոր ապրանք (արտադրանք) հայտնաբերելու մասին ծանուցում» ընթացակարգը (P.SS.02.PRC.026)</w:t>
      </w:r>
    </w:p>
    <w:p w14:paraId="3618EF29" w14:textId="77777777" w:rsidR="008D6FA4" w:rsidRPr="008D6FA4" w:rsidRDefault="008D6FA4" w:rsidP="000901DF">
      <w:pPr>
        <w:tabs>
          <w:tab w:val="left" w:pos="1134"/>
        </w:tabs>
        <w:spacing w:after="160" w:line="336" w:lineRule="auto"/>
        <w:ind w:firstLine="567"/>
        <w:jc w:val="both"/>
        <w:rPr>
          <w:rFonts w:ascii="Sylfaen" w:hAnsi="Sylfaen"/>
        </w:rPr>
      </w:pPr>
      <w:r w:rsidRPr="008D6FA4">
        <w:rPr>
          <w:rFonts w:ascii="Sylfaen" w:hAnsi="Sylfaen"/>
        </w:rPr>
        <w:t>240.</w:t>
      </w:r>
      <w:r w:rsidR="009C556F" w:rsidRPr="009C556F">
        <w:rPr>
          <w:rFonts w:ascii="Sylfaen" w:hAnsi="Sylfaen"/>
        </w:rPr>
        <w:tab/>
      </w:r>
      <w:r w:rsidRPr="008D6FA4">
        <w:rPr>
          <w:rFonts w:ascii="Sylfaen" w:hAnsi="Sylfaen"/>
        </w:rPr>
        <w:t>«Վտանգավոր ապրանք (արտադրանք) հայտնաբերելու մասին ծանուցում» ընթացակարգի (P.SS.02.PRC.026) կատարման սխեման ներկայացված է 37-րդ նկարում։</w:t>
      </w:r>
    </w:p>
    <w:p w14:paraId="759BCA17" w14:textId="77777777" w:rsidR="008D6FA4"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449F7880">
          <v:rect id="_x0000_s2470" style="position:absolute;left:0;text-align:left;margin-left:261.65pt;margin-top:133.4pt;width:181.55pt;height:44.35pt;z-index:252574720" stroked="f">
            <v:textbox>
              <w:txbxContent>
                <w:p w14:paraId="0F1ACDB5" w14:textId="77777777" w:rsidR="00962EB9" w:rsidRPr="003F5CD6" w:rsidRDefault="00962EB9" w:rsidP="008D6FA4">
                  <w:pPr>
                    <w:jc w:val="center"/>
                    <w:rPr>
                      <w:rFonts w:ascii="Sylfaen" w:hAnsi="Sylfaen"/>
                      <w:sz w:val="16"/>
                      <w:szCs w:val="16"/>
                    </w:rPr>
                  </w:pPr>
                  <w:r>
                    <w:rPr>
                      <w:rFonts w:ascii="Sylfaen" w:hAnsi="Sylfaen"/>
                      <w:sz w:val="16"/>
                    </w:rPr>
                    <w:t>: վտանգավոր ապրանքների (արտադրանքի) վերաբերյալ տեղեկություններ [ծանուցումն ուղարկվել է]</w:t>
                  </w:r>
                </w:p>
              </w:txbxContent>
            </v:textbox>
          </v:rect>
        </w:pict>
      </w:r>
      <w:r>
        <w:rPr>
          <w:rFonts w:ascii="Sylfaen" w:hAnsi="Sylfaen"/>
          <w:noProof/>
          <w:lang w:val="en-US" w:eastAsia="en-US" w:bidi="ar-SA"/>
        </w:rPr>
        <w:pict w14:anchorId="34DEA25D">
          <v:rect id="_x0000_s2469" style="position:absolute;left:0;text-align:left;margin-left:261.65pt;margin-top:214.2pt;width:175.3pt;height:61.9pt;z-index:252573696" stroked="f">
            <v:textbox>
              <w:txbxContent>
                <w:p w14:paraId="79C1EAEC" w14:textId="77777777" w:rsidR="00962EB9" w:rsidRPr="003F5CD6" w:rsidRDefault="00962EB9" w:rsidP="008D6FA4">
                  <w:pPr>
                    <w:jc w:val="center"/>
                    <w:rPr>
                      <w:rFonts w:ascii="Sylfaen" w:hAnsi="Sylfaen"/>
                      <w:sz w:val="16"/>
                      <w:szCs w:val="16"/>
                    </w:rPr>
                  </w:pPr>
                  <w:r>
                    <w:rPr>
                      <w:rFonts w:ascii="Sylfaen" w:hAnsi="Sylfaen"/>
                      <w:sz w:val="16"/>
                    </w:rPr>
                    <w:t>Վտանգավոր ապրանք (արտադրանք) հայտնաբերելու մասին ծանուցման ընդունում և մշակում (P.SS.02.OPR.088)</w:t>
                  </w:r>
                </w:p>
              </w:txbxContent>
            </v:textbox>
          </v:rect>
        </w:pict>
      </w:r>
      <w:r>
        <w:rPr>
          <w:rFonts w:ascii="Sylfaen" w:hAnsi="Sylfaen"/>
          <w:noProof/>
          <w:lang w:val="en-US" w:eastAsia="en-US" w:bidi="ar-SA"/>
        </w:rPr>
        <w:pict w14:anchorId="5C0797C9">
          <v:rect id="_x0000_s2468" style="position:absolute;left:0;text-align:left;margin-left:19.25pt;margin-top:120.9pt;width:175.3pt;height:61.9pt;z-index:252572672" stroked="f">
            <v:textbox>
              <w:txbxContent>
                <w:p w14:paraId="018DB7A2" w14:textId="77777777" w:rsidR="00962EB9" w:rsidRPr="003F5CD6" w:rsidRDefault="00962EB9" w:rsidP="008D6FA4">
                  <w:pPr>
                    <w:jc w:val="center"/>
                    <w:rPr>
                      <w:rFonts w:ascii="Sylfaen" w:hAnsi="Sylfaen"/>
                      <w:sz w:val="16"/>
                      <w:szCs w:val="16"/>
                    </w:rPr>
                  </w:pPr>
                  <w:r>
                    <w:rPr>
                      <w:rFonts w:ascii="Sylfaen" w:hAnsi="Sylfaen"/>
                      <w:sz w:val="16"/>
                    </w:rPr>
                    <w:t>Վտանգավոր ապրանք (արտադրանք) հայտնաբերելու մասին ծանուցման ուղարկում (P.SS.02.OPR.087)</w:t>
                  </w:r>
                </w:p>
              </w:txbxContent>
            </v:textbox>
          </v:rect>
        </w:pict>
      </w:r>
      <w:r>
        <w:rPr>
          <w:rFonts w:ascii="Sylfaen" w:hAnsi="Sylfaen"/>
          <w:noProof/>
          <w:lang w:val="en-US" w:eastAsia="en-US" w:bidi="ar-SA"/>
        </w:rPr>
        <w:pict w14:anchorId="2A56D73B">
          <v:rect id="_x0000_s2467" style="position:absolute;left:0;text-align:left;margin-left:247.75pt;margin-top:28.25pt;width:211.65pt;height:20.05pt;z-index:252571648" stroked="f">
            <v:textbox>
              <w:txbxContent>
                <w:p w14:paraId="54A818D6" w14:textId="77777777" w:rsidR="00962EB9" w:rsidRPr="003F5CD6" w:rsidRDefault="00962EB9" w:rsidP="008D6FA4">
                  <w:pPr>
                    <w:jc w:val="center"/>
                    <w:rPr>
                      <w:rFonts w:ascii="Sylfaen" w:hAnsi="Sylfaen"/>
                      <w:sz w:val="16"/>
                      <w:szCs w:val="16"/>
                    </w:rPr>
                  </w:pPr>
                  <w:r>
                    <w:rPr>
                      <w:rFonts w:ascii="Sylfaen" w:hAnsi="Sylfaen"/>
                      <w:sz w:val="16"/>
                    </w:rPr>
                    <w:t>: Ծանուցվող լիազորված մարմին</w:t>
                  </w:r>
                </w:p>
              </w:txbxContent>
            </v:textbox>
          </v:rect>
        </w:pict>
      </w:r>
      <w:r>
        <w:rPr>
          <w:rFonts w:ascii="Sylfaen" w:hAnsi="Sylfaen"/>
          <w:noProof/>
          <w:lang w:val="en-US" w:eastAsia="en-US" w:bidi="ar-SA"/>
        </w:rPr>
        <w:pict w14:anchorId="608BCAC6">
          <v:rect id="_x0000_s2466" style="position:absolute;left:0;text-align:left;margin-left:29.9pt;margin-top:28.25pt;width:175.3pt;height:20.05pt;z-index:252570624" stroked="f">
            <v:textbox>
              <w:txbxContent>
                <w:p w14:paraId="20AE79D2" w14:textId="77777777" w:rsidR="00962EB9" w:rsidRPr="003F5CD6" w:rsidRDefault="00962EB9" w:rsidP="008D6FA4">
                  <w:pPr>
                    <w:jc w:val="center"/>
                    <w:rPr>
                      <w:rFonts w:ascii="Sylfaen" w:hAnsi="Sylfaen"/>
                      <w:sz w:val="16"/>
                      <w:szCs w:val="16"/>
                    </w:rPr>
                  </w:pPr>
                  <w:r>
                    <w:rPr>
                      <w:rFonts w:ascii="Sylfaen" w:hAnsi="Sylfaen"/>
                      <w:sz w:val="16"/>
                    </w:rPr>
                    <w:t>: Լիազորված մարմին</w:t>
                  </w:r>
                </w:p>
              </w:txbxContent>
            </v:textbox>
          </v:rect>
        </w:pict>
      </w:r>
      <w:r w:rsidR="008D6FA4" w:rsidRPr="008D6FA4">
        <w:rPr>
          <w:rFonts w:ascii="Sylfaen" w:hAnsi="Sylfaen"/>
        </w:rPr>
        <w:t xml:space="preserve"> </w:t>
      </w:r>
      <w:r w:rsidR="008D6FA4" w:rsidRPr="008D6FA4">
        <w:rPr>
          <w:rFonts w:ascii="Sylfaen" w:hAnsi="Sylfaen"/>
          <w:noProof/>
          <w:lang w:val="en-US" w:eastAsia="en-US" w:bidi="ar-SA"/>
        </w:rPr>
        <w:drawing>
          <wp:inline distT="0" distB="0" distL="0" distR="0" wp14:anchorId="6DEEEDB0" wp14:editId="02215807">
            <wp:extent cx="5922645" cy="4347210"/>
            <wp:effectExtent l="19050" t="0" r="1905" b="0"/>
            <wp:docPr id="35" name="Picture 35" descr="D:\2 VERSION\15.12.115-0011-2021-B-39_for final formatting\To be final formatted\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2 VERSION\15.12.115-0011-2021-B-39_for final formatting\To be final formatted\media\image17.jpeg"/>
                    <pic:cNvPicPr>
                      <a:picLocks noChangeAspect="1" noChangeArrowheads="1"/>
                    </pic:cNvPicPr>
                  </pic:nvPicPr>
                  <pic:blipFill>
                    <a:blip r:embed="rId61" cstate="print"/>
                    <a:srcRect/>
                    <a:stretch>
                      <a:fillRect/>
                    </a:stretch>
                  </pic:blipFill>
                  <pic:spPr bwMode="auto">
                    <a:xfrm>
                      <a:off x="0" y="0"/>
                      <a:ext cx="5922645" cy="4347210"/>
                    </a:xfrm>
                    <a:prstGeom prst="rect">
                      <a:avLst/>
                    </a:prstGeom>
                    <a:noFill/>
                    <a:ln w="9525">
                      <a:noFill/>
                      <a:miter lim="800000"/>
                      <a:headEnd/>
                      <a:tailEnd/>
                    </a:ln>
                  </pic:spPr>
                </pic:pic>
              </a:graphicData>
            </a:graphic>
          </wp:inline>
        </w:drawing>
      </w:r>
    </w:p>
    <w:p w14:paraId="74A4B828" w14:textId="77777777" w:rsidR="000901DF" w:rsidRPr="00597E4D" w:rsidRDefault="008D6FA4" w:rsidP="00597E4D">
      <w:pPr>
        <w:pStyle w:val="Picturecaption0"/>
        <w:shd w:val="clear" w:color="auto" w:fill="auto"/>
        <w:spacing w:after="160" w:line="360" w:lineRule="auto"/>
        <w:ind w:right="-1"/>
        <w:rPr>
          <w:rFonts w:ascii="Sylfaen" w:hAnsi="Sylfaen"/>
          <w:sz w:val="20"/>
          <w:szCs w:val="24"/>
        </w:rPr>
      </w:pPr>
      <w:r w:rsidRPr="00597E4D">
        <w:rPr>
          <w:rFonts w:ascii="Sylfaen" w:hAnsi="Sylfaen"/>
          <w:sz w:val="20"/>
          <w:szCs w:val="24"/>
        </w:rPr>
        <w:t>Նկ. 37. «Վտանգավոր ապրանք (արտադրանք) հայտնաբերելու մասին ծանուցում» ընթացակարգի (P.SS.02.PRC.026) կատարման սխեման</w:t>
      </w:r>
    </w:p>
    <w:p w14:paraId="6E39D4A2" w14:textId="77777777" w:rsidR="008D6FA4" w:rsidRPr="008D6FA4" w:rsidRDefault="008D6FA4" w:rsidP="009C556F">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241.</w:t>
      </w:r>
      <w:r w:rsidR="009C556F" w:rsidRPr="009C556F">
        <w:rPr>
          <w:rFonts w:ascii="Sylfaen" w:hAnsi="Sylfaen"/>
          <w:sz w:val="24"/>
          <w:szCs w:val="24"/>
        </w:rPr>
        <w:tab/>
      </w:r>
      <w:r w:rsidRPr="008D6FA4">
        <w:rPr>
          <w:rFonts w:ascii="Sylfaen" w:hAnsi="Sylfaen"/>
          <w:sz w:val="24"/>
          <w:szCs w:val="24"/>
        </w:rPr>
        <w:t>«Վտանգավոր ապրանք (արտադրանք) հայտնաբերելու մասին ծանուցում» ընթացակարգը (P.SS.02.PRC.026) կատարվում է լիազորված մարմնի կողմից՝ անդամ պետության տարածքում վտանգավոր ապրանք (արտադրանք) հայտնաբերելու դեպքում։</w:t>
      </w:r>
    </w:p>
    <w:p w14:paraId="3B9F3FAA" w14:textId="77777777" w:rsidR="008D6FA4" w:rsidRPr="008D6FA4" w:rsidRDefault="008D6FA4" w:rsidP="009C556F">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242.</w:t>
      </w:r>
      <w:r w:rsidR="009C556F" w:rsidRPr="009C556F">
        <w:rPr>
          <w:rFonts w:ascii="Sylfaen" w:hAnsi="Sylfaen"/>
          <w:sz w:val="24"/>
          <w:szCs w:val="24"/>
        </w:rPr>
        <w:tab/>
      </w:r>
      <w:r w:rsidRPr="008D6FA4">
        <w:rPr>
          <w:rFonts w:ascii="Sylfaen" w:hAnsi="Sylfaen"/>
          <w:sz w:val="24"/>
          <w:szCs w:val="24"/>
        </w:rPr>
        <w:t>Առաջինը կատարվում է «Վտանգավոր ապրանք (արտադրանք) հայտնաբերելու մասին ծանուցման ուղարկում» գործառնությունը (P.SS.02.OPR.087), որի կատարման արդյունքներով լիազորված մարմինը ծանուցվող լիազորված մարմին է ուղարկում վտանգավոր ապրանք (արտադրանք) հայտնաբերելու մասին ծանուցում։</w:t>
      </w:r>
    </w:p>
    <w:p w14:paraId="675A3D7D" w14:textId="77777777" w:rsidR="008D6FA4" w:rsidRPr="008D6FA4" w:rsidRDefault="008D6FA4" w:rsidP="009C556F">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243.</w:t>
      </w:r>
      <w:r w:rsidR="009C556F" w:rsidRPr="009C556F">
        <w:rPr>
          <w:rFonts w:ascii="Sylfaen" w:hAnsi="Sylfaen"/>
          <w:sz w:val="24"/>
          <w:szCs w:val="24"/>
        </w:rPr>
        <w:tab/>
      </w:r>
      <w:r w:rsidRPr="008D6FA4">
        <w:rPr>
          <w:rFonts w:ascii="Sylfaen" w:hAnsi="Sylfaen"/>
          <w:sz w:val="24"/>
          <w:szCs w:val="24"/>
        </w:rPr>
        <w:t>Լիազորված մարմնից վտանգավոր ապրանք (արտադրանք) հայտնաբերելու մասին ծանուցումը ծանուցվող լիազորված մարմնում ստանալու դեպքում կատարվում է «Վտանգավոր ապրանք (արտադրանք) հայտնաբերելու մասին ծանուցման ընդունում եւ մշակում» գործառնությունը (P.SS.02.OPR.088), որի կատարման արդյունքներով ծանուցվող լիազորված մարմինն իրականացնում է նշված ծանուցման ընդունումն ու մշակումը։</w:t>
      </w:r>
    </w:p>
    <w:p w14:paraId="0BF5D15C" w14:textId="77777777" w:rsidR="008D6FA4" w:rsidRPr="008D6FA4" w:rsidRDefault="008D6FA4" w:rsidP="009C556F">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244.</w:t>
      </w:r>
      <w:r w:rsidR="009C556F" w:rsidRPr="009C556F">
        <w:rPr>
          <w:rFonts w:ascii="Sylfaen" w:hAnsi="Sylfaen"/>
          <w:sz w:val="24"/>
          <w:szCs w:val="24"/>
        </w:rPr>
        <w:tab/>
      </w:r>
      <w:r w:rsidRPr="008D6FA4">
        <w:rPr>
          <w:rFonts w:ascii="Sylfaen" w:hAnsi="Sylfaen"/>
          <w:sz w:val="24"/>
          <w:szCs w:val="24"/>
        </w:rPr>
        <w:t>«Վտանգավոր ապրանք (արտադրանք) հայտնաբերելու մասին ծանուցում» ընթացակարգի (P.SS.02.PRC.026) կատարման արդյունքը վտանգավոր ապրանք (արտադրանք) հայտնաբերելու մասին ծանուցման ստացումն է ծանուցվող լիազորված մարմնի կողմից։</w:t>
      </w:r>
    </w:p>
    <w:p w14:paraId="706D6DF1" w14:textId="77777777" w:rsidR="008D6FA4" w:rsidRPr="008D6FA4" w:rsidRDefault="008D6FA4" w:rsidP="009C556F">
      <w:pPr>
        <w:pStyle w:val="Bodytext20"/>
        <w:shd w:val="clear" w:color="auto" w:fill="auto"/>
        <w:tabs>
          <w:tab w:val="left" w:pos="1134"/>
        </w:tabs>
        <w:spacing w:before="0" w:after="160" w:line="360" w:lineRule="auto"/>
        <w:ind w:right="140" w:firstLine="567"/>
        <w:rPr>
          <w:rFonts w:ascii="Sylfaen" w:hAnsi="Sylfaen"/>
          <w:sz w:val="24"/>
          <w:szCs w:val="24"/>
        </w:rPr>
      </w:pPr>
      <w:r w:rsidRPr="008D6FA4">
        <w:rPr>
          <w:rFonts w:ascii="Sylfaen" w:hAnsi="Sylfaen"/>
          <w:sz w:val="24"/>
          <w:szCs w:val="24"/>
        </w:rPr>
        <w:t>245.</w:t>
      </w:r>
      <w:r w:rsidR="009C556F" w:rsidRPr="009C556F">
        <w:rPr>
          <w:rFonts w:ascii="Sylfaen" w:hAnsi="Sylfaen"/>
          <w:sz w:val="24"/>
          <w:szCs w:val="24"/>
        </w:rPr>
        <w:tab/>
      </w:r>
      <w:r w:rsidRPr="008D6FA4">
        <w:rPr>
          <w:rFonts w:ascii="Sylfaen" w:hAnsi="Sylfaen"/>
          <w:sz w:val="24"/>
          <w:szCs w:val="24"/>
        </w:rPr>
        <w:t>«Վտանգավոր ապրանք (արտադրանք) հայտնաբերելու մասին ծանուցում» ընթացակարգի (P.SS.02.PRC.026) շրջանակներում կատարվող ընդհանուր գործընթացի գործառնությունների ցանկը բերված է 124-րդ աղյուսակում։</w:t>
      </w:r>
    </w:p>
    <w:p w14:paraId="311FA73F" w14:textId="77777777" w:rsidR="008D6FA4" w:rsidRPr="008D6FA4" w:rsidRDefault="008D6FA4" w:rsidP="008D6FA4">
      <w:pPr>
        <w:pStyle w:val="Bodytext20"/>
        <w:shd w:val="clear" w:color="auto" w:fill="auto"/>
        <w:spacing w:before="0" w:after="160" w:line="360" w:lineRule="auto"/>
        <w:ind w:right="140" w:firstLine="567"/>
        <w:rPr>
          <w:rFonts w:ascii="Sylfaen" w:hAnsi="Sylfaen"/>
          <w:sz w:val="24"/>
          <w:szCs w:val="24"/>
        </w:rPr>
      </w:pPr>
    </w:p>
    <w:p w14:paraId="265FD68F" w14:textId="77777777" w:rsidR="009C556F" w:rsidRDefault="009C556F">
      <w:pPr>
        <w:rPr>
          <w:rFonts w:ascii="Sylfaen" w:eastAsia="Times New Roman" w:hAnsi="Sylfaen" w:cs="Times New Roman"/>
        </w:rPr>
      </w:pPr>
      <w:r>
        <w:rPr>
          <w:rFonts w:ascii="Sylfaen" w:hAnsi="Sylfaen"/>
        </w:rPr>
        <w:br w:type="page"/>
      </w:r>
    </w:p>
    <w:p w14:paraId="45B6E80B" w14:textId="77777777" w:rsidR="008D6FA4" w:rsidRPr="008D6FA4" w:rsidRDefault="008D6FA4" w:rsidP="008D6FA4">
      <w:pPr>
        <w:pStyle w:val="Bodytext20"/>
        <w:shd w:val="clear" w:color="auto" w:fill="auto"/>
        <w:spacing w:before="0" w:after="160" w:line="360" w:lineRule="auto"/>
        <w:ind w:right="140"/>
        <w:jc w:val="right"/>
        <w:rPr>
          <w:rFonts w:ascii="Sylfaen" w:hAnsi="Sylfaen"/>
          <w:sz w:val="24"/>
          <w:szCs w:val="24"/>
        </w:rPr>
      </w:pPr>
      <w:r w:rsidRPr="008D6FA4">
        <w:rPr>
          <w:rFonts w:ascii="Sylfaen" w:hAnsi="Sylfaen"/>
          <w:sz w:val="24"/>
          <w:szCs w:val="24"/>
        </w:rPr>
        <w:t>Աղյուսակ 124</w:t>
      </w:r>
    </w:p>
    <w:p w14:paraId="14F0BB66" w14:textId="77777777" w:rsidR="008D6FA4" w:rsidRPr="008D6FA4" w:rsidRDefault="008D6FA4" w:rsidP="009C556F">
      <w:pPr>
        <w:pStyle w:val="Bodytext20"/>
        <w:shd w:val="clear" w:color="auto" w:fill="auto"/>
        <w:spacing w:before="0" w:after="160" w:line="360" w:lineRule="auto"/>
        <w:ind w:right="140" w:firstLine="0"/>
        <w:jc w:val="center"/>
        <w:rPr>
          <w:rFonts w:ascii="Sylfaen" w:hAnsi="Sylfaen"/>
          <w:sz w:val="24"/>
          <w:szCs w:val="24"/>
        </w:rPr>
      </w:pPr>
      <w:r w:rsidRPr="008D6FA4">
        <w:rPr>
          <w:rFonts w:ascii="Sylfaen" w:hAnsi="Sylfaen"/>
          <w:sz w:val="24"/>
          <w:szCs w:val="24"/>
        </w:rPr>
        <w:t>«Վտանգավոր ապրանք (արտադրանք) հայտնաբերելու մասին ծանուցում» ընթացակարգի (P.SS.02.PRC.026)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2138"/>
        <w:gridCol w:w="3966"/>
        <w:gridCol w:w="3266"/>
      </w:tblGrid>
      <w:tr w:rsidR="008D6FA4" w:rsidRPr="009C556F" w14:paraId="42C5C707" w14:textId="77777777" w:rsidTr="00675480">
        <w:trPr>
          <w:jc w:val="center"/>
        </w:trPr>
        <w:tc>
          <w:tcPr>
            <w:tcW w:w="2138" w:type="dxa"/>
            <w:tcBorders>
              <w:top w:val="single" w:sz="4" w:space="0" w:color="auto"/>
              <w:left w:val="single" w:sz="4" w:space="0" w:color="auto"/>
            </w:tcBorders>
            <w:shd w:val="clear" w:color="auto" w:fill="FFFFFF"/>
          </w:tcPr>
          <w:p w14:paraId="725203E1"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Style w:val="Bodytext211pt"/>
                <w:rFonts w:ascii="Sylfaen" w:eastAsia="Georgia" w:hAnsi="Sylfaen"/>
                <w:sz w:val="20"/>
                <w:szCs w:val="24"/>
              </w:rPr>
              <w:t>Ծածկագրային նշագիրը</w:t>
            </w:r>
          </w:p>
        </w:tc>
        <w:tc>
          <w:tcPr>
            <w:tcW w:w="3966" w:type="dxa"/>
            <w:tcBorders>
              <w:top w:val="single" w:sz="4" w:space="0" w:color="auto"/>
              <w:left w:val="single" w:sz="4" w:space="0" w:color="auto"/>
            </w:tcBorders>
            <w:shd w:val="clear" w:color="auto" w:fill="FFFFFF"/>
          </w:tcPr>
          <w:p w14:paraId="4F6BC80C"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Style w:val="Bodytext211pt"/>
                <w:rFonts w:ascii="Sylfaen" w:eastAsia="Georgia" w:hAnsi="Sylfaen"/>
                <w:sz w:val="20"/>
                <w:szCs w:val="24"/>
              </w:rPr>
              <w:t>Անվանումը</w:t>
            </w:r>
          </w:p>
        </w:tc>
        <w:tc>
          <w:tcPr>
            <w:tcW w:w="3266" w:type="dxa"/>
            <w:tcBorders>
              <w:top w:val="single" w:sz="4" w:space="0" w:color="auto"/>
              <w:left w:val="single" w:sz="4" w:space="0" w:color="auto"/>
              <w:right w:val="single" w:sz="4" w:space="0" w:color="auto"/>
            </w:tcBorders>
            <w:shd w:val="clear" w:color="auto" w:fill="FFFFFF"/>
          </w:tcPr>
          <w:p w14:paraId="74E65131"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Style w:val="Bodytext211pt"/>
                <w:rFonts w:ascii="Sylfaen" w:eastAsia="Georgia" w:hAnsi="Sylfaen"/>
                <w:sz w:val="20"/>
                <w:szCs w:val="24"/>
              </w:rPr>
              <w:t>Նկարագրությունը</w:t>
            </w:r>
          </w:p>
        </w:tc>
      </w:tr>
      <w:tr w:rsidR="008D6FA4" w:rsidRPr="009C556F" w14:paraId="283CE2E2" w14:textId="77777777" w:rsidTr="00675480">
        <w:trPr>
          <w:jc w:val="center"/>
        </w:trPr>
        <w:tc>
          <w:tcPr>
            <w:tcW w:w="2138" w:type="dxa"/>
            <w:tcBorders>
              <w:top w:val="single" w:sz="4" w:space="0" w:color="auto"/>
              <w:left w:val="single" w:sz="4" w:space="0" w:color="auto"/>
            </w:tcBorders>
            <w:shd w:val="clear" w:color="auto" w:fill="FFFFFF"/>
          </w:tcPr>
          <w:p w14:paraId="387125B2"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Style w:val="Bodytext211pt"/>
                <w:rFonts w:ascii="Sylfaen" w:eastAsia="Georgia" w:hAnsi="Sylfaen"/>
                <w:sz w:val="20"/>
                <w:szCs w:val="24"/>
              </w:rPr>
              <w:t>1</w:t>
            </w:r>
          </w:p>
        </w:tc>
        <w:tc>
          <w:tcPr>
            <w:tcW w:w="3966" w:type="dxa"/>
            <w:tcBorders>
              <w:top w:val="single" w:sz="4" w:space="0" w:color="auto"/>
              <w:left w:val="single" w:sz="4" w:space="0" w:color="auto"/>
            </w:tcBorders>
            <w:shd w:val="clear" w:color="auto" w:fill="FFFFFF"/>
          </w:tcPr>
          <w:p w14:paraId="67BFE272"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Style w:val="Bodytext211pt"/>
                <w:rFonts w:ascii="Sylfaen" w:eastAsia="Georgia" w:hAnsi="Sylfaen"/>
                <w:sz w:val="20"/>
                <w:szCs w:val="24"/>
              </w:rPr>
              <w:t>2</w:t>
            </w:r>
          </w:p>
        </w:tc>
        <w:tc>
          <w:tcPr>
            <w:tcW w:w="3266" w:type="dxa"/>
            <w:tcBorders>
              <w:top w:val="single" w:sz="4" w:space="0" w:color="auto"/>
              <w:left w:val="single" w:sz="4" w:space="0" w:color="auto"/>
              <w:right w:val="single" w:sz="4" w:space="0" w:color="auto"/>
            </w:tcBorders>
            <w:shd w:val="clear" w:color="auto" w:fill="FFFFFF"/>
          </w:tcPr>
          <w:p w14:paraId="475F25E0"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Style w:val="Bodytext211pt"/>
                <w:rFonts w:ascii="Sylfaen" w:eastAsia="Georgia" w:hAnsi="Sylfaen"/>
                <w:sz w:val="20"/>
                <w:szCs w:val="24"/>
              </w:rPr>
              <w:t>3</w:t>
            </w:r>
          </w:p>
        </w:tc>
      </w:tr>
      <w:tr w:rsidR="008D6FA4" w:rsidRPr="009C556F" w14:paraId="0EE91872" w14:textId="77777777" w:rsidTr="00675480">
        <w:trPr>
          <w:jc w:val="center"/>
        </w:trPr>
        <w:tc>
          <w:tcPr>
            <w:tcW w:w="2138" w:type="dxa"/>
            <w:tcBorders>
              <w:top w:val="single" w:sz="4" w:space="0" w:color="auto"/>
              <w:left w:val="single" w:sz="4" w:space="0" w:color="auto"/>
            </w:tcBorders>
            <w:shd w:val="clear" w:color="auto" w:fill="FFFFFF"/>
          </w:tcPr>
          <w:p w14:paraId="42D8D024"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Style w:val="Bodytext211pt"/>
                <w:rFonts w:ascii="Sylfaen" w:eastAsia="Georgia" w:hAnsi="Sylfaen"/>
                <w:sz w:val="20"/>
                <w:szCs w:val="24"/>
              </w:rPr>
              <w:t>P.SS.02.OPR.087</w:t>
            </w:r>
          </w:p>
        </w:tc>
        <w:tc>
          <w:tcPr>
            <w:tcW w:w="3966" w:type="dxa"/>
            <w:tcBorders>
              <w:top w:val="single" w:sz="4" w:space="0" w:color="auto"/>
              <w:left w:val="single" w:sz="4" w:space="0" w:color="auto"/>
            </w:tcBorders>
            <w:shd w:val="clear" w:color="auto" w:fill="FFFFFF"/>
          </w:tcPr>
          <w:p w14:paraId="12B5DF54"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Style w:val="Bodytext211pt"/>
                <w:rFonts w:ascii="Sylfaen" w:eastAsia="Georgia" w:hAnsi="Sylfaen"/>
                <w:sz w:val="20"/>
                <w:szCs w:val="24"/>
              </w:rPr>
              <w:t>վտանգավոր ապրանք (արտադրանք) հայտնաբերելու մասին ծանուցման ուղարկում</w:t>
            </w:r>
          </w:p>
        </w:tc>
        <w:tc>
          <w:tcPr>
            <w:tcW w:w="3266" w:type="dxa"/>
            <w:tcBorders>
              <w:top w:val="single" w:sz="4" w:space="0" w:color="auto"/>
              <w:left w:val="single" w:sz="4" w:space="0" w:color="auto"/>
              <w:right w:val="single" w:sz="4" w:space="0" w:color="auto"/>
            </w:tcBorders>
            <w:shd w:val="clear" w:color="auto" w:fill="FFFFFF"/>
          </w:tcPr>
          <w:p w14:paraId="664562B8"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Style w:val="Bodytext211pt"/>
                <w:rFonts w:ascii="Sylfaen" w:eastAsia="Georgia" w:hAnsi="Sylfaen"/>
                <w:sz w:val="20"/>
                <w:szCs w:val="24"/>
              </w:rPr>
              <w:t>բերված է սույն կանոնների 125-րդ աղյուսակում</w:t>
            </w:r>
          </w:p>
        </w:tc>
      </w:tr>
      <w:tr w:rsidR="008D6FA4" w:rsidRPr="009C556F" w14:paraId="468A8F05" w14:textId="77777777" w:rsidTr="00675480">
        <w:trPr>
          <w:jc w:val="center"/>
        </w:trPr>
        <w:tc>
          <w:tcPr>
            <w:tcW w:w="2138" w:type="dxa"/>
            <w:tcBorders>
              <w:top w:val="single" w:sz="4" w:space="0" w:color="auto"/>
              <w:left w:val="single" w:sz="4" w:space="0" w:color="auto"/>
              <w:bottom w:val="single" w:sz="4" w:space="0" w:color="auto"/>
            </w:tcBorders>
            <w:shd w:val="clear" w:color="auto" w:fill="FFFFFF"/>
          </w:tcPr>
          <w:p w14:paraId="1F5B7A99"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Style w:val="Bodytext211pt"/>
                <w:rFonts w:ascii="Sylfaen" w:eastAsia="Georgia" w:hAnsi="Sylfaen"/>
                <w:sz w:val="20"/>
                <w:szCs w:val="24"/>
              </w:rPr>
              <w:t>P.SS.02.OPR.088</w:t>
            </w:r>
          </w:p>
        </w:tc>
        <w:tc>
          <w:tcPr>
            <w:tcW w:w="3966" w:type="dxa"/>
            <w:tcBorders>
              <w:top w:val="single" w:sz="4" w:space="0" w:color="auto"/>
              <w:left w:val="single" w:sz="4" w:space="0" w:color="auto"/>
              <w:bottom w:val="single" w:sz="4" w:space="0" w:color="auto"/>
            </w:tcBorders>
            <w:shd w:val="clear" w:color="auto" w:fill="FFFFFF"/>
          </w:tcPr>
          <w:p w14:paraId="137B075E"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Style w:val="Bodytext211pt"/>
                <w:rFonts w:ascii="Sylfaen" w:eastAsia="Georgia" w:hAnsi="Sylfaen"/>
                <w:sz w:val="20"/>
                <w:szCs w:val="24"/>
              </w:rPr>
              <w:t>վտանգավոր ապրանք (արտադրանք) հայտնաբերելու մասին ծանուցման ընդունում և մշակում</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14:paraId="71D65512"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Style w:val="Bodytext211pt"/>
                <w:rFonts w:ascii="Sylfaen" w:eastAsia="Georgia" w:hAnsi="Sylfaen"/>
                <w:sz w:val="20"/>
                <w:szCs w:val="24"/>
              </w:rPr>
              <w:t>բերված է սույն կանոնների 126-րդ աղյուսակում</w:t>
            </w:r>
          </w:p>
        </w:tc>
      </w:tr>
    </w:tbl>
    <w:p w14:paraId="4C9D99D8" w14:textId="77777777" w:rsidR="008D6FA4" w:rsidRPr="008D6FA4" w:rsidRDefault="008D6FA4" w:rsidP="008D6FA4">
      <w:pPr>
        <w:pStyle w:val="Tablecaption0"/>
        <w:shd w:val="clear" w:color="auto" w:fill="auto"/>
        <w:spacing w:after="160" w:line="360" w:lineRule="auto"/>
        <w:rPr>
          <w:rFonts w:ascii="Sylfaen" w:hAnsi="Sylfaen"/>
          <w:sz w:val="24"/>
          <w:szCs w:val="24"/>
        </w:rPr>
      </w:pPr>
    </w:p>
    <w:p w14:paraId="5523C3F1" w14:textId="77777777" w:rsidR="008D6FA4" w:rsidRPr="008D6FA4" w:rsidRDefault="008D6FA4" w:rsidP="009C556F">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125</w:t>
      </w:r>
    </w:p>
    <w:p w14:paraId="5820D189" w14:textId="77777777" w:rsidR="008D6FA4" w:rsidRPr="008D6FA4" w:rsidRDefault="008D6FA4"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«Վտանգավոր ապրանք (արտադրանք) հայտնաբերելու մասին ծանուցման ուղարկում» գործառնության (P.SS.02.OPR.087)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8D6FA4" w14:paraId="3B0D3FB5" w14:textId="77777777" w:rsidTr="009C556F">
        <w:trPr>
          <w:tblHeader/>
          <w:jc w:val="center"/>
        </w:trPr>
        <w:tc>
          <w:tcPr>
            <w:tcW w:w="859" w:type="dxa"/>
            <w:tcBorders>
              <w:top w:val="single" w:sz="4" w:space="0" w:color="auto"/>
              <w:left w:val="single" w:sz="4" w:space="0" w:color="auto"/>
            </w:tcBorders>
            <w:shd w:val="clear" w:color="auto" w:fill="FFFFFF"/>
          </w:tcPr>
          <w:p w14:paraId="7E135E91"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4"/>
              </w:rPr>
            </w:pPr>
            <w:r w:rsidRPr="009C556F">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481FCCCC"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4"/>
              </w:rPr>
            </w:pPr>
            <w:r w:rsidRPr="009C556F">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07008C26"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4"/>
              </w:rPr>
            </w:pPr>
            <w:r w:rsidRPr="009C556F">
              <w:rPr>
                <w:rFonts w:ascii="Sylfaen" w:hAnsi="Sylfaen"/>
                <w:sz w:val="20"/>
              </w:rPr>
              <w:t>Նկարագրությունը</w:t>
            </w:r>
          </w:p>
        </w:tc>
      </w:tr>
      <w:tr w:rsidR="008D6FA4" w:rsidRPr="008D6FA4" w14:paraId="2D38E7BB" w14:textId="77777777" w:rsidTr="009C556F">
        <w:trPr>
          <w:tblHeader/>
          <w:jc w:val="center"/>
        </w:trPr>
        <w:tc>
          <w:tcPr>
            <w:tcW w:w="859" w:type="dxa"/>
            <w:tcBorders>
              <w:top w:val="single" w:sz="4" w:space="0" w:color="auto"/>
              <w:left w:val="single" w:sz="4" w:space="0" w:color="auto"/>
            </w:tcBorders>
            <w:shd w:val="clear" w:color="auto" w:fill="FFFFFF"/>
          </w:tcPr>
          <w:p w14:paraId="0651DB8C"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4"/>
              </w:rPr>
            </w:pPr>
            <w:r w:rsidRPr="009C556F">
              <w:rPr>
                <w:rFonts w:ascii="Sylfaen" w:hAnsi="Sylfaen"/>
                <w:sz w:val="20"/>
              </w:rPr>
              <w:t>1</w:t>
            </w:r>
          </w:p>
        </w:tc>
        <w:tc>
          <w:tcPr>
            <w:tcW w:w="2684" w:type="dxa"/>
            <w:tcBorders>
              <w:top w:val="single" w:sz="4" w:space="0" w:color="auto"/>
              <w:left w:val="single" w:sz="4" w:space="0" w:color="auto"/>
            </w:tcBorders>
            <w:shd w:val="clear" w:color="auto" w:fill="FFFFFF"/>
          </w:tcPr>
          <w:p w14:paraId="0D6046B4"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4"/>
              </w:rPr>
            </w:pPr>
            <w:r w:rsidRPr="009C556F">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41852DC0"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4"/>
              </w:rPr>
            </w:pPr>
            <w:r w:rsidRPr="009C556F">
              <w:rPr>
                <w:rFonts w:ascii="Sylfaen" w:hAnsi="Sylfaen"/>
                <w:sz w:val="20"/>
              </w:rPr>
              <w:t>3</w:t>
            </w:r>
          </w:p>
        </w:tc>
      </w:tr>
      <w:tr w:rsidR="008D6FA4" w:rsidRPr="008D6FA4" w14:paraId="2ADEB8F4" w14:textId="77777777" w:rsidTr="009C556F">
        <w:trPr>
          <w:jc w:val="center"/>
        </w:trPr>
        <w:tc>
          <w:tcPr>
            <w:tcW w:w="859" w:type="dxa"/>
            <w:tcBorders>
              <w:top w:val="single" w:sz="4" w:space="0" w:color="auto"/>
              <w:left w:val="single" w:sz="4" w:space="0" w:color="auto"/>
              <w:bottom w:val="single" w:sz="4" w:space="0" w:color="auto"/>
            </w:tcBorders>
            <w:shd w:val="clear" w:color="auto" w:fill="FFFFFF"/>
          </w:tcPr>
          <w:p w14:paraId="7B1EC79F"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4"/>
              </w:rPr>
            </w:pPr>
            <w:r w:rsidRPr="009C556F">
              <w:rPr>
                <w:rFonts w:ascii="Sylfaen" w:hAnsi="Sylfaen"/>
                <w:sz w:val="20"/>
              </w:rPr>
              <w:t>1</w:t>
            </w:r>
          </w:p>
        </w:tc>
        <w:tc>
          <w:tcPr>
            <w:tcW w:w="2684" w:type="dxa"/>
            <w:tcBorders>
              <w:top w:val="single" w:sz="4" w:space="0" w:color="auto"/>
              <w:left w:val="single" w:sz="4" w:space="0" w:color="auto"/>
              <w:bottom w:val="single" w:sz="4" w:space="0" w:color="auto"/>
            </w:tcBorders>
            <w:shd w:val="clear" w:color="auto" w:fill="FFFFFF"/>
          </w:tcPr>
          <w:p w14:paraId="66DD2508"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4"/>
              </w:rPr>
            </w:pPr>
            <w:r w:rsidRPr="009C556F">
              <w:rPr>
                <w:rFonts w:ascii="Sylfaen" w:hAnsi="Sylfaen"/>
                <w:sz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CE290ED"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4"/>
              </w:rPr>
            </w:pPr>
            <w:r w:rsidRPr="009C556F">
              <w:rPr>
                <w:rFonts w:ascii="Sylfaen" w:hAnsi="Sylfaen"/>
                <w:sz w:val="20"/>
              </w:rPr>
              <w:t>P.SS.02.OPR.087</w:t>
            </w:r>
          </w:p>
        </w:tc>
      </w:tr>
      <w:tr w:rsidR="008D6FA4" w:rsidRPr="008D6FA4" w14:paraId="3C778AE1" w14:textId="77777777" w:rsidTr="009C556F">
        <w:trPr>
          <w:jc w:val="center"/>
        </w:trPr>
        <w:tc>
          <w:tcPr>
            <w:tcW w:w="859" w:type="dxa"/>
            <w:tcBorders>
              <w:top w:val="single" w:sz="4" w:space="0" w:color="auto"/>
              <w:left w:val="single" w:sz="4" w:space="0" w:color="auto"/>
            </w:tcBorders>
            <w:shd w:val="clear" w:color="auto" w:fill="FFFFFF"/>
          </w:tcPr>
          <w:p w14:paraId="3D6A2ED9"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4"/>
              </w:rPr>
            </w:pPr>
            <w:r w:rsidRPr="009C556F">
              <w:rPr>
                <w:rFonts w:ascii="Sylfaen" w:hAnsi="Sylfaen"/>
                <w:sz w:val="20"/>
              </w:rPr>
              <w:t>2</w:t>
            </w:r>
          </w:p>
        </w:tc>
        <w:tc>
          <w:tcPr>
            <w:tcW w:w="2684" w:type="dxa"/>
            <w:tcBorders>
              <w:top w:val="single" w:sz="4" w:space="0" w:color="auto"/>
              <w:left w:val="single" w:sz="4" w:space="0" w:color="auto"/>
            </w:tcBorders>
            <w:shd w:val="clear" w:color="auto" w:fill="FFFFFF"/>
          </w:tcPr>
          <w:p w14:paraId="2D941C3E"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4"/>
              </w:rPr>
            </w:pPr>
            <w:r w:rsidRPr="009C556F">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60C2F19"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4"/>
              </w:rPr>
            </w:pPr>
            <w:r w:rsidRPr="009C556F">
              <w:rPr>
                <w:rFonts w:ascii="Sylfaen" w:hAnsi="Sylfaen"/>
                <w:sz w:val="20"/>
              </w:rPr>
              <w:t>վտանգավոր ապրանք (արտադրանք) հայտնաբերելու մասին ծանուցման ուղարկում</w:t>
            </w:r>
          </w:p>
        </w:tc>
      </w:tr>
      <w:tr w:rsidR="008D6FA4" w:rsidRPr="008D6FA4" w14:paraId="4CA09CA4" w14:textId="77777777" w:rsidTr="009C556F">
        <w:trPr>
          <w:jc w:val="center"/>
        </w:trPr>
        <w:tc>
          <w:tcPr>
            <w:tcW w:w="859" w:type="dxa"/>
            <w:tcBorders>
              <w:top w:val="single" w:sz="4" w:space="0" w:color="auto"/>
              <w:left w:val="single" w:sz="4" w:space="0" w:color="auto"/>
            </w:tcBorders>
            <w:shd w:val="clear" w:color="auto" w:fill="FFFFFF"/>
          </w:tcPr>
          <w:p w14:paraId="5117A770"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4"/>
              </w:rPr>
            </w:pPr>
            <w:r w:rsidRPr="009C556F">
              <w:rPr>
                <w:rFonts w:ascii="Sylfaen" w:hAnsi="Sylfaen"/>
                <w:sz w:val="20"/>
              </w:rPr>
              <w:t>3</w:t>
            </w:r>
          </w:p>
        </w:tc>
        <w:tc>
          <w:tcPr>
            <w:tcW w:w="2684" w:type="dxa"/>
            <w:tcBorders>
              <w:top w:val="single" w:sz="4" w:space="0" w:color="auto"/>
              <w:left w:val="single" w:sz="4" w:space="0" w:color="auto"/>
            </w:tcBorders>
            <w:shd w:val="clear" w:color="auto" w:fill="FFFFFF"/>
          </w:tcPr>
          <w:p w14:paraId="137F5B64"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4"/>
              </w:rPr>
            </w:pPr>
            <w:r w:rsidRPr="009C556F">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17E1CDCB"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4"/>
              </w:rPr>
            </w:pPr>
            <w:r w:rsidRPr="009C556F">
              <w:rPr>
                <w:rFonts w:ascii="Sylfaen" w:hAnsi="Sylfaen"/>
                <w:sz w:val="20"/>
              </w:rPr>
              <w:t>լիազորված մարմին</w:t>
            </w:r>
          </w:p>
        </w:tc>
      </w:tr>
      <w:tr w:rsidR="008D6FA4" w:rsidRPr="008D6FA4" w14:paraId="4F612701" w14:textId="77777777" w:rsidTr="009C556F">
        <w:trPr>
          <w:jc w:val="center"/>
        </w:trPr>
        <w:tc>
          <w:tcPr>
            <w:tcW w:w="859" w:type="dxa"/>
            <w:tcBorders>
              <w:top w:val="single" w:sz="4" w:space="0" w:color="auto"/>
              <w:left w:val="single" w:sz="4" w:space="0" w:color="auto"/>
            </w:tcBorders>
            <w:shd w:val="clear" w:color="auto" w:fill="FFFFFF"/>
          </w:tcPr>
          <w:p w14:paraId="48A62CC0" w14:textId="77777777" w:rsidR="008D6FA4" w:rsidRPr="009C556F" w:rsidRDefault="008D6FA4" w:rsidP="009C556F">
            <w:pPr>
              <w:pStyle w:val="Bodytext20"/>
              <w:shd w:val="clear" w:color="auto" w:fill="auto"/>
              <w:spacing w:before="0" w:after="0" w:line="240" w:lineRule="auto"/>
              <w:ind w:firstLine="0"/>
              <w:jc w:val="center"/>
              <w:rPr>
                <w:rFonts w:ascii="Sylfaen" w:hAnsi="Sylfaen"/>
                <w:sz w:val="20"/>
                <w:szCs w:val="24"/>
              </w:rPr>
            </w:pPr>
            <w:r w:rsidRPr="009C556F">
              <w:rPr>
                <w:rFonts w:ascii="Sylfaen" w:hAnsi="Sylfaen"/>
                <w:sz w:val="20"/>
              </w:rPr>
              <w:t>4</w:t>
            </w:r>
          </w:p>
        </w:tc>
        <w:tc>
          <w:tcPr>
            <w:tcW w:w="2684" w:type="dxa"/>
            <w:tcBorders>
              <w:top w:val="single" w:sz="4" w:space="0" w:color="auto"/>
              <w:left w:val="single" w:sz="4" w:space="0" w:color="auto"/>
            </w:tcBorders>
            <w:shd w:val="clear" w:color="auto" w:fill="FFFFFF"/>
          </w:tcPr>
          <w:p w14:paraId="2A0F8E2E" w14:textId="77777777" w:rsidR="008D6FA4" w:rsidRPr="009C556F" w:rsidRDefault="008D6FA4" w:rsidP="009C556F">
            <w:pPr>
              <w:pStyle w:val="Bodytext20"/>
              <w:shd w:val="clear" w:color="auto" w:fill="auto"/>
              <w:spacing w:before="0" w:after="0" w:line="240" w:lineRule="auto"/>
              <w:ind w:firstLine="0"/>
              <w:jc w:val="left"/>
              <w:rPr>
                <w:rFonts w:ascii="Sylfaen" w:hAnsi="Sylfaen"/>
                <w:sz w:val="20"/>
                <w:szCs w:val="24"/>
              </w:rPr>
            </w:pPr>
            <w:r w:rsidRPr="009C556F">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1CE38AE" w14:textId="77777777" w:rsidR="008D6FA4" w:rsidRPr="009C556F" w:rsidRDefault="008D6FA4" w:rsidP="009C556F">
            <w:pPr>
              <w:pStyle w:val="Bodytext20"/>
              <w:shd w:val="clear" w:color="auto" w:fill="auto"/>
              <w:spacing w:before="0" w:after="0" w:line="240" w:lineRule="auto"/>
              <w:ind w:firstLine="0"/>
              <w:jc w:val="left"/>
              <w:rPr>
                <w:rFonts w:ascii="Sylfaen" w:hAnsi="Sylfaen"/>
                <w:sz w:val="20"/>
                <w:szCs w:val="24"/>
              </w:rPr>
            </w:pPr>
            <w:r w:rsidRPr="009C556F">
              <w:rPr>
                <w:rFonts w:ascii="Sylfaen" w:hAnsi="Sylfaen"/>
                <w:sz w:val="20"/>
              </w:rPr>
              <w:t>կատարվում է լիազորված մարմնի կողմից՝ անդամ պետության տարածքում վտանգավոր ապրանք (արտադրանք) հայտնաբերելու դեպքում</w:t>
            </w:r>
          </w:p>
        </w:tc>
      </w:tr>
      <w:tr w:rsidR="008D6FA4" w:rsidRPr="008D6FA4" w14:paraId="0FB48E59" w14:textId="77777777" w:rsidTr="009C556F">
        <w:trPr>
          <w:jc w:val="center"/>
        </w:trPr>
        <w:tc>
          <w:tcPr>
            <w:tcW w:w="859" w:type="dxa"/>
            <w:tcBorders>
              <w:top w:val="single" w:sz="4" w:space="0" w:color="auto"/>
              <w:left w:val="single" w:sz="4" w:space="0" w:color="auto"/>
            </w:tcBorders>
            <w:shd w:val="clear" w:color="auto" w:fill="FFFFFF"/>
          </w:tcPr>
          <w:p w14:paraId="5D222941" w14:textId="77777777" w:rsidR="008D6FA4" w:rsidRPr="009C556F" w:rsidRDefault="008D6FA4" w:rsidP="009C556F">
            <w:pPr>
              <w:pStyle w:val="Bodytext20"/>
              <w:shd w:val="clear" w:color="auto" w:fill="auto"/>
              <w:spacing w:before="0" w:after="0" w:line="240" w:lineRule="auto"/>
              <w:ind w:firstLine="0"/>
              <w:jc w:val="center"/>
              <w:rPr>
                <w:rFonts w:ascii="Sylfaen" w:hAnsi="Sylfaen"/>
                <w:sz w:val="20"/>
                <w:szCs w:val="24"/>
              </w:rPr>
            </w:pPr>
            <w:r w:rsidRPr="009C556F">
              <w:rPr>
                <w:rFonts w:ascii="Sylfaen" w:hAnsi="Sylfaen"/>
                <w:sz w:val="20"/>
              </w:rPr>
              <w:t>5</w:t>
            </w:r>
          </w:p>
        </w:tc>
        <w:tc>
          <w:tcPr>
            <w:tcW w:w="2684" w:type="dxa"/>
            <w:tcBorders>
              <w:top w:val="single" w:sz="4" w:space="0" w:color="auto"/>
              <w:left w:val="single" w:sz="4" w:space="0" w:color="auto"/>
            </w:tcBorders>
            <w:shd w:val="clear" w:color="auto" w:fill="FFFFFF"/>
          </w:tcPr>
          <w:p w14:paraId="02957EEE" w14:textId="77777777" w:rsidR="008D6FA4" w:rsidRPr="009C556F" w:rsidRDefault="008D6FA4" w:rsidP="009C556F">
            <w:pPr>
              <w:pStyle w:val="Bodytext20"/>
              <w:shd w:val="clear" w:color="auto" w:fill="auto"/>
              <w:spacing w:before="0" w:after="0" w:line="240" w:lineRule="auto"/>
              <w:ind w:firstLine="0"/>
              <w:jc w:val="left"/>
              <w:rPr>
                <w:rFonts w:ascii="Sylfaen" w:hAnsi="Sylfaen"/>
                <w:sz w:val="20"/>
                <w:szCs w:val="24"/>
              </w:rPr>
            </w:pPr>
            <w:r w:rsidRPr="009C556F">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C331B8C" w14:textId="77777777" w:rsidR="008D6FA4" w:rsidRPr="009C556F" w:rsidRDefault="008D6FA4" w:rsidP="009C556F">
            <w:pPr>
              <w:pStyle w:val="Bodytext20"/>
              <w:shd w:val="clear" w:color="auto" w:fill="auto"/>
              <w:spacing w:before="0" w:after="0" w:line="240" w:lineRule="auto"/>
              <w:ind w:firstLine="0"/>
              <w:jc w:val="left"/>
              <w:rPr>
                <w:rFonts w:ascii="Sylfaen" w:hAnsi="Sylfaen"/>
                <w:sz w:val="20"/>
                <w:szCs w:val="24"/>
              </w:rPr>
            </w:pPr>
            <w:r w:rsidRPr="009C556F">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8D6FA4" w:rsidRPr="008D6FA4" w14:paraId="4BFF62EB" w14:textId="77777777" w:rsidTr="009C556F">
        <w:trPr>
          <w:jc w:val="center"/>
        </w:trPr>
        <w:tc>
          <w:tcPr>
            <w:tcW w:w="859" w:type="dxa"/>
            <w:tcBorders>
              <w:top w:val="single" w:sz="4" w:space="0" w:color="auto"/>
              <w:left w:val="single" w:sz="4" w:space="0" w:color="auto"/>
            </w:tcBorders>
            <w:shd w:val="clear" w:color="auto" w:fill="FFFFFF"/>
          </w:tcPr>
          <w:p w14:paraId="1CC5B790" w14:textId="77777777" w:rsidR="008D6FA4" w:rsidRPr="009C556F" w:rsidRDefault="008D6FA4" w:rsidP="009C556F">
            <w:pPr>
              <w:pStyle w:val="Bodytext20"/>
              <w:shd w:val="clear" w:color="auto" w:fill="auto"/>
              <w:spacing w:before="0" w:after="0" w:line="240" w:lineRule="auto"/>
              <w:ind w:firstLine="0"/>
              <w:jc w:val="center"/>
              <w:rPr>
                <w:rFonts w:ascii="Sylfaen" w:hAnsi="Sylfaen"/>
                <w:sz w:val="20"/>
                <w:szCs w:val="24"/>
              </w:rPr>
            </w:pPr>
            <w:r w:rsidRPr="009C556F">
              <w:rPr>
                <w:rFonts w:ascii="Sylfaen" w:hAnsi="Sylfaen"/>
                <w:sz w:val="20"/>
              </w:rPr>
              <w:t>6</w:t>
            </w:r>
          </w:p>
        </w:tc>
        <w:tc>
          <w:tcPr>
            <w:tcW w:w="2684" w:type="dxa"/>
            <w:tcBorders>
              <w:top w:val="single" w:sz="4" w:space="0" w:color="auto"/>
              <w:left w:val="single" w:sz="4" w:space="0" w:color="auto"/>
            </w:tcBorders>
            <w:shd w:val="clear" w:color="auto" w:fill="FFFFFF"/>
          </w:tcPr>
          <w:p w14:paraId="681FD0DF" w14:textId="77777777" w:rsidR="008D6FA4" w:rsidRPr="009C556F" w:rsidRDefault="008D6FA4" w:rsidP="009C556F">
            <w:pPr>
              <w:pStyle w:val="Bodytext20"/>
              <w:shd w:val="clear" w:color="auto" w:fill="auto"/>
              <w:spacing w:before="0" w:after="0" w:line="240" w:lineRule="auto"/>
              <w:ind w:firstLine="0"/>
              <w:jc w:val="left"/>
              <w:rPr>
                <w:rFonts w:ascii="Sylfaen" w:hAnsi="Sylfaen"/>
                <w:sz w:val="20"/>
                <w:szCs w:val="24"/>
              </w:rPr>
            </w:pPr>
            <w:r w:rsidRPr="009C556F">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79CF8BE" w14:textId="77777777" w:rsidR="008D6FA4" w:rsidRPr="009C556F" w:rsidRDefault="008D6FA4" w:rsidP="009C556F">
            <w:pPr>
              <w:pStyle w:val="Bodytext20"/>
              <w:shd w:val="clear" w:color="auto" w:fill="auto"/>
              <w:spacing w:before="0" w:after="0" w:line="240" w:lineRule="auto"/>
              <w:ind w:firstLine="0"/>
              <w:jc w:val="left"/>
              <w:rPr>
                <w:rFonts w:ascii="Sylfaen" w:hAnsi="Sylfaen"/>
                <w:sz w:val="20"/>
                <w:szCs w:val="24"/>
              </w:rPr>
            </w:pPr>
            <w:r w:rsidRPr="009C556F">
              <w:rPr>
                <w:rFonts w:ascii="Sylfaen" w:hAnsi="Sylfaen"/>
                <w:sz w:val="20"/>
              </w:rPr>
              <w:t>կատարողը ձևավորում և ծանուցվող լիազորված մարմին է ուղարկում վտանգավոր ապրանք (արտադրանք) հայտնաբերելու մասին ծանուցում՝ Լիազորված մարմինների միջև տեղեկատվական փոխգործակցության կանոնակարգին համապատասխան</w:t>
            </w:r>
          </w:p>
        </w:tc>
      </w:tr>
      <w:tr w:rsidR="008D6FA4" w:rsidRPr="008D6FA4" w14:paraId="33604B29" w14:textId="77777777" w:rsidTr="009C556F">
        <w:trPr>
          <w:jc w:val="center"/>
        </w:trPr>
        <w:tc>
          <w:tcPr>
            <w:tcW w:w="859" w:type="dxa"/>
            <w:tcBorders>
              <w:top w:val="single" w:sz="4" w:space="0" w:color="auto"/>
              <w:left w:val="single" w:sz="4" w:space="0" w:color="auto"/>
              <w:bottom w:val="single" w:sz="4" w:space="0" w:color="auto"/>
            </w:tcBorders>
            <w:shd w:val="clear" w:color="auto" w:fill="FFFFFF"/>
          </w:tcPr>
          <w:p w14:paraId="1F82BFAB" w14:textId="77777777" w:rsidR="008D6FA4" w:rsidRPr="009C556F" w:rsidRDefault="008D6FA4" w:rsidP="009C556F">
            <w:pPr>
              <w:pStyle w:val="Bodytext20"/>
              <w:shd w:val="clear" w:color="auto" w:fill="auto"/>
              <w:spacing w:before="0" w:after="120" w:line="240" w:lineRule="auto"/>
              <w:ind w:firstLine="0"/>
              <w:jc w:val="center"/>
              <w:rPr>
                <w:rFonts w:ascii="Sylfaen" w:hAnsi="Sylfaen"/>
                <w:sz w:val="20"/>
                <w:szCs w:val="24"/>
              </w:rPr>
            </w:pPr>
            <w:r w:rsidRPr="009C556F">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75FFC4FB"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4"/>
              </w:rPr>
            </w:pPr>
            <w:r w:rsidRPr="009C556F">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034C46C" w14:textId="77777777" w:rsidR="008D6FA4" w:rsidRPr="009C556F" w:rsidRDefault="008D6FA4" w:rsidP="009C556F">
            <w:pPr>
              <w:pStyle w:val="Bodytext20"/>
              <w:shd w:val="clear" w:color="auto" w:fill="auto"/>
              <w:spacing w:before="0" w:after="120" w:line="240" w:lineRule="auto"/>
              <w:ind w:firstLine="0"/>
              <w:jc w:val="left"/>
              <w:rPr>
                <w:rFonts w:ascii="Sylfaen" w:hAnsi="Sylfaen"/>
                <w:sz w:val="20"/>
                <w:szCs w:val="24"/>
              </w:rPr>
            </w:pPr>
            <w:r w:rsidRPr="009C556F">
              <w:rPr>
                <w:rFonts w:ascii="Sylfaen" w:hAnsi="Sylfaen"/>
                <w:sz w:val="20"/>
              </w:rPr>
              <w:t>վտանգավոր ապրանք (արտադրանք) հայտնաբերելու մասին ծանուցումն ուղարկվել է ծանուցվող լիազորված մարմին</w:t>
            </w:r>
          </w:p>
        </w:tc>
      </w:tr>
    </w:tbl>
    <w:p w14:paraId="10303B57" w14:textId="77777777" w:rsidR="008D6FA4" w:rsidRPr="008D6FA4" w:rsidRDefault="008D6FA4" w:rsidP="009C556F">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126</w:t>
      </w:r>
    </w:p>
    <w:p w14:paraId="25612B1C" w14:textId="77777777" w:rsidR="008D6FA4" w:rsidRPr="008D6FA4" w:rsidRDefault="008D6FA4" w:rsidP="009C556F">
      <w:pPr>
        <w:pStyle w:val="Bodytext20"/>
        <w:shd w:val="clear" w:color="auto" w:fill="auto"/>
        <w:spacing w:before="0" w:after="160" w:line="360" w:lineRule="auto"/>
        <w:ind w:right="200" w:firstLine="0"/>
        <w:jc w:val="center"/>
        <w:rPr>
          <w:rFonts w:ascii="Sylfaen" w:hAnsi="Sylfaen"/>
          <w:sz w:val="24"/>
          <w:szCs w:val="24"/>
        </w:rPr>
      </w:pPr>
      <w:r w:rsidRPr="008D6FA4">
        <w:rPr>
          <w:rFonts w:ascii="Sylfaen" w:hAnsi="Sylfaen"/>
          <w:sz w:val="24"/>
          <w:szCs w:val="24"/>
        </w:rPr>
        <w:t>«Վտանգավոր ապրանք (արտադրանք) հայտնաբերելու մասին ծանուցման ընդունում և մշակում» գործառնության (P.SS.02.OPR.088)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59"/>
        <w:gridCol w:w="2684"/>
        <w:gridCol w:w="5827"/>
      </w:tblGrid>
      <w:tr w:rsidR="008D6FA4" w:rsidRPr="008D6FA4" w14:paraId="6C5ACF0B" w14:textId="77777777" w:rsidTr="009C556F">
        <w:trPr>
          <w:jc w:val="center"/>
        </w:trPr>
        <w:tc>
          <w:tcPr>
            <w:tcW w:w="859" w:type="dxa"/>
            <w:tcBorders>
              <w:top w:val="single" w:sz="4" w:space="0" w:color="auto"/>
              <w:left w:val="single" w:sz="4" w:space="0" w:color="auto"/>
            </w:tcBorders>
            <w:shd w:val="clear" w:color="auto" w:fill="FFFFFF"/>
          </w:tcPr>
          <w:p w14:paraId="1BBF94FC"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Համարը՝ ը/կ</w:t>
            </w:r>
          </w:p>
        </w:tc>
        <w:tc>
          <w:tcPr>
            <w:tcW w:w="2684" w:type="dxa"/>
            <w:tcBorders>
              <w:top w:val="single" w:sz="4" w:space="0" w:color="auto"/>
              <w:left w:val="single" w:sz="4" w:space="0" w:color="auto"/>
            </w:tcBorders>
            <w:shd w:val="clear" w:color="auto" w:fill="FFFFFF"/>
          </w:tcPr>
          <w:p w14:paraId="1FC349C9"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21F26D60"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Նկարագրությունը</w:t>
            </w:r>
          </w:p>
        </w:tc>
      </w:tr>
      <w:tr w:rsidR="008D6FA4" w:rsidRPr="008D6FA4" w14:paraId="7D37D404" w14:textId="77777777" w:rsidTr="009C556F">
        <w:trPr>
          <w:jc w:val="center"/>
        </w:trPr>
        <w:tc>
          <w:tcPr>
            <w:tcW w:w="859" w:type="dxa"/>
            <w:tcBorders>
              <w:top w:val="single" w:sz="4" w:space="0" w:color="auto"/>
              <w:left w:val="single" w:sz="4" w:space="0" w:color="auto"/>
            </w:tcBorders>
            <w:shd w:val="clear" w:color="auto" w:fill="FFFFFF"/>
          </w:tcPr>
          <w:p w14:paraId="72C5CAA9"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1</w:t>
            </w:r>
          </w:p>
        </w:tc>
        <w:tc>
          <w:tcPr>
            <w:tcW w:w="2684" w:type="dxa"/>
            <w:tcBorders>
              <w:top w:val="single" w:sz="4" w:space="0" w:color="auto"/>
              <w:left w:val="single" w:sz="4" w:space="0" w:color="auto"/>
            </w:tcBorders>
            <w:shd w:val="clear" w:color="auto" w:fill="FFFFFF"/>
          </w:tcPr>
          <w:p w14:paraId="28FCA45D"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tcPr>
          <w:p w14:paraId="7F3A5E12"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3</w:t>
            </w:r>
          </w:p>
        </w:tc>
      </w:tr>
      <w:tr w:rsidR="008D6FA4" w:rsidRPr="008D6FA4" w14:paraId="66921D75" w14:textId="77777777" w:rsidTr="009C556F">
        <w:trPr>
          <w:jc w:val="center"/>
        </w:trPr>
        <w:tc>
          <w:tcPr>
            <w:tcW w:w="859" w:type="dxa"/>
            <w:tcBorders>
              <w:top w:val="single" w:sz="4" w:space="0" w:color="auto"/>
              <w:left w:val="single" w:sz="4" w:space="0" w:color="auto"/>
            </w:tcBorders>
            <w:shd w:val="clear" w:color="auto" w:fill="FFFFFF"/>
          </w:tcPr>
          <w:p w14:paraId="61CDAAD7"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1</w:t>
            </w:r>
          </w:p>
        </w:tc>
        <w:tc>
          <w:tcPr>
            <w:tcW w:w="2684" w:type="dxa"/>
            <w:tcBorders>
              <w:top w:val="single" w:sz="4" w:space="0" w:color="auto"/>
              <w:left w:val="single" w:sz="4" w:space="0" w:color="auto"/>
            </w:tcBorders>
            <w:shd w:val="clear" w:color="auto" w:fill="FFFFFF"/>
          </w:tcPr>
          <w:p w14:paraId="2A1FF105"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66E0A69"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P.SS.02.OPR.088</w:t>
            </w:r>
          </w:p>
        </w:tc>
      </w:tr>
      <w:tr w:rsidR="008D6FA4" w:rsidRPr="008D6FA4" w14:paraId="255096CF" w14:textId="77777777" w:rsidTr="009C556F">
        <w:trPr>
          <w:jc w:val="center"/>
        </w:trPr>
        <w:tc>
          <w:tcPr>
            <w:tcW w:w="859" w:type="dxa"/>
            <w:tcBorders>
              <w:top w:val="single" w:sz="4" w:space="0" w:color="auto"/>
              <w:left w:val="single" w:sz="4" w:space="0" w:color="auto"/>
            </w:tcBorders>
            <w:shd w:val="clear" w:color="auto" w:fill="FFFFFF"/>
          </w:tcPr>
          <w:p w14:paraId="0E80FE01"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2</w:t>
            </w:r>
          </w:p>
        </w:tc>
        <w:tc>
          <w:tcPr>
            <w:tcW w:w="2684" w:type="dxa"/>
            <w:tcBorders>
              <w:top w:val="single" w:sz="4" w:space="0" w:color="auto"/>
              <w:left w:val="single" w:sz="4" w:space="0" w:color="auto"/>
            </w:tcBorders>
            <w:shd w:val="clear" w:color="auto" w:fill="FFFFFF"/>
          </w:tcPr>
          <w:p w14:paraId="059D2071"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7F24BBD"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վտանգավոր ապրանք (արտադրանք) հայտնաբերելու մասին ծանուցման ընդունում և մշակում</w:t>
            </w:r>
          </w:p>
        </w:tc>
      </w:tr>
      <w:tr w:rsidR="008D6FA4" w:rsidRPr="008D6FA4" w14:paraId="1CAF25AF" w14:textId="77777777" w:rsidTr="009C556F">
        <w:trPr>
          <w:jc w:val="center"/>
        </w:trPr>
        <w:tc>
          <w:tcPr>
            <w:tcW w:w="859" w:type="dxa"/>
            <w:tcBorders>
              <w:top w:val="single" w:sz="4" w:space="0" w:color="auto"/>
              <w:left w:val="single" w:sz="4" w:space="0" w:color="auto"/>
            </w:tcBorders>
            <w:shd w:val="clear" w:color="auto" w:fill="FFFFFF"/>
          </w:tcPr>
          <w:p w14:paraId="1FB65480"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3</w:t>
            </w:r>
          </w:p>
        </w:tc>
        <w:tc>
          <w:tcPr>
            <w:tcW w:w="2684" w:type="dxa"/>
            <w:tcBorders>
              <w:top w:val="single" w:sz="4" w:space="0" w:color="auto"/>
              <w:left w:val="single" w:sz="4" w:space="0" w:color="auto"/>
            </w:tcBorders>
            <w:shd w:val="clear" w:color="auto" w:fill="FFFFFF"/>
          </w:tcPr>
          <w:p w14:paraId="30D4690D"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5FCED430"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ծանուցվող լիազորված մարմին</w:t>
            </w:r>
          </w:p>
        </w:tc>
      </w:tr>
      <w:tr w:rsidR="008D6FA4" w:rsidRPr="008D6FA4" w14:paraId="6CA0E3FD" w14:textId="77777777" w:rsidTr="009C556F">
        <w:trPr>
          <w:jc w:val="center"/>
        </w:trPr>
        <w:tc>
          <w:tcPr>
            <w:tcW w:w="859" w:type="dxa"/>
            <w:tcBorders>
              <w:top w:val="single" w:sz="4" w:space="0" w:color="auto"/>
              <w:left w:val="single" w:sz="4" w:space="0" w:color="auto"/>
              <w:bottom w:val="single" w:sz="4" w:space="0" w:color="auto"/>
            </w:tcBorders>
            <w:shd w:val="clear" w:color="auto" w:fill="FFFFFF"/>
          </w:tcPr>
          <w:p w14:paraId="064561CD"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4</w:t>
            </w:r>
          </w:p>
        </w:tc>
        <w:tc>
          <w:tcPr>
            <w:tcW w:w="2684" w:type="dxa"/>
            <w:tcBorders>
              <w:top w:val="single" w:sz="4" w:space="0" w:color="auto"/>
              <w:left w:val="single" w:sz="4" w:space="0" w:color="auto"/>
              <w:bottom w:val="single" w:sz="4" w:space="0" w:color="auto"/>
            </w:tcBorders>
            <w:shd w:val="clear" w:color="auto" w:fill="FFFFFF"/>
          </w:tcPr>
          <w:p w14:paraId="2EC5A3EE"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F2EAC9D"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կատարվում է վտանգավոր ապրանք (արտադրանք) հայտնաբերելու մասին ծանուցումը կատարողի կողմից ստանալու դեպքում («Վտանգավոր ապրանք (արտադրանք) հայտնաբերելու մասին ծանուցման ուղարկում» գործառնություն (P.SS.02.OPR.087))</w:t>
            </w:r>
          </w:p>
        </w:tc>
      </w:tr>
      <w:tr w:rsidR="008D6FA4" w:rsidRPr="008D6FA4" w14:paraId="7F1897DE" w14:textId="77777777" w:rsidTr="009C556F">
        <w:trPr>
          <w:jc w:val="center"/>
        </w:trPr>
        <w:tc>
          <w:tcPr>
            <w:tcW w:w="859" w:type="dxa"/>
            <w:tcBorders>
              <w:top w:val="single" w:sz="4" w:space="0" w:color="auto"/>
              <w:left w:val="single" w:sz="4" w:space="0" w:color="auto"/>
            </w:tcBorders>
            <w:shd w:val="clear" w:color="auto" w:fill="FFFFFF"/>
          </w:tcPr>
          <w:p w14:paraId="735762E8"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5</w:t>
            </w:r>
          </w:p>
        </w:tc>
        <w:tc>
          <w:tcPr>
            <w:tcW w:w="2684" w:type="dxa"/>
            <w:tcBorders>
              <w:top w:val="single" w:sz="4" w:space="0" w:color="auto"/>
              <w:left w:val="single" w:sz="4" w:space="0" w:color="auto"/>
            </w:tcBorders>
            <w:shd w:val="clear" w:color="auto" w:fill="FFFFFF"/>
          </w:tcPr>
          <w:p w14:paraId="7A7A642D"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46202F7"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Հաղորդագրությունը և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միջև տեղեկատվական փոխգործակցության կանոնակարգով</w:t>
            </w:r>
          </w:p>
        </w:tc>
      </w:tr>
      <w:tr w:rsidR="008D6FA4" w:rsidRPr="008D6FA4" w14:paraId="2AB6DC19" w14:textId="77777777" w:rsidTr="009C556F">
        <w:trPr>
          <w:jc w:val="center"/>
        </w:trPr>
        <w:tc>
          <w:tcPr>
            <w:tcW w:w="859" w:type="dxa"/>
            <w:tcBorders>
              <w:top w:val="single" w:sz="4" w:space="0" w:color="auto"/>
              <w:left w:val="single" w:sz="4" w:space="0" w:color="auto"/>
            </w:tcBorders>
            <w:shd w:val="clear" w:color="auto" w:fill="FFFFFF"/>
          </w:tcPr>
          <w:p w14:paraId="6D870D31"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6</w:t>
            </w:r>
          </w:p>
        </w:tc>
        <w:tc>
          <w:tcPr>
            <w:tcW w:w="2684" w:type="dxa"/>
            <w:tcBorders>
              <w:top w:val="single" w:sz="4" w:space="0" w:color="auto"/>
              <w:left w:val="single" w:sz="4" w:space="0" w:color="auto"/>
            </w:tcBorders>
            <w:shd w:val="clear" w:color="auto" w:fill="FFFFFF"/>
          </w:tcPr>
          <w:p w14:paraId="71120037"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A9F4214"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կատարողն իրականացնում է վտանգավոր ապրանք (արտադրանք) հայտնաբերելու մասին ծանուցման ընդունումն ու մշակումը՝ Լիազորված մարմինների միջեւ տեղեկատվական փոխգործակցության կանոնակարգին համապատասխան</w:t>
            </w:r>
          </w:p>
        </w:tc>
      </w:tr>
      <w:tr w:rsidR="008D6FA4" w:rsidRPr="008D6FA4" w14:paraId="22CB7906" w14:textId="77777777" w:rsidTr="009C556F">
        <w:trPr>
          <w:jc w:val="center"/>
        </w:trPr>
        <w:tc>
          <w:tcPr>
            <w:tcW w:w="859" w:type="dxa"/>
            <w:tcBorders>
              <w:top w:val="single" w:sz="4" w:space="0" w:color="auto"/>
              <w:left w:val="single" w:sz="4" w:space="0" w:color="auto"/>
              <w:bottom w:val="single" w:sz="4" w:space="0" w:color="auto"/>
            </w:tcBorders>
            <w:shd w:val="clear" w:color="auto" w:fill="FFFFFF"/>
          </w:tcPr>
          <w:p w14:paraId="442674F6" w14:textId="77777777" w:rsidR="008D6FA4" w:rsidRPr="009C556F" w:rsidRDefault="008D6FA4" w:rsidP="009C556F">
            <w:pPr>
              <w:pStyle w:val="Bodytext20"/>
              <w:shd w:val="clear" w:color="auto" w:fill="auto"/>
              <w:spacing w:before="0" w:after="120" w:line="240" w:lineRule="auto"/>
              <w:ind w:hanging="2"/>
              <w:jc w:val="center"/>
              <w:rPr>
                <w:rFonts w:ascii="Sylfaen" w:hAnsi="Sylfaen"/>
                <w:sz w:val="20"/>
                <w:szCs w:val="24"/>
              </w:rPr>
            </w:pPr>
            <w:r w:rsidRPr="009C556F">
              <w:rPr>
                <w:rFonts w:ascii="Sylfaen" w:hAnsi="Sylfaen"/>
                <w:sz w:val="20"/>
              </w:rPr>
              <w:t>7</w:t>
            </w:r>
          </w:p>
        </w:tc>
        <w:tc>
          <w:tcPr>
            <w:tcW w:w="2684" w:type="dxa"/>
            <w:tcBorders>
              <w:top w:val="single" w:sz="4" w:space="0" w:color="auto"/>
              <w:left w:val="single" w:sz="4" w:space="0" w:color="auto"/>
              <w:bottom w:val="single" w:sz="4" w:space="0" w:color="auto"/>
            </w:tcBorders>
            <w:shd w:val="clear" w:color="auto" w:fill="FFFFFF"/>
          </w:tcPr>
          <w:p w14:paraId="1261DEF5"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FB30B75" w14:textId="77777777" w:rsidR="008D6FA4" w:rsidRPr="009C556F" w:rsidRDefault="008D6FA4" w:rsidP="009C556F">
            <w:pPr>
              <w:pStyle w:val="Bodytext20"/>
              <w:shd w:val="clear" w:color="auto" w:fill="auto"/>
              <w:spacing w:before="0" w:after="120" w:line="240" w:lineRule="auto"/>
              <w:ind w:hanging="2"/>
              <w:jc w:val="left"/>
              <w:rPr>
                <w:rFonts w:ascii="Sylfaen" w:hAnsi="Sylfaen"/>
                <w:sz w:val="20"/>
                <w:szCs w:val="24"/>
              </w:rPr>
            </w:pPr>
            <w:r w:rsidRPr="009C556F">
              <w:rPr>
                <w:rFonts w:ascii="Sylfaen" w:hAnsi="Sylfaen"/>
                <w:sz w:val="20"/>
              </w:rPr>
              <w:t>վտանգավոր ապրանք (արտադրանք) հայտնաբերելու մասին ծանուցումն ստացվել եւ մշակվել է ծանուցվող լիազորված մարմնի կողմից</w:t>
            </w:r>
          </w:p>
        </w:tc>
      </w:tr>
    </w:tbl>
    <w:p w14:paraId="72EE95C5" w14:textId="77777777" w:rsidR="009C556F" w:rsidRPr="00F83622" w:rsidRDefault="009C556F" w:rsidP="009C556F">
      <w:pPr>
        <w:pStyle w:val="Bodytext20"/>
        <w:shd w:val="clear" w:color="auto" w:fill="auto"/>
        <w:spacing w:before="0" w:after="160" w:line="336" w:lineRule="auto"/>
        <w:ind w:right="-6"/>
        <w:jc w:val="center"/>
        <w:rPr>
          <w:rFonts w:ascii="Sylfaen" w:hAnsi="Sylfaen"/>
          <w:sz w:val="24"/>
          <w:szCs w:val="24"/>
        </w:rPr>
      </w:pPr>
    </w:p>
    <w:p w14:paraId="45F4A86B" w14:textId="77777777" w:rsidR="008D6FA4" w:rsidRPr="008D6FA4" w:rsidRDefault="008D6FA4" w:rsidP="009C556F">
      <w:pPr>
        <w:pStyle w:val="Bodytext20"/>
        <w:shd w:val="clear" w:color="auto" w:fill="auto"/>
        <w:spacing w:before="0" w:after="160" w:line="336" w:lineRule="auto"/>
        <w:ind w:right="-6" w:firstLine="0"/>
        <w:jc w:val="center"/>
        <w:rPr>
          <w:rFonts w:ascii="Sylfaen" w:hAnsi="Sylfaen"/>
          <w:sz w:val="24"/>
          <w:szCs w:val="24"/>
        </w:rPr>
      </w:pPr>
      <w:r w:rsidRPr="008D6FA4">
        <w:rPr>
          <w:rFonts w:ascii="Sylfaen" w:hAnsi="Sylfaen"/>
          <w:sz w:val="24"/>
          <w:szCs w:val="24"/>
        </w:rPr>
        <w:t>IX. Արտակարգ իրավիճակներում գործողությունների կարգը</w:t>
      </w:r>
    </w:p>
    <w:p w14:paraId="55EDE278" w14:textId="77777777" w:rsidR="008D6FA4" w:rsidRPr="008D6FA4" w:rsidRDefault="008D6FA4" w:rsidP="009C556F">
      <w:pPr>
        <w:pStyle w:val="Bodytext20"/>
        <w:shd w:val="clear" w:color="auto" w:fill="auto"/>
        <w:tabs>
          <w:tab w:val="left" w:pos="1134"/>
        </w:tabs>
        <w:spacing w:before="0" w:after="160" w:line="336" w:lineRule="auto"/>
        <w:ind w:right="-6" w:firstLine="567"/>
        <w:rPr>
          <w:rFonts w:ascii="Sylfaen" w:hAnsi="Sylfaen"/>
          <w:sz w:val="24"/>
          <w:szCs w:val="24"/>
        </w:rPr>
      </w:pPr>
      <w:r w:rsidRPr="008D6FA4">
        <w:rPr>
          <w:rFonts w:ascii="Sylfaen" w:hAnsi="Sylfaen"/>
          <w:sz w:val="24"/>
          <w:szCs w:val="24"/>
        </w:rPr>
        <w:t>246.</w:t>
      </w:r>
      <w:r w:rsidR="009C556F" w:rsidRPr="009C556F">
        <w:rPr>
          <w:rFonts w:ascii="Sylfaen" w:hAnsi="Sylfaen"/>
          <w:sz w:val="24"/>
          <w:szCs w:val="24"/>
        </w:rPr>
        <w:tab/>
      </w:r>
      <w:r w:rsidRPr="008D6FA4">
        <w:rPr>
          <w:rFonts w:ascii="Sylfaen" w:hAnsi="Sylfaen"/>
          <w:sz w:val="24"/>
          <w:szCs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և ձևաչափատրամաբանական հսկողության սխալների առաջացման և այլ դեպքերում:</w:t>
      </w:r>
    </w:p>
    <w:p w14:paraId="2215E804" w14:textId="77777777" w:rsidR="008D6FA4" w:rsidRPr="008D6FA4" w:rsidRDefault="008D6FA4" w:rsidP="009C556F">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247.</w:t>
      </w:r>
      <w:r w:rsidR="009C556F" w:rsidRPr="009C556F">
        <w:rPr>
          <w:rFonts w:ascii="Sylfaen" w:hAnsi="Sylfaen"/>
          <w:sz w:val="24"/>
          <w:szCs w:val="24"/>
        </w:rPr>
        <w:tab/>
      </w:r>
      <w:r w:rsidRPr="008D6FA4">
        <w:rPr>
          <w:rFonts w:ascii="Sylfaen" w:hAnsi="Sylfaen"/>
          <w:sz w:val="24"/>
          <w:szCs w:val="24"/>
        </w:rPr>
        <w:t>Կառուցվածքային և ձևաչափատրամաբանական հսկողության սխալների առաջացման դեպքում լիազորված մարմինը իրականացնում է այն հաղորդագրության ստուգումը, որի առնչությամբ ստացվել է սխալի մասին ծանուցումը՝ էլեկտրոնային փաստաթղթերի և տեղեկությունների ձևաչափերի և կառուցվածքների նկարագրությանը և էլեկտրոնային փաստաթղթերի և տեղեկությունների լրացմանը ներկայացվող պահանջներին համապատասխանության մասով՝ տվյալ ընդհանուր գործընթացի համար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լիազորված մարմինն անհրաժեշտ միջոցներ է ձեռնարկում հայտնաբերված սխալը սահմանված կարգով վերացնելու համար։</w:t>
      </w:r>
    </w:p>
    <w:p w14:paraId="3D72B3CD" w14:textId="77777777" w:rsidR="008D6FA4" w:rsidRPr="008D6FA4" w:rsidRDefault="008D6FA4" w:rsidP="009C556F">
      <w:pPr>
        <w:pStyle w:val="Bodytext20"/>
        <w:shd w:val="clear" w:color="auto" w:fill="auto"/>
        <w:tabs>
          <w:tab w:val="left" w:pos="1134"/>
        </w:tabs>
        <w:spacing w:before="0" w:after="160" w:line="360" w:lineRule="auto"/>
        <w:ind w:right="-8" w:firstLine="567"/>
        <w:rPr>
          <w:rFonts w:ascii="Sylfaen" w:hAnsi="Sylfaen"/>
          <w:sz w:val="24"/>
          <w:szCs w:val="24"/>
        </w:rPr>
      </w:pPr>
      <w:r w:rsidRPr="008D6FA4">
        <w:rPr>
          <w:rFonts w:ascii="Sylfaen" w:hAnsi="Sylfaen"/>
          <w:sz w:val="24"/>
          <w:szCs w:val="24"/>
        </w:rPr>
        <w:t>248.</w:t>
      </w:r>
      <w:r w:rsidR="009C556F" w:rsidRPr="009C556F">
        <w:rPr>
          <w:rFonts w:ascii="Sylfaen" w:hAnsi="Sylfaen"/>
          <w:sz w:val="24"/>
          <w:szCs w:val="24"/>
        </w:rPr>
        <w:tab/>
      </w:r>
      <w:r w:rsidRPr="008D6FA4">
        <w:rPr>
          <w:rFonts w:ascii="Sylfaen" w:hAnsi="Sylfaen"/>
          <w:sz w:val="24"/>
          <w:szCs w:val="24"/>
        </w:rPr>
        <w:t>Արտակարգ իրավիճակների կարգավորման նպատակով անդամ պետությունները միմյանց եւ Հանձնաժողովին տեղեկացնում են այն լիազորված մարմինների մասին, որոնց իրավասությանն է վերապահված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p>
    <w:p w14:paraId="74688AD9" w14:textId="77777777" w:rsidR="008D6FA4" w:rsidRPr="008D6FA4" w:rsidRDefault="008D6FA4" w:rsidP="00675480">
      <w:pPr>
        <w:pStyle w:val="Bodytext20"/>
        <w:shd w:val="clear" w:color="auto" w:fill="auto"/>
        <w:spacing w:before="0" w:after="160" w:line="360" w:lineRule="auto"/>
        <w:ind w:right="-8" w:firstLine="0"/>
        <w:jc w:val="center"/>
        <w:rPr>
          <w:rFonts w:ascii="Sylfaen" w:hAnsi="Sylfaen"/>
          <w:sz w:val="24"/>
          <w:szCs w:val="24"/>
        </w:rPr>
      </w:pPr>
      <w:r w:rsidRPr="008D6FA4">
        <w:rPr>
          <w:rFonts w:ascii="Sylfaen" w:hAnsi="Sylfaen"/>
          <w:sz w:val="24"/>
          <w:szCs w:val="24"/>
        </w:rPr>
        <w:t>___________</w:t>
      </w:r>
    </w:p>
    <w:p w14:paraId="69A39CB1" w14:textId="77777777" w:rsidR="00DE3FCC" w:rsidRPr="00F83622" w:rsidRDefault="00DE3FCC" w:rsidP="008D6FA4">
      <w:pPr>
        <w:spacing w:after="160" w:line="360" w:lineRule="auto"/>
        <w:rPr>
          <w:rFonts w:ascii="Sylfaen" w:hAnsi="Sylfaen"/>
        </w:rPr>
      </w:pPr>
    </w:p>
    <w:p w14:paraId="44BF27DD" w14:textId="77777777" w:rsidR="009C556F" w:rsidRPr="00F83622" w:rsidRDefault="009C556F" w:rsidP="008D6FA4">
      <w:pPr>
        <w:spacing w:after="160" w:line="360" w:lineRule="auto"/>
        <w:rPr>
          <w:rFonts w:ascii="Sylfaen" w:hAnsi="Sylfaen"/>
        </w:rPr>
        <w:sectPr w:rsidR="009C556F" w:rsidRPr="00F83622" w:rsidSect="00274B40">
          <w:footerReference w:type="default" r:id="rId62"/>
          <w:pgSz w:w="11907" w:h="16840" w:code="9"/>
          <w:pgMar w:top="1418" w:right="1418" w:bottom="1418" w:left="1418" w:header="0" w:footer="494" w:gutter="0"/>
          <w:pgNumType w:start="1"/>
          <w:cols w:space="720"/>
          <w:noEndnote/>
          <w:titlePg/>
          <w:docGrid w:linePitch="360"/>
        </w:sectPr>
      </w:pPr>
    </w:p>
    <w:p w14:paraId="746922E6" w14:textId="77777777" w:rsidR="008D6FA4" w:rsidRPr="008D6FA4" w:rsidRDefault="008D6FA4" w:rsidP="009C556F">
      <w:pPr>
        <w:pStyle w:val="Bodytext20"/>
        <w:shd w:val="clear" w:color="auto" w:fill="auto"/>
        <w:spacing w:before="0" w:after="160" w:line="360" w:lineRule="auto"/>
        <w:ind w:left="5103" w:right="-1" w:firstLine="0"/>
        <w:jc w:val="center"/>
        <w:rPr>
          <w:rFonts w:ascii="Sylfaen" w:hAnsi="Sylfaen"/>
          <w:sz w:val="24"/>
          <w:szCs w:val="24"/>
        </w:rPr>
      </w:pPr>
      <w:r w:rsidRPr="008D6FA4">
        <w:rPr>
          <w:rFonts w:ascii="Sylfaen" w:hAnsi="Sylfaen"/>
          <w:sz w:val="24"/>
          <w:szCs w:val="24"/>
        </w:rPr>
        <w:t>ՀԱՍՏԱՏՎԱԾ Է</w:t>
      </w:r>
    </w:p>
    <w:p w14:paraId="006CB4B0" w14:textId="77777777" w:rsidR="008D6FA4" w:rsidRPr="008D6FA4" w:rsidRDefault="008D6FA4" w:rsidP="009C556F">
      <w:pPr>
        <w:pStyle w:val="Bodytext20"/>
        <w:shd w:val="clear" w:color="auto" w:fill="auto"/>
        <w:spacing w:before="0" w:after="160" w:line="360" w:lineRule="auto"/>
        <w:ind w:left="5103" w:right="-1" w:firstLine="0"/>
        <w:jc w:val="center"/>
        <w:rPr>
          <w:rFonts w:ascii="Sylfaen" w:hAnsi="Sylfaen"/>
          <w:sz w:val="24"/>
          <w:szCs w:val="24"/>
        </w:rPr>
      </w:pPr>
      <w:r w:rsidRPr="008D6FA4">
        <w:rPr>
          <w:rFonts w:ascii="Sylfaen" w:hAnsi="Sylfaen"/>
          <w:sz w:val="24"/>
          <w:szCs w:val="24"/>
        </w:rPr>
        <w:t>Եվրասիական տնտեսական հանձնաժողովի կոլեգիայի</w:t>
      </w:r>
      <w:r w:rsidR="009C556F" w:rsidRPr="009C556F">
        <w:rPr>
          <w:rFonts w:ascii="Sylfaen" w:hAnsi="Sylfaen"/>
          <w:sz w:val="24"/>
          <w:szCs w:val="24"/>
        </w:rPr>
        <w:br/>
      </w:r>
      <w:r w:rsidRPr="008D6FA4">
        <w:rPr>
          <w:rFonts w:ascii="Sylfaen" w:hAnsi="Sylfaen"/>
          <w:sz w:val="24"/>
          <w:szCs w:val="24"/>
        </w:rPr>
        <w:t xml:space="preserve">2021 թվականի օգոստոսի 17-ի </w:t>
      </w:r>
      <w:r w:rsidR="009C556F" w:rsidRPr="009C556F">
        <w:rPr>
          <w:rFonts w:ascii="Sylfaen" w:hAnsi="Sylfaen"/>
          <w:sz w:val="24"/>
          <w:szCs w:val="24"/>
        </w:rPr>
        <w:br/>
      </w:r>
      <w:r w:rsidRPr="008D6FA4">
        <w:rPr>
          <w:rFonts w:ascii="Sylfaen" w:hAnsi="Sylfaen"/>
          <w:sz w:val="24"/>
          <w:szCs w:val="24"/>
        </w:rPr>
        <w:t>թիվ 105 որոշմամբ</w:t>
      </w:r>
    </w:p>
    <w:p w14:paraId="655C8366" w14:textId="77777777" w:rsidR="008D6FA4" w:rsidRPr="008D6FA4" w:rsidRDefault="008D6FA4" w:rsidP="008D6FA4">
      <w:pPr>
        <w:pStyle w:val="Bodytext30"/>
        <w:shd w:val="clear" w:color="auto" w:fill="auto"/>
        <w:spacing w:before="0" w:after="160" w:line="360" w:lineRule="auto"/>
        <w:ind w:right="-1"/>
        <w:rPr>
          <w:rStyle w:val="Bodytext3Spacing2pt"/>
          <w:rFonts w:ascii="Sylfaen" w:eastAsia="Georgia" w:hAnsi="Sylfaen"/>
          <w:spacing w:val="0"/>
          <w:sz w:val="24"/>
          <w:szCs w:val="24"/>
        </w:rPr>
      </w:pPr>
    </w:p>
    <w:p w14:paraId="2929DA7E" w14:textId="77777777" w:rsidR="008D6FA4" w:rsidRPr="009C556F" w:rsidRDefault="008D6FA4" w:rsidP="008D6FA4">
      <w:pPr>
        <w:pStyle w:val="Bodytext30"/>
        <w:shd w:val="clear" w:color="auto" w:fill="auto"/>
        <w:spacing w:before="0" w:after="160" w:line="360" w:lineRule="auto"/>
        <w:ind w:right="-1"/>
        <w:rPr>
          <w:rFonts w:ascii="Sylfaen" w:hAnsi="Sylfaen"/>
          <w:b w:val="0"/>
          <w:sz w:val="24"/>
          <w:szCs w:val="24"/>
        </w:rPr>
      </w:pPr>
      <w:r w:rsidRPr="009C556F">
        <w:rPr>
          <w:rStyle w:val="Bodytext3Spacing2pt"/>
          <w:rFonts w:ascii="Sylfaen" w:eastAsia="Georgia" w:hAnsi="Sylfaen"/>
          <w:b/>
          <w:spacing w:val="0"/>
          <w:sz w:val="24"/>
          <w:szCs w:val="24"/>
        </w:rPr>
        <w:t>ԿԱՆՈՆԱԿԱՐԳ</w:t>
      </w:r>
    </w:p>
    <w:p w14:paraId="45AFCB12" w14:textId="77777777" w:rsidR="008D6FA4" w:rsidRPr="008D6FA4" w:rsidRDefault="008D6FA4" w:rsidP="008D6FA4">
      <w:pPr>
        <w:pStyle w:val="Bodytext30"/>
        <w:shd w:val="clear" w:color="auto" w:fill="auto"/>
        <w:spacing w:before="0" w:after="160" w:line="360" w:lineRule="auto"/>
        <w:ind w:right="-1"/>
        <w:rPr>
          <w:rFonts w:ascii="Sylfaen" w:hAnsi="Sylfaen"/>
          <w:sz w:val="24"/>
          <w:szCs w:val="24"/>
        </w:rPr>
      </w:pPr>
      <w:r w:rsidRPr="008D6FA4">
        <w:rPr>
          <w:rFonts w:ascii="Sylfaen" w:hAnsi="Sylfaen"/>
          <w:sz w:val="24"/>
          <w:szCs w:val="24"/>
        </w:rPr>
        <w:t>«Եվրասիական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միջոցների մասին տվյալների բազայի ձևավորում, վարում և օգտագործում» ընդհանուր գործընթացը Եվրասիական տնտեսական միության ինտեգրված տեղեկատվական համակարգի միջոցներով իրականացնելիս՝ Եվրասիական տնտեսական միության անդամ պետությունների լիազորված մարմինների և Եվրասիական տնտեսական հանձնաժողովի միջև տեղեկատվական փոխգործակցության</w:t>
      </w:r>
    </w:p>
    <w:p w14:paraId="040E4D55" w14:textId="77777777" w:rsidR="008D6FA4" w:rsidRPr="008D6FA4" w:rsidRDefault="008D6FA4" w:rsidP="008D6FA4">
      <w:pPr>
        <w:pStyle w:val="Bodytext30"/>
        <w:shd w:val="clear" w:color="auto" w:fill="auto"/>
        <w:spacing w:before="0" w:after="160" w:line="360" w:lineRule="auto"/>
        <w:ind w:right="-1"/>
        <w:rPr>
          <w:rFonts w:ascii="Sylfaen" w:hAnsi="Sylfaen"/>
          <w:sz w:val="24"/>
          <w:szCs w:val="24"/>
        </w:rPr>
      </w:pPr>
    </w:p>
    <w:p w14:paraId="33B9568C" w14:textId="77777777" w:rsidR="008D6FA4" w:rsidRPr="008D6FA4" w:rsidRDefault="008D6FA4" w:rsidP="009C556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I. Ընդհանուր դրույթներ</w:t>
      </w:r>
    </w:p>
    <w:p w14:paraId="683A1A30" w14:textId="77777777" w:rsidR="008D6FA4" w:rsidRPr="008D6FA4" w:rsidRDefault="008D6FA4" w:rsidP="009C556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1.</w:t>
      </w:r>
      <w:r w:rsidR="009C556F" w:rsidRPr="009C556F">
        <w:rPr>
          <w:rFonts w:ascii="Sylfaen" w:hAnsi="Sylfaen"/>
          <w:sz w:val="24"/>
          <w:szCs w:val="24"/>
        </w:rPr>
        <w:tab/>
      </w:r>
      <w:r w:rsidRPr="008D6FA4">
        <w:rPr>
          <w:rFonts w:ascii="Sylfaen" w:hAnsi="Sylfaen"/>
          <w:sz w:val="24"/>
          <w:szCs w:val="24"/>
        </w:rPr>
        <w:t>Սույն կանոնակարգը մշակվել է Եվրասիական տնտեսական միության (այսուհետ՝ Միություն) իրավունքի մեջ մտնող հետևյալ ակտերին համապատասխան.</w:t>
      </w:r>
    </w:p>
    <w:p w14:paraId="180BA1C5" w14:textId="77777777" w:rsidR="008D6FA4" w:rsidRDefault="008D6FA4" w:rsidP="009C556F">
      <w:pPr>
        <w:pStyle w:val="Bodytext20"/>
        <w:shd w:val="clear" w:color="auto" w:fill="auto"/>
        <w:spacing w:before="0" w:after="160" w:line="360" w:lineRule="auto"/>
        <w:ind w:right="-1" w:firstLine="567"/>
        <w:rPr>
          <w:rFonts w:ascii="Sylfaen" w:hAnsi="Sylfaen"/>
          <w:sz w:val="24"/>
          <w:szCs w:val="24"/>
          <w:lang w:val="en-US"/>
        </w:rPr>
      </w:pPr>
      <w:r w:rsidRPr="008D6FA4">
        <w:rPr>
          <w:rFonts w:ascii="Sylfaen" w:hAnsi="Sylfaen"/>
          <w:sz w:val="24"/>
          <w:szCs w:val="24"/>
        </w:rPr>
        <w:t xml:space="preserve">«Եվրասիական տնտեսական միության մասին» 2014 թվականի մայիսի 29-ի պայմանագիր. </w:t>
      </w:r>
    </w:p>
    <w:p w14:paraId="1149BF7C" w14:textId="77777777" w:rsidR="00675480" w:rsidRPr="00675480" w:rsidRDefault="00675480" w:rsidP="009C556F">
      <w:pPr>
        <w:pStyle w:val="Bodytext20"/>
        <w:shd w:val="clear" w:color="auto" w:fill="auto"/>
        <w:spacing w:before="0" w:after="160" w:line="360" w:lineRule="auto"/>
        <w:ind w:right="-1" w:firstLine="567"/>
        <w:rPr>
          <w:rFonts w:ascii="Sylfaen" w:hAnsi="Sylfaen"/>
          <w:sz w:val="24"/>
          <w:szCs w:val="24"/>
          <w:lang w:val="en-US"/>
        </w:rPr>
      </w:pPr>
    </w:p>
    <w:p w14:paraId="5543C55F" w14:textId="77777777" w:rsidR="008D6FA4" w:rsidRPr="008D6FA4" w:rsidRDefault="008D6FA4" w:rsidP="009C556F">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23F7B8BC"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Եվրասիական տնտեսական հանձնաժողովի խորհրդի 2017 թվականի նոյեմբերի 10-ի «Կենդանիների՝ առանձնապես վտանգավոր, կարանտինային եւ զոոնոզ հիվանդությունների կանխարգելման, ախտորոշման, օջախների տեղայնացման եւ վերացման ժամանակ Եվրասիական տնտեսական միության անդամ պետությունների փոխգործակցության եւ ռեգիոնալացման ու կոմպարտմենտալացման անցկացման կարգի մասին» թիվ 79 որոշում.</w:t>
      </w:r>
    </w:p>
    <w:p w14:paraId="7176DB5C"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Եվրասիական տնտեսական հանձնաժողովի կոլեգիայի 2019 թվականի օգոստոսի 6-ի «Եվրասիական տնտեսական միության անդամ պետությունների տարածքներում կենդանիների վարակիչ հիվանդությունների հայտնաբերման և տարածման դեպքերի մասին, այդ թվում՝ մարդու և կենդանիների համար ընդհանուր և (կամ) անասնաբուժասանիտարական առումով վտանգավոր՝ կենդանական ծագման ապրանքների (արտադրանքի), ինչպես նաև ձեռնարկված անասնաբուժասանիտարական միջոցների մասին տվյալների բազայի ձևավորում, վարում և օգտագործում» ընդհանուր գործընթացի իրագործման կանոնները հաստատելու մասին» թիվ 140 որոշում.</w:t>
      </w:r>
    </w:p>
    <w:p w14:paraId="77CA5B2B"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Եվրասիական տնտեսական հանձնաժողովի կոլեգիայի 2014 թվականի նոյեմբերի 6-ի «Ընդհանուր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9187F7A" w14:textId="77777777" w:rsidR="008D6FA4" w:rsidRDefault="008D6FA4" w:rsidP="008D6FA4">
      <w:pPr>
        <w:pStyle w:val="Bodytext20"/>
        <w:shd w:val="clear" w:color="auto" w:fill="auto"/>
        <w:spacing w:before="0" w:after="160" w:line="360" w:lineRule="auto"/>
        <w:ind w:right="-1" w:firstLine="567"/>
        <w:rPr>
          <w:rFonts w:ascii="Sylfaen" w:hAnsi="Sylfaen"/>
          <w:sz w:val="24"/>
          <w:szCs w:val="24"/>
          <w:lang w:val="en-US"/>
        </w:rPr>
      </w:pPr>
      <w:r w:rsidRPr="008D6FA4">
        <w:rPr>
          <w:rFonts w:ascii="Sylfaen" w:hAnsi="Sylfaen"/>
          <w:sz w:val="24"/>
          <w:szCs w:val="24"/>
        </w:rPr>
        <w:t>Եվրասիական տնտեսական հանձնաժողովի կոլեգիայի 2015 թվականի հունվարի 27-ի «Արտաքին և փոխադարձ առևտրի ինտեգրված տեղեկատվական համակարգում տվյալների էլեկտրոնային փոխանակման կանոնները հաստատելու մասին» թիվ 5 որոշում.</w:t>
      </w:r>
    </w:p>
    <w:p w14:paraId="2BDF32BB" w14:textId="77777777" w:rsidR="00675480" w:rsidRPr="00675480" w:rsidRDefault="00675480" w:rsidP="008D6FA4">
      <w:pPr>
        <w:pStyle w:val="Bodytext20"/>
        <w:shd w:val="clear" w:color="auto" w:fill="auto"/>
        <w:spacing w:before="0" w:after="160" w:line="360" w:lineRule="auto"/>
        <w:ind w:right="-1" w:firstLine="567"/>
        <w:rPr>
          <w:rFonts w:ascii="Sylfaen" w:hAnsi="Sylfaen"/>
          <w:sz w:val="24"/>
          <w:szCs w:val="24"/>
          <w:lang w:val="en-US"/>
        </w:rPr>
      </w:pPr>
    </w:p>
    <w:p w14:paraId="2CA9E762"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ու Եվրասիական տնտեսական հանձնաժողովի կոլեգիայի 2014 թվականի օգոստոսի 19-ի թիվ 132 որոշման մեջ փոփոխություն կատարելու մասին» թիվ 29 որոշում.</w:t>
      </w:r>
    </w:p>
    <w:p w14:paraId="0D1E5DF7"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և նկարագրման մեթոդիկայի մասին» թիվ 63 որոշում.</w:t>
      </w:r>
    </w:p>
    <w:p w14:paraId="61078B85"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և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79804F65" w14:textId="77777777" w:rsidR="008D6FA4" w:rsidRPr="008D6FA4" w:rsidRDefault="008D6FA4" w:rsidP="008D6FA4">
      <w:pPr>
        <w:pStyle w:val="Bodytext20"/>
        <w:shd w:val="clear" w:color="auto" w:fill="auto"/>
        <w:spacing w:before="0" w:after="160" w:line="360" w:lineRule="auto"/>
        <w:ind w:right="-1" w:firstLine="0"/>
        <w:rPr>
          <w:rFonts w:ascii="Sylfaen" w:hAnsi="Sylfaen"/>
          <w:sz w:val="24"/>
          <w:szCs w:val="24"/>
        </w:rPr>
      </w:pPr>
    </w:p>
    <w:p w14:paraId="4A72CCFA" w14:textId="77777777" w:rsidR="008D6FA4" w:rsidRPr="008D6FA4" w:rsidRDefault="008D6FA4" w:rsidP="009C556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II. Կիրառման ոլորտը</w:t>
      </w:r>
    </w:p>
    <w:p w14:paraId="312E7341" w14:textId="77777777" w:rsidR="009C556F" w:rsidRPr="00675480" w:rsidRDefault="008D6FA4" w:rsidP="00675480">
      <w:pPr>
        <w:pStyle w:val="Bodytext20"/>
        <w:shd w:val="clear" w:color="auto" w:fill="auto"/>
        <w:tabs>
          <w:tab w:val="left" w:pos="1134"/>
        </w:tabs>
        <w:spacing w:before="0" w:after="160" w:line="360" w:lineRule="auto"/>
        <w:ind w:right="-1" w:firstLine="567"/>
        <w:rPr>
          <w:rFonts w:ascii="Sylfaen" w:hAnsi="Sylfaen"/>
          <w:sz w:val="24"/>
          <w:szCs w:val="24"/>
          <w:lang w:val="en-US"/>
        </w:rPr>
      </w:pPr>
      <w:r w:rsidRPr="008D6FA4">
        <w:rPr>
          <w:rFonts w:ascii="Sylfaen" w:hAnsi="Sylfaen"/>
          <w:sz w:val="24"/>
          <w:szCs w:val="24"/>
        </w:rPr>
        <w:t>2.</w:t>
      </w:r>
      <w:r w:rsidR="009C556F" w:rsidRPr="009C556F">
        <w:rPr>
          <w:rFonts w:ascii="Sylfaen" w:hAnsi="Sylfaen"/>
          <w:sz w:val="24"/>
          <w:szCs w:val="24"/>
        </w:rPr>
        <w:tab/>
      </w:r>
      <w:r w:rsidRPr="008D6FA4">
        <w:rPr>
          <w:rFonts w:ascii="Sylfaen" w:hAnsi="Sylfaen"/>
          <w:sz w:val="24"/>
          <w:szCs w:val="24"/>
        </w:rPr>
        <w:t>Սույն կանոնակարգը մշակվել է ընդհանուր գործընթացի մասնակիցների կողմից «Եվրասիական տնտեսական միության անդամ պետությունների տարածքներում կենդանիների վարակիչ հիվանդությունների հայտնաբերման և տարածման դեպքերի մասին, այդ թվում՝ մարդու և կենդանիների համար ընդհանուր և (կամ) անասնաբուժասանիտարական առումով վտանգավոր՝ կենդանական ծագման ապրանքների (արտադրանքի), ինչպես նաև ձեռնարկված անասնաբուժասանիտարական միջոցների մասին տվյալների բազայի ձևավորում, վարում և օգտագործում» ընդհանուր գործընթացի (այսուհետ՝ ընդհանուր գործընթաց) տրանզակցիաների կատարման կարգի և պայմանների, ինչպես նաև դրանց կատարման ժամանակ իրենց դերի միանման ընկալումն ապահովելու նպատակով:</w:t>
      </w:r>
    </w:p>
    <w:p w14:paraId="5E0855AF" w14:textId="77777777" w:rsidR="008D6FA4" w:rsidRPr="008D6FA4" w:rsidRDefault="008D6FA4" w:rsidP="009C556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3.</w:t>
      </w:r>
      <w:r w:rsidR="009C556F" w:rsidRPr="009C556F">
        <w:rPr>
          <w:rFonts w:ascii="Sylfaen" w:hAnsi="Sylfaen"/>
          <w:sz w:val="24"/>
          <w:szCs w:val="24"/>
        </w:rPr>
        <w:tab/>
      </w:r>
      <w:r w:rsidRPr="008D6FA4">
        <w:rPr>
          <w:rFonts w:ascii="Sylfaen" w:hAnsi="Sylfaen"/>
          <w:sz w:val="24"/>
          <w:szCs w:val="24"/>
        </w:rPr>
        <w:t>Սույն կանոնակարգով սահմանվում են ընդհանուր գործընթացի մասնակիցների միջև տեղեկատվական փոխգործակցության իրագործմանն անմիջականորեն ուղղված՝ ընդհանուր գործընթացի գործառնությունների կատարման կարգին և պայմաններին ներկայացվող պահանջները։</w:t>
      </w:r>
    </w:p>
    <w:p w14:paraId="00CC08F3" w14:textId="77777777" w:rsidR="008D6FA4" w:rsidRPr="008854D4" w:rsidRDefault="008D6FA4" w:rsidP="009C556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4.</w:t>
      </w:r>
      <w:r w:rsidR="009C556F" w:rsidRPr="009C556F">
        <w:rPr>
          <w:rFonts w:ascii="Sylfaen" w:hAnsi="Sylfaen"/>
          <w:sz w:val="24"/>
          <w:szCs w:val="24"/>
        </w:rPr>
        <w:tab/>
      </w:r>
      <w:r w:rsidRPr="008D6FA4">
        <w:rPr>
          <w:rFonts w:ascii="Sylfaen" w:hAnsi="Sylfaen"/>
          <w:sz w:val="24"/>
          <w:szCs w:val="24"/>
        </w:rPr>
        <w:t>Սույն կանոնակարգը կիրառվում է ընդհանուր գործընթացի մասնակիցների կողմից ընդհանուր գործընթացի շրջանակներում ընթացակարգերի և գործառնությունների կատարման կարգը վերահսկելիս, ինչպես նաև՝ այդ ընդհանուր գործընթացի իրագործումն ապահովող տեղեկատվական համակարգերի բաղադրիչները նախագծելիս, մշակելիս և լրամշակելիս։</w:t>
      </w:r>
    </w:p>
    <w:p w14:paraId="2E7FF4BF" w14:textId="77777777" w:rsidR="00DE3FCC" w:rsidRPr="008854D4" w:rsidRDefault="00DE3FCC" w:rsidP="008D6FA4">
      <w:pPr>
        <w:pStyle w:val="Bodytext20"/>
        <w:shd w:val="clear" w:color="auto" w:fill="auto"/>
        <w:spacing w:before="0" w:after="160" w:line="360" w:lineRule="auto"/>
        <w:ind w:right="-1" w:firstLine="567"/>
        <w:rPr>
          <w:rFonts w:ascii="Sylfaen" w:hAnsi="Sylfaen"/>
          <w:sz w:val="24"/>
          <w:szCs w:val="24"/>
        </w:rPr>
      </w:pPr>
    </w:p>
    <w:p w14:paraId="7DDD0C24" w14:textId="77777777" w:rsidR="008D6FA4" w:rsidRPr="008D6FA4" w:rsidRDefault="008D6FA4" w:rsidP="009C556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III. Հիմնական հասկացությունները</w:t>
      </w:r>
    </w:p>
    <w:p w14:paraId="2427B4BB" w14:textId="77777777" w:rsidR="008D6FA4" w:rsidRPr="008D6FA4" w:rsidRDefault="008D6FA4" w:rsidP="009C556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5.</w:t>
      </w:r>
      <w:r w:rsidR="009C556F" w:rsidRPr="009C556F">
        <w:rPr>
          <w:rFonts w:ascii="Sylfaen" w:hAnsi="Sylfaen"/>
          <w:sz w:val="24"/>
          <w:szCs w:val="24"/>
        </w:rPr>
        <w:tab/>
      </w:r>
      <w:r w:rsidRPr="008D6FA4">
        <w:rPr>
          <w:rFonts w:ascii="Sylfaen" w:hAnsi="Sylfaen"/>
          <w:sz w:val="24"/>
          <w:szCs w:val="24"/>
        </w:rPr>
        <w:t>Սույն կանոնակարգի նպատակներով օգտագործվում են հասկացություններ, որոնք ունեն հետևյալ իմաստը.</w:t>
      </w:r>
    </w:p>
    <w:p w14:paraId="224D3E88"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9C556F">
        <w:rPr>
          <w:rFonts w:ascii="Sylfaen" w:hAnsi="Sylfaen"/>
          <w:b/>
          <w:sz w:val="24"/>
          <w:szCs w:val="24"/>
        </w:rPr>
        <w:t>ավտորիզացում՝</w:t>
      </w:r>
      <w:r w:rsidRPr="008D6FA4">
        <w:rPr>
          <w:rFonts w:ascii="Sylfaen" w:hAnsi="Sylfaen"/>
          <w:sz w:val="24"/>
          <w:szCs w:val="24"/>
        </w:rPr>
        <w:t xml:space="preserve"> ընդհանուր գործընթացի որոշակի մասնակցի որոշակի գործողություններ կատարելու իրավունքներ տրամադրելը.</w:t>
      </w:r>
    </w:p>
    <w:p w14:paraId="08649DA8"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9C556F">
        <w:rPr>
          <w:rFonts w:ascii="Sylfaen" w:hAnsi="Sylfaen"/>
          <w:b/>
          <w:sz w:val="24"/>
          <w:szCs w:val="24"/>
        </w:rPr>
        <w:t>էլեկտրոնային փաստաթղթի (տեղեկությունների) վավերապայման՝</w:t>
      </w:r>
      <w:r w:rsidRPr="008D6FA4">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1700FCFE"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9C556F">
        <w:rPr>
          <w:rFonts w:ascii="Sylfaen" w:hAnsi="Sylfaen"/>
          <w:b/>
          <w:sz w:val="24"/>
          <w:szCs w:val="24"/>
        </w:rPr>
        <w:t>ընդհանուր գործընթացի տեղեկատվական օբյեկտի վիճակ՝</w:t>
      </w:r>
      <w:r w:rsidRPr="008D6FA4">
        <w:rPr>
          <w:rFonts w:ascii="Sylfaen" w:hAnsi="Sylfaen"/>
          <w:sz w:val="24"/>
          <w:szCs w:val="24"/>
        </w:rPr>
        <w:t xml:space="preserve"> տեղեկատվական օբյեկտն իր կենսապարբերաշրջանի որոշակի փուլում բնութագրող հատկություն, որը փոփոխվում է ընդհանուր գործընթացի գործառնությունների կատարման ժամանակ:</w:t>
      </w:r>
    </w:p>
    <w:p w14:paraId="1BF65047"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Սույն կանոնակարգում օգտագործվող «նախաձեռնող», «սկզբնավորող գործառնություն», «ընդունող գործառնություն», «ռեսպոնդենտ», «ընդհանուր գործընթացի հաղորդագրություն» և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և նկարագրման մեթոդիկայով սահմանված իմաստներով։</w:t>
      </w:r>
    </w:p>
    <w:p w14:paraId="53726984"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Սույն կանոնակարգում օգտագործվող այլ հասկացություններ կիրառվում են Եվրասիական տնտեսական հանձնաժողովի կոլեգիայի 2021 թվականի օգոստոսի</w:t>
      </w:r>
      <w:r w:rsidR="009C556F" w:rsidRPr="009C556F">
        <w:rPr>
          <w:rFonts w:ascii="Sylfaen" w:hAnsi="Sylfaen"/>
          <w:sz w:val="24"/>
          <w:szCs w:val="24"/>
        </w:rPr>
        <w:t> </w:t>
      </w:r>
      <w:r w:rsidRPr="008D6FA4">
        <w:rPr>
          <w:rFonts w:ascii="Sylfaen" w:hAnsi="Sylfaen"/>
          <w:sz w:val="24"/>
          <w:szCs w:val="24"/>
        </w:rPr>
        <w:t>17-ի թիվ 105 որոշմամբ հաստատված՝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միջոցառումների մասին տվյալների բազայի ձևավորում, վարում և օգտագործում» ընդհանուր գործընթացի՝ Եվրասիական տնտեսական միության ինտեգրված տեղեկատվական համակարգի միջոցներով իրագործման ժամանակ տեղեկատվական փոխգործակցության կանոնների» (այսուհետ՝ Տեղեկատվական փոխգործակցության կանոններ) 4-րդ կետում սահմանված իմաստներով։</w:t>
      </w:r>
    </w:p>
    <w:p w14:paraId="6746CFDB" w14:textId="77777777" w:rsidR="008D6FA4" w:rsidRPr="008D6FA4" w:rsidRDefault="008D6FA4" w:rsidP="008D6FA4">
      <w:pPr>
        <w:pStyle w:val="Bodytext20"/>
        <w:shd w:val="clear" w:color="auto" w:fill="auto"/>
        <w:spacing w:before="0" w:after="160" w:line="360" w:lineRule="auto"/>
        <w:ind w:right="-1" w:firstLine="567"/>
        <w:jc w:val="left"/>
        <w:rPr>
          <w:rFonts w:ascii="Sylfaen" w:hAnsi="Sylfaen"/>
          <w:sz w:val="24"/>
          <w:szCs w:val="24"/>
        </w:rPr>
      </w:pPr>
    </w:p>
    <w:p w14:paraId="22A0FBC6" w14:textId="77777777" w:rsidR="008D6FA4" w:rsidRPr="008D6FA4" w:rsidRDefault="008D6FA4" w:rsidP="009C556F">
      <w:pPr>
        <w:pStyle w:val="Bodytext20"/>
        <w:shd w:val="clear" w:color="auto" w:fill="auto"/>
        <w:spacing w:before="0" w:after="160" w:line="360" w:lineRule="auto"/>
        <w:ind w:left="567" w:right="566" w:firstLine="0"/>
        <w:jc w:val="center"/>
        <w:rPr>
          <w:rFonts w:ascii="Sylfaen" w:hAnsi="Sylfaen"/>
          <w:sz w:val="24"/>
          <w:szCs w:val="24"/>
        </w:rPr>
      </w:pPr>
      <w:r w:rsidRPr="008D6FA4">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14E78E09" w14:textId="77777777" w:rsidR="008D6FA4" w:rsidRPr="008D6FA4" w:rsidRDefault="008D6FA4" w:rsidP="008D6FA4">
      <w:pPr>
        <w:pStyle w:val="Bodytext20"/>
        <w:shd w:val="clear" w:color="auto" w:fill="auto"/>
        <w:spacing w:before="0" w:after="160" w:line="360" w:lineRule="auto"/>
        <w:ind w:right="-1" w:firstLine="0"/>
        <w:rPr>
          <w:rFonts w:ascii="Sylfaen" w:hAnsi="Sylfaen"/>
          <w:sz w:val="24"/>
          <w:szCs w:val="24"/>
        </w:rPr>
      </w:pPr>
    </w:p>
    <w:p w14:paraId="12409E1A" w14:textId="77777777" w:rsidR="008D6FA4" w:rsidRPr="008D6FA4" w:rsidRDefault="008D6FA4" w:rsidP="009C556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 Տեղեկատվական փոխգործակցության մասնակիցները</w:t>
      </w:r>
    </w:p>
    <w:p w14:paraId="53FE1313" w14:textId="77777777" w:rsidR="008D6FA4" w:rsidRPr="008D6FA4" w:rsidRDefault="008D6FA4" w:rsidP="009C556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6.</w:t>
      </w:r>
      <w:r w:rsidR="009C556F" w:rsidRPr="009C556F">
        <w:rPr>
          <w:rFonts w:ascii="Sylfaen" w:hAnsi="Sylfaen"/>
          <w:sz w:val="24"/>
          <w:szCs w:val="24"/>
        </w:rPr>
        <w:tab/>
      </w:r>
      <w:r w:rsidRPr="008D6FA4">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552EB29E" w14:textId="77777777" w:rsidR="00DE3FCC" w:rsidRPr="00F83622" w:rsidRDefault="00DE3FCC" w:rsidP="008D6FA4">
      <w:pPr>
        <w:pStyle w:val="Tablecaption0"/>
        <w:shd w:val="clear" w:color="auto" w:fill="auto"/>
        <w:spacing w:after="160" w:line="360" w:lineRule="auto"/>
        <w:ind w:right="-1"/>
        <w:jc w:val="right"/>
        <w:rPr>
          <w:rFonts w:ascii="Sylfaen" w:hAnsi="Sylfaen"/>
          <w:sz w:val="24"/>
          <w:szCs w:val="24"/>
        </w:rPr>
      </w:pPr>
    </w:p>
    <w:p w14:paraId="7B8734C1" w14:textId="77777777" w:rsidR="009C556F" w:rsidRPr="00F83622" w:rsidRDefault="009C556F" w:rsidP="008D6FA4">
      <w:pPr>
        <w:pStyle w:val="Tablecaption0"/>
        <w:shd w:val="clear" w:color="auto" w:fill="auto"/>
        <w:spacing w:after="160" w:line="360" w:lineRule="auto"/>
        <w:ind w:right="-1"/>
        <w:jc w:val="right"/>
        <w:rPr>
          <w:rFonts w:ascii="Sylfaen" w:hAnsi="Sylfaen"/>
          <w:sz w:val="24"/>
          <w:szCs w:val="24"/>
        </w:rPr>
      </w:pPr>
    </w:p>
    <w:p w14:paraId="0CFFDCC2" w14:textId="77777777" w:rsidR="008D6FA4" w:rsidRPr="008D6FA4" w:rsidRDefault="008D6FA4" w:rsidP="008D6FA4">
      <w:pPr>
        <w:pStyle w:val="Tablecaption0"/>
        <w:shd w:val="clear" w:color="auto" w:fill="auto"/>
        <w:spacing w:after="160" w:line="360" w:lineRule="auto"/>
        <w:ind w:right="-1"/>
        <w:jc w:val="right"/>
        <w:rPr>
          <w:rFonts w:ascii="Sylfaen" w:hAnsi="Sylfaen"/>
          <w:sz w:val="24"/>
          <w:szCs w:val="24"/>
        </w:rPr>
      </w:pPr>
      <w:r w:rsidRPr="008D6FA4">
        <w:rPr>
          <w:rFonts w:ascii="Sylfaen" w:hAnsi="Sylfaen"/>
          <w:sz w:val="24"/>
          <w:szCs w:val="24"/>
        </w:rPr>
        <w:t>Աղյուսակ 1</w:t>
      </w:r>
    </w:p>
    <w:p w14:paraId="4EC4AFB4" w14:textId="77777777" w:rsidR="008D6FA4" w:rsidRPr="008D6FA4" w:rsidRDefault="008D6FA4" w:rsidP="008D6FA4">
      <w:pPr>
        <w:pStyle w:val="Tablecaption0"/>
        <w:shd w:val="clear" w:color="auto" w:fill="auto"/>
        <w:spacing w:after="160" w:line="360" w:lineRule="auto"/>
        <w:ind w:right="-1"/>
        <w:jc w:val="center"/>
        <w:rPr>
          <w:rFonts w:ascii="Sylfaen" w:hAnsi="Sylfaen"/>
          <w:sz w:val="24"/>
          <w:szCs w:val="24"/>
        </w:rPr>
      </w:pPr>
      <w:r w:rsidRPr="008D6FA4">
        <w:rPr>
          <w:rFonts w:ascii="Sylfaen" w:hAnsi="Sylfaen"/>
          <w:sz w:val="24"/>
          <w:szCs w:val="24"/>
        </w:rPr>
        <w:t>Տեղեկատվական փոխգործակցության մասնակիցների դերերի ցանկը</w:t>
      </w:r>
    </w:p>
    <w:tbl>
      <w:tblPr>
        <w:tblOverlap w:val="neve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91"/>
        <w:gridCol w:w="3523"/>
        <w:gridCol w:w="3355"/>
      </w:tblGrid>
      <w:tr w:rsidR="008D6FA4" w:rsidRPr="00675480" w14:paraId="642985D5" w14:textId="77777777" w:rsidTr="008D6FA4">
        <w:trPr>
          <w:tblHeader/>
          <w:jc w:val="center"/>
        </w:trPr>
        <w:tc>
          <w:tcPr>
            <w:tcW w:w="2491" w:type="dxa"/>
            <w:shd w:val="clear" w:color="auto" w:fill="FFFFFF"/>
          </w:tcPr>
          <w:p w14:paraId="6A957331" w14:textId="77777777" w:rsidR="008D6FA4" w:rsidRPr="00675480" w:rsidRDefault="008D6FA4" w:rsidP="009C556F">
            <w:pPr>
              <w:pStyle w:val="Bodytext20"/>
              <w:shd w:val="clear" w:color="auto" w:fill="auto"/>
              <w:spacing w:before="0" w:after="120" w:line="240" w:lineRule="auto"/>
              <w:ind w:firstLine="0"/>
              <w:jc w:val="center"/>
              <w:rPr>
                <w:rFonts w:ascii="Sylfaen" w:hAnsi="Sylfaen"/>
                <w:sz w:val="20"/>
                <w:szCs w:val="24"/>
              </w:rPr>
            </w:pPr>
            <w:r w:rsidRPr="00675480">
              <w:rPr>
                <w:rStyle w:val="Bodytext211pt"/>
                <w:rFonts w:ascii="Sylfaen" w:hAnsi="Sylfaen"/>
                <w:sz w:val="20"/>
                <w:szCs w:val="24"/>
              </w:rPr>
              <w:t>Դերի անվանումը</w:t>
            </w:r>
          </w:p>
        </w:tc>
        <w:tc>
          <w:tcPr>
            <w:tcW w:w="3523" w:type="dxa"/>
            <w:shd w:val="clear" w:color="auto" w:fill="FFFFFF"/>
          </w:tcPr>
          <w:p w14:paraId="027100BC" w14:textId="77777777" w:rsidR="008D6FA4" w:rsidRPr="00675480" w:rsidRDefault="008D6FA4" w:rsidP="009C556F">
            <w:pPr>
              <w:pStyle w:val="Bodytext20"/>
              <w:shd w:val="clear" w:color="auto" w:fill="auto"/>
              <w:spacing w:before="0" w:after="120" w:line="240" w:lineRule="auto"/>
              <w:ind w:firstLine="0"/>
              <w:jc w:val="center"/>
              <w:rPr>
                <w:rFonts w:ascii="Sylfaen" w:hAnsi="Sylfaen"/>
                <w:sz w:val="20"/>
                <w:szCs w:val="24"/>
              </w:rPr>
            </w:pPr>
            <w:r w:rsidRPr="00675480">
              <w:rPr>
                <w:rStyle w:val="Bodytext211pt"/>
                <w:rFonts w:ascii="Sylfaen" w:hAnsi="Sylfaen"/>
                <w:sz w:val="20"/>
                <w:szCs w:val="24"/>
              </w:rPr>
              <w:t>Դերի նկարագրությունը</w:t>
            </w:r>
          </w:p>
        </w:tc>
        <w:tc>
          <w:tcPr>
            <w:tcW w:w="3355" w:type="dxa"/>
            <w:shd w:val="clear" w:color="auto" w:fill="FFFFFF"/>
          </w:tcPr>
          <w:p w14:paraId="4435EF48" w14:textId="77777777" w:rsidR="008D6FA4" w:rsidRPr="00675480" w:rsidRDefault="008D6FA4" w:rsidP="009C556F">
            <w:pPr>
              <w:pStyle w:val="Bodytext20"/>
              <w:shd w:val="clear" w:color="auto" w:fill="auto"/>
              <w:spacing w:before="0" w:after="120" w:line="240" w:lineRule="auto"/>
              <w:ind w:firstLine="0"/>
              <w:jc w:val="center"/>
              <w:rPr>
                <w:rFonts w:ascii="Sylfaen" w:hAnsi="Sylfaen"/>
                <w:sz w:val="20"/>
                <w:szCs w:val="24"/>
              </w:rPr>
            </w:pPr>
            <w:r w:rsidRPr="00675480">
              <w:rPr>
                <w:rStyle w:val="Bodytext211pt"/>
                <w:rFonts w:ascii="Sylfaen" w:hAnsi="Sylfaen"/>
                <w:sz w:val="20"/>
                <w:szCs w:val="24"/>
              </w:rPr>
              <w:t>Դերը կատարող մասնակիցը</w:t>
            </w:r>
          </w:p>
        </w:tc>
      </w:tr>
      <w:tr w:rsidR="008D6FA4" w:rsidRPr="00675480" w14:paraId="7159CF30" w14:textId="77777777" w:rsidTr="008D6FA4">
        <w:trPr>
          <w:tblHeader/>
          <w:jc w:val="center"/>
        </w:trPr>
        <w:tc>
          <w:tcPr>
            <w:tcW w:w="2491" w:type="dxa"/>
            <w:shd w:val="clear" w:color="auto" w:fill="FFFFFF"/>
          </w:tcPr>
          <w:p w14:paraId="280023B5" w14:textId="77777777" w:rsidR="008D6FA4" w:rsidRPr="00675480" w:rsidRDefault="008D6FA4" w:rsidP="009C556F">
            <w:pPr>
              <w:pStyle w:val="Bodytext20"/>
              <w:shd w:val="clear" w:color="auto" w:fill="auto"/>
              <w:spacing w:before="0" w:after="120" w:line="240" w:lineRule="auto"/>
              <w:ind w:firstLine="0"/>
              <w:jc w:val="center"/>
              <w:rPr>
                <w:rFonts w:ascii="Sylfaen" w:hAnsi="Sylfaen"/>
                <w:sz w:val="20"/>
                <w:szCs w:val="24"/>
              </w:rPr>
            </w:pPr>
            <w:r w:rsidRPr="00675480">
              <w:rPr>
                <w:rStyle w:val="Bodytext211pt"/>
                <w:rFonts w:ascii="Sylfaen" w:hAnsi="Sylfaen"/>
                <w:sz w:val="20"/>
                <w:szCs w:val="24"/>
              </w:rPr>
              <w:t>1</w:t>
            </w:r>
          </w:p>
        </w:tc>
        <w:tc>
          <w:tcPr>
            <w:tcW w:w="3523" w:type="dxa"/>
            <w:shd w:val="clear" w:color="auto" w:fill="FFFFFF"/>
          </w:tcPr>
          <w:p w14:paraId="28669CBD" w14:textId="77777777" w:rsidR="008D6FA4" w:rsidRPr="00675480" w:rsidRDefault="008D6FA4" w:rsidP="009C556F">
            <w:pPr>
              <w:pStyle w:val="Bodytext20"/>
              <w:shd w:val="clear" w:color="auto" w:fill="auto"/>
              <w:spacing w:before="0" w:after="120" w:line="240" w:lineRule="auto"/>
              <w:ind w:firstLine="0"/>
              <w:jc w:val="center"/>
              <w:rPr>
                <w:rFonts w:ascii="Sylfaen" w:hAnsi="Sylfaen"/>
                <w:sz w:val="20"/>
                <w:szCs w:val="24"/>
              </w:rPr>
            </w:pPr>
            <w:r w:rsidRPr="00675480">
              <w:rPr>
                <w:rStyle w:val="Bodytext211pt"/>
                <w:rFonts w:ascii="Sylfaen" w:hAnsi="Sylfaen"/>
                <w:sz w:val="20"/>
                <w:szCs w:val="24"/>
              </w:rPr>
              <w:t>2</w:t>
            </w:r>
          </w:p>
        </w:tc>
        <w:tc>
          <w:tcPr>
            <w:tcW w:w="3355" w:type="dxa"/>
            <w:shd w:val="clear" w:color="auto" w:fill="FFFFFF"/>
          </w:tcPr>
          <w:p w14:paraId="0397CB2A" w14:textId="77777777" w:rsidR="008D6FA4" w:rsidRPr="00675480" w:rsidRDefault="008D6FA4" w:rsidP="009C556F">
            <w:pPr>
              <w:pStyle w:val="Bodytext20"/>
              <w:shd w:val="clear" w:color="auto" w:fill="auto"/>
              <w:spacing w:before="0" w:after="120" w:line="240" w:lineRule="auto"/>
              <w:ind w:firstLine="0"/>
              <w:jc w:val="center"/>
              <w:rPr>
                <w:rFonts w:ascii="Sylfaen" w:hAnsi="Sylfaen"/>
                <w:sz w:val="20"/>
                <w:szCs w:val="24"/>
              </w:rPr>
            </w:pPr>
            <w:r w:rsidRPr="00675480">
              <w:rPr>
                <w:rStyle w:val="Bodytext211pt"/>
                <w:rFonts w:ascii="Sylfaen" w:hAnsi="Sylfaen"/>
                <w:sz w:val="20"/>
                <w:szCs w:val="24"/>
              </w:rPr>
              <w:t>3</w:t>
            </w:r>
          </w:p>
        </w:tc>
      </w:tr>
      <w:tr w:rsidR="008D6FA4" w:rsidRPr="00675480" w14:paraId="7219480C" w14:textId="77777777" w:rsidTr="008D6FA4">
        <w:trPr>
          <w:jc w:val="center"/>
        </w:trPr>
        <w:tc>
          <w:tcPr>
            <w:tcW w:w="2491" w:type="dxa"/>
            <w:shd w:val="clear" w:color="auto" w:fill="FFFFFF"/>
          </w:tcPr>
          <w:p w14:paraId="1D6E68D7" w14:textId="77777777" w:rsidR="008D6FA4" w:rsidRPr="00675480" w:rsidRDefault="008D6FA4" w:rsidP="009C556F">
            <w:pPr>
              <w:pStyle w:val="Bodytext20"/>
              <w:shd w:val="clear" w:color="auto" w:fill="auto"/>
              <w:spacing w:before="0" w:after="120" w:line="240" w:lineRule="auto"/>
              <w:ind w:firstLine="0"/>
              <w:jc w:val="left"/>
              <w:rPr>
                <w:rFonts w:ascii="Sylfaen" w:hAnsi="Sylfaen"/>
                <w:sz w:val="20"/>
                <w:szCs w:val="24"/>
              </w:rPr>
            </w:pPr>
            <w:r w:rsidRPr="00675480">
              <w:rPr>
                <w:rStyle w:val="Bodytext211pt"/>
                <w:rFonts w:ascii="Sylfaen" w:hAnsi="Sylfaen"/>
                <w:sz w:val="20"/>
                <w:szCs w:val="24"/>
              </w:rPr>
              <w:t>Տեղեկություններին տիրապետողը</w:t>
            </w:r>
          </w:p>
        </w:tc>
        <w:tc>
          <w:tcPr>
            <w:tcW w:w="3523" w:type="dxa"/>
            <w:shd w:val="clear" w:color="auto" w:fill="FFFFFF"/>
          </w:tcPr>
          <w:p w14:paraId="2FB8B215" w14:textId="77777777" w:rsidR="008D6FA4" w:rsidRPr="00675480" w:rsidRDefault="008D6FA4" w:rsidP="009C556F">
            <w:pPr>
              <w:pStyle w:val="Bodytext20"/>
              <w:shd w:val="clear" w:color="auto" w:fill="auto"/>
              <w:spacing w:before="0" w:after="120" w:line="240" w:lineRule="auto"/>
              <w:ind w:firstLine="0"/>
              <w:jc w:val="left"/>
              <w:rPr>
                <w:rFonts w:ascii="Sylfaen" w:hAnsi="Sylfaen"/>
                <w:sz w:val="20"/>
                <w:szCs w:val="24"/>
              </w:rPr>
            </w:pPr>
            <w:r w:rsidRPr="00675480">
              <w:rPr>
                <w:rStyle w:val="Bodytext211pt"/>
                <w:rFonts w:ascii="Sylfaen" w:hAnsi="Sylfaen"/>
                <w:sz w:val="20"/>
                <w:szCs w:val="24"/>
              </w:rPr>
              <w:t>իրականացնում է ազգային տեղեկատվական ռեսուրսի ձևավորումը և վարումը. ներկայացնում է տեղեկություններ ընդհանուր տեղեկատվական ռեսուրսի ձևավորման համար</w:t>
            </w:r>
          </w:p>
        </w:tc>
        <w:tc>
          <w:tcPr>
            <w:tcW w:w="3355" w:type="dxa"/>
            <w:shd w:val="clear" w:color="auto" w:fill="FFFFFF"/>
          </w:tcPr>
          <w:p w14:paraId="5B94AF63" w14:textId="77777777" w:rsidR="008D6FA4" w:rsidRPr="00675480" w:rsidRDefault="008D6FA4" w:rsidP="009C556F">
            <w:pPr>
              <w:pStyle w:val="Bodytext20"/>
              <w:shd w:val="clear" w:color="auto" w:fill="auto"/>
              <w:spacing w:before="0" w:after="120" w:line="240" w:lineRule="auto"/>
              <w:ind w:firstLine="0"/>
              <w:jc w:val="left"/>
              <w:rPr>
                <w:rFonts w:ascii="Sylfaen" w:hAnsi="Sylfaen"/>
                <w:sz w:val="20"/>
                <w:szCs w:val="24"/>
              </w:rPr>
            </w:pPr>
            <w:r w:rsidRPr="00675480">
              <w:rPr>
                <w:rStyle w:val="Bodytext211pt"/>
                <w:rFonts w:ascii="Sylfaen" w:hAnsi="Sylfaen"/>
                <w:sz w:val="20"/>
                <w:szCs w:val="24"/>
              </w:rPr>
              <w:t>լիազորված մարմինը (P.SS.02.ACT.001)</w:t>
            </w:r>
          </w:p>
        </w:tc>
      </w:tr>
      <w:tr w:rsidR="008D6FA4" w:rsidRPr="00675480" w14:paraId="518F9EB5" w14:textId="77777777" w:rsidTr="008D6FA4">
        <w:trPr>
          <w:jc w:val="center"/>
        </w:trPr>
        <w:tc>
          <w:tcPr>
            <w:tcW w:w="2491" w:type="dxa"/>
            <w:shd w:val="clear" w:color="auto" w:fill="FFFFFF"/>
          </w:tcPr>
          <w:p w14:paraId="4EEDE174" w14:textId="77777777" w:rsidR="008D6FA4" w:rsidRPr="00675480" w:rsidRDefault="008D6FA4" w:rsidP="009C556F">
            <w:pPr>
              <w:pStyle w:val="Bodytext20"/>
              <w:shd w:val="clear" w:color="auto" w:fill="auto"/>
              <w:spacing w:before="0" w:after="120" w:line="240" w:lineRule="auto"/>
              <w:ind w:firstLine="0"/>
              <w:jc w:val="left"/>
              <w:rPr>
                <w:rFonts w:ascii="Sylfaen" w:hAnsi="Sylfaen"/>
                <w:sz w:val="20"/>
                <w:szCs w:val="24"/>
              </w:rPr>
            </w:pPr>
            <w:r w:rsidRPr="00675480">
              <w:rPr>
                <w:rStyle w:val="Bodytext211pt"/>
                <w:rFonts w:ascii="Sylfaen" w:hAnsi="Sylfaen"/>
                <w:sz w:val="20"/>
                <w:szCs w:val="24"/>
              </w:rPr>
              <w:t>Համակարգողը</w:t>
            </w:r>
          </w:p>
        </w:tc>
        <w:tc>
          <w:tcPr>
            <w:tcW w:w="3523" w:type="dxa"/>
            <w:shd w:val="clear" w:color="auto" w:fill="FFFFFF"/>
          </w:tcPr>
          <w:p w14:paraId="16EF0AF7" w14:textId="77777777" w:rsidR="008D6FA4" w:rsidRPr="00675480" w:rsidRDefault="008D6FA4" w:rsidP="009C556F">
            <w:pPr>
              <w:pStyle w:val="Bodytext20"/>
              <w:shd w:val="clear" w:color="auto" w:fill="auto"/>
              <w:spacing w:before="0" w:after="120" w:line="240" w:lineRule="auto"/>
              <w:ind w:firstLine="0"/>
              <w:jc w:val="left"/>
              <w:rPr>
                <w:rFonts w:ascii="Sylfaen" w:hAnsi="Sylfaen"/>
                <w:sz w:val="20"/>
                <w:szCs w:val="24"/>
              </w:rPr>
            </w:pPr>
            <w:r w:rsidRPr="00675480">
              <w:rPr>
                <w:rStyle w:val="Bodytext211pt"/>
                <w:rFonts w:ascii="Sylfaen" w:hAnsi="Sylfaen"/>
                <w:sz w:val="20"/>
                <w:szCs w:val="24"/>
              </w:rPr>
              <w:t xml:space="preserve">իրականացնում է ընդհանուր տեղեկատվական ռեսուրսի ձևավորումը և վարումը. ներկայացնում է տեղեկություններ ընդհանուր տեղեկատվական ռեսուրսից լիազորված մարմին՝ հարցման հիման վրա </w:t>
            </w:r>
          </w:p>
        </w:tc>
        <w:tc>
          <w:tcPr>
            <w:tcW w:w="3355" w:type="dxa"/>
            <w:shd w:val="clear" w:color="auto" w:fill="FFFFFF"/>
          </w:tcPr>
          <w:p w14:paraId="6B8467D1" w14:textId="77777777" w:rsidR="008D6FA4" w:rsidRPr="00675480" w:rsidRDefault="008D6FA4" w:rsidP="009C556F">
            <w:pPr>
              <w:pStyle w:val="Bodytext20"/>
              <w:shd w:val="clear" w:color="auto" w:fill="auto"/>
              <w:spacing w:before="0" w:after="120" w:line="240" w:lineRule="auto"/>
              <w:ind w:firstLine="0"/>
              <w:jc w:val="left"/>
              <w:rPr>
                <w:rFonts w:ascii="Sylfaen" w:hAnsi="Sylfaen"/>
                <w:sz w:val="20"/>
                <w:szCs w:val="24"/>
              </w:rPr>
            </w:pPr>
            <w:r w:rsidRPr="00675480">
              <w:rPr>
                <w:rStyle w:val="Bodytext211pt"/>
                <w:rFonts w:ascii="Sylfaen" w:hAnsi="Sylfaen"/>
                <w:sz w:val="20"/>
                <w:szCs w:val="24"/>
              </w:rPr>
              <w:t>Հանձնաժողովը (P.ACT.001)</w:t>
            </w:r>
          </w:p>
        </w:tc>
      </w:tr>
      <w:tr w:rsidR="008D6FA4" w:rsidRPr="00675480" w14:paraId="589CBE07" w14:textId="77777777" w:rsidTr="008D6FA4">
        <w:trPr>
          <w:trHeight w:val="2146"/>
          <w:jc w:val="center"/>
        </w:trPr>
        <w:tc>
          <w:tcPr>
            <w:tcW w:w="2491" w:type="dxa"/>
            <w:shd w:val="clear" w:color="auto" w:fill="FFFFFF"/>
          </w:tcPr>
          <w:p w14:paraId="0DC8613F" w14:textId="77777777" w:rsidR="008D6FA4" w:rsidRPr="00675480" w:rsidRDefault="008D6FA4" w:rsidP="009C556F">
            <w:pPr>
              <w:pStyle w:val="Bodytext20"/>
              <w:shd w:val="clear" w:color="auto" w:fill="auto"/>
              <w:spacing w:before="0" w:after="120" w:line="240" w:lineRule="auto"/>
              <w:ind w:firstLine="0"/>
              <w:jc w:val="left"/>
              <w:rPr>
                <w:rFonts w:ascii="Sylfaen" w:hAnsi="Sylfaen"/>
                <w:sz w:val="20"/>
                <w:szCs w:val="24"/>
              </w:rPr>
            </w:pPr>
            <w:r w:rsidRPr="00675480">
              <w:rPr>
                <w:rStyle w:val="Bodytext211pt"/>
                <w:rFonts w:ascii="Sylfaen" w:hAnsi="Sylfaen"/>
                <w:sz w:val="20"/>
                <w:szCs w:val="24"/>
              </w:rPr>
              <w:t>Տեղեկություններ սպառողը</w:t>
            </w:r>
          </w:p>
        </w:tc>
        <w:tc>
          <w:tcPr>
            <w:tcW w:w="3523" w:type="dxa"/>
            <w:shd w:val="clear" w:color="auto" w:fill="FFFFFF"/>
          </w:tcPr>
          <w:p w14:paraId="5B47590B" w14:textId="77777777" w:rsidR="008D6FA4" w:rsidRPr="00675480" w:rsidRDefault="008D6FA4" w:rsidP="009C556F">
            <w:pPr>
              <w:pStyle w:val="Bodytext20"/>
              <w:shd w:val="clear" w:color="auto" w:fill="auto"/>
              <w:spacing w:before="0" w:after="120" w:line="240" w:lineRule="auto"/>
              <w:ind w:firstLine="0"/>
              <w:jc w:val="left"/>
              <w:rPr>
                <w:rFonts w:ascii="Sylfaen" w:hAnsi="Sylfaen"/>
                <w:sz w:val="20"/>
                <w:szCs w:val="24"/>
              </w:rPr>
            </w:pPr>
            <w:r w:rsidRPr="00675480">
              <w:rPr>
                <w:rStyle w:val="Bodytext211pt"/>
                <w:rFonts w:ascii="Sylfaen" w:hAnsi="Sylfaen"/>
                <w:sz w:val="20"/>
                <w:szCs w:val="24"/>
              </w:rPr>
              <w:t>իրականացնում է ազգային տեղեկատվական ռեսուրսի ձևավորումը և վարումը. ստանում է տեղեկություններ ընդհանուր տեղեկատվական ռեսուրսից՝ հարցման հիման վրա</w:t>
            </w:r>
          </w:p>
        </w:tc>
        <w:tc>
          <w:tcPr>
            <w:tcW w:w="3355" w:type="dxa"/>
            <w:shd w:val="clear" w:color="auto" w:fill="FFFFFF"/>
          </w:tcPr>
          <w:p w14:paraId="5B2FECD0" w14:textId="77777777" w:rsidR="008D6FA4" w:rsidRPr="00675480" w:rsidRDefault="008D6FA4" w:rsidP="009C556F">
            <w:pPr>
              <w:pStyle w:val="Bodytext20"/>
              <w:shd w:val="clear" w:color="auto" w:fill="auto"/>
              <w:spacing w:before="0" w:after="120" w:line="240" w:lineRule="auto"/>
              <w:ind w:firstLine="0"/>
              <w:jc w:val="left"/>
              <w:rPr>
                <w:rFonts w:ascii="Sylfaen" w:hAnsi="Sylfaen"/>
                <w:sz w:val="20"/>
                <w:szCs w:val="24"/>
              </w:rPr>
            </w:pPr>
            <w:r w:rsidRPr="00675480">
              <w:rPr>
                <w:rStyle w:val="Bodytext211pt"/>
                <w:rFonts w:ascii="Sylfaen" w:hAnsi="Sylfaen"/>
                <w:sz w:val="20"/>
                <w:szCs w:val="24"/>
              </w:rPr>
              <w:t>լիազորված մարմինը (P.SS.02.ACT.001)</w:t>
            </w:r>
          </w:p>
        </w:tc>
      </w:tr>
    </w:tbl>
    <w:p w14:paraId="103303EA" w14:textId="77777777" w:rsidR="008D6FA4" w:rsidRPr="008D6FA4" w:rsidRDefault="008D6FA4" w:rsidP="008D6FA4">
      <w:pPr>
        <w:spacing w:after="160" w:line="360" w:lineRule="auto"/>
        <w:ind w:right="-1"/>
        <w:rPr>
          <w:rFonts w:ascii="Sylfaen" w:hAnsi="Sylfaen"/>
        </w:rPr>
      </w:pPr>
    </w:p>
    <w:p w14:paraId="1029D4AB" w14:textId="77777777" w:rsidR="008D6FA4" w:rsidRPr="008D6FA4" w:rsidRDefault="008D6FA4" w:rsidP="009C556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2. Տեղեկատվական փոխգործակցության կառուցվածքը</w:t>
      </w:r>
    </w:p>
    <w:p w14:paraId="2FD0617D" w14:textId="77777777" w:rsidR="008D6FA4" w:rsidRPr="008D6FA4" w:rsidRDefault="008D6FA4" w:rsidP="009C556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7.</w:t>
      </w:r>
      <w:r w:rsidR="009C556F" w:rsidRPr="009C556F">
        <w:rPr>
          <w:rFonts w:ascii="Sylfaen" w:hAnsi="Sylfaen"/>
          <w:sz w:val="24"/>
          <w:szCs w:val="24"/>
        </w:rPr>
        <w:tab/>
      </w:r>
      <w:r w:rsidRPr="008D6FA4">
        <w:rPr>
          <w:rFonts w:ascii="Sylfaen" w:hAnsi="Sylfaen"/>
          <w:sz w:val="24"/>
          <w:szCs w:val="24"/>
        </w:rPr>
        <w:t>Ընդհանուր գործընթացի շրջանակներում տեղեկատվական փոխգործակցությունն իրականացվում է անասնաբուժության ոլորտում Միության անդամ պետությունների լիազորված մարմինների (այսուհետ՝ լիազորված մարմիններ) և Եվրասիական տնտեսական հանձնաժողովի (այսուհետ՝ Հանձնաժողով) միջև ընդհանուր գործընթացի հետևյալ ընթացակարգերին համապատասխան.</w:t>
      </w:r>
    </w:p>
    <w:p w14:paraId="6838C92E" w14:textId="77777777" w:rsidR="009C556F" w:rsidRDefault="008D6FA4" w:rsidP="00675480">
      <w:pPr>
        <w:pStyle w:val="Bodytext20"/>
        <w:shd w:val="clear" w:color="auto" w:fill="auto"/>
        <w:spacing w:before="0" w:after="160" w:line="360" w:lineRule="auto"/>
        <w:ind w:right="-1" w:firstLine="567"/>
        <w:rPr>
          <w:rFonts w:ascii="Sylfaen" w:hAnsi="Sylfaen"/>
          <w:sz w:val="24"/>
          <w:szCs w:val="24"/>
          <w:lang w:val="en-US"/>
        </w:rPr>
      </w:pPr>
      <w:r w:rsidRPr="008D6FA4">
        <w:rPr>
          <w:rFonts w:ascii="Sylfaen" w:hAnsi="Sylfaen"/>
          <w:sz w:val="24"/>
          <w:szCs w:val="24"/>
        </w:rPr>
        <w:t xml:space="preserve">վարակիչ հիվանդությունների մասին տվյալների բազայի ձևավորումը և վարումը. </w:t>
      </w:r>
    </w:p>
    <w:p w14:paraId="658AE291" w14:textId="77777777" w:rsidR="00675480" w:rsidRPr="00675480" w:rsidRDefault="00675480" w:rsidP="00675480">
      <w:pPr>
        <w:pStyle w:val="Bodytext20"/>
        <w:shd w:val="clear" w:color="auto" w:fill="auto"/>
        <w:spacing w:before="0" w:after="160" w:line="360" w:lineRule="auto"/>
        <w:ind w:right="-1" w:firstLine="567"/>
        <w:rPr>
          <w:rFonts w:ascii="Sylfaen" w:hAnsi="Sylfaen"/>
          <w:sz w:val="24"/>
          <w:szCs w:val="24"/>
          <w:lang w:val="en-US"/>
        </w:rPr>
      </w:pPr>
    </w:p>
    <w:p w14:paraId="1C22D45B"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ստացումը. </w:t>
      </w:r>
    </w:p>
    <w:p w14:paraId="7F396E50"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 xml:space="preserve">կոմպարտմենտալացման մասին տվյալների բազայի ձևավորումը և վարումը. </w:t>
      </w:r>
    </w:p>
    <w:p w14:paraId="5949E94C"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 xml:space="preserve">կոմպարտմենտալացման մասին տվյալների բազայից տեղեկությունների ստացումը. </w:t>
      </w:r>
    </w:p>
    <w:p w14:paraId="0387FABB"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 xml:space="preserve">ռեգիոնալացման մասին տվյալների բազայի ձևավորումը և վարումը. </w:t>
      </w:r>
    </w:p>
    <w:p w14:paraId="12AA7D8D"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 xml:space="preserve">ռեգիոնալացման մասին տվյալների բազայից տեղեկությունների ստացումը. </w:t>
      </w:r>
    </w:p>
    <w:p w14:paraId="319F44BE"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վտանգավոր ապրանքների (արտադրանքի) մասին տվյալների բազայի ձևավորումը և վարումը.</w:t>
      </w:r>
    </w:p>
    <w:p w14:paraId="461D018B"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վտանգավոր ապրանքների (արտադրանքի) մասին տվյալների բազայից տեղեկությունների ստացումը:</w:t>
      </w:r>
    </w:p>
    <w:p w14:paraId="61D10723"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r w:rsidRPr="008D6FA4">
        <w:rPr>
          <w:rFonts w:ascii="Sylfaen" w:hAnsi="Sylfaen"/>
          <w:sz w:val="24"/>
          <w:szCs w:val="24"/>
        </w:rPr>
        <w:t>Լիազորված մարմնի և Հանձնաժողովի միջև տեղեկատվական փոխգործակցության կառուցվածքը ներկայացված է 1-ին նկարում:</w:t>
      </w:r>
    </w:p>
    <w:p w14:paraId="2B0BBB28" w14:textId="77777777" w:rsidR="008D6FA4" w:rsidRPr="008D6FA4" w:rsidRDefault="008F2DE3" w:rsidP="008D6FA4">
      <w:pPr>
        <w:pStyle w:val="Bodytext20"/>
        <w:shd w:val="clear" w:color="auto" w:fill="auto"/>
        <w:spacing w:before="0" w:after="160" w:line="360" w:lineRule="auto"/>
        <w:ind w:right="-1" w:firstLine="567"/>
        <w:rPr>
          <w:rFonts w:ascii="Sylfaen" w:hAnsi="Sylfaen"/>
          <w:sz w:val="24"/>
          <w:szCs w:val="24"/>
        </w:rPr>
      </w:pPr>
      <w:r>
        <w:rPr>
          <w:rFonts w:ascii="Sylfaen" w:hAnsi="Sylfaen"/>
          <w:noProof/>
          <w:sz w:val="24"/>
          <w:szCs w:val="24"/>
          <w:lang w:val="en-US" w:eastAsia="en-US" w:bidi="ar-SA"/>
        </w:rPr>
        <w:pict w14:anchorId="543AA4FC">
          <v:group id="_x0000_s3051" style="position:absolute;left:0;text-align:left;margin-left:17.1pt;margin-top:20.7pt;width:396.7pt;height:565.8pt;z-index:252365824" coordorigin="1760,1832" coordsize="7934,11316">
            <v:rect id="_x0000_s2816" style="position:absolute;left:4830;top:1832;width:1931;height:1005" stroked="f">
              <v:textbox style="mso-next-textbox:#_x0000_s2816" inset="0,0,0,0">
                <w:txbxContent>
                  <w:p w14:paraId="48D58645" w14:textId="77777777" w:rsidR="00962EB9" w:rsidRPr="00675480" w:rsidRDefault="00962EB9" w:rsidP="008D6FA4">
                    <w:pPr>
                      <w:jc w:val="center"/>
                      <w:rPr>
                        <w:rFonts w:ascii="Sylfaen" w:hAnsi="Sylfaen"/>
                        <w:sz w:val="12"/>
                        <w:szCs w:val="16"/>
                      </w:rPr>
                    </w:pPr>
                    <w:r w:rsidRPr="00675480">
                      <w:rPr>
                        <w:rFonts w:ascii="Sylfaen" w:hAnsi="Sylfaen"/>
                        <w:sz w:val="12"/>
                      </w:rPr>
                      <w:t>Տեղեկատվական փոխգործակցությունը վարակիչ հիվանդությունների</w:t>
                    </w:r>
                    <w:r w:rsidRPr="00675480">
                      <w:rPr>
                        <w:rStyle w:val="Bodytext211pt"/>
                        <w:rFonts w:ascii="Sylfaen" w:eastAsia="Sylfaen" w:hAnsi="Sylfaen"/>
                        <w:sz w:val="12"/>
                      </w:rPr>
                      <w:t xml:space="preserve"> մասին տվյալների </w:t>
                    </w:r>
                    <w:r w:rsidRPr="00675480">
                      <w:rPr>
                        <w:rFonts w:ascii="Sylfaen" w:hAnsi="Sylfaen"/>
                        <w:sz w:val="12"/>
                      </w:rPr>
                      <w:t xml:space="preserve">բազայի ձևավորման և վարման ժամանակ </w:t>
                    </w:r>
                    <w:r w:rsidRPr="00675480">
                      <w:rPr>
                        <w:rStyle w:val="Bodytext211pt"/>
                        <w:rFonts w:ascii="Sylfaen" w:eastAsia="Sylfaen" w:hAnsi="Sylfaen"/>
                        <w:sz w:val="12"/>
                      </w:rPr>
                      <w:t>(P.SS.02.BCV.001)</w:t>
                    </w:r>
                  </w:p>
                </w:txbxContent>
              </v:textbox>
            </v:rect>
            <v:rect id="_x0000_s2817" style="position:absolute;left:4640;top:3195;width:2358;height:924" stroked="f">
              <v:textbox style="mso-next-textbox:#_x0000_s2817" inset="0,0,0,0">
                <w:txbxContent>
                  <w:p w14:paraId="3258B00E" w14:textId="77777777" w:rsidR="00962EB9" w:rsidRPr="00675480" w:rsidRDefault="00962EB9" w:rsidP="008D6FA4">
                    <w:pPr>
                      <w:jc w:val="center"/>
                      <w:rPr>
                        <w:rFonts w:ascii="Sylfaen" w:hAnsi="Sylfaen"/>
                        <w:sz w:val="12"/>
                        <w:szCs w:val="12"/>
                      </w:rPr>
                    </w:pPr>
                    <w:r w:rsidRPr="00675480">
                      <w:rPr>
                        <w:rFonts w:ascii="Sylfaen" w:hAnsi="Sylfaen"/>
                        <w:sz w:val="12"/>
                      </w:rPr>
                      <w:t xml:space="preserve">Տեղեկատվական փոխգործակցությունը կոմպարտմենտալացման մասին տվյալների բազայի </w:t>
                    </w:r>
                    <w:r w:rsidRPr="00675480">
                      <w:rPr>
                        <w:rStyle w:val="Bodytext211pt"/>
                        <w:rFonts w:ascii="Sylfaen" w:eastAsia="Sylfaen" w:hAnsi="Sylfaen"/>
                        <w:sz w:val="12"/>
                      </w:rPr>
                      <w:t>ձեւավորման եւ վարման</w:t>
                    </w:r>
                    <w:r w:rsidRPr="00675480">
                      <w:rPr>
                        <w:rFonts w:ascii="Sylfaen" w:hAnsi="Sylfaen"/>
                        <w:sz w:val="12"/>
                      </w:rPr>
                      <w:t xml:space="preserve"> ժամանակ</w:t>
                    </w:r>
                  </w:p>
                  <w:p w14:paraId="0F66E6F9" w14:textId="77777777" w:rsidR="00962EB9" w:rsidRPr="00675480" w:rsidRDefault="00962EB9" w:rsidP="008D6FA4">
                    <w:pPr>
                      <w:jc w:val="center"/>
                      <w:rPr>
                        <w:rFonts w:ascii="Sylfaen" w:hAnsi="Sylfaen"/>
                        <w:sz w:val="12"/>
                        <w:szCs w:val="12"/>
                      </w:rPr>
                    </w:pPr>
                    <w:r w:rsidRPr="00675480">
                      <w:rPr>
                        <w:rStyle w:val="Bodytext211pt"/>
                        <w:rFonts w:ascii="Sylfaen" w:eastAsia="Sylfaen" w:hAnsi="Sylfaen"/>
                        <w:sz w:val="12"/>
                      </w:rPr>
                      <w:t>(P.SS.02.BCV.003)</w:t>
                    </w:r>
                  </w:p>
                </w:txbxContent>
              </v:textbox>
            </v:rect>
            <v:rect id="_x0000_s2818" style="position:absolute;left:4859;top:4510;width:1902;height:1048" stroked="f">
              <v:textbox style="mso-next-textbox:#_x0000_s2818" inset="0,0,0,0">
                <w:txbxContent>
                  <w:p w14:paraId="15D3080E" w14:textId="77777777" w:rsidR="00962EB9" w:rsidRPr="00675480" w:rsidRDefault="00962EB9" w:rsidP="008D6FA4">
                    <w:pPr>
                      <w:jc w:val="center"/>
                      <w:rPr>
                        <w:rFonts w:ascii="Sylfaen" w:hAnsi="Sylfaen"/>
                        <w:sz w:val="12"/>
                        <w:szCs w:val="12"/>
                      </w:rPr>
                    </w:pPr>
                    <w:r w:rsidRPr="00675480">
                      <w:rPr>
                        <w:rFonts w:ascii="Sylfaen" w:hAnsi="Sylfaen"/>
                        <w:sz w:val="12"/>
                      </w:rPr>
                      <w:t xml:space="preserve">Տեղեկատվական փոխգործակցությունը ռեգիոնալացման </w:t>
                    </w:r>
                    <w:r w:rsidRPr="00675480">
                      <w:rPr>
                        <w:rStyle w:val="Bodytext211pt"/>
                        <w:rFonts w:ascii="Sylfaen" w:eastAsia="Sylfaen" w:hAnsi="Sylfaen"/>
                        <w:sz w:val="12"/>
                      </w:rPr>
                      <w:t>մասին տվյալների</w:t>
                    </w:r>
                    <w:r w:rsidRPr="00675480">
                      <w:rPr>
                        <w:rFonts w:ascii="Sylfaen" w:hAnsi="Sylfaen"/>
                        <w:sz w:val="12"/>
                      </w:rPr>
                      <w:t xml:space="preserve"> բազայի ձեւավորման եւ վարման ժամանակ</w:t>
                    </w:r>
                  </w:p>
                  <w:p w14:paraId="5BE8BD41" w14:textId="77777777" w:rsidR="00962EB9" w:rsidRPr="00675480" w:rsidRDefault="00962EB9" w:rsidP="008D6FA4">
                    <w:pPr>
                      <w:jc w:val="center"/>
                      <w:rPr>
                        <w:rFonts w:ascii="Sylfaen" w:hAnsi="Sylfaen"/>
                        <w:sz w:val="12"/>
                        <w:szCs w:val="12"/>
                      </w:rPr>
                    </w:pPr>
                    <w:r w:rsidRPr="00675480">
                      <w:rPr>
                        <w:rStyle w:val="Bodytext211pt"/>
                        <w:rFonts w:ascii="Sylfaen" w:eastAsia="Sylfaen" w:hAnsi="Sylfaen"/>
                        <w:sz w:val="12"/>
                      </w:rPr>
                      <w:t>(P.SS.02.BCV.005)</w:t>
                    </w:r>
                  </w:p>
                </w:txbxContent>
              </v:textbox>
            </v:rect>
            <v:rect id="_x0000_s2819" style="position:absolute;left:4682;top:5812;width:2269;height:1113" stroked="f">
              <v:textbox style="mso-next-textbox:#_x0000_s2819" inset="0,0,0,0">
                <w:txbxContent>
                  <w:p w14:paraId="4C309D41" w14:textId="77777777" w:rsidR="00962EB9" w:rsidRPr="003F5A09" w:rsidRDefault="00962EB9" w:rsidP="008D6FA4">
                    <w:pPr>
                      <w:jc w:val="center"/>
                      <w:rPr>
                        <w:rFonts w:ascii="Sylfaen" w:hAnsi="Sylfaen"/>
                        <w:sz w:val="12"/>
                        <w:szCs w:val="12"/>
                      </w:rPr>
                    </w:pPr>
                    <w:r w:rsidRPr="003F5A09">
                      <w:rPr>
                        <w:rFonts w:ascii="Sylfaen" w:hAnsi="Sylfaen"/>
                        <w:sz w:val="12"/>
                        <w:szCs w:val="12"/>
                      </w:rPr>
                      <w:t xml:space="preserve">Տեղեկատվական փոխգործակցությունը վտանգավոր ապրանքների (արտադրանքի) </w:t>
                    </w:r>
                    <w:r w:rsidRPr="003F5A09">
                      <w:rPr>
                        <w:rStyle w:val="Bodytext211pt"/>
                        <w:rFonts w:ascii="Sylfaen" w:eastAsia="Sylfaen" w:hAnsi="Sylfaen"/>
                        <w:sz w:val="12"/>
                        <w:szCs w:val="12"/>
                      </w:rPr>
                      <w:t xml:space="preserve"> մասին </w:t>
                    </w:r>
                    <w:r w:rsidRPr="003F5A09">
                      <w:rPr>
                        <w:rFonts w:ascii="Sylfaen" w:hAnsi="Sylfaen"/>
                        <w:sz w:val="12"/>
                        <w:szCs w:val="12"/>
                      </w:rPr>
                      <w:t>տվյալների բազայի ձևավորման և վարման ժամանակ</w:t>
                    </w:r>
                  </w:p>
                </w:txbxContent>
              </v:textbox>
            </v:rect>
            <v:rect id="_x0000_s2820" style="position:absolute;left:5020;top:7526;width:2042;height:1206" stroked="f">
              <v:textbox style="mso-next-textbox:#_x0000_s2820" inset="0,0,0,0">
                <w:txbxContent>
                  <w:p w14:paraId="24D73F11" w14:textId="77777777" w:rsidR="00962EB9" w:rsidRPr="003F5A09" w:rsidRDefault="00962EB9" w:rsidP="008D6FA4">
                    <w:pPr>
                      <w:jc w:val="center"/>
                      <w:rPr>
                        <w:rFonts w:ascii="Sylfaen" w:hAnsi="Sylfaen"/>
                        <w:sz w:val="12"/>
                        <w:szCs w:val="12"/>
                      </w:rPr>
                    </w:pPr>
                    <w:r w:rsidRPr="003F5A09">
                      <w:rPr>
                        <w:rFonts w:ascii="Sylfaen" w:hAnsi="Sylfaen"/>
                        <w:sz w:val="12"/>
                        <w:szCs w:val="12"/>
                      </w:rPr>
                      <w:t>Տեղեկատվական փոխգործակցությունը վարակիչ հիվանդությունների մասին տվյալների բազայից  տեղեկություններ ստանալու ժամանակ</w:t>
                    </w:r>
                  </w:p>
                  <w:p w14:paraId="709B2F77" w14:textId="77777777" w:rsidR="00962EB9" w:rsidRPr="003F5A09" w:rsidRDefault="00962EB9" w:rsidP="008D6FA4">
                    <w:pPr>
                      <w:jc w:val="center"/>
                      <w:rPr>
                        <w:rFonts w:ascii="Sylfaen" w:hAnsi="Sylfaen"/>
                        <w:sz w:val="12"/>
                        <w:szCs w:val="12"/>
                      </w:rPr>
                    </w:pPr>
                    <w:r w:rsidRPr="003F5A09">
                      <w:rPr>
                        <w:rStyle w:val="Bodytext211pt"/>
                        <w:rFonts w:ascii="Sylfaen" w:eastAsia="Sylfaen" w:hAnsi="Sylfaen"/>
                        <w:sz w:val="12"/>
                        <w:szCs w:val="12"/>
                      </w:rPr>
                      <w:t>((P.SS.02.BCV.002)</w:t>
                    </w:r>
                  </w:p>
                </w:txbxContent>
              </v:textbox>
            </v:rect>
            <v:rect id="_x0000_s2821" style="position:absolute;left:4859;top:9085;width:2203;height:1087" stroked="f">
              <v:textbox inset="0,0,0,0">
                <w:txbxContent>
                  <w:p w14:paraId="10E4F0D7" w14:textId="77777777" w:rsidR="00962EB9" w:rsidRPr="003F5A09" w:rsidRDefault="00962EB9" w:rsidP="008D6FA4">
                    <w:pPr>
                      <w:jc w:val="center"/>
                      <w:rPr>
                        <w:rFonts w:ascii="Sylfaen" w:hAnsi="Sylfaen"/>
                        <w:sz w:val="12"/>
                        <w:szCs w:val="16"/>
                      </w:rPr>
                    </w:pPr>
                    <w:r w:rsidRPr="003F5A09">
                      <w:rPr>
                        <w:rFonts w:ascii="Sylfaen" w:hAnsi="Sylfaen"/>
                        <w:sz w:val="12"/>
                      </w:rPr>
                      <w:t>Տեղեկատվական փոխգործակցությունը կոմպարտմենտալացման  մասին տվյալների բազայից տեղեկություններ ստանալու ժամանակ</w:t>
                    </w:r>
                  </w:p>
                  <w:p w14:paraId="39F81B82" w14:textId="77777777" w:rsidR="00962EB9" w:rsidRPr="003F5A09" w:rsidRDefault="00962EB9" w:rsidP="008D6FA4">
                    <w:pPr>
                      <w:jc w:val="center"/>
                      <w:rPr>
                        <w:rFonts w:ascii="Sylfaen" w:hAnsi="Sylfaen"/>
                        <w:sz w:val="12"/>
                        <w:szCs w:val="16"/>
                      </w:rPr>
                    </w:pPr>
                    <w:r w:rsidRPr="003F5A09">
                      <w:rPr>
                        <w:rStyle w:val="Bodytext211pt"/>
                        <w:rFonts w:ascii="Sylfaen" w:eastAsia="Sylfaen" w:hAnsi="Sylfaen"/>
                        <w:sz w:val="12"/>
                      </w:rPr>
                      <w:t>(P.SS.02.BCV.004)</w:t>
                    </w:r>
                  </w:p>
                </w:txbxContent>
              </v:textbox>
            </v:rect>
            <v:rect id="_x0000_s2822" style="position:absolute;left:4762;top:10647;width:2445;height:789" stroked="f">
              <v:textbox inset="0,0,0,0">
                <w:txbxContent>
                  <w:p w14:paraId="14E3CBF9" w14:textId="77777777" w:rsidR="00962EB9" w:rsidRPr="00675480" w:rsidRDefault="00962EB9" w:rsidP="008D6FA4">
                    <w:pPr>
                      <w:jc w:val="center"/>
                      <w:rPr>
                        <w:rFonts w:ascii="Sylfaen" w:hAnsi="Sylfaen"/>
                        <w:sz w:val="12"/>
                        <w:szCs w:val="16"/>
                      </w:rPr>
                    </w:pPr>
                    <w:r w:rsidRPr="00675480">
                      <w:rPr>
                        <w:rFonts w:ascii="Sylfaen" w:hAnsi="Sylfaen"/>
                        <w:sz w:val="12"/>
                      </w:rPr>
                      <w:t>Տեղեկատվական փոխգործակցությունը ռեգիոնալացման մասին տվյալների բազայից տեղեկություններ ստանալու ժամանակ</w:t>
                    </w:r>
                  </w:p>
                  <w:p w14:paraId="0214DD50" w14:textId="77777777" w:rsidR="00962EB9" w:rsidRPr="00675480" w:rsidRDefault="00962EB9" w:rsidP="008D6FA4">
                    <w:pPr>
                      <w:jc w:val="center"/>
                      <w:rPr>
                        <w:rFonts w:ascii="Sylfaen" w:hAnsi="Sylfaen"/>
                        <w:sz w:val="12"/>
                        <w:szCs w:val="16"/>
                      </w:rPr>
                    </w:pPr>
                    <w:r w:rsidRPr="00675480">
                      <w:rPr>
                        <w:rStyle w:val="Bodytext211pt"/>
                        <w:rFonts w:ascii="Sylfaen" w:eastAsia="Sylfaen" w:hAnsi="Sylfaen"/>
                        <w:sz w:val="12"/>
                      </w:rPr>
                      <w:t>((P.SS.02.BCV.006)</w:t>
                    </w:r>
                  </w:p>
                </w:txbxContent>
              </v:textbox>
            </v:rect>
            <v:rect id="_x0000_s2823" style="position:absolute;left:1979;top:4403;width:1440;height:606" stroked="f">
              <v:textbox style="mso-next-textbox:#_x0000_s2823">
                <w:txbxContent>
                  <w:p w14:paraId="082EA70C" w14:textId="77777777" w:rsidR="00962EB9" w:rsidRPr="00675480" w:rsidRDefault="00962EB9" w:rsidP="00406A8B">
                    <w:pPr>
                      <w:jc w:val="center"/>
                      <w:rPr>
                        <w:rFonts w:ascii="Sylfaen" w:hAnsi="Sylfaen"/>
                        <w:sz w:val="12"/>
                        <w:szCs w:val="12"/>
                      </w:rPr>
                    </w:pPr>
                    <w:r w:rsidRPr="00675480">
                      <w:rPr>
                        <w:rFonts w:ascii="Sylfaen" w:hAnsi="Sylfaen"/>
                        <w:sz w:val="12"/>
                        <w:szCs w:val="12"/>
                      </w:rPr>
                      <w:t>Տեղեկություններին տիրապետողը</w:t>
                    </w:r>
                  </w:p>
                </w:txbxContent>
              </v:textbox>
            </v:rect>
            <v:rect id="_x0000_s2824" style="position:absolute;left:1760;top:9725;width:1440;height:556" stroked="f">
              <v:textbox inset="0,0,0,0">
                <w:txbxContent>
                  <w:p w14:paraId="0BB03702" w14:textId="77777777" w:rsidR="00962EB9" w:rsidRPr="00675480" w:rsidRDefault="00962EB9" w:rsidP="008D6FA4">
                    <w:pPr>
                      <w:jc w:val="center"/>
                      <w:rPr>
                        <w:rFonts w:ascii="Sylfaen" w:hAnsi="Sylfaen"/>
                        <w:sz w:val="12"/>
                        <w:szCs w:val="12"/>
                      </w:rPr>
                    </w:pPr>
                    <w:r w:rsidRPr="00675480">
                      <w:rPr>
                        <w:rFonts w:ascii="Sylfaen" w:hAnsi="Sylfaen"/>
                        <w:sz w:val="12"/>
                        <w:szCs w:val="12"/>
                      </w:rPr>
                      <w:t>Տեղեկություններ սպառողը</w:t>
                    </w:r>
                  </w:p>
                </w:txbxContent>
              </v:textbox>
            </v:rect>
            <v:rect id="_x0000_s2825" style="position:absolute;left:3200;top:2089;width:1440;height:353" stroked="f">
              <v:textbox inset="0,0,0,0">
                <w:txbxContent>
                  <w:p w14:paraId="2973B1B5" w14:textId="77777777" w:rsidR="00962EB9" w:rsidRPr="00675480" w:rsidRDefault="00962EB9" w:rsidP="00406A8B">
                    <w:pPr>
                      <w:jc w:val="center"/>
                      <w:rPr>
                        <w:rFonts w:ascii="Sylfaen" w:hAnsi="Sylfaen"/>
                        <w:sz w:val="12"/>
                        <w:szCs w:val="12"/>
                      </w:rPr>
                    </w:pPr>
                    <w:r w:rsidRPr="00675480">
                      <w:rPr>
                        <w:rFonts w:ascii="Sylfaen" w:hAnsi="Sylfaen"/>
                        <w:sz w:val="12"/>
                        <w:szCs w:val="12"/>
                      </w:rPr>
                      <w:t>Մասնակցությունը</w:t>
                    </w:r>
                  </w:p>
                </w:txbxContent>
              </v:textbox>
            </v:rect>
            <v:rect id="_x0000_s2826" style="position:absolute;left:3706;top:2837;width:1314;height:358" stroked="f">
              <v:textbox inset="0,0,0,0">
                <w:txbxContent>
                  <w:p w14:paraId="6940CF10" w14:textId="77777777" w:rsidR="00962EB9" w:rsidRPr="00675480" w:rsidRDefault="00962EB9" w:rsidP="00406A8B">
                    <w:pPr>
                      <w:jc w:val="center"/>
                      <w:rPr>
                        <w:rFonts w:ascii="Sylfaen" w:hAnsi="Sylfaen"/>
                        <w:sz w:val="12"/>
                        <w:szCs w:val="12"/>
                      </w:rPr>
                    </w:pPr>
                    <w:r w:rsidRPr="00675480">
                      <w:rPr>
                        <w:rFonts w:ascii="Sylfaen" w:hAnsi="Sylfaen"/>
                        <w:sz w:val="12"/>
                        <w:szCs w:val="12"/>
                      </w:rPr>
                      <w:t>Մասնակցությունը</w:t>
                    </w:r>
                  </w:p>
                </w:txbxContent>
              </v:textbox>
            </v:rect>
            <v:rect id="_x0000_s2827" style="position:absolute;left:3456;top:4191;width:1440;height:212" stroked="f">
              <v:textbox style="mso-next-textbox:#_x0000_s2827" inset="0,0,0,0">
                <w:txbxContent>
                  <w:p w14:paraId="25626CEE" w14:textId="77777777" w:rsidR="00962EB9" w:rsidRPr="00675480" w:rsidRDefault="00962EB9" w:rsidP="00406A8B">
                    <w:pPr>
                      <w:jc w:val="center"/>
                      <w:rPr>
                        <w:rFonts w:ascii="Sylfaen" w:hAnsi="Sylfaen"/>
                        <w:sz w:val="12"/>
                        <w:szCs w:val="12"/>
                      </w:rPr>
                    </w:pPr>
                    <w:r w:rsidRPr="00675480">
                      <w:rPr>
                        <w:rFonts w:ascii="Sylfaen" w:hAnsi="Sylfaen"/>
                        <w:sz w:val="12"/>
                        <w:szCs w:val="12"/>
                      </w:rPr>
                      <w:t>Մասնակցությունը</w:t>
                    </w:r>
                  </w:p>
                </w:txbxContent>
              </v:textbox>
            </v:rect>
            <v:rect id="_x0000_s2828" style="position:absolute;left:8014;top:3631;width:1440;height:340" stroked="f">
              <v:textbox inset="0,0,0,0">
                <w:txbxContent>
                  <w:p w14:paraId="452B347A" w14:textId="77777777" w:rsidR="00962EB9" w:rsidRPr="00675480" w:rsidRDefault="00962EB9" w:rsidP="00406A8B">
                    <w:pPr>
                      <w:jc w:val="center"/>
                      <w:rPr>
                        <w:rFonts w:ascii="Sylfaen" w:hAnsi="Sylfaen"/>
                        <w:sz w:val="12"/>
                        <w:szCs w:val="12"/>
                      </w:rPr>
                    </w:pPr>
                    <w:r w:rsidRPr="00675480">
                      <w:rPr>
                        <w:rFonts w:ascii="Sylfaen" w:hAnsi="Sylfaen"/>
                        <w:sz w:val="12"/>
                        <w:szCs w:val="12"/>
                      </w:rPr>
                      <w:t>Մասնակցությունը</w:t>
                    </w:r>
                  </w:p>
                </w:txbxContent>
              </v:textbox>
            </v:rect>
            <v:rect id="_x0000_s2829" style="position:absolute;left:7802;top:4257;width:1440;height:326" stroked="f">
              <v:textbox inset="0,0,0,0">
                <w:txbxContent>
                  <w:p w14:paraId="1284FE2D" w14:textId="77777777" w:rsidR="00962EB9" w:rsidRPr="00675480" w:rsidRDefault="00962EB9" w:rsidP="001847F4">
                    <w:pPr>
                      <w:jc w:val="center"/>
                      <w:rPr>
                        <w:rFonts w:ascii="Sylfaen" w:hAnsi="Sylfaen"/>
                        <w:sz w:val="12"/>
                        <w:szCs w:val="12"/>
                      </w:rPr>
                    </w:pPr>
                    <w:r w:rsidRPr="00675480">
                      <w:rPr>
                        <w:rFonts w:ascii="Sylfaen" w:hAnsi="Sylfaen"/>
                        <w:sz w:val="12"/>
                        <w:szCs w:val="12"/>
                      </w:rPr>
                      <w:t>Մասնակցությունը</w:t>
                    </w:r>
                  </w:p>
                </w:txbxContent>
              </v:textbox>
            </v:rect>
            <v:rect id="_x0000_s2830" style="position:absolute;left:3200;top:5009;width:1440;height:411" stroked="f">
              <v:textbox inset="0,0,0,0">
                <w:txbxContent>
                  <w:p w14:paraId="116F5A42" w14:textId="77777777" w:rsidR="00962EB9" w:rsidRPr="00675480" w:rsidRDefault="00962EB9" w:rsidP="00406A8B">
                    <w:pPr>
                      <w:jc w:val="center"/>
                      <w:rPr>
                        <w:rFonts w:ascii="Sylfaen" w:hAnsi="Sylfaen"/>
                        <w:sz w:val="12"/>
                        <w:szCs w:val="12"/>
                      </w:rPr>
                    </w:pPr>
                    <w:r w:rsidRPr="00675480">
                      <w:rPr>
                        <w:rFonts w:ascii="Sylfaen" w:hAnsi="Sylfaen"/>
                        <w:sz w:val="12"/>
                        <w:szCs w:val="12"/>
                      </w:rPr>
                      <w:t>Մասնակցությունը</w:t>
                    </w:r>
                  </w:p>
                </w:txbxContent>
              </v:textbox>
            </v:rect>
            <v:rect id="_x0000_s2831" style="position:absolute;left:7684;top:4946;width:1440;height:376" stroked="f">
              <v:textbox inset="0,0,0,0">
                <w:txbxContent>
                  <w:p w14:paraId="5783057C" w14:textId="77777777" w:rsidR="00962EB9" w:rsidRPr="00675480" w:rsidRDefault="00962EB9" w:rsidP="001847F4">
                    <w:pPr>
                      <w:jc w:val="center"/>
                      <w:rPr>
                        <w:rFonts w:ascii="Sylfaen" w:hAnsi="Sylfaen"/>
                        <w:sz w:val="12"/>
                        <w:szCs w:val="12"/>
                      </w:rPr>
                    </w:pPr>
                    <w:r w:rsidRPr="00675480">
                      <w:rPr>
                        <w:rFonts w:ascii="Sylfaen" w:hAnsi="Sylfaen"/>
                        <w:sz w:val="12"/>
                        <w:szCs w:val="12"/>
                      </w:rPr>
                      <w:t>Մասնակցությունը</w:t>
                    </w:r>
                  </w:p>
                </w:txbxContent>
              </v:textbox>
            </v:rect>
            <v:rect id="_x0000_s2832" style="position:absolute;left:7876;top:5812;width:1440;height:374" stroked="f">
              <v:textbox inset="0,0,0,0">
                <w:txbxContent>
                  <w:p w14:paraId="4E7496FE" w14:textId="77777777" w:rsidR="00962EB9" w:rsidRPr="00675480" w:rsidRDefault="00962EB9" w:rsidP="001847F4">
                    <w:pPr>
                      <w:jc w:val="center"/>
                      <w:rPr>
                        <w:rFonts w:ascii="Sylfaen" w:hAnsi="Sylfaen"/>
                        <w:sz w:val="12"/>
                        <w:szCs w:val="12"/>
                      </w:rPr>
                    </w:pPr>
                    <w:r w:rsidRPr="00675480">
                      <w:rPr>
                        <w:rFonts w:ascii="Sylfaen" w:hAnsi="Sylfaen"/>
                        <w:sz w:val="12"/>
                        <w:szCs w:val="12"/>
                      </w:rPr>
                      <w:t>Մասնակցությունը</w:t>
                    </w:r>
                  </w:p>
                </w:txbxContent>
              </v:textbox>
            </v:rect>
            <v:rect id="_x0000_s2833" style="position:absolute;left:7684;top:6515;width:1440;height:410" stroked="f">
              <v:textbox inset="0,0,0,0">
                <w:txbxContent>
                  <w:p w14:paraId="25318891" w14:textId="77777777" w:rsidR="00962EB9" w:rsidRPr="00675480" w:rsidRDefault="00962EB9" w:rsidP="001847F4">
                    <w:pPr>
                      <w:jc w:val="center"/>
                      <w:rPr>
                        <w:rFonts w:ascii="Sylfaen" w:hAnsi="Sylfaen"/>
                        <w:sz w:val="12"/>
                        <w:szCs w:val="12"/>
                      </w:rPr>
                    </w:pPr>
                    <w:r w:rsidRPr="00675480">
                      <w:rPr>
                        <w:rFonts w:ascii="Sylfaen" w:hAnsi="Sylfaen"/>
                        <w:sz w:val="12"/>
                        <w:szCs w:val="12"/>
                      </w:rPr>
                      <w:t>Մասնակցությունը</w:t>
                    </w:r>
                  </w:p>
                </w:txbxContent>
              </v:textbox>
            </v:rect>
            <v:rect id="_x0000_s2834" style="position:absolute;left:7876;top:7816;width:1440;height:394" stroked="f">
              <v:textbox inset="0,0,0,0">
                <w:txbxContent>
                  <w:p w14:paraId="527ECD75" w14:textId="77777777" w:rsidR="00962EB9" w:rsidRPr="003F5A09" w:rsidRDefault="00962EB9" w:rsidP="001847F4">
                    <w:pPr>
                      <w:jc w:val="center"/>
                      <w:rPr>
                        <w:rFonts w:ascii="Sylfaen" w:hAnsi="Sylfaen"/>
                        <w:sz w:val="12"/>
                        <w:szCs w:val="12"/>
                      </w:rPr>
                    </w:pPr>
                    <w:r w:rsidRPr="003F5A09">
                      <w:rPr>
                        <w:rFonts w:ascii="Sylfaen" w:hAnsi="Sylfaen"/>
                        <w:sz w:val="12"/>
                        <w:szCs w:val="12"/>
                      </w:rPr>
                      <w:t>Մասնակցությունը</w:t>
                    </w:r>
                  </w:p>
                </w:txbxContent>
              </v:textbox>
            </v:rect>
            <v:rect id="_x0000_s2835" style="position:absolute;left:3906;top:8311;width:1440;height:421" stroked="f">
              <v:textbox inset="0,0,0,0">
                <w:txbxContent>
                  <w:p w14:paraId="4E0A8B78" w14:textId="77777777" w:rsidR="00962EB9" w:rsidRPr="003F5A09" w:rsidRDefault="00962EB9" w:rsidP="001847F4">
                    <w:pPr>
                      <w:jc w:val="center"/>
                      <w:rPr>
                        <w:rFonts w:ascii="Sylfaen" w:hAnsi="Sylfaen"/>
                        <w:sz w:val="12"/>
                        <w:szCs w:val="12"/>
                      </w:rPr>
                    </w:pPr>
                    <w:r w:rsidRPr="003F5A09">
                      <w:rPr>
                        <w:rFonts w:ascii="Sylfaen" w:hAnsi="Sylfaen"/>
                        <w:sz w:val="12"/>
                        <w:szCs w:val="12"/>
                      </w:rPr>
                      <w:t>Մասնակցությունը</w:t>
                    </w:r>
                  </w:p>
                </w:txbxContent>
              </v:textbox>
            </v:rect>
            <v:rect id="_x0000_s2836" style="position:absolute;left:7802;top:8732;width:1440;height:557" stroked="f">
              <v:textbox inset="0,0,0,0">
                <w:txbxContent>
                  <w:p w14:paraId="4B0ECC6E" w14:textId="77777777" w:rsidR="00962EB9" w:rsidRPr="003F5A09" w:rsidRDefault="00962EB9" w:rsidP="001847F4">
                    <w:pPr>
                      <w:jc w:val="center"/>
                      <w:rPr>
                        <w:rFonts w:ascii="Sylfaen" w:hAnsi="Sylfaen"/>
                        <w:sz w:val="12"/>
                        <w:szCs w:val="12"/>
                      </w:rPr>
                    </w:pPr>
                    <w:r w:rsidRPr="003F5A09">
                      <w:rPr>
                        <w:rFonts w:ascii="Sylfaen" w:hAnsi="Sylfaen"/>
                        <w:sz w:val="12"/>
                        <w:szCs w:val="12"/>
                      </w:rPr>
                      <w:t>Մասնակցությունը</w:t>
                    </w:r>
                  </w:p>
                </w:txbxContent>
              </v:textbox>
            </v:rect>
            <v:rect id="_x0000_s2837" style="position:absolute;left:8254;top:9411;width:1440;height:394" stroked="f">
              <v:textbox>
                <w:txbxContent>
                  <w:p w14:paraId="5E7219BB" w14:textId="77777777" w:rsidR="00962EB9" w:rsidRPr="003F5A09" w:rsidRDefault="00962EB9" w:rsidP="001847F4">
                    <w:pPr>
                      <w:jc w:val="center"/>
                      <w:rPr>
                        <w:rFonts w:ascii="Sylfaen" w:hAnsi="Sylfaen"/>
                        <w:sz w:val="12"/>
                        <w:szCs w:val="12"/>
                      </w:rPr>
                    </w:pPr>
                    <w:r w:rsidRPr="003F5A09">
                      <w:rPr>
                        <w:rFonts w:ascii="Sylfaen" w:hAnsi="Sylfaen"/>
                        <w:sz w:val="12"/>
                        <w:szCs w:val="12"/>
                      </w:rPr>
                      <w:t>Մասնակցությունը</w:t>
                    </w:r>
                  </w:p>
                </w:txbxContent>
              </v:textbox>
            </v:rect>
            <v:rect id="_x0000_s2838" style="position:absolute;left:3419;top:9085;width:1263;height:394" stroked="f">
              <v:textbox inset="0,0,0,0">
                <w:txbxContent>
                  <w:p w14:paraId="15F1588D" w14:textId="77777777" w:rsidR="00962EB9" w:rsidRPr="00675480" w:rsidRDefault="00962EB9" w:rsidP="001847F4">
                    <w:pPr>
                      <w:jc w:val="center"/>
                      <w:rPr>
                        <w:rFonts w:ascii="Sylfaen" w:hAnsi="Sylfaen"/>
                        <w:sz w:val="12"/>
                        <w:szCs w:val="12"/>
                      </w:rPr>
                    </w:pPr>
                    <w:r w:rsidRPr="00675480">
                      <w:rPr>
                        <w:rFonts w:ascii="Sylfaen" w:hAnsi="Sylfaen"/>
                        <w:sz w:val="12"/>
                        <w:szCs w:val="12"/>
                      </w:rPr>
                      <w:t>Մասնակցությունը</w:t>
                    </w:r>
                  </w:p>
                </w:txbxContent>
              </v:textbox>
            </v:rect>
            <v:rect id="_x0000_s2839" style="position:absolute;left:3609;top:9873;width:1411;height:408" stroked="f">
              <v:textbox inset="0,0,0,0">
                <w:txbxContent>
                  <w:p w14:paraId="0F11A1AA" w14:textId="77777777" w:rsidR="00962EB9" w:rsidRPr="00675480" w:rsidRDefault="00962EB9" w:rsidP="008D6FA4">
                    <w:pPr>
                      <w:rPr>
                        <w:rFonts w:ascii="Sylfaen" w:hAnsi="Sylfaen"/>
                        <w:sz w:val="12"/>
                        <w:szCs w:val="12"/>
                      </w:rPr>
                    </w:pPr>
                    <w:r w:rsidRPr="00675480">
                      <w:rPr>
                        <w:rFonts w:ascii="Sylfaen" w:hAnsi="Sylfaen"/>
                        <w:sz w:val="12"/>
                        <w:szCs w:val="12"/>
                      </w:rPr>
                      <w:t xml:space="preserve">Մասնակցությունը </w:t>
                    </w:r>
                  </w:p>
                </w:txbxContent>
              </v:textbox>
            </v:rect>
            <v:rect id="_x0000_s2840" style="position:absolute;left:3419;top:10647;width:1127;height:557" stroked="f">
              <v:textbox inset="0,0,0,0">
                <w:txbxContent>
                  <w:p w14:paraId="1B8743C3" w14:textId="77777777" w:rsidR="00962EB9" w:rsidRPr="00675480" w:rsidRDefault="00962EB9" w:rsidP="008D6FA4">
                    <w:pPr>
                      <w:rPr>
                        <w:rFonts w:ascii="Sylfaen" w:hAnsi="Sylfaen"/>
                        <w:sz w:val="12"/>
                        <w:szCs w:val="12"/>
                      </w:rPr>
                    </w:pPr>
                    <w:r w:rsidRPr="00675480">
                      <w:rPr>
                        <w:rFonts w:ascii="Sylfaen" w:hAnsi="Sylfaen"/>
                        <w:sz w:val="12"/>
                        <w:szCs w:val="12"/>
                      </w:rPr>
                      <w:t xml:space="preserve">Մասնակցությունը </w:t>
                    </w:r>
                  </w:p>
                </w:txbxContent>
              </v:textbox>
            </v:rect>
            <v:rect id="_x0000_s2841" style="position:absolute;left:4859;top:11923;width:2092;height:1225" stroked="f">
              <v:textbox inset="0,0,0,0">
                <w:txbxContent>
                  <w:p w14:paraId="2C7BA444" w14:textId="77777777" w:rsidR="00962EB9" w:rsidRPr="001847F4" w:rsidRDefault="00962EB9" w:rsidP="008D6FA4">
                    <w:pPr>
                      <w:jc w:val="center"/>
                      <w:rPr>
                        <w:rFonts w:ascii="GHEA Grapalat" w:hAnsi="GHEA Grapalat"/>
                        <w:sz w:val="12"/>
                        <w:szCs w:val="12"/>
                      </w:rPr>
                    </w:pPr>
                    <w:r w:rsidRPr="00675480">
                      <w:rPr>
                        <w:rFonts w:ascii="Sylfaen" w:hAnsi="Sylfaen"/>
                        <w:sz w:val="12"/>
                        <w:szCs w:val="12"/>
                      </w:rPr>
                      <w:t>Տեղեկատվական փոխգործակցությունը վտանգավոր ապրանքների (արտադրանքի) մասին տվյալների բազայից տեղեկություններ ստանալու ժամանակ (P.SS.02.BCV.008</w:t>
                    </w:r>
                    <w:r w:rsidRPr="001847F4">
                      <w:rPr>
                        <w:rFonts w:ascii="GHEA Grapalat" w:hAnsi="GHEA Grapalat"/>
                        <w:sz w:val="12"/>
                        <w:szCs w:val="12"/>
                      </w:rPr>
                      <w:t>)</w:t>
                    </w:r>
                  </w:p>
                </w:txbxContent>
              </v:textbox>
            </v:rect>
            <v:rect id="_x0000_s3050" style="position:absolute;left:3580;top:3782;width:1440;height:263" stroked="f">
              <v:textbox inset="0,0,0,0">
                <w:txbxContent>
                  <w:p w14:paraId="6E9452A2" w14:textId="77777777" w:rsidR="00962EB9" w:rsidRPr="00675480" w:rsidRDefault="00962EB9" w:rsidP="00406A8B">
                    <w:pPr>
                      <w:jc w:val="center"/>
                      <w:rPr>
                        <w:rFonts w:ascii="Sylfaen" w:hAnsi="Sylfaen"/>
                        <w:sz w:val="12"/>
                        <w:szCs w:val="12"/>
                      </w:rPr>
                    </w:pPr>
                    <w:r w:rsidRPr="00675480">
                      <w:rPr>
                        <w:rFonts w:ascii="Sylfaen" w:hAnsi="Sylfaen"/>
                        <w:sz w:val="12"/>
                        <w:szCs w:val="12"/>
                      </w:rPr>
                      <w:t>Մասնակցությունը</w:t>
                    </w:r>
                  </w:p>
                </w:txbxContent>
              </v:textbox>
            </v:rect>
          </v:group>
        </w:pict>
      </w:r>
      <w:r>
        <w:rPr>
          <w:rFonts w:ascii="Sylfaen" w:hAnsi="Sylfaen"/>
          <w:noProof/>
          <w:sz w:val="24"/>
          <w:szCs w:val="24"/>
          <w:lang w:val="en-US" w:eastAsia="en-US" w:bidi="ar-SA"/>
        </w:rPr>
        <w:pict w14:anchorId="68D84A56">
          <v:rect id="_x0000_s2842" style="position:absolute;left:0;text-align:left;margin-left:424.35pt;margin-top:282.85pt;width:64.45pt;height:19.4pt;z-index:252363776" stroked="f">
            <v:textbox inset="0,0,0,0">
              <w:txbxContent>
                <w:p w14:paraId="7D734240" w14:textId="77777777" w:rsidR="00962EB9" w:rsidRPr="003F5A09" w:rsidRDefault="00962EB9" w:rsidP="008D6FA4">
                  <w:pPr>
                    <w:jc w:val="center"/>
                    <w:rPr>
                      <w:rFonts w:ascii="Sylfaen" w:hAnsi="Sylfaen"/>
                      <w:sz w:val="12"/>
                      <w:szCs w:val="12"/>
                    </w:rPr>
                  </w:pPr>
                  <w:r w:rsidRPr="003F5A09">
                    <w:rPr>
                      <w:rFonts w:ascii="Sylfaen" w:hAnsi="Sylfaen"/>
                      <w:sz w:val="12"/>
                    </w:rPr>
                    <w:t>Համակարգողը</w:t>
                  </w:r>
                </w:p>
              </w:txbxContent>
            </v:textbox>
          </v:rect>
        </w:pict>
      </w:r>
      <w:r w:rsidR="008D6FA4" w:rsidRPr="008D6FA4">
        <w:rPr>
          <w:rFonts w:ascii="Sylfaen" w:hAnsi="Sylfaen"/>
          <w:noProof/>
          <w:sz w:val="24"/>
          <w:szCs w:val="24"/>
          <w:lang w:val="en-US" w:eastAsia="en-US" w:bidi="ar-SA"/>
        </w:rPr>
        <w:drawing>
          <wp:inline distT="0" distB="0" distL="0" distR="0" wp14:anchorId="4CA8C093" wp14:editId="00F0A07F">
            <wp:extent cx="5760085" cy="7260661"/>
            <wp:effectExtent l="19050" t="0" r="0" b="0"/>
            <wp:docPr id="1" name="Picture 1" descr="C:\Users\karinem\Desktop\115-0011-2021-B-39_for preformatting\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inem\Desktop\115-0011-2021-B-39_for preformatting\media\image1.jpeg"/>
                    <pic:cNvPicPr>
                      <a:picLocks noChangeAspect="1" noChangeArrowheads="1"/>
                    </pic:cNvPicPr>
                  </pic:nvPicPr>
                  <pic:blipFill>
                    <a:blip r:embed="rId63" cstate="print"/>
                    <a:stretch>
                      <a:fillRect/>
                    </a:stretch>
                  </pic:blipFill>
                  <pic:spPr bwMode="auto">
                    <a:xfrm>
                      <a:off x="0" y="0"/>
                      <a:ext cx="5760085" cy="7260661"/>
                    </a:xfrm>
                    <a:prstGeom prst="rect">
                      <a:avLst/>
                    </a:prstGeom>
                    <a:noFill/>
                    <a:ln>
                      <a:noFill/>
                    </a:ln>
                  </pic:spPr>
                </pic:pic>
              </a:graphicData>
            </a:graphic>
          </wp:inline>
        </w:drawing>
      </w:r>
    </w:p>
    <w:p w14:paraId="7C17C784"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p>
    <w:p w14:paraId="374E18ED" w14:textId="77777777" w:rsidR="008D6FA4" w:rsidRPr="009C556F" w:rsidRDefault="008F2DE3" w:rsidP="008D6FA4">
      <w:pPr>
        <w:pStyle w:val="Picturecaption0"/>
        <w:shd w:val="clear" w:color="auto" w:fill="auto"/>
        <w:spacing w:after="160" w:line="360" w:lineRule="auto"/>
        <w:rPr>
          <w:rFonts w:ascii="Sylfaen" w:hAnsi="Sylfaen"/>
          <w:sz w:val="20"/>
          <w:szCs w:val="24"/>
        </w:rPr>
      </w:pPr>
      <w:r>
        <w:rPr>
          <w:rFonts w:ascii="Sylfaen" w:hAnsi="Sylfaen"/>
          <w:noProof/>
          <w:sz w:val="20"/>
          <w:szCs w:val="24"/>
        </w:rPr>
        <w:pict w14:anchorId="2A49DA7D">
          <v:rect id="_x0000_s2843" style="position:absolute;left:0;text-align:left;margin-left:427pt;margin-top:232.3pt;width:1in;height:27.85pt;z-index:251932672" stroked="f">
            <v:textbox>
              <w:txbxContent>
                <w:p w14:paraId="1E892869" w14:textId="77777777" w:rsidR="00962EB9" w:rsidRPr="0034769E" w:rsidRDefault="00962EB9" w:rsidP="008D6FA4">
                  <w:pPr>
                    <w:rPr>
                      <w:sz w:val="18"/>
                    </w:rPr>
                  </w:pPr>
                  <w:r>
                    <w:rPr>
                      <w:sz w:val="18"/>
                    </w:rPr>
                    <w:t xml:space="preserve">Մասնակցությունը </w:t>
                  </w:r>
                </w:p>
              </w:txbxContent>
            </v:textbox>
          </v:rect>
        </w:pict>
      </w:r>
      <w:r w:rsidR="008D6FA4" w:rsidRPr="009C556F">
        <w:rPr>
          <w:rStyle w:val="PicturecaptionExact"/>
          <w:rFonts w:ascii="Sylfaen" w:hAnsi="Sylfaen"/>
          <w:sz w:val="20"/>
          <w:szCs w:val="24"/>
        </w:rPr>
        <w:t>Նկ. 1. Լիազորված մարմնի և Հանձնաժողովի միջև տեղեկատվական փոխգործակցության կառուցվածքը</w:t>
      </w:r>
    </w:p>
    <w:p w14:paraId="4A1F0D3F" w14:textId="77777777" w:rsidR="008D6FA4" w:rsidRPr="009C556F" w:rsidRDefault="008D6FA4" w:rsidP="008D6FA4">
      <w:pPr>
        <w:pStyle w:val="Bodytext20"/>
        <w:shd w:val="clear" w:color="auto" w:fill="auto"/>
        <w:spacing w:before="0" w:after="160" w:line="360" w:lineRule="auto"/>
        <w:ind w:right="-1" w:firstLine="567"/>
        <w:rPr>
          <w:rFonts w:ascii="Sylfaen" w:hAnsi="Sylfaen"/>
          <w:sz w:val="20"/>
          <w:szCs w:val="24"/>
        </w:rPr>
      </w:pPr>
    </w:p>
    <w:p w14:paraId="244BF8DD" w14:textId="77777777" w:rsidR="008D6FA4" w:rsidRPr="008D6FA4" w:rsidRDefault="008D6FA4" w:rsidP="009C556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8.</w:t>
      </w:r>
      <w:r w:rsidR="009C556F" w:rsidRPr="009C556F">
        <w:rPr>
          <w:rFonts w:ascii="Sylfaen" w:hAnsi="Sylfaen"/>
          <w:sz w:val="24"/>
          <w:szCs w:val="24"/>
        </w:rPr>
        <w:tab/>
      </w:r>
      <w:r w:rsidRPr="008D6FA4">
        <w:rPr>
          <w:rFonts w:ascii="Sylfaen" w:hAnsi="Sylfaen"/>
          <w:sz w:val="24"/>
          <w:szCs w:val="24"/>
        </w:rPr>
        <w:t>Լիազորված մարմնի և Հանձնաժողովի միջև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կանոններով:</w:t>
      </w:r>
    </w:p>
    <w:p w14:paraId="1196FAFF" w14:textId="77777777" w:rsidR="008D6FA4" w:rsidRPr="008D6FA4" w:rsidRDefault="008D6FA4" w:rsidP="009C556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9.</w:t>
      </w:r>
      <w:r w:rsidR="009C556F" w:rsidRPr="009C556F">
        <w:rPr>
          <w:rFonts w:ascii="Sylfaen" w:hAnsi="Sylfaen"/>
          <w:sz w:val="24"/>
          <w:szCs w:val="24"/>
        </w:rPr>
        <w:tab/>
      </w:r>
      <w:r w:rsidRPr="008D6FA4">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միջև՝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և այդ գործառնություններին համապատասխանող տրանզակցիաների միջև փոխադարձ կապերը:</w:t>
      </w:r>
    </w:p>
    <w:p w14:paraId="6827D1C4" w14:textId="77777777" w:rsidR="008D6FA4" w:rsidRPr="008D6FA4" w:rsidRDefault="008D6FA4" w:rsidP="009C556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10.</w:t>
      </w:r>
      <w:r w:rsidR="009C556F" w:rsidRPr="009C556F">
        <w:rPr>
          <w:rFonts w:ascii="Sylfaen" w:hAnsi="Sylfaen"/>
          <w:sz w:val="24"/>
          <w:szCs w:val="24"/>
        </w:rPr>
        <w:tab/>
      </w:r>
      <w:r w:rsidRPr="008D6FA4">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ձևանմուշից։ Հաղորդագրության կազմում տվյալների կառուցվածքը պետք է համապատասխանի Հանձնաժողովի կոլեգիայի 2021 թվականի օգոստոսի 17-ի թիվ 105 որոշմամբ հաստատված՝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միջոցների մասին տվյալների բազայի ձևավորում, վարում և օգտագործում» ընդհանուր գործընթացի՝ Եվրասիական տնտեսական միության ինտեգրված տեղեկատվական համակարգի միջոցներով իրագործման համար օգտագործվող՝ էլեկտրոնային փաստաթղթերի և տեղեկությունների ձևաչափերի ու կառուցվածքների նկարագրությանը (այսուհետ՝ Էլեկտրոնային փաստաթղթերի և տեղեկությունների ձևաչափերի ու կառուցվածքների նկարագրություն)։</w:t>
      </w:r>
    </w:p>
    <w:p w14:paraId="5AA730D5" w14:textId="77777777" w:rsidR="008D6FA4" w:rsidRPr="008D6FA4" w:rsidRDefault="008D6FA4" w:rsidP="009C556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11.</w:t>
      </w:r>
      <w:r w:rsidR="009C556F" w:rsidRPr="009C556F">
        <w:rPr>
          <w:rFonts w:ascii="Sylfaen" w:hAnsi="Sylfaen"/>
          <w:sz w:val="24"/>
          <w:szCs w:val="24"/>
        </w:rPr>
        <w:tab/>
      </w:r>
      <w:r w:rsidRPr="008D6FA4">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14:paraId="5B09330B"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p>
    <w:p w14:paraId="0AF81AC5" w14:textId="77777777" w:rsidR="008D6FA4" w:rsidRPr="008D6FA4" w:rsidRDefault="008D6FA4" w:rsidP="009C556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V. Տեղեկատվական փոխգործակցությունը ընթացակարգերի խմբերի շրջանակներում</w:t>
      </w:r>
    </w:p>
    <w:p w14:paraId="6B27AF03" w14:textId="77777777" w:rsidR="008D6FA4" w:rsidRPr="008D6FA4" w:rsidRDefault="008D6FA4" w:rsidP="008D6FA4">
      <w:pPr>
        <w:pStyle w:val="Bodytext20"/>
        <w:shd w:val="clear" w:color="auto" w:fill="auto"/>
        <w:spacing w:before="0" w:after="160" w:line="360" w:lineRule="auto"/>
        <w:ind w:right="-1" w:firstLine="0"/>
        <w:rPr>
          <w:rFonts w:ascii="Sylfaen" w:hAnsi="Sylfaen"/>
          <w:sz w:val="24"/>
          <w:szCs w:val="24"/>
        </w:rPr>
      </w:pPr>
    </w:p>
    <w:p w14:paraId="6C71EFD0" w14:textId="77777777" w:rsidR="008D6FA4" w:rsidRPr="008D6FA4" w:rsidRDefault="008D6FA4" w:rsidP="009C556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 Տեղեկատվական փոխգործակցությունը վարակիչ հիվանդությունների մասին տվյալների բազայի ձեւավորման եւ վարման ժամանակ</w:t>
      </w:r>
    </w:p>
    <w:p w14:paraId="6A09E3CA" w14:textId="77777777" w:rsidR="008D6FA4" w:rsidRPr="008D6FA4" w:rsidRDefault="008D6FA4" w:rsidP="009C556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12.</w:t>
      </w:r>
      <w:r w:rsidR="009C556F" w:rsidRPr="009C556F">
        <w:rPr>
          <w:rFonts w:ascii="Sylfaen" w:hAnsi="Sylfaen"/>
          <w:sz w:val="24"/>
          <w:szCs w:val="24"/>
        </w:rPr>
        <w:tab/>
      </w:r>
      <w:r w:rsidRPr="008D6FA4">
        <w:rPr>
          <w:rFonts w:ascii="Sylfaen" w:hAnsi="Sylfaen"/>
          <w:sz w:val="24"/>
          <w:szCs w:val="24"/>
        </w:rPr>
        <w:t>Վարակիչ հիվանդությունների մասին տվյալների բազայի ձևավորման և վարման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և ընդհանուր գործընթացի տրանզակցիաների միջև կապը:</w:t>
      </w:r>
    </w:p>
    <w:p w14:paraId="1874A583" w14:textId="77777777" w:rsidR="008D6FA4" w:rsidRPr="008D6FA4" w:rsidRDefault="008D6FA4" w:rsidP="008D6FA4">
      <w:pPr>
        <w:pStyle w:val="Bodytext20"/>
        <w:shd w:val="clear" w:color="auto" w:fill="auto"/>
        <w:spacing w:before="0" w:after="160" w:line="360" w:lineRule="auto"/>
        <w:ind w:right="-1" w:firstLine="0"/>
        <w:rPr>
          <w:rFonts w:ascii="Sylfaen" w:hAnsi="Sylfaen"/>
          <w:sz w:val="24"/>
          <w:szCs w:val="24"/>
        </w:rPr>
      </w:pPr>
    </w:p>
    <w:p w14:paraId="4DFE3FFF" w14:textId="77777777" w:rsidR="008D6FA4" w:rsidRPr="008D6FA4" w:rsidRDefault="008D6FA4" w:rsidP="008D6FA4">
      <w:pPr>
        <w:spacing w:after="160" w:line="360" w:lineRule="auto"/>
        <w:rPr>
          <w:rFonts w:ascii="Sylfaen" w:eastAsia="Times New Roman" w:hAnsi="Sylfaen" w:cs="Times New Roman"/>
        </w:rPr>
      </w:pPr>
      <w:r w:rsidRPr="008D6FA4">
        <w:rPr>
          <w:rFonts w:ascii="Sylfaen" w:hAnsi="Sylfaen"/>
        </w:rPr>
        <w:br w:type="page"/>
      </w:r>
    </w:p>
    <w:p w14:paraId="2DE9F653"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6E4FC9A5">
          <v:group id="_x0000_s3140" style="position:absolute;left:0;text-align:left;margin-left:1.6pt;margin-top:4.5pt;width:401.45pt;height:423.15pt;z-index:253077504" coordorigin="1450,1508" coordsize="8029,8463">
            <v:rect id="_x0000_s2490" style="position:absolute;left:2387;top:1508;width:2907;height:327" stroked="f">
              <v:textbox>
                <w:txbxContent>
                  <w:p w14:paraId="41D4F8CE" w14:textId="77777777" w:rsidR="00962EB9" w:rsidRPr="003F5A09" w:rsidRDefault="00962EB9" w:rsidP="008D6FA4">
                    <w:pPr>
                      <w:jc w:val="center"/>
                      <w:rPr>
                        <w:rFonts w:ascii="Sylfaen" w:hAnsi="Sylfaen"/>
                        <w:sz w:val="16"/>
                        <w:szCs w:val="16"/>
                      </w:rPr>
                    </w:pPr>
                    <w:r w:rsidRPr="003F5A09">
                      <w:rPr>
                        <w:rFonts w:ascii="Sylfaen" w:hAnsi="Sylfaen"/>
                        <w:sz w:val="16"/>
                        <w:szCs w:val="16"/>
                      </w:rPr>
                      <w:t>։Տեղեկություններին տիրապետողը</w:t>
                    </w:r>
                  </w:p>
                </w:txbxContent>
              </v:textbox>
            </v:rect>
            <v:rect id="_x0000_s2491" style="position:absolute;left:6545;top:1508;width:2934;height:327" stroked="f">
              <v:textbox>
                <w:txbxContent>
                  <w:p w14:paraId="68A4C5AB" w14:textId="77777777" w:rsidR="00962EB9" w:rsidRPr="003F5A09" w:rsidRDefault="00962EB9" w:rsidP="008D6FA4">
                    <w:pPr>
                      <w:jc w:val="center"/>
                      <w:rPr>
                        <w:rFonts w:ascii="Sylfaen" w:hAnsi="Sylfaen"/>
                        <w:sz w:val="16"/>
                      </w:rPr>
                    </w:pPr>
                    <w:r w:rsidRPr="003F5A09">
                      <w:rPr>
                        <w:rFonts w:ascii="Sylfaen" w:hAnsi="Sylfaen"/>
                        <w:sz w:val="16"/>
                      </w:rPr>
                      <w:t>:Համակարգողը</w:t>
                    </w:r>
                  </w:p>
                </w:txbxContent>
              </v:textbox>
            </v:rect>
            <v:rect id="_x0000_s2492" style="position:absolute;left:1450;top:2296;width:544;height:367" stroked="f">
              <v:textbox>
                <w:txbxContent>
                  <w:p w14:paraId="793062AE" w14:textId="77777777" w:rsidR="00962EB9" w:rsidRPr="003F5A09" w:rsidRDefault="00962EB9" w:rsidP="008D6FA4">
                    <w:pPr>
                      <w:rPr>
                        <w:rFonts w:ascii="Sylfaen" w:hAnsi="Sylfaen"/>
                        <w:sz w:val="16"/>
                      </w:rPr>
                    </w:pPr>
                    <w:r w:rsidRPr="003F5A09">
                      <w:rPr>
                        <w:rFonts w:ascii="Sylfaen" w:hAnsi="Sylfaen"/>
                        <w:sz w:val="16"/>
                      </w:rPr>
                      <w:t>opt</w:t>
                    </w:r>
                  </w:p>
                </w:txbxContent>
              </v:textbox>
            </v:rect>
            <v:rect id="_x0000_s2493" style="position:absolute;left:1450;top:5285;width:544;height:367" stroked="f">
              <v:textbox>
                <w:txbxContent>
                  <w:p w14:paraId="42D668E9" w14:textId="77777777" w:rsidR="00962EB9" w:rsidRPr="003F5A09" w:rsidRDefault="00962EB9" w:rsidP="008D6FA4">
                    <w:pPr>
                      <w:rPr>
                        <w:rFonts w:ascii="Sylfaen" w:hAnsi="Sylfaen"/>
                        <w:sz w:val="16"/>
                      </w:rPr>
                    </w:pPr>
                    <w:r w:rsidRPr="003F5A09">
                      <w:rPr>
                        <w:rFonts w:ascii="Sylfaen" w:hAnsi="Sylfaen"/>
                        <w:sz w:val="16"/>
                      </w:rPr>
                      <w:t>opt</w:t>
                    </w:r>
                  </w:p>
                </w:txbxContent>
              </v:textbox>
            </v:rect>
            <v:rect id="_x0000_s2494" style="position:absolute;left:1450;top:8097;width:544;height:394" stroked="f">
              <v:textbox>
                <w:txbxContent>
                  <w:p w14:paraId="723DC55C" w14:textId="77777777" w:rsidR="00962EB9" w:rsidRPr="003F5A09" w:rsidRDefault="00962EB9" w:rsidP="008D6FA4">
                    <w:pPr>
                      <w:rPr>
                        <w:rFonts w:ascii="Sylfaen" w:hAnsi="Sylfaen"/>
                        <w:sz w:val="16"/>
                      </w:rPr>
                    </w:pPr>
                    <w:r w:rsidRPr="003F5A09">
                      <w:rPr>
                        <w:rFonts w:ascii="Sylfaen" w:hAnsi="Sylfaen"/>
                        <w:sz w:val="16"/>
                      </w:rPr>
                      <w:t>opt</w:t>
                    </w:r>
                  </w:p>
                </w:txbxContent>
              </v:textbox>
            </v:rect>
            <v:rect id="_x0000_s2495" style="position:absolute;left:1994;top:2296;width:6996;height:584" stroked="f">
              <v:textbox>
                <w:txbxContent>
                  <w:p w14:paraId="335EF80D" w14:textId="77777777" w:rsidR="00962EB9" w:rsidRPr="003F5A09" w:rsidRDefault="00962EB9" w:rsidP="008D6FA4">
                    <w:pPr>
                      <w:rPr>
                        <w:rFonts w:ascii="Sylfaen" w:hAnsi="Sylfaen"/>
                        <w:sz w:val="14"/>
                      </w:rPr>
                    </w:pPr>
                    <w:r w:rsidRPr="003F5A09">
                      <w:rPr>
                        <w:rFonts w:ascii="Sylfaen" w:hAnsi="Sylfaen"/>
                        <w:sz w:val="14"/>
                      </w:rPr>
                      <w:t>[ազգային տեղեկատվական ռեսուրսում ներառված են անասնահամաճարակային օջախի և դրա վերացմանն ուղղված միջոցների մասին տեղեկությունները]</w:t>
                    </w:r>
                  </w:p>
                </w:txbxContent>
              </v:textbox>
            </v:rect>
            <v:rect id="_x0000_s2496" style="position:absolute;left:1994;top:5285;width:6575;height:584" stroked="f">
              <v:textbox>
                <w:txbxContent>
                  <w:p w14:paraId="1B456791" w14:textId="77777777" w:rsidR="00962EB9" w:rsidRPr="003F5A09" w:rsidRDefault="00962EB9" w:rsidP="008D6FA4">
                    <w:pPr>
                      <w:rPr>
                        <w:rFonts w:ascii="Sylfaen" w:hAnsi="Sylfaen"/>
                        <w:sz w:val="14"/>
                      </w:rPr>
                    </w:pPr>
                    <w:r w:rsidRPr="003F5A09">
                      <w:rPr>
                        <w:rFonts w:ascii="Sylfaen" w:hAnsi="Sylfaen"/>
                        <w:sz w:val="14"/>
                      </w:rPr>
                      <w:t>[ազգային տեղեկատվական ռեսուրսում փոփոխված են անասնահամաճարակային օջախի և դրա վերացմանն ուղղված միջոցների մասին տեղեկությունները]</w:t>
                    </w:r>
                  </w:p>
                </w:txbxContent>
              </v:textbox>
            </v:rect>
            <v:rect id="_x0000_s2497" style="position:absolute;left:3787;top:3168;width:3953;height:965" stroked="f">
              <v:textbox>
                <w:txbxContent>
                  <w:p w14:paraId="13FB4D20" w14:textId="77777777" w:rsidR="00962EB9" w:rsidRPr="003F5A09" w:rsidRDefault="00962EB9" w:rsidP="008D6FA4">
                    <w:pPr>
                      <w:jc w:val="center"/>
                      <w:rPr>
                        <w:rFonts w:ascii="Sylfaen" w:hAnsi="Sylfaen"/>
                        <w:sz w:val="14"/>
                      </w:rPr>
                    </w:pPr>
                    <w:r w:rsidRPr="003F5A09">
                      <w:rPr>
                        <w:rFonts w:ascii="Sylfaen" w:hAnsi="Sylfaen"/>
                        <w:sz w:val="14"/>
                      </w:rPr>
                      <w:t xml:space="preserve">Վարակիչ հիվանդությունների մասին տվյալների բազայում տեղեկությունների ներառումը  </w:t>
                    </w:r>
                    <w:r w:rsidRPr="003F5A09">
                      <w:rPr>
                        <w:rStyle w:val="Bodytext211pt"/>
                        <w:rFonts w:ascii="Sylfaen" w:eastAsia="Sylfaen" w:hAnsi="Sylfaen"/>
                        <w:sz w:val="14"/>
                      </w:rPr>
                      <w:t>(P.SS.02.TRN.001)</w:t>
                    </w:r>
                  </w:p>
                </w:txbxContent>
              </v:textbox>
            </v:rect>
            <v:rect id="_x0000_s2498" style="position:absolute;left:3855;top:5869;width:3953;height:1141" stroked="f">
              <v:textbox>
                <w:txbxContent>
                  <w:p w14:paraId="35FDDD24" w14:textId="77777777" w:rsidR="00962EB9" w:rsidRPr="003F5A09" w:rsidRDefault="00962EB9" w:rsidP="008D6FA4">
                    <w:pPr>
                      <w:jc w:val="center"/>
                      <w:rPr>
                        <w:rFonts w:ascii="Sylfaen" w:hAnsi="Sylfaen"/>
                        <w:sz w:val="22"/>
                      </w:rPr>
                    </w:pPr>
                    <w:r w:rsidRPr="003F5A09">
                      <w:rPr>
                        <w:rStyle w:val="Bodytext211pt"/>
                        <w:rFonts w:ascii="Sylfaen" w:eastAsia="Sylfaen" w:hAnsi="Sylfaen"/>
                        <w:sz w:val="14"/>
                      </w:rPr>
                      <w:t>Վարակիչ հիվանդությունների մասին տվյալների բազայում տեղեկությունների փոփոխումը  (P.SS.02.TRN.002)</w:t>
                    </w:r>
                  </w:p>
                </w:txbxContent>
              </v:textbox>
            </v:rect>
            <v:rect id="_x0000_s2499" style="position:absolute;left:3787;top:8993;width:4130;height:978" stroked="f">
              <v:textbox>
                <w:txbxContent>
                  <w:p w14:paraId="59D3704B" w14:textId="77777777" w:rsidR="00962EB9" w:rsidRPr="003F5A09" w:rsidRDefault="00962EB9" w:rsidP="008D6FA4">
                    <w:pPr>
                      <w:jc w:val="center"/>
                      <w:rPr>
                        <w:rFonts w:ascii="Sylfaen" w:hAnsi="Sylfaen"/>
                        <w:sz w:val="16"/>
                      </w:rPr>
                    </w:pPr>
                    <w:r w:rsidRPr="003F5A09">
                      <w:rPr>
                        <w:rStyle w:val="Bodytext211pt"/>
                        <w:rFonts w:ascii="Sylfaen" w:eastAsia="Sylfaen" w:hAnsi="Sylfaen"/>
                        <w:sz w:val="16"/>
                      </w:rPr>
                      <w:t>Վարակիչ հիվանդությունների մասին տվյալների բազայից տեղեկությունների հանումը (P.SS.02.</w:t>
                    </w:r>
                    <w:r w:rsidRPr="003F5A09">
                      <w:rPr>
                        <w:rStyle w:val="Bodytext211pt"/>
                        <w:rFonts w:ascii="Sylfaen" w:eastAsia="Sylfaen" w:hAnsi="Sylfaen"/>
                        <w:sz w:val="16"/>
                        <w:lang w:val="en-US"/>
                      </w:rPr>
                      <w:t>TRN</w:t>
                    </w:r>
                    <w:r w:rsidRPr="003F5A09">
                      <w:rPr>
                        <w:rStyle w:val="Bodytext211pt"/>
                        <w:rFonts w:ascii="Sylfaen" w:eastAsia="Sylfaen" w:hAnsi="Sylfaen"/>
                        <w:sz w:val="16"/>
                      </w:rPr>
                      <w:t>.003)</w:t>
                    </w:r>
                  </w:p>
                </w:txbxContent>
              </v:textbox>
            </v:rect>
            <v:rect id="_x0000_s2500" style="position:absolute;left:2103;top:8192;width:7200;height:801" stroked="f">
              <v:textbox>
                <w:txbxContent>
                  <w:p w14:paraId="36329112" w14:textId="77777777" w:rsidR="00962EB9" w:rsidRPr="003F5A09" w:rsidRDefault="00962EB9" w:rsidP="008D6FA4">
                    <w:pPr>
                      <w:rPr>
                        <w:rFonts w:ascii="Sylfaen" w:hAnsi="Sylfaen"/>
                        <w:sz w:val="8"/>
                      </w:rPr>
                    </w:pPr>
                    <w:r w:rsidRPr="003F5A09">
                      <w:rPr>
                        <w:rFonts w:ascii="Sylfaen" w:hAnsi="Sylfaen"/>
                        <w:sz w:val="16"/>
                      </w:rPr>
                      <w:t>[ազգային տեղեկատվական ռեսուրսից հանված են անասնահամաճարակային օջախի և դրա վերացմանն ուղղված միջոցների մասին տեղեկությունները]</w:t>
                    </w:r>
                  </w:p>
                </w:txbxContent>
              </v:textbox>
            </v:rect>
          </v:group>
        </w:pict>
      </w:r>
      <w:r w:rsidR="008D6FA4" w:rsidRPr="008D6FA4">
        <w:rPr>
          <w:rFonts w:ascii="Sylfaen" w:hAnsi="Sylfaen"/>
          <w:noProof/>
          <w:lang w:val="en-US" w:eastAsia="en-US" w:bidi="ar-SA"/>
        </w:rPr>
        <w:drawing>
          <wp:inline distT="0" distB="0" distL="0" distR="0" wp14:anchorId="05F7BB4A" wp14:editId="0BD8B6D1">
            <wp:extent cx="5767705" cy="6091555"/>
            <wp:effectExtent l="19050" t="0" r="4445" b="0"/>
            <wp:docPr id="52" name="Picture 52" descr="D:\2 VERSION\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2 VERSION\Downloads\media\image2.jpeg"/>
                    <pic:cNvPicPr>
                      <a:picLocks noChangeAspect="1" noChangeArrowheads="1"/>
                    </pic:cNvPicPr>
                  </pic:nvPicPr>
                  <pic:blipFill>
                    <a:blip r:embed="rId64" cstate="print"/>
                    <a:srcRect/>
                    <a:stretch>
                      <a:fillRect/>
                    </a:stretch>
                  </pic:blipFill>
                  <pic:spPr bwMode="auto">
                    <a:xfrm>
                      <a:off x="0" y="0"/>
                      <a:ext cx="5767705" cy="6091555"/>
                    </a:xfrm>
                    <a:prstGeom prst="rect">
                      <a:avLst/>
                    </a:prstGeom>
                    <a:noFill/>
                    <a:ln w="9525">
                      <a:noFill/>
                      <a:miter lim="800000"/>
                      <a:headEnd/>
                      <a:tailEnd/>
                    </a:ln>
                  </pic:spPr>
                </pic:pic>
              </a:graphicData>
            </a:graphic>
          </wp:inline>
        </w:drawing>
      </w:r>
    </w:p>
    <w:p w14:paraId="039B9C15" w14:textId="77777777" w:rsidR="008D6FA4" w:rsidRPr="009C556F" w:rsidRDefault="008D6FA4" w:rsidP="008D6FA4">
      <w:pPr>
        <w:pStyle w:val="Headerorfooter0"/>
        <w:shd w:val="clear" w:color="auto" w:fill="auto"/>
        <w:spacing w:after="160" w:line="360" w:lineRule="auto"/>
        <w:jc w:val="center"/>
        <w:rPr>
          <w:rFonts w:ascii="Sylfaen" w:hAnsi="Sylfaen"/>
          <w:sz w:val="20"/>
          <w:szCs w:val="24"/>
        </w:rPr>
      </w:pPr>
      <w:r w:rsidRPr="009C556F">
        <w:rPr>
          <w:rFonts w:ascii="Sylfaen" w:hAnsi="Sylfaen"/>
          <w:sz w:val="20"/>
          <w:szCs w:val="24"/>
        </w:rPr>
        <w:t xml:space="preserve">Նկ. 2. Ընդհանուր գործընթացի տրանզակցիաների կատարման սխեման վարակիչ հիվանդությունների մասին տվյալների բազայի ձեւավորման եւ վարման ժամանակ </w:t>
      </w:r>
    </w:p>
    <w:p w14:paraId="03BF8183" w14:textId="77777777" w:rsidR="008D6FA4" w:rsidRPr="008D6FA4" w:rsidRDefault="008D6FA4" w:rsidP="008D6FA4">
      <w:pPr>
        <w:spacing w:after="160" w:line="360" w:lineRule="auto"/>
        <w:ind w:right="-1"/>
        <w:rPr>
          <w:rFonts w:ascii="Sylfaen" w:hAnsi="Sylfaen"/>
        </w:rPr>
      </w:pPr>
    </w:p>
    <w:p w14:paraId="64D834B0" w14:textId="77777777" w:rsidR="008D6FA4" w:rsidRPr="008D6FA4" w:rsidRDefault="008D6FA4" w:rsidP="008D6FA4">
      <w:pPr>
        <w:spacing w:after="160" w:line="360" w:lineRule="auto"/>
        <w:ind w:right="-1"/>
        <w:rPr>
          <w:rFonts w:ascii="Sylfaen" w:hAnsi="Sylfaen"/>
        </w:rPr>
        <w:sectPr w:rsidR="008D6FA4" w:rsidRPr="008D6FA4" w:rsidSect="00274B40">
          <w:pgSz w:w="11907" w:h="16840" w:code="9"/>
          <w:pgMar w:top="1418" w:right="1418" w:bottom="1418" w:left="1418" w:header="0" w:footer="636" w:gutter="0"/>
          <w:pgNumType w:start="1"/>
          <w:cols w:space="720"/>
          <w:noEndnote/>
          <w:titlePg/>
          <w:docGrid w:linePitch="360"/>
        </w:sectPr>
      </w:pPr>
    </w:p>
    <w:p w14:paraId="556A2352" w14:textId="77777777" w:rsidR="008D6FA4" w:rsidRPr="008D6FA4" w:rsidRDefault="008D6FA4" w:rsidP="008D6FA4">
      <w:pPr>
        <w:pStyle w:val="Headerorfooter0"/>
        <w:shd w:val="clear" w:color="auto" w:fill="auto"/>
        <w:spacing w:after="160" w:line="360" w:lineRule="auto"/>
        <w:jc w:val="right"/>
        <w:rPr>
          <w:rFonts w:ascii="Sylfaen" w:hAnsi="Sylfaen"/>
          <w:sz w:val="24"/>
          <w:szCs w:val="24"/>
        </w:rPr>
      </w:pPr>
      <w:r w:rsidRPr="008D6FA4">
        <w:rPr>
          <w:rStyle w:val="Headerorfooter14pt"/>
          <w:rFonts w:ascii="Sylfaen" w:hAnsi="Sylfaen"/>
          <w:sz w:val="24"/>
          <w:szCs w:val="24"/>
        </w:rPr>
        <w:t xml:space="preserve">Աղյուսակ </w:t>
      </w:r>
      <w:r w:rsidR="00713A89" w:rsidRPr="008D6FA4">
        <w:rPr>
          <w:rFonts w:ascii="Sylfaen" w:hAnsi="Sylfaen"/>
          <w:sz w:val="24"/>
          <w:szCs w:val="24"/>
        </w:rPr>
        <w:fldChar w:fldCharType="begin"/>
      </w:r>
      <w:r w:rsidRPr="008D6FA4">
        <w:rPr>
          <w:rFonts w:ascii="Sylfaen" w:hAnsi="Sylfaen"/>
          <w:sz w:val="24"/>
          <w:szCs w:val="24"/>
        </w:rPr>
        <w:instrText xml:space="preserve"> PAGE \* MERGEFORMAT </w:instrText>
      </w:r>
      <w:r w:rsidR="00713A89" w:rsidRPr="008D6FA4">
        <w:rPr>
          <w:rFonts w:ascii="Sylfaen" w:hAnsi="Sylfaen"/>
          <w:sz w:val="24"/>
          <w:szCs w:val="24"/>
        </w:rPr>
        <w:fldChar w:fldCharType="separate"/>
      </w:r>
      <w:r w:rsidRPr="008D6FA4">
        <w:rPr>
          <w:rStyle w:val="Headerorfooter14pt"/>
          <w:rFonts w:ascii="Sylfaen" w:hAnsi="Sylfaen"/>
          <w:noProof/>
          <w:sz w:val="24"/>
          <w:szCs w:val="24"/>
        </w:rPr>
        <w:t>2</w:t>
      </w:r>
      <w:r w:rsidR="00713A89" w:rsidRPr="008D6FA4">
        <w:rPr>
          <w:rFonts w:ascii="Sylfaen" w:hAnsi="Sylfaen"/>
          <w:sz w:val="24"/>
          <w:szCs w:val="24"/>
        </w:rPr>
        <w:fldChar w:fldCharType="end"/>
      </w:r>
    </w:p>
    <w:p w14:paraId="63D9E365" w14:textId="77777777" w:rsidR="008D6FA4" w:rsidRPr="008D6FA4" w:rsidRDefault="008D6FA4" w:rsidP="009C556F">
      <w:pPr>
        <w:pStyle w:val="Bodytext20"/>
        <w:shd w:val="clear" w:color="auto" w:fill="auto"/>
        <w:spacing w:before="0" w:after="160" w:line="360" w:lineRule="auto"/>
        <w:ind w:left="567" w:right="821" w:firstLine="0"/>
        <w:jc w:val="center"/>
        <w:rPr>
          <w:rFonts w:ascii="Sylfaen" w:hAnsi="Sylfaen"/>
          <w:sz w:val="24"/>
          <w:szCs w:val="24"/>
        </w:rPr>
      </w:pPr>
      <w:r w:rsidRPr="008D6FA4">
        <w:rPr>
          <w:rFonts w:ascii="Sylfaen" w:hAnsi="Sylfaen"/>
          <w:sz w:val="24"/>
          <w:szCs w:val="24"/>
        </w:rPr>
        <w:t>Ընդհանուր գործընթացի տրանզակցիաների ցանկը վարակիչ հիվանդությունների մասին տվյալների բազայի ձեւավորման եւ վարման ժամանակ</w:t>
      </w:r>
    </w:p>
    <w:tbl>
      <w:tblPr>
        <w:tblOverlap w:val="never"/>
        <w:tblW w:w="14863" w:type="dxa"/>
        <w:jc w:val="center"/>
        <w:tblLayout w:type="fixed"/>
        <w:tblCellMar>
          <w:left w:w="10" w:type="dxa"/>
          <w:right w:w="10" w:type="dxa"/>
        </w:tblCellMar>
        <w:tblLook w:val="0000" w:firstRow="0" w:lastRow="0" w:firstColumn="0" w:lastColumn="0" w:noHBand="0" w:noVBand="0"/>
      </w:tblPr>
      <w:tblGrid>
        <w:gridCol w:w="1014"/>
        <w:gridCol w:w="3106"/>
        <w:gridCol w:w="3250"/>
        <w:gridCol w:w="2722"/>
        <w:gridCol w:w="2419"/>
        <w:gridCol w:w="2352"/>
      </w:tblGrid>
      <w:tr w:rsidR="008D6FA4" w:rsidRPr="00DE3FCC" w14:paraId="2CF0D39E" w14:textId="77777777" w:rsidTr="00597E4D">
        <w:trPr>
          <w:tblHeader/>
          <w:jc w:val="center"/>
        </w:trPr>
        <w:tc>
          <w:tcPr>
            <w:tcW w:w="1014" w:type="dxa"/>
            <w:tcBorders>
              <w:top w:val="single" w:sz="4" w:space="0" w:color="auto"/>
              <w:left w:val="single" w:sz="4" w:space="0" w:color="auto"/>
            </w:tcBorders>
            <w:shd w:val="clear" w:color="auto" w:fill="FFFFFF"/>
          </w:tcPr>
          <w:p w14:paraId="38F57508"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Համարը՝ ը/կ</w:t>
            </w:r>
          </w:p>
        </w:tc>
        <w:tc>
          <w:tcPr>
            <w:tcW w:w="3106" w:type="dxa"/>
            <w:tcBorders>
              <w:top w:val="single" w:sz="4" w:space="0" w:color="auto"/>
              <w:left w:val="single" w:sz="4" w:space="0" w:color="auto"/>
            </w:tcBorders>
            <w:shd w:val="clear" w:color="auto" w:fill="FFFFFF"/>
          </w:tcPr>
          <w:p w14:paraId="3B97777E"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3CCFF078"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10490151"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5BC42C1C"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0FDD040B"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Ընդհանուր գործընթացի տրանզակցիան</w:t>
            </w:r>
          </w:p>
        </w:tc>
      </w:tr>
      <w:tr w:rsidR="008D6FA4" w:rsidRPr="00DE3FCC" w14:paraId="6FE52CEA" w14:textId="77777777" w:rsidTr="00597E4D">
        <w:trPr>
          <w:tblHeader/>
          <w:jc w:val="center"/>
        </w:trPr>
        <w:tc>
          <w:tcPr>
            <w:tcW w:w="1014" w:type="dxa"/>
            <w:tcBorders>
              <w:top w:val="single" w:sz="4" w:space="0" w:color="auto"/>
              <w:left w:val="single" w:sz="4" w:space="0" w:color="auto"/>
            </w:tcBorders>
            <w:shd w:val="clear" w:color="auto" w:fill="FFFFFF"/>
          </w:tcPr>
          <w:p w14:paraId="2DF32207"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1</w:t>
            </w:r>
          </w:p>
        </w:tc>
        <w:tc>
          <w:tcPr>
            <w:tcW w:w="3106" w:type="dxa"/>
            <w:tcBorders>
              <w:top w:val="single" w:sz="4" w:space="0" w:color="auto"/>
              <w:left w:val="single" w:sz="4" w:space="0" w:color="auto"/>
            </w:tcBorders>
            <w:shd w:val="clear" w:color="auto" w:fill="FFFFFF"/>
          </w:tcPr>
          <w:p w14:paraId="636D20E9"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2</w:t>
            </w:r>
          </w:p>
        </w:tc>
        <w:tc>
          <w:tcPr>
            <w:tcW w:w="3250" w:type="dxa"/>
            <w:tcBorders>
              <w:top w:val="single" w:sz="4" w:space="0" w:color="auto"/>
              <w:left w:val="single" w:sz="4" w:space="0" w:color="auto"/>
            </w:tcBorders>
            <w:shd w:val="clear" w:color="auto" w:fill="FFFFFF"/>
          </w:tcPr>
          <w:p w14:paraId="6C947796"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3</w:t>
            </w:r>
          </w:p>
        </w:tc>
        <w:tc>
          <w:tcPr>
            <w:tcW w:w="2722" w:type="dxa"/>
            <w:tcBorders>
              <w:top w:val="single" w:sz="4" w:space="0" w:color="auto"/>
              <w:left w:val="single" w:sz="4" w:space="0" w:color="auto"/>
            </w:tcBorders>
            <w:shd w:val="clear" w:color="auto" w:fill="FFFFFF"/>
          </w:tcPr>
          <w:p w14:paraId="16BCB9BE"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4</w:t>
            </w:r>
          </w:p>
        </w:tc>
        <w:tc>
          <w:tcPr>
            <w:tcW w:w="2419" w:type="dxa"/>
            <w:tcBorders>
              <w:top w:val="single" w:sz="4" w:space="0" w:color="auto"/>
              <w:left w:val="single" w:sz="4" w:space="0" w:color="auto"/>
            </w:tcBorders>
            <w:shd w:val="clear" w:color="auto" w:fill="FFFFFF"/>
          </w:tcPr>
          <w:p w14:paraId="612E786D"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5</w:t>
            </w:r>
          </w:p>
        </w:tc>
        <w:tc>
          <w:tcPr>
            <w:tcW w:w="2352" w:type="dxa"/>
            <w:tcBorders>
              <w:top w:val="single" w:sz="4" w:space="0" w:color="auto"/>
              <w:left w:val="single" w:sz="4" w:space="0" w:color="auto"/>
              <w:right w:val="single" w:sz="4" w:space="0" w:color="auto"/>
            </w:tcBorders>
            <w:shd w:val="clear" w:color="auto" w:fill="FFFFFF"/>
          </w:tcPr>
          <w:p w14:paraId="4ECED599"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6</w:t>
            </w:r>
          </w:p>
        </w:tc>
      </w:tr>
      <w:tr w:rsidR="008D6FA4" w:rsidRPr="00DE3FCC" w14:paraId="3427F19E" w14:textId="77777777" w:rsidTr="009C556F">
        <w:trPr>
          <w:jc w:val="center"/>
        </w:trPr>
        <w:tc>
          <w:tcPr>
            <w:tcW w:w="1014" w:type="dxa"/>
            <w:tcBorders>
              <w:top w:val="single" w:sz="4" w:space="0" w:color="auto"/>
              <w:left w:val="single" w:sz="4" w:space="0" w:color="auto"/>
            </w:tcBorders>
            <w:shd w:val="clear" w:color="auto" w:fill="FFFFFF"/>
          </w:tcPr>
          <w:p w14:paraId="45F90126"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1</w:t>
            </w:r>
          </w:p>
        </w:tc>
        <w:tc>
          <w:tcPr>
            <w:tcW w:w="13849" w:type="dxa"/>
            <w:gridSpan w:val="5"/>
            <w:tcBorders>
              <w:top w:val="single" w:sz="4" w:space="0" w:color="auto"/>
              <w:left w:val="single" w:sz="4" w:space="0" w:color="auto"/>
              <w:right w:val="single" w:sz="4" w:space="0" w:color="auto"/>
            </w:tcBorders>
            <w:shd w:val="clear" w:color="auto" w:fill="FFFFFF"/>
          </w:tcPr>
          <w:p w14:paraId="7CADD742"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Վարակիչ հիվանդությունների մասին տվյալների բազայում տեղեկությունների ներառումը (P.SS.02.PRC.001)</w:t>
            </w:r>
          </w:p>
        </w:tc>
      </w:tr>
      <w:tr w:rsidR="008D6FA4" w:rsidRPr="00DE3FCC" w14:paraId="5F501A03" w14:textId="77777777" w:rsidTr="009C556F">
        <w:trPr>
          <w:jc w:val="center"/>
        </w:trPr>
        <w:tc>
          <w:tcPr>
            <w:tcW w:w="1014" w:type="dxa"/>
            <w:tcBorders>
              <w:top w:val="single" w:sz="4" w:space="0" w:color="auto"/>
              <w:left w:val="single" w:sz="4" w:space="0" w:color="auto"/>
              <w:bottom w:val="single" w:sz="4" w:space="0" w:color="auto"/>
            </w:tcBorders>
            <w:shd w:val="clear" w:color="auto" w:fill="FFFFFF"/>
          </w:tcPr>
          <w:p w14:paraId="7B6D10F0"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1.1</w:t>
            </w:r>
          </w:p>
        </w:tc>
        <w:tc>
          <w:tcPr>
            <w:tcW w:w="3106" w:type="dxa"/>
            <w:tcBorders>
              <w:top w:val="single" w:sz="4" w:space="0" w:color="auto"/>
              <w:left w:val="single" w:sz="4" w:space="0" w:color="auto"/>
              <w:bottom w:val="single" w:sz="4" w:space="0" w:color="auto"/>
            </w:tcBorders>
            <w:shd w:val="clear" w:color="auto" w:fill="FFFFFF"/>
          </w:tcPr>
          <w:p w14:paraId="222FBF86" w14:textId="77777777" w:rsidR="008D6FA4" w:rsidRPr="00DE3FCC" w:rsidRDefault="008D6FA4" w:rsidP="00DE3FCC">
            <w:pPr>
              <w:pStyle w:val="Bodytext20"/>
              <w:keepNext/>
              <w:keepLines/>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 xml:space="preserve">Տեղեկությունների ուղարկումը՝ վարակիչ հիվանդությունների մասին տվյալների բազայում ներառելու համար (P.SS.02.OPR.001). վարակիչ հիվանդությունների մասին տվյալների բազայում տեղեկությունների ներառման արդյունքների մասին ծանուցման ստացումը (P.SS.02.OPR.003) </w:t>
            </w:r>
          </w:p>
        </w:tc>
        <w:tc>
          <w:tcPr>
            <w:tcW w:w="3250" w:type="dxa"/>
            <w:tcBorders>
              <w:top w:val="single" w:sz="4" w:space="0" w:color="auto"/>
              <w:left w:val="single" w:sz="4" w:space="0" w:color="auto"/>
              <w:bottom w:val="single" w:sz="4" w:space="0" w:color="auto"/>
            </w:tcBorders>
            <w:shd w:val="clear" w:color="auto" w:fill="FFFFFF"/>
          </w:tcPr>
          <w:p w14:paraId="1CD346BB" w14:textId="77777777" w:rsidR="008D6FA4" w:rsidRPr="00DE3FCC" w:rsidRDefault="008D6FA4" w:rsidP="00DE3FCC">
            <w:pPr>
              <w:pStyle w:val="Bodytext20"/>
              <w:keepNext/>
              <w:keepLines/>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 տեղեկություններն ուղարկվել են</w:t>
            </w:r>
          </w:p>
        </w:tc>
        <w:tc>
          <w:tcPr>
            <w:tcW w:w="2722" w:type="dxa"/>
            <w:tcBorders>
              <w:top w:val="single" w:sz="4" w:space="0" w:color="auto"/>
              <w:left w:val="single" w:sz="4" w:space="0" w:color="auto"/>
              <w:bottom w:val="single" w:sz="4" w:space="0" w:color="auto"/>
            </w:tcBorders>
            <w:shd w:val="clear" w:color="auto" w:fill="FFFFFF"/>
          </w:tcPr>
          <w:p w14:paraId="704D3F9C"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տեղեկությունների ընդունումը եւ մշակումը՝ վարակիչ հիվանդությունների մասին տվյալների բազայում ներառելու համար (P.SS.02.OPR.002)</w:t>
            </w:r>
          </w:p>
        </w:tc>
        <w:tc>
          <w:tcPr>
            <w:tcW w:w="2419" w:type="dxa"/>
            <w:tcBorders>
              <w:top w:val="single" w:sz="4" w:space="0" w:color="auto"/>
              <w:left w:val="single" w:sz="4" w:space="0" w:color="auto"/>
              <w:bottom w:val="single" w:sz="4" w:space="0" w:color="auto"/>
            </w:tcBorders>
            <w:shd w:val="clear" w:color="auto" w:fill="FFFFFF"/>
          </w:tcPr>
          <w:p w14:paraId="5E8E2F0B"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 տեղեկությունները ներառվել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0FAF9E14"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վարակիչ հիվանդությունների մասին տվյալների բազայում տեղեկությունների ներառումը (P.SS.02.TRN.001)</w:t>
            </w:r>
          </w:p>
        </w:tc>
      </w:tr>
      <w:tr w:rsidR="008D6FA4" w:rsidRPr="00DE3FCC" w14:paraId="4ABD7AC2" w14:textId="77777777" w:rsidTr="009C556F">
        <w:trPr>
          <w:jc w:val="center"/>
        </w:trPr>
        <w:tc>
          <w:tcPr>
            <w:tcW w:w="1014" w:type="dxa"/>
            <w:tcBorders>
              <w:top w:val="single" w:sz="4" w:space="0" w:color="auto"/>
              <w:left w:val="single" w:sz="4" w:space="0" w:color="auto"/>
            </w:tcBorders>
            <w:shd w:val="clear" w:color="auto" w:fill="FFFFFF"/>
            <w:vAlign w:val="center"/>
          </w:tcPr>
          <w:p w14:paraId="1F02E080"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4C6B4832"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Վարակիչ հիվանդությունների մասին տվյալների բազայում տեղեկությունների փոփոխումը (P.SS.02.PRC.002)</w:t>
            </w:r>
          </w:p>
        </w:tc>
      </w:tr>
      <w:tr w:rsidR="008D6FA4" w:rsidRPr="00DE3FCC" w14:paraId="07791DC4" w14:textId="77777777" w:rsidTr="009C556F">
        <w:trPr>
          <w:jc w:val="center"/>
        </w:trPr>
        <w:tc>
          <w:tcPr>
            <w:tcW w:w="1014" w:type="dxa"/>
            <w:tcBorders>
              <w:top w:val="single" w:sz="4" w:space="0" w:color="auto"/>
              <w:left w:val="single" w:sz="4" w:space="0" w:color="auto"/>
              <w:bottom w:val="single" w:sz="4" w:space="0" w:color="auto"/>
            </w:tcBorders>
            <w:shd w:val="clear" w:color="auto" w:fill="FFFFFF"/>
          </w:tcPr>
          <w:p w14:paraId="621B4116"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2.1</w:t>
            </w:r>
          </w:p>
        </w:tc>
        <w:tc>
          <w:tcPr>
            <w:tcW w:w="3106" w:type="dxa"/>
            <w:tcBorders>
              <w:top w:val="single" w:sz="4" w:space="0" w:color="auto"/>
              <w:left w:val="single" w:sz="4" w:space="0" w:color="auto"/>
              <w:bottom w:val="single" w:sz="4" w:space="0" w:color="auto"/>
            </w:tcBorders>
            <w:shd w:val="clear" w:color="auto" w:fill="FFFFFF"/>
            <w:vAlign w:val="center"/>
          </w:tcPr>
          <w:p w14:paraId="4A9CD650"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Տեղեկությունների ուղարկումը՝ վարակիչ հիվանդությունների մասին տվյալների բազայում փոփոխելու համար (P.SS.02.OPR.005). վարակիչ հիվանդությունների մասին տվյալների բազայում տեղեկությունների փոփոխման արդյունքների մասին ծանուցման ստացումը (P.SS.02.OPR.007)</w:t>
            </w:r>
          </w:p>
        </w:tc>
        <w:tc>
          <w:tcPr>
            <w:tcW w:w="3250" w:type="dxa"/>
            <w:tcBorders>
              <w:top w:val="single" w:sz="4" w:space="0" w:color="auto"/>
              <w:left w:val="single" w:sz="4" w:space="0" w:color="auto"/>
              <w:bottom w:val="single" w:sz="4" w:space="0" w:color="auto"/>
            </w:tcBorders>
            <w:shd w:val="clear" w:color="auto" w:fill="FFFFFF"/>
          </w:tcPr>
          <w:p w14:paraId="7DD6956C"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 տեղեկություններն ուղարկվել են</w:t>
            </w:r>
          </w:p>
        </w:tc>
        <w:tc>
          <w:tcPr>
            <w:tcW w:w="2722" w:type="dxa"/>
            <w:tcBorders>
              <w:top w:val="single" w:sz="4" w:space="0" w:color="auto"/>
              <w:left w:val="single" w:sz="4" w:space="0" w:color="auto"/>
              <w:bottom w:val="single" w:sz="4" w:space="0" w:color="auto"/>
            </w:tcBorders>
            <w:shd w:val="clear" w:color="auto" w:fill="FFFFFF"/>
          </w:tcPr>
          <w:p w14:paraId="2C2F52B0"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տեղեկությունների ընդունումը եւ մշակումը վարակիչ հիվանդությունների մասին տվյալների բազայում փոփոխման համար (P.SS.02.OPR.006)</w:t>
            </w:r>
          </w:p>
        </w:tc>
        <w:tc>
          <w:tcPr>
            <w:tcW w:w="2419" w:type="dxa"/>
            <w:tcBorders>
              <w:top w:val="single" w:sz="4" w:space="0" w:color="auto"/>
              <w:left w:val="single" w:sz="4" w:space="0" w:color="auto"/>
              <w:bottom w:val="single" w:sz="4" w:space="0" w:color="auto"/>
            </w:tcBorders>
            <w:shd w:val="clear" w:color="auto" w:fill="FFFFFF"/>
          </w:tcPr>
          <w:p w14:paraId="2E83E68E"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 տեղեկությունները փոփոխվել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1530AD68"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վարակիչ հիվանդությունների մասին տվյալների բազայում տեղեկությունների փոփոխումը (P.SS.02.TRN.002)</w:t>
            </w:r>
          </w:p>
        </w:tc>
      </w:tr>
      <w:tr w:rsidR="008D6FA4" w:rsidRPr="00DE3FCC" w14:paraId="2CD1AABA" w14:textId="77777777" w:rsidTr="009C556F">
        <w:trPr>
          <w:jc w:val="center"/>
        </w:trPr>
        <w:tc>
          <w:tcPr>
            <w:tcW w:w="1014" w:type="dxa"/>
            <w:tcBorders>
              <w:top w:val="single" w:sz="4" w:space="0" w:color="auto"/>
              <w:left w:val="single" w:sz="4" w:space="0" w:color="auto"/>
            </w:tcBorders>
            <w:shd w:val="clear" w:color="auto" w:fill="FFFFFF"/>
            <w:vAlign w:val="center"/>
          </w:tcPr>
          <w:p w14:paraId="4C779768"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3</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22F85B42"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Վարակիչ հիվանդությունների մասին տվյալների բազայից տեղեկությունների հանումը (P.SS.02.PRC.003)</w:t>
            </w:r>
          </w:p>
        </w:tc>
      </w:tr>
      <w:tr w:rsidR="008D6FA4" w:rsidRPr="00DE3FCC" w14:paraId="32880F88" w14:textId="77777777" w:rsidTr="009C556F">
        <w:trPr>
          <w:jc w:val="center"/>
        </w:trPr>
        <w:tc>
          <w:tcPr>
            <w:tcW w:w="1014" w:type="dxa"/>
            <w:tcBorders>
              <w:top w:val="single" w:sz="4" w:space="0" w:color="auto"/>
              <w:left w:val="single" w:sz="4" w:space="0" w:color="auto"/>
              <w:bottom w:val="single" w:sz="4" w:space="0" w:color="auto"/>
            </w:tcBorders>
            <w:shd w:val="clear" w:color="auto" w:fill="FFFFFF"/>
          </w:tcPr>
          <w:p w14:paraId="028F5A72" w14:textId="77777777" w:rsidR="008D6FA4" w:rsidRPr="00DE3FCC" w:rsidRDefault="008D6FA4" w:rsidP="009C556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3.1</w:t>
            </w:r>
          </w:p>
        </w:tc>
        <w:tc>
          <w:tcPr>
            <w:tcW w:w="3106" w:type="dxa"/>
            <w:tcBorders>
              <w:top w:val="single" w:sz="4" w:space="0" w:color="auto"/>
              <w:left w:val="single" w:sz="4" w:space="0" w:color="auto"/>
              <w:bottom w:val="single" w:sz="4" w:space="0" w:color="auto"/>
            </w:tcBorders>
            <w:shd w:val="clear" w:color="auto" w:fill="FFFFFF"/>
            <w:vAlign w:val="center"/>
          </w:tcPr>
          <w:p w14:paraId="508D75B8"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Տեղեկությունների ուղարկումը՝ վարակիչ հիվանդությունների մասին տվյալների բազայից հանելու համար (P.SS.02.OPR.009). վարակիչ հիվանդությունների մասին տվյալների բազայից տեղեկությունների հանման արդյունքների մասին ծանուցման ստացումը (P.SS.02.OPR.011)</w:t>
            </w:r>
          </w:p>
        </w:tc>
        <w:tc>
          <w:tcPr>
            <w:tcW w:w="3250" w:type="dxa"/>
            <w:tcBorders>
              <w:top w:val="single" w:sz="4" w:space="0" w:color="auto"/>
              <w:left w:val="single" w:sz="4" w:space="0" w:color="auto"/>
              <w:bottom w:val="single" w:sz="4" w:space="0" w:color="auto"/>
            </w:tcBorders>
            <w:shd w:val="clear" w:color="auto" w:fill="FFFFFF"/>
          </w:tcPr>
          <w:p w14:paraId="5DE9F76D"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 տեղեկություններն ուղարկվել են</w:t>
            </w:r>
          </w:p>
        </w:tc>
        <w:tc>
          <w:tcPr>
            <w:tcW w:w="2722" w:type="dxa"/>
            <w:tcBorders>
              <w:top w:val="single" w:sz="4" w:space="0" w:color="auto"/>
              <w:left w:val="single" w:sz="4" w:space="0" w:color="auto"/>
              <w:bottom w:val="single" w:sz="4" w:space="0" w:color="auto"/>
            </w:tcBorders>
            <w:shd w:val="clear" w:color="auto" w:fill="FFFFFF"/>
          </w:tcPr>
          <w:p w14:paraId="73C5EA6F"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տեղեկությունների ընդունումը եւ մշակումը՝ վարակիչ հիվանդությունների մասին տվյալների բազայից հանելու համար (P.SS.02.OPR.010)</w:t>
            </w:r>
          </w:p>
        </w:tc>
        <w:tc>
          <w:tcPr>
            <w:tcW w:w="2419" w:type="dxa"/>
            <w:tcBorders>
              <w:top w:val="single" w:sz="4" w:space="0" w:color="auto"/>
              <w:left w:val="single" w:sz="4" w:space="0" w:color="auto"/>
              <w:bottom w:val="single" w:sz="4" w:space="0" w:color="auto"/>
            </w:tcBorders>
            <w:shd w:val="clear" w:color="auto" w:fill="FFFFFF"/>
          </w:tcPr>
          <w:p w14:paraId="0ABF9C5D"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 տեղեկությունները հանվել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73DE4EF5"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 xml:space="preserve">վարակիչ հիվանդությունների մասին տվյալների բազայից տեղեկությունների հանումը (P.SS.02.TRN.003) </w:t>
            </w:r>
          </w:p>
        </w:tc>
      </w:tr>
    </w:tbl>
    <w:p w14:paraId="28C89811" w14:textId="77777777" w:rsidR="008D6FA4" w:rsidRPr="008D6FA4" w:rsidRDefault="008D6FA4" w:rsidP="008D6FA4">
      <w:pPr>
        <w:spacing w:after="160" w:line="360" w:lineRule="auto"/>
        <w:ind w:right="-1"/>
        <w:rPr>
          <w:rFonts w:ascii="Sylfaen" w:hAnsi="Sylfaen"/>
        </w:rPr>
      </w:pPr>
    </w:p>
    <w:p w14:paraId="327E9ED7" w14:textId="77777777" w:rsidR="008D6FA4" w:rsidRPr="008D6FA4" w:rsidRDefault="008D6FA4" w:rsidP="008D6FA4">
      <w:pPr>
        <w:pStyle w:val="Bodytext20"/>
        <w:shd w:val="clear" w:color="auto" w:fill="auto"/>
        <w:spacing w:before="0" w:after="160" w:line="360" w:lineRule="auto"/>
        <w:ind w:right="-1" w:firstLine="0"/>
        <w:rPr>
          <w:rFonts w:ascii="Sylfaen" w:hAnsi="Sylfaen"/>
          <w:sz w:val="24"/>
          <w:szCs w:val="24"/>
        </w:rPr>
        <w:sectPr w:rsidR="008D6FA4" w:rsidRPr="008D6FA4" w:rsidSect="00274B40">
          <w:headerReference w:type="even" r:id="rId65"/>
          <w:headerReference w:type="default" r:id="rId66"/>
          <w:pgSz w:w="16840" w:h="11907" w:orient="landscape" w:code="9"/>
          <w:pgMar w:top="1418" w:right="1418" w:bottom="1418" w:left="1418" w:header="0" w:footer="675" w:gutter="0"/>
          <w:pgNumType w:start="12"/>
          <w:cols w:space="720"/>
          <w:noEndnote/>
          <w:docGrid w:linePitch="360"/>
        </w:sectPr>
      </w:pPr>
    </w:p>
    <w:p w14:paraId="3EA06FB4" w14:textId="77777777" w:rsidR="008D6FA4" w:rsidRPr="008D6FA4" w:rsidRDefault="008D6FA4" w:rsidP="009C556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2. Տեղեկատվական փոխգործակցությունը վարակիչ հիվանդությունների մասին տվյալների բազայից տեղեկություններ ստանալու ժամանակ</w:t>
      </w:r>
    </w:p>
    <w:p w14:paraId="2BEA1ED0" w14:textId="77777777" w:rsidR="008D6FA4" w:rsidRPr="008D6FA4" w:rsidRDefault="008D6FA4" w:rsidP="009C556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13.</w:t>
      </w:r>
      <w:r w:rsidR="009C556F" w:rsidRPr="009C556F">
        <w:rPr>
          <w:rFonts w:ascii="Sylfaen" w:hAnsi="Sylfaen"/>
          <w:sz w:val="24"/>
          <w:szCs w:val="24"/>
        </w:rPr>
        <w:tab/>
      </w:r>
      <w:r w:rsidRPr="008D6FA4">
        <w:rPr>
          <w:rFonts w:ascii="Sylfaen" w:hAnsi="Sylfaen"/>
          <w:sz w:val="24"/>
          <w:szCs w:val="24"/>
        </w:rPr>
        <w:t>Վարակիչ հիվանդությունների մասին տվյալների բազայից տեղեկություններն ստանալու ժամանակ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գործառնությունների, ընդհանուր գործընթացի, տեղեկատվական օբյեկտների միջանկյալ ու վերջնական վիճակների և ընդհանուր գործընթացի տրանզակցիաների միջև կապը:</w:t>
      </w:r>
    </w:p>
    <w:p w14:paraId="4FACE3E8"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13EA147E">
          <v:group id="_x0000_s3141" style="position:absolute;left:0;text-align:left;margin-left:22.1pt;margin-top:9.4pt;width:394.7pt;height:433.3pt;z-index:253089792" coordorigin="1860,1606" coordsize="7894,8666">
            <v:rect id="_x0000_s2502" style="position:absolute;left:6335;top:1606;width:2763;height:331" stroked="f">
              <v:textbox style="mso-next-textbox:#_x0000_s2502">
                <w:txbxContent>
                  <w:p w14:paraId="501EF1D9" w14:textId="77777777" w:rsidR="00962EB9" w:rsidRPr="00597E4D" w:rsidRDefault="00962EB9" w:rsidP="008D6FA4">
                    <w:pPr>
                      <w:jc w:val="center"/>
                      <w:rPr>
                        <w:rFonts w:ascii="Sylfaen" w:hAnsi="Sylfaen"/>
                        <w:sz w:val="14"/>
                      </w:rPr>
                    </w:pPr>
                    <w:r w:rsidRPr="00597E4D">
                      <w:rPr>
                        <w:rFonts w:ascii="Sylfaen" w:hAnsi="Sylfaen"/>
                        <w:sz w:val="14"/>
                      </w:rPr>
                      <w:t>:Համակարգողը</w:t>
                    </w:r>
                  </w:p>
                </w:txbxContent>
              </v:textbox>
            </v:rect>
            <v:rect id="_x0000_s2503" style="position:absolute;left:2214;top:1606;width:3014;height:331" stroked="f">
              <v:textbox style="mso-next-textbox:#_x0000_s2503">
                <w:txbxContent>
                  <w:p w14:paraId="49406F74" w14:textId="77777777" w:rsidR="00962EB9" w:rsidRPr="00597E4D" w:rsidRDefault="00962EB9" w:rsidP="008D6FA4">
                    <w:pPr>
                      <w:jc w:val="center"/>
                      <w:rPr>
                        <w:rFonts w:ascii="Sylfaen" w:hAnsi="Sylfaen"/>
                        <w:sz w:val="12"/>
                      </w:rPr>
                    </w:pPr>
                    <w:r w:rsidRPr="00597E4D">
                      <w:rPr>
                        <w:rFonts w:ascii="Sylfaen" w:hAnsi="Sylfaen"/>
                        <w:sz w:val="14"/>
                      </w:rPr>
                      <w:t>։Տեղեկություններ սպառողը</w:t>
                    </w:r>
                  </w:p>
                </w:txbxContent>
              </v:textbox>
            </v:rect>
            <v:rect id="_x0000_s2504" style="position:absolute;left:2398;top:8597;width:6578;height:587" stroked="f">
              <v:textbox style="mso-next-textbox:#_x0000_s2504">
                <w:txbxContent>
                  <w:p w14:paraId="58886435" w14:textId="77777777" w:rsidR="00962EB9" w:rsidRPr="003F5A09" w:rsidRDefault="00962EB9" w:rsidP="008D6FA4">
                    <w:pPr>
                      <w:rPr>
                        <w:rFonts w:ascii="Sylfaen" w:hAnsi="Sylfaen"/>
                        <w:sz w:val="16"/>
                      </w:rPr>
                    </w:pPr>
                    <w:r w:rsidRPr="003F5A09">
                      <w:rPr>
                        <w:rFonts w:ascii="Sylfaen" w:hAnsi="Sylfaen"/>
                        <w:sz w:val="16"/>
                      </w:rPr>
                      <w:t>անհրաժեշտ է վարակիչ հիվանդությունների մասին տվյալների բազայից տեղեկությունների ստացում/փոփոխություն</w:t>
                    </w:r>
                  </w:p>
                </w:txbxContent>
              </v:textbox>
            </v:rect>
            <v:rect id="_x0000_s2505" style="position:absolute;left:2398;top:5383;width:7356;height:657" stroked="f">
              <v:textbox style="mso-next-textbox:#_x0000_s2505">
                <w:txbxContent>
                  <w:p w14:paraId="5B42AF84" w14:textId="77777777" w:rsidR="00962EB9" w:rsidRPr="003F5A09" w:rsidRDefault="00962EB9" w:rsidP="008D6FA4">
                    <w:pPr>
                      <w:rPr>
                        <w:rFonts w:ascii="Sylfaen" w:hAnsi="Sylfaen"/>
                        <w:sz w:val="14"/>
                        <w:szCs w:val="16"/>
                      </w:rPr>
                    </w:pPr>
                    <w:r w:rsidRPr="003F5A09">
                      <w:rPr>
                        <w:rFonts w:ascii="Sylfaen" w:hAnsi="Sylfaen"/>
                        <w:sz w:val="14"/>
                      </w:rPr>
                      <w:t xml:space="preserve">Անհրաժեշտ է տեղեկությունների ստացում վարակիչ հիվանդությունների մասին տվյալների բազայից </w:t>
                    </w:r>
                  </w:p>
                </w:txbxContent>
              </v:textbox>
            </v:rect>
            <v:rect id="_x0000_s2506" style="position:absolute;left:3343;top:3070;width:5092;height:1057" stroked="f">
              <v:textbox style="mso-next-textbox:#_x0000_s2506">
                <w:txbxContent>
                  <w:p w14:paraId="4279F5E8" w14:textId="77777777" w:rsidR="00962EB9" w:rsidRPr="003F5A09" w:rsidRDefault="00962EB9" w:rsidP="008D6FA4">
                    <w:pPr>
                      <w:rPr>
                        <w:rFonts w:ascii="Sylfaen" w:hAnsi="Sylfaen"/>
                        <w:sz w:val="14"/>
                      </w:rPr>
                    </w:pPr>
                    <w:r w:rsidRPr="003F5A09">
                      <w:rPr>
                        <w:rFonts w:ascii="Sylfaen" w:hAnsi="Sylfaen"/>
                        <w:sz w:val="14"/>
                      </w:rPr>
                      <w:t>Վարակիչ հիվանդությունների մասին տվյալների բազայի թարմացման ամսաթվի և ժամի մասին տեղեկատվության ստացումը</w:t>
                    </w:r>
                    <w:r>
                      <w:rPr>
                        <w:rFonts w:ascii="Sylfaen" w:hAnsi="Sylfaen"/>
                        <w:sz w:val="14"/>
                        <w:lang w:val="en-US"/>
                      </w:rPr>
                      <w:t xml:space="preserve"> </w:t>
                    </w:r>
                    <w:r w:rsidRPr="003F5A09">
                      <w:rPr>
                        <w:rFonts w:ascii="Sylfaen" w:hAnsi="Sylfaen"/>
                        <w:sz w:val="14"/>
                      </w:rPr>
                      <w:t>(P.SS. 02.TRN.004)</w:t>
                    </w:r>
                  </w:p>
                </w:txbxContent>
              </v:textbox>
            </v:rect>
            <v:rect id="_x0000_s2507" style="position:absolute;left:2479;top:2365;width:5956;height:518" stroked="f">
              <v:textbox style="mso-next-textbox:#_x0000_s2507">
                <w:txbxContent>
                  <w:p w14:paraId="15E9BD9D" w14:textId="77777777" w:rsidR="00962EB9" w:rsidRPr="003F5A09" w:rsidRDefault="00962EB9" w:rsidP="008D6FA4">
                    <w:pPr>
                      <w:rPr>
                        <w:rFonts w:ascii="Sylfaen" w:hAnsi="Sylfaen"/>
                        <w:sz w:val="14"/>
                      </w:rPr>
                    </w:pPr>
                    <w:r w:rsidRPr="003F5A09">
                      <w:rPr>
                        <w:rFonts w:ascii="Sylfaen" w:hAnsi="Sylfaen"/>
                        <w:sz w:val="14"/>
                      </w:rPr>
                      <w:t>Անհրաժեշտ է վարակիչ հիվանդությունների մասին տվյալների բազայի թարմացման ամսաթվի և ժամի մասին տեղեկատվության ստացումը</w:t>
                    </w:r>
                  </w:p>
                </w:txbxContent>
              </v:textbox>
            </v:rect>
            <v:rect id="_x0000_s2508" style="position:absolute;left:1860;top:5297;width:538;height:350" stroked="f">
              <v:textbox style="mso-next-textbox:#_x0000_s2508">
                <w:txbxContent>
                  <w:p w14:paraId="229D2B9D" w14:textId="77777777" w:rsidR="00962EB9" w:rsidRPr="003F5A09" w:rsidRDefault="00962EB9" w:rsidP="008D6FA4">
                    <w:pPr>
                      <w:rPr>
                        <w:rFonts w:ascii="Sylfaen" w:hAnsi="Sylfaen"/>
                        <w:sz w:val="14"/>
                      </w:rPr>
                    </w:pPr>
                    <w:r w:rsidRPr="003F5A09">
                      <w:rPr>
                        <w:rFonts w:ascii="Sylfaen" w:hAnsi="Sylfaen"/>
                        <w:sz w:val="14"/>
                      </w:rPr>
                      <w:t>opt</w:t>
                    </w:r>
                  </w:p>
                </w:txbxContent>
              </v:textbox>
            </v:rect>
            <v:rect id="_x0000_s2509" style="position:absolute;left:1941;top:2365;width:538;height:518" stroked="f">
              <v:textbox style="mso-next-textbox:#_x0000_s2509">
                <w:txbxContent>
                  <w:p w14:paraId="26164537" w14:textId="77777777" w:rsidR="00962EB9" w:rsidRPr="003F5A09" w:rsidRDefault="00962EB9" w:rsidP="008D6FA4">
                    <w:pPr>
                      <w:rPr>
                        <w:rFonts w:ascii="Sylfaen" w:hAnsi="Sylfaen"/>
                        <w:sz w:val="14"/>
                      </w:rPr>
                    </w:pPr>
                    <w:r w:rsidRPr="003F5A09">
                      <w:rPr>
                        <w:rFonts w:ascii="Sylfaen" w:hAnsi="Sylfaen"/>
                        <w:sz w:val="14"/>
                      </w:rPr>
                      <w:t>opt</w:t>
                    </w:r>
                  </w:p>
                </w:txbxContent>
              </v:textbox>
            </v:rect>
            <v:rect id="_x0000_s2510" style="position:absolute;left:1860;top:8597;width:619;height:438" stroked="f">
              <v:textbox style="mso-next-textbox:#_x0000_s2510">
                <w:txbxContent>
                  <w:p w14:paraId="65F7D11C" w14:textId="77777777" w:rsidR="00962EB9" w:rsidRPr="003F5A09" w:rsidRDefault="00962EB9" w:rsidP="008D6FA4">
                    <w:pPr>
                      <w:rPr>
                        <w:rFonts w:ascii="Sylfaen" w:hAnsi="Sylfaen"/>
                        <w:sz w:val="16"/>
                      </w:rPr>
                    </w:pPr>
                    <w:r w:rsidRPr="003F5A09">
                      <w:rPr>
                        <w:rFonts w:ascii="Sylfaen" w:hAnsi="Sylfaen"/>
                        <w:sz w:val="16"/>
                      </w:rPr>
                      <w:t>opt</w:t>
                    </w:r>
                  </w:p>
                </w:txbxContent>
              </v:textbox>
            </v:rect>
            <v:rect id="_x0000_s2511" style="position:absolute;left:3669;top:9184;width:4766;height:1088" stroked="f">
              <v:textbox style="mso-next-textbox:#_x0000_s2511">
                <w:txbxContent>
                  <w:p w14:paraId="6EE3575C" w14:textId="77777777" w:rsidR="00962EB9" w:rsidRPr="003F5A09" w:rsidRDefault="00962EB9" w:rsidP="008D6FA4">
                    <w:pPr>
                      <w:rPr>
                        <w:rFonts w:ascii="Sylfaen" w:hAnsi="Sylfaen"/>
                        <w:sz w:val="16"/>
                        <w:szCs w:val="16"/>
                      </w:rPr>
                    </w:pPr>
                    <w:r w:rsidRPr="003F5A09">
                      <w:rPr>
                        <w:rFonts w:ascii="Sylfaen" w:hAnsi="Sylfaen"/>
                        <w:sz w:val="16"/>
                      </w:rPr>
                      <w:t>Վարակիչ հիվանդությունների մասին տվյալների բազայից տեղեկությունների փոփոխությունների ստացումը (P.SS. 02.TRN.006)</w:t>
                    </w:r>
                  </w:p>
                </w:txbxContent>
              </v:textbox>
            </v:rect>
            <v:rect id="_x0000_s2512" style="position:absolute;left:3845;top:6385;width:4210;height:855" stroked="f">
              <v:textbox style="mso-next-textbox:#_x0000_s2512">
                <w:txbxContent>
                  <w:p w14:paraId="3B11C6AC" w14:textId="77777777" w:rsidR="00962EB9" w:rsidRPr="003F5A09" w:rsidRDefault="00962EB9" w:rsidP="008D6FA4">
                    <w:pPr>
                      <w:rPr>
                        <w:rFonts w:ascii="Sylfaen" w:hAnsi="Sylfaen"/>
                        <w:sz w:val="14"/>
                        <w:szCs w:val="16"/>
                        <w:lang w:val="en-US"/>
                      </w:rPr>
                    </w:pPr>
                    <w:r w:rsidRPr="003F5A09">
                      <w:rPr>
                        <w:rFonts w:ascii="Sylfaen" w:hAnsi="Sylfaen"/>
                        <w:sz w:val="14"/>
                      </w:rPr>
                      <w:t xml:space="preserve">Վարակիչ հիվանդությունների մասին տվյալների բազայից տեղեկությունների </w:t>
                    </w:r>
                    <w:r>
                      <w:rPr>
                        <w:rFonts w:ascii="Sylfaen" w:hAnsi="Sylfaen"/>
                        <w:sz w:val="14"/>
                      </w:rPr>
                      <w:t>ստացումը։</w:t>
                    </w:r>
                    <w:r>
                      <w:rPr>
                        <w:rFonts w:ascii="Sylfaen" w:hAnsi="Sylfaen"/>
                        <w:sz w:val="14"/>
                        <w:lang w:val="en-US"/>
                      </w:rPr>
                      <w:t xml:space="preserve"> </w:t>
                    </w:r>
                    <w:r w:rsidRPr="003F5A09">
                      <w:rPr>
                        <w:rFonts w:ascii="Sylfaen" w:hAnsi="Sylfaen"/>
                        <w:sz w:val="14"/>
                      </w:rPr>
                      <w:t>(P.SS. 02.TRN.005)</w:t>
                    </w:r>
                  </w:p>
                </w:txbxContent>
              </v:textbox>
            </v:rect>
          </v:group>
        </w:pict>
      </w:r>
      <w:r w:rsidR="008D6FA4" w:rsidRPr="008D6FA4">
        <w:rPr>
          <w:rFonts w:ascii="Sylfaen" w:hAnsi="Sylfaen"/>
          <w:noProof/>
          <w:lang w:val="en-US" w:eastAsia="en-US" w:bidi="ar-SA"/>
        </w:rPr>
        <w:drawing>
          <wp:inline distT="0" distB="0" distL="0" distR="0" wp14:anchorId="1620F1D4" wp14:editId="08EA1382">
            <wp:extent cx="5303520" cy="6330315"/>
            <wp:effectExtent l="19050" t="0" r="0" b="0"/>
            <wp:docPr id="53" name="Picture 53" descr="D:\2 VERSION\Downloads\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2 VERSION\Downloads\media\image3.jpeg"/>
                    <pic:cNvPicPr>
                      <a:picLocks noChangeAspect="1" noChangeArrowheads="1"/>
                    </pic:cNvPicPr>
                  </pic:nvPicPr>
                  <pic:blipFill>
                    <a:blip r:embed="rId67" cstate="print"/>
                    <a:srcRect/>
                    <a:stretch>
                      <a:fillRect/>
                    </a:stretch>
                  </pic:blipFill>
                  <pic:spPr bwMode="auto">
                    <a:xfrm>
                      <a:off x="0" y="0"/>
                      <a:ext cx="5303520" cy="6330315"/>
                    </a:xfrm>
                    <a:prstGeom prst="rect">
                      <a:avLst/>
                    </a:prstGeom>
                    <a:noFill/>
                    <a:ln w="9525">
                      <a:noFill/>
                      <a:miter lim="800000"/>
                      <a:headEnd/>
                      <a:tailEnd/>
                    </a:ln>
                  </pic:spPr>
                </pic:pic>
              </a:graphicData>
            </a:graphic>
          </wp:inline>
        </w:drawing>
      </w:r>
    </w:p>
    <w:p w14:paraId="36B02D06" w14:textId="77777777" w:rsidR="008D6FA4" w:rsidRPr="009C556F" w:rsidRDefault="008D6FA4" w:rsidP="008D6FA4">
      <w:pPr>
        <w:pStyle w:val="Headerorfooter0"/>
        <w:shd w:val="clear" w:color="auto" w:fill="auto"/>
        <w:spacing w:after="160" w:line="360" w:lineRule="auto"/>
        <w:jc w:val="center"/>
        <w:rPr>
          <w:rFonts w:ascii="Sylfaen" w:hAnsi="Sylfaen"/>
          <w:sz w:val="20"/>
          <w:szCs w:val="24"/>
        </w:rPr>
      </w:pPr>
      <w:r w:rsidRPr="009C556F">
        <w:rPr>
          <w:rFonts w:ascii="Sylfaen" w:hAnsi="Sylfaen"/>
          <w:sz w:val="20"/>
          <w:szCs w:val="24"/>
        </w:rPr>
        <w:t xml:space="preserve">Նկ. 3. Ընդհանուր գործընթացի տրանզակցիաներ կատարման սխեման վարակիչ հիվանդությունների մասին տվյալների բազայից տեղեկություններն ստանալու ժամանակ </w:t>
      </w:r>
    </w:p>
    <w:p w14:paraId="1FBC0EAE" w14:textId="77777777" w:rsidR="008D6FA4" w:rsidRPr="008D6FA4" w:rsidRDefault="008D6FA4" w:rsidP="008D6FA4">
      <w:pPr>
        <w:spacing w:after="160" w:line="360" w:lineRule="auto"/>
        <w:ind w:right="-1"/>
        <w:rPr>
          <w:rFonts w:ascii="Sylfaen" w:hAnsi="Sylfaen"/>
        </w:rPr>
      </w:pPr>
    </w:p>
    <w:p w14:paraId="0C8BF857" w14:textId="77777777" w:rsidR="008D6FA4" w:rsidRPr="008D6FA4" w:rsidRDefault="008D6FA4" w:rsidP="008D6FA4">
      <w:pPr>
        <w:spacing w:after="160" w:line="360" w:lineRule="auto"/>
        <w:ind w:right="-1"/>
        <w:rPr>
          <w:rFonts w:ascii="Sylfaen" w:hAnsi="Sylfaen"/>
        </w:rPr>
        <w:sectPr w:rsidR="008D6FA4" w:rsidRPr="008D6FA4" w:rsidSect="00274B40">
          <w:footerReference w:type="even" r:id="rId68"/>
          <w:pgSz w:w="11907" w:h="16840" w:code="9"/>
          <w:pgMar w:top="1418" w:right="1418" w:bottom="1418" w:left="1418" w:header="0" w:footer="636" w:gutter="0"/>
          <w:pgNumType w:start="14"/>
          <w:cols w:space="720"/>
          <w:noEndnote/>
          <w:docGrid w:linePitch="360"/>
        </w:sectPr>
      </w:pPr>
    </w:p>
    <w:p w14:paraId="70C2CDE3" w14:textId="77777777" w:rsidR="008D6FA4" w:rsidRPr="008D6FA4" w:rsidRDefault="008D6FA4" w:rsidP="008D6FA4">
      <w:pPr>
        <w:pStyle w:val="Headerorfooter0"/>
        <w:shd w:val="clear" w:color="auto" w:fill="auto"/>
        <w:spacing w:after="160" w:line="360" w:lineRule="auto"/>
        <w:jc w:val="right"/>
        <w:rPr>
          <w:rFonts w:ascii="Sylfaen" w:hAnsi="Sylfaen"/>
          <w:sz w:val="24"/>
          <w:szCs w:val="24"/>
        </w:rPr>
      </w:pPr>
      <w:r w:rsidRPr="008D6FA4">
        <w:rPr>
          <w:rStyle w:val="Headerorfooter14pt"/>
          <w:rFonts w:ascii="Sylfaen" w:hAnsi="Sylfaen"/>
          <w:sz w:val="24"/>
          <w:szCs w:val="24"/>
        </w:rPr>
        <w:t xml:space="preserve">Աղյուսակ </w:t>
      </w:r>
      <w:r w:rsidR="00713A89" w:rsidRPr="008D6FA4">
        <w:rPr>
          <w:rFonts w:ascii="Sylfaen" w:hAnsi="Sylfaen"/>
          <w:sz w:val="24"/>
          <w:szCs w:val="24"/>
        </w:rPr>
        <w:fldChar w:fldCharType="begin"/>
      </w:r>
      <w:r w:rsidRPr="008D6FA4">
        <w:rPr>
          <w:rFonts w:ascii="Sylfaen" w:hAnsi="Sylfaen"/>
          <w:sz w:val="24"/>
          <w:szCs w:val="24"/>
        </w:rPr>
        <w:instrText xml:space="preserve"> PAGE \* MERGEFORMAT </w:instrText>
      </w:r>
      <w:r w:rsidR="00713A89" w:rsidRPr="008D6FA4">
        <w:rPr>
          <w:rFonts w:ascii="Sylfaen" w:hAnsi="Sylfaen"/>
          <w:sz w:val="24"/>
          <w:szCs w:val="24"/>
        </w:rPr>
        <w:fldChar w:fldCharType="separate"/>
      </w:r>
      <w:r w:rsidRPr="008D6FA4">
        <w:rPr>
          <w:rStyle w:val="Headerorfooter14pt"/>
          <w:rFonts w:ascii="Sylfaen" w:hAnsi="Sylfaen"/>
          <w:noProof/>
          <w:sz w:val="24"/>
          <w:szCs w:val="24"/>
        </w:rPr>
        <w:t>3</w:t>
      </w:r>
      <w:r w:rsidR="00713A89" w:rsidRPr="008D6FA4">
        <w:rPr>
          <w:rFonts w:ascii="Sylfaen" w:hAnsi="Sylfaen"/>
          <w:sz w:val="24"/>
          <w:szCs w:val="24"/>
        </w:rPr>
        <w:fldChar w:fldCharType="end"/>
      </w:r>
    </w:p>
    <w:p w14:paraId="7C6164B6" w14:textId="77777777" w:rsidR="008D6FA4" w:rsidRPr="008D6FA4" w:rsidRDefault="008D6FA4" w:rsidP="009C556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Ընդհանուր գործընթացի տրանզակցիաների ցանկը վարակիչ հիվանդությունների մասին տվյալների բազայից տեղեկությունները ստանալու ժամանակ</w:t>
      </w:r>
    </w:p>
    <w:tbl>
      <w:tblPr>
        <w:tblOverlap w:val="never"/>
        <w:tblW w:w="15031" w:type="dxa"/>
        <w:jc w:val="center"/>
        <w:tblLayout w:type="fixed"/>
        <w:tblCellMar>
          <w:left w:w="10" w:type="dxa"/>
          <w:right w:w="10" w:type="dxa"/>
        </w:tblCellMar>
        <w:tblLook w:val="0000" w:firstRow="0" w:lastRow="0" w:firstColumn="0" w:lastColumn="0" w:noHBand="0" w:noVBand="0"/>
      </w:tblPr>
      <w:tblGrid>
        <w:gridCol w:w="1014"/>
        <w:gridCol w:w="3106"/>
        <w:gridCol w:w="3250"/>
        <w:gridCol w:w="2722"/>
        <w:gridCol w:w="2529"/>
        <w:gridCol w:w="2410"/>
      </w:tblGrid>
      <w:tr w:rsidR="008D6FA4" w:rsidRPr="00DE3FCC" w14:paraId="77631541" w14:textId="77777777" w:rsidTr="00597E4D">
        <w:trPr>
          <w:tblHeader/>
          <w:jc w:val="center"/>
        </w:trPr>
        <w:tc>
          <w:tcPr>
            <w:tcW w:w="1014" w:type="dxa"/>
            <w:tcBorders>
              <w:top w:val="single" w:sz="4" w:space="0" w:color="auto"/>
              <w:left w:val="single" w:sz="4" w:space="0" w:color="auto"/>
            </w:tcBorders>
            <w:shd w:val="clear" w:color="auto" w:fill="FFFFFF"/>
          </w:tcPr>
          <w:p w14:paraId="3F61A602"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Համարը՝ ը/կ</w:t>
            </w:r>
          </w:p>
        </w:tc>
        <w:tc>
          <w:tcPr>
            <w:tcW w:w="3106" w:type="dxa"/>
            <w:tcBorders>
              <w:top w:val="single" w:sz="4" w:space="0" w:color="auto"/>
              <w:left w:val="single" w:sz="4" w:space="0" w:color="auto"/>
            </w:tcBorders>
            <w:shd w:val="clear" w:color="auto" w:fill="FFFFFF"/>
          </w:tcPr>
          <w:p w14:paraId="202A795D"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187EA813"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4E0298B9"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Ռեսպոնդենտի կողմից կատարվող գործառնությունը</w:t>
            </w:r>
          </w:p>
        </w:tc>
        <w:tc>
          <w:tcPr>
            <w:tcW w:w="2529" w:type="dxa"/>
            <w:tcBorders>
              <w:top w:val="single" w:sz="4" w:space="0" w:color="auto"/>
              <w:left w:val="single" w:sz="4" w:space="0" w:color="auto"/>
            </w:tcBorders>
            <w:shd w:val="clear" w:color="auto" w:fill="FFFFFF"/>
          </w:tcPr>
          <w:p w14:paraId="54A9D769"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վերջնական վիճակը</w:t>
            </w:r>
          </w:p>
        </w:tc>
        <w:tc>
          <w:tcPr>
            <w:tcW w:w="2410" w:type="dxa"/>
            <w:tcBorders>
              <w:top w:val="single" w:sz="4" w:space="0" w:color="auto"/>
              <w:left w:val="single" w:sz="4" w:space="0" w:color="auto"/>
              <w:right w:val="single" w:sz="4" w:space="0" w:color="auto"/>
            </w:tcBorders>
            <w:shd w:val="clear" w:color="auto" w:fill="FFFFFF"/>
          </w:tcPr>
          <w:p w14:paraId="12B9A7B2"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Ընդհանուր գործընթացի տրանզակցիան</w:t>
            </w:r>
          </w:p>
        </w:tc>
      </w:tr>
      <w:tr w:rsidR="008D6FA4" w:rsidRPr="00DE3FCC" w14:paraId="692AA6E2" w14:textId="77777777" w:rsidTr="00597E4D">
        <w:trPr>
          <w:tblHeader/>
          <w:jc w:val="center"/>
        </w:trPr>
        <w:tc>
          <w:tcPr>
            <w:tcW w:w="1014" w:type="dxa"/>
            <w:tcBorders>
              <w:top w:val="single" w:sz="4" w:space="0" w:color="auto"/>
              <w:left w:val="single" w:sz="4" w:space="0" w:color="auto"/>
            </w:tcBorders>
            <w:shd w:val="clear" w:color="auto" w:fill="FFFFFF"/>
          </w:tcPr>
          <w:p w14:paraId="2F33444B"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1</w:t>
            </w:r>
          </w:p>
        </w:tc>
        <w:tc>
          <w:tcPr>
            <w:tcW w:w="3106" w:type="dxa"/>
            <w:tcBorders>
              <w:top w:val="single" w:sz="4" w:space="0" w:color="auto"/>
              <w:left w:val="single" w:sz="4" w:space="0" w:color="auto"/>
            </w:tcBorders>
            <w:shd w:val="clear" w:color="auto" w:fill="FFFFFF"/>
          </w:tcPr>
          <w:p w14:paraId="5CCFB774"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2</w:t>
            </w:r>
          </w:p>
        </w:tc>
        <w:tc>
          <w:tcPr>
            <w:tcW w:w="3250" w:type="dxa"/>
            <w:tcBorders>
              <w:top w:val="single" w:sz="4" w:space="0" w:color="auto"/>
              <w:left w:val="single" w:sz="4" w:space="0" w:color="auto"/>
            </w:tcBorders>
            <w:shd w:val="clear" w:color="auto" w:fill="FFFFFF"/>
          </w:tcPr>
          <w:p w14:paraId="27BDBE8D"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3</w:t>
            </w:r>
          </w:p>
        </w:tc>
        <w:tc>
          <w:tcPr>
            <w:tcW w:w="2722" w:type="dxa"/>
            <w:tcBorders>
              <w:top w:val="single" w:sz="4" w:space="0" w:color="auto"/>
              <w:left w:val="single" w:sz="4" w:space="0" w:color="auto"/>
            </w:tcBorders>
            <w:shd w:val="clear" w:color="auto" w:fill="FFFFFF"/>
          </w:tcPr>
          <w:p w14:paraId="3543DFCB"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4</w:t>
            </w:r>
          </w:p>
        </w:tc>
        <w:tc>
          <w:tcPr>
            <w:tcW w:w="2529" w:type="dxa"/>
            <w:tcBorders>
              <w:top w:val="single" w:sz="4" w:space="0" w:color="auto"/>
              <w:left w:val="single" w:sz="4" w:space="0" w:color="auto"/>
            </w:tcBorders>
            <w:shd w:val="clear" w:color="auto" w:fill="FFFFFF"/>
          </w:tcPr>
          <w:p w14:paraId="07ED4DE9"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5</w:t>
            </w:r>
          </w:p>
        </w:tc>
        <w:tc>
          <w:tcPr>
            <w:tcW w:w="2410" w:type="dxa"/>
            <w:tcBorders>
              <w:top w:val="single" w:sz="4" w:space="0" w:color="auto"/>
              <w:left w:val="single" w:sz="4" w:space="0" w:color="auto"/>
              <w:right w:val="single" w:sz="4" w:space="0" w:color="auto"/>
            </w:tcBorders>
            <w:shd w:val="clear" w:color="auto" w:fill="FFFFFF"/>
          </w:tcPr>
          <w:p w14:paraId="35D28AFC"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6</w:t>
            </w:r>
          </w:p>
        </w:tc>
      </w:tr>
      <w:tr w:rsidR="008D6FA4" w:rsidRPr="00DE3FCC" w14:paraId="75A6DE3A" w14:textId="77777777" w:rsidTr="00597E4D">
        <w:trPr>
          <w:jc w:val="center"/>
        </w:trPr>
        <w:tc>
          <w:tcPr>
            <w:tcW w:w="1014" w:type="dxa"/>
            <w:tcBorders>
              <w:top w:val="single" w:sz="4" w:space="0" w:color="auto"/>
              <w:left w:val="single" w:sz="4" w:space="0" w:color="auto"/>
            </w:tcBorders>
            <w:shd w:val="clear" w:color="auto" w:fill="FFFFFF"/>
          </w:tcPr>
          <w:p w14:paraId="245114EE"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1</w:t>
            </w:r>
          </w:p>
        </w:tc>
        <w:tc>
          <w:tcPr>
            <w:tcW w:w="14017" w:type="dxa"/>
            <w:gridSpan w:val="5"/>
            <w:tcBorders>
              <w:top w:val="single" w:sz="4" w:space="0" w:color="auto"/>
              <w:left w:val="single" w:sz="4" w:space="0" w:color="auto"/>
              <w:right w:val="single" w:sz="4" w:space="0" w:color="auto"/>
            </w:tcBorders>
            <w:shd w:val="clear" w:color="auto" w:fill="FFFFFF"/>
          </w:tcPr>
          <w:p w14:paraId="559CA65B"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Վարակիչ հիվանդությունների մասին տվյալների բազայի թարմացման ամսաթվի և ժամի մասին տեղեկատվության ստացումը (P.SS.02.PRC.004)</w:t>
            </w:r>
          </w:p>
        </w:tc>
      </w:tr>
      <w:tr w:rsidR="008D6FA4" w:rsidRPr="00DE3FCC" w14:paraId="6808126E" w14:textId="77777777" w:rsidTr="00597E4D">
        <w:trPr>
          <w:jc w:val="center"/>
        </w:trPr>
        <w:tc>
          <w:tcPr>
            <w:tcW w:w="1014" w:type="dxa"/>
            <w:tcBorders>
              <w:top w:val="single" w:sz="4" w:space="0" w:color="auto"/>
              <w:left w:val="single" w:sz="4" w:space="0" w:color="auto"/>
              <w:bottom w:val="single" w:sz="4" w:space="0" w:color="auto"/>
            </w:tcBorders>
            <w:shd w:val="clear" w:color="auto" w:fill="FFFFFF"/>
          </w:tcPr>
          <w:p w14:paraId="1DA849DD"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1.1</w:t>
            </w:r>
          </w:p>
        </w:tc>
        <w:tc>
          <w:tcPr>
            <w:tcW w:w="3106" w:type="dxa"/>
            <w:tcBorders>
              <w:top w:val="single" w:sz="4" w:space="0" w:color="auto"/>
              <w:left w:val="single" w:sz="4" w:space="0" w:color="auto"/>
              <w:bottom w:val="single" w:sz="4" w:space="0" w:color="auto"/>
            </w:tcBorders>
            <w:shd w:val="clear" w:color="auto" w:fill="FFFFFF"/>
          </w:tcPr>
          <w:p w14:paraId="5C266140" w14:textId="77777777" w:rsidR="008D6FA4" w:rsidRPr="00DE3FCC" w:rsidRDefault="008D6FA4" w:rsidP="00DE3FCC">
            <w:pPr>
              <w:pStyle w:val="Bodytext20"/>
              <w:shd w:val="clear" w:color="auto" w:fill="auto"/>
              <w:spacing w:before="0" w:after="120" w:line="240" w:lineRule="auto"/>
              <w:ind w:left="110" w:right="-1" w:firstLine="0"/>
              <w:jc w:val="left"/>
              <w:rPr>
                <w:rFonts w:ascii="Sylfaen" w:hAnsi="Sylfaen"/>
                <w:sz w:val="20"/>
                <w:szCs w:val="24"/>
              </w:rPr>
            </w:pPr>
            <w:r w:rsidRPr="00DE3FCC">
              <w:rPr>
                <w:rStyle w:val="Bodytext211pt"/>
                <w:rFonts w:ascii="Sylfaen" w:hAnsi="Sylfaen"/>
                <w:sz w:val="20"/>
                <w:szCs w:val="24"/>
              </w:rPr>
              <w:t>Վարակիչ հիվանդությունների մասին տվյալների բազայի թարմացման ամսաթվի և ժամի մասին տեղեկատվության հարցումը (P.SS.02.OPR.013). վարակիչ հիվանդությունների մասին տվյալների բազայի թարմացման ամսաթվի և ժամի մասին տեղեկատվության ընդունումը եւ մշակումը (P.SS.02.OPR.015)</w:t>
            </w:r>
          </w:p>
        </w:tc>
        <w:tc>
          <w:tcPr>
            <w:tcW w:w="3250" w:type="dxa"/>
            <w:tcBorders>
              <w:top w:val="single" w:sz="4" w:space="0" w:color="auto"/>
              <w:left w:val="single" w:sz="4" w:space="0" w:color="auto"/>
              <w:bottom w:val="single" w:sz="4" w:space="0" w:color="auto"/>
            </w:tcBorders>
            <w:shd w:val="clear" w:color="auto" w:fill="FFFFFF"/>
          </w:tcPr>
          <w:p w14:paraId="476DB668" w14:textId="77777777" w:rsidR="008D6FA4" w:rsidRPr="00DE3FCC" w:rsidRDefault="008D6FA4" w:rsidP="00DE3FCC">
            <w:pPr>
              <w:pStyle w:val="Bodytext20"/>
              <w:shd w:val="clear" w:color="auto" w:fill="auto"/>
              <w:spacing w:before="0" w:after="120" w:line="240" w:lineRule="auto"/>
              <w:ind w:left="110" w:right="-1"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 տեղեկությունների թարմացման ամսաթվի և ժամի մասին տեղեկատվությունը հարցվել է</w:t>
            </w:r>
          </w:p>
        </w:tc>
        <w:tc>
          <w:tcPr>
            <w:tcW w:w="2722" w:type="dxa"/>
            <w:tcBorders>
              <w:top w:val="single" w:sz="4" w:space="0" w:color="auto"/>
              <w:left w:val="single" w:sz="4" w:space="0" w:color="auto"/>
              <w:bottom w:val="single" w:sz="4" w:space="0" w:color="auto"/>
            </w:tcBorders>
            <w:shd w:val="clear" w:color="auto" w:fill="FFFFFF"/>
          </w:tcPr>
          <w:p w14:paraId="56FB8BAC" w14:textId="77777777" w:rsidR="008D6FA4" w:rsidRPr="00DE3FCC" w:rsidRDefault="008D6FA4" w:rsidP="00DE3FCC">
            <w:pPr>
              <w:pStyle w:val="Bodytext20"/>
              <w:shd w:val="clear" w:color="auto" w:fill="auto"/>
              <w:spacing w:before="0" w:after="120" w:line="240" w:lineRule="auto"/>
              <w:ind w:left="110" w:right="-1" w:firstLine="0"/>
              <w:jc w:val="left"/>
              <w:rPr>
                <w:rFonts w:ascii="Sylfaen" w:hAnsi="Sylfaen"/>
                <w:sz w:val="20"/>
                <w:szCs w:val="24"/>
              </w:rPr>
            </w:pPr>
            <w:r w:rsidRPr="00DE3FCC">
              <w:rPr>
                <w:rStyle w:val="Bodytext211pt"/>
                <w:rFonts w:ascii="Sylfaen" w:hAnsi="Sylfaen"/>
                <w:sz w:val="20"/>
                <w:szCs w:val="24"/>
              </w:rPr>
              <w:t>հարցման մշակումը և վարակիչ հիվանդությունների մասին տվյալների բազայի թարմացման ամսաթվի և ժամի մասին տեղեկատվության ներկայացումը (P.SS.02.OPR.014)</w:t>
            </w:r>
          </w:p>
        </w:tc>
        <w:tc>
          <w:tcPr>
            <w:tcW w:w="2529" w:type="dxa"/>
            <w:tcBorders>
              <w:top w:val="single" w:sz="4" w:space="0" w:color="auto"/>
              <w:left w:val="single" w:sz="4" w:space="0" w:color="auto"/>
              <w:bottom w:val="single" w:sz="4" w:space="0" w:color="auto"/>
            </w:tcBorders>
            <w:shd w:val="clear" w:color="auto" w:fill="FFFFFF"/>
          </w:tcPr>
          <w:p w14:paraId="0B2A21CD" w14:textId="77777777" w:rsidR="008D6FA4" w:rsidRPr="00DE3FCC" w:rsidRDefault="008D6FA4" w:rsidP="00DE3FCC">
            <w:pPr>
              <w:pStyle w:val="Bodytext20"/>
              <w:shd w:val="clear" w:color="auto" w:fill="auto"/>
              <w:spacing w:before="0" w:after="120" w:line="240" w:lineRule="auto"/>
              <w:ind w:left="110" w:right="-1"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 տեղեկությունների թարմացման ամսաթվի և ժամի մասին տեղեկատվությունն ուղարկվել է</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A5F608E" w14:textId="77777777" w:rsidR="008D6FA4" w:rsidRPr="00DE3FCC" w:rsidRDefault="008D6FA4" w:rsidP="00DE3FCC">
            <w:pPr>
              <w:pStyle w:val="Bodytext20"/>
              <w:shd w:val="clear" w:color="auto" w:fill="auto"/>
              <w:spacing w:before="0" w:after="120" w:line="240" w:lineRule="auto"/>
              <w:ind w:left="110" w:right="-1" w:firstLine="0"/>
              <w:jc w:val="left"/>
              <w:rPr>
                <w:rFonts w:ascii="Sylfaen" w:hAnsi="Sylfaen"/>
                <w:sz w:val="20"/>
                <w:szCs w:val="24"/>
              </w:rPr>
            </w:pPr>
            <w:r w:rsidRPr="00DE3FCC">
              <w:rPr>
                <w:rStyle w:val="Bodytext211pt"/>
                <w:rFonts w:ascii="Sylfaen" w:hAnsi="Sylfaen"/>
                <w:sz w:val="20"/>
                <w:szCs w:val="24"/>
              </w:rPr>
              <w:t xml:space="preserve">վարակիչ հիվանդությունների մասին տվյալների բազայի թարմացման ամսաթվի և ժամի մասին տեղեկատվության ստացումը (P.SS.02.TRN.004) </w:t>
            </w:r>
          </w:p>
        </w:tc>
      </w:tr>
      <w:tr w:rsidR="008D6FA4" w:rsidRPr="00DE3FCC" w14:paraId="54F488C2" w14:textId="77777777" w:rsidTr="00597E4D">
        <w:trPr>
          <w:jc w:val="center"/>
        </w:trPr>
        <w:tc>
          <w:tcPr>
            <w:tcW w:w="1014" w:type="dxa"/>
            <w:tcBorders>
              <w:top w:val="single" w:sz="4" w:space="0" w:color="auto"/>
              <w:left w:val="single" w:sz="4" w:space="0" w:color="auto"/>
            </w:tcBorders>
            <w:shd w:val="clear" w:color="auto" w:fill="FFFFFF"/>
            <w:vAlign w:val="center"/>
          </w:tcPr>
          <w:p w14:paraId="18B806EA"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2</w:t>
            </w:r>
          </w:p>
        </w:tc>
        <w:tc>
          <w:tcPr>
            <w:tcW w:w="14017" w:type="dxa"/>
            <w:gridSpan w:val="5"/>
            <w:tcBorders>
              <w:top w:val="single" w:sz="4" w:space="0" w:color="auto"/>
              <w:left w:val="single" w:sz="4" w:space="0" w:color="auto"/>
              <w:right w:val="single" w:sz="4" w:space="0" w:color="auto"/>
            </w:tcBorders>
            <w:shd w:val="clear" w:color="auto" w:fill="FFFFFF"/>
            <w:vAlign w:val="center"/>
          </w:tcPr>
          <w:p w14:paraId="66EE09A2"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Վարակիչ հիվանդությունների մասին տվյալների բազայից տեղեկությունների ստացումը (P.SS.02.PRC.005)</w:t>
            </w:r>
          </w:p>
        </w:tc>
      </w:tr>
      <w:tr w:rsidR="008D6FA4" w:rsidRPr="00DE3FCC" w14:paraId="6001E298" w14:textId="77777777" w:rsidTr="00597E4D">
        <w:trPr>
          <w:jc w:val="center"/>
        </w:trPr>
        <w:tc>
          <w:tcPr>
            <w:tcW w:w="1014" w:type="dxa"/>
            <w:tcBorders>
              <w:top w:val="single" w:sz="4" w:space="0" w:color="auto"/>
              <w:left w:val="single" w:sz="4" w:space="0" w:color="auto"/>
              <w:bottom w:val="single" w:sz="4" w:space="0" w:color="auto"/>
            </w:tcBorders>
            <w:shd w:val="clear" w:color="auto" w:fill="FFFFFF"/>
          </w:tcPr>
          <w:p w14:paraId="442F4C73"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2.1</w:t>
            </w:r>
          </w:p>
        </w:tc>
        <w:tc>
          <w:tcPr>
            <w:tcW w:w="3106" w:type="dxa"/>
            <w:tcBorders>
              <w:top w:val="single" w:sz="4" w:space="0" w:color="auto"/>
              <w:left w:val="single" w:sz="4" w:space="0" w:color="auto"/>
              <w:bottom w:val="single" w:sz="4" w:space="0" w:color="auto"/>
            </w:tcBorders>
            <w:shd w:val="clear" w:color="auto" w:fill="FFFFFF"/>
          </w:tcPr>
          <w:p w14:paraId="6594A6AD"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4"/>
              </w:rPr>
            </w:pPr>
            <w:r w:rsidRPr="00DE3FCC">
              <w:rPr>
                <w:rStyle w:val="Bodytext211pt"/>
                <w:rFonts w:ascii="Sylfaen" w:hAnsi="Sylfaen"/>
                <w:sz w:val="20"/>
                <w:szCs w:val="24"/>
              </w:rPr>
              <w:t>Վարակիչ հիվանդությունների մասին տվյալների բազայից տեղեկությունների հարցումը (P.SS.02.OPR.016). Վարակիչ հիվանդությունների մասին տվյալների բազայից տեղեկությունների ընդունումը եւ մշակումը (P.SS.02.OPR.018)</w:t>
            </w:r>
          </w:p>
        </w:tc>
        <w:tc>
          <w:tcPr>
            <w:tcW w:w="3250" w:type="dxa"/>
            <w:tcBorders>
              <w:top w:val="single" w:sz="4" w:space="0" w:color="auto"/>
              <w:left w:val="single" w:sz="4" w:space="0" w:color="auto"/>
              <w:bottom w:val="single" w:sz="4" w:space="0" w:color="auto"/>
            </w:tcBorders>
            <w:shd w:val="clear" w:color="auto" w:fill="FFFFFF"/>
          </w:tcPr>
          <w:p w14:paraId="12CB1EF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156F43E5"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4"/>
              </w:rPr>
            </w:pPr>
            <w:r w:rsidRPr="00DE3FCC">
              <w:rPr>
                <w:rStyle w:val="Bodytext211pt"/>
                <w:rFonts w:ascii="Sylfaen" w:hAnsi="Sylfaen"/>
                <w:sz w:val="20"/>
                <w:szCs w:val="24"/>
              </w:rPr>
              <w:t>հարցման մշակումը և վարակիչ հիվանդությունների մասին տվյալների բազայից տեղեկությունների ներկայացումը (P.SS.02.OPR.017)</w:t>
            </w:r>
          </w:p>
        </w:tc>
        <w:tc>
          <w:tcPr>
            <w:tcW w:w="2529" w:type="dxa"/>
            <w:tcBorders>
              <w:top w:val="single" w:sz="4" w:space="0" w:color="auto"/>
              <w:left w:val="single" w:sz="4" w:space="0" w:color="auto"/>
              <w:bottom w:val="single" w:sz="4" w:space="0" w:color="auto"/>
            </w:tcBorders>
            <w:shd w:val="clear" w:color="auto" w:fill="FFFFFF"/>
            <w:vAlign w:val="center"/>
          </w:tcPr>
          <w:p w14:paraId="688C661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w:t>
            </w:r>
          </w:p>
          <w:p w14:paraId="6D350ED0" w14:textId="77777777" w:rsidR="008D6FA4" w:rsidRPr="00DE3FCC" w:rsidRDefault="008D6FA4" w:rsidP="00DE3FCC">
            <w:pPr>
              <w:pStyle w:val="Bodytext20"/>
              <w:shd w:val="clear" w:color="auto" w:fill="auto"/>
              <w:spacing w:before="0" w:after="120" w:line="240" w:lineRule="auto"/>
              <w:ind w:right="27" w:firstLine="0"/>
              <w:jc w:val="left"/>
              <w:rPr>
                <w:rFonts w:ascii="Sylfaen" w:hAnsi="Sylfaen"/>
                <w:sz w:val="20"/>
                <w:szCs w:val="24"/>
              </w:rPr>
            </w:pPr>
            <w:r w:rsidRPr="00DE3FCC">
              <w:rPr>
                <w:rStyle w:val="Bodytext211pt"/>
                <w:rFonts w:ascii="Sylfaen" w:hAnsi="Sylfaen"/>
                <w:sz w:val="20"/>
                <w:szCs w:val="24"/>
              </w:rPr>
              <w:t>տեղեկությունները բացակայում են.</w:t>
            </w:r>
          </w:p>
          <w:p w14:paraId="278643F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 տեղեկություններն ուղարկվել են</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4E92A1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4"/>
              </w:rPr>
            </w:pPr>
            <w:r w:rsidRPr="00DE3FCC">
              <w:rPr>
                <w:rStyle w:val="Bodytext211pt"/>
                <w:rFonts w:ascii="Sylfaen" w:hAnsi="Sylfaen"/>
                <w:sz w:val="20"/>
                <w:szCs w:val="24"/>
              </w:rPr>
              <w:t xml:space="preserve">վարակիչ հիվանդությունների մասին տվյալների բազայից տեղեկությունների ստացումը (P.SS.02.TRN.005) </w:t>
            </w:r>
          </w:p>
        </w:tc>
      </w:tr>
      <w:tr w:rsidR="008D6FA4" w:rsidRPr="00DE3FCC" w14:paraId="37C05BBF" w14:textId="77777777" w:rsidTr="00597E4D">
        <w:trPr>
          <w:jc w:val="center"/>
        </w:trPr>
        <w:tc>
          <w:tcPr>
            <w:tcW w:w="1014" w:type="dxa"/>
            <w:tcBorders>
              <w:top w:val="single" w:sz="4" w:space="0" w:color="auto"/>
              <w:left w:val="single" w:sz="4" w:space="0" w:color="auto"/>
            </w:tcBorders>
            <w:shd w:val="clear" w:color="auto" w:fill="FFFFFF"/>
            <w:vAlign w:val="center"/>
          </w:tcPr>
          <w:p w14:paraId="435EBA4F"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3</w:t>
            </w:r>
          </w:p>
        </w:tc>
        <w:tc>
          <w:tcPr>
            <w:tcW w:w="14017" w:type="dxa"/>
            <w:gridSpan w:val="5"/>
            <w:tcBorders>
              <w:top w:val="single" w:sz="4" w:space="0" w:color="auto"/>
              <w:left w:val="single" w:sz="4" w:space="0" w:color="auto"/>
              <w:right w:val="single" w:sz="4" w:space="0" w:color="auto"/>
            </w:tcBorders>
            <w:shd w:val="clear" w:color="auto" w:fill="FFFFFF"/>
            <w:vAlign w:val="center"/>
          </w:tcPr>
          <w:p w14:paraId="241E416B"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վարակիչ հիվանդությունների մասին տվյալների բազայից տեղեկությունների փոփոխությունների ստացումը (P.SS.02.PRC.006)</w:t>
            </w:r>
          </w:p>
        </w:tc>
      </w:tr>
      <w:tr w:rsidR="008D6FA4" w:rsidRPr="00DE3FCC" w14:paraId="06060024" w14:textId="77777777" w:rsidTr="00597E4D">
        <w:trPr>
          <w:jc w:val="center"/>
        </w:trPr>
        <w:tc>
          <w:tcPr>
            <w:tcW w:w="1014" w:type="dxa"/>
            <w:tcBorders>
              <w:top w:val="single" w:sz="4" w:space="0" w:color="auto"/>
              <w:left w:val="single" w:sz="4" w:space="0" w:color="auto"/>
              <w:bottom w:val="single" w:sz="4" w:space="0" w:color="auto"/>
            </w:tcBorders>
            <w:shd w:val="clear" w:color="auto" w:fill="FFFFFF"/>
          </w:tcPr>
          <w:p w14:paraId="698C78DD" w14:textId="77777777" w:rsidR="008D6FA4" w:rsidRPr="00DE3FCC" w:rsidRDefault="008D6FA4" w:rsidP="009C556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3.1</w:t>
            </w:r>
          </w:p>
        </w:tc>
        <w:tc>
          <w:tcPr>
            <w:tcW w:w="3106" w:type="dxa"/>
            <w:tcBorders>
              <w:top w:val="single" w:sz="4" w:space="0" w:color="auto"/>
              <w:left w:val="single" w:sz="4" w:space="0" w:color="auto"/>
              <w:bottom w:val="single" w:sz="4" w:space="0" w:color="auto"/>
            </w:tcBorders>
            <w:shd w:val="clear" w:color="auto" w:fill="FFFFFF"/>
          </w:tcPr>
          <w:p w14:paraId="4D05A541" w14:textId="77777777" w:rsidR="008D6FA4" w:rsidRPr="00DE3FCC" w:rsidRDefault="008D6FA4" w:rsidP="00DE3FCC">
            <w:pPr>
              <w:pStyle w:val="Bodytext20"/>
              <w:shd w:val="clear" w:color="auto" w:fill="auto"/>
              <w:spacing w:before="0" w:after="120" w:line="240" w:lineRule="auto"/>
              <w:ind w:left="110" w:right="-1" w:firstLine="0"/>
              <w:jc w:val="left"/>
              <w:rPr>
                <w:rFonts w:ascii="Sylfaen" w:hAnsi="Sylfaen"/>
                <w:sz w:val="20"/>
                <w:szCs w:val="24"/>
              </w:rPr>
            </w:pPr>
            <w:r w:rsidRPr="00DE3FCC">
              <w:rPr>
                <w:rStyle w:val="Bodytext211pt"/>
                <w:rFonts w:ascii="Sylfaen" w:hAnsi="Sylfaen"/>
                <w:sz w:val="20"/>
                <w:szCs w:val="24"/>
              </w:rPr>
              <w:t>Վարակիչ հիվանդությունների մասին տվյալների բազայից տեղեկությունների փոփոխությունների հարցումը (P.SS.02.OPR.019). վարակիչ հիվանդությունների մասին տվյալների բազայից տեղեկությունների փոփոխությունների ընդունումը եւ մշակումը (P.SS.02.OPR.021)</w:t>
            </w:r>
          </w:p>
        </w:tc>
        <w:tc>
          <w:tcPr>
            <w:tcW w:w="3250" w:type="dxa"/>
            <w:tcBorders>
              <w:top w:val="single" w:sz="4" w:space="0" w:color="auto"/>
              <w:left w:val="single" w:sz="4" w:space="0" w:color="auto"/>
              <w:bottom w:val="single" w:sz="4" w:space="0" w:color="auto"/>
            </w:tcBorders>
            <w:shd w:val="clear" w:color="auto" w:fill="FFFFFF"/>
          </w:tcPr>
          <w:p w14:paraId="6CA188D3" w14:textId="77777777" w:rsidR="008D6FA4" w:rsidRPr="00DE3FCC" w:rsidRDefault="008D6FA4" w:rsidP="00DE3FCC">
            <w:pPr>
              <w:pStyle w:val="Bodytext20"/>
              <w:shd w:val="clear" w:color="auto" w:fill="auto"/>
              <w:spacing w:before="0" w:after="120" w:line="240" w:lineRule="auto"/>
              <w:ind w:left="110" w:right="-1"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 տեղեկությունների փոփոխությունները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0C0AFB2B" w14:textId="77777777" w:rsidR="008D6FA4" w:rsidRPr="00DE3FCC" w:rsidRDefault="008D6FA4" w:rsidP="00DE3FCC">
            <w:pPr>
              <w:pStyle w:val="Bodytext20"/>
              <w:shd w:val="clear" w:color="auto" w:fill="auto"/>
              <w:spacing w:before="0" w:after="120" w:line="240" w:lineRule="auto"/>
              <w:ind w:left="110" w:right="-1" w:firstLine="0"/>
              <w:jc w:val="left"/>
              <w:rPr>
                <w:rFonts w:ascii="Sylfaen" w:hAnsi="Sylfaen"/>
                <w:sz w:val="20"/>
                <w:szCs w:val="24"/>
              </w:rPr>
            </w:pPr>
            <w:r w:rsidRPr="00DE3FCC">
              <w:rPr>
                <w:rStyle w:val="Bodytext211pt"/>
                <w:rFonts w:ascii="Sylfaen" w:hAnsi="Sylfaen"/>
                <w:sz w:val="20"/>
                <w:szCs w:val="24"/>
              </w:rPr>
              <w:t>հարցման մշակումը եւ վարակիչ հիվանդությունների մասին տվյալների բազայից տեղեկությունների փոփոխությունների ներկայացումը (P.SS.02.OPR.020)</w:t>
            </w:r>
          </w:p>
        </w:tc>
        <w:tc>
          <w:tcPr>
            <w:tcW w:w="2529" w:type="dxa"/>
            <w:tcBorders>
              <w:top w:val="single" w:sz="4" w:space="0" w:color="auto"/>
              <w:left w:val="single" w:sz="4" w:space="0" w:color="auto"/>
              <w:bottom w:val="single" w:sz="4" w:space="0" w:color="auto"/>
            </w:tcBorders>
            <w:shd w:val="clear" w:color="auto" w:fill="FFFFFF"/>
            <w:vAlign w:val="center"/>
          </w:tcPr>
          <w:p w14:paraId="1C52657C" w14:textId="77777777" w:rsidR="008D6FA4" w:rsidRPr="00DE3FCC" w:rsidRDefault="008D6FA4" w:rsidP="00DE3FCC">
            <w:pPr>
              <w:pStyle w:val="Bodytext20"/>
              <w:shd w:val="clear" w:color="auto" w:fill="auto"/>
              <w:spacing w:before="0" w:after="120" w:line="240" w:lineRule="auto"/>
              <w:ind w:left="110" w:right="-1" w:firstLine="0"/>
              <w:jc w:val="left"/>
              <w:rPr>
                <w:rFonts w:ascii="Sylfaen" w:hAnsi="Sylfaen"/>
                <w:sz w:val="20"/>
                <w:szCs w:val="24"/>
              </w:rPr>
            </w:pPr>
            <w:r w:rsidRPr="00DE3FCC">
              <w:rPr>
                <w:rStyle w:val="Bodytext211pt"/>
                <w:rFonts w:ascii="Sylfaen" w:hAnsi="Sylfaen"/>
                <w:sz w:val="20"/>
                <w:szCs w:val="24"/>
              </w:rPr>
              <w:t>անասնահամաճարակային օջախների մասին տեղեկությունները (P.SS.02.BEN.001). տեղեկությունների փոփոխությունները բացակայում են. անասնահամաճարակային օջախների մասին տեղեկությունները (P.SS.02.BEN.001). տեղեկությունների փոփոխություններն ուղարկվել են</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200BF6C1" w14:textId="77777777" w:rsidR="008D6FA4" w:rsidRPr="00DE3FCC" w:rsidRDefault="008D6FA4" w:rsidP="00DE3FCC">
            <w:pPr>
              <w:pStyle w:val="Bodytext20"/>
              <w:shd w:val="clear" w:color="auto" w:fill="auto"/>
              <w:spacing w:before="0" w:after="120" w:line="240" w:lineRule="auto"/>
              <w:ind w:left="110" w:right="-1" w:firstLine="0"/>
              <w:jc w:val="left"/>
              <w:rPr>
                <w:rFonts w:ascii="Sylfaen" w:hAnsi="Sylfaen"/>
                <w:sz w:val="20"/>
                <w:szCs w:val="24"/>
              </w:rPr>
            </w:pPr>
            <w:r w:rsidRPr="00DE3FCC">
              <w:rPr>
                <w:rStyle w:val="Bodytext211pt"/>
                <w:rFonts w:ascii="Sylfaen" w:hAnsi="Sylfaen"/>
                <w:sz w:val="20"/>
                <w:szCs w:val="24"/>
              </w:rPr>
              <w:t>վարակիչ հիվանդությունների մասին տվյալների բազայից տեղեկությունների փոփոխությունների ստացումը (P.SS.02.TRN.006)</w:t>
            </w:r>
          </w:p>
        </w:tc>
      </w:tr>
    </w:tbl>
    <w:p w14:paraId="2F401722" w14:textId="77777777" w:rsidR="008D6FA4" w:rsidRPr="008D6FA4" w:rsidRDefault="008D6FA4" w:rsidP="008D6FA4">
      <w:pPr>
        <w:spacing w:after="160" w:line="360" w:lineRule="auto"/>
        <w:ind w:right="-1"/>
        <w:rPr>
          <w:rFonts w:ascii="Sylfaen" w:hAnsi="Sylfaen"/>
        </w:rPr>
      </w:pPr>
    </w:p>
    <w:p w14:paraId="48C433B7" w14:textId="77777777" w:rsidR="008D6FA4" w:rsidRPr="008D6FA4" w:rsidRDefault="008D6FA4" w:rsidP="008D6FA4">
      <w:pPr>
        <w:spacing w:after="160" w:line="360" w:lineRule="auto"/>
        <w:ind w:right="-1"/>
        <w:rPr>
          <w:rFonts w:ascii="Sylfaen" w:hAnsi="Sylfaen"/>
        </w:rPr>
      </w:pPr>
    </w:p>
    <w:p w14:paraId="2A00CE72" w14:textId="77777777" w:rsidR="008D6FA4" w:rsidRPr="008D6FA4" w:rsidRDefault="008D6FA4" w:rsidP="008D6FA4">
      <w:pPr>
        <w:spacing w:after="160" w:line="360" w:lineRule="auto"/>
        <w:ind w:right="-1"/>
        <w:rPr>
          <w:rFonts w:ascii="Sylfaen" w:hAnsi="Sylfaen"/>
        </w:rPr>
        <w:sectPr w:rsidR="008D6FA4" w:rsidRPr="008D6FA4" w:rsidSect="00274B40">
          <w:headerReference w:type="even" r:id="rId69"/>
          <w:headerReference w:type="default" r:id="rId70"/>
          <w:pgSz w:w="16840" w:h="11907" w:code="9"/>
          <w:pgMar w:top="1418" w:right="1418" w:bottom="1418" w:left="1418" w:header="0" w:footer="675" w:gutter="0"/>
          <w:cols w:space="720"/>
          <w:noEndnote/>
          <w:docGrid w:linePitch="360"/>
        </w:sectPr>
      </w:pPr>
    </w:p>
    <w:p w14:paraId="7BFCB285" w14:textId="77777777" w:rsidR="008D6FA4" w:rsidRPr="008D6FA4" w:rsidRDefault="008D6FA4" w:rsidP="009C556F">
      <w:pPr>
        <w:pStyle w:val="Bodytext20"/>
        <w:shd w:val="clear" w:color="auto" w:fill="auto"/>
        <w:spacing w:before="0" w:after="160" w:line="336" w:lineRule="auto"/>
        <w:ind w:firstLine="0"/>
        <w:jc w:val="center"/>
        <w:rPr>
          <w:rFonts w:ascii="Sylfaen" w:hAnsi="Sylfaen"/>
          <w:sz w:val="24"/>
          <w:szCs w:val="24"/>
        </w:rPr>
      </w:pPr>
      <w:r w:rsidRPr="008D6FA4">
        <w:rPr>
          <w:rFonts w:ascii="Sylfaen" w:hAnsi="Sylfaen"/>
          <w:sz w:val="24"/>
          <w:szCs w:val="24"/>
        </w:rPr>
        <w:t>3. Տեղեկատվական փոխգործակցությունը կոմպարտմենտալացման մասին տվյալների բազայի ձեւավորման եւ վարման ժամանակ</w:t>
      </w:r>
    </w:p>
    <w:p w14:paraId="2859809E" w14:textId="77777777" w:rsidR="008D6FA4" w:rsidRPr="008D6FA4" w:rsidRDefault="008D6FA4" w:rsidP="009C556F">
      <w:pPr>
        <w:pStyle w:val="Bodytext20"/>
        <w:shd w:val="clear" w:color="auto" w:fill="auto"/>
        <w:tabs>
          <w:tab w:val="left" w:pos="1134"/>
        </w:tabs>
        <w:spacing w:before="0" w:after="160" w:line="336" w:lineRule="auto"/>
        <w:ind w:firstLine="567"/>
        <w:rPr>
          <w:rFonts w:ascii="Sylfaen" w:hAnsi="Sylfaen"/>
          <w:sz w:val="24"/>
          <w:szCs w:val="24"/>
        </w:rPr>
      </w:pPr>
      <w:r w:rsidRPr="008D6FA4">
        <w:rPr>
          <w:rFonts w:ascii="Sylfaen" w:hAnsi="Sylfaen"/>
          <w:sz w:val="24"/>
          <w:szCs w:val="24"/>
        </w:rPr>
        <w:t>14.</w:t>
      </w:r>
      <w:r w:rsidR="009C556F" w:rsidRPr="009C556F">
        <w:rPr>
          <w:rFonts w:ascii="Sylfaen" w:hAnsi="Sylfaen"/>
          <w:sz w:val="24"/>
          <w:szCs w:val="24"/>
        </w:rPr>
        <w:tab/>
      </w:r>
      <w:r w:rsidRPr="008D6FA4">
        <w:rPr>
          <w:rFonts w:ascii="Sylfaen" w:hAnsi="Sylfaen"/>
          <w:sz w:val="24"/>
          <w:szCs w:val="24"/>
        </w:rPr>
        <w:t>Ընդհանուր գործընթացի տրանզակցիաների կատարման սխեման կոմպարտմենտալացման մասին տվյալների բազայի ձեւավորման և վարման ժամանակ ներկայացված է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ու վերջնական վիճակների և ընդհանուր գործընթացի տրանզակցիաների միջև կապը:</w:t>
      </w:r>
    </w:p>
    <w:p w14:paraId="0CA8013F" w14:textId="77777777" w:rsidR="008D6FA4" w:rsidRPr="008D6FA4" w:rsidRDefault="008F2DE3" w:rsidP="008D6FA4">
      <w:pPr>
        <w:spacing w:after="160" w:line="360" w:lineRule="auto"/>
        <w:ind w:right="-1"/>
        <w:rPr>
          <w:rFonts w:ascii="Sylfaen" w:hAnsi="Sylfaen"/>
        </w:rPr>
      </w:pPr>
      <w:r>
        <w:rPr>
          <w:rFonts w:ascii="Sylfaen" w:hAnsi="Sylfaen"/>
          <w:noProof/>
          <w:lang w:val="en-US" w:eastAsia="en-US" w:bidi="ar-SA"/>
        </w:rPr>
        <w:pict w14:anchorId="16FB0C44">
          <v:group id="_x0000_s3115" style="position:absolute;margin-left:.05pt;margin-top:0;width:388.3pt;height:427.75pt;z-index:252862464" coordorigin="1419,5278" coordsize="7766,8555">
            <v:shapetype id="_x0000_t202" coordsize="21600,21600" o:spt="202" path="m,l,21600r21600,l21600,xe">
              <v:stroke joinstyle="miter"/>
              <v:path gradientshapeok="t" o:connecttype="rect"/>
            </v:shapetype>
            <v:shape id="_x0000_s2514" type="#_x0000_t202" style="position:absolute;left:1419;top:5278;width:7766;height:8555;mso-wrap-distance-left:5pt;mso-wrap-distance-right:5pt;mso-position-horizontal-relative:margin" wrapcoords="1876 0 19735 0 19735 20385 21600 20425 21600 21600 0 21600 0 20425 1876 20385 1876 0" filled="f" stroked="f">
              <v:textbox style="mso-next-textbox:#_x0000_s2514;mso-fit-shape-to-text:t" inset="0,0,0,0">
                <w:txbxContent>
                  <w:p w14:paraId="6A8B9FC9" w14:textId="77777777" w:rsidR="00962EB9" w:rsidRDefault="008F2DE3" w:rsidP="008D6FA4">
                    <w:pPr>
                      <w:jc w:val="center"/>
                      <w:rPr>
                        <w:sz w:val="2"/>
                        <w:szCs w:val="2"/>
                      </w:rPr>
                    </w:pPr>
                    <w:r>
                      <w:fldChar w:fldCharType="begin"/>
                    </w:r>
                    <w:r>
                      <w:instrText xml:space="preserve"> </w:instrText>
                    </w:r>
                    <w:r>
                      <w:instrText>INCLUDEPICTURE  "D:\\2 VERSION\\Downloads\\media\\image4.jpeg" \* MERGEFORMATINET</w:instrText>
                    </w:r>
                    <w:r>
                      <w:instrText xml:space="preserve"> </w:instrText>
                    </w:r>
                    <w:r>
                      <w:fldChar w:fldCharType="separate"/>
                    </w:r>
                    <w:r>
                      <w:pict w14:anchorId="2C371F65">
                        <v:shape id="_x0000_i1045" type="#_x0000_t75" style="width:386.25pt;height:427.5pt">
                          <v:imagedata r:id="rId71" r:href="rId72"/>
                        </v:shape>
                      </w:pict>
                    </w:r>
                    <w:r>
                      <w:fldChar w:fldCharType="end"/>
                    </w:r>
                  </w:p>
                </w:txbxContent>
              </v:textbox>
            </v:shape>
            <v:rect id="_x0000_s2515" style="position:absolute;left:1670;top:5387;width:3191;height:335" stroked="f">
              <v:textbox style="mso-next-textbox:#_x0000_s2515">
                <w:txbxContent>
                  <w:p w14:paraId="38A80C91" w14:textId="77777777" w:rsidR="00962EB9" w:rsidRPr="003F5A09" w:rsidRDefault="00962EB9" w:rsidP="008D6FA4">
                    <w:pPr>
                      <w:jc w:val="center"/>
                      <w:rPr>
                        <w:rFonts w:ascii="Sylfaen" w:hAnsi="Sylfaen"/>
                        <w:sz w:val="16"/>
                      </w:rPr>
                    </w:pPr>
                    <w:r w:rsidRPr="003F5A09">
                      <w:rPr>
                        <w:rFonts w:ascii="Sylfaen" w:hAnsi="Sylfaen"/>
                        <w:sz w:val="16"/>
                      </w:rPr>
                      <w:t>։Տեղեկություններին տիրապետողը</w:t>
                    </w:r>
                  </w:p>
                </w:txbxContent>
              </v:textbox>
            </v:rect>
            <v:rect id="_x0000_s2516" style="position:absolute;left:5756;top:5387;width:2953;height:293" stroked="f">
              <v:textbox style="mso-next-textbox:#_x0000_s2516">
                <w:txbxContent>
                  <w:p w14:paraId="1972E9C2" w14:textId="77777777" w:rsidR="00962EB9" w:rsidRPr="003F5A09" w:rsidRDefault="00962EB9" w:rsidP="008D6FA4">
                    <w:pPr>
                      <w:jc w:val="center"/>
                      <w:rPr>
                        <w:rFonts w:ascii="Sylfaen" w:hAnsi="Sylfaen"/>
                        <w:sz w:val="16"/>
                      </w:rPr>
                    </w:pPr>
                    <w:r w:rsidRPr="003F5A09">
                      <w:rPr>
                        <w:rFonts w:ascii="Sylfaen" w:hAnsi="Sylfaen"/>
                        <w:sz w:val="16"/>
                      </w:rPr>
                      <w:t>:Համակարգողը</w:t>
                    </w:r>
                  </w:p>
                </w:txbxContent>
              </v:textbox>
            </v:rect>
            <v:rect id="_x0000_s2517" style="position:absolute;left:1958;top:6048;width:6751;height:501" stroked="f">
              <v:textbox style="mso-next-textbox:#_x0000_s2517">
                <w:txbxContent>
                  <w:p w14:paraId="5566BDF9" w14:textId="77777777" w:rsidR="00962EB9" w:rsidRPr="003F5A09" w:rsidRDefault="00962EB9" w:rsidP="008D6FA4">
                    <w:pPr>
                      <w:rPr>
                        <w:rFonts w:ascii="Sylfaen" w:hAnsi="Sylfaen"/>
                        <w:sz w:val="16"/>
                        <w:szCs w:val="16"/>
                      </w:rPr>
                    </w:pPr>
                    <w:r w:rsidRPr="003F5A09">
                      <w:rPr>
                        <w:rFonts w:ascii="Sylfaen" w:hAnsi="Sylfaen"/>
                        <w:sz w:val="16"/>
                      </w:rPr>
                      <w:t xml:space="preserve">[ազգային տեղեկատվական ռեսուրսում ներառված են կոմպարտմենտալացման մասին </w:t>
                    </w:r>
                    <w:r w:rsidRPr="003F5A09">
                      <w:rPr>
                        <w:rStyle w:val="HeaderorfooterExact"/>
                        <w:rFonts w:ascii="Sylfaen" w:eastAsia="Sylfaen" w:hAnsi="Sylfaen"/>
                        <w:sz w:val="16"/>
                      </w:rPr>
                      <w:t xml:space="preserve"> տեղեկություններ </w:t>
                    </w:r>
                    <w:r w:rsidRPr="003F5A09">
                      <w:rPr>
                        <w:rFonts w:ascii="Sylfaen" w:hAnsi="Sylfaen"/>
                        <w:sz w:val="16"/>
                      </w:rPr>
                      <w:t>]</w:t>
                    </w:r>
                  </w:p>
                </w:txbxContent>
              </v:textbox>
            </v:rect>
            <v:rect id="_x0000_s2518" style="position:absolute;left:1963;top:8502;width:5887;height:576" stroked="f">
              <v:textbox style="mso-next-textbox:#_x0000_s2518">
                <w:txbxContent>
                  <w:p w14:paraId="5CEB4C4D" w14:textId="77777777" w:rsidR="00962EB9" w:rsidRPr="003F5A09" w:rsidRDefault="00962EB9" w:rsidP="008D6FA4">
                    <w:pPr>
                      <w:rPr>
                        <w:rFonts w:ascii="Sylfaen" w:hAnsi="Sylfaen"/>
                        <w:sz w:val="16"/>
                        <w:szCs w:val="16"/>
                      </w:rPr>
                    </w:pPr>
                    <w:r w:rsidRPr="003F5A09">
                      <w:rPr>
                        <w:rFonts w:ascii="Sylfaen" w:hAnsi="Sylfaen"/>
                        <w:sz w:val="16"/>
                        <w:szCs w:val="16"/>
                      </w:rPr>
                      <w:t>[ազգային տեղեկատվական ռեսուրսում փոփոխված են կոմպարտմենտալացման մասին</w:t>
                    </w:r>
                    <w:r w:rsidRPr="003F5A09">
                      <w:rPr>
                        <w:rFonts w:ascii="Sylfaen" w:hAnsi="Sylfaen"/>
                        <w:sz w:val="16"/>
                        <w:szCs w:val="16"/>
                        <w:lang w:val="ru-RU"/>
                      </w:rPr>
                      <w:t xml:space="preserve"> </w:t>
                    </w:r>
                    <w:r w:rsidRPr="003F5A09">
                      <w:rPr>
                        <w:rStyle w:val="HeaderorfooterExact"/>
                        <w:rFonts w:ascii="Sylfaen" w:eastAsia="Sylfaen" w:hAnsi="Sylfaen"/>
                        <w:sz w:val="16"/>
                        <w:szCs w:val="16"/>
                      </w:rPr>
                      <w:t xml:space="preserve">տեղեկությունները </w:t>
                    </w:r>
                    <w:r w:rsidRPr="003F5A09">
                      <w:rPr>
                        <w:rFonts w:ascii="Sylfaen" w:hAnsi="Sylfaen"/>
                        <w:sz w:val="16"/>
                        <w:szCs w:val="16"/>
                      </w:rPr>
                      <w:t>]</w:t>
                    </w:r>
                  </w:p>
                </w:txbxContent>
              </v:textbox>
            </v:rect>
            <v:rect id="_x0000_s2519" style="position:absolute;left:1963;top:11170;width:6083;height:614" stroked="f">
              <v:textbox style="mso-next-textbox:#_x0000_s2519">
                <w:txbxContent>
                  <w:p w14:paraId="725AF74F" w14:textId="77777777" w:rsidR="00962EB9" w:rsidRPr="003F5A09" w:rsidRDefault="00962EB9" w:rsidP="008D6FA4">
                    <w:pPr>
                      <w:rPr>
                        <w:rFonts w:ascii="Sylfaen" w:hAnsi="Sylfaen"/>
                        <w:sz w:val="16"/>
                        <w:szCs w:val="16"/>
                      </w:rPr>
                    </w:pPr>
                    <w:r w:rsidRPr="003F5A09">
                      <w:rPr>
                        <w:rFonts w:ascii="Sylfaen" w:hAnsi="Sylfaen"/>
                        <w:sz w:val="16"/>
                        <w:szCs w:val="16"/>
                      </w:rPr>
                      <w:t xml:space="preserve">[ազգային տեղեկատվական ռեսուրսից հանված են կոմպարտմենտալացման մասին </w:t>
                    </w:r>
                    <w:r w:rsidRPr="003F5A09">
                      <w:rPr>
                        <w:rStyle w:val="HeaderorfooterExact"/>
                        <w:rFonts w:ascii="Sylfaen" w:eastAsia="Sylfaen" w:hAnsi="Sylfaen"/>
                        <w:sz w:val="16"/>
                        <w:szCs w:val="16"/>
                      </w:rPr>
                      <w:t xml:space="preserve"> տեղեկությունները </w:t>
                    </w:r>
                    <w:r w:rsidRPr="003F5A09">
                      <w:rPr>
                        <w:rFonts w:ascii="Sylfaen" w:hAnsi="Sylfaen"/>
                        <w:sz w:val="16"/>
                        <w:szCs w:val="16"/>
                      </w:rPr>
                      <w:t>]</w:t>
                    </w:r>
                  </w:p>
                </w:txbxContent>
              </v:textbox>
            </v:rect>
            <v:rect id="_x0000_s2520" style="position:absolute;left:3256;top:6712;width:3956;height:852" stroked="f">
              <v:textbox style="mso-next-textbox:#_x0000_s2520">
                <w:txbxContent>
                  <w:p w14:paraId="5B5058CD" w14:textId="77777777" w:rsidR="00962EB9" w:rsidRPr="003F5A09" w:rsidRDefault="00962EB9" w:rsidP="008D6FA4">
                    <w:pPr>
                      <w:rPr>
                        <w:rFonts w:ascii="Sylfaen" w:hAnsi="Sylfaen"/>
                        <w:sz w:val="16"/>
                      </w:rPr>
                    </w:pPr>
                    <w:r w:rsidRPr="003F5A09">
                      <w:rPr>
                        <w:rStyle w:val="Bodytext211pt"/>
                        <w:rFonts w:ascii="Sylfaen" w:eastAsia="Sylfaen" w:hAnsi="Sylfaen"/>
                        <w:sz w:val="16"/>
                      </w:rPr>
                      <w:t>Կոմպարտմենտալ</w:t>
                    </w:r>
                    <w:r w:rsidRPr="003F5A09">
                      <w:rPr>
                        <w:rFonts w:ascii="Sylfaen" w:hAnsi="Sylfaen"/>
                        <w:sz w:val="16"/>
                      </w:rPr>
                      <w:t xml:space="preserve">ացման </w:t>
                    </w:r>
                    <w:r w:rsidRPr="003F5A09">
                      <w:rPr>
                        <w:rStyle w:val="Bodytext211pt"/>
                        <w:rFonts w:ascii="Sylfaen" w:eastAsia="Sylfaen" w:hAnsi="Sylfaen"/>
                        <w:sz w:val="16"/>
                      </w:rPr>
                      <w:t>մասին տվյալների բազայում տեղեկությունների ներառումը</w:t>
                    </w:r>
                    <w:r>
                      <w:rPr>
                        <w:rStyle w:val="Bodytext211pt"/>
                        <w:rFonts w:ascii="Sylfaen" w:eastAsia="Sylfaen" w:hAnsi="Sylfaen"/>
                        <w:sz w:val="16"/>
                      </w:rPr>
                      <w:t xml:space="preserve"> </w:t>
                    </w:r>
                    <w:r w:rsidRPr="003F5A09">
                      <w:rPr>
                        <w:rStyle w:val="Bodytext211pt"/>
                        <w:rFonts w:ascii="Sylfaen" w:eastAsia="Sylfaen" w:hAnsi="Sylfaen"/>
                        <w:sz w:val="16"/>
                      </w:rPr>
                      <w:t>(P.SS.02.TRN.007)</w:t>
                    </w:r>
                  </w:p>
                </w:txbxContent>
              </v:textbox>
            </v:rect>
            <v:rect id="_x0000_s2521" style="position:absolute;left:3256;top:9254;width:4094;height:889" stroked="f">
              <v:textbox style="mso-next-textbox:#_x0000_s2521">
                <w:txbxContent>
                  <w:p w14:paraId="207464E5" w14:textId="77777777" w:rsidR="00962EB9" w:rsidRPr="003F5A09" w:rsidRDefault="00962EB9" w:rsidP="004F60A9">
                    <w:pPr>
                      <w:rPr>
                        <w:rFonts w:ascii="Sylfaen" w:hAnsi="Sylfaen"/>
                        <w:sz w:val="16"/>
                        <w:szCs w:val="16"/>
                      </w:rPr>
                    </w:pPr>
                    <w:r w:rsidRPr="003F5A09">
                      <w:rPr>
                        <w:rStyle w:val="Bodytext211pt"/>
                        <w:rFonts w:ascii="Sylfaen" w:eastAsia="Sylfaen" w:hAnsi="Sylfaen"/>
                        <w:sz w:val="16"/>
                      </w:rPr>
                      <w:t>Կոմպարտմենտալ</w:t>
                    </w:r>
                    <w:r w:rsidRPr="003F5A09">
                      <w:rPr>
                        <w:rFonts w:ascii="Sylfaen" w:hAnsi="Sylfaen"/>
                        <w:sz w:val="16"/>
                      </w:rPr>
                      <w:t xml:space="preserve">ացման </w:t>
                    </w:r>
                    <w:r w:rsidRPr="003F5A09">
                      <w:rPr>
                        <w:rStyle w:val="Bodytext211pt"/>
                        <w:rFonts w:ascii="Sylfaen" w:eastAsia="Sylfaen" w:hAnsi="Sylfaen"/>
                        <w:sz w:val="16"/>
                      </w:rPr>
                      <w:t>մասին տվյալների բազայում տեղեկությունների փոփոխումը(P.SS.02.TRN.008)</w:t>
                    </w:r>
                  </w:p>
                </w:txbxContent>
              </v:textbox>
            </v:rect>
            <v:rect id="_x0000_s2522" style="position:absolute;left:3256;top:12090;width:4874;height:757" stroked="f">
              <v:textbox style="mso-next-textbox:#_x0000_s2522">
                <w:txbxContent>
                  <w:p w14:paraId="7E53A3E6" w14:textId="77777777" w:rsidR="00962EB9" w:rsidRPr="003F5A09" w:rsidRDefault="00962EB9" w:rsidP="008D6FA4">
                    <w:pPr>
                      <w:rPr>
                        <w:rFonts w:ascii="Sylfaen" w:hAnsi="Sylfaen"/>
                        <w:sz w:val="16"/>
                        <w:szCs w:val="16"/>
                      </w:rPr>
                    </w:pPr>
                    <w:r w:rsidRPr="003F5A09">
                      <w:rPr>
                        <w:rFonts w:ascii="Sylfaen" w:hAnsi="Sylfaen"/>
                        <w:sz w:val="16"/>
                        <w:szCs w:val="16"/>
                      </w:rPr>
                      <w:t>կոմպարտմենտալացման</w:t>
                    </w:r>
                    <w:r w:rsidRPr="003F5A09">
                      <w:rPr>
                        <w:rStyle w:val="Bodytext211pt"/>
                        <w:rFonts w:ascii="Sylfaen" w:eastAsia="Sylfaen" w:hAnsi="Sylfaen"/>
                        <w:sz w:val="16"/>
                        <w:szCs w:val="16"/>
                      </w:rPr>
                      <w:t xml:space="preserve"> մասին տվյալների բազայից տեղեկությունների հանումը (P.SS.02.TRN.009)</w:t>
                    </w:r>
                  </w:p>
                </w:txbxContent>
              </v:textbox>
            </v:rect>
            <v:rect id="_x0000_s2523" style="position:absolute;left:1419;top:6048;width:544;height:311" stroked="f">
              <v:textbox style="mso-next-textbox:#_x0000_s2523">
                <w:txbxContent>
                  <w:p w14:paraId="10485A81" w14:textId="77777777" w:rsidR="00962EB9" w:rsidRPr="00CA6081" w:rsidRDefault="00962EB9" w:rsidP="008D6FA4">
                    <w:pPr>
                      <w:rPr>
                        <w:sz w:val="16"/>
                      </w:rPr>
                    </w:pPr>
                    <w:r>
                      <w:rPr>
                        <w:sz w:val="16"/>
                      </w:rPr>
                      <w:t>opt</w:t>
                    </w:r>
                  </w:p>
                </w:txbxContent>
              </v:textbox>
            </v:rect>
          </v:group>
        </w:pict>
      </w:r>
    </w:p>
    <w:p w14:paraId="24448B2E" w14:textId="77777777" w:rsidR="008D6FA4" w:rsidRPr="008D6FA4" w:rsidRDefault="008D6FA4" w:rsidP="008D6FA4">
      <w:pPr>
        <w:spacing w:after="160" w:line="360" w:lineRule="auto"/>
        <w:ind w:right="-1"/>
        <w:rPr>
          <w:rFonts w:ascii="Sylfaen" w:hAnsi="Sylfaen"/>
        </w:rPr>
      </w:pPr>
    </w:p>
    <w:p w14:paraId="749C2D83" w14:textId="77777777" w:rsidR="008D6FA4" w:rsidRPr="008D6FA4" w:rsidRDefault="008D6FA4" w:rsidP="008D6FA4">
      <w:pPr>
        <w:spacing w:after="160" w:line="360" w:lineRule="auto"/>
        <w:ind w:right="-1"/>
        <w:rPr>
          <w:rFonts w:ascii="Sylfaen" w:hAnsi="Sylfaen"/>
        </w:rPr>
      </w:pPr>
    </w:p>
    <w:p w14:paraId="268AF792" w14:textId="77777777" w:rsidR="008D6FA4" w:rsidRPr="008D6FA4" w:rsidRDefault="008D6FA4" w:rsidP="008D6FA4">
      <w:pPr>
        <w:spacing w:after="160" w:line="360" w:lineRule="auto"/>
        <w:ind w:right="-1"/>
        <w:rPr>
          <w:rFonts w:ascii="Sylfaen" w:hAnsi="Sylfaen"/>
        </w:rPr>
      </w:pPr>
    </w:p>
    <w:p w14:paraId="3C4874FB" w14:textId="77777777" w:rsidR="008D6FA4" w:rsidRPr="008D6FA4" w:rsidRDefault="008D6FA4" w:rsidP="008D6FA4">
      <w:pPr>
        <w:spacing w:after="160" w:line="360" w:lineRule="auto"/>
        <w:ind w:right="-1"/>
        <w:rPr>
          <w:rFonts w:ascii="Sylfaen" w:hAnsi="Sylfaen"/>
        </w:rPr>
      </w:pPr>
    </w:p>
    <w:p w14:paraId="42BC8BF6" w14:textId="77777777" w:rsidR="008D6FA4" w:rsidRPr="008D6FA4" w:rsidRDefault="008D6FA4" w:rsidP="008D6FA4">
      <w:pPr>
        <w:spacing w:after="160" w:line="360" w:lineRule="auto"/>
        <w:ind w:right="-1"/>
        <w:rPr>
          <w:rFonts w:ascii="Sylfaen" w:hAnsi="Sylfaen"/>
        </w:rPr>
      </w:pPr>
    </w:p>
    <w:p w14:paraId="565240D8" w14:textId="77777777" w:rsidR="008D6FA4" w:rsidRPr="008D6FA4" w:rsidRDefault="008D6FA4" w:rsidP="008D6FA4">
      <w:pPr>
        <w:spacing w:after="160" w:line="360" w:lineRule="auto"/>
        <w:ind w:right="-1"/>
        <w:rPr>
          <w:rFonts w:ascii="Sylfaen" w:hAnsi="Sylfaen"/>
        </w:rPr>
      </w:pPr>
    </w:p>
    <w:p w14:paraId="2C8E8E90" w14:textId="77777777" w:rsidR="008D6FA4" w:rsidRPr="008D6FA4" w:rsidRDefault="008D6FA4" w:rsidP="008D6FA4">
      <w:pPr>
        <w:spacing w:after="160" w:line="360" w:lineRule="auto"/>
        <w:ind w:right="-1"/>
        <w:rPr>
          <w:rFonts w:ascii="Sylfaen" w:hAnsi="Sylfaen"/>
        </w:rPr>
      </w:pPr>
    </w:p>
    <w:p w14:paraId="73FFF9F5" w14:textId="77777777" w:rsidR="008D6FA4" w:rsidRPr="008D6FA4" w:rsidRDefault="008D6FA4" w:rsidP="008D6FA4">
      <w:pPr>
        <w:spacing w:after="160" w:line="360" w:lineRule="auto"/>
        <w:ind w:right="-1"/>
        <w:rPr>
          <w:rFonts w:ascii="Sylfaen" w:hAnsi="Sylfaen"/>
        </w:rPr>
      </w:pPr>
    </w:p>
    <w:p w14:paraId="3E252F6E" w14:textId="77777777" w:rsidR="008D6FA4" w:rsidRPr="008D6FA4" w:rsidRDefault="008D6FA4" w:rsidP="008D6FA4">
      <w:pPr>
        <w:spacing w:after="160" w:line="360" w:lineRule="auto"/>
        <w:ind w:right="-1"/>
        <w:rPr>
          <w:rFonts w:ascii="Sylfaen" w:hAnsi="Sylfaen"/>
        </w:rPr>
      </w:pPr>
    </w:p>
    <w:p w14:paraId="33995984" w14:textId="77777777" w:rsidR="008D6FA4" w:rsidRPr="008D6FA4" w:rsidRDefault="008D6FA4" w:rsidP="008D6FA4">
      <w:pPr>
        <w:spacing w:after="160" w:line="360" w:lineRule="auto"/>
        <w:ind w:right="-1"/>
        <w:rPr>
          <w:rFonts w:ascii="Sylfaen" w:hAnsi="Sylfaen"/>
        </w:rPr>
      </w:pPr>
    </w:p>
    <w:p w14:paraId="1D0BEC88" w14:textId="77777777" w:rsidR="008D6FA4" w:rsidRPr="008D6FA4" w:rsidRDefault="008D6FA4" w:rsidP="008D6FA4">
      <w:pPr>
        <w:spacing w:after="160" w:line="360" w:lineRule="auto"/>
        <w:ind w:right="-1"/>
        <w:rPr>
          <w:rFonts w:ascii="Sylfaen" w:hAnsi="Sylfaen"/>
        </w:rPr>
      </w:pPr>
    </w:p>
    <w:p w14:paraId="6D7DCD22" w14:textId="77777777" w:rsidR="008D6FA4" w:rsidRPr="008D6FA4" w:rsidRDefault="008D6FA4" w:rsidP="008D6FA4">
      <w:pPr>
        <w:spacing w:after="160" w:line="360" w:lineRule="auto"/>
        <w:ind w:right="-1"/>
        <w:rPr>
          <w:rFonts w:ascii="Sylfaen" w:hAnsi="Sylfaen"/>
        </w:rPr>
      </w:pPr>
    </w:p>
    <w:p w14:paraId="0E33863E" w14:textId="77777777" w:rsidR="008D6FA4" w:rsidRPr="008D6FA4" w:rsidRDefault="008D6FA4" w:rsidP="008D6FA4">
      <w:pPr>
        <w:spacing w:after="160" w:line="360" w:lineRule="auto"/>
        <w:ind w:right="-1"/>
        <w:rPr>
          <w:rFonts w:ascii="Sylfaen" w:hAnsi="Sylfaen"/>
        </w:rPr>
      </w:pPr>
    </w:p>
    <w:p w14:paraId="69B1B9C9" w14:textId="77777777" w:rsidR="008D6FA4" w:rsidRPr="009C556F" w:rsidRDefault="008D6FA4" w:rsidP="008D6FA4">
      <w:pPr>
        <w:pStyle w:val="Headerorfooter0"/>
        <w:shd w:val="clear" w:color="auto" w:fill="auto"/>
        <w:spacing w:after="160" w:line="360" w:lineRule="auto"/>
        <w:jc w:val="center"/>
        <w:rPr>
          <w:rFonts w:ascii="Sylfaen" w:hAnsi="Sylfaen"/>
          <w:sz w:val="20"/>
          <w:szCs w:val="24"/>
        </w:rPr>
      </w:pPr>
      <w:r w:rsidRPr="009C556F">
        <w:rPr>
          <w:rStyle w:val="HeaderorfooterExact"/>
          <w:rFonts w:ascii="Sylfaen" w:hAnsi="Sylfaen"/>
          <w:sz w:val="20"/>
          <w:szCs w:val="24"/>
        </w:rPr>
        <w:t xml:space="preserve">Նկ. 4. Ընդհանուր գործընթացի տրանզակցիաների կատարման սխեման կոմպարտմենտալացման մասին տվյալների բազայի ձեւավորման եւ վարման ժամանակ </w:t>
      </w:r>
    </w:p>
    <w:p w14:paraId="623135E0" w14:textId="77777777" w:rsidR="008D6FA4" w:rsidRPr="008D6FA4" w:rsidRDefault="008D6FA4" w:rsidP="008D6FA4">
      <w:pPr>
        <w:spacing w:after="160" w:line="360" w:lineRule="auto"/>
        <w:ind w:right="-1"/>
        <w:jc w:val="center"/>
        <w:rPr>
          <w:rFonts w:ascii="Sylfaen" w:hAnsi="Sylfaen"/>
        </w:rPr>
      </w:pPr>
    </w:p>
    <w:p w14:paraId="14ECB4C2" w14:textId="77777777" w:rsidR="008D6FA4" w:rsidRPr="008D6FA4" w:rsidRDefault="008D6FA4" w:rsidP="008D6FA4">
      <w:pPr>
        <w:spacing w:after="160" w:line="360" w:lineRule="auto"/>
        <w:ind w:right="-1"/>
        <w:rPr>
          <w:rFonts w:ascii="Sylfaen" w:hAnsi="Sylfaen"/>
        </w:rPr>
        <w:sectPr w:rsidR="008D6FA4" w:rsidRPr="008D6FA4" w:rsidSect="00274B40">
          <w:type w:val="nextColumn"/>
          <w:pgSz w:w="11907" w:h="16840" w:code="9"/>
          <w:pgMar w:top="1418" w:right="1418" w:bottom="1418" w:left="1418" w:header="0" w:footer="494" w:gutter="0"/>
          <w:cols w:space="720"/>
          <w:noEndnote/>
          <w:docGrid w:linePitch="360"/>
        </w:sectPr>
      </w:pPr>
    </w:p>
    <w:p w14:paraId="57DF3CE8" w14:textId="77777777" w:rsidR="008D6FA4" w:rsidRPr="008D6FA4" w:rsidRDefault="008D6FA4" w:rsidP="008D6FA4">
      <w:pPr>
        <w:pStyle w:val="Headerorfooter0"/>
        <w:shd w:val="clear" w:color="auto" w:fill="auto"/>
        <w:spacing w:after="160" w:line="360" w:lineRule="auto"/>
        <w:jc w:val="right"/>
        <w:rPr>
          <w:rFonts w:ascii="Sylfaen" w:hAnsi="Sylfaen"/>
          <w:sz w:val="24"/>
          <w:szCs w:val="24"/>
        </w:rPr>
      </w:pPr>
      <w:r w:rsidRPr="008D6FA4">
        <w:rPr>
          <w:rStyle w:val="Headerorfooter14pt"/>
          <w:rFonts w:ascii="Sylfaen" w:hAnsi="Sylfaen"/>
          <w:sz w:val="24"/>
          <w:szCs w:val="24"/>
        </w:rPr>
        <w:t xml:space="preserve">Աղյուսակ </w:t>
      </w:r>
      <w:r w:rsidR="00713A89" w:rsidRPr="008D6FA4">
        <w:rPr>
          <w:rFonts w:ascii="Sylfaen" w:hAnsi="Sylfaen"/>
          <w:sz w:val="24"/>
          <w:szCs w:val="24"/>
        </w:rPr>
        <w:fldChar w:fldCharType="begin"/>
      </w:r>
      <w:r w:rsidRPr="008D6FA4">
        <w:rPr>
          <w:rFonts w:ascii="Sylfaen" w:hAnsi="Sylfaen"/>
          <w:sz w:val="24"/>
          <w:szCs w:val="24"/>
        </w:rPr>
        <w:instrText xml:space="preserve"> PAGE \* MERGEFORMAT </w:instrText>
      </w:r>
      <w:r w:rsidR="00713A89" w:rsidRPr="008D6FA4">
        <w:rPr>
          <w:rFonts w:ascii="Sylfaen" w:hAnsi="Sylfaen"/>
          <w:sz w:val="24"/>
          <w:szCs w:val="24"/>
        </w:rPr>
        <w:fldChar w:fldCharType="separate"/>
      </w:r>
      <w:r w:rsidRPr="008D6FA4">
        <w:rPr>
          <w:rStyle w:val="Headerorfooter14pt"/>
          <w:rFonts w:ascii="Sylfaen" w:hAnsi="Sylfaen"/>
          <w:noProof/>
          <w:sz w:val="24"/>
          <w:szCs w:val="24"/>
        </w:rPr>
        <w:t>4</w:t>
      </w:r>
      <w:r w:rsidR="00713A89" w:rsidRPr="008D6FA4">
        <w:rPr>
          <w:rFonts w:ascii="Sylfaen" w:hAnsi="Sylfaen"/>
          <w:sz w:val="24"/>
          <w:szCs w:val="24"/>
        </w:rPr>
        <w:fldChar w:fldCharType="end"/>
      </w:r>
    </w:p>
    <w:p w14:paraId="2A308698" w14:textId="77777777" w:rsidR="008D6FA4" w:rsidRPr="008D6FA4" w:rsidRDefault="008D6FA4" w:rsidP="009C556F">
      <w:pPr>
        <w:pStyle w:val="Bodytext20"/>
        <w:shd w:val="clear" w:color="auto" w:fill="auto"/>
        <w:spacing w:before="0" w:after="160" w:line="360" w:lineRule="auto"/>
        <w:ind w:left="567" w:right="679" w:firstLine="0"/>
        <w:jc w:val="center"/>
        <w:rPr>
          <w:rFonts w:ascii="Sylfaen" w:hAnsi="Sylfaen"/>
          <w:sz w:val="24"/>
          <w:szCs w:val="24"/>
        </w:rPr>
      </w:pPr>
      <w:r w:rsidRPr="008D6FA4">
        <w:rPr>
          <w:rFonts w:ascii="Sylfaen" w:hAnsi="Sylfaen"/>
          <w:sz w:val="24"/>
          <w:szCs w:val="24"/>
        </w:rPr>
        <w:t>Ընդհանուր գործընթացի տրանզակցիաների ցանկը կոմպարտմենտալացման մասին տվյալների բազայի ձեւավորման եւ վարման ժամանակ</w:t>
      </w:r>
    </w:p>
    <w:tbl>
      <w:tblPr>
        <w:tblOverlap w:val="never"/>
        <w:tblW w:w="14863" w:type="dxa"/>
        <w:jc w:val="center"/>
        <w:tblLayout w:type="fixed"/>
        <w:tblCellMar>
          <w:left w:w="10" w:type="dxa"/>
          <w:right w:w="10" w:type="dxa"/>
        </w:tblCellMar>
        <w:tblLook w:val="0000" w:firstRow="0" w:lastRow="0" w:firstColumn="0" w:lastColumn="0" w:noHBand="0" w:noVBand="0"/>
      </w:tblPr>
      <w:tblGrid>
        <w:gridCol w:w="1014"/>
        <w:gridCol w:w="3106"/>
        <w:gridCol w:w="3250"/>
        <w:gridCol w:w="2722"/>
        <w:gridCol w:w="2419"/>
        <w:gridCol w:w="2352"/>
      </w:tblGrid>
      <w:tr w:rsidR="008D6FA4" w:rsidRPr="00DE3FCC" w14:paraId="326D21CE" w14:textId="77777777" w:rsidTr="009C556F">
        <w:trPr>
          <w:tblHeader/>
          <w:jc w:val="center"/>
        </w:trPr>
        <w:tc>
          <w:tcPr>
            <w:tcW w:w="1014" w:type="dxa"/>
            <w:tcBorders>
              <w:top w:val="single" w:sz="4" w:space="0" w:color="auto"/>
              <w:left w:val="single" w:sz="4" w:space="0" w:color="auto"/>
            </w:tcBorders>
            <w:shd w:val="clear" w:color="auto" w:fill="FFFFFF"/>
          </w:tcPr>
          <w:p w14:paraId="22A847CB"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Համարը՝ ը/կ</w:t>
            </w:r>
          </w:p>
        </w:tc>
        <w:tc>
          <w:tcPr>
            <w:tcW w:w="3106" w:type="dxa"/>
            <w:tcBorders>
              <w:top w:val="single" w:sz="4" w:space="0" w:color="auto"/>
              <w:left w:val="single" w:sz="4" w:space="0" w:color="auto"/>
            </w:tcBorders>
            <w:shd w:val="clear" w:color="auto" w:fill="FFFFFF"/>
          </w:tcPr>
          <w:p w14:paraId="2CD6F0AB"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4CDB9342"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1EAD1B3A"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71FA4826"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29AECFF8"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Ընդհանուր գործընթացի տրանզակցիան</w:t>
            </w:r>
          </w:p>
        </w:tc>
      </w:tr>
      <w:tr w:rsidR="008D6FA4" w:rsidRPr="00DE3FCC" w14:paraId="2E5B5D97" w14:textId="77777777" w:rsidTr="009C556F">
        <w:trPr>
          <w:tblHeader/>
          <w:jc w:val="center"/>
        </w:trPr>
        <w:tc>
          <w:tcPr>
            <w:tcW w:w="1014" w:type="dxa"/>
            <w:tcBorders>
              <w:top w:val="single" w:sz="4" w:space="0" w:color="auto"/>
              <w:left w:val="single" w:sz="4" w:space="0" w:color="auto"/>
            </w:tcBorders>
            <w:shd w:val="clear" w:color="auto" w:fill="FFFFFF"/>
          </w:tcPr>
          <w:p w14:paraId="1FB6A4F8"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1</w:t>
            </w:r>
          </w:p>
        </w:tc>
        <w:tc>
          <w:tcPr>
            <w:tcW w:w="3106" w:type="dxa"/>
            <w:tcBorders>
              <w:top w:val="single" w:sz="4" w:space="0" w:color="auto"/>
              <w:left w:val="single" w:sz="4" w:space="0" w:color="auto"/>
            </w:tcBorders>
            <w:shd w:val="clear" w:color="auto" w:fill="FFFFFF"/>
          </w:tcPr>
          <w:p w14:paraId="3CE37C5C"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2</w:t>
            </w:r>
          </w:p>
        </w:tc>
        <w:tc>
          <w:tcPr>
            <w:tcW w:w="3250" w:type="dxa"/>
            <w:tcBorders>
              <w:top w:val="single" w:sz="4" w:space="0" w:color="auto"/>
              <w:left w:val="single" w:sz="4" w:space="0" w:color="auto"/>
            </w:tcBorders>
            <w:shd w:val="clear" w:color="auto" w:fill="FFFFFF"/>
          </w:tcPr>
          <w:p w14:paraId="7E26AD16"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3</w:t>
            </w:r>
          </w:p>
        </w:tc>
        <w:tc>
          <w:tcPr>
            <w:tcW w:w="2722" w:type="dxa"/>
            <w:tcBorders>
              <w:top w:val="single" w:sz="4" w:space="0" w:color="auto"/>
              <w:left w:val="single" w:sz="4" w:space="0" w:color="auto"/>
            </w:tcBorders>
            <w:shd w:val="clear" w:color="auto" w:fill="FFFFFF"/>
          </w:tcPr>
          <w:p w14:paraId="2CCB12C3"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4</w:t>
            </w:r>
          </w:p>
        </w:tc>
        <w:tc>
          <w:tcPr>
            <w:tcW w:w="2419" w:type="dxa"/>
            <w:tcBorders>
              <w:top w:val="single" w:sz="4" w:space="0" w:color="auto"/>
              <w:left w:val="single" w:sz="4" w:space="0" w:color="auto"/>
            </w:tcBorders>
            <w:shd w:val="clear" w:color="auto" w:fill="FFFFFF"/>
          </w:tcPr>
          <w:p w14:paraId="059BA0BB"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5</w:t>
            </w:r>
          </w:p>
        </w:tc>
        <w:tc>
          <w:tcPr>
            <w:tcW w:w="2352" w:type="dxa"/>
            <w:tcBorders>
              <w:top w:val="single" w:sz="4" w:space="0" w:color="auto"/>
              <w:left w:val="single" w:sz="4" w:space="0" w:color="auto"/>
              <w:right w:val="single" w:sz="4" w:space="0" w:color="auto"/>
            </w:tcBorders>
            <w:shd w:val="clear" w:color="auto" w:fill="FFFFFF"/>
          </w:tcPr>
          <w:p w14:paraId="3E71C9E6"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6</w:t>
            </w:r>
          </w:p>
        </w:tc>
      </w:tr>
      <w:tr w:rsidR="008D6FA4" w:rsidRPr="00DE3FCC" w14:paraId="4751E70A" w14:textId="77777777" w:rsidTr="009C556F">
        <w:trPr>
          <w:jc w:val="center"/>
        </w:trPr>
        <w:tc>
          <w:tcPr>
            <w:tcW w:w="1014" w:type="dxa"/>
            <w:tcBorders>
              <w:top w:val="single" w:sz="4" w:space="0" w:color="auto"/>
              <w:left w:val="single" w:sz="4" w:space="0" w:color="auto"/>
            </w:tcBorders>
            <w:shd w:val="clear" w:color="auto" w:fill="FFFFFF"/>
          </w:tcPr>
          <w:p w14:paraId="022225F4"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1</w:t>
            </w:r>
          </w:p>
        </w:tc>
        <w:tc>
          <w:tcPr>
            <w:tcW w:w="13849" w:type="dxa"/>
            <w:gridSpan w:val="5"/>
            <w:tcBorders>
              <w:top w:val="single" w:sz="4" w:space="0" w:color="auto"/>
              <w:left w:val="single" w:sz="4" w:space="0" w:color="auto"/>
              <w:right w:val="single" w:sz="4" w:space="0" w:color="auto"/>
            </w:tcBorders>
            <w:shd w:val="clear" w:color="auto" w:fill="FFFFFF"/>
          </w:tcPr>
          <w:p w14:paraId="7316A8AD"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Կոմպարտմենտալացման մասին տվյալների բազայում տեղեկությունների ներառումը (P.SS.02.PRC.007)</w:t>
            </w:r>
          </w:p>
        </w:tc>
      </w:tr>
      <w:tr w:rsidR="008D6FA4" w:rsidRPr="00DE3FCC" w14:paraId="5A4C296C" w14:textId="77777777" w:rsidTr="009C556F">
        <w:trPr>
          <w:jc w:val="center"/>
        </w:trPr>
        <w:tc>
          <w:tcPr>
            <w:tcW w:w="1014" w:type="dxa"/>
            <w:tcBorders>
              <w:top w:val="single" w:sz="4" w:space="0" w:color="auto"/>
              <w:left w:val="single" w:sz="4" w:space="0" w:color="auto"/>
              <w:bottom w:val="single" w:sz="4" w:space="0" w:color="auto"/>
            </w:tcBorders>
            <w:shd w:val="clear" w:color="auto" w:fill="FFFFFF"/>
          </w:tcPr>
          <w:p w14:paraId="2C1954A8"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1.1</w:t>
            </w:r>
          </w:p>
        </w:tc>
        <w:tc>
          <w:tcPr>
            <w:tcW w:w="3106" w:type="dxa"/>
            <w:tcBorders>
              <w:top w:val="single" w:sz="4" w:space="0" w:color="auto"/>
              <w:left w:val="single" w:sz="4" w:space="0" w:color="auto"/>
              <w:bottom w:val="single" w:sz="4" w:space="0" w:color="auto"/>
            </w:tcBorders>
            <w:shd w:val="clear" w:color="auto" w:fill="FFFFFF"/>
          </w:tcPr>
          <w:p w14:paraId="62D18BB1" w14:textId="77777777" w:rsidR="008D6FA4" w:rsidRPr="00DE3FCC" w:rsidRDefault="008D6FA4" w:rsidP="009C556F">
            <w:pPr>
              <w:pStyle w:val="Bodytext20"/>
              <w:shd w:val="clear" w:color="auto" w:fill="auto"/>
              <w:spacing w:before="0" w:after="120" w:line="264" w:lineRule="auto"/>
              <w:ind w:left="110" w:firstLine="0"/>
              <w:jc w:val="left"/>
              <w:rPr>
                <w:rFonts w:ascii="Sylfaen" w:hAnsi="Sylfaen"/>
                <w:sz w:val="20"/>
                <w:szCs w:val="24"/>
              </w:rPr>
            </w:pPr>
            <w:r w:rsidRPr="00DE3FCC">
              <w:rPr>
                <w:rStyle w:val="Bodytext211pt"/>
                <w:rFonts w:ascii="Sylfaen" w:hAnsi="Sylfaen"/>
                <w:sz w:val="20"/>
                <w:szCs w:val="24"/>
              </w:rPr>
              <w:t>Տեղեկությունների ուղարկումը՝ կոմպարտմենտալացման մասին տվյալների բազայում ներառելու համար (P.SS.02.OPR.022). կոմպարտմենտալացման մասին տվյալների բազայում տեղեկությունների ներառման արդյունքների մասին ծանուցման ստացումը (P.SS.02.OPR.024)</w:t>
            </w:r>
          </w:p>
        </w:tc>
        <w:tc>
          <w:tcPr>
            <w:tcW w:w="3250" w:type="dxa"/>
            <w:tcBorders>
              <w:top w:val="single" w:sz="4" w:space="0" w:color="auto"/>
              <w:left w:val="single" w:sz="4" w:space="0" w:color="auto"/>
              <w:bottom w:val="single" w:sz="4" w:space="0" w:color="auto"/>
            </w:tcBorders>
            <w:shd w:val="clear" w:color="auto" w:fill="FFFFFF"/>
          </w:tcPr>
          <w:p w14:paraId="1BE8FD43" w14:textId="77777777" w:rsidR="008D6FA4" w:rsidRPr="00DE3FCC" w:rsidRDefault="008D6FA4" w:rsidP="009C556F">
            <w:pPr>
              <w:pStyle w:val="Bodytext20"/>
              <w:shd w:val="clear" w:color="auto" w:fill="auto"/>
              <w:spacing w:before="0" w:after="120" w:line="264" w:lineRule="auto"/>
              <w:ind w:left="110" w:firstLine="0"/>
              <w:jc w:val="left"/>
              <w:rPr>
                <w:rFonts w:ascii="Sylfaen" w:hAnsi="Sylfaen"/>
                <w:sz w:val="20"/>
                <w:szCs w:val="24"/>
              </w:rPr>
            </w:pPr>
            <w:r w:rsidRPr="00DE3FCC">
              <w:rPr>
                <w:rStyle w:val="Bodytext211pt"/>
                <w:rFonts w:ascii="Sylfaen" w:hAnsi="Sylfaen"/>
                <w:sz w:val="20"/>
                <w:szCs w:val="24"/>
              </w:rPr>
              <w:t>կոմպարտմենտալացման մասին տեղեկությունները (P.SS.02.BEN.002). տեղեկություններն ուղարկվել են</w:t>
            </w:r>
          </w:p>
        </w:tc>
        <w:tc>
          <w:tcPr>
            <w:tcW w:w="2722" w:type="dxa"/>
            <w:tcBorders>
              <w:top w:val="single" w:sz="4" w:space="0" w:color="auto"/>
              <w:left w:val="single" w:sz="4" w:space="0" w:color="auto"/>
              <w:bottom w:val="single" w:sz="4" w:space="0" w:color="auto"/>
            </w:tcBorders>
            <w:shd w:val="clear" w:color="auto" w:fill="FFFFFF"/>
          </w:tcPr>
          <w:p w14:paraId="5448C5C3" w14:textId="77777777" w:rsidR="008D6FA4" w:rsidRPr="00DE3FCC" w:rsidRDefault="008D6FA4" w:rsidP="009C556F">
            <w:pPr>
              <w:pStyle w:val="Bodytext20"/>
              <w:shd w:val="clear" w:color="auto" w:fill="auto"/>
              <w:spacing w:before="0" w:after="120" w:line="264" w:lineRule="auto"/>
              <w:ind w:left="110" w:firstLine="0"/>
              <w:jc w:val="left"/>
              <w:rPr>
                <w:rFonts w:ascii="Sylfaen" w:hAnsi="Sylfaen"/>
                <w:sz w:val="20"/>
                <w:szCs w:val="24"/>
              </w:rPr>
            </w:pPr>
            <w:r w:rsidRPr="00DE3FCC">
              <w:rPr>
                <w:rStyle w:val="Bodytext211pt"/>
                <w:rFonts w:ascii="Sylfaen" w:hAnsi="Sylfaen"/>
                <w:sz w:val="20"/>
                <w:szCs w:val="24"/>
              </w:rPr>
              <w:t>տեղեկությունների ընդունումը եւ մշակումը կոմպարտմենտալացման մասին տվյալների բազայում ներառելու համար (P.SS.02.OPR.023)</w:t>
            </w:r>
          </w:p>
        </w:tc>
        <w:tc>
          <w:tcPr>
            <w:tcW w:w="2419" w:type="dxa"/>
            <w:tcBorders>
              <w:top w:val="single" w:sz="4" w:space="0" w:color="auto"/>
              <w:left w:val="single" w:sz="4" w:space="0" w:color="auto"/>
              <w:bottom w:val="single" w:sz="4" w:space="0" w:color="auto"/>
            </w:tcBorders>
            <w:shd w:val="clear" w:color="auto" w:fill="FFFFFF"/>
          </w:tcPr>
          <w:p w14:paraId="06D79C31" w14:textId="77777777" w:rsidR="008D6FA4" w:rsidRPr="00DE3FCC" w:rsidRDefault="008D6FA4" w:rsidP="009C556F">
            <w:pPr>
              <w:pStyle w:val="Bodytext20"/>
              <w:shd w:val="clear" w:color="auto" w:fill="auto"/>
              <w:spacing w:before="0" w:after="120" w:line="264" w:lineRule="auto"/>
              <w:ind w:left="110" w:firstLine="0"/>
              <w:jc w:val="left"/>
              <w:rPr>
                <w:rFonts w:ascii="Sylfaen" w:hAnsi="Sylfaen"/>
                <w:sz w:val="20"/>
                <w:szCs w:val="24"/>
              </w:rPr>
            </w:pPr>
            <w:r w:rsidRPr="00DE3FCC">
              <w:rPr>
                <w:rStyle w:val="Bodytext211pt"/>
                <w:rFonts w:ascii="Sylfaen" w:hAnsi="Sylfaen"/>
                <w:sz w:val="20"/>
                <w:szCs w:val="24"/>
              </w:rPr>
              <w:t>կոմպարտմենտալացման մասին տեղեկությունները (P.SS.02.BEN.002). տեղեկությունները ներառվել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188FA8D1" w14:textId="77777777" w:rsidR="008D6FA4" w:rsidRPr="00DE3FCC" w:rsidRDefault="008D6FA4" w:rsidP="009C556F">
            <w:pPr>
              <w:pStyle w:val="Bodytext20"/>
              <w:shd w:val="clear" w:color="auto" w:fill="auto"/>
              <w:spacing w:before="0" w:after="120" w:line="264" w:lineRule="auto"/>
              <w:ind w:left="110" w:firstLine="0"/>
              <w:jc w:val="left"/>
              <w:rPr>
                <w:rFonts w:ascii="Sylfaen" w:hAnsi="Sylfaen"/>
                <w:sz w:val="20"/>
                <w:szCs w:val="24"/>
              </w:rPr>
            </w:pPr>
            <w:r w:rsidRPr="00DE3FCC">
              <w:rPr>
                <w:rStyle w:val="Bodytext211pt"/>
                <w:rFonts w:ascii="Sylfaen" w:hAnsi="Sylfaen"/>
                <w:sz w:val="20"/>
                <w:szCs w:val="24"/>
              </w:rPr>
              <w:t>կոմպարտմենտալացման մասին տվյալների բազայում տեղեկությունների ներառումը (P.SS.02.TRN.007)</w:t>
            </w:r>
          </w:p>
        </w:tc>
      </w:tr>
      <w:tr w:rsidR="008D6FA4" w:rsidRPr="00DE3FCC" w14:paraId="35842273" w14:textId="77777777" w:rsidTr="009C556F">
        <w:trPr>
          <w:jc w:val="center"/>
        </w:trPr>
        <w:tc>
          <w:tcPr>
            <w:tcW w:w="1014" w:type="dxa"/>
            <w:tcBorders>
              <w:top w:val="single" w:sz="4" w:space="0" w:color="auto"/>
              <w:left w:val="single" w:sz="4" w:space="0" w:color="auto"/>
            </w:tcBorders>
            <w:shd w:val="clear" w:color="auto" w:fill="FFFFFF"/>
            <w:vAlign w:val="center"/>
          </w:tcPr>
          <w:p w14:paraId="36DE09B9"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7F27D0D9" w14:textId="77777777" w:rsidR="008D6FA4" w:rsidRPr="00DE3FCC" w:rsidRDefault="008D6FA4" w:rsidP="009C556F">
            <w:pPr>
              <w:pStyle w:val="Bodytext20"/>
              <w:shd w:val="clear" w:color="auto" w:fill="auto"/>
              <w:spacing w:before="0" w:after="120" w:line="264" w:lineRule="auto"/>
              <w:ind w:firstLine="0"/>
              <w:jc w:val="center"/>
              <w:rPr>
                <w:rFonts w:ascii="Sylfaen" w:hAnsi="Sylfaen"/>
                <w:sz w:val="20"/>
                <w:szCs w:val="24"/>
              </w:rPr>
            </w:pPr>
            <w:r w:rsidRPr="00DE3FCC">
              <w:rPr>
                <w:rStyle w:val="Bodytext211pt"/>
                <w:rFonts w:ascii="Sylfaen" w:hAnsi="Sylfaen"/>
                <w:sz w:val="20"/>
                <w:szCs w:val="24"/>
              </w:rPr>
              <w:t>Կոմպարտմենտալացման մասին տվյալների բազայում տեղեկությունների փոփոխումը (P.SS.02.PRC.008)</w:t>
            </w:r>
          </w:p>
        </w:tc>
      </w:tr>
      <w:tr w:rsidR="008D6FA4" w:rsidRPr="00DE3FCC" w14:paraId="67E317B0" w14:textId="77777777" w:rsidTr="009C556F">
        <w:trPr>
          <w:jc w:val="center"/>
        </w:trPr>
        <w:tc>
          <w:tcPr>
            <w:tcW w:w="1014" w:type="dxa"/>
            <w:tcBorders>
              <w:top w:val="single" w:sz="4" w:space="0" w:color="auto"/>
              <w:left w:val="single" w:sz="4" w:space="0" w:color="auto"/>
              <w:bottom w:val="single" w:sz="4" w:space="0" w:color="auto"/>
            </w:tcBorders>
            <w:shd w:val="clear" w:color="auto" w:fill="FFFFFF"/>
          </w:tcPr>
          <w:p w14:paraId="292A54F2"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2.1</w:t>
            </w:r>
          </w:p>
        </w:tc>
        <w:tc>
          <w:tcPr>
            <w:tcW w:w="3106" w:type="dxa"/>
            <w:tcBorders>
              <w:top w:val="single" w:sz="4" w:space="0" w:color="auto"/>
              <w:left w:val="single" w:sz="4" w:space="0" w:color="auto"/>
              <w:bottom w:val="single" w:sz="4" w:space="0" w:color="auto"/>
            </w:tcBorders>
            <w:shd w:val="clear" w:color="auto" w:fill="FFFFFF"/>
            <w:vAlign w:val="center"/>
          </w:tcPr>
          <w:p w14:paraId="5809801C" w14:textId="77777777" w:rsidR="008D6FA4" w:rsidRPr="00DE3FCC" w:rsidRDefault="008D6FA4" w:rsidP="009C556F">
            <w:pPr>
              <w:pStyle w:val="Bodytext20"/>
              <w:shd w:val="clear" w:color="auto" w:fill="auto"/>
              <w:spacing w:before="0" w:after="120" w:line="264" w:lineRule="auto"/>
              <w:ind w:firstLine="0"/>
              <w:jc w:val="left"/>
              <w:rPr>
                <w:rFonts w:ascii="Sylfaen" w:hAnsi="Sylfaen"/>
                <w:sz w:val="20"/>
                <w:szCs w:val="24"/>
              </w:rPr>
            </w:pPr>
            <w:r w:rsidRPr="00DE3FCC">
              <w:rPr>
                <w:rStyle w:val="Bodytext211pt"/>
                <w:rFonts w:ascii="Sylfaen" w:hAnsi="Sylfaen"/>
                <w:sz w:val="20"/>
                <w:szCs w:val="24"/>
              </w:rPr>
              <w:t>Տեղեկությունների ուղարկումը՝ կոմպարտմենտալացման մասին տվյալների բազայում փոփոխելու համար (P.SS.02.OPR.026). կոմպարտմենտալացման մասին տվյալների բազայում տեղեկությունների փոփոխման արդյունքների մասին ծանուցման ստացումը (P.SS.02.OPR.028)</w:t>
            </w:r>
          </w:p>
        </w:tc>
        <w:tc>
          <w:tcPr>
            <w:tcW w:w="3250" w:type="dxa"/>
            <w:tcBorders>
              <w:top w:val="single" w:sz="4" w:space="0" w:color="auto"/>
              <w:left w:val="single" w:sz="4" w:space="0" w:color="auto"/>
              <w:bottom w:val="single" w:sz="4" w:space="0" w:color="auto"/>
            </w:tcBorders>
            <w:shd w:val="clear" w:color="auto" w:fill="FFFFFF"/>
          </w:tcPr>
          <w:p w14:paraId="7F8494D9" w14:textId="77777777" w:rsidR="008D6FA4" w:rsidRPr="00DE3FCC" w:rsidRDefault="008D6FA4" w:rsidP="009C556F">
            <w:pPr>
              <w:pStyle w:val="Bodytext20"/>
              <w:shd w:val="clear" w:color="auto" w:fill="auto"/>
              <w:spacing w:before="0" w:after="120" w:line="264" w:lineRule="auto"/>
              <w:ind w:firstLine="0"/>
              <w:jc w:val="left"/>
              <w:rPr>
                <w:rFonts w:ascii="Sylfaen" w:hAnsi="Sylfaen"/>
                <w:sz w:val="20"/>
                <w:szCs w:val="24"/>
              </w:rPr>
            </w:pPr>
            <w:r w:rsidRPr="00DE3FCC">
              <w:rPr>
                <w:rStyle w:val="Bodytext211pt"/>
                <w:rFonts w:ascii="Sylfaen" w:hAnsi="Sylfaen"/>
                <w:sz w:val="20"/>
                <w:szCs w:val="24"/>
              </w:rPr>
              <w:t>կոմպարտմենտալացման մասին տեղեկությունները (P.SS.02.BEN.002). տեղեկություններն ուղարկվել են</w:t>
            </w:r>
          </w:p>
        </w:tc>
        <w:tc>
          <w:tcPr>
            <w:tcW w:w="2722" w:type="dxa"/>
            <w:tcBorders>
              <w:top w:val="single" w:sz="4" w:space="0" w:color="auto"/>
              <w:left w:val="single" w:sz="4" w:space="0" w:color="auto"/>
              <w:bottom w:val="single" w:sz="4" w:space="0" w:color="auto"/>
            </w:tcBorders>
            <w:shd w:val="clear" w:color="auto" w:fill="FFFFFF"/>
          </w:tcPr>
          <w:p w14:paraId="1C4F5181" w14:textId="77777777" w:rsidR="008D6FA4" w:rsidRPr="00DE3FCC" w:rsidRDefault="008D6FA4" w:rsidP="009C556F">
            <w:pPr>
              <w:pStyle w:val="Bodytext20"/>
              <w:shd w:val="clear" w:color="auto" w:fill="auto"/>
              <w:spacing w:before="0" w:after="120" w:line="264" w:lineRule="auto"/>
              <w:ind w:right="159" w:firstLine="0"/>
              <w:jc w:val="left"/>
              <w:rPr>
                <w:rFonts w:ascii="Sylfaen" w:hAnsi="Sylfaen"/>
                <w:sz w:val="20"/>
                <w:szCs w:val="24"/>
              </w:rPr>
            </w:pPr>
            <w:r w:rsidRPr="00DE3FCC">
              <w:rPr>
                <w:rStyle w:val="Bodytext211pt"/>
                <w:rFonts w:ascii="Sylfaen" w:hAnsi="Sylfaen"/>
                <w:sz w:val="20"/>
                <w:szCs w:val="24"/>
              </w:rPr>
              <w:t>տեղեկությունների ընդունումը եւ մշակումը կոմպարտմենտալացման մասին տվյալների բազայում փոփոխելու համար (P.SS.02.OPR.027)</w:t>
            </w:r>
          </w:p>
        </w:tc>
        <w:tc>
          <w:tcPr>
            <w:tcW w:w="2419" w:type="dxa"/>
            <w:tcBorders>
              <w:top w:val="single" w:sz="4" w:space="0" w:color="auto"/>
              <w:left w:val="single" w:sz="4" w:space="0" w:color="auto"/>
              <w:bottom w:val="single" w:sz="4" w:space="0" w:color="auto"/>
            </w:tcBorders>
            <w:shd w:val="clear" w:color="auto" w:fill="FFFFFF"/>
          </w:tcPr>
          <w:p w14:paraId="29F68154" w14:textId="77777777" w:rsidR="008D6FA4" w:rsidRPr="00DE3FCC" w:rsidRDefault="008D6FA4" w:rsidP="009C556F">
            <w:pPr>
              <w:pStyle w:val="Bodytext20"/>
              <w:shd w:val="clear" w:color="auto" w:fill="auto"/>
              <w:spacing w:before="0" w:after="120" w:line="264" w:lineRule="auto"/>
              <w:ind w:right="159" w:firstLine="0"/>
              <w:jc w:val="left"/>
              <w:rPr>
                <w:rFonts w:ascii="Sylfaen" w:hAnsi="Sylfaen"/>
                <w:sz w:val="20"/>
                <w:szCs w:val="24"/>
              </w:rPr>
            </w:pPr>
            <w:r w:rsidRPr="00DE3FCC">
              <w:rPr>
                <w:rStyle w:val="Bodytext211pt"/>
                <w:rFonts w:ascii="Sylfaen" w:hAnsi="Sylfaen"/>
                <w:sz w:val="20"/>
                <w:szCs w:val="24"/>
              </w:rPr>
              <w:t>կոմպարտմենտալացման մասին տեղեկությունները (P.SS.02.BEN.002). տեղեկությունները փոփոխվել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70CC4795" w14:textId="77777777" w:rsidR="008D6FA4" w:rsidRPr="00DE3FCC" w:rsidRDefault="008D6FA4" w:rsidP="009C556F">
            <w:pPr>
              <w:pStyle w:val="Bodytext20"/>
              <w:shd w:val="clear" w:color="auto" w:fill="auto"/>
              <w:spacing w:before="0" w:after="120" w:line="264" w:lineRule="auto"/>
              <w:ind w:right="-1" w:firstLine="0"/>
              <w:jc w:val="left"/>
              <w:rPr>
                <w:rFonts w:ascii="Sylfaen" w:hAnsi="Sylfaen"/>
                <w:sz w:val="20"/>
                <w:szCs w:val="24"/>
              </w:rPr>
            </w:pPr>
            <w:r w:rsidRPr="00DE3FCC">
              <w:rPr>
                <w:rStyle w:val="Bodytext211pt"/>
                <w:rFonts w:ascii="Sylfaen" w:hAnsi="Sylfaen"/>
                <w:sz w:val="20"/>
                <w:szCs w:val="24"/>
              </w:rPr>
              <w:t>կոմպարտմենտալացման մասին տվյալների բազայում տեղեկությունների փոփոխումը (P.SS.02.TRN.008)</w:t>
            </w:r>
          </w:p>
        </w:tc>
      </w:tr>
      <w:tr w:rsidR="008D6FA4" w:rsidRPr="00DE3FCC" w14:paraId="3B04B578" w14:textId="77777777" w:rsidTr="009C556F">
        <w:trPr>
          <w:jc w:val="center"/>
        </w:trPr>
        <w:tc>
          <w:tcPr>
            <w:tcW w:w="1014" w:type="dxa"/>
            <w:tcBorders>
              <w:top w:val="single" w:sz="4" w:space="0" w:color="auto"/>
              <w:left w:val="single" w:sz="4" w:space="0" w:color="auto"/>
            </w:tcBorders>
            <w:shd w:val="clear" w:color="auto" w:fill="FFFFFF"/>
            <w:vAlign w:val="center"/>
          </w:tcPr>
          <w:p w14:paraId="0E109ED2"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3</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2EA996A3"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Կոմպարտմենտալացման մասին տվյալների բազայից տեղեկությունների հանումը (P.SS.02.PRC.009)</w:t>
            </w:r>
          </w:p>
        </w:tc>
      </w:tr>
      <w:tr w:rsidR="008D6FA4" w:rsidRPr="00DE3FCC" w14:paraId="7267298C" w14:textId="77777777" w:rsidTr="009C556F">
        <w:trPr>
          <w:jc w:val="center"/>
        </w:trPr>
        <w:tc>
          <w:tcPr>
            <w:tcW w:w="1014" w:type="dxa"/>
            <w:tcBorders>
              <w:top w:val="single" w:sz="4" w:space="0" w:color="auto"/>
              <w:left w:val="single" w:sz="4" w:space="0" w:color="auto"/>
              <w:bottom w:val="single" w:sz="4" w:space="0" w:color="auto"/>
            </w:tcBorders>
            <w:shd w:val="clear" w:color="auto" w:fill="FFFFFF"/>
          </w:tcPr>
          <w:p w14:paraId="3EB296A8" w14:textId="77777777" w:rsidR="008D6FA4" w:rsidRPr="00DE3FCC" w:rsidRDefault="008D6FA4" w:rsidP="009C556F">
            <w:pPr>
              <w:pStyle w:val="Bodytext20"/>
              <w:shd w:val="clear" w:color="auto" w:fill="auto"/>
              <w:spacing w:before="0" w:after="120" w:line="264" w:lineRule="auto"/>
              <w:ind w:right="-1" w:firstLine="0"/>
              <w:jc w:val="center"/>
              <w:rPr>
                <w:rFonts w:ascii="Sylfaen" w:hAnsi="Sylfaen"/>
                <w:sz w:val="20"/>
                <w:szCs w:val="24"/>
              </w:rPr>
            </w:pPr>
            <w:r w:rsidRPr="00DE3FCC">
              <w:rPr>
                <w:rStyle w:val="Bodytext211pt"/>
                <w:rFonts w:ascii="Sylfaen" w:hAnsi="Sylfaen"/>
                <w:sz w:val="20"/>
                <w:szCs w:val="24"/>
              </w:rPr>
              <w:t>3.1</w:t>
            </w:r>
          </w:p>
        </w:tc>
        <w:tc>
          <w:tcPr>
            <w:tcW w:w="3106" w:type="dxa"/>
            <w:tcBorders>
              <w:top w:val="single" w:sz="4" w:space="0" w:color="auto"/>
              <w:left w:val="single" w:sz="4" w:space="0" w:color="auto"/>
              <w:bottom w:val="single" w:sz="4" w:space="0" w:color="auto"/>
            </w:tcBorders>
            <w:shd w:val="clear" w:color="auto" w:fill="FFFFFF"/>
            <w:vAlign w:val="center"/>
          </w:tcPr>
          <w:p w14:paraId="644A919B" w14:textId="77777777" w:rsidR="008D6FA4" w:rsidRPr="00DE3FCC" w:rsidRDefault="008D6FA4" w:rsidP="009C556F">
            <w:pPr>
              <w:pStyle w:val="Bodytext20"/>
              <w:shd w:val="clear" w:color="auto" w:fill="auto"/>
              <w:spacing w:before="0" w:after="120" w:line="264" w:lineRule="auto"/>
              <w:ind w:right="-1" w:firstLine="0"/>
              <w:jc w:val="left"/>
              <w:rPr>
                <w:rFonts w:ascii="Sylfaen" w:hAnsi="Sylfaen"/>
                <w:sz w:val="20"/>
                <w:szCs w:val="24"/>
              </w:rPr>
            </w:pPr>
            <w:r w:rsidRPr="00DE3FCC">
              <w:rPr>
                <w:rStyle w:val="Bodytext211pt"/>
                <w:rFonts w:ascii="Sylfaen" w:hAnsi="Sylfaen"/>
                <w:sz w:val="20"/>
                <w:szCs w:val="24"/>
              </w:rPr>
              <w:t>Տեղեկությունների ուղարկումը՝ կոմպարտմենտալացման մասին տվյալների բազայից հանելու համար (P.SS.02.OPR.030). կոմպարտմենտալացման մասին տվյալների բազայից տեղեկությունների հանման արդյունքների մասին ծանուցման ստացումը (P.SS.02.OPR.032)</w:t>
            </w:r>
          </w:p>
        </w:tc>
        <w:tc>
          <w:tcPr>
            <w:tcW w:w="3250" w:type="dxa"/>
            <w:tcBorders>
              <w:top w:val="single" w:sz="4" w:space="0" w:color="auto"/>
              <w:left w:val="single" w:sz="4" w:space="0" w:color="auto"/>
              <w:bottom w:val="single" w:sz="4" w:space="0" w:color="auto"/>
            </w:tcBorders>
            <w:shd w:val="clear" w:color="auto" w:fill="FFFFFF"/>
          </w:tcPr>
          <w:p w14:paraId="1BC0DAB3" w14:textId="77777777" w:rsidR="008D6FA4" w:rsidRPr="00DE3FCC" w:rsidRDefault="008D6FA4" w:rsidP="009C556F">
            <w:pPr>
              <w:pStyle w:val="Bodytext20"/>
              <w:shd w:val="clear" w:color="auto" w:fill="auto"/>
              <w:spacing w:before="0" w:after="120" w:line="264" w:lineRule="auto"/>
              <w:ind w:right="-1" w:firstLine="0"/>
              <w:jc w:val="left"/>
              <w:rPr>
                <w:rFonts w:ascii="Sylfaen" w:hAnsi="Sylfaen"/>
                <w:sz w:val="20"/>
                <w:szCs w:val="24"/>
              </w:rPr>
            </w:pPr>
            <w:r w:rsidRPr="00DE3FCC">
              <w:rPr>
                <w:rStyle w:val="Bodytext211pt"/>
                <w:rFonts w:ascii="Sylfaen" w:hAnsi="Sylfaen"/>
                <w:sz w:val="20"/>
                <w:szCs w:val="24"/>
              </w:rPr>
              <w:t>կոմպարտմենտալացման մասին տեղեկությունները (P.SS.02.BEN.002). տեղեկություններն ուղարկվել են</w:t>
            </w:r>
          </w:p>
        </w:tc>
        <w:tc>
          <w:tcPr>
            <w:tcW w:w="2722" w:type="dxa"/>
            <w:tcBorders>
              <w:top w:val="single" w:sz="4" w:space="0" w:color="auto"/>
              <w:left w:val="single" w:sz="4" w:space="0" w:color="auto"/>
              <w:bottom w:val="single" w:sz="4" w:space="0" w:color="auto"/>
            </w:tcBorders>
            <w:shd w:val="clear" w:color="auto" w:fill="FFFFFF"/>
          </w:tcPr>
          <w:p w14:paraId="5092D460" w14:textId="77777777" w:rsidR="008D6FA4" w:rsidRPr="00DE3FCC" w:rsidRDefault="008D6FA4" w:rsidP="009C556F">
            <w:pPr>
              <w:pStyle w:val="Bodytext20"/>
              <w:shd w:val="clear" w:color="auto" w:fill="auto"/>
              <w:spacing w:before="0" w:after="120" w:line="264" w:lineRule="auto"/>
              <w:ind w:right="-1" w:firstLine="0"/>
              <w:jc w:val="left"/>
              <w:rPr>
                <w:rFonts w:ascii="Sylfaen" w:hAnsi="Sylfaen"/>
                <w:sz w:val="20"/>
                <w:szCs w:val="24"/>
              </w:rPr>
            </w:pPr>
            <w:r w:rsidRPr="00DE3FCC">
              <w:rPr>
                <w:rStyle w:val="Bodytext211pt"/>
                <w:rFonts w:ascii="Sylfaen" w:hAnsi="Sylfaen"/>
                <w:sz w:val="20"/>
                <w:szCs w:val="24"/>
              </w:rPr>
              <w:t>տեղեկությունների ընդունումը եւ մշակումը՝ կոմպարտմենտալացման մասին տվյալների բազայից հանելու համար (P.SS.02.OPR.031)</w:t>
            </w:r>
          </w:p>
        </w:tc>
        <w:tc>
          <w:tcPr>
            <w:tcW w:w="2419" w:type="dxa"/>
            <w:tcBorders>
              <w:top w:val="single" w:sz="4" w:space="0" w:color="auto"/>
              <w:left w:val="single" w:sz="4" w:space="0" w:color="auto"/>
              <w:bottom w:val="single" w:sz="4" w:space="0" w:color="auto"/>
            </w:tcBorders>
            <w:shd w:val="clear" w:color="auto" w:fill="FFFFFF"/>
          </w:tcPr>
          <w:p w14:paraId="2BEA4E6D" w14:textId="77777777" w:rsidR="008D6FA4" w:rsidRPr="00DE3FCC" w:rsidRDefault="008D6FA4" w:rsidP="009C556F">
            <w:pPr>
              <w:pStyle w:val="Bodytext20"/>
              <w:shd w:val="clear" w:color="auto" w:fill="auto"/>
              <w:spacing w:before="0" w:after="120" w:line="264" w:lineRule="auto"/>
              <w:ind w:right="-1" w:firstLine="0"/>
              <w:jc w:val="left"/>
              <w:rPr>
                <w:rFonts w:ascii="Sylfaen" w:hAnsi="Sylfaen"/>
                <w:sz w:val="20"/>
                <w:szCs w:val="24"/>
              </w:rPr>
            </w:pPr>
            <w:r w:rsidRPr="00DE3FCC">
              <w:rPr>
                <w:rStyle w:val="Bodytext211pt"/>
                <w:rFonts w:ascii="Sylfaen" w:hAnsi="Sylfaen"/>
                <w:sz w:val="20"/>
                <w:szCs w:val="24"/>
              </w:rPr>
              <w:t>կոմպարտմենտալացման մասին տեղեկությունները (P.SS.02.BEN.002). տեղեկությունները հանվել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56CF867C" w14:textId="77777777" w:rsidR="008D6FA4" w:rsidRPr="00DE3FCC" w:rsidRDefault="008D6FA4" w:rsidP="009C556F">
            <w:pPr>
              <w:pStyle w:val="Bodytext20"/>
              <w:shd w:val="clear" w:color="auto" w:fill="auto"/>
              <w:spacing w:before="0" w:after="120" w:line="264" w:lineRule="auto"/>
              <w:ind w:right="-1" w:firstLine="0"/>
              <w:jc w:val="left"/>
              <w:rPr>
                <w:rFonts w:ascii="Sylfaen" w:hAnsi="Sylfaen"/>
                <w:sz w:val="20"/>
                <w:szCs w:val="24"/>
              </w:rPr>
            </w:pPr>
            <w:r w:rsidRPr="00DE3FCC">
              <w:rPr>
                <w:rStyle w:val="Bodytext211pt"/>
                <w:rFonts w:ascii="Sylfaen" w:hAnsi="Sylfaen"/>
                <w:sz w:val="20"/>
                <w:szCs w:val="24"/>
              </w:rPr>
              <w:t>կոմպարտմենտալացման մասին տվյալների բազայից տեղեկությունների հանումը (P.SS.02.TRN.009)</w:t>
            </w:r>
          </w:p>
        </w:tc>
      </w:tr>
    </w:tbl>
    <w:p w14:paraId="7AB1CC47" w14:textId="77777777" w:rsidR="008D6FA4" w:rsidRPr="008D6FA4" w:rsidRDefault="008D6FA4" w:rsidP="008D6FA4">
      <w:pPr>
        <w:spacing w:after="160" w:line="360" w:lineRule="auto"/>
        <w:ind w:right="-1"/>
        <w:rPr>
          <w:rFonts w:ascii="Sylfaen" w:hAnsi="Sylfaen"/>
        </w:rPr>
      </w:pPr>
    </w:p>
    <w:p w14:paraId="11F6B9B4" w14:textId="77777777" w:rsidR="008D6FA4" w:rsidRPr="008D6FA4" w:rsidRDefault="008D6FA4" w:rsidP="008D6FA4">
      <w:pPr>
        <w:spacing w:after="160" w:line="360" w:lineRule="auto"/>
        <w:ind w:right="-1"/>
        <w:rPr>
          <w:rFonts w:ascii="Sylfaen" w:hAnsi="Sylfaen"/>
        </w:rPr>
      </w:pPr>
    </w:p>
    <w:p w14:paraId="413EF63F" w14:textId="77777777" w:rsidR="008D6FA4" w:rsidRPr="008D6FA4" w:rsidRDefault="008D6FA4" w:rsidP="008D6FA4">
      <w:pPr>
        <w:spacing w:after="160" w:line="360" w:lineRule="auto"/>
        <w:ind w:right="-1"/>
        <w:rPr>
          <w:rFonts w:ascii="Sylfaen" w:hAnsi="Sylfaen"/>
        </w:rPr>
        <w:sectPr w:rsidR="008D6FA4" w:rsidRPr="008D6FA4" w:rsidSect="00274B40">
          <w:headerReference w:type="even" r:id="rId73"/>
          <w:headerReference w:type="default" r:id="rId74"/>
          <w:pgSz w:w="16840" w:h="11907" w:code="9"/>
          <w:pgMar w:top="1418" w:right="1418" w:bottom="1418" w:left="1418" w:header="0" w:footer="817" w:gutter="0"/>
          <w:cols w:space="720"/>
          <w:noEndnote/>
          <w:docGrid w:linePitch="360"/>
        </w:sectPr>
      </w:pPr>
    </w:p>
    <w:p w14:paraId="2779B025" w14:textId="77777777" w:rsidR="008D6FA4" w:rsidRPr="008D6FA4" w:rsidRDefault="008D6FA4" w:rsidP="004F60A9">
      <w:pPr>
        <w:pStyle w:val="Bodytext20"/>
        <w:shd w:val="clear" w:color="auto" w:fill="auto"/>
        <w:spacing w:before="0" w:after="160" w:line="336" w:lineRule="auto"/>
        <w:ind w:firstLine="0"/>
        <w:jc w:val="center"/>
        <w:rPr>
          <w:rFonts w:ascii="Sylfaen" w:hAnsi="Sylfaen"/>
          <w:sz w:val="24"/>
          <w:szCs w:val="24"/>
        </w:rPr>
      </w:pPr>
      <w:r w:rsidRPr="008D6FA4">
        <w:rPr>
          <w:rFonts w:ascii="Sylfaen" w:hAnsi="Sylfaen"/>
          <w:sz w:val="24"/>
          <w:szCs w:val="24"/>
        </w:rPr>
        <w:t>4. Տեղեկատվական փոխգործակցությունը՝ կոմպարտմենտալացման մասին տվյալների բազայից տեղեկություններ ստանալու ժամանակ</w:t>
      </w:r>
    </w:p>
    <w:p w14:paraId="02674C71" w14:textId="77777777" w:rsidR="004F60A9" w:rsidRDefault="008D6FA4" w:rsidP="004F60A9">
      <w:pPr>
        <w:pStyle w:val="Bodytext20"/>
        <w:shd w:val="clear" w:color="auto" w:fill="auto"/>
        <w:tabs>
          <w:tab w:val="left" w:pos="1134"/>
        </w:tabs>
        <w:spacing w:before="0" w:after="160" w:line="336" w:lineRule="auto"/>
        <w:ind w:firstLine="567"/>
        <w:rPr>
          <w:rFonts w:ascii="Sylfaen" w:hAnsi="Sylfaen"/>
          <w:sz w:val="24"/>
          <w:szCs w:val="24"/>
        </w:rPr>
      </w:pPr>
      <w:r w:rsidRPr="008D6FA4">
        <w:rPr>
          <w:rFonts w:ascii="Sylfaen" w:hAnsi="Sylfaen"/>
          <w:sz w:val="24"/>
          <w:szCs w:val="24"/>
        </w:rPr>
        <w:t>15.</w:t>
      </w:r>
      <w:r w:rsidR="007744BF" w:rsidRPr="007744BF">
        <w:rPr>
          <w:rFonts w:ascii="Sylfaen" w:hAnsi="Sylfaen"/>
          <w:sz w:val="24"/>
          <w:szCs w:val="24"/>
        </w:rPr>
        <w:tab/>
      </w:r>
      <w:r w:rsidRPr="008D6FA4">
        <w:rPr>
          <w:rFonts w:ascii="Sylfaen" w:hAnsi="Sylfaen"/>
          <w:sz w:val="24"/>
          <w:szCs w:val="24"/>
        </w:rPr>
        <w:t>Կոմպարտմենտալացման մասին տվյալների բազայից տեղեկություններն ստանալու ժամանակ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ու վերջնական վիճակների և ընդհանուր գործընթացի տրանզակցիաների միջև կապը:</w:t>
      </w:r>
    </w:p>
    <w:p w14:paraId="4FEC4C17" w14:textId="77777777" w:rsidR="004F60A9" w:rsidRDefault="008F2DE3">
      <w:pPr>
        <w:rPr>
          <w:rFonts w:ascii="Sylfaen" w:hAnsi="Sylfaen"/>
          <w:lang w:val="en-US"/>
        </w:rPr>
      </w:pPr>
      <w:r>
        <w:rPr>
          <w:rFonts w:ascii="Sylfaen" w:hAnsi="Sylfaen"/>
          <w:noProof/>
          <w:lang w:val="en-US" w:eastAsia="en-US" w:bidi="ar-SA"/>
        </w:rPr>
        <w:pict w14:anchorId="38123C5C">
          <v:rect id="_x0000_s2527" style="position:absolute;margin-left:84.35pt;margin-top:365.15pt;width:242.95pt;height:39.55pt;z-index:252658688" stroked="f">
            <v:textbox>
              <w:txbxContent>
                <w:p w14:paraId="10C006AF" w14:textId="77777777" w:rsidR="00962EB9" w:rsidRPr="004F60A9" w:rsidRDefault="00962EB9" w:rsidP="004F60A9">
                  <w:pPr>
                    <w:rPr>
                      <w:rFonts w:ascii="Sylfaen" w:hAnsi="Sylfaen"/>
                      <w:sz w:val="14"/>
                      <w:szCs w:val="16"/>
                    </w:rPr>
                  </w:pPr>
                  <w:r w:rsidRPr="004F60A9">
                    <w:rPr>
                      <w:rStyle w:val="Bodytext211pt"/>
                      <w:rFonts w:ascii="Sylfaen" w:eastAsia="Sylfaen" w:hAnsi="Sylfaen"/>
                      <w:sz w:val="14"/>
                      <w:szCs w:val="16"/>
                    </w:rPr>
                    <w:t>Կոմպարտմենտալ</w:t>
                  </w:r>
                  <w:r w:rsidRPr="004F60A9">
                    <w:rPr>
                      <w:rFonts w:ascii="Sylfaen" w:hAnsi="Sylfaen"/>
                      <w:sz w:val="14"/>
                      <w:szCs w:val="16"/>
                    </w:rPr>
                    <w:t xml:space="preserve">ացման </w:t>
                  </w:r>
                  <w:r w:rsidRPr="004F60A9">
                    <w:rPr>
                      <w:rStyle w:val="Bodytext211pt"/>
                      <w:rFonts w:ascii="Sylfaen" w:eastAsia="Sylfaen" w:hAnsi="Sylfaen"/>
                      <w:sz w:val="14"/>
                      <w:szCs w:val="16"/>
                    </w:rPr>
                    <w:t xml:space="preserve">մասին տվյալների բազայից </w:t>
                  </w:r>
                  <w:r w:rsidRPr="004F60A9">
                    <w:rPr>
                      <w:rFonts w:ascii="Sylfaen" w:hAnsi="Sylfaen"/>
                      <w:sz w:val="14"/>
                      <w:szCs w:val="16"/>
                    </w:rPr>
                    <w:t xml:space="preserve"> տեղեկությունների փոփոխությունների ստացումը </w:t>
                  </w:r>
                  <w:r w:rsidRPr="004F60A9">
                    <w:rPr>
                      <w:rStyle w:val="Bodytext211pt"/>
                      <w:rFonts w:ascii="Sylfaen" w:eastAsia="Sylfaen" w:hAnsi="Sylfaen"/>
                      <w:sz w:val="14"/>
                      <w:szCs w:val="16"/>
                    </w:rPr>
                    <w:t>(P.SS.02.</w:t>
                  </w:r>
                  <w:r w:rsidRPr="004F60A9">
                    <w:rPr>
                      <w:rStyle w:val="Bodytext211pt"/>
                      <w:rFonts w:ascii="Sylfaen" w:eastAsia="Sylfaen" w:hAnsi="Sylfaen"/>
                      <w:sz w:val="14"/>
                      <w:szCs w:val="16"/>
                      <w:lang w:val="en-US"/>
                    </w:rPr>
                    <w:t>TRN</w:t>
                  </w:r>
                  <w:r w:rsidRPr="004F60A9">
                    <w:rPr>
                      <w:rStyle w:val="Bodytext211pt"/>
                      <w:rFonts w:ascii="Sylfaen" w:eastAsia="Sylfaen" w:hAnsi="Sylfaen"/>
                      <w:sz w:val="14"/>
                      <w:szCs w:val="16"/>
                    </w:rPr>
                    <w:t>.012)</w:t>
                  </w:r>
                </w:p>
              </w:txbxContent>
            </v:textbox>
          </v:rect>
        </w:pict>
      </w:r>
      <w:r>
        <w:rPr>
          <w:rFonts w:ascii="Sylfaen" w:hAnsi="Sylfaen"/>
          <w:noProof/>
          <w:lang w:val="en-US" w:eastAsia="en-US" w:bidi="ar-SA"/>
        </w:rPr>
        <w:pict w14:anchorId="2EA25CFB">
          <v:rect id="_x0000_s2532" style="position:absolute;margin-left:45.55pt;margin-top:333.25pt;width:276.1pt;height:31.9pt;z-index:252663808" stroked="f">
            <v:textbox>
              <w:txbxContent>
                <w:p w14:paraId="2781D1A4" w14:textId="77777777" w:rsidR="00962EB9" w:rsidRPr="004F60A9" w:rsidRDefault="00962EB9" w:rsidP="008D6FA4">
                  <w:pPr>
                    <w:rPr>
                      <w:rFonts w:ascii="Sylfaen" w:hAnsi="Sylfaen"/>
                      <w:sz w:val="14"/>
                      <w:szCs w:val="16"/>
                    </w:rPr>
                  </w:pPr>
                  <w:r w:rsidRPr="004F60A9">
                    <w:rPr>
                      <w:rFonts w:ascii="Sylfaen" w:hAnsi="Sylfaen"/>
                      <w:sz w:val="14"/>
                      <w:szCs w:val="16"/>
                    </w:rPr>
                    <w:t xml:space="preserve">[անհրաժեշտ է կոմպարտմենտալացման մասին տվյալների բազայից տեղեկությունների </w:t>
                  </w:r>
                  <w:r w:rsidRPr="004F60A9">
                    <w:rPr>
                      <w:rStyle w:val="Bodytext211pt"/>
                      <w:rFonts w:ascii="Sylfaen" w:eastAsia="Sylfaen" w:hAnsi="Sylfaen"/>
                      <w:sz w:val="14"/>
                      <w:szCs w:val="16"/>
                    </w:rPr>
                    <w:t xml:space="preserve">փոփոխությունների </w:t>
                  </w:r>
                  <w:r w:rsidRPr="004F60A9">
                    <w:rPr>
                      <w:rFonts w:ascii="Sylfaen" w:hAnsi="Sylfaen"/>
                      <w:sz w:val="14"/>
                      <w:szCs w:val="16"/>
                    </w:rPr>
                    <w:t>ստացումը]</w:t>
                  </w:r>
                </w:p>
              </w:txbxContent>
            </v:textbox>
          </v:rect>
        </w:pict>
      </w:r>
      <w:r>
        <w:rPr>
          <w:rFonts w:ascii="Sylfaen" w:hAnsi="Sylfaen"/>
          <w:noProof/>
          <w:lang w:val="en-US" w:eastAsia="en-US" w:bidi="ar-SA"/>
        </w:rPr>
        <w:pict w14:anchorId="25D5CE92">
          <v:rect id="_x0000_s2530" style="position:absolute;margin-left:100.65pt;margin-top:232.55pt;width:221pt;height:40pt;z-index:252661760" stroked="f">
            <v:textbox style="mso-next-textbox:#_x0000_s2530">
              <w:txbxContent>
                <w:p w14:paraId="50D5AFC6" w14:textId="77777777" w:rsidR="00962EB9" w:rsidRPr="004F60A9" w:rsidRDefault="00962EB9" w:rsidP="004F60A9">
                  <w:pPr>
                    <w:rPr>
                      <w:rFonts w:ascii="Sylfaen" w:hAnsi="Sylfaen"/>
                      <w:sz w:val="14"/>
                      <w:szCs w:val="16"/>
                    </w:rPr>
                  </w:pPr>
                  <w:r w:rsidRPr="004F60A9">
                    <w:rPr>
                      <w:rStyle w:val="Bodytext211pt"/>
                      <w:rFonts w:ascii="Sylfaen" w:eastAsia="Sylfaen" w:hAnsi="Sylfaen"/>
                      <w:sz w:val="14"/>
                      <w:szCs w:val="16"/>
                    </w:rPr>
                    <w:t>Կոմպարտմենտալ</w:t>
                  </w:r>
                  <w:r w:rsidRPr="004F60A9">
                    <w:rPr>
                      <w:rFonts w:ascii="Sylfaen" w:hAnsi="Sylfaen"/>
                      <w:sz w:val="14"/>
                      <w:szCs w:val="16"/>
                    </w:rPr>
                    <w:t xml:space="preserve">ացման </w:t>
                  </w:r>
                  <w:r w:rsidRPr="004F60A9">
                    <w:rPr>
                      <w:rStyle w:val="Bodytext211pt"/>
                      <w:rFonts w:ascii="Sylfaen" w:eastAsia="Sylfaen" w:hAnsi="Sylfaen"/>
                      <w:sz w:val="14"/>
                      <w:szCs w:val="16"/>
                    </w:rPr>
                    <w:t xml:space="preserve">մասին տվյալների բազայից տեղեկությունների ստացումը </w:t>
                  </w:r>
                  <w:r w:rsidRPr="004F60A9">
                    <w:rPr>
                      <w:rFonts w:ascii="Sylfaen" w:hAnsi="Sylfaen"/>
                      <w:sz w:val="14"/>
                      <w:szCs w:val="16"/>
                    </w:rPr>
                    <w:t xml:space="preserve"> </w:t>
                  </w:r>
                  <w:r w:rsidRPr="004F60A9">
                    <w:rPr>
                      <w:rStyle w:val="Bodytext211pt"/>
                      <w:rFonts w:ascii="Sylfaen" w:eastAsia="Sylfaen" w:hAnsi="Sylfaen"/>
                      <w:sz w:val="14"/>
                      <w:szCs w:val="16"/>
                    </w:rPr>
                    <w:t>(P.SS.02.</w:t>
                  </w:r>
                  <w:r w:rsidRPr="004F60A9">
                    <w:rPr>
                      <w:rStyle w:val="Bodytext211pt"/>
                      <w:rFonts w:ascii="Sylfaen" w:eastAsia="Sylfaen" w:hAnsi="Sylfaen"/>
                      <w:sz w:val="14"/>
                      <w:szCs w:val="16"/>
                      <w:lang w:val="en-US"/>
                    </w:rPr>
                    <w:t>TRN</w:t>
                  </w:r>
                  <w:r w:rsidRPr="004F60A9">
                    <w:rPr>
                      <w:rStyle w:val="Bodytext211pt"/>
                      <w:rFonts w:ascii="Sylfaen" w:eastAsia="Sylfaen" w:hAnsi="Sylfaen"/>
                      <w:sz w:val="14"/>
                      <w:szCs w:val="16"/>
                    </w:rPr>
                    <w:t>.011)</w:t>
                  </w:r>
                </w:p>
              </w:txbxContent>
            </v:textbox>
          </v:rect>
        </w:pict>
      </w:r>
      <w:r>
        <w:rPr>
          <w:rFonts w:ascii="Sylfaen" w:hAnsi="Sylfaen"/>
          <w:noProof/>
          <w:lang w:val="en-US" w:eastAsia="en-US" w:bidi="ar-SA"/>
        </w:rPr>
        <w:pict w14:anchorId="16627229">
          <v:rect id="_x0000_s2531" style="position:absolute;margin-left:45.55pt;margin-top:200.6pt;width:252.2pt;height:25.05pt;z-index:252662784" stroked="f">
            <v:textbox>
              <w:txbxContent>
                <w:p w14:paraId="1833C2A0" w14:textId="77777777" w:rsidR="00962EB9" w:rsidRPr="004F60A9" w:rsidRDefault="00962EB9" w:rsidP="008D6FA4">
                  <w:pPr>
                    <w:rPr>
                      <w:rFonts w:ascii="Sylfaen" w:hAnsi="Sylfaen"/>
                      <w:sz w:val="14"/>
                      <w:szCs w:val="16"/>
                    </w:rPr>
                  </w:pPr>
                  <w:r w:rsidRPr="004F60A9">
                    <w:rPr>
                      <w:rFonts w:ascii="Sylfaen" w:hAnsi="Sylfaen"/>
                      <w:sz w:val="14"/>
                      <w:szCs w:val="16"/>
                    </w:rPr>
                    <w:t xml:space="preserve">[անհրաժեշտ է կոմպարտմենտալացմանմասին տվյալների բազայից </w:t>
                  </w:r>
                  <w:r w:rsidRPr="004F60A9">
                    <w:rPr>
                      <w:rStyle w:val="Bodytext211pt"/>
                      <w:rFonts w:ascii="Sylfaen" w:eastAsia="Sylfaen" w:hAnsi="Sylfaen"/>
                      <w:sz w:val="14"/>
                      <w:szCs w:val="16"/>
                    </w:rPr>
                    <w:t xml:space="preserve">տեղեկությունների </w:t>
                  </w:r>
                  <w:r w:rsidRPr="004F60A9">
                    <w:rPr>
                      <w:rFonts w:ascii="Sylfaen" w:hAnsi="Sylfaen"/>
                      <w:sz w:val="14"/>
                      <w:szCs w:val="16"/>
                    </w:rPr>
                    <w:t>ստացումը]</w:t>
                  </w:r>
                </w:p>
              </w:txbxContent>
            </v:textbox>
          </v:rect>
        </w:pict>
      </w:r>
      <w:r>
        <w:rPr>
          <w:rFonts w:ascii="Sylfaen" w:hAnsi="Sylfaen"/>
          <w:noProof/>
          <w:lang w:val="en-US" w:eastAsia="en-US" w:bidi="ar-SA"/>
        </w:rPr>
        <w:pict w14:anchorId="59C24E6F">
          <v:rect id="_x0000_s2526" style="position:absolute;margin-left:84.35pt;margin-top:84.15pt;width:242.95pt;height:56.35pt;z-index:252657664" stroked="f">
            <v:textbox style="mso-next-textbox:#_x0000_s2526">
              <w:txbxContent>
                <w:p w14:paraId="5D97B567" w14:textId="77777777" w:rsidR="00962EB9" w:rsidRPr="004F60A9" w:rsidRDefault="00962EB9" w:rsidP="004F60A9">
                  <w:pPr>
                    <w:rPr>
                      <w:rFonts w:ascii="Sylfaen" w:hAnsi="Sylfaen"/>
                      <w:sz w:val="12"/>
                      <w:szCs w:val="16"/>
                    </w:rPr>
                  </w:pPr>
                  <w:r w:rsidRPr="004F60A9">
                    <w:rPr>
                      <w:rStyle w:val="Bodytext211pt"/>
                      <w:rFonts w:ascii="Sylfaen" w:eastAsia="Sylfaen" w:hAnsi="Sylfaen"/>
                      <w:sz w:val="12"/>
                      <w:szCs w:val="16"/>
                    </w:rPr>
                    <w:t>Կոմպարտմենտալ</w:t>
                  </w:r>
                  <w:r w:rsidRPr="004F60A9">
                    <w:rPr>
                      <w:rFonts w:ascii="Sylfaen" w:hAnsi="Sylfaen"/>
                      <w:sz w:val="12"/>
                      <w:szCs w:val="16"/>
                    </w:rPr>
                    <w:t>ացման</w:t>
                  </w:r>
                  <w:r w:rsidRPr="004F60A9">
                    <w:rPr>
                      <w:rStyle w:val="Bodytext211pt"/>
                      <w:rFonts w:ascii="Sylfaen" w:eastAsia="Sylfaen" w:hAnsi="Sylfaen"/>
                      <w:sz w:val="12"/>
                      <w:szCs w:val="16"/>
                    </w:rPr>
                    <w:t xml:space="preserve">լ մասին տվյալների </w:t>
                  </w:r>
                  <w:r w:rsidRPr="004F60A9">
                    <w:rPr>
                      <w:rFonts w:ascii="Sylfaen" w:hAnsi="Sylfaen"/>
                      <w:sz w:val="12"/>
                      <w:szCs w:val="16"/>
                    </w:rPr>
                    <w:t xml:space="preserve"> բազայի թարմացման ամսաթվի և ժամի մասին տեղեկատվության ստացումը</w:t>
                  </w:r>
                  <w:r w:rsidRPr="004F60A9">
                    <w:rPr>
                      <w:rStyle w:val="Bodytext211pt"/>
                      <w:rFonts w:ascii="Sylfaen" w:eastAsia="Sylfaen" w:hAnsi="Sylfaen"/>
                      <w:sz w:val="12"/>
                      <w:szCs w:val="16"/>
                    </w:rPr>
                    <w:t>(P.SS.02.</w:t>
                  </w:r>
                  <w:r w:rsidRPr="004F60A9">
                    <w:rPr>
                      <w:rStyle w:val="Bodytext211pt"/>
                      <w:rFonts w:ascii="Sylfaen" w:eastAsia="Sylfaen" w:hAnsi="Sylfaen"/>
                      <w:sz w:val="12"/>
                      <w:szCs w:val="16"/>
                      <w:lang w:val="en-US"/>
                    </w:rPr>
                    <w:t>TRN</w:t>
                  </w:r>
                  <w:r w:rsidRPr="004F60A9">
                    <w:rPr>
                      <w:rStyle w:val="Bodytext211pt"/>
                      <w:rFonts w:ascii="Sylfaen" w:eastAsia="Sylfaen" w:hAnsi="Sylfaen"/>
                      <w:sz w:val="12"/>
                      <w:szCs w:val="16"/>
                    </w:rPr>
                    <w:t>.010)</w:t>
                  </w:r>
                </w:p>
              </w:txbxContent>
            </v:textbox>
          </v:rect>
        </w:pict>
      </w:r>
      <w:r>
        <w:rPr>
          <w:rFonts w:ascii="Sylfaen" w:hAnsi="Sylfaen"/>
          <w:noProof/>
          <w:lang w:val="en-US" w:eastAsia="en-US" w:bidi="ar-SA"/>
        </w:rPr>
        <w:pict w14:anchorId="0E47D35E">
          <v:rect id="_x0000_s2529" style="position:absolute;margin-left:45.55pt;margin-top:57.85pt;width:331.2pt;height:26.3pt;z-index:252660736" stroked="f">
            <v:textbox style="mso-next-textbox:#_x0000_s2529">
              <w:txbxContent>
                <w:p w14:paraId="2EBABA1B" w14:textId="77777777" w:rsidR="00962EB9" w:rsidRPr="004F60A9" w:rsidRDefault="00962EB9" w:rsidP="008D6FA4">
                  <w:pPr>
                    <w:rPr>
                      <w:rFonts w:ascii="Sylfaen" w:hAnsi="Sylfaen"/>
                      <w:sz w:val="12"/>
                      <w:szCs w:val="16"/>
                    </w:rPr>
                  </w:pPr>
                  <w:r w:rsidRPr="004F60A9">
                    <w:rPr>
                      <w:rFonts w:ascii="Sylfaen" w:hAnsi="Sylfaen"/>
                      <w:sz w:val="12"/>
                      <w:szCs w:val="16"/>
                    </w:rPr>
                    <w:t>[անհրաժեշտ է կոմպարտմենտալացման մասին տվյալների բազայի թարմացման ամսաթվի և ժամի մասին տեղեկատվության ստացումը]</w:t>
                  </w:r>
                </w:p>
              </w:txbxContent>
            </v:textbox>
          </v:rect>
        </w:pict>
      </w:r>
      <w:r>
        <w:rPr>
          <w:rFonts w:ascii="Sylfaen" w:hAnsi="Sylfaen"/>
          <w:noProof/>
          <w:lang w:val="en-US" w:eastAsia="en-US" w:bidi="ar-SA"/>
        </w:rPr>
        <w:pict w14:anchorId="748464DC">
          <v:rect id="_x0000_s2528" style="position:absolute;margin-left:204.6pt;margin-top:18.45pt;width:164.65pt;height:15.65pt;z-index:252659712" stroked="f">
            <v:textbox>
              <w:txbxContent>
                <w:p w14:paraId="44600B09" w14:textId="77777777" w:rsidR="00962EB9" w:rsidRPr="004F60A9" w:rsidRDefault="00962EB9" w:rsidP="008D6FA4">
                  <w:pPr>
                    <w:jc w:val="center"/>
                    <w:rPr>
                      <w:rFonts w:ascii="Sylfaen" w:hAnsi="Sylfaen"/>
                      <w:sz w:val="14"/>
                    </w:rPr>
                  </w:pPr>
                  <w:r>
                    <w:rPr>
                      <w:sz w:val="18"/>
                    </w:rPr>
                    <w:t>:</w:t>
                  </w:r>
                  <w:r w:rsidRPr="004F60A9">
                    <w:rPr>
                      <w:rFonts w:ascii="Sylfaen" w:hAnsi="Sylfaen"/>
                      <w:sz w:val="14"/>
                    </w:rPr>
                    <w:t>Համակարգողը</w:t>
                  </w:r>
                </w:p>
              </w:txbxContent>
            </v:textbox>
          </v:rect>
        </w:pict>
      </w:r>
      <w:r>
        <w:rPr>
          <w:rFonts w:ascii="Sylfaen" w:hAnsi="Sylfaen"/>
          <w:noProof/>
          <w:lang w:val="en-US" w:eastAsia="en-US" w:bidi="ar-SA"/>
        </w:rPr>
        <w:pict w14:anchorId="161E301B">
          <v:rect id="_x0000_s2525" style="position:absolute;margin-left:29.9pt;margin-top:18.45pt;width:150.9pt;height:15.65pt;z-index:252656640" stroked="f">
            <v:textbox>
              <w:txbxContent>
                <w:p w14:paraId="597DF4E2" w14:textId="77777777" w:rsidR="00962EB9" w:rsidRPr="004F60A9" w:rsidRDefault="00962EB9" w:rsidP="008D6FA4">
                  <w:pPr>
                    <w:jc w:val="center"/>
                    <w:rPr>
                      <w:rFonts w:ascii="Sylfaen" w:hAnsi="Sylfaen"/>
                      <w:sz w:val="12"/>
                    </w:rPr>
                  </w:pPr>
                  <w:r w:rsidRPr="004F60A9">
                    <w:rPr>
                      <w:rFonts w:ascii="Sylfaen" w:hAnsi="Sylfaen"/>
                      <w:sz w:val="14"/>
                    </w:rPr>
                    <w:t>։Տեղեկություններ սպառողը</w:t>
                  </w:r>
                </w:p>
              </w:txbxContent>
            </v:textbox>
          </v:rect>
        </w:pict>
      </w:r>
      <w:r w:rsidR="004F60A9">
        <w:rPr>
          <w:rFonts w:ascii="Sylfaen" w:hAnsi="Sylfaen"/>
          <w:noProof/>
          <w:lang w:val="en-US" w:eastAsia="en-US" w:bidi="ar-SA"/>
        </w:rPr>
        <w:drawing>
          <wp:inline distT="0" distB="0" distL="0" distR="0" wp14:anchorId="1F2829BE" wp14:editId="62D61EC2">
            <wp:extent cx="5376458" cy="5772647"/>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5" cstate="print"/>
                    <a:srcRect/>
                    <a:stretch>
                      <a:fillRect/>
                    </a:stretch>
                  </pic:blipFill>
                  <pic:spPr bwMode="auto">
                    <a:xfrm>
                      <a:off x="0" y="0"/>
                      <a:ext cx="5375092" cy="5771180"/>
                    </a:xfrm>
                    <a:prstGeom prst="rect">
                      <a:avLst/>
                    </a:prstGeom>
                    <a:noFill/>
                    <a:ln w="9525">
                      <a:noFill/>
                      <a:miter lim="800000"/>
                      <a:headEnd/>
                      <a:tailEnd/>
                    </a:ln>
                  </pic:spPr>
                </pic:pic>
              </a:graphicData>
            </a:graphic>
          </wp:inline>
        </w:drawing>
      </w:r>
    </w:p>
    <w:p w14:paraId="372FDB4F" w14:textId="77777777" w:rsidR="004F60A9" w:rsidRPr="004F60A9" w:rsidRDefault="008D6FA4" w:rsidP="008D6FA4">
      <w:pPr>
        <w:pStyle w:val="Headerorfooter0"/>
        <w:shd w:val="clear" w:color="auto" w:fill="auto"/>
        <w:spacing w:after="160" w:line="360" w:lineRule="auto"/>
        <w:jc w:val="center"/>
        <w:rPr>
          <w:rStyle w:val="HeaderorfooterExact"/>
          <w:rFonts w:ascii="Sylfaen" w:hAnsi="Sylfaen"/>
          <w:sz w:val="16"/>
          <w:szCs w:val="24"/>
          <w:lang w:val="en-US"/>
        </w:rPr>
        <w:sectPr w:rsidR="004F60A9" w:rsidRPr="004F60A9" w:rsidSect="00274B40">
          <w:type w:val="nextColumn"/>
          <w:pgSz w:w="11907" w:h="16840" w:code="9"/>
          <w:pgMar w:top="1418" w:right="1418" w:bottom="1418" w:left="1418" w:header="0" w:footer="494" w:gutter="0"/>
          <w:cols w:space="720"/>
          <w:noEndnote/>
          <w:docGrid w:linePitch="360"/>
        </w:sectPr>
      </w:pPr>
      <w:r w:rsidRPr="004F60A9">
        <w:rPr>
          <w:rStyle w:val="HeaderorfooterExact"/>
          <w:rFonts w:ascii="Sylfaen" w:hAnsi="Sylfaen"/>
          <w:sz w:val="16"/>
          <w:szCs w:val="24"/>
        </w:rPr>
        <w:t xml:space="preserve">Նկ. 5. Ընդհանուր գործընթացի տրանզակցիաների կատարման սխեման կոմպարտմենտալացման մասին տվյալների բազայից </w:t>
      </w:r>
      <w:r w:rsidR="004F60A9">
        <w:rPr>
          <w:rStyle w:val="HeaderorfooterExact"/>
          <w:rFonts w:ascii="Sylfaen" w:hAnsi="Sylfaen"/>
          <w:sz w:val="16"/>
          <w:szCs w:val="24"/>
        </w:rPr>
        <w:t>տեղեկություններ ստանալու ժամանա</w:t>
      </w:r>
    </w:p>
    <w:p w14:paraId="41FD4515" w14:textId="77777777" w:rsidR="008D6FA4" w:rsidRPr="008D6FA4" w:rsidRDefault="008D6FA4" w:rsidP="008D6FA4">
      <w:pPr>
        <w:pStyle w:val="Headerorfooter0"/>
        <w:shd w:val="clear" w:color="auto" w:fill="auto"/>
        <w:spacing w:after="160" w:line="360" w:lineRule="auto"/>
        <w:jc w:val="right"/>
        <w:rPr>
          <w:rFonts w:ascii="Sylfaen" w:hAnsi="Sylfaen"/>
          <w:sz w:val="24"/>
          <w:szCs w:val="24"/>
        </w:rPr>
      </w:pPr>
      <w:r w:rsidRPr="008D6FA4">
        <w:rPr>
          <w:rStyle w:val="Headerorfooter14pt"/>
          <w:rFonts w:ascii="Sylfaen" w:hAnsi="Sylfaen"/>
          <w:sz w:val="24"/>
          <w:szCs w:val="24"/>
        </w:rPr>
        <w:t xml:space="preserve">Աղյուսակ </w:t>
      </w:r>
      <w:r w:rsidRPr="008D6FA4">
        <w:rPr>
          <w:rFonts w:ascii="Sylfaen" w:hAnsi="Sylfaen"/>
          <w:sz w:val="24"/>
          <w:szCs w:val="24"/>
        </w:rPr>
        <w:t>5</w:t>
      </w:r>
    </w:p>
    <w:p w14:paraId="2C50193C" w14:textId="77777777" w:rsidR="008D6FA4" w:rsidRPr="008D6FA4" w:rsidRDefault="008D6FA4" w:rsidP="007744BF">
      <w:pPr>
        <w:pStyle w:val="Bodytext20"/>
        <w:shd w:val="clear" w:color="auto" w:fill="auto"/>
        <w:spacing w:before="0" w:after="160" w:line="360" w:lineRule="auto"/>
        <w:ind w:left="567" w:right="537" w:firstLine="0"/>
        <w:jc w:val="center"/>
        <w:rPr>
          <w:rFonts w:ascii="Sylfaen" w:hAnsi="Sylfaen"/>
          <w:sz w:val="24"/>
          <w:szCs w:val="24"/>
        </w:rPr>
      </w:pPr>
      <w:r w:rsidRPr="008D6FA4">
        <w:rPr>
          <w:rFonts w:ascii="Sylfaen" w:hAnsi="Sylfaen"/>
          <w:sz w:val="24"/>
          <w:szCs w:val="24"/>
        </w:rPr>
        <w:t>Ընդհանուր գործընթացի տրանզակցիաների ցանկը կոմպարտմենտալացման</w:t>
      </w:r>
      <w:r>
        <w:rPr>
          <w:rFonts w:ascii="Sylfaen" w:hAnsi="Sylfaen"/>
          <w:sz w:val="24"/>
          <w:szCs w:val="24"/>
        </w:rPr>
        <w:t xml:space="preserve"> </w:t>
      </w:r>
      <w:r w:rsidRPr="008D6FA4">
        <w:rPr>
          <w:rFonts w:ascii="Sylfaen" w:hAnsi="Sylfaen"/>
          <w:sz w:val="24"/>
          <w:szCs w:val="24"/>
        </w:rPr>
        <w:t>մասին տվյալների բազայից տեղեկություններ ստանալու ժամանակ</w:t>
      </w:r>
    </w:p>
    <w:tbl>
      <w:tblPr>
        <w:tblOverlap w:val="never"/>
        <w:tblW w:w="14722" w:type="dxa"/>
        <w:jc w:val="center"/>
        <w:tblLayout w:type="fixed"/>
        <w:tblCellMar>
          <w:left w:w="10" w:type="dxa"/>
          <w:right w:w="10" w:type="dxa"/>
        </w:tblCellMar>
        <w:tblLook w:val="0000" w:firstRow="0" w:lastRow="0" w:firstColumn="0" w:lastColumn="0" w:noHBand="0" w:noVBand="0"/>
      </w:tblPr>
      <w:tblGrid>
        <w:gridCol w:w="873"/>
        <w:gridCol w:w="3030"/>
        <w:gridCol w:w="3119"/>
        <w:gridCol w:w="2835"/>
        <w:gridCol w:w="2551"/>
        <w:gridCol w:w="2314"/>
      </w:tblGrid>
      <w:tr w:rsidR="008D6FA4" w:rsidRPr="00DE3FCC" w14:paraId="73C09766" w14:textId="77777777" w:rsidTr="004F60A9">
        <w:trPr>
          <w:tblHeader/>
          <w:jc w:val="center"/>
        </w:trPr>
        <w:tc>
          <w:tcPr>
            <w:tcW w:w="873" w:type="dxa"/>
            <w:tcBorders>
              <w:top w:val="single" w:sz="4" w:space="0" w:color="auto"/>
              <w:left w:val="single" w:sz="4" w:space="0" w:color="auto"/>
            </w:tcBorders>
            <w:shd w:val="clear" w:color="auto" w:fill="FFFFFF"/>
          </w:tcPr>
          <w:p w14:paraId="17E4EE23"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Համարը՝ ը/կ</w:t>
            </w:r>
          </w:p>
        </w:tc>
        <w:tc>
          <w:tcPr>
            <w:tcW w:w="3030" w:type="dxa"/>
            <w:tcBorders>
              <w:top w:val="single" w:sz="4" w:space="0" w:color="auto"/>
              <w:left w:val="single" w:sz="4" w:space="0" w:color="auto"/>
            </w:tcBorders>
            <w:shd w:val="clear" w:color="auto" w:fill="FFFFFF"/>
          </w:tcPr>
          <w:p w14:paraId="4490784D"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Նախաձեռնողի կողմից կատարվող գործառնությունը</w:t>
            </w:r>
          </w:p>
        </w:tc>
        <w:tc>
          <w:tcPr>
            <w:tcW w:w="3119" w:type="dxa"/>
            <w:tcBorders>
              <w:top w:val="single" w:sz="4" w:space="0" w:color="auto"/>
              <w:left w:val="single" w:sz="4" w:space="0" w:color="auto"/>
            </w:tcBorders>
            <w:shd w:val="clear" w:color="auto" w:fill="FFFFFF"/>
          </w:tcPr>
          <w:p w14:paraId="7563F5AA"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միջանկյալ վիճակը</w:t>
            </w:r>
          </w:p>
        </w:tc>
        <w:tc>
          <w:tcPr>
            <w:tcW w:w="2835" w:type="dxa"/>
            <w:tcBorders>
              <w:top w:val="single" w:sz="4" w:space="0" w:color="auto"/>
              <w:left w:val="single" w:sz="4" w:space="0" w:color="auto"/>
            </w:tcBorders>
            <w:shd w:val="clear" w:color="auto" w:fill="FFFFFF"/>
          </w:tcPr>
          <w:p w14:paraId="16D476D8"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Ռեսպոնդենտի կողմից կատարվող գործառնությունը</w:t>
            </w:r>
          </w:p>
        </w:tc>
        <w:tc>
          <w:tcPr>
            <w:tcW w:w="2551" w:type="dxa"/>
            <w:tcBorders>
              <w:top w:val="single" w:sz="4" w:space="0" w:color="auto"/>
              <w:left w:val="single" w:sz="4" w:space="0" w:color="auto"/>
            </w:tcBorders>
            <w:shd w:val="clear" w:color="auto" w:fill="FFFFFF"/>
          </w:tcPr>
          <w:p w14:paraId="6FDFE826"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վերջնական վիճակը</w:t>
            </w:r>
          </w:p>
        </w:tc>
        <w:tc>
          <w:tcPr>
            <w:tcW w:w="2314" w:type="dxa"/>
            <w:tcBorders>
              <w:top w:val="single" w:sz="4" w:space="0" w:color="auto"/>
              <w:left w:val="single" w:sz="4" w:space="0" w:color="auto"/>
              <w:right w:val="single" w:sz="4" w:space="0" w:color="auto"/>
            </w:tcBorders>
            <w:shd w:val="clear" w:color="auto" w:fill="FFFFFF"/>
          </w:tcPr>
          <w:p w14:paraId="7BD9F608"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Ընդհանուր գործընթացի տրանզակցիան</w:t>
            </w:r>
          </w:p>
        </w:tc>
      </w:tr>
      <w:tr w:rsidR="008D6FA4" w:rsidRPr="00DE3FCC" w14:paraId="2269E332" w14:textId="77777777" w:rsidTr="004F60A9">
        <w:trPr>
          <w:tblHeader/>
          <w:jc w:val="center"/>
        </w:trPr>
        <w:tc>
          <w:tcPr>
            <w:tcW w:w="873" w:type="dxa"/>
            <w:tcBorders>
              <w:top w:val="single" w:sz="4" w:space="0" w:color="auto"/>
              <w:left w:val="single" w:sz="4" w:space="0" w:color="auto"/>
            </w:tcBorders>
            <w:shd w:val="clear" w:color="auto" w:fill="FFFFFF"/>
          </w:tcPr>
          <w:p w14:paraId="3E7D260E"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1</w:t>
            </w:r>
          </w:p>
        </w:tc>
        <w:tc>
          <w:tcPr>
            <w:tcW w:w="3030" w:type="dxa"/>
            <w:tcBorders>
              <w:top w:val="single" w:sz="4" w:space="0" w:color="auto"/>
              <w:left w:val="single" w:sz="4" w:space="0" w:color="auto"/>
            </w:tcBorders>
            <w:shd w:val="clear" w:color="auto" w:fill="FFFFFF"/>
          </w:tcPr>
          <w:p w14:paraId="6229C69E"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2</w:t>
            </w:r>
          </w:p>
        </w:tc>
        <w:tc>
          <w:tcPr>
            <w:tcW w:w="3119" w:type="dxa"/>
            <w:tcBorders>
              <w:top w:val="single" w:sz="4" w:space="0" w:color="auto"/>
              <w:left w:val="single" w:sz="4" w:space="0" w:color="auto"/>
            </w:tcBorders>
            <w:shd w:val="clear" w:color="auto" w:fill="FFFFFF"/>
          </w:tcPr>
          <w:p w14:paraId="77B58BF0"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3</w:t>
            </w:r>
          </w:p>
        </w:tc>
        <w:tc>
          <w:tcPr>
            <w:tcW w:w="2835" w:type="dxa"/>
            <w:tcBorders>
              <w:top w:val="single" w:sz="4" w:space="0" w:color="auto"/>
              <w:left w:val="single" w:sz="4" w:space="0" w:color="auto"/>
            </w:tcBorders>
            <w:shd w:val="clear" w:color="auto" w:fill="FFFFFF"/>
          </w:tcPr>
          <w:p w14:paraId="0AC66FA6"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4</w:t>
            </w:r>
          </w:p>
        </w:tc>
        <w:tc>
          <w:tcPr>
            <w:tcW w:w="2551" w:type="dxa"/>
            <w:tcBorders>
              <w:top w:val="single" w:sz="4" w:space="0" w:color="auto"/>
              <w:left w:val="single" w:sz="4" w:space="0" w:color="auto"/>
            </w:tcBorders>
            <w:shd w:val="clear" w:color="auto" w:fill="FFFFFF"/>
          </w:tcPr>
          <w:p w14:paraId="79B5F7B6"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5</w:t>
            </w:r>
          </w:p>
        </w:tc>
        <w:tc>
          <w:tcPr>
            <w:tcW w:w="2314" w:type="dxa"/>
            <w:tcBorders>
              <w:top w:val="single" w:sz="4" w:space="0" w:color="auto"/>
              <w:left w:val="single" w:sz="4" w:space="0" w:color="auto"/>
              <w:right w:val="single" w:sz="4" w:space="0" w:color="auto"/>
            </w:tcBorders>
            <w:shd w:val="clear" w:color="auto" w:fill="FFFFFF"/>
          </w:tcPr>
          <w:p w14:paraId="54ECFB19"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6</w:t>
            </w:r>
          </w:p>
        </w:tc>
      </w:tr>
      <w:tr w:rsidR="008D6FA4" w:rsidRPr="00DE3FCC" w14:paraId="2E748D05" w14:textId="77777777" w:rsidTr="007744BF">
        <w:trPr>
          <w:jc w:val="center"/>
        </w:trPr>
        <w:tc>
          <w:tcPr>
            <w:tcW w:w="873" w:type="dxa"/>
            <w:tcBorders>
              <w:top w:val="single" w:sz="4" w:space="0" w:color="auto"/>
              <w:left w:val="single" w:sz="4" w:space="0" w:color="auto"/>
            </w:tcBorders>
            <w:shd w:val="clear" w:color="auto" w:fill="FFFFFF"/>
          </w:tcPr>
          <w:p w14:paraId="533DCB55"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1</w:t>
            </w:r>
          </w:p>
        </w:tc>
        <w:tc>
          <w:tcPr>
            <w:tcW w:w="13849" w:type="dxa"/>
            <w:gridSpan w:val="5"/>
            <w:tcBorders>
              <w:top w:val="single" w:sz="4" w:space="0" w:color="auto"/>
              <w:left w:val="single" w:sz="4" w:space="0" w:color="auto"/>
              <w:right w:val="single" w:sz="4" w:space="0" w:color="auto"/>
            </w:tcBorders>
            <w:shd w:val="clear" w:color="auto" w:fill="FFFFFF"/>
          </w:tcPr>
          <w:p w14:paraId="04AE5160"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Կոմպարտմենտալացման մասին տվյալների բազայի թարմացման ամսաթվի և ժամի մասին տեղեկատվության ստացումը (P.SS.02.PRC.010)</w:t>
            </w:r>
          </w:p>
        </w:tc>
      </w:tr>
      <w:tr w:rsidR="008D6FA4" w:rsidRPr="00DE3FCC" w14:paraId="07EDDCDF" w14:textId="77777777" w:rsidTr="004F60A9">
        <w:trPr>
          <w:jc w:val="center"/>
        </w:trPr>
        <w:tc>
          <w:tcPr>
            <w:tcW w:w="873" w:type="dxa"/>
            <w:tcBorders>
              <w:top w:val="single" w:sz="4" w:space="0" w:color="auto"/>
              <w:left w:val="single" w:sz="4" w:space="0" w:color="auto"/>
              <w:bottom w:val="single" w:sz="4" w:space="0" w:color="auto"/>
            </w:tcBorders>
            <w:shd w:val="clear" w:color="auto" w:fill="FFFFFF"/>
          </w:tcPr>
          <w:p w14:paraId="4852B4AF"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1.1</w:t>
            </w:r>
          </w:p>
        </w:tc>
        <w:tc>
          <w:tcPr>
            <w:tcW w:w="3030" w:type="dxa"/>
            <w:tcBorders>
              <w:top w:val="single" w:sz="4" w:space="0" w:color="auto"/>
              <w:left w:val="single" w:sz="4" w:space="0" w:color="auto"/>
              <w:bottom w:val="single" w:sz="4" w:space="0" w:color="auto"/>
            </w:tcBorders>
            <w:shd w:val="clear" w:color="auto" w:fill="FFFFFF"/>
          </w:tcPr>
          <w:p w14:paraId="27EA7C6F" w14:textId="77777777" w:rsidR="008D6FA4" w:rsidRPr="00DE3FCC" w:rsidRDefault="008D6FA4" w:rsidP="004F60A9">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Կոմպարտմենտալացման մասին տվյալների բազայի թարմացման ամսաթվի և ժամի մասին տեղեկատվության հարցումը (P.SS.02.OPR.034). կոմպարտմենտալացման մասին տվյալների բազայի թարմացման ամսաթվի և ժամի մասին տեղեկատվության ընդունումը եւ մշակումը (P.SS.02.OPR.036)</w:t>
            </w:r>
          </w:p>
        </w:tc>
        <w:tc>
          <w:tcPr>
            <w:tcW w:w="3119" w:type="dxa"/>
            <w:tcBorders>
              <w:top w:val="single" w:sz="4" w:space="0" w:color="auto"/>
              <w:left w:val="single" w:sz="4" w:space="0" w:color="auto"/>
              <w:bottom w:val="single" w:sz="4" w:space="0" w:color="auto"/>
            </w:tcBorders>
            <w:shd w:val="clear" w:color="auto" w:fill="FFFFFF"/>
          </w:tcPr>
          <w:p w14:paraId="69B48683" w14:textId="77777777" w:rsidR="008D6FA4" w:rsidRPr="00DE3FCC" w:rsidRDefault="008D6FA4" w:rsidP="004F60A9">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կոմպարտմենտալացման մասին տեղեկությունները (P.SS.02.BEN.002). տեղեկությունների թարմացման ամսաթվի և ժամի մասին տեղեկատվությունը հարցվել է</w:t>
            </w:r>
          </w:p>
        </w:tc>
        <w:tc>
          <w:tcPr>
            <w:tcW w:w="2835" w:type="dxa"/>
            <w:tcBorders>
              <w:top w:val="single" w:sz="4" w:space="0" w:color="auto"/>
              <w:left w:val="single" w:sz="4" w:space="0" w:color="auto"/>
              <w:bottom w:val="single" w:sz="4" w:space="0" w:color="auto"/>
            </w:tcBorders>
            <w:shd w:val="clear" w:color="auto" w:fill="FFFFFF"/>
          </w:tcPr>
          <w:p w14:paraId="4D9947C6" w14:textId="77777777" w:rsidR="008D6FA4" w:rsidRPr="00DE3FCC" w:rsidRDefault="008D6FA4" w:rsidP="004F60A9">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հարցման մշակումը և կոմպարտմենտալացման մասին տվյալների բազայի թարմացման ամսաթվի և ժամի մասին տեղեկատվության ներկայացումը (P.SS.02.OPR.035)</w:t>
            </w:r>
          </w:p>
        </w:tc>
        <w:tc>
          <w:tcPr>
            <w:tcW w:w="2551" w:type="dxa"/>
            <w:tcBorders>
              <w:top w:val="single" w:sz="4" w:space="0" w:color="auto"/>
              <w:left w:val="single" w:sz="4" w:space="0" w:color="auto"/>
              <w:bottom w:val="single" w:sz="4" w:space="0" w:color="auto"/>
            </w:tcBorders>
            <w:shd w:val="clear" w:color="auto" w:fill="FFFFFF"/>
          </w:tcPr>
          <w:p w14:paraId="0C635E42" w14:textId="77777777" w:rsidR="008D6FA4" w:rsidRPr="00DE3FCC" w:rsidRDefault="008D6FA4" w:rsidP="004F60A9">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կոմպարտմենտալացման մասին տեղեկությունները (P.SS.02.BEN.002). տեղեկությունների թարմացման ամսաթվի և ժամի մասին տեղեկատվությունն ուղարկվել է</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14:paraId="5B23CFF5" w14:textId="77777777" w:rsidR="008D6FA4" w:rsidRPr="00DE3FCC" w:rsidRDefault="008D6FA4" w:rsidP="004F60A9">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կոմպարտմենտալացման մասին տվյալների բազայի թարմացման ամսաթվի և ժամի մասին տեղեկատվության ստացումը (P.SS.02.TRN.010)</w:t>
            </w:r>
            <w:r w:rsidRPr="00DE3FCC">
              <w:rPr>
                <w:rFonts w:ascii="Sylfaen" w:hAnsi="Sylfaen"/>
                <w:sz w:val="20"/>
                <w:szCs w:val="24"/>
              </w:rPr>
              <w:t xml:space="preserve"> </w:t>
            </w:r>
          </w:p>
        </w:tc>
      </w:tr>
      <w:tr w:rsidR="008D6FA4" w:rsidRPr="00DE3FCC" w14:paraId="176B728C" w14:textId="77777777" w:rsidTr="007744BF">
        <w:trPr>
          <w:jc w:val="center"/>
        </w:trPr>
        <w:tc>
          <w:tcPr>
            <w:tcW w:w="873" w:type="dxa"/>
            <w:tcBorders>
              <w:top w:val="single" w:sz="4" w:space="0" w:color="auto"/>
              <w:left w:val="single" w:sz="4" w:space="0" w:color="auto"/>
            </w:tcBorders>
            <w:shd w:val="clear" w:color="auto" w:fill="FFFFFF"/>
            <w:vAlign w:val="center"/>
          </w:tcPr>
          <w:p w14:paraId="4B3F1BF2"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4F1FF0F3"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Կոմպարտմենտալ</w:t>
            </w:r>
            <w:r w:rsidRPr="00DE3FCC">
              <w:rPr>
                <w:rFonts w:ascii="Sylfaen" w:hAnsi="Sylfaen"/>
                <w:sz w:val="20"/>
                <w:szCs w:val="24"/>
              </w:rPr>
              <w:t xml:space="preserve">ացման </w:t>
            </w:r>
            <w:r w:rsidRPr="00DE3FCC">
              <w:rPr>
                <w:rStyle w:val="Bodytext211pt"/>
                <w:rFonts w:ascii="Sylfaen" w:hAnsi="Sylfaen"/>
                <w:sz w:val="20"/>
                <w:szCs w:val="24"/>
              </w:rPr>
              <w:t>մասին տվյալների բազայից տեղեկությունների ստացումը (P.SS.02.PRC.011)</w:t>
            </w:r>
          </w:p>
        </w:tc>
      </w:tr>
      <w:tr w:rsidR="008D6FA4" w:rsidRPr="00DE3FCC" w14:paraId="234CC67C" w14:textId="77777777" w:rsidTr="004F60A9">
        <w:trPr>
          <w:jc w:val="center"/>
        </w:trPr>
        <w:tc>
          <w:tcPr>
            <w:tcW w:w="873" w:type="dxa"/>
            <w:tcBorders>
              <w:top w:val="single" w:sz="4" w:space="0" w:color="auto"/>
              <w:left w:val="single" w:sz="4" w:space="0" w:color="auto"/>
              <w:bottom w:val="single" w:sz="4" w:space="0" w:color="auto"/>
            </w:tcBorders>
            <w:shd w:val="clear" w:color="auto" w:fill="FFFFFF"/>
          </w:tcPr>
          <w:p w14:paraId="1016174A"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2.1</w:t>
            </w:r>
          </w:p>
        </w:tc>
        <w:tc>
          <w:tcPr>
            <w:tcW w:w="3030" w:type="dxa"/>
            <w:tcBorders>
              <w:top w:val="single" w:sz="4" w:space="0" w:color="auto"/>
              <w:left w:val="single" w:sz="4" w:space="0" w:color="auto"/>
              <w:bottom w:val="single" w:sz="4" w:space="0" w:color="auto"/>
            </w:tcBorders>
            <w:shd w:val="clear" w:color="auto" w:fill="FFFFFF"/>
          </w:tcPr>
          <w:p w14:paraId="3A882EBA" w14:textId="77777777" w:rsidR="008D6FA4" w:rsidRPr="00DE3FCC" w:rsidRDefault="008D6FA4" w:rsidP="004F60A9">
            <w:pPr>
              <w:pStyle w:val="Bodytext20"/>
              <w:shd w:val="clear" w:color="auto" w:fill="auto"/>
              <w:spacing w:before="0" w:after="120" w:line="264" w:lineRule="auto"/>
              <w:ind w:left="110" w:firstLine="0"/>
              <w:jc w:val="left"/>
              <w:rPr>
                <w:rFonts w:ascii="Sylfaen" w:hAnsi="Sylfaen"/>
                <w:sz w:val="20"/>
                <w:szCs w:val="24"/>
              </w:rPr>
            </w:pPr>
            <w:r w:rsidRPr="00DE3FCC">
              <w:rPr>
                <w:rStyle w:val="Bodytext211pt"/>
                <w:rFonts w:ascii="Sylfaen" w:hAnsi="Sylfaen"/>
                <w:sz w:val="20"/>
                <w:szCs w:val="24"/>
              </w:rPr>
              <w:t>Կոմպարտմենտալացման մասին տվյալների բազայից տեղեկությունների հարցումը (P.SS.02.OPR.037). կոմպարտմենտալացման մասին տվյալների բազայից տեղեկությունների ընդունումը եւ մշակումը (P.SS.02.OPR.039)</w:t>
            </w:r>
          </w:p>
        </w:tc>
        <w:tc>
          <w:tcPr>
            <w:tcW w:w="3119" w:type="dxa"/>
            <w:tcBorders>
              <w:top w:val="single" w:sz="4" w:space="0" w:color="auto"/>
              <w:left w:val="single" w:sz="4" w:space="0" w:color="auto"/>
              <w:bottom w:val="single" w:sz="4" w:space="0" w:color="auto"/>
            </w:tcBorders>
            <w:shd w:val="clear" w:color="auto" w:fill="FFFFFF"/>
          </w:tcPr>
          <w:p w14:paraId="15755BEE" w14:textId="77777777" w:rsidR="008D6FA4" w:rsidRPr="00DE3FCC" w:rsidRDefault="008D6FA4" w:rsidP="004F60A9">
            <w:pPr>
              <w:pStyle w:val="Bodytext20"/>
              <w:shd w:val="clear" w:color="auto" w:fill="auto"/>
              <w:spacing w:before="0" w:after="120" w:line="264" w:lineRule="auto"/>
              <w:ind w:left="110" w:firstLine="0"/>
              <w:jc w:val="left"/>
              <w:rPr>
                <w:rFonts w:ascii="Sylfaen" w:hAnsi="Sylfaen"/>
                <w:sz w:val="20"/>
                <w:szCs w:val="24"/>
              </w:rPr>
            </w:pPr>
            <w:r w:rsidRPr="00DE3FCC">
              <w:rPr>
                <w:rStyle w:val="Bodytext211pt"/>
                <w:rFonts w:ascii="Sylfaen" w:hAnsi="Sylfaen"/>
                <w:sz w:val="20"/>
                <w:szCs w:val="24"/>
              </w:rPr>
              <w:t>կոմպարտմենտալացման մասին տեղեկությունները (P.SS.02.BEN.002). տեղեկությունները հարցվել են</w:t>
            </w:r>
          </w:p>
        </w:tc>
        <w:tc>
          <w:tcPr>
            <w:tcW w:w="2835" w:type="dxa"/>
            <w:tcBorders>
              <w:top w:val="single" w:sz="4" w:space="0" w:color="auto"/>
              <w:left w:val="single" w:sz="4" w:space="0" w:color="auto"/>
              <w:bottom w:val="single" w:sz="4" w:space="0" w:color="auto"/>
            </w:tcBorders>
            <w:shd w:val="clear" w:color="auto" w:fill="FFFFFF"/>
          </w:tcPr>
          <w:p w14:paraId="52548271" w14:textId="77777777" w:rsidR="008D6FA4" w:rsidRPr="00DE3FCC" w:rsidRDefault="008D6FA4" w:rsidP="004F60A9">
            <w:pPr>
              <w:pStyle w:val="Bodytext20"/>
              <w:shd w:val="clear" w:color="auto" w:fill="auto"/>
              <w:spacing w:before="0" w:after="120" w:line="264" w:lineRule="auto"/>
              <w:ind w:left="110" w:firstLine="0"/>
              <w:jc w:val="left"/>
              <w:rPr>
                <w:rFonts w:ascii="Sylfaen" w:hAnsi="Sylfaen"/>
                <w:sz w:val="20"/>
                <w:szCs w:val="24"/>
              </w:rPr>
            </w:pPr>
            <w:r w:rsidRPr="00DE3FCC">
              <w:rPr>
                <w:rStyle w:val="Bodytext211pt"/>
                <w:rFonts w:ascii="Sylfaen" w:hAnsi="Sylfaen"/>
                <w:sz w:val="20"/>
                <w:szCs w:val="24"/>
              </w:rPr>
              <w:t>հարցման մշակումը եւ կոմպարտմենտալացման մասին տվյալների բազայից տեղեկությունների ներկայացումը (P.SS.02.OPR.038)</w:t>
            </w:r>
          </w:p>
        </w:tc>
        <w:tc>
          <w:tcPr>
            <w:tcW w:w="2551" w:type="dxa"/>
            <w:tcBorders>
              <w:top w:val="single" w:sz="4" w:space="0" w:color="auto"/>
              <w:left w:val="single" w:sz="4" w:space="0" w:color="auto"/>
              <w:bottom w:val="single" w:sz="4" w:space="0" w:color="auto"/>
            </w:tcBorders>
            <w:shd w:val="clear" w:color="auto" w:fill="FFFFFF"/>
            <w:vAlign w:val="center"/>
          </w:tcPr>
          <w:p w14:paraId="0F1CFFBF" w14:textId="77777777" w:rsidR="008D6FA4" w:rsidRPr="00DE3FCC" w:rsidRDefault="008D6FA4" w:rsidP="004F60A9">
            <w:pPr>
              <w:pStyle w:val="Bodytext20"/>
              <w:shd w:val="clear" w:color="auto" w:fill="auto"/>
              <w:spacing w:before="0" w:after="120" w:line="264" w:lineRule="auto"/>
              <w:ind w:left="108" w:firstLine="0"/>
              <w:jc w:val="left"/>
              <w:rPr>
                <w:rFonts w:ascii="Sylfaen" w:hAnsi="Sylfaen"/>
                <w:sz w:val="20"/>
                <w:szCs w:val="24"/>
              </w:rPr>
            </w:pPr>
            <w:r w:rsidRPr="00DE3FCC">
              <w:rPr>
                <w:rStyle w:val="Bodytext211pt"/>
                <w:rFonts w:ascii="Sylfaen" w:hAnsi="Sylfaen"/>
                <w:sz w:val="20"/>
                <w:szCs w:val="24"/>
              </w:rPr>
              <w:t>կոմպարտմենտալացման մասին տեղեկությունները (P.SS.02.BEN.002). տեղեկությունները բացակայում են. կոմպարտմենտալացման մասին տեղեկությունները (P.SS.02.BEN.002). տեղեկություններն ուղարկվել են</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14:paraId="668BFBEE" w14:textId="77777777" w:rsidR="008D6FA4" w:rsidRPr="00DE3FCC" w:rsidRDefault="008D6FA4" w:rsidP="004F60A9">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կոմպարտմենտալացման մասին տվյալների բազայից տեղեկությունների ստացումը(P.SS.02.TRN.011)</w:t>
            </w:r>
          </w:p>
        </w:tc>
      </w:tr>
      <w:tr w:rsidR="008D6FA4" w:rsidRPr="00DE3FCC" w14:paraId="23881804" w14:textId="77777777" w:rsidTr="007744BF">
        <w:trPr>
          <w:jc w:val="center"/>
        </w:trPr>
        <w:tc>
          <w:tcPr>
            <w:tcW w:w="873" w:type="dxa"/>
            <w:tcBorders>
              <w:top w:val="single" w:sz="4" w:space="0" w:color="auto"/>
              <w:left w:val="single" w:sz="4" w:space="0" w:color="auto"/>
            </w:tcBorders>
            <w:shd w:val="clear" w:color="auto" w:fill="FFFFFF"/>
            <w:vAlign w:val="center"/>
          </w:tcPr>
          <w:p w14:paraId="53674189"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3</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3B4A1157"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Կոմպարտմենտալացման մասին տվյալների բազայից տեղեկությունների փոփոխությունների ստացումը (P.SS.02.PRC.012)</w:t>
            </w:r>
          </w:p>
        </w:tc>
      </w:tr>
      <w:tr w:rsidR="008D6FA4" w:rsidRPr="00DE3FCC" w14:paraId="595ECDDC" w14:textId="77777777" w:rsidTr="004F60A9">
        <w:trPr>
          <w:jc w:val="center"/>
        </w:trPr>
        <w:tc>
          <w:tcPr>
            <w:tcW w:w="873" w:type="dxa"/>
            <w:tcBorders>
              <w:top w:val="single" w:sz="4" w:space="0" w:color="auto"/>
              <w:left w:val="single" w:sz="4" w:space="0" w:color="auto"/>
              <w:bottom w:val="single" w:sz="4" w:space="0" w:color="auto"/>
            </w:tcBorders>
            <w:shd w:val="clear" w:color="auto" w:fill="FFFFFF"/>
          </w:tcPr>
          <w:p w14:paraId="370E0A06" w14:textId="77777777" w:rsidR="008D6FA4" w:rsidRPr="00DE3FCC" w:rsidRDefault="008D6FA4" w:rsidP="004F60A9">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3.1</w:t>
            </w:r>
          </w:p>
        </w:tc>
        <w:tc>
          <w:tcPr>
            <w:tcW w:w="3030" w:type="dxa"/>
            <w:tcBorders>
              <w:top w:val="single" w:sz="4" w:space="0" w:color="auto"/>
              <w:left w:val="single" w:sz="4" w:space="0" w:color="auto"/>
              <w:bottom w:val="single" w:sz="4" w:space="0" w:color="auto"/>
            </w:tcBorders>
            <w:shd w:val="clear" w:color="auto" w:fill="FFFFFF"/>
          </w:tcPr>
          <w:p w14:paraId="30A36757" w14:textId="77777777" w:rsidR="008D6FA4" w:rsidRPr="00DE3FCC" w:rsidRDefault="008D6FA4" w:rsidP="004F60A9">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Կոմպարտմենտալացման մասին տվյալների բազայից տեղեկությունների փոփոխությունների հարցումը (P.SS.02.OPR.040). կոմպարտմենտալացման մասին տվյալների բազայից տեղեկությունների փոփոխությունների ընդունումը եւ մշակումը (P.SS.02.OPR.042)</w:t>
            </w:r>
          </w:p>
        </w:tc>
        <w:tc>
          <w:tcPr>
            <w:tcW w:w="3119" w:type="dxa"/>
            <w:tcBorders>
              <w:top w:val="single" w:sz="4" w:space="0" w:color="auto"/>
              <w:left w:val="single" w:sz="4" w:space="0" w:color="auto"/>
              <w:bottom w:val="single" w:sz="4" w:space="0" w:color="auto"/>
            </w:tcBorders>
            <w:shd w:val="clear" w:color="auto" w:fill="FFFFFF"/>
          </w:tcPr>
          <w:p w14:paraId="07C0424F" w14:textId="77777777" w:rsidR="008D6FA4" w:rsidRPr="00DE3FCC" w:rsidRDefault="008D6FA4" w:rsidP="004F60A9">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կոմպարտմենտալացման մասին տեղեկությունները (P.SS.02.BEN.002). տեղեկությունների փոփոխությունները հարցվել են</w:t>
            </w:r>
          </w:p>
        </w:tc>
        <w:tc>
          <w:tcPr>
            <w:tcW w:w="2835" w:type="dxa"/>
            <w:tcBorders>
              <w:top w:val="single" w:sz="4" w:space="0" w:color="auto"/>
              <w:left w:val="single" w:sz="4" w:space="0" w:color="auto"/>
              <w:bottom w:val="single" w:sz="4" w:space="0" w:color="auto"/>
            </w:tcBorders>
            <w:shd w:val="clear" w:color="auto" w:fill="FFFFFF"/>
          </w:tcPr>
          <w:p w14:paraId="75BC9209" w14:textId="77777777" w:rsidR="008D6FA4" w:rsidRPr="00DE3FCC" w:rsidRDefault="008D6FA4" w:rsidP="004F60A9">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հարցման մշակումը եւ կոմպարտմենտալացման մասին տվյալների բազայից տեղեկությունների փոփոխությունների ներկայացումը (P.SS.02.OPR.041)</w:t>
            </w:r>
          </w:p>
        </w:tc>
        <w:tc>
          <w:tcPr>
            <w:tcW w:w="2551" w:type="dxa"/>
            <w:tcBorders>
              <w:top w:val="single" w:sz="4" w:space="0" w:color="auto"/>
              <w:left w:val="single" w:sz="4" w:space="0" w:color="auto"/>
              <w:bottom w:val="single" w:sz="4" w:space="0" w:color="auto"/>
            </w:tcBorders>
            <w:shd w:val="clear" w:color="auto" w:fill="FFFFFF"/>
            <w:vAlign w:val="center"/>
          </w:tcPr>
          <w:p w14:paraId="5E3B4C18" w14:textId="77777777" w:rsidR="008D6FA4" w:rsidRPr="00DE3FCC" w:rsidRDefault="008D6FA4" w:rsidP="004F60A9">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կոմպարտմենտալացման մասին տեղեկությունները (P.SS.02.BEN.002). տեղեկությունների փոփոխությունները բացակայում են. կոմպարտմենտալացման մասին տեղեկությունները (P.SS.02.BEN.002). տեղեկությունների փոփոխություններն ուղարկվել են</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14:paraId="23E3130E" w14:textId="77777777" w:rsidR="008D6FA4" w:rsidRPr="00DE3FCC" w:rsidRDefault="008D6FA4" w:rsidP="004F60A9">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կոմպարտմենտալացման մասին տվյալների բազայից տեղեկությունների փոփոխությունների ստացումը (P.SS.02.TRN.012)</w:t>
            </w:r>
          </w:p>
        </w:tc>
      </w:tr>
    </w:tbl>
    <w:p w14:paraId="250C5F98" w14:textId="77777777" w:rsidR="008D6FA4" w:rsidRPr="008D6FA4" w:rsidRDefault="008D6FA4" w:rsidP="008D6FA4">
      <w:pPr>
        <w:spacing w:after="160" w:line="360" w:lineRule="auto"/>
        <w:ind w:right="-1"/>
        <w:rPr>
          <w:rFonts w:ascii="Sylfaen" w:hAnsi="Sylfaen"/>
        </w:rPr>
      </w:pPr>
    </w:p>
    <w:p w14:paraId="66BC088F" w14:textId="77777777" w:rsidR="008D6FA4" w:rsidRPr="008D6FA4" w:rsidRDefault="008D6FA4" w:rsidP="008D6FA4">
      <w:pPr>
        <w:spacing w:after="160" w:line="360" w:lineRule="auto"/>
        <w:ind w:right="-1"/>
        <w:rPr>
          <w:rFonts w:ascii="Sylfaen" w:hAnsi="Sylfaen"/>
        </w:rPr>
      </w:pPr>
    </w:p>
    <w:p w14:paraId="56A13495" w14:textId="77777777" w:rsidR="008D6FA4" w:rsidRPr="008D6FA4" w:rsidRDefault="008D6FA4" w:rsidP="008D6FA4">
      <w:pPr>
        <w:spacing w:after="160" w:line="360" w:lineRule="auto"/>
        <w:ind w:right="-1"/>
        <w:rPr>
          <w:rFonts w:ascii="Sylfaen" w:hAnsi="Sylfaen"/>
        </w:rPr>
        <w:sectPr w:rsidR="008D6FA4" w:rsidRPr="008D6FA4" w:rsidSect="00274B40">
          <w:headerReference w:type="even" r:id="rId76"/>
          <w:headerReference w:type="default" r:id="rId77"/>
          <w:pgSz w:w="16840" w:h="11907" w:code="9"/>
          <w:pgMar w:top="1418" w:right="1418" w:bottom="1418" w:left="1418" w:header="0" w:footer="533" w:gutter="0"/>
          <w:cols w:space="720"/>
          <w:noEndnote/>
          <w:docGrid w:linePitch="360"/>
        </w:sectPr>
      </w:pPr>
    </w:p>
    <w:p w14:paraId="016B21C8" w14:textId="77777777" w:rsidR="008D6FA4" w:rsidRPr="008D6FA4" w:rsidRDefault="008D6FA4" w:rsidP="00BB5A8B">
      <w:pPr>
        <w:pStyle w:val="Bodytext20"/>
        <w:shd w:val="clear" w:color="auto" w:fill="auto"/>
        <w:spacing w:before="0" w:after="160" w:line="336" w:lineRule="auto"/>
        <w:ind w:firstLine="0"/>
        <w:jc w:val="center"/>
        <w:rPr>
          <w:rFonts w:ascii="Sylfaen" w:hAnsi="Sylfaen"/>
          <w:sz w:val="24"/>
          <w:szCs w:val="24"/>
        </w:rPr>
      </w:pPr>
      <w:r w:rsidRPr="008D6FA4">
        <w:rPr>
          <w:rFonts w:ascii="Sylfaen" w:hAnsi="Sylfaen"/>
          <w:sz w:val="24"/>
          <w:szCs w:val="24"/>
        </w:rPr>
        <w:t>5. Տեղեկատվական փոխգործակցությունը ռեգիոնալացման մասին տվյալների</w:t>
      </w:r>
      <w:r>
        <w:rPr>
          <w:rFonts w:ascii="Sylfaen" w:hAnsi="Sylfaen"/>
          <w:sz w:val="24"/>
          <w:szCs w:val="24"/>
        </w:rPr>
        <w:t xml:space="preserve"> </w:t>
      </w:r>
      <w:r w:rsidRPr="008D6FA4">
        <w:rPr>
          <w:rFonts w:ascii="Sylfaen" w:hAnsi="Sylfaen"/>
          <w:sz w:val="24"/>
          <w:szCs w:val="24"/>
        </w:rPr>
        <w:t>բազայի ձեւավորման եւ վարման ժամանակ</w:t>
      </w:r>
    </w:p>
    <w:p w14:paraId="05FBAD7B" w14:textId="77777777" w:rsidR="008D6FA4" w:rsidRPr="008D6FA4" w:rsidRDefault="008D6FA4" w:rsidP="00BB5A8B">
      <w:pPr>
        <w:pStyle w:val="Bodytext20"/>
        <w:shd w:val="clear" w:color="auto" w:fill="auto"/>
        <w:tabs>
          <w:tab w:val="left" w:pos="1134"/>
        </w:tabs>
        <w:spacing w:before="0" w:after="160" w:line="336" w:lineRule="auto"/>
        <w:ind w:firstLine="567"/>
        <w:rPr>
          <w:rFonts w:ascii="Sylfaen" w:hAnsi="Sylfaen"/>
          <w:sz w:val="24"/>
          <w:szCs w:val="24"/>
        </w:rPr>
      </w:pPr>
      <w:r w:rsidRPr="008D6FA4">
        <w:rPr>
          <w:rFonts w:ascii="Sylfaen" w:hAnsi="Sylfaen"/>
          <w:sz w:val="24"/>
          <w:szCs w:val="24"/>
        </w:rPr>
        <w:t>16.</w:t>
      </w:r>
      <w:r w:rsidR="007744BF" w:rsidRPr="007744BF">
        <w:rPr>
          <w:rFonts w:ascii="Sylfaen" w:hAnsi="Sylfaen"/>
          <w:sz w:val="24"/>
          <w:szCs w:val="24"/>
        </w:rPr>
        <w:tab/>
      </w:r>
      <w:r w:rsidRPr="008D6FA4">
        <w:rPr>
          <w:rFonts w:ascii="Sylfaen" w:hAnsi="Sylfaen"/>
          <w:sz w:val="24"/>
          <w:szCs w:val="24"/>
        </w:rPr>
        <w:t>Ընդհանուր գործընթացի տրանզակցիաների կատարման սխեման ռեգիոնալացման մասին տվյալների բազայի</w:t>
      </w:r>
      <w:r>
        <w:rPr>
          <w:rFonts w:ascii="Sylfaen" w:hAnsi="Sylfaen"/>
          <w:sz w:val="24"/>
          <w:szCs w:val="24"/>
        </w:rPr>
        <w:t xml:space="preserve"> </w:t>
      </w:r>
      <w:r w:rsidRPr="008D6FA4">
        <w:rPr>
          <w:rFonts w:ascii="Sylfaen" w:hAnsi="Sylfaen"/>
          <w:sz w:val="24"/>
          <w:szCs w:val="24"/>
        </w:rPr>
        <w:t>ձեւավորման և վարման ժամանակ ներկայացված է 6-րդ նկարում։ Ընդհանուր գործընթացի յուրաքանչյուր ընթացակարգի համար 6-րդ աղյուսակում բերված է ընդհանուր գործընթացի գործառնությունների, տեղեկատվական օբյեկտների միջանկյալ ու վերջնական վիճակների և ընդհանուր գործընթացի տրանզակցիաների միջև կապը:</w:t>
      </w:r>
    </w:p>
    <w:p w14:paraId="233B0787"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4B66F648">
          <v:rect id="_x0000_s2538" style="position:absolute;left:0;text-align:left;margin-left:141.65pt;margin-top:365.8pt;width:161.85pt;height:42.05pt;z-index:252668928" stroked="f">
            <v:textbox>
              <w:txbxContent>
                <w:p w14:paraId="38D48D48" w14:textId="77777777" w:rsidR="00962EB9" w:rsidRPr="00BB5A8B" w:rsidRDefault="00962EB9" w:rsidP="008D6FA4">
                  <w:pPr>
                    <w:jc w:val="center"/>
                    <w:rPr>
                      <w:rFonts w:ascii="Sylfaen" w:hAnsi="Sylfaen"/>
                      <w:sz w:val="14"/>
                      <w:szCs w:val="16"/>
                    </w:rPr>
                  </w:pPr>
                  <w:r w:rsidRPr="00BB5A8B">
                    <w:rPr>
                      <w:rStyle w:val="Bodytext211pt"/>
                      <w:rFonts w:ascii="Sylfaen" w:eastAsia="Sylfaen" w:hAnsi="Sylfaen"/>
                      <w:sz w:val="14"/>
                      <w:szCs w:val="16"/>
                    </w:rPr>
                    <w:t>Ռեգիոնալ</w:t>
                  </w:r>
                  <w:r w:rsidRPr="00BB5A8B">
                    <w:rPr>
                      <w:rFonts w:ascii="Sylfaen" w:hAnsi="Sylfaen"/>
                      <w:sz w:val="14"/>
                      <w:szCs w:val="16"/>
                    </w:rPr>
                    <w:t>ացման</w:t>
                  </w:r>
                  <w:r w:rsidRPr="00BB5A8B">
                    <w:rPr>
                      <w:rStyle w:val="Bodytext211pt"/>
                      <w:rFonts w:ascii="Sylfaen" w:eastAsia="Sylfaen" w:hAnsi="Sylfaen"/>
                      <w:sz w:val="14"/>
                      <w:szCs w:val="16"/>
                    </w:rPr>
                    <w:t>լ մասին տվյալների բազայից տեղեկությունների հանումը</w:t>
                  </w:r>
                  <w:r>
                    <w:rPr>
                      <w:rStyle w:val="Bodytext211pt"/>
                      <w:rFonts w:ascii="Sylfaen" w:eastAsia="Sylfaen" w:hAnsi="Sylfaen"/>
                      <w:sz w:val="14"/>
                      <w:szCs w:val="16"/>
                      <w:lang w:val="en-US"/>
                    </w:rPr>
                    <w:t xml:space="preserve"> </w:t>
                  </w:r>
                  <w:r w:rsidRPr="00BB5A8B">
                    <w:rPr>
                      <w:rStyle w:val="Bodytext211pt"/>
                      <w:rFonts w:ascii="Sylfaen" w:eastAsia="Sylfaen" w:hAnsi="Sylfaen"/>
                      <w:sz w:val="14"/>
                      <w:szCs w:val="16"/>
                    </w:rPr>
                    <w:t>(P.SS.02.</w:t>
                  </w:r>
                  <w:r w:rsidRPr="00BB5A8B">
                    <w:rPr>
                      <w:rStyle w:val="Bodytext211pt"/>
                      <w:rFonts w:ascii="Sylfaen" w:eastAsia="Sylfaen" w:hAnsi="Sylfaen"/>
                      <w:sz w:val="14"/>
                      <w:szCs w:val="16"/>
                      <w:lang w:val="en-US"/>
                    </w:rPr>
                    <w:t xml:space="preserve"> TRN</w:t>
                  </w:r>
                  <w:r w:rsidRPr="00BB5A8B">
                    <w:rPr>
                      <w:rStyle w:val="Bodytext211pt"/>
                      <w:rFonts w:ascii="Sylfaen" w:eastAsia="Sylfaen" w:hAnsi="Sylfaen"/>
                      <w:sz w:val="14"/>
                      <w:szCs w:val="16"/>
                    </w:rPr>
                    <w:t xml:space="preserve">.015) </w:t>
                  </w:r>
                </w:p>
              </w:txbxContent>
            </v:textbox>
          </v:rect>
        </w:pict>
      </w:r>
      <w:r>
        <w:rPr>
          <w:rFonts w:ascii="Sylfaen" w:hAnsi="Sylfaen"/>
          <w:noProof/>
          <w:lang w:val="en-US" w:eastAsia="en-US" w:bidi="ar-SA"/>
        </w:rPr>
        <w:pict w14:anchorId="48030105">
          <v:rect id="_x0000_s2535" style="position:absolute;left:0;text-align:left;margin-left:85.5pt;margin-top:321.35pt;width:232.7pt;height:37.45pt;z-index:252665856" stroked="f">
            <v:textbox>
              <w:txbxContent>
                <w:p w14:paraId="327B59DF" w14:textId="77777777" w:rsidR="00962EB9" w:rsidRPr="00BB5A8B" w:rsidRDefault="00962EB9" w:rsidP="008D6FA4">
                  <w:pPr>
                    <w:rPr>
                      <w:rFonts w:ascii="Sylfaen" w:hAnsi="Sylfaen"/>
                      <w:sz w:val="14"/>
                      <w:szCs w:val="16"/>
                    </w:rPr>
                  </w:pPr>
                  <w:r w:rsidRPr="00BB5A8B">
                    <w:rPr>
                      <w:rStyle w:val="Bodytext211pt"/>
                      <w:rFonts w:ascii="Sylfaen" w:eastAsia="Sylfaen" w:hAnsi="Sylfaen"/>
                      <w:sz w:val="14"/>
                      <w:szCs w:val="16"/>
                    </w:rPr>
                    <w:t>[ազգային տեղեկատվական ռեսուրսից հանված են ռեգիոնալաց</w:t>
                  </w:r>
                  <w:r w:rsidRPr="00BB5A8B">
                    <w:rPr>
                      <w:rFonts w:ascii="Sylfaen" w:hAnsi="Sylfaen"/>
                      <w:sz w:val="14"/>
                      <w:szCs w:val="16"/>
                    </w:rPr>
                    <w:t>ման</w:t>
                  </w:r>
                  <w:r w:rsidRPr="00BB5A8B">
                    <w:rPr>
                      <w:rStyle w:val="Bodytext211pt"/>
                      <w:rFonts w:ascii="Sylfaen" w:eastAsia="Sylfaen" w:hAnsi="Sylfaen"/>
                      <w:sz w:val="14"/>
                      <w:szCs w:val="16"/>
                    </w:rPr>
                    <w:t xml:space="preserve"> մասին  տեղեկությունները ]</w:t>
                  </w:r>
                </w:p>
              </w:txbxContent>
            </v:textbox>
          </v:rect>
        </w:pict>
      </w:r>
      <w:r>
        <w:rPr>
          <w:rFonts w:ascii="Sylfaen" w:hAnsi="Sylfaen"/>
          <w:noProof/>
          <w:lang w:val="en-US" w:eastAsia="en-US" w:bidi="ar-SA"/>
        </w:rPr>
        <w:pict w14:anchorId="364B06FE">
          <v:rect id="_x0000_s2537" style="position:absolute;left:0;text-align:left;margin-left:149.7pt;margin-top:224.95pt;width:145.75pt;height:45.55pt;z-index:252667904" stroked="f">
            <v:textbox>
              <w:txbxContent>
                <w:p w14:paraId="71604BDC" w14:textId="77777777" w:rsidR="00962EB9" w:rsidRPr="00BB5A8B" w:rsidRDefault="00962EB9" w:rsidP="008D6FA4">
                  <w:pPr>
                    <w:jc w:val="center"/>
                    <w:rPr>
                      <w:rFonts w:ascii="Sylfaen" w:hAnsi="Sylfaen"/>
                      <w:sz w:val="14"/>
                      <w:szCs w:val="16"/>
                    </w:rPr>
                  </w:pPr>
                  <w:r w:rsidRPr="00BB5A8B">
                    <w:rPr>
                      <w:rStyle w:val="Bodytext211pt"/>
                      <w:rFonts w:ascii="Sylfaen" w:eastAsia="Sylfaen" w:hAnsi="Sylfaen"/>
                      <w:sz w:val="14"/>
                      <w:szCs w:val="16"/>
                    </w:rPr>
                    <w:t>Ռեգիոնալաց</w:t>
                  </w:r>
                  <w:r w:rsidRPr="00BB5A8B">
                    <w:rPr>
                      <w:rFonts w:ascii="Sylfaen" w:hAnsi="Sylfaen"/>
                      <w:sz w:val="14"/>
                      <w:szCs w:val="16"/>
                    </w:rPr>
                    <w:t>ման</w:t>
                  </w:r>
                  <w:r w:rsidRPr="00BB5A8B">
                    <w:rPr>
                      <w:rStyle w:val="Bodytext211pt"/>
                      <w:rFonts w:ascii="Sylfaen" w:eastAsia="Sylfaen" w:hAnsi="Sylfaen"/>
                      <w:sz w:val="14"/>
                      <w:szCs w:val="16"/>
                    </w:rPr>
                    <w:t xml:space="preserve"> մասին տվյալների բազայում տեղեկությունների փոփոխումը  (P.SS.02.</w:t>
                  </w:r>
                  <w:r w:rsidRPr="00BB5A8B">
                    <w:rPr>
                      <w:rStyle w:val="Bodytext211pt"/>
                      <w:rFonts w:ascii="Sylfaen" w:eastAsia="Sylfaen" w:hAnsi="Sylfaen"/>
                      <w:sz w:val="14"/>
                      <w:szCs w:val="16"/>
                      <w:lang w:val="en-US"/>
                    </w:rPr>
                    <w:t xml:space="preserve"> TRN</w:t>
                  </w:r>
                  <w:r w:rsidRPr="00BB5A8B">
                    <w:rPr>
                      <w:rStyle w:val="Bodytext211pt"/>
                      <w:rFonts w:ascii="Sylfaen" w:eastAsia="Sylfaen" w:hAnsi="Sylfaen"/>
                      <w:sz w:val="14"/>
                      <w:szCs w:val="16"/>
                    </w:rPr>
                    <w:t>.014)</w:t>
                  </w:r>
                </w:p>
              </w:txbxContent>
            </v:textbox>
          </v:rect>
        </w:pict>
      </w:r>
      <w:r>
        <w:rPr>
          <w:rFonts w:ascii="Sylfaen" w:hAnsi="Sylfaen"/>
          <w:noProof/>
          <w:lang w:val="en-US" w:eastAsia="en-US" w:bidi="ar-SA"/>
        </w:rPr>
        <w:pict w14:anchorId="77580082">
          <v:rect id="_x0000_s2539" style="position:absolute;left:0;text-align:left;margin-left:86.05pt;margin-top:178.6pt;width:228.1pt;height:38pt;z-index:252669952" stroked="f">
            <v:textbox>
              <w:txbxContent>
                <w:p w14:paraId="5C24941A" w14:textId="77777777" w:rsidR="00962EB9" w:rsidRPr="00BB5A8B" w:rsidRDefault="00962EB9" w:rsidP="008D6FA4">
                  <w:pPr>
                    <w:rPr>
                      <w:sz w:val="14"/>
                      <w:szCs w:val="16"/>
                    </w:rPr>
                  </w:pPr>
                  <w:r w:rsidRPr="00BB5A8B">
                    <w:rPr>
                      <w:rStyle w:val="Bodytext211pt"/>
                      <w:rFonts w:ascii="Sylfaen" w:eastAsia="Sylfaen" w:hAnsi="Sylfaen"/>
                      <w:sz w:val="14"/>
                    </w:rPr>
                    <w:t>[ազգային տեղեկատվական ռեսուրսում փոփոխված են ռեգիոնալացման մասին տեղեկությունները]</w:t>
                  </w:r>
                </w:p>
              </w:txbxContent>
            </v:textbox>
          </v:rect>
        </w:pict>
      </w:r>
      <w:r>
        <w:rPr>
          <w:rFonts w:ascii="Sylfaen" w:hAnsi="Sylfaen"/>
          <w:noProof/>
          <w:lang w:val="en-US" w:eastAsia="en-US" w:bidi="ar-SA"/>
        </w:rPr>
        <w:pict w14:anchorId="06186AF3">
          <v:rect id="_x0000_s2536" style="position:absolute;left:0;text-align:left;margin-left:141.65pt;margin-top:77.2pt;width:153.8pt;height:62.2pt;z-index:252666880" stroked="f">
            <v:textbox>
              <w:txbxContent>
                <w:p w14:paraId="32FEF3A2" w14:textId="77777777" w:rsidR="00962EB9" w:rsidRPr="00BB5A8B" w:rsidRDefault="00962EB9" w:rsidP="00BB5A8B">
                  <w:pPr>
                    <w:rPr>
                      <w:rFonts w:ascii="Sylfaen" w:hAnsi="Sylfaen"/>
                      <w:sz w:val="12"/>
                      <w:szCs w:val="16"/>
                    </w:rPr>
                  </w:pPr>
                  <w:r w:rsidRPr="00BB5A8B">
                    <w:rPr>
                      <w:rStyle w:val="Bodytext211pt"/>
                      <w:rFonts w:ascii="Sylfaen" w:eastAsia="Sylfaen" w:hAnsi="Sylfaen"/>
                      <w:sz w:val="12"/>
                      <w:szCs w:val="16"/>
                    </w:rPr>
                    <w:t>Ռեգիոնալ</w:t>
                  </w:r>
                  <w:r w:rsidRPr="00BB5A8B">
                    <w:rPr>
                      <w:rFonts w:ascii="Sylfaen" w:hAnsi="Sylfaen"/>
                      <w:sz w:val="12"/>
                      <w:szCs w:val="16"/>
                    </w:rPr>
                    <w:t>ացման</w:t>
                  </w:r>
                  <w:r w:rsidRPr="00BB5A8B">
                    <w:rPr>
                      <w:rStyle w:val="Bodytext211pt"/>
                      <w:rFonts w:ascii="Sylfaen" w:eastAsia="Sylfaen" w:hAnsi="Sylfaen"/>
                      <w:sz w:val="12"/>
                      <w:szCs w:val="16"/>
                    </w:rPr>
                    <w:t>լ մասին տվյալների բազայում տեղեկությունների ներառումը (P.SS.02.</w:t>
                  </w:r>
                  <w:r w:rsidRPr="00BB5A8B">
                    <w:rPr>
                      <w:rStyle w:val="Bodytext211pt"/>
                      <w:rFonts w:ascii="Sylfaen" w:eastAsia="Sylfaen" w:hAnsi="Sylfaen"/>
                      <w:sz w:val="12"/>
                      <w:szCs w:val="16"/>
                      <w:lang w:val="en-US"/>
                    </w:rPr>
                    <w:t>TRN</w:t>
                  </w:r>
                  <w:r w:rsidRPr="00BB5A8B">
                    <w:rPr>
                      <w:rStyle w:val="Bodytext211pt"/>
                      <w:rFonts w:ascii="Sylfaen" w:eastAsia="Sylfaen" w:hAnsi="Sylfaen"/>
                      <w:sz w:val="12"/>
                      <w:szCs w:val="16"/>
                    </w:rPr>
                    <w:t>.013)</w:t>
                  </w:r>
                </w:p>
              </w:txbxContent>
            </v:textbox>
          </v:rect>
        </w:pict>
      </w:r>
      <w:r>
        <w:rPr>
          <w:rFonts w:ascii="Sylfaen" w:hAnsi="Sylfaen"/>
          <w:noProof/>
          <w:lang w:val="en-US" w:eastAsia="en-US" w:bidi="ar-SA"/>
        </w:rPr>
        <w:pict w14:anchorId="71CB9928">
          <v:rect id="_x0000_s2540" style="position:absolute;left:0;text-align:left;margin-left:86.05pt;margin-top:42.15pt;width:232.15pt;height:28.8pt;z-index:252670976" stroked="f">
            <v:textbox>
              <w:txbxContent>
                <w:p w14:paraId="075763C0" w14:textId="77777777" w:rsidR="00962EB9" w:rsidRPr="00BB5A8B" w:rsidRDefault="00962EB9" w:rsidP="008D6FA4">
                  <w:pPr>
                    <w:rPr>
                      <w:rFonts w:ascii="Sylfaen" w:hAnsi="Sylfaen"/>
                      <w:sz w:val="12"/>
                      <w:szCs w:val="16"/>
                    </w:rPr>
                  </w:pPr>
                  <w:r w:rsidRPr="00BB5A8B">
                    <w:rPr>
                      <w:rStyle w:val="Bodytext211pt"/>
                      <w:rFonts w:ascii="Sylfaen" w:eastAsia="Sylfaen" w:hAnsi="Sylfaen"/>
                      <w:sz w:val="12"/>
                      <w:szCs w:val="16"/>
                    </w:rPr>
                    <w:t>[ազգային տեղեկատվական ռեսուրսում ներառված են ռեգիոնալաց</w:t>
                  </w:r>
                  <w:r w:rsidRPr="00BB5A8B">
                    <w:rPr>
                      <w:rFonts w:ascii="Sylfaen" w:hAnsi="Sylfaen"/>
                      <w:sz w:val="12"/>
                      <w:szCs w:val="16"/>
                    </w:rPr>
                    <w:t xml:space="preserve">ման </w:t>
                  </w:r>
                  <w:r w:rsidRPr="00BB5A8B">
                    <w:rPr>
                      <w:rStyle w:val="Bodytext211pt"/>
                      <w:rFonts w:ascii="Sylfaen" w:eastAsia="Sylfaen" w:hAnsi="Sylfaen"/>
                      <w:sz w:val="12"/>
                      <w:szCs w:val="16"/>
                    </w:rPr>
                    <w:t>մասին  տեղեկությունները]</w:t>
                  </w:r>
                </w:p>
              </w:txbxContent>
            </v:textbox>
          </v:rect>
        </w:pict>
      </w:r>
      <w:r>
        <w:rPr>
          <w:rFonts w:ascii="Sylfaen" w:hAnsi="Sylfaen"/>
          <w:noProof/>
          <w:lang w:val="en-US" w:eastAsia="en-US" w:bidi="ar-SA"/>
        </w:rPr>
        <w:pict w14:anchorId="2ABF8C2B">
          <v:rect id="_x0000_s2541" style="position:absolute;left:0;text-align:left;margin-left:235.25pt;margin-top:6.35pt;width:142.55pt;height:15.1pt;z-index:252672000" stroked="f">
            <v:textbox>
              <w:txbxContent>
                <w:p w14:paraId="486B14BD" w14:textId="77777777" w:rsidR="00962EB9" w:rsidRPr="00BB5A8B" w:rsidRDefault="00962EB9" w:rsidP="008D6FA4">
                  <w:pPr>
                    <w:jc w:val="center"/>
                    <w:rPr>
                      <w:rFonts w:ascii="Sylfaen" w:hAnsi="Sylfaen"/>
                      <w:sz w:val="12"/>
                    </w:rPr>
                  </w:pPr>
                  <w:r w:rsidRPr="00BB5A8B">
                    <w:rPr>
                      <w:rFonts w:ascii="Sylfaen" w:hAnsi="Sylfaen"/>
                      <w:sz w:val="12"/>
                    </w:rPr>
                    <w:t>:Համակարգողը</w:t>
                  </w:r>
                </w:p>
              </w:txbxContent>
            </v:textbox>
          </v:rect>
        </w:pict>
      </w:r>
      <w:r>
        <w:rPr>
          <w:rFonts w:ascii="Sylfaen" w:hAnsi="Sylfaen"/>
          <w:noProof/>
          <w:lang w:val="en-US" w:eastAsia="en-US" w:bidi="ar-SA"/>
        </w:rPr>
        <w:pict w14:anchorId="1171122F">
          <v:rect id="_x0000_s2534" style="position:absolute;left:0;text-align:left;margin-left:75.4pt;margin-top:6.35pt;width:128.45pt;height:15.1pt;z-index:252664832" stroked="f">
            <v:textbox>
              <w:txbxContent>
                <w:p w14:paraId="6BD56BC6" w14:textId="77777777" w:rsidR="00962EB9" w:rsidRPr="00BB5A8B" w:rsidRDefault="00962EB9" w:rsidP="008D6FA4">
                  <w:pPr>
                    <w:jc w:val="center"/>
                    <w:rPr>
                      <w:rFonts w:ascii="Sylfaen" w:hAnsi="Sylfaen"/>
                      <w:sz w:val="12"/>
                      <w:szCs w:val="14"/>
                    </w:rPr>
                  </w:pPr>
                  <w:r w:rsidRPr="00BB5A8B">
                    <w:rPr>
                      <w:rFonts w:ascii="Sylfaen" w:hAnsi="Sylfaen"/>
                      <w:sz w:val="12"/>
                      <w:szCs w:val="14"/>
                    </w:rPr>
                    <w:t>։Տեղեկություններին տիրապետողը</w:t>
                  </w:r>
                </w:p>
              </w:txbxContent>
            </v:textbox>
          </v:rect>
        </w:pict>
      </w:r>
      <w:r w:rsidR="008D6FA4" w:rsidRPr="008D6FA4">
        <w:rPr>
          <w:rFonts w:ascii="Sylfaen" w:hAnsi="Sylfaen"/>
          <w:noProof/>
          <w:lang w:val="en-US" w:eastAsia="en-US" w:bidi="ar-SA"/>
        </w:rPr>
        <w:drawing>
          <wp:inline distT="0" distB="0" distL="0" distR="0" wp14:anchorId="39D35045" wp14:editId="7ABB2D92">
            <wp:extent cx="4258448" cy="5804452"/>
            <wp:effectExtent l="19050" t="0" r="8752" b="0"/>
            <wp:docPr id="54" name="Picture 54" descr="D:\2 VERSION\Downloads\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2 VERSION\Downloads\media\image6.jpeg"/>
                    <pic:cNvPicPr>
                      <a:picLocks noChangeAspect="1" noChangeArrowheads="1"/>
                    </pic:cNvPicPr>
                  </pic:nvPicPr>
                  <pic:blipFill>
                    <a:blip r:embed="rId78" cstate="print"/>
                    <a:srcRect/>
                    <a:stretch>
                      <a:fillRect/>
                    </a:stretch>
                  </pic:blipFill>
                  <pic:spPr bwMode="auto">
                    <a:xfrm>
                      <a:off x="0" y="0"/>
                      <a:ext cx="4260041" cy="5806623"/>
                    </a:xfrm>
                    <a:prstGeom prst="rect">
                      <a:avLst/>
                    </a:prstGeom>
                    <a:noFill/>
                    <a:ln w="9525">
                      <a:noFill/>
                      <a:miter lim="800000"/>
                      <a:headEnd/>
                      <a:tailEnd/>
                    </a:ln>
                  </pic:spPr>
                </pic:pic>
              </a:graphicData>
            </a:graphic>
          </wp:inline>
        </w:drawing>
      </w:r>
    </w:p>
    <w:p w14:paraId="2A9C7BBA" w14:textId="77777777" w:rsidR="00BB5A8B" w:rsidRDefault="008D6FA4" w:rsidP="008D6FA4">
      <w:pPr>
        <w:pStyle w:val="Headerorfooter0"/>
        <w:shd w:val="clear" w:color="auto" w:fill="auto"/>
        <w:spacing w:after="160" w:line="360" w:lineRule="auto"/>
        <w:jc w:val="center"/>
        <w:rPr>
          <w:rFonts w:ascii="Sylfaen" w:hAnsi="Sylfaen"/>
          <w:sz w:val="16"/>
          <w:szCs w:val="24"/>
        </w:rPr>
        <w:sectPr w:rsidR="00BB5A8B" w:rsidSect="00274B40">
          <w:footerReference w:type="even" r:id="rId79"/>
          <w:type w:val="nextColumn"/>
          <w:pgSz w:w="11907" w:h="16840" w:code="9"/>
          <w:pgMar w:top="1418" w:right="1418" w:bottom="1418" w:left="1418" w:header="0" w:footer="777" w:gutter="0"/>
          <w:pgNumType w:start="24"/>
          <w:cols w:space="720"/>
          <w:noEndnote/>
          <w:docGrid w:linePitch="360"/>
        </w:sectPr>
      </w:pPr>
      <w:r w:rsidRPr="00BB5A8B">
        <w:rPr>
          <w:rFonts w:ascii="Sylfaen" w:hAnsi="Sylfaen"/>
          <w:spacing w:val="-6"/>
          <w:sz w:val="16"/>
          <w:szCs w:val="24"/>
        </w:rPr>
        <w:t>Նկ. 6. Ընդհանուր գործընթացի տրանզակցիաների կատարման սխեման ռեգիոնալացման մասին տվյալների բազայի</w:t>
      </w:r>
      <w:r w:rsidRPr="004F60A9">
        <w:rPr>
          <w:rFonts w:ascii="Sylfaen" w:hAnsi="Sylfaen"/>
          <w:sz w:val="16"/>
          <w:szCs w:val="24"/>
        </w:rPr>
        <w:t xml:space="preserve"> ձեւավորման եւ վարման ժամանակ</w:t>
      </w:r>
    </w:p>
    <w:p w14:paraId="5043532B" w14:textId="77777777" w:rsidR="008D6FA4" w:rsidRPr="008D6FA4" w:rsidRDefault="008D6FA4" w:rsidP="008D6FA4">
      <w:pPr>
        <w:pStyle w:val="Headerorfooter0"/>
        <w:shd w:val="clear" w:color="auto" w:fill="auto"/>
        <w:spacing w:after="160" w:line="360" w:lineRule="auto"/>
        <w:jc w:val="right"/>
        <w:rPr>
          <w:rFonts w:ascii="Sylfaen" w:hAnsi="Sylfaen"/>
          <w:sz w:val="24"/>
          <w:szCs w:val="24"/>
        </w:rPr>
      </w:pPr>
      <w:r w:rsidRPr="008D6FA4">
        <w:rPr>
          <w:rStyle w:val="Headerorfooter14pt"/>
          <w:rFonts w:ascii="Sylfaen" w:hAnsi="Sylfaen"/>
          <w:sz w:val="24"/>
          <w:szCs w:val="24"/>
        </w:rPr>
        <w:t xml:space="preserve">Աղյուսակ </w:t>
      </w:r>
      <w:r w:rsidRPr="008D6FA4">
        <w:rPr>
          <w:rFonts w:ascii="Sylfaen" w:hAnsi="Sylfaen"/>
          <w:sz w:val="24"/>
          <w:szCs w:val="24"/>
        </w:rPr>
        <w:t>6</w:t>
      </w:r>
    </w:p>
    <w:p w14:paraId="41DA6A7B" w14:textId="77777777" w:rsidR="008D6FA4" w:rsidRPr="008D6FA4" w:rsidRDefault="008D6FA4" w:rsidP="007744BF">
      <w:pPr>
        <w:pStyle w:val="Bodytext20"/>
        <w:shd w:val="clear" w:color="auto" w:fill="auto"/>
        <w:spacing w:before="0" w:after="160" w:line="360" w:lineRule="auto"/>
        <w:ind w:left="567" w:right="537" w:firstLine="0"/>
        <w:jc w:val="center"/>
        <w:rPr>
          <w:rFonts w:ascii="Sylfaen" w:hAnsi="Sylfaen"/>
          <w:sz w:val="24"/>
          <w:szCs w:val="24"/>
        </w:rPr>
      </w:pPr>
      <w:r w:rsidRPr="008D6FA4">
        <w:rPr>
          <w:rFonts w:ascii="Sylfaen" w:hAnsi="Sylfaen"/>
          <w:sz w:val="24"/>
          <w:szCs w:val="24"/>
        </w:rPr>
        <w:t>Ընդհանուր գործընթացի տրանզակցիաների ցանկը՝</w:t>
      </w:r>
      <w:r>
        <w:rPr>
          <w:rFonts w:ascii="Sylfaen" w:hAnsi="Sylfaen"/>
          <w:sz w:val="24"/>
          <w:szCs w:val="24"/>
        </w:rPr>
        <w:t xml:space="preserve"> </w:t>
      </w:r>
      <w:r w:rsidRPr="008D6FA4">
        <w:rPr>
          <w:rFonts w:ascii="Sylfaen" w:hAnsi="Sylfaen"/>
          <w:sz w:val="24"/>
          <w:szCs w:val="24"/>
        </w:rPr>
        <w:t>ռեգիոնալացման մասին տվյալների բազայի ձեւավորման եւ վարման ժամանակ</w:t>
      </w:r>
    </w:p>
    <w:tbl>
      <w:tblPr>
        <w:tblOverlap w:val="never"/>
        <w:tblW w:w="14722" w:type="dxa"/>
        <w:jc w:val="center"/>
        <w:tblLayout w:type="fixed"/>
        <w:tblCellMar>
          <w:left w:w="10" w:type="dxa"/>
          <w:right w:w="10" w:type="dxa"/>
        </w:tblCellMar>
        <w:tblLook w:val="0000" w:firstRow="0" w:lastRow="0" w:firstColumn="0" w:lastColumn="0" w:noHBand="0" w:noVBand="0"/>
      </w:tblPr>
      <w:tblGrid>
        <w:gridCol w:w="873"/>
        <w:gridCol w:w="3106"/>
        <w:gridCol w:w="3250"/>
        <w:gridCol w:w="2722"/>
        <w:gridCol w:w="2419"/>
        <w:gridCol w:w="2352"/>
      </w:tblGrid>
      <w:tr w:rsidR="008D6FA4" w:rsidRPr="00DE3FCC" w14:paraId="1553C239" w14:textId="77777777" w:rsidTr="007744BF">
        <w:trPr>
          <w:tblHeader/>
          <w:jc w:val="center"/>
        </w:trPr>
        <w:tc>
          <w:tcPr>
            <w:tcW w:w="873" w:type="dxa"/>
            <w:tcBorders>
              <w:top w:val="single" w:sz="4" w:space="0" w:color="auto"/>
              <w:left w:val="single" w:sz="4" w:space="0" w:color="auto"/>
            </w:tcBorders>
            <w:shd w:val="clear" w:color="auto" w:fill="FFFFFF"/>
          </w:tcPr>
          <w:p w14:paraId="7333C859"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Համարը՝ ը/կ</w:t>
            </w:r>
          </w:p>
        </w:tc>
        <w:tc>
          <w:tcPr>
            <w:tcW w:w="3106" w:type="dxa"/>
            <w:tcBorders>
              <w:top w:val="single" w:sz="4" w:space="0" w:color="auto"/>
              <w:left w:val="single" w:sz="4" w:space="0" w:color="auto"/>
            </w:tcBorders>
            <w:shd w:val="clear" w:color="auto" w:fill="FFFFFF"/>
          </w:tcPr>
          <w:p w14:paraId="2499EC1B"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40037F55"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6138AA35"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55E69449"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09D396FB"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Ընդհանուր գործընթացի տրանզակցիան</w:t>
            </w:r>
          </w:p>
        </w:tc>
      </w:tr>
      <w:tr w:rsidR="008D6FA4" w:rsidRPr="00DE3FCC" w14:paraId="368A872F" w14:textId="77777777" w:rsidTr="007744BF">
        <w:trPr>
          <w:tblHeader/>
          <w:jc w:val="center"/>
        </w:trPr>
        <w:tc>
          <w:tcPr>
            <w:tcW w:w="873" w:type="dxa"/>
            <w:tcBorders>
              <w:top w:val="single" w:sz="4" w:space="0" w:color="auto"/>
              <w:left w:val="single" w:sz="4" w:space="0" w:color="auto"/>
            </w:tcBorders>
            <w:shd w:val="clear" w:color="auto" w:fill="FFFFFF"/>
          </w:tcPr>
          <w:p w14:paraId="494ED089"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1</w:t>
            </w:r>
          </w:p>
        </w:tc>
        <w:tc>
          <w:tcPr>
            <w:tcW w:w="3106" w:type="dxa"/>
            <w:tcBorders>
              <w:top w:val="single" w:sz="4" w:space="0" w:color="auto"/>
              <w:left w:val="single" w:sz="4" w:space="0" w:color="auto"/>
            </w:tcBorders>
            <w:shd w:val="clear" w:color="auto" w:fill="FFFFFF"/>
          </w:tcPr>
          <w:p w14:paraId="6FA2EAB6"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2</w:t>
            </w:r>
          </w:p>
        </w:tc>
        <w:tc>
          <w:tcPr>
            <w:tcW w:w="3250" w:type="dxa"/>
            <w:tcBorders>
              <w:top w:val="single" w:sz="4" w:space="0" w:color="auto"/>
              <w:left w:val="single" w:sz="4" w:space="0" w:color="auto"/>
            </w:tcBorders>
            <w:shd w:val="clear" w:color="auto" w:fill="FFFFFF"/>
          </w:tcPr>
          <w:p w14:paraId="58134B3E"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3</w:t>
            </w:r>
          </w:p>
        </w:tc>
        <w:tc>
          <w:tcPr>
            <w:tcW w:w="2722" w:type="dxa"/>
            <w:tcBorders>
              <w:top w:val="single" w:sz="4" w:space="0" w:color="auto"/>
              <w:left w:val="single" w:sz="4" w:space="0" w:color="auto"/>
            </w:tcBorders>
            <w:shd w:val="clear" w:color="auto" w:fill="FFFFFF"/>
          </w:tcPr>
          <w:p w14:paraId="773A5E90"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4</w:t>
            </w:r>
          </w:p>
        </w:tc>
        <w:tc>
          <w:tcPr>
            <w:tcW w:w="2419" w:type="dxa"/>
            <w:tcBorders>
              <w:top w:val="single" w:sz="4" w:space="0" w:color="auto"/>
              <w:left w:val="single" w:sz="4" w:space="0" w:color="auto"/>
            </w:tcBorders>
            <w:shd w:val="clear" w:color="auto" w:fill="FFFFFF"/>
          </w:tcPr>
          <w:p w14:paraId="154AC0BD"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5</w:t>
            </w:r>
          </w:p>
        </w:tc>
        <w:tc>
          <w:tcPr>
            <w:tcW w:w="2352" w:type="dxa"/>
            <w:tcBorders>
              <w:top w:val="single" w:sz="4" w:space="0" w:color="auto"/>
              <w:left w:val="single" w:sz="4" w:space="0" w:color="auto"/>
              <w:right w:val="single" w:sz="4" w:space="0" w:color="auto"/>
            </w:tcBorders>
            <w:shd w:val="clear" w:color="auto" w:fill="FFFFFF"/>
          </w:tcPr>
          <w:p w14:paraId="6FD0C10A"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6</w:t>
            </w:r>
          </w:p>
        </w:tc>
      </w:tr>
      <w:tr w:rsidR="008D6FA4" w:rsidRPr="00DE3FCC" w14:paraId="2131C51D" w14:textId="77777777" w:rsidTr="007744BF">
        <w:trPr>
          <w:jc w:val="center"/>
        </w:trPr>
        <w:tc>
          <w:tcPr>
            <w:tcW w:w="873" w:type="dxa"/>
            <w:tcBorders>
              <w:top w:val="single" w:sz="4" w:space="0" w:color="auto"/>
              <w:left w:val="single" w:sz="4" w:space="0" w:color="auto"/>
            </w:tcBorders>
            <w:shd w:val="clear" w:color="auto" w:fill="FFFFFF"/>
          </w:tcPr>
          <w:p w14:paraId="7B70D4F0"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1</w:t>
            </w:r>
          </w:p>
        </w:tc>
        <w:tc>
          <w:tcPr>
            <w:tcW w:w="13849" w:type="dxa"/>
            <w:gridSpan w:val="5"/>
            <w:tcBorders>
              <w:top w:val="single" w:sz="4" w:space="0" w:color="auto"/>
              <w:left w:val="single" w:sz="4" w:space="0" w:color="auto"/>
              <w:right w:val="single" w:sz="4" w:space="0" w:color="auto"/>
            </w:tcBorders>
            <w:shd w:val="clear" w:color="auto" w:fill="FFFFFF"/>
          </w:tcPr>
          <w:p w14:paraId="32A5E43D"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Ռեգիոնալացման մասին տվյալների բազայում տեղեկությունների ներառումը (P.SS.02.PRC.013)</w:t>
            </w:r>
          </w:p>
        </w:tc>
      </w:tr>
      <w:tr w:rsidR="008D6FA4" w:rsidRPr="00DE3FCC" w14:paraId="7B257132" w14:textId="77777777" w:rsidTr="007744BF">
        <w:trPr>
          <w:jc w:val="center"/>
        </w:trPr>
        <w:tc>
          <w:tcPr>
            <w:tcW w:w="873" w:type="dxa"/>
            <w:tcBorders>
              <w:top w:val="single" w:sz="4" w:space="0" w:color="auto"/>
              <w:left w:val="single" w:sz="4" w:space="0" w:color="auto"/>
              <w:bottom w:val="single" w:sz="4" w:space="0" w:color="auto"/>
            </w:tcBorders>
            <w:shd w:val="clear" w:color="auto" w:fill="FFFFFF"/>
          </w:tcPr>
          <w:p w14:paraId="0D63B1EB"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1.1</w:t>
            </w:r>
          </w:p>
        </w:tc>
        <w:tc>
          <w:tcPr>
            <w:tcW w:w="3106" w:type="dxa"/>
            <w:tcBorders>
              <w:top w:val="single" w:sz="4" w:space="0" w:color="auto"/>
              <w:left w:val="single" w:sz="4" w:space="0" w:color="auto"/>
              <w:bottom w:val="single" w:sz="4" w:space="0" w:color="auto"/>
            </w:tcBorders>
            <w:shd w:val="clear" w:color="auto" w:fill="FFFFFF"/>
          </w:tcPr>
          <w:p w14:paraId="44AD49AE"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Տեղեկությունների ուղարկումը՝ ռեգիոնալացման մասին տվյալների բազայում ներառելու համար (P.SS.02.OPR.043). ռեգիոնալացման մասին տվյալների բազայում տեղեկությունների ներառման արդյունքների մասին ծանուցման ստացումը (P.SS.02.OPR.045)</w:t>
            </w:r>
          </w:p>
        </w:tc>
        <w:tc>
          <w:tcPr>
            <w:tcW w:w="3250" w:type="dxa"/>
            <w:tcBorders>
              <w:top w:val="single" w:sz="4" w:space="0" w:color="auto"/>
              <w:left w:val="single" w:sz="4" w:space="0" w:color="auto"/>
              <w:bottom w:val="single" w:sz="4" w:space="0" w:color="auto"/>
            </w:tcBorders>
            <w:shd w:val="clear" w:color="auto" w:fill="FFFFFF"/>
          </w:tcPr>
          <w:p w14:paraId="46F072B9"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 տեղեկություններն ուղարկվել են</w:t>
            </w:r>
          </w:p>
        </w:tc>
        <w:tc>
          <w:tcPr>
            <w:tcW w:w="2722" w:type="dxa"/>
            <w:tcBorders>
              <w:top w:val="single" w:sz="4" w:space="0" w:color="auto"/>
              <w:left w:val="single" w:sz="4" w:space="0" w:color="auto"/>
              <w:bottom w:val="single" w:sz="4" w:space="0" w:color="auto"/>
            </w:tcBorders>
            <w:shd w:val="clear" w:color="auto" w:fill="FFFFFF"/>
          </w:tcPr>
          <w:p w14:paraId="116E0D3C"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տեղեկությունների ընդունումը եւ մշակումը՝ ռեգիոնալացման մասին տվյալների բազայում ներառելու համար (P.SS.02.OPR.044)</w:t>
            </w:r>
          </w:p>
        </w:tc>
        <w:tc>
          <w:tcPr>
            <w:tcW w:w="2419" w:type="dxa"/>
            <w:tcBorders>
              <w:top w:val="single" w:sz="4" w:space="0" w:color="auto"/>
              <w:left w:val="single" w:sz="4" w:space="0" w:color="auto"/>
              <w:bottom w:val="single" w:sz="4" w:space="0" w:color="auto"/>
            </w:tcBorders>
            <w:shd w:val="clear" w:color="auto" w:fill="FFFFFF"/>
          </w:tcPr>
          <w:p w14:paraId="45FE6B19"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 տեղեկությունները ներառվել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4C5F6FAE" w14:textId="77777777" w:rsidR="008D6FA4" w:rsidRPr="00DE3FCC" w:rsidRDefault="008D6FA4" w:rsidP="00DE3FCC">
            <w:pPr>
              <w:pStyle w:val="Bodytext20"/>
              <w:shd w:val="clear" w:color="auto" w:fill="auto"/>
              <w:spacing w:before="0" w:after="120" w:line="240" w:lineRule="auto"/>
              <w:ind w:firstLine="0"/>
              <w:jc w:val="left"/>
              <w:rPr>
                <w:rStyle w:val="Bodytext211pt"/>
                <w:rFonts w:ascii="Sylfaen" w:hAnsi="Sylfaen"/>
                <w:sz w:val="20"/>
                <w:szCs w:val="24"/>
              </w:rPr>
            </w:pPr>
            <w:r w:rsidRPr="00DE3FCC">
              <w:rPr>
                <w:rStyle w:val="Bodytext211pt"/>
                <w:rFonts w:ascii="Sylfaen" w:hAnsi="Sylfaen"/>
                <w:sz w:val="20"/>
                <w:szCs w:val="24"/>
              </w:rPr>
              <w:t>ռեգիոնալ</w:t>
            </w:r>
            <w:r w:rsidRPr="00DE3FCC">
              <w:rPr>
                <w:rFonts w:ascii="Sylfaen" w:hAnsi="Sylfaen"/>
                <w:sz w:val="20"/>
                <w:szCs w:val="24"/>
              </w:rPr>
              <w:t>ացման</w:t>
            </w:r>
          </w:p>
          <w:p w14:paraId="044C38A3"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մասին տվյալների բազայում տեղեկությունների ներառումը (P.SS.02.TRN.013)</w:t>
            </w:r>
          </w:p>
        </w:tc>
      </w:tr>
      <w:tr w:rsidR="008D6FA4" w:rsidRPr="00DE3FCC" w14:paraId="004C4A87" w14:textId="77777777" w:rsidTr="007744BF">
        <w:trPr>
          <w:jc w:val="center"/>
        </w:trPr>
        <w:tc>
          <w:tcPr>
            <w:tcW w:w="873" w:type="dxa"/>
            <w:tcBorders>
              <w:top w:val="single" w:sz="4" w:space="0" w:color="auto"/>
              <w:left w:val="single" w:sz="4" w:space="0" w:color="auto"/>
            </w:tcBorders>
            <w:shd w:val="clear" w:color="auto" w:fill="FFFFFF"/>
            <w:vAlign w:val="center"/>
          </w:tcPr>
          <w:p w14:paraId="66747CE7"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1DE89FEF"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Ռեգիոնալաց</w:t>
            </w:r>
            <w:r w:rsidRPr="00DE3FCC">
              <w:rPr>
                <w:rFonts w:ascii="Sylfaen" w:hAnsi="Sylfaen"/>
                <w:sz w:val="20"/>
                <w:szCs w:val="24"/>
              </w:rPr>
              <w:t>ման</w:t>
            </w:r>
            <w:r w:rsidRPr="00DE3FCC">
              <w:rPr>
                <w:rStyle w:val="Bodytext211pt"/>
                <w:rFonts w:ascii="Sylfaen" w:hAnsi="Sylfaen"/>
                <w:sz w:val="20"/>
                <w:szCs w:val="24"/>
              </w:rPr>
              <w:t xml:space="preserve"> մասին տվյալների բազայում տեղեկությունների փոփոխումը (P.SS.02.PRC.014)</w:t>
            </w:r>
          </w:p>
        </w:tc>
      </w:tr>
      <w:tr w:rsidR="008D6FA4" w:rsidRPr="00DE3FCC" w14:paraId="20AF0064" w14:textId="77777777" w:rsidTr="007744BF">
        <w:trPr>
          <w:jc w:val="center"/>
        </w:trPr>
        <w:tc>
          <w:tcPr>
            <w:tcW w:w="873" w:type="dxa"/>
            <w:tcBorders>
              <w:top w:val="single" w:sz="4" w:space="0" w:color="auto"/>
              <w:left w:val="single" w:sz="4" w:space="0" w:color="auto"/>
            </w:tcBorders>
            <w:shd w:val="clear" w:color="auto" w:fill="FFFFFF"/>
          </w:tcPr>
          <w:p w14:paraId="09D3C116"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2.1</w:t>
            </w:r>
          </w:p>
        </w:tc>
        <w:tc>
          <w:tcPr>
            <w:tcW w:w="3106" w:type="dxa"/>
            <w:tcBorders>
              <w:top w:val="single" w:sz="4" w:space="0" w:color="auto"/>
              <w:left w:val="single" w:sz="4" w:space="0" w:color="auto"/>
            </w:tcBorders>
            <w:shd w:val="clear" w:color="auto" w:fill="FFFFFF"/>
            <w:vAlign w:val="center"/>
          </w:tcPr>
          <w:p w14:paraId="1BA32AA2"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Տեղեկությունների ուղարկումը՝ ռեգիոնալացման մասին տվյալների բազայում փոփոխման համար (P.SS.02.OPR.047). ռեգիոնալացման մասին տվյալների բազայում տեղեկությունների փոփոխման արդյունքների մասին ծանուցման ստացումը (P.SS.02.OPR.049)</w:t>
            </w:r>
          </w:p>
        </w:tc>
        <w:tc>
          <w:tcPr>
            <w:tcW w:w="3250" w:type="dxa"/>
            <w:tcBorders>
              <w:top w:val="single" w:sz="4" w:space="0" w:color="auto"/>
              <w:left w:val="single" w:sz="4" w:space="0" w:color="auto"/>
            </w:tcBorders>
            <w:shd w:val="clear" w:color="auto" w:fill="FFFFFF"/>
          </w:tcPr>
          <w:p w14:paraId="5DA74F33"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 տեղեկություններն ուղարկվել են</w:t>
            </w:r>
          </w:p>
        </w:tc>
        <w:tc>
          <w:tcPr>
            <w:tcW w:w="2722" w:type="dxa"/>
            <w:tcBorders>
              <w:top w:val="single" w:sz="4" w:space="0" w:color="auto"/>
              <w:left w:val="single" w:sz="4" w:space="0" w:color="auto"/>
            </w:tcBorders>
            <w:shd w:val="clear" w:color="auto" w:fill="FFFFFF"/>
          </w:tcPr>
          <w:p w14:paraId="7696379F"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տեղեկությունների ընդունումը եւ մշակումը՝ ռեգիոնալացման մասին տվյալների բազայում փոփոխման համար (P.SS.02.OPR.048)</w:t>
            </w:r>
          </w:p>
        </w:tc>
        <w:tc>
          <w:tcPr>
            <w:tcW w:w="2419" w:type="dxa"/>
            <w:tcBorders>
              <w:top w:val="single" w:sz="4" w:space="0" w:color="auto"/>
              <w:left w:val="single" w:sz="4" w:space="0" w:color="auto"/>
            </w:tcBorders>
            <w:shd w:val="clear" w:color="auto" w:fill="FFFFFF"/>
          </w:tcPr>
          <w:p w14:paraId="7BE0BA0E"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 տեղեկությունները փոփոխվել են</w:t>
            </w:r>
          </w:p>
        </w:tc>
        <w:tc>
          <w:tcPr>
            <w:tcW w:w="2352" w:type="dxa"/>
            <w:tcBorders>
              <w:top w:val="single" w:sz="4" w:space="0" w:color="auto"/>
              <w:left w:val="single" w:sz="4" w:space="0" w:color="auto"/>
              <w:right w:val="single" w:sz="4" w:space="0" w:color="auto"/>
            </w:tcBorders>
            <w:shd w:val="clear" w:color="auto" w:fill="FFFFFF"/>
          </w:tcPr>
          <w:p w14:paraId="774EAF7B"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ռեգիոնալացման մասին տվյալների բազայում տեղեկությունների փոփոխումը (P.SS.02.</w:t>
            </w:r>
            <w:r w:rsidRPr="00DE3FCC">
              <w:rPr>
                <w:rStyle w:val="Bodytext211pt"/>
                <w:rFonts w:ascii="Sylfaen" w:eastAsia="Sylfaen" w:hAnsi="Sylfaen"/>
                <w:sz w:val="20"/>
                <w:szCs w:val="24"/>
              </w:rPr>
              <w:t xml:space="preserve"> TRN</w:t>
            </w:r>
            <w:r w:rsidRPr="00DE3FCC">
              <w:rPr>
                <w:rStyle w:val="Bodytext211pt"/>
                <w:rFonts w:ascii="Sylfaen" w:hAnsi="Sylfaen"/>
                <w:sz w:val="20"/>
                <w:szCs w:val="24"/>
              </w:rPr>
              <w:t>.014)</w:t>
            </w:r>
          </w:p>
        </w:tc>
      </w:tr>
      <w:tr w:rsidR="008D6FA4" w:rsidRPr="00DE3FCC" w14:paraId="117AC306" w14:textId="77777777" w:rsidTr="007744BF">
        <w:trPr>
          <w:jc w:val="center"/>
        </w:trPr>
        <w:tc>
          <w:tcPr>
            <w:tcW w:w="873" w:type="dxa"/>
            <w:tcBorders>
              <w:top w:val="single" w:sz="4" w:space="0" w:color="auto"/>
              <w:left w:val="single" w:sz="4" w:space="0" w:color="auto"/>
            </w:tcBorders>
            <w:shd w:val="clear" w:color="auto" w:fill="FFFFFF"/>
            <w:vAlign w:val="center"/>
          </w:tcPr>
          <w:p w14:paraId="74AEB5CC"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3</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6D813929"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Ռեգիոնալացման մասին տվյալների բազայից տեղեկությունների հանումը (P.SS.02.PRC.015)</w:t>
            </w:r>
          </w:p>
        </w:tc>
      </w:tr>
      <w:tr w:rsidR="008D6FA4" w:rsidRPr="00DE3FCC" w14:paraId="6C0A7C4B" w14:textId="77777777" w:rsidTr="007744BF">
        <w:trPr>
          <w:jc w:val="center"/>
        </w:trPr>
        <w:tc>
          <w:tcPr>
            <w:tcW w:w="873" w:type="dxa"/>
            <w:tcBorders>
              <w:top w:val="single" w:sz="4" w:space="0" w:color="auto"/>
              <w:left w:val="single" w:sz="4" w:space="0" w:color="auto"/>
              <w:bottom w:val="single" w:sz="4" w:space="0" w:color="auto"/>
            </w:tcBorders>
            <w:shd w:val="clear" w:color="auto" w:fill="FFFFFF"/>
          </w:tcPr>
          <w:p w14:paraId="2D986AAA"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3.1</w:t>
            </w:r>
          </w:p>
        </w:tc>
        <w:tc>
          <w:tcPr>
            <w:tcW w:w="3106" w:type="dxa"/>
            <w:tcBorders>
              <w:top w:val="single" w:sz="4" w:space="0" w:color="auto"/>
              <w:left w:val="single" w:sz="4" w:space="0" w:color="auto"/>
              <w:bottom w:val="single" w:sz="4" w:space="0" w:color="auto"/>
            </w:tcBorders>
            <w:shd w:val="clear" w:color="auto" w:fill="FFFFFF"/>
            <w:vAlign w:val="center"/>
          </w:tcPr>
          <w:p w14:paraId="4B40B90C"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Տեղեկությունների ուղարկումը՝ ռեգիոնալացման մասին տվյալների բազայից հանելու համար (P.SS.02.OPR.051). ռեգիոնալացման մասին տվյալների բազայից տեղեկությունների հանման արդյունքների մասին ծանուցման ստացումը (P.SS.02.OPR.053)</w:t>
            </w:r>
          </w:p>
        </w:tc>
        <w:tc>
          <w:tcPr>
            <w:tcW w:w="3250" w:type="dxa"/>
            <w:tcBorders>
              <w:top w:val="single" w:sz="4" w:space="0" w:color="auto"/>
              <w:left w:val="single" w:sz="4" w:space="0" w:color="auto"/>
              <w:bottom w:val="single" w:sz="4" w:space="0" w:color="auto"/>
            </w:tcBorders>
            <w:shd w:val="clear" w:color="auto" w:fill="FFFFFF"/>
          </w:tcPr>
          <w:p w14:paraId="0D07F188"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 տեղեկություններն ուղարկվել են</w:t>
            </w:r>
          </w:p>
        </w:tc>
        <w:tc>
          <w:tcPr>
            <w:tcW w:w="2722" w:type="dxa"/>
            <w:tcBorders>
              <w:top w:val="single" w:sz="4" w:space="0" w:color="auto"/>
              <w:left w:val="single" w:sz="4" w:space="0" w:color="auto"/>
              <w:bottom w:val="single" w:sz="4" w:space="0" w:color="auto"/>
            </w:tcBorders>
            <w:shd w:val="clear" w:color="auto" w:fill="FFFFFF"/>
          </w:tcPr>
          <w:p w14:paraId="04C99EAA"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տեղեկությունների ընդունումը եւ մշակումը՝ ռեգիոնալացման մասին տվյալների բազայից հանելու համար (P.SS.02.OPR.052)</w:t>
            </w:r>
          </w:p>
        </w:tc>
        <w:tc>
          <w:tcPr>
            <w:tcW w:w="2419" w:type="dxa"/>
            <w:tcBorders>
              <w:top w:val="single" w:sz="4" w:space="0" w:color="auto"/>
              <w:left w:val="single" w:sz="4" w:space="0" w:color="auto"/>
              <w:bottom w:val="single" w:sz="4" w:space="0" w:color="auto"/>
            </w:tcBorders>
            <w:shd w:val="clear" w:color="auto" w:fill="FFFFFF"/>
          </w:tcPr>
          <w:p w14:paraId="45D89256"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 տեղեկությունները հանվել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2072B806" w14:textId="77777777" w:rsidR="008D6FA4" w:rsidRPr="00DE3FCC" w:rsidRDefault="008D6FA4" w:rsidP="00DE3FCC">
            <w:pPr>
              <w:pStyle w:val="Bodytext20"/>
              <w:shd w:val="clear" w:color="auto" w:fill="auto"/>
              <w:spacing w:before="0" w:after="120" w:line="240" w:lineRule="auto"/>
              <w:ind w:firstLine="0"/>
              <w:jc w:val="left"/>
              <w:rPr>
                <w:rFonts w:ascii="Sylfaen" w:hAnsi="Sylfaen"/>
                <w:sz w:val="20"/>
                <w:szCs w:val="24"/>
              </w:rPr>
            </w:pPr>
            <w:r w:rsidRPr="00DE3FCC">
              <w:rPr>
                <w:rStyle w:val="Bodytext211pt"/>
                <w:rFonts w:ascii="Sylfaen" w:hAnsi="Sylfaen"/>
                <w:sz w:val="20"/>
                <w:szCs w:val="24"/>
              </w:rPr>
              <w:t>ռեգիոնալացման մասին տվյալների բազայից տեղեկությունների հանումը (P.SS.02.TRN.015)</w:t>
            </w:r>
          </w:p>
        </w:tc>
      </w:tr>
    </w:tbl>
    <w:p w14:paraId="694F3956" w14:textId="77777777" w:rsidR="008D6FA4" w:rsidRPr="008D6FA4" w:rsidRDefault="008D6FA4" w:rsidP="008D6FA4">
      <w:pPr>
        <w:spacing w:after="160" w:line="360" w:lineRule="auto"/>
        <w:ind w:right="-1"/>
        <w:rPr>
          <w:rFonts w:ascii="Sylfaen" w:hAnsi="Sylfaen"/>
        </w:rPr>
      </w:pPr>
    </w:p>
    <w:p w14:paraId="1F578E42" w14:textId="77777777" w:rsidR="008D6FA4" w:rsidRPr="008D6FA4" w:rsidRDefault="008D6FA4" w:rsidP="008D6FA4">
      <w:pPr>
        <w:pStyle w:val="Bodytext20"/>
        <w:shd w:val="clear" w:color="auto" w:fill="auto"/>
        <w:spacing w:before="0" w:after="160" w:line="360" w:lineRule="auto"/>
        <w:ind w:right="-1" w:firstLine="0"/>
        <w:rPr>
          <w:rFonts w:ascii="Sylfaen" w:hAnsi="Sylfaen"/>
          <w:sz w:val="24"/>
          <w:szCs w:val="24"/>
        </w:rPr>
        <w:sectPr w:rsidR="008D6FA4" w:rsidRPr="008D6FA4" w:rsidSect="00274B40">
          <w:headerReference w:type="even" r:id="rId80"/>
          <w:headerReference w:type="default" r:id="rId81"/>
          <w:pgSz w:w="16840" w:h="11907" w:orient="landscape" w:code="9"/>
          <w:pgMar w:top="1418" w:right="1418" w:bottom="1418" w:left="1418" w:header="0" w:footer="675" w:gutter="0"/>
          <w:cols w:space="720"/>
          <w:noEndnote/>
          <w:docGrid w:linePitch="360"/>
        </w:sectPr>
      </w:pPr>
    </w:p>
    <w:p w14:paraId="7CF930AC" w14:textId="77777777" w:rsidR="008D6FA4" w:rsidRPr="008D6FA4" w:rsidRDefault="008D6FA4" w:rsidP="007744B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6. Տեղեկատվական փոխգործակցությունը ռեգիոնալացման մասին տվյալների բազայից տեղեկություններ ստանալու ժամանակ</w:t>
      </w:r>
    </w:p>
    <w:p w14:paraId="7ECD273F" w14:textId="77777777" w:rsidR="008D6FA4" w:rsidRPr="008D6FA4" w:rsidRDefault="008D6FA4" w:rsidP="007744B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17.</w:t>
      </w:r>
      <w:r w:rsidR="007744BF" w:rsidRPr="007744BF">
        <w:rPr>
          <w:rFonts w:ascii="Sylfaen" w:hAnsi="Sylfaen"/>
          <w:sz w:val="24"/>
          <w:szCs w:val="24"/>
        </w:rPr>
        <w:tab/>
      </w:r>
      <w:r w:rsidRPr="008D6FA4">
        <w:rPr>
          <w:rFonts w:ascii="Sylfaen" w:hAnsi="Sylfaen"/>
          <w:sz w:val="24"/>
          <w:szCs w:val="24"/>
        </w:rPr>
        <w:t>Ընդհանուր գործընթացի տրանզակցիաների կատարման սխեման ռեգիոնալացման մասին տվյալների բազայից</w:t>
      </w:r>
      <w:r>
        <w:rPr>
          <w:rFonts w:ascii="Sylfaen" w:hAnsi="Sylfaen"/>
          <w:sz w:val="24"/>
          <w:szCs w:val="24"/>
        </w:rPr>
        <w:t xml:space="preserve"> </w:t>
      </w:r>
      <w:r w:rsidRPr="008D6FA4">
        <w:rPr>
          <w:rFonts w:ascii="Sylfaen" w:hAnsi="Sylfaen"/>
          <w:sz w:val="24"/>
          <w:szCs w:val="24"/>
        </w:rPr>
        <w:t>տեղեկություններ ստանալու ժամանակ ներկայացված է 7-րդ նկարում։ Ընդհանուր գործընթացի յուրաքանչյուր ընթացակարգի համար 7-րդ աղյուսակում բերված է ընդհանուր գործընթացի գործառնությունների, տեղեկատվական օբյեկտների միջանկյալ ու վերջնական վիճակների և ընդհանուր գործընթացի տրանզակցիաների միջև կապը:</w:t>
      </w:r>
    </w:p>
    <w:p w14:paraId="1F67AA54" w14:textId="77777777" w:rsidR="008D6FA4" w:rsidRPr="008D6FA4" w:rsidRDefault="008F2DE3" w:rsidP="008D6FA4">
      <w:pPr>
        <w:pStyle w:val="Headerorfooter0"/>
        <w:shd w:val="clear" w:color="auto" w:fill="auto"/>
        <w:spacing w:after="160" w:line="360" w:lineRule="auto"/>
        <w:jc w:val="center"/>
        <w:rPr>
          <w:rFonts w:ascii="Sylfaen" w:hAnsi="Sylfaen"/>
          <w:sz w:val="24"/>
          <w:szCs w:val="24"/>
        </w:rPr>
      </w:pPr>
      <w:r>
        <w:rPr>
          <w:rFonts w:ascii="Sylfaen" w:hAnsi="Sylfaen"/>
          <w:noProof/>
          <w:sz w:val="24"/>
          <w:szCs w:val="24"/>
          <w:lang w:val="en-US" w:eastAsia="en-US" w:bidi="ar-SA"/>
        </w:rPr>
        <w:pict w14:anchorId="79D03751">
          <v:group id="_x0000_s3089" style="position:absolute;left:0;text-align:left;margin-left:93.9pt;margin-top:9.05pt;width:260.95pt;height:358.95pt;z-index:252681216" coordorigin="3296,5712" coordsize="5219,7179">
            <v:rect id="_x0000_s2543" style="position:absolute;left:3519;top:6392;width:4795;height:565" stroked="f">
              <v:textbox style="mso-next-textbox:#_x0000_s2543">
                <w:txbxContent>
                  <w:p w14:paraId="5AD91511" w14:textId="77777777" w:rsidR="00962EB9" w:rsidRPr="00BB5A8B" w:rsidRDefault="00962EB9" w:rsidP="00BB5A8B">
                    <w:pPr>
                      <w:rPr>
                        <w:rFonts w:ascii="Sylfaen" w:hAnsi="Sylfaen"/>
                        <w:sz w:val="12"/>
                        <w:szCs w:val="12"/>
                      </w:rPr>
                    </w:pPr>
                    <w:r w:rsidRPr="00BB5A8B">
                      <w:rPr>
                        <w:rFonts w:ascii="Sylfaen" w:hAnsi="Sylfaen"/>
                        <w:sz w:val="12"/>
                      </w:rPr>
                      <w:t>[անհրաժեշտ է ռեգիոնազացման մասին տվյալների բազայի թարմացման ամսաթվի և ժամի մասին տեղեկատվության ստացումը]</w:t>
                    </w:r>
                  </w:p>
                </w:txbxContent>
              </v:textbox>
            </v:rect>
            <v:rect id="_x0000_s2544" style="position:absolute;left:6262;top:5712;width:2253;height:335" stroked="f">
              <v:textbox style="mso-next-textbox:#_x0000_s2544">
                <w:txbxContent>
                  <w:p w14:paraId="00BB4817" w14:textId="77777777" w:rsidR="00962EB9" w:rsidRPr="00BB5A8B" w:rsidRDefault="00962EB9" w:rsidP="008D6FA4">
                    <w:pPr>
                      <w:jc w:val="center"/>
                      <w:rPr>
                        <w:rFonts w:ascii="Sylfaen" w:hAnsi="Sylfaen"/>
                        <w:sz w:val="12"/>
                        <w:szCs w:val="16"/>
                      </w:rPr>
                    </w:pPr>
                    <w:r w:rsidRPr="00BB5A8B">
                      <w:rPr>
                        <w:rFonts w:ascii="Sylfaen" w:hAnsi="Sylfaen"/>
                        <w:sz w:val="12"/>
                      </w:rPr>
                      <w:t>:Համակարգողը</w:t>
                    </w:r>
                  </w:p>
                </w:txbxContent>
              </v:textbox>
            </v:rect>
            <v:rect id="_x0000_s2545" style="position:absolute;left:3296;top:5712;width:2661;height:335" stroked="f">
              <v:textbox style="mso-next-textbox:#_x0000_s2545">
                <w:txbxContent>
                  <w:p w14:paraId="634606DD" w14:textId="77777777" w:rsidR="00962EB9" w:rsidRPr="00BB5A8B" w:rsidRDefault="00962EB9" w:rsidP="008D6FA4">
                    <w:pPr>
                      <w:jc w:val="center"/>
                      <w:rPr>
                        <w:rFonts w:ascii="Sylfaen" w:hAnsi="Sylfaen"/>
                        <w:sz w:val="12"/>
                        <w:szCs w:val="16"/>
                      </w:rPr>
                    </w:pPr>
                    <w:r w:rsidRPr="00BB5A8B">
                      <w:rPr>
                        <w:rFonts w:ascii="Sylfaen" w:hAnsi="Sylfaen"/>
                        <w:sz w:val="12"/>
                        <w:szCs w:val="16"/>
                      </w:rPr>
                      <w:t>։Տեղեկություններ սպառողը</w:t>
                    </w:r>
                  </w:p>
                </w:txbxContent>
              </v:textbox>
            </v:rect>
            <v:rect id="_x0000_s2546" style="position:absolute;left:3792;top:7168;width:4654;height:1085" stroked="f">
              <v:textbox style="mso-next-textbox:#_x0000_s2546">
                <w:txbxContent>
                  <w:p w14:paraId="6D71AA96" w14:textId="77777777" w:rsidR="00962EB9" w:rsidRPr="00BB5A8B" w:rsidRDefault="00962EB9" w:rsidP="008D6FA4">
                    <w:pPr>
                      <w:rPr>
                        <w:sz w:val="14"/>
                      </w:rPr>
                    </w:pPr>
                    <w:r w:rsidRPr="00BB5A8B">
                      <w:rPr>
                        <w:rStyle w:val="Bodytext211pt"/>
                        <w:rFonts w:ascii="Sylfaen" w:eastAsia="Sylfaen" w:hAnsi="Sylfaen"/>
                        <w:sz w:val="14"/>
                      </w:rPr>
                      <w:t>Ռեգիոնալացման մասին տվյալների  բազայի թարմացման ամսաթվի և ժամի մասին տեղեկատվության ստացումը (P.SS.02.TRN.016)</w:t>
                    </w:r>
                  </w:p>
                </w:txbxContent>
              </v:textbox>
            </v:rect>
            <v:rect id="_x0000_s2547" style="position:absolute;left:4045;top:9606;width:4205;height:856" stroked="f">
              <v:textbox style="mso-next-textbox:#_x0000_s2547">
                <w:txbxContent>
                  <w:p w14:paraId="651EC180" w14:textId="77777777" w:rsidR="00962EB9" w:rsidRPr="00BB5A8B" w:rsidRDefault="00962EB9" w:rsidP="00BB5A8B">
                    <w:pPr>
                      <w:rPr>
                        <w:sz w:val="14"/>
                      </w:rPr>
                    </w:pPr>
                    <w:r w:rsidRPr="00BB5A8B">
                      <w:rPr>
                        <w:rStyle w:val="Bodytext211pt"/>
                        <w:rFonts w:ascii="Sylfaen" w:eastAsia="Sylfaen" w:hAnsi="Sylfaen"/>
                        <w:sz w:val="14"/>
                      </w:rPr>
                      <w:t>Ռեգիոնալացմանմասին տվյալների բազայից տեղեկությունների ստացումը (P.SS.02.TRN.017)</w:t>
                    </w:r>
                  </w:p>
                </w:txbxContent>
              </v:textbox>
            </v:rect>
            <v:rect id="_x0000_s2548" style="position:absolute;left:3519;top:9041;width:4795;height:565" stroked="f">
              <v:textbox style="mso-next-textbox:#_x0000_s2548">
                <w:txbxContent>
                  <w:p w14:paraId="54EA6E97" w14:textId="77777777" w:rsidR="00962EB9" w:rsidRPr="00BB5A8B" w:rsidRDefault="00962EB9" w:rsidP="00BB5A8B">
                    <w:pPr>
                      <w:rPr>
                        <w:rFonts w:ascii="Sylfaen" w:hAnsi="Sylfaen"/>
                        <w:sz w:val="14"/>
                        <w:szCs w:val="12"/>
                      </w:rPr>
                    </w:pPr>
                    <w:r w:rsidRPr="00BB5A8B">
                      <w:rPr>
                        <w:rFonts w:ascii="Sylfaen" w:hAnsi="Sylfaen"/>
                        <w:sz w:val="14"/>
                      </w:rPr>
                      <w:t>[անհրաժեշտ է ռեգիոնլ մասին տվյալների բազայից տեղեկությունների ստացումը]</w:t>
                    </w:r>
                  </w:p>
                </w:txbxContent>
              </v:textbox>
            </v:rect>
            <v:rect id="_x0000_s2549" style="position:absolute;left:3519;top:11470;width:4795;height:565" stroked="f">
              <v:textbox style="mso-next-textbox:#_x0000_s2549">
                <w:txbxContent>
                  <w:p w14:paraId="0AFA5F06" w14:textId="77777777" w:rsidR="00962EB9" w:rsidRPr="00BB5A8B" w:rsidRDefault="00962EB9" w:rsidP="00BB5A8B">
                    <w:pPr>
                      <w:rPr>
                        <w:rFonts w:ascii="Sylfaen" w:hAnsi="Sylfaen"/>
                        <w:sz w:val="14"/>
                        <w:szCs w:val="16"/>
                      </w:rPr>
                    </w:pPr>
                    <w:r w:rsidRPr="00BB5A8B">
                      <w:rPr>
                        <w:rFonts w:ascii="Sylfaen" w:hAnsi="Sylfaen"/>
                        <w:sz w:val="14"/>
                        <w:szCs w:val="16"/>
                      </w:rPr>
                      <w:t>[անհրաժեշտ է ռեգիոն</w:t>
                    </w:r>
                    <w:r w:rsidRPr="00BB5A8B">
                      <w:rPr>
                        <w:rStyle w:val="Bodytext211pt"/>
                        <w:rFonts w:ascii="Sylfaen" w:eastAsia="Sylfaen" w:hAnsi="Sylfaen"/>
                        <w:sz w:val="14"/>
                        <w:szCs w:val="16"/>
                      </w:rPr>
                      <w:t>ալացման</w:t>
                    </w:r>
                    <w:r w:rsidRPr="00BB5A8B">
                      <w:rPr>
                        <w:rFonts w:ascii="Sylfaen" w:hAnsi="Sylfaen"/>
                        <w:sz w:val="14"/>
                        <w:szCs w:val="16"/>
                      </w:rPr>
                      <w:t>մասին տվյալների բազայից տեղեկությունների փոփոխությունների ստացումը]</w:t>
                    </w:r>
                  </w:p>
                </w:txbxContent>
              </v:textbox>
            </v:rect>
            <v:rect id="_x0000_s2550" style="position:absolute;left:3970;top:12035;width:3817;height:856" stroked="f">
              <v:textbox style="mso-next-textbox:#_x0000_s2550">
                <w:txbxContent>
                  <w:p w14:paraId="4AA114EB" w14:textId="77777777" w:rsidR="00962EB9" w:rsidRPr="00182968" w:rsidRDefault="00962EB9" w:rsidP="008D6FA4">
                    <w:pPr>
                      <w:jc w:val="center"/>
                      <w:rPr>
                        <w:sz w:val="14"/>
                      </w:rPr>
                    </w:pPr>
                    <w:r w:rsidRPr="006A7A7C">
                      <w:rPr>
                        <w:rStyle w:val="Bodytext211pt"/>
                        <w:rFonts w:ascii="Sylfaen" w:eastAsia="Sylfaen" w:hAnsi="Sylfaen"/>
                        <w:sz w:val="14"/>
                      </w:rPr>
                      <w:t>Ռեգիոն</w:t>
                    </w:r>
                    <w:r>
                      <w:rPr>
                        <w:rStyle w:val="Bodytext211pt"/>
                        <w:rFonts w:ascii="Sylfaen" w:eastAsia="Sylfaen" w:hAnsi="Sylfaen"/>
                        <w:sz w:val="16"/>
                      </w:rPr>
                      <w:t>ալացման</w:t>
                    </w:r>
                    <w:r w:rsidRPr="006A7A7C">
                      <w:rPr>
                        <w:rStyle w:val="Bodytext211pt"/>
                        <w:rFonts w:ascii="Sylfaen" w:eastAsia="Sylfaen" w:hAnsi="Sylfaen"/>
                        <w:sz w:val="14"/>
                      </w:rPr>
                      <w:t xml:space="preserve"> մասին տվյալների բազայից տեղեկությունների փոփոխությունների ստացումը (P.SS.02.TRN.018)</w:t>
                    </w:r>
                  </w:p>
                </w:txbxContent>
              </v:textbox>
            </v:rect>
          </v:group>
        </w:pict>
      </w:r>
      <w:r w:rsidR="008D6FA4" w:rsidRPr="008D6FA4">
        <w:rPr>
          <w:rFonts w:ascii="Sylfaen" w:hAnsi="Sylfaen"/>
          <w:noProof/>
          <w:sz w:val="24"/>
          <w:szCs w:val="24"/>
          <w:lang w:val="en-US" w:eastAsia="en-US" w:bidi="ar-SA"/>
        </w:rPr>
        <w:drawing>
          <wp:inline distT="0" distB="0" distL="0" distR="0" wp14:anchorId="43E7133D" wp14:editId="12D9EBE5">
            <wp:extent cx="3912968" cy="5186149"/>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2" cstate="print"/>
                    <a:srcRect/>
                    <a:stretch>
                      <a:fillRect/>
                    </a:stretch>
                  </pic:blipFill>
                  <pic:spPr bwMode="auto">
                    <a:xfrm>
                      <a:off x="0" y="0"/>
                      <a:ext cx="3914775" cy="5188544"/>
                    </a:xfrm>
                    <a:prstGeom prst="rect">
                      <a:avLst/>
                    </a:prstGeom>
                    <a:noFill/>
                    <a:ln w="9525">
                      <a:noFill/>
                      <a:miter lim="800000"/>
                      <a:headEnd/>
                      <a:tailEnd/>
                    </a:ln>
                  </pic:spPr>
                </pic:pic>
              </a:graphicData>
            </a:graphic>
          </wp:inline>
        </w:drawing>
      </w:r>
    </w:p>
    <w:p w14:paraId="66FE1787" w14:textId="77777777" w:rsidR="008D6FA4" w:rsidRPr="007744BF" w:rsidRDefault="008D6FA4" w:rsidP="008D6FA4">
      <w:pPr>
        <w:pStyle w:val="Headerorfooter0"/>
        <w:shd w:val="clear" w:color="auto" w:fill="auto"/>
        <w:spacing w:after="160" w:line="360" w:lineRule="auto"/>
        <w:jc w:val="center"/>
        <w:rPr>
          <w:rFonts w:ascii="Sylfaen" w:hAnsi="Sylfaen"/>
          <w:sz w:val="20"/>
          <w:szCs w:val="20"/>
        </w:rPr>
      </w:pPr>
      <w:r w:rsidRPr="007744BF">
        <w:rPr>
          <w:rFonts w:ascii="Sylfaen" w:hAnsi="Sylfaen"/>
          <w:sz w:val="20"/>
          <w:szCs w:val="24"/>
        </w:rPr>
        <w:t xml:space="preserve">Նկ. 7. Ընդհանուր գործընթացի տրանզակցիաների կատարման սխեման ռեգիոնալացման մասին տվյալների բազայից տեղեկություններ </w:t>
      </w:r>
      <w:r w:rsidRPr="007744BF">
        <w:rPr>
          <w:rFonts w:ascii="Sylfaen" w:hAnsi="Sylfaen"/>
          <w:sz w:val="20"/>
          <w:szCs w:val="20"/>
        </w:rPr>
        <w:t>ստանալու ժամանակ</w:t>
      </w:r>
    </w:p>
    <w:p w14:paraId="3CD98D08" w14:textId="77777777" w:rsidR="008D6FA4" w:rsidRPr="008D6FA4" w:rsidRDefault="008D6FA4" w:rsidP="008D6FA4">
      <w:pPr>
        <w:spacing w:after="160" w:line="360" w:lineRule="auto"/>
        <w:ind w:right="-1"/>
        <w:rPr>
          <w:rFonts w:ascii="Sylfaen" w:hAnsi="Sylfaen"/>
        </w:rPr>
      </w:pPr>
    </w:p>
    <w:p w14:paraId="01043078" w14:textId="77777777" w:rsidR="008D6FA4" w:rsidRPr="008D6FA4" w:rsidRDefault="008D6FA4" w:rsidP="008D6FA4">
      <w:pPr>
        <w:spacing w:after="160" w:line="360" w:lineRule="auto"/>
        <w:ind w:right="-1"/>
        <w:rPr>
          <w:rFonts w:ascii="Sylfaen" w:hAnsi="Sylfaen"/>
        </w:rPr>
        <w:sectPr w:rsidR="008D6FA4" w:rsidRPr="008D6FA4" w:rsidSect="00274B40">
          <w:footerReference w:type="even" r:id="rId83"/>
          <w:type w:val="nextColumn"/>
          <w:pgSz w:w="11907" w:h="16840" w:code="9"/>
          <w:pgMar w:top="1418" w:right="1418" w:bottom="1418" w:left="1418" w:header="0" w:footer="777" w:gutter="0"/>
          <w:pgNumType w:start="28"/>
          <w:cols w:space="720"/>
          <w:noEndnote/>
          <w:docGrid w:linePitch="360"/>
        </w:sectPr>
      </w:pPr>
    </w:p>
    <w:p w14:paraId="18C426CA" w14:textId="77777777" w:rsidR="008D6FA4" w:rsidRPr="008D6FA4" w:rsidRDefault="008D6FA4" w:rsidP="008D6FA4">
      <w:pPr>
        <w:pStyle w:val="Headerorfooter0"/>
        <w:shd w:val="clear" w:color="auto" w:fill="auto"/>
        <w:spacing w:after="160" w:line="360" w:lineRule="auto"/>
        <w:jc w:val="right"/>
        <w:rPr>
          <w:rFonts w:ascii="Sylfaen" w:hAnsi="Sylfaen"/>
          <w:sz w:val="24"/>
          <w:szCs w:val="24"/>
        </w:rPr>
      </w:pPr>
      <w:r w:rsidRPr="008D6FA4">
        <w:rPr>
          <w:rStyle w:val="Headerorfooter14pt"/>
          <w:rFonts w:ascii="Sylfaen" w:hAnsi="Sylfaen"/>
          <w:sz w:val="24"/>
          <w:szCs w:val="24"/>
        </w:rPr>
        <w:t xml:space="preserve">Աղյուսակ </w:t>
      </w:r>
      <w:r w:rsidRPr="008D6FA4">
        <w:rPr>
          <w:rFonts w:ascii="Sylfaen" w:hAnsi="Sylfaen"/>
          <w:sz w:val="24"/>
          <w:szCs w:val="24"/>
        </w:rPr>
        <w:t>7</w:t>
      </w:r>
    </w:p>
    <w:p w14:paraId="3810D9E4" w14:textId="77777777" w:rsidR="008D6FA4" w:rsidRPr="008D6FA4" w:rsidRDefault="008D6FA4" w:rsidP="007744BF">
      <w:pPr>
        <w:pStyle w:val="Bodytext20"/>
        <w:shd w:val="clear" w:color="auto" w:fill="auto"/>
        <w:spacing w:before="0" w:after="160" w:line="360" w:lineRule="auto"/>
        <w:ind w:left="567" w:right="679" w:firstLine="0"/>
        <w:jc w:val="center"/>
        <w:rPr>
          <w:rFonts w:ascii="Sylfaen" w:hAnsi="Sylfaen"/>
          <w:sz w:val="24"/>
          <w:szCs w:val="24"/>
        </w:rPr>
      </w:pPr>
      <w:r w:rsidRPr="008D6FA4">
        <w:rPr>
          <w:rFonts w:ascii="Sylfaen" w:hAnsi="Sylfaen"/>
          <w:sz w:val="24"/>
          <w:szCs w:val="24"/>
        </w:rPr>
        <w:t>Ընդհանուր գործընթացի տրանզակցիաների ցանկը ռեգիոնալացման մասին տվյալների բազայից տեղեկություններ ստանալու ժամանակ</w:t>
      </w:r>
    </w:p>
    <w:tbl>
      <w:tblPr>
        <w:tblOverlap w:val="never"/>
        <w:tblW w:w="15005" w:type="dxa"/>
        <w:jc w:val="center"/>
        <w:tblLayout w:type="fixed"/>
        <w:tblCellMar>
          <w:left w:w="10" w:type="dxa"/>
          <w:right w:w="10" w:type="dxa"/>
        </w:tblCellMar>
        <w:tblLook w:val="0000" w:firstRow="0" w:lastRow="0" w:firstColumn="0" w:lastColumn="0" w:noHBand="0" w:noVBand="0"/>
      </w:tblPr>
      <w:tblGrid>
        <w:gridCol w:w="1156"/>
        <w:gridCol w:w="3106"/>
        <w:gridCol w:w="3250"/>
        <w:gridCol w:w="2722"/>
        <w:gridCol w:w="2419"/>
        <w:gridCol w:w="2352"/>
      </w:tblGrid>
      <w:tr w:rsidR="008D6FA4" w:rsidRPr="00DE3FCC" w14:paraId="7A3BB8E9" w14:textId="77777777" w:rsidTr="007744BF">
        <w:trPr>
          <w:tblHeader/>
          <w:jc w:val="center"/>
        </w:trPr>
        <w:tc>
          <w:tcPr>
            <w:tcW w:w="1156" w:type="dxa"/>
            <w:tcBorders>
              <w:top w:val="single" w:sz="4" w:space="0" w:color="auto"/>
              <w:left w:val="single" w:sz="4" w:space="0" w:color="auto"/>
            </w:tcBorders>
            <w:shd w:val="clear" w:color="auto" w:fill="FFFFFF"/>
          </w:tcPr>
          <w:p w14:paraId="7983E23E"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Համարը՝ ը/կ</w:t>
            </w:r>
          </w:p>
        </w:tc>
        <w:tc>
          <w:tcPr>
            <w:tcW w:w="3106" w:type="dxa"/>
            <w:tcBorders>
              <w:top w:val="single" w:sz="4" w:space="0" w:color="auto"/>
              <w:left w:val="single" w:sz="4" w:space="0" w:color="auto"/>
            </w:tcBorders>
            <w:shd w:val="clear" w:color="auto" w:fill="FFFFFF"/>
          </w:tcPr>
          <w:p w14:paraId="538B67F2"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261F9FD5"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26437DF4"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0643CFBD"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72852DD2"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Ընդհանուր գործընթացի տրանզակցիան</w:t>
            </w:r>
          </w:p>
        </w:tc>
      </w:tr>
      <w:tr w:rsidR="008D6FA4" w:rsidRPr="00DE3FCC" w14:paraId="617C536E" w14:textId="77777777" w:rsidTr="007744BF">
        <w:trPr>
          <w:tblHeader/>
          <w:jc w:val="center"/>
        </w:trPr>
        <w:tc>
          <w:tcPr>
            <w:tcW w:w="1156" w:type="dxa"/>
            <w:tcBorders>
              <w:top w:val="single" w:sz="4" w:space="0" w:color="auto"/>
              <w:left w:val="single" w:sz="4" w:space="0" w:color="auto"/>
            </w:tcBorders>
            <w:shd w:val="clear" w:color="auto" w:fill="FFFFFF"/>
          </w:tcPr>
          <w:p w14:paraId="6031CAF0"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1</w:t>
            </w:r>
          </w:p>
        </w:tc>
        <w:tc>
          <w:tcPr>
            <w:tcW w:w="3106" w:type="dxa"/>
            <w:tcBorders>
              <w:top w:val="single" w:sz="4" w:space="0" w:color="auto"/>
              <w:left w:val="single" w:sz="4" w:space="0" w:color="auto"/>
            </w:tcBorders>
            <w:shd w:val="clear" w:color="auto" w:fill="FFFFFF"/>
          </w:tcPr>
          <w:p w14:paraId="7143429C"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2</w:t>
            </w:r>
          </w:p>
        </w:tc>
        <w:tc>
          <w:tcPr>
            <w:tcW w:w="3250" w:type="dxa"/>
            <w:tcBorders>
              <w:top w:val="single" w:sz="4" w:space="0" w:color="auto"/>
              <w:left w:val="single" w:sz="4" w:space="0" w:color="auto"/>
            </w:tcBorders>
            <w:shd w:val="clear" w:color="auto" w:fill="FFFFFF"/>
          </w:tcPr>
          <w:p w14:paraId="3C5F4A51"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3</w:t>
            </w:r>
          </w:p>
        </w:tc>
        <w:tc>
          <w:tcPr>
            <w:tcW w:w="2722" w:type="dxa"/>
            <w:tcBorders>
              <w:top w:val="single" w:sz="4" w:space="0" w:color="auto"/>
              <w:left w:val="single" w:sz="4" w:space="0" w:color="auto"/>
            </w:tcBorders>
            <w:shd w:val="clear" w:color="auto" w:fill="FFFFFF"/>
          </w:tcPr>
          <w:p w14:paraId="2EB2D1C7"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4</w:t>
            </w:r>
          </w:p>
        </w:tc>
        <w:tc>
          <w:tcPr>
            <w:tcW w:w="2419" w:type="dxa"/>
            <w:tcBorders>
              <w:top w:val="single" w:sz="4" w:space="0" w:color="auto"/>
              <w:left w:val="single" w:sz="4" w:space="0" w:color="auto"/>
            </w:tcBorders>
            <w:shd w:val="clear" w:color="auto" w:fill="FFFFFF"/>
          </w:tcPr>
          <w:p w14:paraId="1D269CA8"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5</w:t>
            </w:r>
          </w:p>
        </w:tc>
        <w:tc>
          <w:tcPr>
            <w:tcW w:w="2352" w:type="dxa"/>
            <w:tcBorders>
              <w:top w:val="single" w:sz="4" w:space="0" w:color="auto"/>
              <w:left w:val="single" w:sz="4" w:space="0" w:color="auto"/>
              <w:right w:val="single" w:sz="4" w:space="0" w:color="auto"/>
            </w:tcBorders>
            <w:shd w:val="clear" w:color="auto" w:fill="FFFFFF"/>
          </w:tcPr>
          <w:p w14:paraId="6D5498F1"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6</w:t>
            </w:r>
          </w:p>
        </w:tc>
      </w:tr>
      <w:tr w:rsidR="008D6FA4" w:rsidRPr="00DE3FCC" w14:paraId="346EFA3C" w14:textId="77777777" w:rsidTr="007744BF">
        <w:trPr>
          <w:jc w:val="center"/>
        </w:trPr>
        <w:tc>
          <w:tcPr>
            <w:tcW w:w="1156" w:type="dxa"/>
            <w:tcBorders>
              <w:top w:val="single" w:sz="4" w:space="0" w:color="auto"/>
              <w:left w:val="single" w:sz="4" w:space="0" w:color="auto"/>
            </w:tcBorders>
            <w:shd w:val="clear" w:color="auto" w:fill="FFFFFF"/>
          </w:tcPr>
          <w:p w14:paraId="799982CB"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1</w:t>
            </w:r>
          </w:p>
        </w:tc>
        <w:tc>
          <w:tcPr>
            <w:tcW w:w="13849" w:type="dxa"/>
            <w:gridSpan w:val="5"/>
            <w:tcBorders>
              <w:top w:val="single" w:sz="4" w:space="0" w:color="auto"/>
              <w:left w:val="single" w:sz="4" w:space="0" w:color="auto"/>
              <w:right w:val="single" w:sz="4" w:space="0" w:color="auto"/>
            </w:tcBorders>
            <w:shd w:val="clear" w:color="auto" w:fill="FFFFFF"/>
          </w:tcPr>
          <w:p w14:paraId="113B8BCD"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Ռեգիոնալացման մասին տվյալների բազայի թարմացման ամսաթվի և ժամի մասին տեղեկատվության ստացումը (P.SS.02.PRC.016)</w:t>
            </w:r>
          </w:p>
        </w:tc>
      </w:tr>
      <w:tr w:rsidR="008D6FA4" w:rsidRPr="00DE3FCC" w14:paraId="168DFC79" w14:textId="77777777" w:rsidTr="007744BF">
        <w:trPr>
          <w:jc w:val="center"/>
        </w:trPr>
        <w:tc>
          <w:tcPr>
            <w:tcW w:w="1156" w:type="dxa"/>
            <w:tcBorders>
              <w:top w:val="single" w:sz="4" w:space="0" w:color="auto"/>
              <w:left w:val="single" w:sz="4" w:space="0" w:color="auto"/>
              <w:bottom w:val="single" w:sz="4" w:space="0" w:color="auto"/>
            </w:tcBorders>
            <w:shd w:val="clear" w:color="auto" w:fill="FFFFFF"/>
          </w:tcPr>
          <w:p w14:paraId="2082A392"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1.1</w:t>
            </w:r>
          </w:p>
        </w:tc>
        <w:tc>
          <w:tcPr>
            <w:tcW w:w="3106" w:type="dxa"/>
            <w:tcBorders>
              <w:top w:val="single" w:sz="4" w:space="0" w:color="auto"/>
              <w:left w:val="single" w:sz="4" w:space="0" w:color="auto"/>
              <w:bottom w:val="single" w:sz="4" w:space="0" w:color="auto"/>
            </w:tcBorders>
            <w:shd w:val="clear" w:color="auto" w:fill="FFFFFF"/>
          </w:tcPr>
          <w:p w14:paraId="4EC9CE5D"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տվյալների բազայի թարմացման ամսաթվի և ժամի մասին տեղեկատվության հարցումը (P.SS.02.OPR.055). ռեգիոնալացման մասին տվյալների բազայի թարմացման ամսաթվի և ժամի մասին տեղեկատվության ընդունումը եւ մշակումը (P.SS.02.OPR.057)</w:t>
            </w:r>
          </w:p>
        </w:tc>
        <w:tc>
          <w:tcPr>
            <w:tcW w:w="3250" w:type="dxa"/>
            <w:tcBorders>
              <w:top w:val="single" w:sz="4" w:space="0" w:color="auto"/>
              <w:left w:val="single" w:sz="4" w:space="0" w:color="auto"/>
              <w:bottom w:val="single" w:sz="4" w:space="0" w:color="auto"/>
            </w:tcBorders>
            <w:shd w:val="clear" w:color="auto" w:fill="FFFFFF"/>
          </w:tcPr>
          <w:p w14:paraId="2EFE93B6"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 տեղեկությունների թարմացման ամսաթվի և ժամի մասին տեղեկատվությունը հարցվել է</w:t>
            </w:r>
          </w:p>
        </w:tc>
        <w:tc>
          <w:tcPr>
            <w:tcW w:w="2722" w:type="dxa"/>
            <w:tcBorders>
              <w:top w:val="single" w:sz="4" w:space="0" w:color="auto"/>
              <w:left w:val="single" w:sz="4" w:space="0" w:color="auto"/>
              <w:bottom w:val="single" w:sz="4" w:space="0" w:color="auto"/>
            </w:tcBorders>
            <w:shd w:val="clear" w:color="auto" w:fill="FFFFFF"/>
          </w:tcPr>
          <w:p w14:paraId="7775835B"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հարցման մշակումը և ռեգիոնալացման մասին տվյալների բազայի թարմացման ամսաթվի և ժամի մասին տեղեկատվության ներկայացումը (P.SS.02.OPR.056)</w:t>
            </w:r>
          </w:p>
        </w:tc>
        <w:tc>
          <w:tcPr>
            <w:tcW w:w="2419" w:type="dxa"/>
            <w:tcBorders>
              <w:top w:val="single" w:sz="4" w:space="0" w:color="auto"/>
              <w:left w:val="single" w:sz="4" w:space="0" w:color="auto"/>
              <w:bottom w:val="single" w:sz="4" w:space="0" w:color="auto"/>
            </w:tcBorders>
            <w:shd w:val="clear" w:color="auto" w:fill="FFFFFF"/>
          </w:tcPr>
          <w:p w14:paraId="723D3CE1"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 տեղեկությունների թարմացման ամսաթվի և ժամի մասին տեղեկատվությունն ուղարկվել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325589A3"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տվյալների բազայի թարմացման ամսաթվի և ժամի մասին տեղեկատվության ստացումը (P.SS.02.TRN.016)</w:t>
            </w:r>
          </w:p>
        </w:tc>
      </w:tr>
      <w:tr w:rsidR="008D6FA4" w:rsidRPr="00DE3FCC" w14:paraId="29E73DB3" w14:textId="77777777" w:rsidTr="007744BF">
        <w:trPr>
          <w:jc w:val="center"/>
        </w:trPr>
        <w:tc>
          <w:tcPr>
            <w:tcW w:w="1156" w:type="dxa"/>
            <w:tcBorders>
              <w:top w:val="single" w:sz="4" w:space="0" w:color="auto"/>
              <w:left w:val="single" w:sz="4" w:space="0" w:color="auto"/>
            </w:tcBorders>
            <w:shd w:val="clear" w:color="auto" w:fill="FFFFFF"/>
            <w:vAlign w:val="center"/>
          </w:tcPr>
          <w:p w14:paraId="601B61A8"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157E509C"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Ռեգիոնալացման մասին տվյալների բազայից տեղեկությունների ստացումը (P.SS.02.PRC.017)</w:t>
            </w:r>
          </w:p>
        </w:tc>
      </w:tr>
      <w:tr w:rsidR="008D6FA4" w:rsidRPr="00DE3FCC" w14:paraId="0DC137B8" w14:textId="77777777" w:rsidTr="007744BF">
        <w:trPr>
          <w:jc w:val="center"/>
        </w:trPr>
        <w:tc>
          <w:tcPr>
            <w:tcW w:w="1156" w:type="dxa"/>
            <w:tcBorders>
              <w:top w:val="single" w:sz="4" w:space="0" w:color="auto"/>
              <w:left w:val="single" w:sz="4" w:space="0" w:color="auto"/>
              <w:bottom w:val="single" w:sz="4" w:space="0" w:color="auto"/>
            </w:tcBorders>
            <w:shd w:val="clear" w:color="auto" w:fill="FFFFFF"/>
          </w:tcPr>
          <w:p w14:paraId="2736CB61"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2.1</w:t>
            </w:r>
          </w:p>
        </w:tc>
        <w:tc>
          <w:tcPr>
            <w:tcW w:w="3106" w:type="dxa"/>
            <w:tcBorders>
              <w:top w:val="single" w:sz="4" w:space="0" w:color="auto"/>
              <w:left w:val="single" w:sz="4" w:space="0" w:color="auto"/>
              <w:bottom w:val="single" w:sz="4" w:space="0" w:color="auto"/>
            </w:tcBorders>
            <w:shd w:val="clear" w:color="auto" w:fill="FFFFFF"/>
          </w:tcPr>
          <w:p w14:paraId="7C25096C"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տվյալների բազայից տեղեկությունների հարցումը (P.SS.02.OPR.058). ռեգիոնալացման մասին տվյալների բազայից տեղեկությունների ընդունումը եւ մշակումը (P.SS.02.OPR.060)</w:t>
            </w:r>
          </w:p>
        </w:tc>
        <w:tc>
          <w:tcPr>
            <w:tcW w:w="3250" w:type="dxa"/>
            <w:tcBorders>
              <w:top w:val="single" w:sz="4" w:space="0" w:color="auto"/>
              <w:left w:val="single" w:sz="4" w:space="0" w:color="auto"/>
              <w:bottom w:val="single" w:sz="4" w:space="0" w:color="auto"/>
            </w:tcBorders>
            <w:shd w:val="clear" w:color="auto" w:fill="FFFFFF"/>
          </w:tcPr>
          <w:p w14:paraId="33E7757D"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5192FC9F"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հարցման մշակումը եւ ռեգիոնալացման մասին տվյալների բազայից տեղեկությունների ներկայացումը (P.SS.02.OPR.059)</w:t>
            </w:r>
          </w:p>
        </w:tc>
        <w:tc>
          <w:tcPr>
            <w:tcW w:w="2419" w:type="dxa"/>
            <w:tcBorders>
              <w:top w:val="single" w:sz="4" w:space="0" w:color="auto"/>
              <w:left w:val="single" w:sz="4" w:space="0" w:color="auto"/>
              <w:bottom w:val="single" w:sz="4" w:space="0" w:color="auto"/>
            </w:tcBorders>
            <w:shd w:val="clear" w:color="auto" w:fill="FFFFFF"/>
            <w:vAlign w:val="center"/>
          </w:tcPr>
          <w:p w14:paraId="0EF25328"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w:t>
            </w:r>
          </w:p>
          <w:p w14:paraId="016CCE85"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տեղեկությունները բացակայում են.</w:t>
            </w:r>
          </w:p>
          <w:p w14:paraId="463B8581"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 տեղեկություններն ուղարկվել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747D80C0"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տվյալների բազայից տեղեկությունների ստացումը (P.SS.02.TRN.017)</w:t>
            </w:r>
          </w:p>
        </w:tc>
      </w:tr>
      <w:tr w:rsidR="008D6FA4" w:rsidRPr="00DE3FCC" w14:paraId="2D591CBB" w14:textId="77777777" w:rsidTr="007744BF">
        <w:trPr>
          <w:jc w:val="center"/>
        </w:trPr>
        <w:tc>
          <w:tcPr>
            <w:tcW w:w="1156" w:type="dxa"/>
            <w:tcBorders>
              <w:top w:val="single" w:sz="4" w:space="0" w:color="auto"/>
              <w:left w:val="single" w:sz="4" w:space="0" w:color="auto"/>
            </w:tcBorders>
            <w:shd w:val="clear" w:color="auto" w:fill="FFFFFF"/>
            <w:vAlign w:val="center"/>
          </w:tcPr>
          <w:p w14:paraId="48834BF6"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3</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7005E618"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Ռեգիոնալացման մասին տվյալների բազայից տեղեկությունների փոփոխությունների ստացումը (P.SS.02.PRC.018)</w:t>
            </w:r>
          </w:p>
        </w:tc>
      </w:tr>
      <w:tr w:rsidR="008D6FA4" w:rsidRPr="00DE3FCC" w14:paraId="3D7E8084" w14:textId="77777777" w:rsidTr="007744BF">
        <w:trPr>
          <w:jc w:val="center"/>
        </w:trPr>
        <w:tc>
          <w:tcPr>
            <w:tcW w:w="1156" w:type="dxa"/>
            <w:tcBorders>
              <w:top w:val="single" w:sz="4" w:space="0" w:color="auto"/>
              <w:left w:val="single" w:sz="4" w:space="0" w:color="auto"/>
              <w:bottom w:val="single" w:sz="4" w:space="0" w:color="auto"/>
            </w:tcBorders>
            <w:shd w:val="clear" w:color="auto" w:fill="FFFFFF"/>
          </w:tcPr>
          <w:p w14:paraId="4EB00F12" w14:textId="77777777" w:rsidR="008D6FA4" w:rsidRPr="00DE3FCC" w:rsidRDefault="008D6FA4" w:rsidP="007744BF">
            <w:pPr>
              <w:pStyle w:val="Bodytext20"/>
              <w:shd w:val="clear" w:color="auto" w:fill="auto"/>
              <w:spacing w:before="0" w:after="120" w:line="240" w:lineRule="auto"/>
              <w:ind w:firstLine="0"/>
              <w:jc w:val="center"/>
              <w:rPr>
                <w:rFonts w:ascii="Sylfaen" w:hAnsi="Sylfaen"/>
                <w:sz w:val="20"/>
                <w:szCs w:val="24"/>
              </w:rPr>
            </w:pPr>
            <w:r w:rsidRPr="00DE3FCC">
              <w:rPr>
                <w:rStyle w:val="Bodytext211pt"/>
                <w:rFonts w:ascii="Sylfaen" w:hAnsi="Sylfaen"/>
                <w:sz w:val="20"/>
                <w:szCs w:val="24"/>
              </w:rPr>
              <w:t>3.1</w:t>
            </w:r>
          </w:p>
        </w:tc>
        <w:tc>
          <w:tcPr>
            <w:tcW w:w="3106" w:type="dxa"/>
            <w:tcBorders>
              <w:top w:val="single" w:sz="4" w:space="0" w:color="auto"/>
              <w:left w:val="single" w:sz="4" w:space="0" w:color="auto"/>
              <w:bottom w:val="single" w:sz="4" w:space="0" w:color="auto"/>
            </w:tcBorders>
            <w:shd w:val="clear" w:color="auto" w:fill="FFFFFF"/>
          </w:tcPr>
          <w:p w14:paraId="533EF6E9"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տվյալների բազայից տեղեկությունների փոփոխությունների հարցումը (P.SS.02.OPR.061). ռեգիոնալացման մասին տվյալների բազայից տեղեկությունների փոփոխությունների ընդունումը եւ մշակումը (P.SS.02.OPR.063)</w:t>
            </w:r>
          </w:p>
        </w:tc>
        <w:tc>
          <w:tcPr>
            <w:tcW w:w="3250" w:type="dxa"/>
            <w:tcBorders>
              <w:top w:val="single" w:sz="4" w:space="0" w:color="auto"/>
              <w:left w:val="single" w:sz="4" w:space="0" w:color="auto"/>
              <w:bottom w:val="single" w:sz="4" w:space="0" w:color="auto"/>
            </w:tcBorders>
            <w:shd w:val="clear" w:color="auto" w:fill="FFFFFF"/>
          </w:tcPr>
          <w:p w14:paraId="31932C86"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 տեղեկությունների փոփոխությունները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761FEF63"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հարցման մշակումը եւ ռեգիոնալացման մասին տվյալների բազայից տեղեկությունների փոփոխությունների ներկայացումը (P.SS.02.OPR.062)</w:t>
            </w:r>
          </w:p>
        </w:tc>
        <w:tc>
          <w:tcPr>
            <w:tcW w:w="2419" w:type="dxa"/>
            <w:tcBorders>
              <w:top w:val="single" w:sz="4" w:space="0" w:color="auto"/>
              <w:left w:val="single" w:sz="4" w:space="0" w:color="auto"/>
              <w:bottom w:val="single" w:sz="4" w:space="0" w:color="auto"/>
            </w:tcBorders>
            <w:shd w:val="clear" w:color="auto" w:fill="FFFFFF"/>
            <w:vAlign w:val="center"/>
          </w:tcPr>
          <w:p w14:paraId="422F9995"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w:t>
            </w:r>
          </w:p>
          <w:p w14:paraId="3723C345"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տեղեկությունների փոփոխությունները բացակայում են.</w:t>
            </w:r>
          </w:p>
          <w:p w14:paraId="7206F53F"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տեղեկությունները (P.SS.02.BEN.003).</w:t>
            </w:r>
          </w:p>
          <w:p w14:paraId="0FFB6129"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տեղեկությունների փոփոխություններն ուղարկվել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39CB0B55" w14:textId="77777777" w:rsidR="008D6FA4" w:rsidRPr="00DE3FCC" w:rsidRDefault="008D6FA4" w:rsidP="00DE3FCC">
            <w:pPr>
              <w:pStyle w:val="Bodytext20"/>
              <w:shd w:val="clear" w:color="auto" w:fill="auto"/>
              <w:spacing w:before="0" w:after="120" w:line="240" w:lineRule="auto"/>
              <w:ind w:left="110" w:firstLine="0"/>
              <w:jc w:val="left"/>
              <w:rPr>
                <w:rFonts w:ascii="Sylfaen" w:hAnsi="Sylfaen"/>
                <w:sz w:val="20"/>
                <w:szCs w:val="24"/>
              </w:rPr>
            </w:pPr>
            <w:r w:rsidRPr="00DE3FCC">
              <w:rPr>
                <w:rStyle w:val="Bodytext211pt"/>
                <w:rFonts w:ascii="Sylfaen" w:hAnsi="Sylfaen"/>
                <w:sz w:val="20"/>
                <w:szCs w:val="24"/>
              </w:rPr>
              <w:t>ռեգիոնալացման մասին տվյալների բազայից տեղեկությունների փոփոխությունների ստացումը (P.SS.02.TRN.018)</w:t>
            </w:r>
          </w:p>
        </w:tc>
      </w:tr>
    </w:tbl>
    <w:p w14:paraId="39150A1E" w14:textId="77777777" w:rsidR="008D6FA4" w:rsidRPr="008D6FA4" w:rsidRDefault="008D6FA4" w:rsidP="008D6FA4">
      <w:pPr>
        <w:spacing w:after="160" w:line="360" w:lineRule="auto"/>
        <w:ind w:right="-1"/>
        <w:rPr>
          <w:rFonts w:ascii="Sylfaen" w:hAnsi="Sylfaen"/>
        </w:rPr>
      </w:pPr>
    </w:p>
    <w:p w14:paraId="7731E348" w14:textId="77777777" w:rsidR="008D6FA4" w:rsidRPr="008D6FA4" w:rsidRDefault="008D6FA4" w:rsidP="008D6FA4">
      <w:pPr>
        <w:spacing w:after="160" w:line="360" w:lineRule="auto"/>
        <w:ind w:right="-1"/>
        <w:rPr>
          <w:rFonts w:ascii="Sylfaen" w:hAnsi="Sylfaen"/>
        </w:rPr>
        <w:sectPr w:rsidR="008D6FA4" w:rsidRPr="008D6FA4" w:rsidSect="00274B40">
          <w:headerReference w:type="even" r:id="rId84"/>
          <w:headerReference w:type="default" r:id="rId85"/>
          <w:pgSz w:w="16840" w:h="11907" w:code="9"/>
          <w:pgMar w:top="1418" w:right="1418" w:bottom="1418" w:left="1418" w:header="0" w:footer="675" w:gutter="0"/>
          <w:cols w:space="720"/>
          <w:noEndnote/>
          <w:docGrid w:linePitch="360"/>
        </w:sectPr>
      </w:pPr>
    </w:p>
    <w:p w14:paraId="4FE93ECF" w14:textId="77777777" w:rsidR="008D6FA4" w:rsidRPr="008D6FA4" w:rsidRDefault="008D6FA4" w:rsidP="007744B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7. Տեղեկատվական փոխգործակցությունը վտանգավոր ապրանքների (արտադրանքի) տվյալների բազայի ձևավորման և վարման ժամանակ</w:t>
      </w:r>
    </w:p>
    <w:p w14:paraId="421B7C91" w14:textId="77777777" w:rsidR="008D6FA4" w:rsidRPr="008D6FA4" w:rsidRDefault="008D6FA4" w:rsidP="007744B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18.</w:t>
      </w:r>
      <w:r w:rsidR="007744BF" w:rsidRPr="007744BF">
        <w:rPr>
          <w:rFonts w:ascii="Sylfaen" w:hAnsi="Sylfaen"/>
          <w:sz w:val="24"/>
          <w:szCs w:val="24"/>
        </w:rPr>
        <w:tab/>
      </w:r>
      <w:r w:rsidRPr="008D6FA4">
        <w:rPr>
          <w:rFonts w:ascii="Sylfaen" w:hAnsi="Sylfaen"/>
          <w:sz w:val="24"/>
          <w:szCs w:val="24"/>
        </w:rPr>
        <w:t>Ընդհանուր գործընթացի տրանզակցիաների կատարման սխեման վտանգավոր ապրանքների (արտադրանքի) մասին տվյալների բազայի ձևավորման և վարման ժամանակ ներկայացված է 8-րդ նկարում։ Ընդհանուր գործընթացի յուրաքանչյուր ընթացակարգի համար 8-րդ աղյուսակում բերված է ընդհանուր գործընթացի գործառնությունների,</w:t>
      </w:r>
      <w:r>
        <w:rPr>
          <w:rFonts w:ascii="Sylfaen" w:hAnsi="Sylfaen"/>
          <w:sz w:val="24"/>
          <w:szCs w:val="24"/>
        </w:rPr>
        <w:t xml:space="preserve"> </w:t>
      </w:r>
      <w:r w:rsidRPr="008D6FA4">
        <w:rPr>
          <w:rFonts w:ascii="Sylfaen" w:hAnsi="Sylfaen"/>
          <w:sz w:val="24"/>
          <w:szCs w:val="24"/>
        </w:rPr>
        <w:t>տեղեկատվական օբյեկտների միջանկյալ ու վերջնական վիճակների և ընդհանուր գործընթացի տրանզակցիաների միջև կապը:</w:t>
      </w:r>
    </w:p>
    <w:p w14:paraId="338699B3"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4D3B76C6">
          <v:group id="_x0000_s3092" style="position:absolute;left:0;text-align:left;margin-left:57.45pt;margin-top:4.35pt;width:337.45pt;height:370.25pt;z-index:252699648" coordorigin="2567,6092" coordsize="6749,7405">
            <v:rect id="_x0000_s2552" style="position:absolute;left:2567;top:6092;width:2993;height:332" stroked="f">
              <v:textbox>
                <w:txbxContent>
                  <w:p w14:paraId="11084ADE" w14:textId="77777777" w:rsidR="00962EB9" w:rsidRPr="00BB5A8B" w:rsidRDefault="00962EB9" w:rsidP="008D6FA4">
                    <w:pPr>
                      <w:jc w:val="center"/>
                      <w:rPr>
                        <w:rFonts w:ascii="Sylfaen" w:hAnsi="Sylfaen"/>
                        <w:sz w:val="12"/>
                        <w:szCs w:val="16"/>
                      </w:rPr>
                    </w:pPr>
                    <w:r w:rsidRPr="00BB5A8B">
                      <w:rPr>
                        <w:rFonts w:ascii="Sylfaen" w:hAnsi="Sylfaen"/>
                        <w:sz w:val="12"/>
                      </w:rPr>
                      <w:t>։Տեղեկություններին տիրապետողը</w:t>
                    </w:r>
                  </w:p>
                </w:txbxContent>
              </v:textbox>
            </v:rect>
            <v:rect id="_x0000_s2553" style="position:absolute;left:6073;top:6092;width:3243;height:332" stroked="f">
              <v:textbox>
                <w:txbxContent>
                  <w:p w14:paraId="010F36EE" w14:textId="77777777" w:rsidR="00962EB9" w:rsidRPr="00BB5A8B" w:rsidRDefault="00962EB9" w:rsidP="008D6FA4">
                    <w:pPr>
                      <w:jc w:val="center"/>
                      <w:rPr>
                        <w:rFonts w:ascii="Sylfaen" w:hAnsi="Sylfaen"/>
                        <w:sz w:val="16"/>
                        <w:szCs w:val="16"/>
                      </w:rPr>
                    </w:pPr>
                    <w:r w:rsidRPr="00BB5A8B">
                      <w:rPr>
                        <w:rFonts w:ascii="Sylfaen" w:hAnsi="Sylfaen"/>
                        <w:sz w:val="16"/>
                      </w:rPr>
                      <w:t>:Համակարգողը</w:t>
                    </w:r>
                  </w:p>
                </w:txbxContent>
              </v:textbox>
            </v:rect>
            <v:rect id="_x0000_s2554" style="position:absolute;left:2855;top:6799;width:5597;height:1440" stroked="f">
              <v:textbox>
                <w:txbxContent>
                  <w:p w14:paraId="05400244" w14:textId="77777777" w:rsidR="00962EB9" w:rsidRPr="00BB5A8B" w:rsidRDefault="00962EB9" w:rsidP="008D6FA4">
                    <w:pPr>
                      <w:rPr>
                        <w:rFonts w:ascii="Sylfaen" w:hAnsi="Sylfaen"/>
                        <w:sz w:val="16"/>
                        <w:szCs w:val="16"/>
                      </w:rPr>
                    </w:pPr>
                    <w:r>
                      <w:rPr>
                        <w:sz w:val="16"/>
                      </w:rPr>
                      <w:t>[</w:t>
                    </w:r>
                    <w:r w:rsidRPr="00BB5A8B">
                      <w:rPr>
                        <w:rFonts w:ascii="Sylfaen" w:hAnsi="Sylfaen"/>
                        <w:sz w:val="16"/>
                      </w:rPr>
                      <w:t>ազգային տեղակատվական ռեսուրսում ներառված են վտանգավոր ապրանքների (արտադրանքի) մասին տեղեկությունները]</w:t>
                    </w:r>
                  </w:p>
                  <w:p w14:paraId="03A3AB85" w14:textId="77777777" w:rsidR="00962EB9" w:rsidRPr="00BB5A8B" w:rsidRDefault="00962EB9" w:rsidP="008D6FA4">
                    <w:pPr>
                      <w:rPr>
                        <w:rFonts w:ascii="Sylfaen" w:hAnsi="Sylfaen"/>
                        <w:sz w:val="16"/>
                        <w:szCs w:val="16"/>
                      </w:rPr>
                    </w:pPr>
                  </w:p>
                  <w:p w14:paraId="38F7C55D" w14:textId="77777777" w:rsidR="00962EB9" w:rsidRPr="00BB5A8B" w:rsidRDefault="00962EB9" w:rsidP="00BB5A8B">
                    <w:pPr>
                      <w:rPr>
                        <w:rFonts w:ascii="Sylfaen" w:hAnsi="Sylfaen"/>
                        <w:sz w:val="16"/>
                        <w:szCs w:val="16"/>
                      </w:rPr>
                    </w:pPr>
                    <w:r w:rsidRPr="00BB5A8B">
                      <w:rPr>
                        <w:rFonts w:ascii="Sylfaen" w:hAnsi="Sylfaen"/>
                        <w:sz w:val="16"/>
                      </w:rPr>
                      <w:t>Վտանգավոր ապրանքների (արտադրանքի) մասին տվյալների բազայում տեղեկությունների ներառումը</w:t>
                    </w:r>
                  </w:p>
                  <w:p w14:paraId="145B5588" w14:textId="77777777" w:rsidR="00962EB9" w:rsidRPr="00BB5A8B" w:rsidRDefault="00962EB9" w:rsidP="00BB5A8B">
                    <w:pPr>
                      <w:rPr>
                        <w:rFonts w:ascii="Sylfaen" w:hAnsi="Sylfaen"/>
                      </w:rPr>
                    </w:pPr>
                    <w:r w:rsidRPr="00BB5A8B">
                      <w:rPr>
                        <w:rFonts w:ascii="Sylfaen" w:hAnsi="Sylfaen"/>
                        <w:sz w:val="16"/>
                      </w:rPr>
                      <w:t xml:space="preserve"> (P.SS.02.TRN.019)</w:t>
                    </w:r>
                  </w:p>
                </w:txbxContent>
              </v:textbox>
            </v:rect>
            <v:rect id="_x0000_s2555" style="position:absolute;left:2855;top:9416;width:5597;height:1601" stroked="f">
              <v:textbox>
                <w:txbxContent>
                  <w:p w14:paraId="3622B3EF" w14:textId="77777777" w:rsidR="00962EB9" w:rsidRPr="00BB5A8B" w:rsidRDefault="00962EB9" w:rsidP="00BB5A8B">
                    <w:pPr>
                      <w:rPr>
                        <w:rFonts w:ascii="Sylfaen" w:hAnsi="Sylfaen"/>
                        <w:sz w:val="16"/>
                        <w:szCs w:val="16"/>
                      </w:rPr>
                    </w:pPr>
                    <w:r>
                      <w:rPr>
                        <w:sz w:val="16"/>
                      </w:rPr>
                      <w:t>[</w:t>
                    </w:r>
                    <w:r w:rsidRPr="00BB5A8B">
                      <w:rPr>
                        <w:rFonts w:ascii="Sylfaen" w:hAnsi="Sylfaen"/>
                        <w:sz w:val="16"/>
                      </w:rPr>
                      <w:t>ազգային տեղակատվական ռեսուրսում փոփոխված են վտանգավոր ապրանքների (արտադրանքի) մասին տեղեկությունները]</w:t>
                    </w:r>
                  </w:p>
                  <w:p w14:paraId="6C5DB2EF" w14:textId="77777777" w:rsidR="00962EB9" w:rsidRPr="00BB5A8B" w:rsidRDefault="00962EB9" w:rsidP="00BB5A8B">
                    <w:pPr>
                      <w:rPr>
                        <w:rFonts w:ascii="Sylfaen" w:hAnsi="Sylfaen"/>
                        <w:sz w:val="16"/>
                        <w:szCs w:val="16"/>
                      </w:rPr>
                    </w:pPr>
                  </w:p>
                  <w:p w14:paraId="61A6763B" w14:textId="77777777" w:rsidR="00962EB9" w:rsidRPr="00BB5A8B" w:rsidRDefault="00962EB9" w:rsidP="00BB5A8B">
                    <w:pPr>
                      <w:rPr>
                        <w:rFonts w:ascii="Sylfaen" w:hAnsi="Sylfaen"/>
                        <w:sz w:val="16"/>
                        <w:szCs w:val="16"/>
                      </w:rPr>
                    </w:pPr>
                    <w:r w:rsidRPr="00BB5A8B">
                      <w:rPr>
                        <w:rFonts w:ascii="Sylfaen" w:hAnsi="Sylfaen"/>
                        <w:sz w:val="16"/>
                      </w:rPr>
                      <w:t>Վտանգավոր ապրանքների (արտադրանքի) մասին տվյալների բազայում տեղեկությունների փոփոխումը</w:t>
                    </w:r>
                  </w:p>
                  <w:p w14:paraId="4A129591" w14:textId="77777777" w:rsidR="00962EB9" w:rsidRPr="00BB5A8B" w:rsidRDefault="00962EB9" w:rsidP="00BB5A8B">
                    <w:pPr>
                      <w:rPr>
                        <w:rFonts w:ascii="Sylfaen" w:hAnsi="Sylfaen"/>
                      </w:rPr>
                    </w:pPr>
                    <w:r w:rsidRPr="00BB5A8B">
                      <w:rPr>
                        <w:rFonts w:ascii="Sylfaen" w:hAnsi="Sylfaen"/>
                        <w:sz w:val="16"/>
                      </w:rPr>
                      <w:t xml:space="preserve"> (P.SS.02.TRN.020)</w:t>
                    </w:r>
                  </w:p>
                </w:txbxContent>
              </v:textbox>
            </v:rect>
            <v:rect id="_x0000_s2556" style="position:absolute;left:2855;top:11896;width:5597;height:1601" stroked="f">
              <v:textbox>
                <w:txbxContent>
                  <w:p w14:paraId="248277A7" w14:textId="77777777" w:rsidR="00962EB9" w:rsidRPr="00BB5A8B" w:rsidRDefault="00962EB9" w:rsidP="00BB5A8B">
                    <w:pPr>
                      <w:rPr>
                        <w:rFonts w:ascii="Sylfaen" w:hAnsi="Sylfaen"/>
                        <w:sz w:val="14"/>
                        <w:szCs w:val="16"/>
                      </w:rPr>
                    </w:pPr>
                    <w:r w:rsidRPr="00BB5A8B">
                      <w:rPr>
                        <w:rFonts w:ascii="Sylfaen" w:hAnsi="Sylfaen"/>
                        <w:sz w:val="14"/>
                      </w:rPr>
                      <w:t>[ազգային տեղակատվական ռեսուրսից հանվել են վտանգավոր ապրանքների (արտադրանքի) մասին տեղեկությունները]</w:t>
                    </w:r>
                  </w:p>
                  <w:p w14:paraId="3C350900" w14:textId="77777777" w:rsidR="00962EB9" w:rsidRPr="00BB5A8B" w:rsidRDefault="00962EB9" w:rsidP="00BB5A8B">
                    <w:pPr>
                      <w:rPr>
                        <w:rFonts w:ascii="Sylfaen" w:hAnsi="Sylfaen"/>
                        <w:sz w:val="14"/>
                        <w:szCs w:val="16"/>
                      </w:rPr>
                    </w:pPr>
                  </w:p>
                  <w:p w14:paraId="59A71BD7" w14:textId="77777777" w:rsidR="00962EB9" w:rsidRPr="00BB5A8B" w:rsidRDefault="00962EB9" w:rsidP="00BB5A8B">
                    <w:pPr>
                      <w:rPr>
                        <w:rFonts w:ascii="Sylfaen" w:hAnsi="Sylfaen"/>
                        <w:sz w:val="14"/>
                        <w:szCs w:val="16"/>
                      </w:rPr>
                    </w:pPr>
                    <w:r w:rsidRPr="00BB5A8B">
                      <w:rPr>
                        <w:rFonts w:ascii="Sylfaen" w:hAnsi="Sylfaen"/>
                        <w:sz w:val="14"/>
                      </w:rPr>
                      <w:t>Վտանգավոր ապրանքների (արտադրանքի) մասին տվյալների բազայից տեղեկությունների հանումը</w:t>
                    </w:r>
                  </w:p>
                  <w:p w14:paraId="7AE3F4F2" w14:textId="77777777" w:rsidR="00962EB9" w:rsidRPr="00BB5A8B" w:rsidRDefault="00962EB9" w:rsidP="00BB5A8B">
                    <w:pPr>
                      <w:rPr>
                        <w:rFonts w:ascii="Sylfaen" w:hAnsi="Sylfaen"/>
                        <w:sz w:val="22"/>
                      </w:rPr>
                    </w:pPr>
                    <w:r w:rsidRPr="00BB5A8B">
                      <w:rPr>
                        <w:rFonts w:ascii="Sylfaen" w:hAnsi="Sylfaen"/>
                        <w:sz w:val="14"/>
                      </w:rPr>
                      <w:t xml:space="preserve"> (P.SS.02.TRN.021)</w:t>
                    </w:r>
                  </w:p>
                </w:txbxContent>
              </v:textbox>
            </v:rect>
          </v:group>
        </w:pict>
      </w:r>
      <w:r w:rsidR="008D6FA4" w:rsidRPr="008D6FA4">
        <w:rPr>
          <w:rFonts w:ascii="Sylfaen" w:hAnsi="Sylfaen"/>
          <w:noProof/>
          <w:lang w:val="en-US" w:eastAsia="en-US" w:bidi="ar-SA"/>
        </w:rPr>
        <w:drawing>
          <wp:inline distT="0" distB="0" distL="0" distR="0" wp14:anchorId="7D4867D0" wp14:editId="5DC38741">
            <wp:extent cx="4839197" cy="5359180"/>
            <wp:effectExtent l="19050" t="0" r="0" b="0"/>
            <wp:docPr id="55" name="Picture 55" descr="D:\2 VERSION\Downloads\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2 VERSION\Downloads\media\image8.jpeg"/>
                    <pic:cNvPicPr>
                      <a:picLocks noChangeAspect="1" noChangeArrowheads="1"/>
                    </pic:cNvPicPr>
                  </pic:nvPicPr>
                  <pic:blipFill>
                    <a:blip r:embed="rId86" cstate="print"/>
                    <a:srcRect/>
                    <a:stretch>
                      <a:fillRect/>
                    </a:stretch>
                  </pic:blipFill>
                  <pic:spPr bwMode="auto">
                    <a:xfrm>
                      <a:off x="0" y="0"/>
                      <a:ext cx="4839335" cy="5359333"/>
                    </a:xfrm>
                    <a:prstGeom prst="rect">
                      <a:avLst/>
                    </a:prstGeom>
                    <a:noFill/>
                    <a:ln w="9525">
                      <a:noFill/>
                      <a:miter lim="800000"/>
                      <a:headEnd/>
                      <a:tailEnd/>
                    </a:ln>
                  </pic:spPr>
                </pic:pic>
              </a:graphicData>
            </a:graphic>
          </wp:inline>
        </w:drawing>
      </w:r>
    </w:p>
    <w:p w14:paraId="4DC32565" w14:textId="77777777" w:rsidR="00BB5A8B" w:rsidRDefault="008D6FA4" w:rsidP="008D6FA4">
      <w:pPr>
        <w:pStyle w:val="Headerorfooter0"/>
        <w:shd w:val="clear" w:color="auto" w:fill="auto"/>
        <w:spacing w:after="160" w:line="360" w:lineRule="auto"/>
        <w:jc w:val="center"/>
        <w:rPr>
          <w:rFonts w:ascii="Sylfaen" w:hAnsi="Sylfaen"/>
          <w:sz w:val="20"/>
          <w:szCs w:val="24"/>
        </w:rPr>
        <w:sectPr w:rsidR="00BB5A8B" w:rsidSect="00274B40">
          <w:footerReference w:type="even" r:id="rId87"/>
          <w:footerReference w:type="default" r:id="rId88"/>
          <w:type w:val="nextColumn"/>
          <w:pgSz w:w="11907" w:h="16840" w:code="9"/>
          <w:pgMar w:top="1418" w:right="1418" w:bottom="1418" w:left="1418" w:header="0" w:footer="678" w:gutter="0"/>
          <w:cols w:space="720"/>
          <w:noEndnote/>
          <w:docGrid w:linePitch="360"/>
        </w:sectPr>
      </w:pPr>
      <w:r w:rsidRPr="007744BF">
        <w:rPr>
          <w:rFonts w:ascii="Sylfaen" w:hAnsi="Sylfaen"/>
          <w:sz w:val="20"/>
          <w:szCs w:val="24"/>
        </w:rPr>
        <w:t xml:space="preserve">Նկ. 8. Ընդհանուր գործընթացի տրանզակցիաների կատարման սխեման վտանգավոր ապրանքների (արտադրանքի) մասին տվյալների բազայի ձևավորման և վարման ժամանակ </w:t>
      </w:r>
    </w:p>
    <w:p w14:paraId="527E6477" w14:textId="77777777" w:rsidR="008D6FA4" w:rsidRPr="008D6FA4" w:rsidRDefault="008D6FA4" w:rsidP="008D6FA4">
      <w:pPr>
        <w:pStyle w:val="Headerorfooter0"/>
        <w:shd w:val="clear" w:color="auto" w:fill="auto"/>
        <w:spacing w:after="160" w:line="360" w:lineRule="auto"/>
        <w:jc w:val="right"/>
        <w:rPr>
          <w:rFonts w:ascii="Sylfaen" w:hAnsi="Sylfaen"/>
          <w:sz w:val="24"/>
          <w:szCs w:val="24"/>
        </w:rPr>
      </w:pPr>
      <w:r w:rsidRPr="008D6FA4">
        <w:rPr>
          <w:rStyle w:val="Headerorfooter14pt"/>
          <w:rFonts w:ascii="Sylfaen" w:hAnsi="Sylfaen"/>
          <w:sz w:val="24"/>
          <w:szCs w:val="24"/>
        </w:rPr>
        <w:t xml:space="preserve">Աղյուսակ </w:t>
      </w:r>
      <w:r w:rsidRPr="008D6FA4">
        <w:rPr>
          <w:rFonts w:ascii="Sylfaen" w:hAnsi="Sylfaen"/>
          <w:sz w:val="24"/>
          <w:szCs w:val="24"/>
        </w:rPr>
        <w:t>8</w:t>
      </w:r>
    </w:p>
    <w:p w14:paraId="55E0FBBA" w14:textId="77777777" w:rsidR="008D6FA4" w:rsidRPr="008D6FA4" w:rsidRDefault="008D6FA4" w:rsidP="007744B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Ընդհանուր գործընթացի տրանզակցիաների ցանկը վտանգավոր ապրանքների (արտադրանքի) մասին տվյալների բազայի ձևավորման և վարման ժամանակ</w:t>
      </w:r>
    </w:p>
    <w:tbl>
      <w:tblPr>
        <w:tblOverlap w:val="never"/>
        <w:tblW w:w="14863" w:type="dxa"/>
        <w:jc w:val="center"/>
        <w:tblLayout w:type="fixed"/>
        <w:tblCellMar>
          <w:left w:w="10" w:type="dxa"/>
          <w:right w:w="10" w:type="dxa"/>
        </w:tblCellMar>
        <w:tblLook w:val="0000" w:firstRow="0" w:lastRow="0" w:firstColumn="0" w:lastColumn="0" w:noHBand="0" w:noVBand="0"/>
      </w:tblPr>
      <w:tblGrid>
        <w:gridCol w:w="1014"/>
        <w:gridCol w:w="3106"/>
        <w:gridCol w:w="3250"/>
        <w:gridCol w:w="2722"/>
        <w:gridCol w:w="2419"/>
        <w:gridCol w:w="2352"/>
      </w:tblGrid>
      <w:tr w:rsidR="008D6FA4" w:rsidRPr="00DE3FCC" w14:paraId="0457C96C" w14:textId="77777777" w:rsidTr="007744BF">
        <w:trPr>
          <w:tblHeader/>
          <w:jc w:val="center"/>
        </w:trPr>
        <w:tc>
          <w:tcPr>
            <w:tcW w:w="1014" w:type="dxa"/>
            <w:tcBorders>
              <w:top w:val="single" w:sz="4" w:space="0" w:color="auto"/>
              <w:left w:val="single" w:sz="4" w:space="0" w:color="auto"/>
            </w:tcBorders>
            <w:shd w:val="clear" w:color="auto" w:fill="FFFFFF"/>
          </w:tcPr>
          <w:p w14:paraId="3325E7E3"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Համարը՝ ը/կ</w:t>
            </w:r>
          </w:p>
        </w:tc>
        <w:tc>
          <w:tcPr>
            <w:tcW w:w="3106" w:type="dxa"/>
            <w:tcBorders>
              <w:top w:val="single" w:sz="4" w:space="0" w:color="auto"/>
              <w:left w:val="single" w:sz="4" w:space="0" w:color="auto"/>
            </w:tcBorders>
            <w:shd w:val="clear" w:color="auto" w:fill="FFFFFF"/>
          </w:tcPr>
          <w:p w14:paraId="503DB6B9"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6A97A714"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56F19C3B"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0E0367D7"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33B365DE"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Ընդհանուր գործընթացի տրանզակցիան</w:t>
            </w:r>
          </w:p>
        </w:tc>
      </w:tr>
      <w:tr w:rsidR="008D6FA4" w:rsidRPr="00DE3FCC" w14:paraId="55025F17" w14:textId="77777777" w:rsidTr="007744BF">
        <w:trPr>
          <w:tblHeader/>
          <w:jc w:val="center"/>
        </w:trPr>
        <w:tc>
          <w:tcPr>
            <w:tcW w:w="1014" w:type="dxa"/>
            <w:tcBorders>
              <w:top w:val="single" w:sz="4" w:space="0" w:color="auto"/>
              <w:left w:val="single" w:sz="4" w:space="0" w:color="auto"/>
            </w:tcBorders>
            <w:shd w:val="clear" w:color="auto" w:fill="FFFFFF"/>
          </w:tcPr>
          <w:p w14:paraId="36D6EA8F"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1</w:t>
            </w:r>
          </w:p>
        </w:tc>
        <w:tc>
          <w:tcPr>
            <w:tcW w:w="3106" w:type="dxa"/>
            <w:tcBorders>
              <w:top w:val="single" w:sz="4" w:space="0" w:color="auto"/>
              <w:left w:val="single" w:sz="4" w:space="0" w:color="auto"/>
            </w:tcBorders>
            <w:shd w:val="clear" w:color="auto" w:fill="FFFFFF"/>
          </w:tcPr>
          <w:p w14:paraId="6DF13DDF"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2</w:t>
            </w:r>
          </w:p>
        </w:tc>
        <w:tc>
          <w:tcPr>
            <w:tcW w:w="3250" w:type="dxa"/>
            <w:tcBorders>
              <w:top w:val="single" w:sz="4" w:space="0" w:color="auto"/>
              <w:left w:val="single" w:sz="4" w:space="0" w:color="auto"/>
            </w:tcBorders>
            <w:shd w:val="clear" w:color="auto" w:fill="FFFFFF"/>
          </w:tcPr>
          <w:p w14:paraId="5ADF909E"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3</w:t>
            </w:r>
          </w:p>
        </w:tc>
        <w:tc>
          <w:tcPr>
            <w:tcW w:w="2722" w:type="dxa"/>
            <w:tcBorders>
              <w:top w:val="single" w:sz="4" w:space="0" w:color="auto"/>
              <w:left w:val="single" w:sz="4" w:space="0" w:color="auto"/>
            </w:tcBorders>
            <w:shd w:val="clear" w:color="auto" w:fill="FFFFFF"/>
          </w:tcPr>
          <w:p w14:paraId="4DBBD9EF"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4</w:t>
            </w:r>
          </w:p>
        </w:tc>
        <w:tc>
          <w:tcPr>
            <w:tcW w:w="2419" w:type="dxa"/>
            <w:tcBorders>
              <w:top w:val="single" w:sz="4" w:space="0" w:color="auto"/>
              <w:left w:val="single" w:sz="4" w:space="0" w:color="auto"/>
            </w:tcBorders>
            <w:shd w:val="clear" w:color="auto" w:fill="FFFFFF"/>
          </w:tcPr>
          <w:p w14:paraId="3AA48C2D"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5</w:t>
            </w:r>
          </w:p>
        </w:tc>
        <w:tc>
          <w:tcPr>
            <w:tcW w:w="2352" w:type="dxa"/>
            <w:tcBorders>
              <w:top w:val="single" w:sz="4" w:space="0" w:color="auto"/>
              <w:left w:val="single" w:sz="4" w:space="0" w:color="auto"/>
              <w:right w:val="single" w:sz="4" w:space="0" w:color="auto"/>
            </w:tcBorders>
            <w:shd w:val="clear" w:color="auto" w:fill="FFFFFF"/>
          </w:tcPr>
          <w:p w14:paraId="55A278D5"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6</w:t>
            </w:r>
          </w:p>
        </w:tc>
      </w:tr>
      <w:tr w:rsidR="008D6FA4" w:rsidRPr="00DE3FCC" w14:paraId="1FA8A2C4" w14:textId="77777777" w:rsidTr="007744BF">
        <w:trPr>
          <w:jc w:val="center"/>
        </w:trPr>
        <w:tc>
          <w:tcPr>
            <w:tcW w:w="1014" w:type="dxa"/>
            <w:tcBorders>
              <w:top w:val="single" w:sz="4" w:space="0" w:color="auto"/>
              <w:left w:val="single" w:sz="4" w:space="0" w:color="auto"/>
            </w:tcBorders>
            <w:shd w:val="clear" w:color="auto" w:fill="FFFFFF"/>
          </w:tcPr>
          <w:p w14:paraId="5706DBC8"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1</w:t>
            </w:r>
          </w:p>
        </w:tc>
        <w:tc>
          <w:tcPr>
            <w:tcW w:w="13849" w:type="dxa"/>
            <w:gridSpan w:val="5"/>
            <w:tcBorders>
              <w:top w:val="single" w:sz="4" w:space="0" w:color="auto"/>
              <w:left w:val="single" w:sz="4" w:space="0" w:color="auto"/>
              <w:right w:val="single" w:sz="4" w:space="0" w:color="auto"/>
            </w:tcBorders>
            <w:shd w:val="clear" w:color="auto" w:fill="FFFFFF"/>
          </w:tcPr>
          <w:p w14:paraId="3D2A6D1C"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բազայում տեղեկությունների ներառումը (P.SS.02.PRC.019)</w:t>
            </w:r>
          </w:p>
        </w:tc>
      </w:tr>
      <w:tr w:rsidR="008D6FA4" w:rsidRPr="00DE3FCC" w14:paraId="233D4A34" w14:textId="77777777" w:rsidTr="007744BF">
        <w:trPr>
          <w:jc w:val="center"/>
        </w:trPr>
        <w:tc>
          <w:tcPr>
            <w:tcW w:w="1014" w:type="dxa"/>
            <w:tcBorders>
              <w:top w:val="single" w:sz="4" w:space="0" w:color="auto"/>
              <w:left w:val="single" w:sz="4" w:space="0" w:color="auto"/>
              <w:bottom w:val="single" w:sz="4" w:space="0" w:color="auto"/>
            </w:tcBorders>
            <w:shd w:val="clear" w:color="auto" w:fill="FFFFFF"/>
          </w:tcPr>
          <w:p w14:paraId="2378F9A5"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1.1</w:t>
            </w:r>
          </w:p>
        </w:tc>
        <w:tc>
          <w:tcPr>
            <w:tcW w:w="3106" w:type="dxa"/>
            <w:tcBorders>
              <w:top w:val="single" w:sz="4" w:space="0" w:color="auto"/>
              <w:left w:val="single" w:sz="4" w:space="0" w:color="auto"/>
              <w:bottom w:val="single" w:sz="4" w:space="0" w:color="auto"/>
            </w:tcBorders>
            <w:shd w:val="clear" w:color="auto" w:fill="FFFFFF"/>
          </w:tcPr>
          <w:p w14:paraId="730DEA82" w14:textId="77777777" w:rsidR="008D6FA4" w:rsidRPr="00DE3FCC" w:rsidRDefault="008D6FA4" w:rsidP="00DE3FCC">
            <w:pPr>
              <w:pStyle w:val="Bodytext20"/>
              <w:shd w:val="clear" w:color="auto" w:fill="auto"/>
              <w:spacing w:before="0" w:after="120" w:line="240" w:lineRule="auto"/>
              <w:ind w:left="110" w:right="-1" w:firstLine="0"/>
              <w:jc w:val="left"/>
              <w:rPr>
                <w:rFonts w:ascii="Sylfaen" w:hAnsi="Sylfaen"/>
                <w:sz w:val="20"/>
                <w:szCs w:val="24"/>
              </w:rPr>
            </w:pPr>
            <w:r w:rsidRPr="00DE3FCC">
              <w:rPr>
                <w:rStyle w:val="Bodytext211pt"/>
                <w:rFonts w:ascii="Sylfaen" w:hAnsi="Sylfaen"/>
                <w:sz w:val="20"/>
                <w:szCs w:val="24"/>
              </w:rPr>
              <w:t>Տեղեկությունների ուղարկումը՝ վտանգավոր ապրանքների (արտադրանքի) մասին տվյալների բազայում ներառելու համար (P.SS.02.OPR.064). վտանգավոր ապրանքների (արտադրանքի) մասին տվյալների բազայում տեղեկությունների ներառման արդյունքների մասին ծանուցման ստացումը (P.SS.02.OPR.066)</w:t>
            </w:r>
          </w:p>
        </w:tc>
        <w:tc>
          <w:tcPr>
            <w:tcW w:w="3250" w:type="dxa"/>
            <w:tcBorders>
              <w:top w:val="single" w:sz="4" w:space="0" w:color="auto"/>
              <w:left w:val="single" w:sz="4" w:space="0" w:color="auto"/>
              <w:bottom w:val="single" w:sz="4" w:space="0" w:color="auto"/>
            </w:tcBorders>
            <w:shd w:val="clear" w:color="auto" w:fill="FFFFFF"/>
          </w:tcPr>
          <w:p w14:paraId="77EA6693" w14:textId="77777777" w:rsidR="008D6FA4" w:rsidRPr="00DE3FCC" w:rsidRDefault="008D6FA4" w:rsidP="00DE3FCC">
            <w:pPr>
              <w:pStyle w:val="Bodytext20"/>
              <w:shd w:val="clear" w:color="auto" w:fill="auto"/>
              <w:spacing w:before="0" w:after="120" w:line="240" w:lineRule="auto"/>
              <w:ind w:left="110" w:right="60"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տեղեկությունները (P.SS.02.BEN.004). տեղեկություններն ուղարկվել են</w:t>
            </w:r>
          </w:p>
        </w:tc>
        <w:tc>
          <w:tcPr>
            <w:tcW w:w="2722" w:type="dxa"/>
            <w:tcBorders>
              <w:top w:val="single" w:sz="4" w:space="0" w:color="auto"/>
              <w:left w:val="single" w:sz="4" w:space="0" w:color="auto"/>
              <w:bottom w:val="single" w:sz="4" w:space="0" w:color="auto"/>
            </w:tcBorders>
            <w:shd w:val="clear" w:color="auto" w:fill="FFFFFF"/>
          </w:tcPr>
          <w:p w14:paraId="766DFE39" w14:textId="77777777" w:rsidR="008D6FA4" w:rsidRPr="00DE3FCC" w:rsidRDefault="008D6FA4" w:rsidP="00DE3FCC">
            <w:pPr>
              <w:pStyle w:val="Bodytext20"/>
              <w:shd w:val="clear" w:color="auto" w:fill="auto"/>
              <w:spacing w:before="0" w:after="120" w:line="240" w:lineRule="auto"/>
              <w:ind w:left="110" w:right="60" w:firstLine="0"/>
              <w:jc w:val="left"/>
              <w:rPr>
                <w:rFonts w:ascii="Sylfaen" w:hAnsi="Sylfaen"/>
                <w:sz w:val="20"/>
                <w:szCs w:val="24"/>
              </w:rPr>
            </w:pPr>
            <w:r w:rsidRPr="00DE3FCC">
              <w:rPr>
                <w:rStyle w:val="Bodytext211pt"/>
                <w:rFonts w:ascii="Sylfaen" w:hAnsi="Sylfaen"/>
                <w:sz w:val="20"/>
                <w:szCs w:val="24"/>
              </w:rPr>
              <w:t>տեղեկությունների ընդունումը և մշակումը վտանգավոր ապրանքների (արտադրանքի) մասին տվյալների բազայում ներառելու համար (P.SS.02.OPR.065)</w:t>
            </w:r>
          </w:p>
        </w:tc>
        <w:tc>
          <w:tcPr>
            <w:tcW w:w="2419" w:type="dxa"/>
            <w:tcBorders>
              <w:top w:val="single" w:sz="4" w:space="0" w:color="auto"/>
              <w:left w:val="single" w:sz="4" w:space="0" w:color="auto"/>
              <w:bottom w:val="single" w:sz="4" w:space="0" w:color="auto"/>
            </w:tcBorders>
            <w:shd w:val="clear" w:color="auto" w:fill="FFFFFF"/>
          </w:tcPr>
          <w:p w14:paraId="74BED567" w14:textId="77777777" w:rsidR="008D6FA4" w:rsidRPr="00DE3FCC" w:rsidRDefault="008D6FA4" w:rsidP="00DE3FCC">
            <w:pPr>
              <w:pStyle w:val="Bodytext20"/>
              <w:shd w:val="clear" w:color="auto" w:fill="auto"/>
              <w:spacing w:before="0" w:after="120" w:line="240" w:lineRule="auto"/>
              <w:ind w:left="110" w:right="60"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տեղեկությունները (P.SS.02.BEN.004). տեղեկությունները ներառվել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580DC4A1" w14:textId="77777777" w:rsidR="008D6FA4" w:rsidRPr="00DE3FCC" w:rsidRDefault="008D6FA4" w:rsidP="00DE3FCC">
            <w:pPr>
              <w:pStyle w:val="Bodytext20"/>
              <w:shd w:val="clear" w:color="auto" w:fill="auto"/>
              <w:spacing w:before="0" w:after="120" w:line="240" w:lineRule="auto"/>
              <w:ind w:left="110" w:right="60"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բազայում տեղեկությունների ներառումը (P.SS.02.TRN.019)</w:t>
            </w:r>
          </w:p>
        </w:tc>
      </w:tr>
      <w:tr w:rsidR="008D6FA4" w:rsidRPr="00DE3FCC" w14:paraId="3CB14EAC" w14:textId="77777777" w:rsidTr="007744BF">
        <w:trPr>
          <w:jc w:val="center"/>
        </w:trPr>
        <w:tc>
          <w:tcPr>
            <w:tcW w:w="1014" w:type="dxa"/>
            <w:tcBorders>
              <w:top w:val="single" w:sz="4" w:space="0" w:color="auto"/>
              <w:left w:val="single" w:sz="4" w:space="0" w:color="auto"/>
            </w:tcBorders>
            <w:shd w:val="clear" w:color="auto" w:fill="FFFFFF"/>
            <w:vAlign w:val="center"/>
          </w:tcPr>
          <w:p w14:paraId="01546E15"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1F0FD028"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բազայում տեղեկությունների փոփոխումը (P.SS.02.PRC.020)</w:t>
            </w:r>
          </w:p>
        </w:tc>
      </w:tr>
      <w:tr w:rsidR="008D6FA4" w:rsidRPr="00DE3FCC" w14:paraId="69E4B5C0" w14:textId="77777777" w:rsidTr="007744BF">
        <w:trPr>
          <w:jc w:val="center"/>
        </w:trPr>
        <w:tc>
          <w:tcPr>
            <w:tcW w:w="1014" w:type="dxa"/>
            <w:tcBorders>
              <w:top w:val="single" w:sz="4" w:space="0" w:color="auto"/>
              <w:left w:val="single" w:sz="4" w:space="0" w:color="auto"/>
              <w:bottom w:val="single" w:sz="4" w:space="0" w:color="auto"/>
            </w:tcBorders>
            <w:shd w:val="clear" w:color="auto" w:fill="FFFFFF"/>
          </w:tcPr>
          <w:p w14:paraId="7923EE0A"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2.1</w:t>
            </w:r>
          </w:p>
        </w:tc>
        <w:tc>
          <w:tcPr>
            <w:tcW w:w="3106" w:type="dxa"/>
            <w:tcBorders>
              <w:top w:val="single" w:sz="4" w:space="0" w:color="auto"/>
              <w:left w:val="single" w:sz="4" w:space="0" w:color="auto"/>
              <w:bottom w:val="single" w:sz="4" w:space="0" w:color="auto"/>
            </w:tcBorders>
            <w:shd w:val="clear" w:color="auto" w:fill="FFFFFF"/>
            <w:vAlign w:val="center"/>
          </w:tcPr>
          <w:p w14:paraId="726FFE26" w14:textId="77777777" w:rsidR="008D6FA4" w:rsidRPr="00DE3FCC" w:rsidRDefault="008D6FA4" w:rsidP="00DE3FCC">
            <w:pPr>
              <w:pStyle w:val="Bodytext20"/>
              <w:shd w:val="clear" w:color="auto" w:fill="auto"/>
              <w:spacing w:before="0" w:after="120" w:line="240" w:lineRule="auto"/>
              <w:ind w:left="33" w:right="71" w:firstLine="0"/>
              <w:jc w:val="left"/>
              <w:rPr>
                <w:rFonts w:ascii="Sylfaen" w:hAnsi="Sylfaen"/>
                <w:sz w:val="20"/>
                <w:szCs w:val="24"/>
              </w:rPr>
            </w:pPr>
            <w:r w:rsidRPr="00DE3FCC">
              <w:rPr>
                <w:rStyle w:val="Bodytext211pt"/>
                <w:rFonts w:ascii="Sylfaen" w:hAnsi="Sylfaen"/>
                <w:sz w:val="20"/>
                <w:szCs w:val="24"/>
              </w:rPr>
              <w:t>Տեղեկությունների ուղարկումը՝ վտանգավոր ապրանքների (արտադրանքի) մասին տվյալների բազայում փոփոխման համար (P.SS.02.OPR.068). վտանգավոր ապրանքների (արտադրանքի) մասին տվյալների բազայի տեղեկությունների փոփոխման արդյունքների մասին ծանուցման ստացումը (P.SS.02.OPR.070)</w:t>
            </w:r>
          </w:p>
        </w:tc>
        <w:tc>
          <w:tcPr>
            <w:tcW w:w="3250" w:type="dxa"/>
            <w:tcBorders>
              <w:top w:val="single" w:sz="4" w:space="0" w:color="auto"/>
              <w:left w:val="single" w:sz="4" w:space="0" w:color="auto"/>
              <w:bottom w:val="single" w:sz="4" w:space="0" w:color="auto"/>
            </w:tcBorders>
            <w:shd w:val="clear" w:color="auto" w:fill="FFFFFF"/>
          </w:tcPr>
          <w:p w14:paraId="4D75F635" w14:textId="77777777" w:rsidR="008D6FA4" w:rsidRPr="00DE3FCC" w:rsidRDefault="008D6FA4" w:rsidP="00DE3FCC">
            <w:pPr>
              <w:pStyle w:val="Bodytext20"/>
              <w:shd w:val="clear" w:color="auto" w:fill="auto"/>
              <w:spacing w:before="0" w:after="120" w:line="240" w:lineRule="auto"/>
              <w:ind w:left="33" w:right="71" w:firstLine="0"/>
              <w:rPr>
                <w:rFonts w:ascii="Sylfaen" w:hAnsi="Sylfaen"/>
                <w:sz w:val="20"/>
                <w:szCs w:val="24"/>
              </w:rPr>
            </w:pPr>
            <w:r w:rsidRPr="00DE3FCC">
              <w:rPr>
                <w:rStyle w:val="Bodytext211pt"/>
                <w:rFonts w:ascii="Sylfaen" w:hAnsi="Sylfaen"/>
                <w:sz w:val="20"/>
                <w:szCs w:val="24"/>
              </w:rPr>
              <w:t>վտանգավոր ապրանքների (արտադրանքի) մասին տեղեկությունները (P.SS.02.BEN.004). տեղեկություններն ուղարկվել են</w:t>
            </w:r>
          </w:p>
        </w:tc>
        <w:tc>
          <w:tcPr>
            <w:tcW w:w="2722" w:type="dxa"/>
            <w:tcBorders>
              <w:top w:val="single" w:sz="4" w:space="0" w:color="auto"/>
              <w:left w:val="single" w:sz="4" w:space="0" w:color="auto"/>
              <w:bottom w:val="single" w:sz="4" w:space="0" w:color="auto"/>
            </w:tcBorders>
            <w:shd w:val="clear" w:color="auto" w:fill="FFFFFF"/>
          </w:tcPr>
          <w:p w14:paraId="41733994" w14:textId="77777777" w:rsidR="008D6FA4" w:rsidRPr="00DE3FCC" w:rsidRDefault="008D6FA4" w:rsidP="00DE3FCC">
            <w:pPr>
              <w:pStyle w:val="Bodytext20"/>
              <w:shd w:val="clear" w:color="auto" w:fill="auto"/>
              <w:spacing w:before="0" w:after="120" w:line="240" w:lineRule="auto"/>
              <w:ind w:left="33" w:right="71" w:firstLine="0"/>
              <w:jc w:val="left"/>
              <w:rPr>
                <w:rFonts w:ascii="Sylfaen" w:hAnsi="Sylfaen"/>
                <w:sz w:val="20"/>
                <w:szCs w:val="24"/>
              </w:rPr>
            </w:pPr>
            <w:r w:rsidRPr="00DE3FCC">
              <w:rPr>
                <w:rStyle w:val="Bodytext211pt"/>
                <w:rFonts w:ascii="Sylfaen" w:hAnsi="Sylfaen"/>
                <w:sz w:val="20"/>
                <w:szCs w:val="24"/>
              </w:rPr>
              <w:t>տեղեկությունների ընդունումը և մշակումը՝ վտանգավոր ապրանքների (արտադրանքի) մասին տվյալների բազայում փոփոխման համար (P.SS.02.OPR.069)</w:t>
            </w:r>
          </w:p>
        </w:tc>
        <w:tc>
          <w:tcPr>
            <w:tcW w:w="2419" w:type="dxa"/>
            <w:tcBorders>
              <w:top w:val="single" w:sz="4" w:space="0" w:color="auto"/>
              <w:left w:val="single" w:sz="4" w:space="0" w:color="auto"/>
              <w:bottom w:val="single" w:sz="4" w:space="0" w:color="auto"/>
            </w:tcBorders>
            <w:shd w:val="clear" w:color="auto" w:fill="FFFFFF"/>
          </w:tcPr>
          <w:p w14:paraId="7C74B2EF" w14:textId="77777777" w:rsidR="008D6FA4" w:rsidRPr="00DE3FCC" w:rsidRDefault="008D6FA4" w:rsidP="00DE3FCC">
            <w:pPr>
              <w:pStyle w:val="Bodytext20"/>
              <w:shd w:val="clear" w:color="auto" w:fill="auto"/>
              <w:spacing w:before="0" w:after="120" w:line="240" w:lineRule="auto"/>
              <w:ind w:left="33" w:right="7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տեղեկությունները (P.SS.02.BEN.004). տեղեկությունները փոփոխվել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240188AA" w14:textId="77777777" w:rsidR="008D6FA4" w:rsidRPr="00DE3FCC" w:rsidRDefault="008D6FA4" w:rsidP="00DE3FCC">
            <w:pPr>
              <w:pStyle w:val="Bodytext20"/>
              <w:shd w:val="clear" w:color="auto" w:fill="auto"/>
              <w:spacing w:before="0" w:after="120" w:line="240" w:lineRule="auto"/>
              <w:ind w:left="33" w:right="7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բազայում տեղեկությունների փոփոխումը (P.SS.02.TRN.020)</w:t>
            </w:r>
          </w:p>
        </w:tc>
      </w:tr>
      <w:tr w:rsidR="008D6FA4" w:rsidRPr="00DE3FCC" w14:paraId="640EFDC5" w14:textId="77777777" w:rsidTr="007744BF">
        <w:trPr>
          <w:jc w:val="center"/>
        </w:trPr>
        <w:tc>
          <w:tcPr>
            <w:tcW w:w="1014" w:type="dxa"/>
            <w:tcBorders>
              <w:top w:val="single" w:sz="4" w:space="0" w:color="auto"/>
              <w:left w:val="single" w:sz="4" w:space="0" w:color="auto"/>
            </w:tcBorders>
            <w:shd w:val="clear" w:color="auto" w:fill="FFFFFF"/>
            <w:vAlign w:val="center"/>
          </w:tcPr>
          <w:p w14:paraId="061D7858"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3</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339E8988"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բազայից տեղեկությունների հանումը (P.SS.02.PRC.021)</w:t>
            </w:r>
          </w:p>
        </w:tc>
      </w:tr>
      <w:tr w:rsidR="008D6FA4" w:rsidRPr="00DE3FCC" w14:paraId="39B9591D" w14:textId="77777777" w:rsidTr="007744BF">
        <w:trPr>
          <w:jc w:val="center"/>
        </w:trPr>
        <w:tc>
          <w:tcPr>
            <w:tcW w:w="1014" w:type="dxa"/>
            <w:tcBorders>
              <w:top w:val="single" w:sz="4" w:space="0" w:color="auto"/>
              <w:left w:val="single" w:sz="4" w:space="0" w:color="auto"/>
              <w:bottom w:val="single" w:sz="4" w:space="0" w:color="auto"/>
            </w:tcBorders>
            <w:shd w:val="clear" w:color="auto" w:fill="FFFFFF"/>
          </w:tcPr>
          <w:p w14:paraId="2E2A66D4"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3.1</w:t>
            </w:r>
          </w:p>
        </w:tc>
        <w:tc>
          <w:tcPr>
            <w:tcW w:w="3106" w:type="dxa"/>
            <w:tcBorders>
              <w:top w:val="single" w:sz="4" w:space="0" w:color="auto"/>
              <w:left w:val="single" w:sz="4" w:space="0" w:color="auto"/>
              <w:bottom w:val="single" w:sz="4" w:space="0" w:color="auto"/>
            </w:tcBorders>
            <w:shd w:val="clear" w:color="auto" w:fill="FFFFFF"/>
            <w:vAlign w:val="center"/>
          </w:tcPr>
          <w:p w14:paraId="2BB79AF3"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4"/>
              </w:rPr>
            </w:pPr>
            <w:r w:rsidRPr="00DE3FCC">
              <w:rPr>
                <w:rStyle w:val="Bodytext211pt"/>
                <w:rFonts w:ascii="Sylfaen" w:hAnsi="Sylfaen"/>
                <w:sz w:val="20"/>
                <w:szCs w:val="24"/>
              </w:rPr>
              <w:t>Տեղեկությունների ուղարկումը՝ վտանգավոր ապրանքների (արտադրանքի) մասին տվյալների բազայից հանելու համար (P.SS.02.OPR.072). վտանգավոր ապրանքների (արտադրանքի) մասին տվյալների բազայից տեղեկությունների հանման արդյունքների մասին ծանուցման ստացումը (P.SS.02.OPR.074)</w:t>
            </w:r>
          </w:p>
        </w:tc>
        <w:tc>
          <w:tcPr>
            <w:tcW w:w="3250" w:type="dxa"/>
            <w:tcBorders>
              <w:top w:val="single" w:sz="4" w:space="0" w:color="auto"/>
              <w:left w:val="single" w:sz="4" w:space="0" w:color="auto"/>
              <w:bottom w:val="single" w:sz="4" w:space="0" w:color="auto"/>
            </w:tcBorders>
            <w:shd w:val="clear" w:color="auto" w:fill="FFFFFF"/>
          </w:tcPr>
          <w:p w14:paraId="3DC01E24" w14:textId="77777777" w:rsidR="008D6FA4" w:rsidRPr="00DE3FCC" w:rsidRDefault="008D6FA4" w:rsidP="00DE3FCC">
            <w:pPr>
              <w:pStyle w:val="Bodytext20"/>
              <w:shd w:val="clear" w:color="auto" w:fill="auto"/>
              <w:spacing w:before="0" w:after="120" w:line="240" w:lineRule="auto"/>
              <w:ind w:right="88" w:firstLine="0"/>
              <w:rPr>
                <w:rFonts w:ascii="Sylfaen" w:hAnsi="Sylfaen"/>
                <w:sz w:val="20"/>
                <w:szCs w:val="24"/>
              </w:rPr>
            </w:pPr>
            <w:r w:rsidRPr="00DE3FCC">
              <w:rPr>
                <w:rStyle w:val="Bodytext211pt"/>
                <w:rFonts w:ascii="Sylfaen" w:hAnsi="Sylfaen"/>
                <w:sz w:val="20"/>
                <w:szCs w:val="24"/>
              </w:rPr>
              <w:t>վտանգավոր ապրանքների (արտադրանքի) մասին տեղեկությունները (P.SS.02.BEN.004). տեղեկություններն ուղարկվել են</w:t>
            </w:r>
          </w:p>
        </w:tc>
        <w:tc>
          <w:tcPr>
            <w:tcW w:w="2722" w:type="dxa"/>
            <w:tcBorders>
              <w:top w:val="single" w:sz="4" w:space="0" w:color="auto"/>
              <w:left w:val="single" w:sz="4" w:space="0" w:color="auto"/>
              <w:bottom w:val="single" w:sz="4" w:space="0" w:color="auto"/>
            </w:tcBorders>
            <w:shd w:val="clear" w:color="auto" w:fill="FFFFFF"/>
          </w:tcPr>
          <w:p w14:paraId="0E5117F5" w14:textId="77777777" w:rsidR="008D6FA4" w:rsidRPr="00DE3FCC" w:rsidRDefault="008D6FA4" w:rsidP="00DE3FCC">
            <w:pPr>
              <w:pStyle w:val="Bodytext20"/>
              <w:shd w:val="clear" w:color="auto" w:fill="auto"/>
              <w:spacing w:before="0" w:after="120" w:line="240" w:lineRule="auto"/>
              <w:ind w:right="88" w:firstLine="0"/>
              <w:jc w:val="left"/>
              <w:rPr>
                <w:rFonts w:ascii="Sylfaen" w:hAnsi="Sylfaen"/>
                <w:sz w:val="20"/>
                <w:szCs w:val="24"/>
              </w:rPr>
            </w:pPr>
            <w:r w:rsidRPr="00DE3FCC">
              <w:rPr>
                <w:rStyle w:val="Bodytext211pt"/>
                <w:rFonts w:ascii="Sylfaen" w:hAnsi="Sylfaen"/>
                <w:sz w:val="20"/>
                <w:szCs w:val="24"/>
              </w:rPr>
              <w:t>տեղեկությունների ընդունումը և մշակումը՝ վտանգավոր ապրանքների (արտադրանքի) մասին տվյալների բազայից հանելու համար (P.SS.02.OPR.073)</w:t>
            </w:r>
          </w:p>
        </w:tc>
        <w:tc>
          <w:tcPr>
            <w:tcW w:w="2419" w:type="dxa"/>
            <w:tcBorders>
              <w:top w:val="single" w:sz="4" w:space="0" w:color="auto"/>
              <w:left w:val="single" w:sz="4" w:space="0" w:color="auto"/>
              <w:bottom w:val="single" w:sz="4" w:space="0" w:color="auto"/>
            </w:tcBorders>
            <w:shd w:val="clear" w:color="auto" w:fill="FFFFFF"/>
          </w:tcPr>
          <w:p w14:paraId="5810D36A" w14:textId="77777777" w:rsidR="008D6FA4" w:rsidRPr="00DE3FCC" w:rsidRDefault="008D6FA4" w:rsidP="00DE3FCC">
            <w:pPr>
              <w:pStyle w:val="Bodytext20"/>
              <w:shd w:val="clear" w:color="auto" w:fill="auto"/>
              <w:spacing w:before="0" w:after="120" w:line="240" w:lineRule="auto"/>
              <w:ind w:right="88"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տեղեկությունները (P.SS.02.BEN.004). տեղեկությունները հանվել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188B794E" w14:textId="77777777" w:rsidR="008D6FA4" w:rsidRPr="00DE3FCC" w:rsidRDefault="008D6FA4" w:rsidP="00DE3FCC">
            <w:pPr>
              <w:pStyle w:val="Bodytext20"/>
              <w:shd w:val="clear" w:color="auto" w:fill="auto"/>
              <w:spacing w:before="0" w:after="120" w:line="240" w:lineRule="auto"/>
              <w:ind w:right="88"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բազայից տեղեկությունների հանումը (P.SS.02.TRN.021)</w:t>
            </w:r>
          </w:p>
        </w:tc>
      </w:tr>
    </w:tbl>
    <w:p w14:paraId="169C74B8" w14:textId="77777777" w:rsidR="008D6FA4" w:rsidRPr="008D6FA4" w:rsidRDefault="008D6FA4" w:rsidP="008D6FA4">
      <w:pPr>
        <w:spacing w:after="160" w:line="360" w:lineRule="auto"/>
        <w:ind w:right="-1"/>
        <w:rPr>
          <w:rFonts w:ascii="Sylfaen" w:hAnsi="Sylfaen"/>
        </w:rPr>
      </w:pPr>
    </w:p>
    <w:p w14:paraId="0B367FC1" w14:textId="77777777" w:rsidR="008D6FA4" w:rsidRPr="008D6FA4" w:rsidRDefault="008D6FA4" w:rsidP="008D6FA4">
      <w:pPr>
        <w:spacing w:after="160" w:line="360" w:lineRule="auto"/>
        <w:ind w:right="-1"/>
        <w:rPr>
          <w:rFonts w:ascii="Sylfaen" w:hAnsi="Sylfaen"/>
        </w:rPr>
      </w:pPr>
    </w:p>
    <w:p w14:paraId="44CFB879" w14:textId="77777777" w:rsidR="008D6FA4" w:rsidRPr="008D6FA4" w:rsidRDefault="008D6FA4" w:rsidP="008D6FA4">
      <w:pPr>
        <w:spacing w:after="160" w:line="360" w:lineRule="auto"/>
        <w:ind w:right="-1"/>
        <w:rPr>
          <w:rFonts w:ascii="Sylfaen" w:hAnsi="Sylfaen"/>
        </w:rPr>
        <w:sectPr w:rsidR="008D6FA4" w:rsidRPr="008D6FA4" w:rsidSect="00274B40">
          <w:footerReference w:type="even" r:id="rId89"/>
          <w:headerReference w:type="first" r:id="rId90"/>
          <w:pgSz w:w="16840" w:h="11907" w:code="9"/>
          <w:pgMar w:top="1418" w:right="1418" w:bottom="1418" w:left="1418" w:header="0" w:footer="697" w:gutter="0"/>
          <w:pgNumType w:start="33"/>
          <w:cols w:space="720"/>
          <w:noEndnote/>
          <w:docGrid w:linePitch="360"/>
        </w:sectPr>
      </w:pPr>
    </w:p>
    <w:p w14:paraId="6FE4DDFC" w14:textId="77777777" w:rsidR="008D6FA4" w:rsidRPr="008D6FA4" w:rsidRDefault="008D6FA4" w:rsidP="007744BF">
      <w:pPr>
        <w:pStyle w:val="Bodytext20"/>
        <w:shd w:val="clear" w:color="auto" w:fill="auto"/>
        <w:spacing w:before="0" w:after="160" w:line="360" w:lineRule="auto"/>
        <w:ind w:left="567" w:right="566" w:firstLine="0"/>
        <w:jc w:val="center"/>
        <w:rPr>
          <w:rFonts w:ascii="Sylfaen" w:hAnsi="Sylfaen"/>
          <w:sz w:val="24"/>
          <w:szCs w:val="24"/>
        </w:rPr>
      </w:pPr>
      <w:r w:rsidRPr="008D6FA4">
        <w:rPr>
          <w:rFonts w:ascii="Sylfaen" w:hAnsi="Sylfaen"/>
          <w:sz w:val="24"/>
          <w:szCs w:val="24"/>
        </w:rPr>
        <w:t>8. Տեղեկատվական փոխգործակցությունը վտանգավոր ապրանքների (արտադրանքի)</w:t>
      </w:r>
      <w:r>
        <w:rPr>
          <w:rFonts w:ascii="Sylfaen" w:hAnsi="Sylfaen"/>
          <w:sz w:val="24"/>
          <w:szCs w:val="24"/>
        </w:rPr>
        <w:t xml:space="preserve"> </w:t>
      </w:r>
      <w:r w:rsidRPr="008D6FA4">
        <w:rPr>
          <w:rFonts w:ascii="Sylfaen" w:hAnsi="Sylfaen"/>
          <w:sz w:val="24"/>
          <w:szCs w:val="24"/>
        </w:rPr>
        <w:t>մասին տվյալների բազայից տեղեկություններ ստանալու ժամանակ</w:t>
      </w:r>
    </w:p>
    <w:p w14:paraId="3A24F932" w14:textId="77777777" w:rsidR="008D6FA4" w:rsidRPr="008D6FA4" w:rsidRDefault="008D6FA4" w:rsidP="007744BF">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19.</w:t>
      </w:r>
      <w:r w:rsidR="007744BF" w:rsidRPr="007744BF">
        <w:rPr>
          <w:rFonts w:ascii="Sylfaen" w:hAnsi="Sylfaen"/>
          <w:sz w:val="24"/>
          <w:szCs w:val="24"/>
        </w:rPr>
        <w:tab/>
      </w:r>
      <w:r w:rsidRPr="008D6FA4">
        <w:rPr>
          <w:rFonts w:ascii="Sylfaen" w:hAnsi="Sylfaen"/>
          <w:sz w:val="24"/>
          <w:szCs w:val="24"/>
        </w:rPr>
        <w:t>Ընդհանուր գործընթացի տրանզակցիաների կատարման սխեման վտանգավոր ապրանքների (արտադրանքի) մասին տվյալների բազայից տեղեկությունների ստացման ժամանակ ներկայացված է 9-րդ նկարում։ Ընդհանուր գործընթացի յուրաքանչյուր ընթացակարգի համար 9-րդ աղյուսակում բերված է ընդհանուր գործընթացի գործառնությունների, տեղեկատվական օբյեկտների միջանկյալ ու վերջնական վիճակների և ընդհանուր գործընթացի տրանզակցիաների միջև կապը:</w:t>
      </w:r>
    </w:p>
    <w:p w14:paraId="3778B554"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3128A9A6">
          <v:rect id="_x0000_s2562" style="position:absolute;left:0;text-align:left;margin-left:75.7pt;margin-top:361.05pt;width:310.45pt;height:94.55pt;z-index:253106176" stroked="f">
            <v:textbox style="mso-next-textbox:#_x0000_s2562">
              <w:txbxContent>
                <w:p w14:paraId="21D145C4" w14:textId="77777777" w:rsidR="00962EB9" w:rsidRPr="00BB5A8B" w:rsidRDefault="00962EB9" w:rsidP="00BB5A8B">
                  <w:pPr>
                    <w:rPr>
                      <w:rFonts w:ascii="Sylfaen" w:hAnsi="Sylfaen"/>
                      <w:sz w:val="14"/>
                      <w:szCs w:val="16"/>
                    </w:rPr>
                  </w:pPr>
                  <w:r>
                    <w:rPr>
                      <w:sz w:val="16"/>
                    </w:rPr>
                    <w:t>[</w:t>
                  </w:r>
                  <w:r w:rsidRPr="00BB5A8B">
                    <w:rPr>
                      <w:rFonts w:ascii="Sylfaen" w:hAnsi="Sylfaen"/>
                      <w:sz w:val="14"/>
                    </w:rPr>
                    <w:t>անհրաժեշտ է վտանգավոր ապրանքների (արտադրանքի) մասին տվյալների բազայից տեղեկությունների փոփոխությունների ստացումը]</w:t>
                  </w:r>
                </w:p>
                <w:p w14:paraId="746E3655" w14:textId="77777777" w:rsidR="00962EB9" w:rsidRPr="00BB5A8B" w:rsidRDefault="00962EB9" w:rsidP="00BB5A8B">
                  <w:pPr>
                    <w:rPr>
                      <w:rFonts w:ascii="Sylfaen" w:hAnsi="Sylfaen"/>
                      <w:sz w:val="14"/>
                      <w:szCs w:val="16"/>
                    </w:rPr>
                  </w:pPr>
                </w:p>
                <w:p w14:paraId="43275BAE" w14:textId="77777777" w:rsidR="00962EB9" w:rsidRPr="00BB5A8B" w:rsidRDefault="00962EB9" w:rsidP="00BB5A8B">
                  <w:pPr>
                    <w:rPr>
                      <w:rFonts w:ascii="Sylfaen" w:hAnsi="Sylfaen"/>
                      <w:sz w:val="14"/>
                      <w:szCs w:val="16"/>
                    </w:rPr>
                  </w:pPr>
                  <w:r w:rsidRPr="00BB5A8B">
                    <w:rPr>
                      <w:rFonts w:ascii="Sylfaen" w:hAnsi="Sylfaen"/>
                      <w:sz w:val="14"/>
                    </w:rPr>
                    <w:t>Վտանգավոր ապրանքների (արտադրանքի) մասին տվյալների բազայից տեղեկությունների փոփոխությունների ստացումը</w:t>
                  </w:r>
                </w:p>
                <w:p w14:paraId="57F50557" w14:textId="77777777" w:rsidR="00962EB9" w:rsidRPr="00BB5A8B" w:rsidRDefault="00962EB9" w:rsidP="00BB5A8B">
                  <w:pPr>
                    <w:rPr>
                      <w:rFonts w:ascii="Sylfaen" w:hAnsi="Sylfaen"/>
                      <w:sz w:val="22"/>
                    </w:rPr>
                  </w:pPr>
                  <w:r w:rsidRPr="00BB5A8B">
                    <w:rPr>
                      <w:rFonts w:ascii="Sylfaen" w:hAnsi="Sylfaen"/>
                      <w:sz w:val="14"/>
                    </w:rPr>
                    <w:t>(P.SS.02.TRN.024)</w:t>
                  </w:r>
                </w:p>
              </w:txbxContent>
            </v:textbox>
          </v:rect>
        </w:pict>
      </w:r>
      <w:r>
        <w:rPr>
          <w:rFonts w:ascii="Sylfaen" w:hAnsi="Sylfaen"/>
          <w:noProof/>
          <w:lang w:val="en-US" w:eastAsia="en-US" w:bidi="ar-SA"/>
        </w:rPr>
        <w:pict w14:anchorId="00010167">
          <v:rect id="_x0000_s2561" style="position:absolute;left:0;text-align:left;margin-left:75.7pt;margin-top:206.4pt;width:310.45pt;height:94.55pt;z-index:253105152" stroked="f">
            <v:textbox style="mso-next-textbox:#_x0000_s2561">
              <w:txbxContent>
                <w:p w14:paraId="7C125685" w14:textId="77777777" w:rsidR="00962EB9" w:rsidRPr="00BB5A8B" w:rsidRDefault="00962EB9" w:rsidP="00BB5A8B">
                  <w:pPr>
                    <w:rPr>
                      <w:rFonts w:ascii="Sylfaen" w:hAnsi="Sylfaen"/>
                      <w:sz w:val="14"/>
                      <w:szCs w:val="16"/>
                    </w:rPr>
                  </w:pPr>
                  <w:r>
                    <w:rPr>
                      <w:sz w:val="16"/>
                    </w:rPr>
                    <w:t>[</w:t>
                  </w:r>
                  <w:r w:rsidRPr="00BB5A8B">
                    <w:rPr>
                      <w:rFonts w:ascii="Sylfaen" w:hAnsi="Sylfaen"/>
                      <w:sz w:val="14"/>
                    </w:rPr>
                    <w:t>անհրաժեշտ է վտանգավոր ապրանքների (արտադրանքի) մասին տվյալների բազայից տեղեկությունների ստացումը]</w:t>
                  </w:r>
                </w:p>
                <w:p w14:paraId="668E2912" w14:textId="77777777" w:rsidR="00962EB9" w:rsidRPr="00BB5A8B" w:rsidRDefault="00962EB9" w:rsidP="00BB5A8B">
                  <w:pPr>
                    <w:rPr>
                      <w:rFonts w:ascii="Sylfaen" w:hAnsi="Sylfaen"/>
                      <w:sz w:val="14"/>
                      <w:szCs w:val="16"/>
                    </w:rPr>
                  </w:pPr>
                </w:p>
                <w:p w14:paraId="76CA8202" w14:textId="77777777" w:rsidR="00962EB9" w:rsidRPr="00BB5A8B" w:rsidRDefault="00962EB9" w:rsidP="00BB5A8B">
                  <w:pPr>
                    <w:rPr>
                      <w:rFonts w:ascii="Sylfaen" w:hAnsi="Sylfaen"/>
                      <w:sz w:val="14"/>
                      <w:szCs w:val="16"/>
                    </w:rPr>
                  </w:pPr>
                  <w:r w:rsidRPr="00BB5A8B">
                    <w:rPr>
                      <w:rFonts w:ascii="Sylfaen" w:hAnsi="Sylfaen"/>
                      <w:sz w:val="14"/>
                    </w:rPr>
                    <w:t>Վտանգավոր ապրանքների (արտադրանքի) մասին տվյալների բազայից տեղեկությունների ստացումը</w:t>
                  </w:r>
                </w:p>
                <w:p w14:paraId="51EA8B33" w14:textId="77777777" w:rsidR="00962EB9" w:rsidRPr="00BB5A8B" w:rsidRDefault="00962EB9" w:rsidP="00BB5A8B">
                  <w:pPr>
                    <w:rPr>
                      <w:rFonts w:ascii="Sylfaen" w:hAnsi="Sylfaen"/>
                      <w:sz w:val="22"/>
                    </w:rPr>
                  </w:pPr>
                  <w:r w:rsidRPr="00BB5A8B">
                    <w:rPr>
                      <w:rFonts w:ascii="Sylfaen" w:hAnsi="Sylfaen"/>
                      <w:sz w:val="14"/>
                    </w:rPr>
                    <w:t>(P.SS.02.TRN.023)</w:t>
                  </w:r>
                </w:p>
              </w:txbxContent>
            </v:textbox>
          </v:rect>
        </w:pict>
      </w:r>
      <w:r>
        <w:rPr>
          <w:rFonts w:ascii="Sylfaen" w:hAnsi="Sylfaen"/>
          <w:noProof/>
          <w:lang w:val="en-US" w:eastAsia="en-US" w:bidi="ar-SA"/>
        </w:rPr>
        <w:pict w14:anchorId="419F7375">
          <v:rect id="_x0000_s2560" style="position:absolute;left:0;text-align:left;margin-left:75.7pt;margin-top:46.75pt;width:310.45pt;height:94.55pt;z-index:253104128" stroked="f">
            <v:textbox style="mso-next-textbox:#_x0000_s2560">
              <w:txbxContent>
                <w:p w14:paraId="2BD5C783" w14:textId="77777777" w:rsidR="00962EB9" w:rsidRPr="00BB5A8B" w:rsidRDefault="00962EB9" w:rsidP="00BB5A8B">
                  <w:pPr>
                    <w:rPr>
                      <w:rFonts w:ascii="Sylfaen" w:hAnsi="Sylfaen"/>
                      <w:sz w:val="14"/>
                      <w:szCs w:val="16"/>
                    </w:rPr>
                  </w:pPr>
                  <w:r>
                    <w:rPr>
                      <w:sz w:val="16"/>
                    </w:rPr>
                    <w:t>[</w:t>
                  </w:r>
                  <w:r w:rsidRPr="00BB5A8B">
                    <w:rPr>
                      <w:rFonts w:ascii="Sylfaen" w:hAnsi="Sylfaen"/>
                      <w:sz w:val="14"/>
                    </w:rPr>
                    <w:t>անհրաժեշտ է վտանգավոր ապրանքների (արտադրանքի) մասին տվյալների բազայի թարմացման ամսաթվի և ժամի մասին տեղեկատվության ստացումը]</w:t>
                  </w:r>
                </w:p>
                <w:p w14:paraId="4353A9CE" w14:textId="77777777" w:rsidR="00962EB9" w:rsidRPr="00BB5A8B" w:rsidRDefault="00962EB9" w:rsidP="00BB5A8B">
                  <w:pPr>
                    <w:rPr>
                      <w:rFonts w:ascii="Sylfaen" w:hAnsi="Sylfaen"/>
                      <w:sz w:val="14"/>
                      <w:szCs w:val="16"/>
                    </w:rPr>
                  </w:pPr>
                </w:p>
                <w:p w14:paraId="7BA62D08" w14:textId="77777777" w:rsidR="00962EB9" w:rsidRPr="00BB5A8B" w:rsidRDefault="00962EB9" w:rsidP="00BB5A8B">
                  <w:pPr>
                    <w:rPr>
                      <w:rFonts w:ascii="Sylfaen" w:hAnsi="Sylfaen"/>
                      <w:sz w:val="14"/>
                      <w:szCs w:val="16"/>
                    </w:rPr>
                  </w:pPr>
                  <w:r w:rsidRPr="00BB5A8B">
                    <w:rPr>
                      <w:rFonts w:ascii="Sylfaen" w:hAnsi="Sylfaen"/>
                      <w:sz w:val="14"/>
                    </w:rPr>
                    <w:t>Վտանգավոր ապրանքների (արտադրանքի) մասին տվյալների բազայի թարմացման ամսաթվի և ժամի մասին տեղեկատվության ստացումը</w:t>
                  </w:r>
                </w:p>
                <w:p w14:paraId="311A8D02" w14:textId="77777777" w:rsidR="00962EB9" w:rsidRPr="00BB5A8B" w:rsidRDefault="00962EB9" w:rsidP="00BB5A8B">
                  <w:pPr>
                    <w:rPr>
                      <w:rFonts w:ascii="Sylfaen" w:hAnsi="Sylfaen"/>
                      <w:sz w:val="22"/>
                    </w:rPr>
                  </w:pPr>
                  <w:r w:rsidRPr="00BB5A8B">
                    <w:rPr>
                      <w:rFonts w:ascii="Sylfaen" w:hAnsi="Sylfaen"/>
                      <w:sz w:val="14"/>
                    </w:rPr>
                    <w:t>(P.SS.02.TRN.022)</w:t>
                  </w:r>
                </w:p>
              </w:txbxContent>
            </v:textbox>
          </v:rect>
        </w:pict>
      </w:r>
      <w:r>
        <w:rPr>
          <w:rFonts w:ascii="Sylfaen" w:hAnsi="Sylfaen"/>
          <w:noProof/>
          <w:lang w:val="en-US" w:eastAsia="en-US" w:bidi="ar-SA"/>
        </w:rPr>
        <w:pict w14:anchorId="1D1D1B56">
          <v:rect id="_x0000_s2559" style="position:absolute;left:0;text-align:left;margin-left:237.85pt;margin-top:4.8pt;width:142.75pt;height:21.25pt;z-index:253103104" stroked="f">
            <v:textbox style="mso-next-textbox:#_x0000_s2559">
              <w:txbxContent>
                <w:p w14:paraId="3D51116B" w14:textId="77777777" w:rsidR="00962EB9" w:rsidRPr="00BB5A8B" w:rsidRDefault="00962EB9" w:rsidP="008D6FA4">
                  <w:pPr>
                    <w:jc w:val="center"/>
                    <w:rPr>
                      <w:rFonts w:ascii="Sylfaen" w:hAnsi="Sylfaen"/>
                      <w:sz w:val="14"/>
                      <w:szCs w:val="16"/>
                    </w:rPr>
                  </w:pPr>
                  <w:r w:rsidRPr="00BB5A8B">
                    <w:rPr>
                      <w:rFonts w:ascii="Sylfaen" w:hAnsi="Sylfaen"/>
                      <w:sz w:val="14"/>
                    </w:rPr>
                    <w:t>: Համակարգողը</w:t>
                  </w:r>
                </w:p>
              </w:txbxContent>
            </v:textbox>
          </v:rect>
        </w:pict>
      </w:r>
      <w:r>
        <w:rPr>
          <w:rFonts w:ascii="Sylfaen" w:hAnsi="Sylfaen"/>
          <w:noProof/>
          <w:lang w:val="en-US" w:eastAsia="en-US" w:bidi="ar-SA"/>
        </w:rPr>
        <w:pict w14:anchorId="00AE6CB1">
          <v:rect id="_x0000_s2558" style="position:absolute;left:0;text-align:left;margin-left:67.45pt;margin-top:4.8pt;width:142.75pt;height:21.25pt;z-index:253102080" stroked="f">
            <v:textbox style="mso-next-textbox:#_x0000_s2558">
              <w:txbxContent>
                <w:p w14:paraId="69B65E30" w14:textId="77777777" w:rsidR="00962EB9" w:rsidRPr="00BB5A8B" w:rsidRDefault="00962EB9" w:rsidP="008D6FA4">
                  <w:pPr>
                    <w:jc w:val="center"/>
                    <w:rPr>
                      <w:rFonts w:ascii="Sylfaen" w:hAnsi="Sylfaen"/>
                      <w:sz w:val="14"/>
                      <w:szCs w:val="16"/>
                    </w:rPr>
                  </w:pPr>
                  <w:r w:rsidRPr="00BB5A8B">
                    <w:rPr>
                      <w:rFonts w:ascii="Sylfaen" w:hAnsi="Sylfaen"/>
                      <w:sz w:val="14"/>
                    </w:rPr>
                    <w:t>: Տեղեկություններ սպառողը</w:t>
                  </w:r>
                </w:p>
              </w:txbxContent>
            </v:textbox>
          </v:rect>
        </w:pict>
      </w:r>
      <w:r w:rsidR="008D6FA4" w:rsidRPr="008D6FA4">
        <w:rPr>
          <w:rFonts w:ascii="Sylfaen" w:hAnsi="Sylfaen"/>
          <w:noProof/>
          <w:lang w:val="en-US" w:eastAsia="en-US" w:bidi="ar-SA"/>
        </w:rPr>
        <w:drawing>
          <wp:inline distT="0" distB="0" distL="0" distR="0" wp14:anchorId="3E8C697D" wp14:editId="2BB7BA2D">
            <wp:extent cx="4487545" cy="6611620"/>
            <wp:effectExtent l="19050" t="0" r="8255" b="0"/>
            <wp:docPr id="56" name="Picture 56" descr="D:\2 VERSION\Downloads\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2 VERSION\Downloads\media\image9.jpeg"/>
                    <pic:cNvPicPr>
                      <a:picLocks noChangeAspect="1" noChangeArrowheads="1"/>
                    </pic:cNvPicPr>
                  </pic:nvPicPr>
                  <pic:blipFill>
                    <a:blip r:embed="rId91" cstate="print"/>
                    <a:srcRect/>
                    <a:stretch>
                      <a:fillRect/>
                    </a:stretch>
                  </pic:blipFill>
                  <pic:spPr bwMode="auto">
                    <a:xfrm>
                      <a:off x="0" y="0"/>
                      <a:ext cx="4487545" cy="6611620"/>
                    </a:xfrm>
                    <a:prstGeom prst="rect">
                      <a:avLst/>
                    </a:prstGeom>
                    <a:noFill/>
                    <a:ln w="9525">
                      <a:noFill/>
                      <a:miter lim="800000"/>
                      <a:headEnd/>
                      <a:tailEnd/>
                    </a:ln>
                  </pic:spPr>
                </pic:pic>
              </a:graphicData>
            </a:graphic>
          </wp:inline>
        </w:drawing>
      </w:r>
    </w:p>
    <w:p w14:paraId="2CD119E7" w14:textId="77777777" w:rsidR="008D6FA4" w:rsidRPr="007744BF" w:rsidRDefault="008D6FA4" w:rsidP="008D6FA4">
      <w:pPr>
        <w:pStyle w:val="Headerorfooter0"/>
        <w:shd w:val="clear" w:color="auto" w:fill="auto"/>
        <w:spacing w:after="160" w:line="360" w:lineRule="auto"/>
        <w:jc w:val="center"/>
        <w:rPr>
          <w:rFonts w:ascii="Sylfaen" w:hAnsi="Sylfaen"/>
          <w:sz w:val="20"/>
          <w:szCs w:val="24"/>
        </w:rPr>
      </w:pPr>
      <w:r w:rsidRPr="007744BF">
        <w:rPr>
          <w:rFonts w:ascii="Sylfaen" w:hAnsi="Sylfaen"/>
          <w:sz w:val="20"/>
          <w:szCs w:val="24"/>
        </w:rPr>
        <w:t>Նկ. 9. Ընդհանուր գործընթացի տրանզակցիաների կատարման սխեման վտանգավոր ապրանքների (արտադրանքի) մասին տվյալների բազայից տեղեկությունների ստացման ժամանակ</w:t>
      </w:r>
    </w:p>
    <w:p w14:paraId="6CDB8A35" w14:textId="77777777" w:rsidR="008D6FA4" w:rsidRPr="008D6FA4" w:rsidRDefault="008D6FA4" w:rsidP="008D6FA4">
      <w:pPr>
        <w:spacing w:after="160" w:line="360" w:lineRule="auto"/>
        <w:ind w:right="-1"/>
        <w:rPr>
          <w:rFonts w:ascii="Sylfaen" w:hAnsi="Sylfaen"/>
        </w:rPr>
      </w:pPr>
    </w:p>
    <w:p w14:paraId="3D52048C" w14:textId="77777777" w:rsidR="008D6FA4" w:rsidRPr="008D6FA4" w:rsidRDefault="008D6FA4" w:rsidP="008D6FA4">
      <w:pPr>
        <w:spacing w:after="160" w:line="360" w:lineRule="auto"/>
        <w:ind w:right="-1"/>
        <w:rPr>
          <w:rFonts w:ascii="Sylfaen" w:hAnsi="Sylfaen"/>
        </w:rPr>
        <w:sectPr w:rsidR="008D6FA4" w:rsidRPr="008D6FA4" w:rsidSect="00274B40">
          <w:pgSz w:w="11907" w:h="16840" w:code="9"/>
          <w:pgMar w:top="1418" w:right="1418" w:bottom="1418" w:left="1418" w:header="0" w:footer="898" w:gutter="0"/>
          <w:cols w:space="720"/>
          <w:noEndnote/>
          <w:docGrid w:linePitch="360"/>
        </w:sectPr>
      </w:pPr>
    </w:p>
    <w:p w14:paraId="0E853AEA"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Style w:val="Headerorfooter14pt"/>
          <w:rFonts w:ascii="Sylfaen" w:hAnsi="Sylfaen"/>
          <w:sz w:val="24"/>
          <w:szCs w:val="24"/>
        </w:rPr>
        <w:t>Աղյուսակ 9</w:t>
      </w:r>
    </w:p>
    <w:p w14:paraId="2831E47F" w14:textId="77777777" w:rsidR="008D6FA4" w:rsidRPr="008D6FA4" w:rsidRDefault="008D6FA4" w:rsidP="007744BF">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Ընդհանուր գործընթացի տրանզակցիաների ցանկը վտանգավոր ապրանքների (արտադրանքի) մասին տվյալների բազայից տեղեկությունների ստացման ժամանակ</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739"/>
        <w:gridCol w:w="3106"/>
        <w:gridCol w:w="3250"/>
        <w:gridCol w:w="2722"/>
        <w:gridCol w:w="2419"/>
        <w:gridCol w:w="2352"/>
      </w:tblGrid>
      <w:tr w:rsidR="008D6FA4" w:rsidRPr="00DE3FCC" w14:paraId="75AA7133" w14:textId="77777777" w:rsidTr="00BE5810">
        <w:trPr>
          <w:tblHeader/>
          <w:jc w:val="center"/>
        </w:trPr>
        <w:tc>
          <w:tcPr>
            <w:tcW w:w="739" w:type="dxa"/>
            <w:tcBorders>
              <w:top w:val="single" w:sz="4" w:space="0" w:color="auto"/>
              <w:left w:val="single" w:sz="4" w:space="0" w:color="auto"/>
            </w:tcBorders>
            <w:shd w:val="clear" w:color="auto" w:fill="FFFFFF"/>
          </w:tcPr>
          <w:p w14:paraId="1D17AC8A"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Համարը՝ ը/կ</w:t>
            </w:r>
          </w:p>
        </w:tc>
        <w:tc>
          <w:tcPr>
            <w:tcW w:w="3106" w:type="dxa"/>
            <w:tcBorders>
              <w:top w:val="single" w:sz="4" w:space="0" w:color="auto"/>
              <w:left w:val="single" w:sz="4" w:space="0" w:color="auto"/>
            </w:tcBorders>
            <w:shd w:val="clear" w:color="auto" w:fill="FFFFFF"/>
          </w:tcPr>
          <w:p w14:paraId="3042D9CA"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0FA9E1F1"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034D9FF0"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53FD754E"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3D8A173E"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Ընդհանուր գործընթացի տրանզակցիան</w:t>
            </w:r>
          </w:p>
        </w:tc>
      </w:tr>
      <w:tr w:rsidR="008D6FA4" w:rsidRPr="00DE3FCC" w14:paraId="0F8DEB7A" w14:textId="77777777" w:rsidTr="00BE5810">
        <w:trPr>
          <w:tblHeader/>
          <w:jc w:val="center"/>
        </w:trPr>
        <w:tc>
          <w:tcPr>
            <w:tcW w:w="739" w:type="dxa"/>
            <w:tcBorders>
              <w:top w:val="single" w:sz="4" w:space="0" w:color="auto"/>
              <w:left w:val="single" w:sz="4" w:space="0" w:color="auto"/>
            </w:tcBorders>
            <w:shd w:val="clear" w:color="auto" w:fill="FFFFFF"/>
          </w:tcPr>
          <w:p w14:paraId="26C59CE7"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1</w:t>
            </w:r>
          </w:p>
        </w:tc>
        <w:tc>
          <w:tcPr>
            <w:tcW w:w="3106" w:type="dxa"/>
            <w:tcBorders>
              <w:top w:val="single" w:sz="4" w:space="0" w:color="auto"/>
              <w:left w:val="single" w:sz="4" w:space="0" w:color="auto"/>
            </w:tcBorders>
            <w:shd w:val="clear" w:color="auto" w:fill="FFFFFF"/>
          </w:tcPr>
          <w:p w14:paraId="062108A3"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2</w:t>
            </w:r>
          </w:p>
        </w:tc>
        <w:tc>
          <w:tcPr>
            <w:tcW w:w="3250" w:type="dxa"/>
            <w:tcBorders>
              <w:top w:val="single" w:sz="4" w:space="0" w:color="auto"/>
              <w:left w:val="single" w:sz="4" w:space="0" w:color="auto"/>
            </w:tcBorders>
            <w:shd w:val="clear" w:color="auto" w:fill="FFFFFF"/>
          </w:tcPr>
          <w:p w14:paraId="3C5509F7"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3</w:t>
            </w:r>
          </w:p>
        </w:tc>
        <w:tc>
          <w:tcPr>
            <w:tcW w:w="2722" w:type="dxa"/>
            <w:tcBorders>
              <w:top w:val="single" w:sz="4" w:space="0" w:color="auto"/>
              <w:left w:val="single" w:sz="4" w:space="0" w:color="auto"/>
            </w:tcBorders>
            <w:shd w:val="clear" w:color="auto" w:fill="FFFFFF"/>
          </w:tcPr>
          <w:p w14:paraId="256C1DC7"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4</w:t>
            </w:r>
          </w:p>
        </w:tc>
        <w:tc>
          <w:tcPr>
            <w:tcW w:w="2419" w:type="dxa"/>
            <w:tcBorders>
              <w:top w:val="single" w:sz="4" w:space="0" w:color="auto"/>
              <w:left w:val="single" w:sz="4" w:space="0" w:color="auto"/>
            </w:tcBorders>
            <w:shd w:val="clear" w:color="auto" w:fill="FFFFFF"/>
          </w:tcPr>
          <w:p w14:paraId="3FBF14FD"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5</w:t>
            </w:r>
          </w:p>
        </w:tc>
        <w:tc>
          <w:tcPr>
            <w:tcW w:w="2352" w:type="dxa"/>
            <w:tcBorders>
              <w:top w:val="single" w:sz="4" w:space="0" w:color="auto"/>
              <w:left w:val="single" w:sz="4" w:space="0" w:color="auto"/>
              <w:right w:val="single" w:sz="4" w:space="0" w:color="auto"/>
            </w:tcBorders>
            <w:shd w:val="clear" w:color="auto" w:fill="FFFFFF"/>
          </w:tcPr>
          <w:p w14:paraId="20950282"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6</w:t>
            </w:r>
          </w:p>
        </w:tc>
      </w:tr>
      <w:tr w:rsidR="008D6FA4" w:rsidRPr="00DE3FCC" w14:paraId="3822FE9E" w14:textId="77777777" w:rsidTr="008D6FA4">
        <w:trPr>
          <w:jc w:val="center"/>
        </w:trPr>
        <w:tc>
          <w:tcPr>
            <w:tcW w:w="739" w:type="dxa"/>
            <w:tcBorders>
              <w:top w:val="single" w:sz="4" w:space="0" w:color="auto"/>
              <w:left w:val="single" w:sz="4" w:space="0" w:color="auto"/>
            </w:tcBorders>
            <w:shd w:val="clear" w:color="auto" w:fill="FFFFFF"/>
          </w:tcPr>
          <w:p w14:paraId="528F6E47"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1</w:t>
            </w:r>
          </w:p>
        </w:tc>
        <w:tc>
          <w:tcPr>
            <w:tcW w:w="13849" w:type="dxa"/>
            <w:gridSpan w:val="5"/>
            <w:tcBorders>
              <w:top w:val="single" w:sz="4" w:space="0" w:color="auto"/>
              <w:left w:val="single" w:sz="4" w:space="0" w:color="auto"/>
              <w:right w:val="single" w:sz="4" w:space="0" w:color="auto"/>
            </w:tcBorders>
            <w:shd w:val="clear" w:color="auto" w:fill="FFFFFF"/>
          </w:tcPr>
          <w:p w14:paraId="63867428"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բազայի թարմացման ամսաթվի և ժամի մասին տեղեկատվության ստացումը (P.SS.02.PRC.022)</w:t>
            </w:r>
          </w:p>
        </w:tc>
      </w:tr>
      <w:tr w:rsidR="008D6FA4" w:rsidRPr="00DE3FCC" w14:paraId="730675E4" w14:textId="77777777" w:rsidTr="008D6FA4">
        <w:trPr>
          <w:jc w:val="center"/>
        </w:trPr>
        <w:tc>
          <w:tcPr>
            <w:tcW w:w="739" w:type="dxa"/>
            <w:tcBorders>
              <w:top w:val="single" w:sz="4" w:space="0" w:color="auto"/>
              <w:left w:val="single" w:sz="4" w:space="0" w:color="auto"/>
              <w:bottom w:val="single" w:sz="4" w:space="0" w:color="auto"/>
            </w:tcBorders>
            <w:shd w:val="clear" w:color="auto" w:fill="FFFFFF"/>
          </w:tcPr>
          <w:p w14:paraId="318ED64E"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1.1</w:t>
            </w:r>
          </w:p>
        </w:tc>
        <w:tc>
          <w:tcPr>
            <w:tcW w:w="3106" w:type="dxa"/>
            <w:tcBorders>
              <w:top w:val="single" w:sz="4" w:space="0" w:color="auto"/>
              <w:left w:val="single" w:sz="4" w:space="0" w:color="auto"/>
              <w:bottom w:val="single" w:sz="4" w:space="0" w:color="auto"/>
            </w:tcBorders>
            <w:shd w:val="clear" w:color="auto" w:fill="FFFFFF"/>
          </w:tcPr>
          <w:p w14:paraId="4FC03F2F"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բազայի թարմացման ամսաթվի և ժամի մասին տեղեկատվության հարցումը (P.SS.02.OPR.076). վտանգավոր ապրանքների (արտադրանքի) մասին տվյալների բազայի թարմացման ամսաթվի և ժամի մասին տեղեկատվության ընդունումը և մշակումը (P.SS.02.OPR.078)</w:t>
            </w:r>
          </w:p>
        </w:tc>
        <w:tc>
          <w:tcPr>
            <w:tcW w:w="3250" w:type="dxa"/>
            <w:tcBorders>
              <w:top w:val="single" w:sz="4" w:space="0" w:color="auto"/>
              <w:left w:val="single" w:sz="4" w:space="0" w:color="auto"/>
              <w:bottom w:val="single" w:sz="4" w:space="0" w:color="auto"/>
            </w:tcBorders>
            <w:shd w:val="clear" w:color="auto" w:fill="FFFFFF"/>
          </w:tcPr>
          <w:p w14:paraId="1D44C78B"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տեղեկությունները (P.SS.02.BEN.004). տեղեկությունների թարմացման ամսաթվի և ժամի մասին տեղեկատվությունը հարցվել է</w:t>
            </w:r>
          </w:p>
        </w:tc>
        <w:tc>
          <w:tcPr>
            <w:tcW w:w="2722" w:type="dxa"/>
            <w:tcBorders>
              <w:top w:val="single" w:sz="4" w:space="0" w:color="auto"/>
              <w:left w:val="single" w:sz="4" w:space="0" w:color="auto"/>
              <w:bottom w:val="single" w:sz="4" w:space="0" w:color="auto"/>
            </w:tcBorders>
            <w:shd w:val="clear" w:color="auto" w:fill="FFFFFF"/>
          </w:tcPr>
          <w:p w14:paraId="72A7CE53"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հարցման մշակումը և վտանգավոր ապրանքների (արտադրանքի) մասին տվյալների բազայի թարմացման ամսաթվի և ժամի մասին տեղեկատվության ներկայացումը (P.SS.02.OPR.077)</w:t>
            </w:r>
          </w:p>
        </w:tc>
        <w:tc>
          <w:tcPr>
            <w:tcW w:w="2419" w:type="dxa"/>
            <w:tcBorders>
              <w:top w:val="single" w:sz="4" w:space="0" w:color="auto"/>
              <w:left w:val="single" w:sz="4" w:space="0" w:color="auto"/>
              <w:bottom w:val="single" w:sz="4" w:space="0" w:color="auto"/>
            </w:tcBorders>
            <w:shd w:val="clear" w:color="auto" w:fill="FFFFFF"/>
          </w:tcPr>
          <w:p w14:paraId="2AA33426"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տեղեկությունները (P.SS.02.BEN.004). տեղեկությունների թարմացման ամսաթվի և ժամի մասին տեղեկատվությունն ուղարկվել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52146228"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բազայի թարմացման ամսաթվի և ժամի մասին տեղեկատվության ստացումը (P.SS.02.</w:t>
            </w:r>
            <w:r w:rsidRPr="00DE3FCC">
              <w:rPr>
                <w:rStyle w:val="Bodytext211pt"/>
                <w:rFonts w:ascii="Sylfaen" w:eastAsia="Sylfaen" w:hAnsi="Sylfaen"/>
                <w:sz w:val="20"/>
                <w:szCs w:val="24"/>
              </w:rPr>
              <w:t xml:space="preserve"> </w:t>
            </w:r>
            <w:r w:rsidRPr="00DE3FCC">
              <w:rPr>
                <w:rStyle w:val="Bodytext211pt"/>
                <w:rFonts w:ascii="Sylfaen" w:eastAsia="Sylfaen" w:hAnsi="Sylfaen"/>
                <w:sz w:val="20"/>
                <w:szCs w:val="24"/>
                <w:lang w:val="en-US"/>
              </w:rPr>
              <w:t>TRN</w:t>
            </w:r>
            <w:r w:rsidRPr="00DE3FCC">
              <w:rPr>
                <w:rStyle w:val="Bodytext211pt"/>
                <w:rFonts w:ascii="Sylfaen" w:hAnsi="Sylfaen"/>
                <w:sz w:val="20"/>
                <w:szCs w:val="24"/>
              </w:rPr>
              <w:t>.022)</w:t>
            </w:r>
          </w:p>
        </w:tc>
      </w:tr>
      <w:tr w:rsidR="008D6FA4" w:rsidRPr="00DE3FCC" w14:paraId="71FA48DB" w14:textId="77777777" w:rsidTr="008D6FA4">
        <w:trPr>
          <w:jc w:val="center"/>
        </w:trPr>
        <w:tc>
          <w:tcPr>
            <w:tcW w:w="739" w:type="dxa"/>
            <w:tcBorders>
              <w:top w:val="single" w:sz="4" w:space="0" w:color="auto"/>
              <w:left w:val="single" w:sz="4" w:space="0" w:color="auto"/>
            </w:tcBorders>
            <w:shd w:val="clear" w:color="auto" w:fill="FFFFFF"/>
            <w:vAlign w:val="center"/>
          </w:tcPr>
          <w:p w14:paraId="59E5921B"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5722ED66"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բազայից տեղեկությունների ստացումը (P.SS.02.PRC.023)</w:t>
            </w:r>
          </w:p>
        </w:tc>
      </w:tr>
      <w:tr w:rsidR="008D6FA4" w:rsidRPr="00DE3FCC" w14:paraId="0D70E0DF" w14:textId="77777777" w:rsidTr="008D6FA4">
        <w:trPr>
          <w:jc w:val="center"/>
        </w:trPr>
        <w:tc>
          <w:tcPr>
            <w:tcW w:w="739" w:type="dxa"/>
            <w:tcBorders>
              <w:top w:val="single" w:sz="4" w:space="0" w:color="auto"/>
              <w:left w:val="single" w:sz="4" w:space="0" w:color="auto"/>
              <w:bottom w:val="single" w:sz="4" w:space="0" w:color="auto"/>
            </w:tcBorders>
            <w:shd w:val="clear" w:color="auto" w:fill="FFFFFF"/>
          </w:tcPr>
          <w:p w14:paraId="29C9DB7E"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2.1</w:t>
            </w:r>
          </w:p>
        </w:tc>
        <w:tc>
          <w:tcPr>
            <w:tcW w:w="3106" w:type="dxa"/>
            <w:tcBorders>
              <w:top w:val="single" w:sz="4" w:space="0" w:color="auto"/>
              <w:left w:val="single" w:sz="4" w:space="0" w:color="auto"/>
              <w:bottom w:val="single" w:sz="4" w:space="0" w:color="auto"/>
            </w:tcBorders>
            <w:shd w:val="clear" w:color="auto" w:fill="FFFFFF"/>
            <w:vAlign w:val="center"/>
          </w:tcPr>
          <w:p w14:paraId="3FF633D6"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բազայից տեղեկությունների հարցումը (P.SS.02.OPR.079) վտանգավոր ապրանքների (արտադրանքի) մասին տվյալների բազայից տեղեկությունների ընդունումը և մշակումը (P.SS.02.OPR.081)</w:t>
            </w:r>
          </w:p>
        </w:tc>
        <w:tc>
          <w:tcPr>
            <w:tcW w:w="3250" w:type="dxa"/>
            <w:tcBorders>
              <w:top w:val="single" w:sz="4" w:space="0" w:color="auto"/>
              <w:left w:val="single" w:sz="4" w:space="0" w:color="auto"/>
              <w:bottom w:val="single" w:sz="4" w:space="0" w:color="auto"/>
            </w:tcBorders>
            <w:shd w:val="clear" w:color="auto" w:fill="FFFFFF"/>
          </w:tcPr>
          <w:p w14:paraId="632F6205" w14:textId="77777777" w:rsidR="008D6FA4" w:rsidRPr="00DE3FCC" w:rsidRDefault="008D6FA4" w:rsidP="007744BF">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տեղեկությունները (P.SS.02.BEN.004).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2BD04C62"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հարցման մշակումը և վտանգավոր ապրանքների (արտադրանքի) մասին տվյալների բազայից տեղեկությունների ներկայացումը (P.SS.02.OPR.080)</w:t>
            </w:r>
          </w:p>
        </w:tc>
        <w:tc>
          <w:tcPr>
            <w:tcW w:w="2419" w:type="dxa"/>
            <w:tcBorders>
              <w:top w:val="single" w:sz="4" w:space="0" w:color="auto"/>
              <w:left w:val="single" w:sz="4" w:space="0" w:color="auto"/>
              <w:bottom w:val="single" w:sz="4" w:space="0" w:color="auto"/>
            </w:tcBorders>
            <w:shd w:val="clear" w:color="auto" w:fill="FFFFFF"/>
            <w:vAlign w:val="center"/>
          </w:tcPr>
          <w:p w14:paraId="710F1B06"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տեղեկությունները (P.SS.02.BEN.004). տեղեկությունները բացակայում են. վտանգավոր ապրանքների (արտադրանքի) մասին տեղեկությունները (P.SS.02.BEN.004). տեղեկություններն ուղարկվել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6B8CA3B2"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բազայից տեղեկությունների ստացումը (P.SS.02.TRN.023)</w:t>
            </w:r>
          </w:p>
        </w:tc>
      </w:tr>
      <w:tr w:rsidR="008D6FA4" w:rsidRPr="00DE3FCC" w14:paraId="6DBB00B7" w14:textId="77777777" w:rsidTr="008D6FA4">
        <w:trPr>
          <w:jc w:val="center"/>
        </w:trPr>
        <w:tc>
          <w:tcPr>
            <w:tcW w:w="739" w:type="dxa"/>
            <w:tcBorders>
              <w:top w:val="single" w:sz="4" w:space="0" w:color="auto"/>
              <w:left w:val="single" w:sz="4" w:space="0" w:color="auto"/>
            </w:tcBorders>
            <w:shd w:val="clear" w:color="auto" w:fill="FFFFFF"/>
            <w:vAlign w:val="center"/>
          </w:tcPr>
          <w:p w14:paraId="3E6F9292"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3</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5956B06C"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բազայից տեղեկությունների փոփոխությունների ստացումը (P.SS.02.PRC.024)</w:t>
            </w:r>
          </w:p>
        </w:tc>
      </w:tr>
      <w:tr w:rsidR="008D6FA4" w:rsidRPr="00DE3FCC" w14:paraId="09E25F20" w14:textId="77777777" w:rsidTr="008D6FA4">
        <w:trPr>
          <w:jc w:val="center"/>
        </w:trPr>
        <w:tc>
          <w:tcPr>
            <w:tcW w:w="739" w:type="dxa"/>
            <w:tcBorders>
              <w:top w:val="single" w:sz="4" w:space="0" w:color="auto"/>
              <w:left w:val="single" w:sz="4" w:space="0" w:color="auto"/>
              <w:bottom w:val="single" w:sz="4" w:space="0" w:color="auto"/>
            </w:tcBorders>
            <w:shd w:val="clear" w:color="auto" w:fill="FFFFFF"/>
          </w:tcPr>
          <w:p w14:paraId="3A175262" w14:textId="77777777" w:rsidR="008D6FA4" w:rsidRPr="00DE3FCC" w:rsidRDefault="008D6FA4" w:rsidP="007744BF">
            <w:pPr>
              <w:pStyle w:val="Bodytext20"/>
              <w:shd w:val="clear" w:color="auto" w:fill="auto"/>
              <w:spacing w:before="0" w:after="120" w:line="240" w:lineRule="auto"/>
              <w:ind w:right="-1" w:firstLine="0"/>
              <w:jc w:val="center"/>
              <w:rPr>
                <w:rFonts w:ascii="Sylfaen" w:hAnsi="Sylfaen"/>
                <w:sz w:val="20"/>
                <w:szCs w:val="24"/>
              </w:rPr>
            </w:pPr>
            <w:r w:rsidRPr="00DE3FCC">
              <w:rPr>
                <w:rStyle w:val="Bodytext211pt"/>
                <w:rFonts w:ascii="Sylfaen" w:hAnsi="Sylfaen"/>
                <w:sz w:val="20"/>
                <w:szCs w:val="24"/>
              </w:rPr>
              <w:t>3.1</w:t>
            </w:r>
          </w:p>
        </w:tc>
        <w:tc>
          <w:tcPr>
            <w:tcW w:w="3106" w:type="dxa"/>
            <w:tcBorders>
              <w:top w:val="single" w:sz="4" w:space="0" w:color="auto"/>
              <w:left w:val="single" w:sz="4" w:space="0" w:color="auto"/>
              <w:bottom w:val="single" w:sz="4" w:space="0" w:color="auto"/>
            </w:tcBorders>
            <w:shd w:val="clear" w:color="auto" w:fill="FFFFFF"/>
          </w:tcPr>
          <w:p w14:paraId="2BC054A4"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բազայից տեղեկությունների փոփոխությունների հարցումը (P.SS.02.OPR.082). վտանգավոր ապրանքների (արտադրանքի) մասին տվյալների բազայից տեղեկությունների փոփոխությունների ընդունումը և մշակումը (P.SS.02.OPR.084)</w:t>
            </w:r>
          </w:p>
        </w:tc>
        <w:tc>
          <w:tcPr>
            <w:tcW w:w="3250" w:type="dxa"/>
            <w:tcBorders>
              <w:top w:val="single" w:sz="4" w:space="0" w:color="auto"/>
              <w:left w:val="single" w:sz="4" w:space="0" w:color="auto"/>
              <w:bottom w:val="single" w:sz="4" w:space="0" w:color="auto"/>
            </w:tcBorders>
            <w:shd w:val="clear" w:color="auto" w:fill="FFFFFF"/>
          </w:tcPr>
          <w:p w14:paraId="0C7BE5A8"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տեղեկությունները (P.SS.02.BEN.004). տեղեկությունների փոփոխությունները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08261BDA"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հարցման մշակումը և վտանգավոր ապրանքների (արտադրանքի) մասին տվյալների բազայից տեղեկությունների փոփոխությունների ներկայացումը (P.SS.02.OPR.083)</w:t>
            </w:r>
          </w:p>
        </w:tc>
        <w:tc>
          <w:tcPr>
            <w:tcW w:w="2419" w:type="dxa"/>
            <w:tcBorders>
              <w:top w:val="single" w:sz="4" w:space="0" w:color="auto"/>
              <w:left w:val="single" w:sz="4" w:space="0" w:color="auto"/>
              <w:bottom w:val="single" w:sz="4" w:space="0" w:color="auto"/>
            </w:tcBorders>
            <w:shd w:val="clear" w:color="auto" w:fill="FFFFFF"/>
            <w:vAlign w:val="center"/>
          </w:tcPr>
          <w:p w14:paraId="3907280D"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տեղեկությունները (P.SS.02.BEN.004). տեղեկությունների փոփոխությունները բացակայում են. վտանգավոր ապրանքների (արտադրանքի) մասին տեղեկությունները (P.SS.02.BEN.004). տեղեկությունների փոփոխություններն ուղարկվել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62985ADB" w14:textId="77777777" w:rsidR="008D6FA4" w:rsidRPr="00DE3FCC" w:rsidRDefault="008D6FA4" w:rsidP="00DE3FCC">
            <w:pPr>
              <w:pStyle w:val="Bodytext20"/>
              <w:shd w:val="clear" w:color="auto" w:fill="auto"/>
              <w:spacing w:before="0" w:after="120" w:line="240" w:lineRule="auto"/>
              <w:ind w:right="141" w:firstLine="0"/>
              <w:jc w:val="left"/>
              <w:rPr>
                <w:rFonts w:ascii="Sylfaen" w:hAnsi="Sylfaen"/>
                <w:sz w:val="20"/>
                <w:szCs w:val="24"/>
              </w:rPr>
            </w:pPr>
            <w:r w:rsidRPr="00DE3FCC">
              <w:rPr>
                <w:rStyle w:val="Bodytext211pt"/>
                <w:rFonts w:ascii="Sylfaen" w:hAnsi="Sylfaen"/>
                <w:sz w:val="20"/>
                <w:szCs w:val="24"/>
              </w:rPr>
              <w:t>վտանգավոր ապրանքների (արտադրանքի) մասին տվյալների բազայից տեղեկությունների փոփոխությունների ստացումը (P.SS.02.TRN.024)</w:t>
            </w:r>
          </w:p>
        </w:tc>
      </w:tr>
    </w:tbl>
    <w:p w14:paraId="4C6800C0" w14:textId="77777777" w:rsidR="008D6FA4" w:rsidRPr="008D6FA4" w:rsidRDefault="008D6FA4" w:rsidP="008D6FA4">
      <w:pPr>
        <w:spacing w:after="160" w:line="360" w:lineRule="auto"/>
        <w:ind w:right="-1"/>
        <w:rPr>
          <w:rFonts w:ascii="Sylfaen" w:hAnsi="Sylfaen"/>
        </w:rPr>
      </w:pPr>
    </w:p>
    <w:p w14:paraId="4CF1B372" w14:textId="77777777" w:rsidR="008D6FA4" w:rsidRPr="008D6FA4" w:rsidRDefault="008D6FA4" w:rsidP="008D6FA4">
      <w:pPr>
        <w:spacing w:after="160" w:line="360" w:lineRule="auto"/>
        <w:ind w:right="-1"/>
        <w:rPr>
          <w:rFonts w:ascii="Sylfaen" w:hAnsi="Sylfaen"/>
        </w:rPr>
        <w:sectPr w:rsidR="008D6FA4" w:rsidRPr="008D6FA4" w:rsidSect="00274B40">
          <w:headerReference w:type="even" r:id="rId92"/>
          <w:headerReference w:type="default" r:id="rId93"/>
          <w:pgSz w:w="16840" w:h="11907" w:code="9"/>
          <w:pgMar w:top="1418" w:right="1418" w:bottom="1418" w:left="1418" w:header="0" w:footer="796" w:gutter="0"/>
          <w:cols w:space="720"/>
          <w:noEndnote/>
          <w:docGrid w:linePitch="360"/>
        </w:sectPr>
      </w:pPr>
    </w:p>
    <w:p w14:paraId="6F7DF341"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VI. Ընդհանուր գործընթացի հաղորդագրությունների նկարագրությունը</w:t>
      </w:r>
    </w:p>
    <w:p w14:paraId="4DE9F275" w14:textId="77777777" w:rsidR="008D6FA4" w:rsidRPr="008D6FA4" w:rsidRDefault="008D6FA4" w:rsidP="00735D1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20.</w:t>
      </w:r>
      <w:r w:rsidR="00735D1D" w:rsidRPr="00735D1D">
        <w:rPr>
          <w:rFonts w:ascii="Sylfaen" w:hAnsi="Sylfaen"/>
          <w:sz w:val="24"/>
          <w:szCs w:val="24"/>
        </w:rPr>
        <w:tab/>
      </w:r>
      <w:r w:rsidRPr="008D6FA4">
        <w:rPr>
          <w:rFonts w:ascii="Sylfaen" w:hAnsi="Sylfaen"/>
          <w:sz w:val="24"/>
          <w:szCs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աղյուսակ 10-ում։ Հաղորդագրության կազմում տվյալների կառուցվածքը պետք է համապատասխանի Էլեկտրոնային փաստաթղթերի և տեղեկությունների ձևաչափերի ու կառուցվածքների նկարագրությանը։ Էլեկտրոնային փաստաթղթերի և տեղեկությունների ձևաչափերի ու կառուցվածքների նկարագրության մեջ համապատասխան կառուցվածքին կատարվող հղումը սահմանվում է ըստ 10-րդ աղյուսակի 3-րդ սյունակի արժեքի:</w:t>
      </w:r>
    </w:p>
    <w:p w14:paraId="2307576F" w14:textId="77777777" w:rsidR="008D6FA4" w:rsidRPr="008D6FA4" w:rsidRDefault="008D6FA4" w:rsidP="008D6FA4">
      <w:pPr>
        <w:pStyle w:val="Tablecaption0"/>
        <w:shd w:val="clear" w:color="auto" w:fill="auto"/>
        <w:spacing w:after="160" w:line="360" w:lineRule="auto"/>
        <w:ind w:right="-1"/>
        <w:jc w:val="right"/>
        <w:rPr>
          <w:rFonts w:ascii="Sylfaen" w:hAnsi="Sylfaen"/>
          <w:sz w:val="24"/>
          <w:szCs w:val="24"/>
        </w:rPr>
      </w:pPr>
    </w:p>
    <w:p w14:paraId="6BB20A7F" w14:textId="77777777" w:rsidR="008D6FA4" w:rsidRPr="008D6FA4" w:rsidRDefault="008D6FA4" w:rsidP="008D6FA4">
      <w:pPr>
        <w:pStyle w:val="Tablecaption0"/>
        <w:shd w:val="clear" w:color="auto" w:fill="auto"/>
        <w:spacing w:after="160" w:line="360" w:lineRule="auto"/>
        <w:ind w:right="-1"/>
        <w:jc w:val="right"/>
        <w:rPr>
          <w:rFonts w:ascii="Sylfaen" w:hAnsi="Sylfaen"/>
          <w:sz w:val="24"/>
          <w:szCs w:val="24"/>
        </w:rPr>
      </w:pPr>
      <w:r w:rsidRPr="008D6FA4">
        <w:rPr>
          <w:rFonts w:ascii="Sylfaen" w:hAnsi="Sylfaen"/>
          <w:sz w:val="24"/>
          <w:szCs w:val="24"/>
        </w:rPr>
        <w:t>Աղյուսակ 10</w:t>
      </w:r>
    </w:p>
    <w:p w14:paraId="2849ADCA"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Ընդհանուր գործընթացի հաղորդագրությունների ցանկը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91"/>
        <w:gridCol w:w="3523"/>
        <w:gridCol w:w="3355"/>
      </w:tblGrid>
      <w:tr w:rsidR="008D6FA4" w:rsidRPr="00735D1D" w14:paraId="7A9463F9" w14:textId="77777777" w:rsidTr="008D6FA4">
        <w:trPr>
          <w:tblHeader/>
          <w:jc w:val="center"/>
        </w:trPr>
        <w:tc>
          <w:tcPr>
            <w:tcW w:w="2491" w:type="dxa"/>
            <w:tcBorders>
              <w:top w:val="single" w:sz="4" w:space="0" w:color="auto"/>
              <w:left w:val="single" w:sz="4" w:space="0" w:color="auto"/>
            </w:tcBorders>
            <w:shd w:val="clear" w:color="auto" w:fill="FFFFFF"/>
          </w:tcPr>
          <w:p w14:paraId="2D9CD768"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Ծածկագրային նշագիրը</w:t>
            </w:r>
          </w:p>
        </w:tc>
        <w:tc>
          <w:tcPr>
            <w:tcW w:w="3523" w:type="dxa"/>
            <w:tcBorders>
              <w:top w:val="single" w:sz="4" w:space="0" w:color="auto"/>
              <w:left w:val="single" w:sz="4" w:space="0" w:color="auto"/>
            </w:tcBorders>
            <w:shd w:val="clear" w:color="auto" w:fill="FFFFFF"/>
          </w:tcPr>
          <w:p w14:paraId="75006D05"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Անվանումը</w:t>
            </w:r>
          </w:p>
        </w:tc>
        <w:tc>
          <w:tcPr>
            <w:tcW w:w="3355" w:type="dxa"/>
            <w:tcBorders>
              <w:top w:val="single" w:sz="4" w:space="0" w:color="auto"/>
              <w:left w:val="single" w:sz="4" w:space="0" w:color="auto"/>
              <w:right w:val="single" w:sz="4" w:space="0" w:color="auto"/>
            </w:tcBorders>
            <w:shd w:val="clear" w:color="auto" w:fill="FFFFFF"/>
          </w:tcPr>
          <w:p w14:paraId="2C635A85"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Էլեկտրոնային փաստաթղթի (տեղեկությունների) կառուցվածքը</w:t>
            </w:r>
          </w:p>
        </w:tc>
      </w:tr>
      <w:tr w:rsidR="008D6FA4" w:rsidRPr="00735D1D" w14:paraId="3C45EFEA" w14:textId="77777777" w:rsidTr="008D6FA4">
        <w:trPr>
          <w:tblHeader/>
          <w:jc w:val="center"/>
        </w:trPr>
        <w:tc>
          <w:tcPr>
            <w:tcW w:w="2491" w:type="dxa"/>
            <w:tcBorders>
              <w:top w:val="single" w:sz="4" w:space="0" w:color="auto"/>
              <w:left w:val="single" w:sz="4" w:space="0" w:color="auto"/>
            </w:tcBorders>
            <w:shd w:val="clear" w:color="auto" w:fill="FFFFFF"/>
          </w:tcPr>
          <w:p w14:paraId="29CC487C"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1</w:t>
            </w:r>
          </w:p>
        </w:tc>
        <w:tc>
          <w:tcPr>
            <w:tcW w:w="3523" w:type="dxa"/>
            <w:tcBorders>
              <w:top w:val="single" w:sz="4" w:space="0" w:color="auto"/>
              <w:left w:val="single" w:sz="4" w:space="0" w:color="auto"/>
            </w:tcBorders>
            <w:shd w:val="clear" w:color="auto" w:fill="FFFFFF"/>
          </w:tcPr>
          <w:p w14:paraId="1D058ECC"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2</w:t>
            </w:r>
          </w:p>
        </w:tc>
        <w:tc>
          <w:tcPr>
            <w:tcW w:w="3355" w:type="dxa"/>
            <w:tcBorders>
              <w:top w:val="single" w:sz="4" w:space="0" w:color="auto"/>
              <w:left w:val="single" w:sz="4" w:space="0" w:color="auto"/>
              <w:right w:val="single" w:sz="4" w:space="0" w:color="auto"/>
            </w:tcBorders>
            <w:shd w:val="clear" w:color="auto" w:fill="FFFFFF"/>
          </w:tcPr>
          <w:p w14:paraId="7943E21A"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3</w:t>
            </w:r>
          </w:p>
        </w:tc>
      </w:tr>
      <w:tr w:rsidR="008D6FA4" w:rsidRPr="00735D1D" w14:paraId="6A7173EF" w14:textId="77777777" w:rsidTr="008D6FA4">
        <w:trPr>
          <w:jc w:val="center"/>
        </w:trPr>
        <w:tc>
          <w:tcPr>
            <w:tcW w:w="2491" w:type="dxa"/>
            <w:tcBorders>
              <w:top w:val="single" w:sz="4" w:space="0" w:color="auto"/>
              <w:left w:val="single" w:sz="4" w:space="0" w:color="auto"/>
            </w:tcBorders>
            <w:shd w:val="clear" w:color="auto" w:fill="FFFFFF"/>
          </w:tcPr>
          <w:p w14:paraId="6211B035"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P.SS.02.MSG.001</w:t>
            </w:r>
          </w:p>
        </w:tc>
        <w:tc>
          <w:tcPr>
            <w:tcW w:w="3523" w:type="dxa"/>
            <w:tcBorders>
              <w:top w:val="single" w:sz="4" w:space="0" w:color="auto"/>
              <w:left w:val="single" w:sz="4" w:space="0" w:color="auto"/>
            </w:tcBorders>
            <w:shd w:val="clear" w:color="auto" w:fill="FFFFFF"/>
          </w:tcPr>
          <w:p w14:paraId="5BA1D70A"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 xml:space="preserve">ներառման համար՝ անասնահամաճարակային օջախների մասին տեղեկությունները  </w:t>
            </w:r>
          </w:p>
        </w:tc>
        <w:tc>
          <w:tcPr>
            <w:tcW w:w="3355" w:type="dxa"/>
            <w:tcBorders>
              <w:top w:val="single" w:sz="4" w:space="0" w:color="auto"/>
              <w:left w:val="single" w:sz="4" w:space="0" w:color="auto"/>
              <w:right w:val="single" w:sz="4" w:space="0" w:color="auto"/>
            </w:tcBorders>
            <w:shd w:val="clear" w:color="auto" w:fill="FFFFFF"/>
          </w:tcPr>
          <w:p w14:paraId="6AC38926"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անասնահամաճարակային օջախների և դրանց վերացմանն ուղղված միջոցների մասին տեղեկությունները (R.SM.SS.02.001)</w:t>
            </w:r>
          </w:p>
        </w:tc>
      </w:tr>
      <w:tr w:rsidR="008D6FA4" w:rsidRPr="00735D1D" w14:paraId="2F55C734" w14:textId="77777777" w:rsidTr="008D6FA4">
        <w:trPr>
          <w:jc w:val="center"/>
        </w:trPr>
        <w:tc>
          <w:tcPr>
            <w:tcW w:w="2491" w:type="dxa"/>
            <w:tcBorders>
              <w:top w:val="single" w:sz="4" w:space="0" w:color="auto"/>
              <w:left w:val="single" w:sz="4" w:space="0" w:color="auto"/>
            </w:tcBorders>
            <w:shd w:val="clear" w:color="auto" w:fill="FFFFFF"/>
          </w:tcPr>
          <w:p w14:paraId="1D797EB4"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P.SS.02.MSG.002</w:t>
            </w:r>
          </w:p>
        </w:tc>
        <w:tc>
          <w:tcPr>
            <w:tcW w:w="3523" w:type="dxa"/>
            <w:tcBorders>
              <w:top w:val="single" w:sz="4" w:space="0" w:color="auto"/>
              <w:left w:val="single" w:sz="4" w:space="0" w:color="auto"/>
            </w:tcBorders>
            <w:shd w:val="clear" w:color="auto" w:fill="FFFFFF"/>
          </w:tcPr>
          <w:p w14:paraId="58FE81ED"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փոփոխման համար՝ անասնահամաճարակային օջախների մասին տեղեկությունները</w:t>
            </w:r>
          </w:p>
        </w:tc>
        <w:tc>
          <w:tcPr>
            <w:tcW w:w="3355" w:type="dxa"/>
            <w:tcBorders>
              <w:top w:val="single" w:sz="4" w:space="0" w:color="auto"/>
              <w:left w:val="single" w:sz="4" w:space="0" w:color="auto"/>
              <w:right w:val="single" w:sz="4" w:space="0" w:color="auto"/>
            </w:tcBorders>
            <w:shd w:val="clear" w:color="auto" w:fill="FFFFFF"/>
          </w:tcPr>
          <w:p w14:paraId="36CB4654"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անասնահամաճարակային օջախների և դրանց վերացմանն ուղղված միջոցների մասին տեղեկությունները (R.SM.SS.02.001)</w:t>
            </w:r>
          </w:p>
        </w:tc>
      </w:tr>
      <w:tr w:rsidR="008D6FA4" w:rsidRPr="00735D1D" w14:paraId="52A17F0C" w14:textId="77777777" w:rsidTr="008D6FA4">
        <w:trPr>
          <w:jc w:val="center"/>
        </w:trPr>
        <w:tc>
          <w:tcPr>
            <w:tcW w:w="2491" w:type="dxa"/>
            <w:tcBorders>
              <w:top w:val="single" w:sz="4" w:space="0" w:color="auto"/>
              <w:left w:val="single" w:sz="4" w:space="0" w:color="auto"/>
            </w:tcBorders>
            <w:shd w:val="clear" w:color="auto" w:fill="FFFFFF"/>
          </w:tcPr>
          <w:p w14:paraId="08C7E2B2"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P.SS.02.MSG.003</w:t>
            </w:r>
          </w:p>
        </w:tc>
        <w:tc>
          <w:tcPr>
            <w:tcW w:w="3523" w:type="dxa"/>
            <w:tcBorders>
              <w:top w:val="single" w:sz="4" w:space="0" w:color="auto"/>
              <w:left w:val="single" w:sz="4" w:space="0" w:color="auto"/>
            </w:tcBorders>
            <w:shd w:val="clear" w:color="auto" w:fill="FFFFFF"/>
          </w:tcPr>
          <w:p w14:paraId="7750811B"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հանման համար՝ անասնահամաճարակային օջախների մասին տեղեկությունները</w:t>
            </w:r>
          </w:p>
        </w:tc>
        <w:tc>
          <w:tcPr>
            <w:tcW w:w="3355" w:type="dxa"/>
            <w:tcBorders>
              <w:top w:val="single" w:sz="4" w:space="0" w:color="auto"/>
              <w:left w:val="single" w:sz="4" w:space="0" w:color="auto"/>
              <w:right w:val="single" w:sz="4" w:space="0" w:color="auto"/>
            </w:tcBorders>
            <w:shd w:val="clear" w:color="auto" w:fill="FFFFFF"/>
          </w:tcPr>
          <w:p w14:paraId="6675DCB8"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անասնահամաճարակային օջախների և դրանց վերացմանն ուղղված միջոցների մասին տեղեկությունները (R.SM.SS.02.001)</w:t>
            </w:r>
          </w:p>
        </w:tc>
      </w:tr>
      <w:tr w:rsidR="008D6FA4" w:rsidRPr="00735D1D" w14:paraId="17CADB7F" w14:textId="77777777" w:rsidTr="008D6FA4">
        <w:trPr>
          <w:jc w:val="center"/>
        </w:trPr>
        <w:tc>
          <w:tcPr>
            <w:tcW w:w="2491" w:type="dxa"/>
            <w:tcBorders>
              <w:top w:val="single" w:sz="4" w:space="0" w:color="auto"/>
              <w:left w:val="single" w:sz="4" w:space="0" w:color="auto"/>
            </w:tcBorders>
            <w:shd w:val="clear" w:color="auto" w:fill="FFFFFF"/>
          </w:tcPr>
          <w:p w14:paraId="1893C109"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P.SS.02.MSG.004</w:t>
            </w:r>
          </w:p>
        </w:tc>
        <w:tc>
          <w:tcPr>
            <w:tcW w:w="3523" w:type="dxa"/>
            <w:tcBorders>
              <w:top w:val="single" w:sz="4" w:space="0" w:color="auto"/>
              <w:left w:val="single" w:sz="4" w:space="0" w:color="auto"/>
            </w:tcBorders>
            <w:shd w:val="clear" w:color="auto" w:fill="FFFFFF"/>
          </w:tcPr>
          <w:p w14:paraId="7761294B"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մշակման արդյունքների մասին ծանուցումը</w:t>
            </w:r>
          </w:p>
        </w:tc>
        <w:tc>
          <w:tcPr>
            <w:tcW w:w="3355" w:type="dxa"/>
            <w:tcBorders>
              <w:top w:val="single" w:sz="4" w:space="0" w:color="auto"/>
              <w:left w:val="single" w:sz="4" w:space="0" w:color="auto"/>
              <w:right w:val="single" w:sz="4" w:space="0" w:color="auto"/>
            </w:tcBorders>
            <w:shd w:val="clear" w:color="auto" w:fill="FFFFFF"/>
          </w:tcPr>
          <w:p w14:paraId="657A16D5"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մշակման արդյունքի մասին ծանուցումը (R.006)</w:t>
            </w:r>
          </w:p>
        </w:tc>
      </w:tr>
      <w:tr w:rsidR="008D6FA4" w:rsidRPr="00735D1D" w14:paraId="47F9CAF9" w14:textId="77777777" w:rsidTr="008D6FA4">
        <w:trPr>
          <w:jc w:val="center"/>
        </w:trPr>
        <w:tc>
          <w:tcPr>
            <w:tcW w:w="2491" w:type="dxa"/>
            <w:tcBorders>
              <w:top w:val="single" w:sz="4" w:space="0" w:color="auto"/>
              <w:left w:val="single" w:sz="4" w:space="0" w:color="auto"/>
            </w:tcBorders>
            <w:shd w:val="clear" w:color="auto" w:fill="FFFFFF"/>
          </w:tcPr>
          <w:p w14:paraId="5C53631D"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P.SS.02.MSG.005</w:t>
            </w:r>
          </w:p>
        </w:tc>
        <w:tc>
          <w:tcPr>
            <w:tcW w:w="3523" w:type="dxa"/>
            <w:tcBorders>
              <w:top w:val="single" w:sz="4" w:space="0" w:color="auto"/>
              <w:left w:val="single" w:sz="4" w:space="0" w:color="auto"/>
            </w:tcBorders>
            <w:shd w:val="clear" w:color="auto" w:fill="FFFFFF"/>
          </w:tcPr>
          <w:p w14:paraId="060E306C"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թարմացման ամսաթվի և ժամի հարցումը</w:t>
            </w:r>
          </w:p>
        </w:tc>
        <w:tc>
          <w:tcPr>
            <w:tcW w:w="3355" w:type="dxa"/>
            <w:tcBorders>
              <w:top w:val="single" w:sz="4" w:space="0" w:color="auto"/>
              <w:left w:val="single" w:sz="4" w:space="0" w:color="auto"/>
              <w:right w:val="single" w:sz="4" w:space="0" w:color="auto"/>
            </w:tcBorders>
            <w:shd w:val="clear" w:color="auto" w:fill="FFFFFF"/>
          </w:tcPr>
          <w:p w14:paraId="69644D63"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ընդհանուր ռեսուրսի արդիականացման վիճակը (R.007)</w:t>
            </w:r>
          </w:p>
        </w:tc>
      </w:tr>
      <w:tr w:rsidR="008D6FA4" w:rsidRPr="00735D1D" w14:paraId="7551A123" w14:textId="77777777" w:rsidTr="008D6FA4">
        <w:trPr>
          <w:jc w:val="center"/>
        </w:trPr>
        <w:tc>
          <w:tcPr>
            <w:tcW w:w="2491" w:type="dxa"/>
            <w:tcBorders>
              <w:top w:val="single" w:sz="4" w:space="0" w:color="auto"/>
              <w:left w:val="single" w:sz="4" w:space="0" w:color="auto"/>
            </w:tcBorders>
            <w:shd w:val="clear" w:color="auto" w:fill="FFFFFF"/>
          </w:tcPr>
          <w:p w14:paraId="54EC7D89"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P.SS.02.MSG.006</w:t>
            </w:r>
          </w:p>
        </w:tc>
        <w:tc>
          <w:tcPr>
            <w:tcW w:w="3523" w:type="dxa"/>
            <w:tcBorders>
              <w:top w:val="single" w:sz="4" w:space="0" w:color="auto"/>
              <w:left w:val="single" w:sz="4" w:space="0" w:color="auto"/>
            </w:tcBorders>
            <w:shd w:val="clear" w:color="auto" w:fill="FFFFFF"/>
          </w:tcPr>
          <w:p w14:paraId="0F98CAC3"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թարմացման ամսաթիվը և ժամը</w:t>
            </w:r>
          </w:p>
        </w:tc>
        <w:tc>
          <w:tcPr>
            <w:tcW w:w="3355" w:type="dxa"/>
            <w:tcBorders>
              <w:top w:val="single" w:sz="4" w:space="0" w:color="auto"/>
              <w:left w:val="single" w:sz="4" w:space="0" w:color="auto"/>
              <w:right w:val="single" w:sz="4" w:space="0" w:color="auto"/>
            </w:tcBorders>
            <w:shd w:val="clear" w:color="auto" w:fill="FFFFFF"/>
          </w:tcPr>
          <w:p w14:paraId="73A75415"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ընդհանուր ռեսուրսի արդիականացման վիճակը (R.007)</w:t>
            </w:r>
          </w:p>
        </w:tc>
      </w:tr>
      <w:tr w:rsidR="008D6FA4" w:rsidRPr="00735D1D" w14:paraId="5125CBE2" w14:textId="77777777" w:rsidTr="008D6FA4">
        <w:trPr>
          <w:jc w:val="center"/>
        </w:trPr>
        <w:tc>
          <w:tcPr>
            <w:tcW w:w="2491" w:type="dxa"/>
            <w:tcBorders>
              <w:top w:val="single" w:sz="4" w:space="0" w:color="auto"/>
              <w:left w:val="single" w:sz="4" w:space="0" w:color="auto"/>
              <w:bottom w:val="single" w:sz="4" w:space="0" w:color="auto"/>
            </w:tcBorders>
            <w:shd w:val="clear" w:color="auto" w:fill="FFFFFF"/>
          </w:tcPr>
          <w:p w14:paraId="579FB120"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P.SS.02.MSG.007</w:t>
            </w:r>
          </w:p>
        </w:tc>
        <w:tc>
          <w:tcPr>
            <w:tcW w:w="3523" w:type="dxa"/>
            <w:tcBorders>
              <w:top w:val="single" w:sz="4" w:space="0" w:color="auto"/>
              <w:left w:val="single" w:sz="4" w:space="0" w:color="auto"/>
              <w:bottom w:val="single" w:sz="4" w:space="0" w:color="auto"/>
            </w:tcBorders>
            <w:shd w:val="clear" w:color="auto" w:fill="FFFFFF"/>
          </w:tcPr>
          <w:p w14:paraId="245B0ABE"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տեղեկությունների հարցումը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53B7E700"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ընդհանուր ռեսուրսի արդիականացման վիճակը (R.007)</w:t>
            </w:r>
          </w:p>
        </w:tc>
      </w:tr>
      <w:tr w:rsidR="008D6FA4" w:rsidRPr="00735D1D" w14:paraId="2FCB9810" w14:textId="77777777" w:rsidTr="008D6FA4">
        <w:trPr>
          <w:jc w:val="center"/>
        </w:trPr>
        <w:tc>
          <w:tcPr>
            <w:tcW w:w="2491" w:type="dxa"/>
            <w:tcBorders>
              <w:top w:val="single" w:sz="4" w:space="0" w:color="auto"/>
              <w:left w:val="single" w:sz="4" w:space="0" w:color="auto"/>
            </w:tcBorders>
            <w:shd w:val="clear" w:color="auto" w:fill="FFFFFF"/>
          </w:tcPr>
          <w:p w14:paraId="320B719F"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P.SS.02.MSG.008</w:t>
            </w:r>
          </w:p>
        </w:tc>
        <w:tc>
          <w:tcPr>
            <w:tcW w:w="3523" w:type="dxa"/>
            <w:tcBorders>
              <w:top w:val="single" w:sz="4" w:space="0" w:color="auto"/>
              <w:left w:val="single" w:sz="4" w:space="0" w:color="auto"/>
            </w:tcBorders>
            <w:shd w:val="clear" w:color="auto" w:fill="FFFFFF"/>
          </w:tcPr>
          <w:p w14:paraId="7C12B667"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վարակիչ հիվանդությունների մասին տվյալների բազայից տեղեկությունները</w:t>
            </w:r>
          </w:p>
        </w:tc>
        <w:tc>
          <w:tcPr>
            <w:tcW w:w="3355" w:type="dxa"/>
            <w:tcBorders>
              <w:top w:val="single" w:sz="4" w:space="0" w:color="auto"/>
              <w:left w:val="single" w:sz="4" w:space="0" w:color="auto"/>
              <w:right w:val="single" w:sz="4" w:space="0" w:color="auto"/>
            </w:tcBorders>
            <w:shd w:val="clear" w:color="auto" w:fill="FFFFFF"/>
            <w:vAlign w:val="center"/>
          </w:tcPr>
          <w:p w14:paraId="74EC7EDB"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անասնահամաճարակային օջախների և դրանց վերացմանն ուղղված միջոցների մասին տեղեկությունները (R.SM.SS.02.001)</w:t>
            </w:r>
          </w:p>
        </w:tc>
      </w:tr>
      <w:tr w:rsidR="008D6FA4" w:rsidRPr="00735D1D" w14:paraId="4F4A57A6" w14:textId="77777777" w:rsidTr="008D6FA4">
        <w:trPr>
          <w:jc w:val="center"/>
        </w:trPr>
        <w:tc>
          <w:tcPr>
            <w:tcW w:w="2491" w:type="dxa"/>
            <w:tcBorders>
              <w:top w:val="single" w:sz="4" w:space="0" w:color="auto"/>
              <w:left w:val="single" w:sz="4" w:space="0" w:color="auto"/>
            </w:tcBorders>
            <w:shd w:val="clear" w:color="auto" w:fill="FFFFFF"/>
          </w:tcPr>
          <w:p w14:paraId="30956512" w14:textId="77777777" w:rsidR="008D6FA4" w:rsidRPr="00735D1D" w:rsidRDefault="008D6FA4" w:rsidP="00597E4D">
            <w:pPr>
              <w:pStyle w:val="Bodytext20"/>
              <w:shd w:val="clear" w:color="auto" w:fill="auto"/>
              <w:spacing w:before="0" w:after="0" w:line="240" w:lineRule="auto"/>
              <w:ind w:right="-1" w:firstLine="0"/>
              <w:jc w:val="left"/>
              <w:rPr>
                <w:rFonts w:ascii="Sylfaen" w:hAnsi="Sylfaen"/>
                <w:sz w:val="20"/>
                <w:szCs w:val="20"/>
              </w:rPr>
            </w:pPr>
            <w:r w:rsidRPr="00735D1D">
              <w:rPr>
                <w:rStyle w:val="Bodytext211pt"/>
                <w:rFonts w:ascii="Sylfaen" w:hAnsi="Sylfaen"/>
                <w:sz w:val="20"/>
                <w:szCs w:val="20"/>
              </w:rPr>
              <w:t>P.SS.02.MSG.009</w:t>
            </w:r>
          </w:p>
        </w:tc>
        <w:tc>
          <w:tcPr>
            <w:tcW w:w="3523" w:type="dxa"/>
            <w:tcBorders>
              <w:top w:val="single" w:sz="4" w:space="0" w:color="auto"/>
              <w:left w:val="single" w:sz="4" w:space="0" w:color="auto"/>
            </w:tcBorders>
            <w:shd w:val="clear" w:color="auto" w:fill="FFFFFF"/>
            <w:vAlign w:val="center"/>
          </w:tcPr>
          <w:p w14:paraId="6E533369" w14:textId="77777777" w:rsidR="008D6FA4" w:rsidRPr="00735D1D" w:rsidRDefault="008D6FA4" w:rsidP="00597E4D">
            <w:pPr>
              <w:pStyle w:val="Bodytext20"/>
              <w:shd w:val="clear" w:color="auto" w:fill="auto"/>
              <w:spacing w:before="0" w:after="0" w:line="240" w:lineRule="auto"/>
              <w:ind w:left="42" w:right="116" w:firstLine="0"/>
              <w:jc w:val="left"/>
              <w:rPr>
                <w:rFonts w:ascii="Sylfaen" w:hAnsi="Sylfaen"/>
                <w:sz w:val="20"/>
                <w:szCs w:val="20"/>
              </w:rPr>
            </w:pPr>
            <w:r w:rsidRPr="00735D1D">
              <w:rPr>
                <w:rStyle w:val="Bodytext211pt"/>
                <w:rFonts w:ascii="Sylfaen" w:hAnsi="Sylfaen"/>
                <w:sz w:val="20"/>
                <w:szCs w:val="20"/>
              </w:rPr>
              <w:t>տեղեկությունների բացակայության մասին ծանուցումը</w:t>
            </w:r>
          </w:p>
        </w:tc>
        <w:tc>
          <w:tcPr>
            <w:tcW w:w="3355" w:type="dxa"/>
            <w:tcBorders>
              <w:top w:val="single" w:sz="4" w:space="0" w:color="auto"/>
              <w:left w:val="single" w:sz="4" w:space="0" w:color="auto"/>
              <w:right w:val="single" w:sz="4" w:space="0" w:color="auto"/>
            </w:tcBorders>
            <w:shd w:val="clear" w:color="auto" w:fill="FFFFFF"/>
            <w:vAlign w:val="center"/>
          </w:tcPr>
          <w:p w14:paraId="08E8351D" w14:textId="77777777" w:rsidR="008D6FA4" w:rsidRPr="00735D1D" w:rsidRDefault="008D6FA4" w:rsidP="00597E4D">
            <w:pPr>
              <w:pStyle w:val="Bodytext20"/>
              <w:shd w:val="clear" w:color="auto" w:fill="auto"/>
              <w:spacing w:before="0" w:after="0" w:line="240" w:lineRule="auto"/>
              <w:ind w:left="42" w:right="116" w:firstLine="0"/>
              <w:jc w:val="left"/>
              <w:rPr>
                <w:rFonts w:ascii="Sylfaen" w:hAnsi="Sylfaen"/>
                <w:sz w:val="20"/>
                <w:szCs w:val="20"/>
              </w:rPr>
            </w:pPr>
            <w:r w:rsidRPr="00735D1D">
              <w:rPr>
                <w:rStyle w:val="Bodytext211pt"/>
                <w:rFonts w:ascii="Sylfaen" w:hAnsi="Sylfaen"/>
                <w:sz w:val="20"/>
                <w:szCs w:val="20"/>
              </w:rPr>
              <w:t>մշակման արդյունքի մասին ծանուցումը (R.006)</w:t>
            </w:r>
          </w:p>
        </w:tc>
      </w:tr>
      <w:tr w:rsidR="008D6FA4" w:rsidRPr="00735D1D" w14:paraId="5813B96A" w14:textId="77777777" w:rsidTr="008D6FA4">
        <w:trPr>
          <w:jc w:val="center"/>
        </w:trPr>
        <w:tc>
          <w:tcPr>
            <w:tcW w:w="2491" w:type="dxa"/>
            <w:tcBorders>
              <w:top w:val="single" w:sz="4" w:space="0" w:color="auto"/>
              <w:left w:val="single" w:sz="4" w:space="0" w:color="auto"/>
            </w:tcBorders>
            <w:shd w:val="clear" w:color="auto" w:fill="FFFFFF"/>
          </w:tcPr>
          <w:p w14:paraId="72116B65" w14:textId="77777777" w:rsidR="008D6FA4" w:rsidRPr="00735D1D" w:rsidRDefault="008D6FA4" w:rsidP="00597E4D">
            <w:pPr>
              <w:pStyle w:val="Bodytext20"/>
              <w:shd w:val="clear" w:color="auto" w:fill="auto"/>
              <w:spacing w:before="0" w:after="0" w:line="240" w:lineRule="auto"/>
              <w:ind w:right="-1" w:firstLine="0"/>
              <w:jc w:val="left"/>
              <w:rPr>
                <w:rFonts w:ascii="Sylfaen" w:hAnsi="Sylfaen"/>
                <w:sz w:val="20"/>
                <w:szCs w:val="20"/>
              </w:rPr>
            </w:pPr>
            <w:r w:rsidRPr="00735D1D">
              <w:rPr>
                <w:rStyle w:val="Bodytext211pt"/>
                <w:rFonts w:ascii="Sylfaen" w:hAnsi="Sylfaen"/>
                <w:sz w:val="20"/>
                <w:szCs w:val="20"/>
              </w:rPr>
              <w:t>P.SS.02.MSG.010</w:t>
            </w:r>
          </w:p>
        </w:tc>
        <w:tc>
          <w:tcPr>
            <w:tcW w:w="3523" w:type="dxa"/>
            <w:tcBorders>
              <w:top w:val="single" w:sz="4" w:space="0" w:color="auto"/>
              <w:left w:val="single" w:sz="4" w:space="0" w:color="auto"/>
            </w:tcBorders>
            <w:shd w:val="clear" w:color="auto" w:fill="FFFFFF"/>
          </w:tcPr>
          <w:p w14:paraId="2151F7B5" w14:textId="77777777" w:rsidR="008D6FA4" w:rsidRPr="00735D1D" w:rsidRDefault="008D6FA4" w:rsidP="00597E4D">
            <w:pPr>
              <w:pStyle w:val="Bodytext20"/>
              <w:shd w:val="clear" w:color="auto" w:fill="auto"/>
              <w:spacing w:before="0" w:after="0" w:line="240" w:lineRule="auto"/>
              <w:ind w:left="42" w:right="116" w:firstLine="0"/>
              <w:jc w:val="left"/>
              <w:rPr>
                <w:rFonts w:ascii="Sylfaen" w:hAnsi="Sylfaen"/>
                <w:sz w:val="20"/>
                <w:szCs w:val="20"/>
              </w:rPr>
            </w:pPr>
            <w:r w:rsidRPr="00735D1D">
              <w:rPr>
                <w:rStyle w:val="Bodytext211pt"/>
                <w:rFonts w:ascii="Sylfaen" w:hAnsi="Sylfaen"/>
                <w:sz w:val="20"/>
                <w:szCs w:val="20"/>
              </w:rPr>
              <w:t>տեղեկությունների փոփոխությունների հարցումը</w:t>
            </w:r>
          </w:p>
        </w:tc>
        <w:tc>
          <w:tcPr>
            <w:tcW w:w="3355" w:type="dxa"/>
            <w:tcBorders>
              <w:top w:val="single" w:sz="4" w:space="0" w:color="auto"/>
              <w:left w:val="single" w:sz="4" w:space="0" w:color="auto"/>
              <w:right w:val="single" w:sz="4" w:space="0" w:color="auto"/>
            </w:tcBorders>
            <w:shd w:val="clear" w:color="auto" w:fill="FFFFFF"/>
            <w:vAlign w:val="center"/>
          </w:tcPr>
          <w:p w14:paraId="60989186" w14:textId="77777777" w:rsidR="008D6FA4" w:rsidRPr="00735D1D" w:rsidRDefault="008D6FA4" w:rsidP="00597E4D">
            <w:pPr>
              <w:pStyle w:val="Bodytext20"/>
              <w:shd w:val="clear" w:color="auto" w:fill="auto"/>
              <w:spacing w:before="0" w:after="0" w:line="240" w:lineRule="auto"/>
              <w:ind w:left="42" w:right="116" w:firstLine="0"/>
              <w:jc w:val="left"/>
              <w:rPr>
                <w:rFonts w:ascii="Sylfaen" w:hAnsi="Sylfaen"/>
                <w:sz w:val="20"/>
                <w:szCs w:val="20"/>
              </w:rPr>
            </w:pPr>
            <w:r w:rsidRPr="00735D1D">
              <w:rPr>
                <w:rStyle w:val="Bodytext211pt"/>
                <w:rFonts w:ascii="Sylfaen" w:hAnsi="Sylfaen"/>
                <w:sz w:val="20"/>
                <w:szCs w:val="20"/>
              </w:rPr>
              <w:t>ընդհանուր ռեսուրսի արդիականացման վիճակը (R.007)</w:t>
            </w:r>
          </w:p>
        </w:tc>
      </w:tr>
      <w:tr w:rsidR="008D6FA4" w:rsidRPr="00735D1D" w14:paraId="6BB87595" w14:textId="77777777" w:rsidTr="008D6FA4">
        <w:trPr>
          <w:jc w:val="center"/>
        </w:trPr>
        <w:tc>
          <w:tcPr>
            <w:tcW w:w="2491" w:type="dxa"/>
            <w:tcBorders>
              <w:top w:val="single" w:sz="4" w:space="0" w:color="auto"/>
              <w:left w:val="single" w:sz="4" w:space="0" w:color="auto"/>
            </w:tcBorders>
            <w:shd w:val="clear" w:color="auto" w:fill="FFFFFF"/>
          </w:tcPr>
          <w:p w14:paraId="07BCFB64" w14:textId="77777777" w:rsidR="008D6FA4" w:rsidRPr="00735D1D" w:rsidRDefault="008D6FA4" w:rsidP="00597E4D">
            <w:pPr>
              <w:pStyle w:val="Bodytext20"/>
              <w:shd w:val="clear" w:color="auto" w:fill="auto"/>
              <w:spacing w:before="0" w:after="0" w:line="240" w:lineRule="auto"/>
              <w:ind w:right="-1" w:firstLine="0"/>
              <w:jc w:val="left"/>
              <w:rPr>
                <w:rFonts w:ascii="Sylfaen" w:hAnsi="Sylfaen"/>
                <w:sz w:val="20"/>
                <w:szCs w:val="20"/>
              </w:rPr>
            </w:pPr>
            <w:r w:rsidRPr="00735D1D">
              <w:rPr>
                <w:rStyle w:val="Bodytext211pt"/>
                <w:rFonts w:ascii="Sylfaen" w:hAnsi="Sylfaen"/>
                <w:sz w:val="20"/>
                <w:szCs w:val="20"/>
              </w:rPr>
              <w:t>P.SS.02.MSG.011</w:t>
            </w:r>
          </w:p>
        </w:tc>
        <w:tc>
          <w:tcPr>
            <w:tcW w:w="3523" w:type="dxa"/>
            <w:tcBorders>
              <w:top w:val="single" w:sz="4" w:space="0" w:color="auto"/>
              <w:left w:val="single" w:sz="4" w:space="0" w:color="auto"/>
            </w:tcBorders>
            <w:shd w:val="clear" w:color="auto" w:fill="FFFFFF"/>
          </w:tcPr>
          <w:p w14:paraId="7804E3AC" w14:textId="77777777" w:rsidR="008D6FA4" w:rsidRPr="00735D1D" w:rsidRDefault="008D6FA4" w:rsidP="00597E4D">
            <w:pPr>
              <w:pStyle w:val="Bodytext20"/>
              <w:shd w:val="clear" w:color="auto" w:fill="auto"/>
              <w:spacing w:before="0" w:after="0" w:line="240" w:lineRule="auto"/>
              <w:ind w:left="42" w:right="116" w:firstLine="0"/>
              <w:jc w:val="left"/>
              <w:rPr>
                <w:rFonts w:ascii="Sylfaen" w:hAnsi="Sylfaen"/>
                <w:sz w:val="20"/>
                <w:szCs w:val="20"/>
              </w:rPr>
            </w:pPr>
            <w:r w:rsidRPr="00735D1D">
              <w:rPr>
                <w:rStyle w:val="Bodytext211pt"/>
                <w:rFonts w:ascii="Sylfaen" w:hAnsi="Sylfaen"/>
                <w:sz w:val="20"/>
                <w:szCs w:val="20"/>
              </w:rPr>
              <w:t>վարակիչ հիվանդությունների մասին տվյալների բազայից տեղեկությունների փոփոխությունները</w:t>
            </w:r>
          </w:p>
        </w:tc>
        <w:tc>
          <w:tcPr>
            <w:tcW w:w="3355" w:type="dxa"/>
            <w:tcBorders>
              <w:top w:val="single" w:sz="4" w:space="0" w:color="auto"/>
              <w:left w:val="single" w:sz="4" w:space="0" w:color="auto"/>
              <w:right w:val="single" w:sz="4" w:space="0" w:color="auto"/>
            </w:tcBorders>
            <w:shd w:val="clear" w:color="auto" w:fill="FFFFFF"/>
            <w:vAlign w:val="center"/>
          </w:tcPr>
          <w:p w14:paraId="6E9F2E19" w14:textId="77777777" w:rsidR="008D6FA4" w:rsidRPr="00735D1D" w:rsidRDefault="008D6FA4" w:rsidP="00597E4D">
            <w:pPr>
              <w:pStyle w:val="Bodytext20"/>
              <w:shd w:val="clear" w:color="auto" w:fill="auto"/>
              <w:spacing w:before="0" w:after="0" w:line="240" w:lineRule="auto"/>
              <w:ind w:left="42" w:right="116" w:firstLine="0"/>
              <w:jc w:val="left"/>
              <w:rPr>
                <w:rFonts w:ascii="Sylfaen" w:hAnsi="Sylfaen"/>
                <w:sz w:val="20"/>
                <w:szCs w:val="20"/>
              </w:rPr>
            </w:pPr>
            <w:r w:rsidRPr="00735D1D">
              <w:rPr>
                <w:rStyle w:val="Bodytext211pt"/>
                <w:rFonts w:ascii="Sylfaen" w:hAnsi="Sylfaen"/>
                <w:sz w:val="20"/>
                <w:szCs w:val="20"/>
              </w:rPr>
              <w:t>անասնահամաճարակային օջախների և դրանց վերացմանն ուղղված միջոցների մասին տեղեկությունները (R.SM.SS.02.001)</w:t>
            </w:r>
          </w:p>
        </w:tc>
      </w:tr>
      <w:tr w:rsidR="008D6FA4" w:rsidRPr="00735D1D" w14:paraId="7AD285DD" w14:textId="77777777" w:rsidTr="008D6FA4">
        <w:trPr>
          <w:jc w:val="center"/>
        </w:trPr>
        <w:tc>
          <w:tcPr>
            <w:tcW w:w="2491" w:type="dxa"/>
            <w:tcBorders>
              <w:top w:val="single" w:sz="4" w:space="0" w:color="auto"/>
              <w:left w:val="single" w:sz="4" w:space="0" w:color="auto"/>
            </w:tcBorders>
            <w:shd w:val="clear" w:color="auto" w:fill="FFFFFF"/>
          </w:tcPr>
          <w:p w14:paraId="1E83C2C0" w14:textId="77777777" w:rsidR="008D6FA4" w:rsidRPr="00735D1D" w:rsidRDefault="008D6FA4" w:rsidP="00597E4D">
            <w:pPr>
              <w:pStyle w:val="Bodytext20"/>
              <w:shd w:val="clear" w:color="auto" w:fill="auto"/>
              <w:spacing w:before="0" w:after="0" w:line="240" w:lineRule="auto"/>
              <w:ind w:right="-1" w:firstLine="0"/>
              <w:jc w:val="left"/>
              <w:rPr>
                <w:rFonts w:ascii="Sylfaen" w:hAnsi="Sylfaen"/>
                <w:sz w:val="20"/>
                <w:szCs w:val="20"/>
              </w:rPr>
            </w:pPr>
            <w:r w:rsidRPr="00735D1D">
              <w:rPr>
                <w:rStyle w:val="Bodytext211pt"/>
                <w:rFonts w:ascii="Sylfaen" w:hAnsi="Sylfaen"/>
                <w:sz w:val="20"/>
                <w:szCs w:val="20"/>
              </w:rPr>
              <w:t>P.SS.02.MSG.012</w:t>
            </w:r>
          </w:p>
        </w:tc>
        <w:tc>
          <w:tcPr>
            <w:tcW w:w="3523" w:type="dxa"/>
            <w:tcBorders>
              <w:top w:val="single" w:sz="4" w:space="0" w:color="auto"/>
              <w:left w:val="single" w:sz="4" w:space="0" w:color="auto"/>
            </w:tcBorders>
            <w:shd w:val="clear" w:color="auto" w:fill="FFFFFF"/>
            <w:vAlign w:val="center"/>
          </w:tcPr>
          <w:p w14:paraId="3FD30FB3" w14:textId="77777777" w:rsidR="008D6FA4" w:rsidRPr="00735D1D" w:rsidRDefault="008D6FA4" w:rsidP="00597E4D">
            <w:pPr>
              <w:pStyle w:val="Bodytext20"/>
              <w:shd w:val="clear" w:color="auto" w:fill="auto"/>
              <w:spacing w:before="0" w:after="0" w:line="240" w:lineRule="auto"/>
              <w:ind w:left="42" w:right="116" w:firstLine="0"/>
              <w:jc w:val="left"/>
              <w:rPr>
                <w:rFonts w:ascii="Sylfaen" w:hAnsi="Sylfaen"/>
                <w:sz w:val="20"/>
                <w:szCs w:val="20"/>
              </w:rPr>
            </w:pPr>
            <w:r w:rsidRPr="00735D1D">
              <w:rPr>
                <w:rStyle w:val="Bodytext211pt"/>
                <w:rFonts w:ascii="Sylfaen" w:hAnsi="Sylfaen"/>
                <w:sz w:val="20"/>
                <w:szCs w:val="20"/>
              </w:rPr>
              <w:t>ներառման համար՝ կոմպարտմենտալացման մասին տեղեկությունները</w:t>
            </w:r>
          </w:p>
        </w:tc>
        <w:tc>
          <w:tcPr>
            <w:tcW w:w="3355" w:type="dxa"/>
            <w:tcBorders>
              <w:top w:val="single" w:sz="4" w:space="0" w:color="auto"/>
              <w:left w:val="single" w:sz="4" w:space="0" w:color="auto"/>
              <w:right w:val="single" w:sz="4" w:space="0" w:color="auto"/>
            </w:tcBorders>
            <w:shd w:val="clear" w:color="auto" w:fill="FFFFFF"/>
            <w:vAlign w:val="center"/>
          </w:tcPr>
          <w:p w14:paraId="1F0E189A" w14:textId="77777777" w:rsidR="008D6FA4" w:rsidRPr="00735D1D" w:rsidRDefault="008D6FA4" w:rsidP="00597E4D">
            <w:pPr>
              <w:pStyle w:val="Bodytext20"/>
              <w:shd w:val="clear" w:color="auto" w:fill="auto"/>
              <w:spacing w:before="0" w:after="0" w:line="240" w:lineRule="auto"/>
              <w:ind w:left="42" w:right="116" w:firstLine="0"/>
              <w:jc w:val="left"/>
              <w:rPr>
                <w:rFonts w:ascii="Sylfaen" w:hAnsi="Sylfaen"/>
                <w:sz w:val="20"/>
                <w:szCs w:val="20"/>
              </w:rPr>
            </w:pPr>
            <w:r w:rsidRPr="00735D1D">
              <w:rPr>
                <w:rStyle w:val="Bodytext211pt"/>
                <w:rFonts w:ascii="Sylfaen" w:hAnsi="Sylfaen"/>
                <w:sz w:val="20"/>
                <w:szCs w:val="20"/>
              </w:rPr>
              <w:t>կոմպարտմենտալացման անցկացման մասին տեղեկությունները (R.SM.SS.02.002)</w:t>
            </w:r>
          </w:p>
        </w:tc>
      </w:tr>
      <w:tr w:rsidR="008D6FA4" w:rsidRPr="00735D1D" w14:paraId="14FE037A" w14:textId="77777777" w:rsidTr="00597E4D">
        <w:trPr>
          <w:jc w:val="center"/>
        </w:trPr>
        <w:tc>
          <w:tcPr>
            <w:tcW w:w="2491" w:type="dxa"/>
            <w:tcBorders>
              <w:top w:val="single" w:sz="4" w:space="0" w:color="auto"/>
              <w:left w:val="single" w:sz="4" w:space="0" w:color="auto"/>
            </w:tcBorders>
            <w:shd w:val="clear" w:color="auto" w:fill="FFFFFF"/>
          </w:tcPr>
          <w:p w14:paraId="796658C8" w14:textId="77777777" w:rsidR="008D6FA4" w:rsidRPr="00735D1D" w:rsidRDefault="008D6FA4" w:rsidP="00597E4D">
            <w:pPr>
              <w:pStyle w:val="Bodytext20"/>
              <w:shd w:val="clear" w:color="auto" w:fill="auto"/>
              <w:spacing w:before="0" w:after="60" w:line="240" w:lineRule="auto"/>
              <w:ind w:right="-1" w:firstLine="0"/>
              <w:jc w:val="left"/>
              <w:rPr>
                <w:rFonts w:ascii="Sylfaen" w:hAnsi="Sylfaen"/>
                <w:sz w:val="20"/>
                <w:szCs w:val="20"/>
              </w:rPr>
            </w:pPr>
            <w:r w:rsidRPr="00735D1D">
              <w:rPr>
                <w:rStyle w:val="Bodytext211pt"/>
                <w:rFonts w:ascii="Sylfaen" w:hAnsi="Sylfaen"/>
                <w:sz w:val="20"/>
                <w:szCs w:val="20"/>
              </w:rPr>
              <w:t>P.SS.02.MSG.013</w:t>
            </w:r>
          </w:p>
        </w:tc>
        <w:tc>
          <w:tcPr>
            <w:tcW w:w="3523" w:type="dxa"/>
            <w:tcBorders>
              <w:top w:val="single" w:sz="4" w:space="0" w:color="auto"/>
              <w:left w:val="single" w:sz="4" w:space="0" w:color="auto"/>
            </w:tcBorders>
            <w:shd w:val="clear" w:color="auto" w:fill="FFFFFF"/>
          </w:tcPr>
          <w:p w14:paraId="6668E744" w14:textId="77777777" w:rsidR="008D6FA4" w:rsidRPr="00735D1D" w:rsidRDefault="008D6FA4" w:rsidP="00597E4D">
            <w:pPr>
              <w:pStyle w:val="Bodytext20"/>
              <w:shd w:val="clear" w:color="auto" w:fill="auto"/>
              <w:spacing w:before="0" w:after="60" w:line="240" w:lineRule="auto"/>
              <w:ind w:left="42" w:right="116" w:firstLine="0"/>
              <w:jc w:val="left"/>
              <w:rPr>
                <w:rFonts w:ascii="Sylfaen" w:hAnsi="Sylfaen"/>
                <w:sz w:val="20"/>
                <w:szCs w:val="20"/>
              </w:rPr>
            </w:pPr>
            <w:r w:rsidRPr="00735D1D">
              <w:rPr>
                <w:rStyle w:val="Bodytext211pt"/>
                <w:rFonts w:ascii="Sylfaen" w:hAnsi="Sylfaen"/>
                <w:sz w:val="20"/>
                <w:szCs w:val="20"/>
              </w:rPr>
              <w:t>փոփոխման համար՝ կոմպարտմենտալացման մասին տեղեկությունները</w:t>
            </w:r>
          </w:p>
        </w:tc>
        <w:tc>
          <w:tcPr>
            <w:tcW w:w="3355" w:type="dxa"/>
            <w:tcBorders>
              <w:top w:val="single" w:sz="4" w:space="0" w:color="auto"/>
              <w:left w:val="single" w:sz="4" w:space="0" w:color="auto"/>
              <w:right w:val="single" w:sz="4" w:space="0" w:color="auto"/>
            </w:tcBorders>
            <w:shd w:val="clear" w:color="auto" w:fill="FFFFFF"/>
          </w:tcPr>
          <w:p w14:paraId="617D0A38" w14:textId="77777777" w:rsidR="008D6FA4" w:rsidRPr="00735D1D" w:rsidRDefault="008D6FA4" w:rsidP="00597E4D">
            <w:pPr>
              <w:pStyle w:val="Bodytext20"/>
              <w:shd w:val="clear" w:color="auto" w:fill="auto"/>
              <w:spacing w:before="0" w:after="60" w:line="240" w:lineRule="auto"/>
              <w:ind w:left="42" w:right="116" w:firstLine="0"/>
              <w:jc w:val="left"/>
              <w:rPr>
                <w:rFonts w:ascii="Sylfaen" w:hAnsi="Sylfaen"/>
                <w:sz w:val="20"/>
                <w:szCs w:val="20"/>
              </w:rPr>
            </w:pPr>
            <w:r w:rsidRPr="00735D1D">
              <w:rPr>
                <w:rStyle w:val="Bodytext211pt"/>
                <w:rFonts w:ascii="Sylfaen" w:hAnsi="Sylfaen"/>
                <w:sz w:val="20"/>
                <w:szCs w:val="20"/>
              </w:rPr>
              <w:t>կոմպարտմենտալացման անցկացման մասին տեղեկությունները (R.SM.SS.02.002)</w:t>
            </w:r>
          </w:p>
        </w:tc>
      </w:tr>
      <w:tr w:rsidR="008D6FA4" w:rsidRPr="00735D1D" w14:paraId="20177CDE" w14:textId="77777777" w:rsidTr="00597E4D">
        <w:trPr>
          <w:jc w:val="center"/>
        </w:trPr>
        <w:tc>
          <w:tcPr>
            <w:tcW w:w="2491" w:type="dxa"/>
            <w:tcBorders>
              <w:top w:val="single" w:sz="4" w:space="0" w:color="auto"/>
              <w:left w:val="single" w:sz="4" w:space="0" w:color="auto"/>
            </w:tcBorders>
            <w:shd w:val="clear" w:color="auto" w:fill="FFFFFF"/>
          </w:tcPr>
          <w:p w14:paraId="6FD81FD5" w14:textId="77777777" w:rsidR="008D6FA4" w:rsidRPr="00735D1D" w:rsidRDefault="008D6FA4" w:rsidP="00597E4D">
            <w:pPr>
              <w:pStyle w:val="Bodytext20"/>
              <w:shd w:val="clear" w:color="auto" w:fill="auto"/>
              <w:spacing w:before="0" w:after="60" w:line="240" w:lineRule="auto"/>
              <w:ind w:right="-1" w:firstLine="0"/>
              <w:jc w:val="left"/>
              <w:rPr>
                <w:rFonts w:ascii="Sylfaen" w:hAnsi="Sylfaen"/>
                <w:sz w:val="20"/>
                <w:szCs w:val="20"/>
              </w:rPr>
            </w:pPr>
            <w:r w:rsidRPr="00735D1D">
              <w:rPr>
                <w:rStyle w:val="Bodytext211pt"/>
                <w:rFonts w:ascii="Sylfaen" w:hAnsi="Sylfaen"/>
                <w:sz w:val="20"/>
                <w:szCs w:val="20"/>
              </w:rPr>
              <w:t>P.SS.02.MSG.014</w:t>
            </w:r>
          </w:p>
        </w:tc>
        <w:tc>
          <w:tcPr>
            <w:tcW w:w="3523" w:type="dxa"/>
            <w:tcBorders>
              <w:top w:val="single" w:sz="4" w:space="0" w:color="auto"/>
              <w:left w:val="single" w:sz="4" w:space="0" w:color="auto"/>
            </w:tcBorders>
            <w:shd w:val="clear" w:color="auto" w:fill="FFFFFF"/>
          </w:tcPr>
          <w:p w14:paraId="514A1747" w14:textId="77777777" w:rsidR="008D6FA4" w:rsidRPr="00735D1D" w:rsidRDefault="008D6FA4" w:rsidP="00597E4D">
            <w:pPr>
              <w:pStyle w:val="Bodytext20"/>
              <w:shd w:val="clear" w:color="auto" w:fill="auto"/>
              <w:spacing w:before="0" w:after="60" w:line="240" w:lineRule="auto"/>
              <w:ind w:left="42" w:right="116" w:firstLine="0"/>
              <w:jc w:val="left"/>
              <w:rPr>
                <w:rFonts w:ascii="Sylfaen" w:hAnsi="Sylfaen"/>
                <w:sz w:val="20"/>
                <w:szCs w:val="20"/>
              </w:rPr>
            </w:pPr>
            <w:r w:rsidRPr="00735D1D">
              <w:rPr>
                <w:rStyle w:val="Bodytext211pt"/>
                <w:rFonts w:ascii="Sylfaen" w:hAnsi="Sylfaen"/>
                <w:sz w:val="20"/>
                <w:szCs w:val="20"/>
              </w:rPr>
              <w:t>հանման համար՝ կոմպարտմենտալացման մասին տեղեկությունները</w:t>
            </w:r>
          </w:p>
        </w:tc>
        <w:tc>
          <w:tcPr>
            <w:tcW w:w="3355" w:type="dxa"/>
            <w:tcBorders>
              <w:top w:val="single" w:sz="4" w:space="0" w:color="auto"/>
              <w:left w:val="single" w:sz="4" w:space="0" w:color="auto"/>
              <w:right w:val="single" w:sz="4" w:space="0" w:color="auto"/>
            </w:tcBorders>
            <w:shd w:val="clear" w:color="auto" w:fill="FFFFFF"/>
          </w:tcPr>
          <w:p w14:paraId="226BE406" w14:textId="77777777" w:rsidR="008D6FA4" w:rsidRPr="00735D1D" w:rsidRDefault="008D6FA4" w:rsidP="00597E4D">
            <w:pPr>
              <w:pStyle w:val="Bodytext20"/>
              <w:shd w:val="clear" w:color="auto" w:fill="auto"/>
              <w:spacing w:before="0" w:after="60" w:line="240" w:lineRule="auto"/>
              <w:ind w:left="42" w:right="116" w:firstLine="0"/>
              <w:jc w:val="left"/>
              <w:rPr>
                <w:rFonts w:ascii="Sylfaen" w:hAnsi="Sylfaen"/>
                <w:sz w:val="20"/>
                <w:szCs w:val="20"/>
              </w:rPr>
            </w:pPr>
            <w:r w:rsidRPr="00735D1D">
              <w:rPr>
                <w:rStyle w:val="Bodytext211pt"/>
                <w:rFonts w:ascii="Sylfaen" w:hAnsi="Sylfaen"/>
                <w:sz w:val="20"/>
                <w:szCs w:val="20"/>
              </w:rPr>
              <w:t>կոմպարտմենտալացման անցկացման մասին տեղեկությունները (R.SM.SS.02.002)</w:t>
            </w:r>
          </w:p>
        </w:tc>
      </w:tr>
      <w:tr w:rsidR="008D6FA4" w:rsidRPr="00735D1D" w14:paraId="4B1E34C3" w14:textId="77777777" w:rsidTr="00597E4D">
        <w:trPr>
          <w:jc w:val="center"/>
        </w:trPr>
        <w:tc>
          <w:tcPr>
            <w:tcW w:w="2491" w:type="dxa"/>
            <w:tcBorders>
              <w:top w:val="single" w:sz="4" w:space="0" w:color="auto"/>
              <w:left w:val="single" w:sz="4" w:space="0" w:color="auto"/>
            </w:tcBorders>
            <w:shd w:val="clear" w:color="auto" w:fill="FFFFFF"/>
          </w:tcPr>
          <w:p w14:paraId="401E1D73" w14:textId="77777777" w:rsidR="008D6FA4" w:rsidRPr="00735D1D" w:rsidRDefault="008D6FA4" w:rsidP="00597E4D">
            <w:pPr>
              <w:pStyle w:val="Bodytext20"/>
              <w:shd w:val="clear" w:color="auto" w:fill="auto"/>
              <w:spacing w:before="0" w:after="60" w:line="240" w:lineRule="auto"/>
              <w:ind w:right="-1" w:firstLine="0"/>
              <w:jc w:val="left"/>
              <w:rPr>
                <w:rFonts w:ascii="Sylfaen" w:hAnsi="Sylfaen"/>
                <w:sz w:val="20"/>
                <w:szCs w:val="20"/>
              </w:rPr>
            </w:pPr>
            <w:r w:rsidRPr="00735D1D">
              <w:rPr>
                <w:rStyle w:val="Bodytext211pt"/>
                <w:rFonts w:ascii="Sylfaen" w:hAnsi="Sylfaen"/>
                <w:sz w:val="20"/>
                <w:szCs w:val="20"/>
              </w:rPr>
              <w:t>P.SS.02.MSG.015</w:t>
            </w:r>
          </w:p>
        </w:tc>
        <w:tc>
          <w:tcPr>
            <w:tcW w:w="3523" w:type="dxa"/>
            <w:tcBorders>
              <w:top w:val="single" w:sz="4" w:space="0" w:color="auto"/>
              <w:left w:val="single" w:sz="4" w:space="0" w:color="auto"/>
            </w:tcBorders>
            <w:shd w:val="clear" w:color="auto" w:fill="FFFFFF"/>
          </w:tcPr>
          <w:p w14:paraId="5E5CA595" w14:textId="77777777" w:rsidR="008D6FA4" w:rsidRPr="00735D1D" w:rsidRDefault="008D6FA4" w:rsidP="00597E4D">
            <w:pPr>
              <w:pStyle w:val="Bodytext20"/>
              <w:shd w:val="clear" w:color="auto" w:fill="auto"/>
              <w:spacing w:before="0" w:after="60" w:line="240" w:lineRule="auto"/>
              <w:ind w:left="42" w:right="116" w:firstLine="0"/>
              <w:jc w:val="left"/>
              <w:rPr>
                <w:rFonts w:ascii="Sylfaen" w:hAnsi="Sylfaen"/>
                <w:sz w:val="20"/>
                <w:szCs w:val="20"/>
              </w:rPr>
            </w:pPr>
            <w:r w:rsidRPr="00735D1D">
              <w:rPr>
                <w:rStyle w:val="Bodytext211pt"/>
                <w:rFonts w:ascii="Sylfaen" w:hAnsi="Sylfaen"/>
                <w:sz w:val="20"/>
                <w:szCs w:val="20"/>
              </w:rPr>
              <w:t xml:space="preserve">կոմպարտմենտալացման մասին տվյալների բազայից տեղեկությունները </w:t>
            </w:r>
          </w:p>
        </w:tc>
        <w:tc>
          <w:tcPr>
            <w:tcW w:w="3355" w:type="dxa"/>
            <w:tcBorders>
              <w:top w:val="single" w:sz="4" w:space="0" w:color="auto"/>
              <w:left w:val="single" w:sz="4" w:space="0" w:color="auto"/>
              <w:right w:val="single" w:sz="4" w:space="0" w:color="auto"/>
            </w:tcBorders>
            <w:shd w:val="clear" w:color="auto" w:fill="FFFFFF"/>
          </w:tcPr>
          <w:p w14:paraId="2349390C" w14:textId="77777777" w:rsidR="008D6FA4" w:rsidRPr="00735D1D" w:rsidRDefault="008D6FA4" w:rsidP="00597E4D">
            <w:pPr>
              <w:pStyle w:val="Bodytext20"/>
              <w:shd w:val="clear" w:color="auto" w:fill="auto"/>
              <w:spacing w:before="0" w:after="60" w:line="240" w:lineRule="auto"/>
              <w:ind w:left="42" w:right="116" w:firstLine="0"/>
              <w:jc w:val="left"/>
              <w:rPr>
                <w:rFonts w:ascii="Sylfaen" w:hAnsi="Sylfaen"/>
                <w:sz w:val="20"/>
                <w:szCs w:val="20"/>
              </w:rPr>
            </w:pPr>
            <w:r w:rsidRPr="00735D1D">
              <w:rPr>
                <w:rStyle w:val="Bodytext211pt"/>
                <w:rFonts w:ascii="Sylfaen" w:hAnsi="Sylfaen"/>
                <w:sz w:val="20"/>
                <w:szCs w:val="20"/>
              </w:rPr>
              <w:t>կոմպարտմենտալացման անցկացման մասին տեղեկությունները (R.SM.SS.02.002)</w:t>
            </w:r>
          </w:p>
        </w:tc>
      </w:tr>
      <w:tr w:rsidR="008D6FA4" w:rsidRPr="00735D1D" w14:paraId="2A5EB40B" w14:textId="77777777" w:rsidTr="00597E4D">
        <w:trPr>
          <w:jc w:val="center"/>
        </w:trPr>
        <w:tc>
          <w:tcPr>
            <w:tcW w:w="2491" w:type="dxa"/>
            <w:tcBorders>
              <w:top w:val="single" w:sz="4" w:space="0" w:color="auto"/>
              <w:left w:val="single" w:sz="4" w:space="0" w:color="auto"/>
            </w:tcBorders>
            <w:shd w:val="clear" w:color="auto" w:fill="FFFFFF"/>
          </w:tcPr>
          <w:p w14:paraId="60DAE78B" w14:textId="77777777" w:rsidR="008D6FA4" w:rsidRPr="00735D1D" w:rsidRDefault="008D6FA4" w:rsidP="00597E4D">
            <w:pPr>
              <w:pStyle w:val="Bodytext20"/>
              <w:shd w:val="clear" w:color="auto" w:fill="auto"/>
              <w:spacing w:before="0" w:after="60" w:line="240" w:lineRule="auto"/>
              <w:ind w:right="-1" w:firstLine="0"/>
              <w:jc w:val="left"/>
              <w:rPr>
                <w:rFonts w:ascii="Sylfaen" w:hAnsi="Sylfaen"/>
                <w:sz w:val="20"/>
                <w:szCs w:val="20"/>
              </w:rPr>
            </w:pPr>
            <w:r w:rsidRPr="00735D1D">
              <w:rPr>
                <w:rStyle w:val="Bodytext211pt"/>
                <w:rFonts w:ascii="Sylfaen" w:hAnsi="Sylfaen"/>
                <w:sz w:val="20"/>
                <w:szCs w:val="20"/>
              </w:rPr>
              <w:t>P.SS.02.MSG.016</w:t>
            </w:r>
          </w:p>
        </w:tc>
        <w:tc>
          <w:tcPr>
            <w:tcW w:w="3523" w:type="dxa"/>
            <w:tcBorders>
              <w:top w:val="single" w:sz="4" w:space="0" w:color="auto"/>
              <w:left w:val="single" w:sz="4" w:space="0" w:color="auto"/>
            </w:tcBorders>
            <w:shd w:val="clear" w:color="auto" w:fill="FFFFFF"/>
          </w:tcPr>
          <w:p w14:paraId="48F19D02" w14:textId="77777777" w:rsidR="008D6FA4" w:rsidRPr="00735D1D" w:rsidRDefault="008D6FA4" w:rsidP="00597E4D">
            <w:pPr>
              <w:pStyle w:val="Bodytext20"/>
              <w:shd w:val="clear" w:color="auto" w:fill="auto"/>
              <w:spacing w:before="0" w:after="60" w:line="240" w:lineRule="auto"/>
              <w:ind w:left="42" w:right="116" w:firstLine="0"/>
              <w:jc w:val="left"/>
              <w:rPr>
                <w:rFonts w:ascii="Sylfaen" w:hAnsi="Sylfaen"/>
                <w:sz w:val="20"/>
                <w:szCs w:val="20"/>
              </w:rPr>
            </w:pPr>
            <w:r w:rsidRPr="00735D1D">
              <w:rPr>
                <w:rStyle w:val="Bodytext211pt"/>
                <w:rFonts w:ascii="Sylfaen" w:hAnsi="Sylfaen"/>
                <w:sz w:val="20"/>
                <w:szCs w:val="20"/>
              </w:rPr>
              <w:t>կոմպարտմենտալացման մասին տվյալների բազայից տեղեկությունների փոփոխությունները</w:t>
            </w:r>
          </w:p>
        </w:tc>
        <w:tc>
          <w:tcPr>
            <w:tcW w:w="3355" w:type="dxa"/>
            <w:tcBorders>
              <w:top w:val="single" w:sz="4" w:space="0" w:color="auto"/>
              <w:left w:val="single" w:sz="4" w:space="0" w:color="auto"/>
              <w:right w:val="single" w:sz="4" w:space="0" w:color="auto"/>
            </w:tcBorders>
            <w:shd w:val="clear" w:color="auto" w:fill="FFFFFF"/>
          </w:tcPr>
          <w:p w14:paraId="78212393" w14:textId="77777777" w:rsidR="008D6FA4" w:rsidRPr="00735D1D" w:rsidRDefault="008D6FA4" w:rsidP="00597E4D">
            <w:pPr>
              <w:pStyle w:val="Bodytext20"/>
              <w:shd w:val="clear" w:color="auto" w:fill="auto"/>
              <w:spacing w:before="0" w:after="60" w:line="240" w:lineRule="auto"/>
              <w:ind w:left="42" w:right="116" w:firstLine="0"/>
              <w:jc w:val="left"/>
              <w:rPr>
                <w:rFonts w:ascii="Sylfaen" w:hAnsi="Sylfaen"/>
                <w:sz w:val="20"/>
                <w:szCs w:val="20"/>
              </w:rPr>
            </w:pPr>
            <w:r w:rsidRPr="00735D1D">
              <w:rPr>
                <w:rStyle w:val="Bodytext211pt"/>
                <w:rFonts w:ascii="Sylfaen" w:hAnsi="Sylfaen"/>
                <w:sz w:val="20"/>
                <w:szCs w:val="20"/>
              </w:rPr>
              <w:t>կոմպարտմենտալացման անցկացման մասին տեղեկությունները (R.SM.SS.02.002)</w:t>
            </w:r>
          </w:p>
        </w:tc>
      </w:tr>
      <w:tr w:rsidR="008D6FA4" w:rsidRPr="00735D1D" w14:paraId="5F40499E" w14:textId="77777777" w:rsidTr="008D6FA4">
        <w:trPr>
          <w:jc w:val="center"/>
        </w:trPr>
        <w:tc>
          <w:tcPr>
            <w:tcW w:w="2491" w:type="dxa"/>
            <w:tcBorders>
              <w:top w:val="single" w:sz="4" w:space="0" w:color="auto"/>
              <w:left w:val="single" w:sz="4" w:space="0" w:color="auto"/>
            </w:tcBorders>
            <w:shd w:val="clear" w:color="auto" w:fill="FFFFFF"/>
          </w:tcPr>
          <w:p w14:paraId="0E2DC45E"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P.SS.02.MSG.017</w:t>
            </w:r>
          </w:p>
        </w:tc>
        <w:tc>
          <w:tcPr>
            <w:tcW w:w="3523" w:type="dxa"/>
            <w:tcBorders>
              <w:top w:val="single" w:sz="4" w:space="0" w:color="auto"/>
              <w:left w:val="single" w:sz="4" w:space="0" w:color="auto"/>
            </w:tcBorders>
            <w:shd w:val="clear" w:color="auto" w:fill="FFFFFF"/>
          </w:tcPr>
          <w:p w14:paraId="0CD310BC"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ներառման համար՝ ռեգիոնալացման մասին տեղեկությունները</w:t>
            </w:r>
          </w:p>
        </w:tc>
        <w:tc>
          <w:tcPr>
            <w:tcW w:w="3355" w:type="dxa"/>
            <w:tcBorders>
              <w:top w:val="single" w:sz="4" w:space="0" w:color="auto"/>
              <w:left w:val="single" w:sz="4" w:space="0" w:color="auto"/>
              <w:right w:val="single" w:sz="4" w:space="0" w:color="auto"/>
            </w:tcBorders>
            <w:shd w:val="clear" w:color="auto" w:fill="FFFFFF"/>
            <w:vAlign w:val="center"/>
          </w:tcPr>
          <w:p w14:paraId="1835B3D2"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ռեգիոնալացման անցկացման մասին տեղեկությունները (R.SM.SS.02.003)</w:t>
            </w:r>
          </w:p>
        </w:tc>
      </w:tr>
      <w:tr w:rsidR="008D6FA4" w:rsidRPr="00735D1D" w14:paraId="384B3442" w14:textId="77777777" w:rsidTr="008D6FA4">
        <w:trPr>
          <w:jc w:val="center"/>
        </w:trPr>
        <w:tc>
          <w:tcPr>
            <w:tcW w:w="2491" w:type="dxa"/>
            <w:tcBorders>
              <w:top w:val="single" w:sz="4" w:space="0" w:color="auto"/>
              <w:left w:val="single" w:sz="4" w:space="0" w:color="auto"/>
            </w:tcBorders>
            <w:shd w:val="clear" w:color="auto" w:fill="FFFFFF"/>
          </w:tcPr>
          <w:p w14:paraId="4055136E"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P.SS.02.MSG.018</w:t>
            </w:r>
          </w:p>
        </w:tc>
        <w:tc>
          <w:tcPr>
            <w:tcW w:w="3523" w:type="dxa"/>
            <w:tcBorders>
              <w:top w:val="single" w:sz="4" w:space="0" w:color="auto"/>
              <w:left w:val="single" w:sz="4" w:space="0" w:color="auto"/>
            </w:tcBorders>
            <w:shd w:val="clear" w:color="auto" w:fill="FFFFFF"/>
          </w:tcPr>
          <w:p w14:paraId="1AD7456B"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փոփոխման համար՝ ռեգիոնալացման մասին տեղեկությունները</w:t>
            </w:r>
          </w:p>
        </w:tc>
        <w:tc>
          <w:tcPr>
            <w:tcW w:w="3355" w:type="dxa"/>
            <w:tcBorders>
              <w:top w:val="single" w:sz="4" w:space="0" w:color="auto"/>
              <w:left w:val="single" w:sz="4" w:space="0" w:color="auto"/>
              <w:right w:val="single" w:sz="4" w:space="0" w:color="auto"/>
            </w:tcBorders>
            <w:shd w:val="clear" w:color="auto" w:fill="FFFFFF"/>
            <w:vAlign w:val="center"/>
          </w:tcPr>
          <w:p w14:paraId="4F8EE745"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ռեգիոնալացման անցկացման մասին տեղեկությունները (R.SM.SS.02.003)</w:t>
            </w:r>
          </w:p>
        </w:tc>
      </w:tr>
      <w:tr w:rsidR="008D6FA4" w:rsidRPr="00735D1D" w14:paraId="6911DA07" w14:textId="77777777" w:rsidTr="008D6FA4">
        <w:trPr>
          <w:jc w:val="center"/>
        </w:trPr>
        <w:tc>
          <w:tcPr>
            <w:tcW w:w="2491" w:type="dxa"/>
            <w:tcBorders>
              <w:top w:val="single" w:sz="4" w:space="0" w:color="auto"/>
              <w:left w:val="single" w:sz="4" w:space="0" w:color="auto"/>
              <w:bottom w:val="single" w:sz="4" w:space="0" w:color="auto"/>
            </w:tcBorders>
            <w:shd w:val="clear" w:color="auto" w:fill="FFFFFF"/>
          </w:tcPr>
          <w:p w14:paraId="38209AEC"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P.SS.02.MSG.019</w:t>
            </w:r>
          </w:p>
        </w:tc>
        <w:tc>
          <w:tcPr>
            <w:tcW w:w="3523" w:type="dxa"/>
            <w:tcBorders>
              <w:top w:val="single" w:sz="4" w:space="0" w:color="auto"/>
              <w:left w:val="single" w:sz="4" w:space="0" w:color="auto"/>
              <w:bottom w:val="single" w:sz="4" w:space="0" w:color="auto"/>
            </w:tcBorders>
            <w:shd w:val="clear" w:color="auto" w:fill="FFFFFF"/>
          </w:tcPr>
          <w:p w14:paraId="55E42C7F"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հանման համար՝ ռեգիոնալացման մասին տեղեկությունները</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2D8BD908"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ռեգիոնալացման անցկացման մասին տեղեկությունները (R.SM.SS.02.003)</w:t>
            </w:r>
          </w:p>
        </w:tc>
      </w:tr>
      <w:tr w:rsidR="008D6FA4" w:rsidRPr="00735D1D" w14:paraId="6E708D5D" w14:textId="77777777" w:rsidTr="008D6FA4">
        <w:trPr>
          <w:jc w:val="center"/>
        </w:trPr>
        <w:tc>
          <w:tcPr>
            <w:tcW w:w="2491" w:type="dxa"/>
            <w:tcBorders>
              <w:top w:val="single" w:sz="4" w:space="0" w:color="auto"/>
              <w:left w:val="single" w:sz="4" w:space="0" w:color="auto"/>
            </w:tcBorders>
            <w:shd w:val="clear" w:color="auto" w:fill="FFFFFF"/>
          </w:tcPr>
          <w:p w14:paraId="6CE61B60"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P.SS.02.MSG.020</w:t>
            </w:r>
          </w:p>
        </w:tc>
        <w:tc>
          <w:tcPr>
            <w:tcW w:w="3523" w:type="dxa"/>
            <w:tcBorders>
              <w:top w:val="single" w:sz="4" w:space="0" w:color="auto"/>
              <w:left w:val="single" w:sz="4" w:space="0" w:color="auto"/>
            </w:tcBorders>
            <w:shd w:val="clear" w:color="auto" w:fill="FFFFFF"/>
          </w:tcPr>
          <w:p w14:paraId="52B53419"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ռեգիոնալացման մասին տվյալների բազայից տեղեկությունները</w:t>
            </w:r>
          </w:p>
        </w:tc>
        <w:tc>
          <w:tcPr>
            <w:tcW w:w="3355" w:type="dxa"/>
            <w:tcBorders>
              <w:top w:val="single" w:sz="4" w:space="0" w:color="auto"/>
              <w:left w:val="single" w:sz="4" w:space="0" w:color="auto"/>
              <w:right w:val="single" w:sz="4" w:space="0" w:color="auto"/>
            </w:tcBorders>
            <w:shd w:val="clear" w:color="auto" w:fill="FFFFFF"/>
          </w:tcPr>
          <w:p w14:paraId="0C9C9799"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ռեգիոնալացման անցկացման մասին տեղեկությունները (R.SM.SS.02.003)</w:t>
            </w:r>
          </w:p>
        </w:tc>
      </w:tr>
      <w:tr w:rsidR="008D6FA4" w:rsidRPr="00735D1D" w14:paraId="66DF4004" w14:textId="77777777" w:rsidTr="008D6FA4">
        <w:trPr>
          <w:jc w:val="center"/>
        </w:trPr>
        <w:tc>
          <w:tcPr>
            <w:tcW w:w="2491" w:type="dxa"/>
            <w:tcBorders>
              <w:top w:val="single" w:sz="4" w:space="0" w:color="auto"/>
              <w:left w:val="single" w:sz="4" w:space="0" w:color="auto"/>
            </w:tcBorders>
            <w:shd w:val="clear" w:color="auto" w:fill="FFFFFF"/>
          </w:tcPr>
          <w:p w14:paraId="6EEC1F3F"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P.SS.02.MSG.021</w:t>
            </w:r>
          </w:p>
        </w:tc>
        <w:tc>
          <w:tcPr>
            <w:tcW w:w="3523" w:type="dxa"/>
            <w:tcBorders>
              <w:top w:val="single" w:sz="4" w:space="0" w:color="auto"/>
              <w:left w:val="single" w:sz="4" w:space="0" w:color="auto"/>
            </w:tcBorders>
            <w:shd w:val="clear" w:color="auto" w:fill="FFFFFF"/>
          </w:tcPr>
          <w:p w14:paraId="73779477"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ռեգիոնալացման մասին տվյալների բազայից տեղեկությունների փոփոխությունները</w:t>
            </w:r>
          </w:p>
        </w:tc>
        <w:tc>
          <w:tcPr>
            <w:tcW w:w="3355" w:type="dxa"/>
            <w:tcBorders>
              <w:top w:val="single" w:sz="4" w:space="0" w:color="auto"/>
              <w:left w:val="single" w:sz="4" w:space="0" w:color="auto"/>
              <w:right w:val="single" w:sz="4" w:space="0" w:color="auto"/>
            </w:tcBorders>
            <w:shd w:val="clear" w:color="auto" w:fill="FFFFFF"/>
          </w:tcPr>
          <w:p w14:paraId="4D879EAD"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ռեգիոնալացման անցկացման մասին տեղեկությունները (R.SM.SS.02.003)</w:t>
            </w:r>
          </w:p>
        </w:tc>
      </w:tr>
      <w:tr w:rsidR="008D6FA4" w:rsidRPr="00735D1D" w14:paraId="039BA797" w14:textId="77777777" w:rsidTr="008D6FA4">
        <w:trPr>
          <w:jc w:val="center"/>
        </w:trPr>
        <w:tc>
          <w:tcPr>
            <w:tcW w:w="2491" w:type="dxa"/>
            <w:tcBorders>
              <w:top w:val="single" w:sz="4" w:space="0" w:color="auto"/>
              <w:left w:val="single" w:sz="4" w:space="0" w:color="auto"/>
            </w:tcBorders>
            <w:shd w:val="clear" w:color="auto" w:fill="FFFFFF"/>
          </w:tcPr>
          <w:p w14:paraId="1DA7CC3F"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P.SS.02.MSG.022</w:t>
            </w:r>
          </w:p>
        </w:tc>
        <w:tc>
          <w:tcPr>
            <w:tcW w:w="3523" w:type="dxa"/>
            <w:tcBorders>
              <w:top w:val="single" w:sz="4" w:space="0" w:color="auto"/>
              <w:left w:val="single" w:sz="4" w:space="0" w:color="auto"/>
            </w:tcBorders>
            <w:shd w:val="clear" w:color="auto" w:fill="FFFFFF"/>
          </w:tcPr>
          <w:p w14:paraId="49534ADA"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 xml:space="preserve">ներառման համար՝ վտանգավոր ապրանքների (արտադրանքի) մասին տեղեկությունները </w:t>
            </w:r>
          </w:p>
        </w:tc>
        <w:tc>
          <w:tcPr>
            <w:tcW w:w="3355" w:type="dxa"/>
            <w:tcBorders>
              <w:top w:val="single" w:sz="4" w:space="0" w:color="auto"/>
              <w:left w:val="single" w:sz="4" w:space="0" w:color="auto"/>
              <w:right w:val="single" w:sz="4" w:space="0" w:color="auto"/>
            </w:tcBorders>
            <w:shd w:val="clear" w:color="auto" w:fill="FFFFFF"/>
          </w:tcPr>
          <w:p w14:paraId="1B6B6F5B"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վտանգավոր ապրանքների (արտադրանքի) մասին տեղեկությունները (R.SM.SS.02.004)</w:t>
            </w:r>
          </w:p>
        </w:tc>
      </w:tr>
      <w:tr w:rsidR="008D6FA4" w:rsidRPr="00735D1D" w14:paraId="54E9F6F3" w14:textId="77777777" w:rsidTr="008D6FA4">
        <w:trPr>
          <w:jc w:val="center"/>
        </w:trPr>
        <w:tc>
          <w:tcPr>
            <w:tcW w:w="2491" w:type="dxa"/>
            <w:tcBorders>
              <w:top w:val="single" w:sz="4" w:space="0" w:color="auto"/>
              <w:left w:val="single" w:sz="4" w:space="0" w:color="auto"/>
            </w:tcBorders>
            <w:shd w:val="clear" w:color="auto" w:fill="FFFFFF"/>
          </w:tcPr>
          <w:p w14:paraId="057901CF"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P.SS.02.MSG.023</w:t>
            </w:r>
          </w:p>
        </w:tc>
        <w:tc>
          <w:tcPr>
            <w:tcW w:w="3523" w:type="dxa"/>
            <w:tcBorders>
              <w:top w:val="single" w:sz="4" w:space="0" w:color="auto"/>
              <w:left w:val="single" w:sz="4" w:space="0" w:color="auto"/>
            </w:tcBorders>
            <w:shd w:val="clear" w:color="auto" w:fill="FFFFFF"/>
          </w:tcPr>
          <w:p w14:paraId="0E470D49"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փոփոխման համար՝ վտանգավոր ապրանքների (արտադրանքի) մասին տեղեկությունները</w:t>
            </w:r>
          </w:p>
        </w:tc>
        <w:tc>
          <w:tcPr>
            <w:tcW w:w="3355" w:type="dxa"/>
            <w:tcBorders>
              <w:top w:val="single" w:sz="4" w:space="0" w:color="auto"/>
              <w:left w:val="single" w:sz="4" w:space="0" w:color="auto"/>
              <w:right w:val="single" w:sz="4" w:space="0" w:color="auto"/>
            </w:tcBorders>
            <w:shd w:val="clear" w:color="auto" w:fill="FFFFFF"/>
          </w:tcPr>
          <w:p w14:paraId="56D56E01"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վտանգավոր ապրանքների (արտադրանքի) մասին տեղեկությունները (R.SM.SS.02.004)</w:t>
            </w:r>
          </w:p>
        </w:tc>
      </w:tr>
      <w:tr w:rsidR="008D6FA4" w:rsidRPr="00735D1D" w14:paraId="182DA4D8" w14:textId="77777777" w:rsidTr="008D6FA4">
        <w:trPr>
          <w:jc w:val="center"/>
        </w:trPr>
        <w:tc>
          <w:tcPr>
            <w:tcW w:w="2491" w:type="dxa"/>
            <w:tcBorders>
              <w:top w:val="single" w:sz="4" w:space="0" w:color="auto"/>
              <w:left w:val="single" w:sz="4" w:space="0" w:color="auto"/>
            </w:tcBorders>
            <w:shd w:val="clear" w:color="auto" w:fill="FFFFFF"/>
          </w:tcPr>
          <w:p w14:paraId="2EB3B945"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P.SS.02.MSG.024</w:t>
            </w:r>
          </w:p>
        </w:tc>
        <w:tc>
          <w:tcPr>
            <w:tcW w:w="3523" w:type="dxa"/>
            <w:tcBorders>
              <w:top w:val="single" w:sz="4" w:space="0" w:color="auto"/>
              <w:left w:val="single" w:sz="4" w:space="0" w:color="auto"/>
            </w:tcBorders>
            <w:shd w:val="clear" w:color="auto" w:fill="FFFFFF"/>
          </w:tcPr>
          <w:p w14:paraId="3FD7629C"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հանման համար՝ վտանգավոր ապրանքների (արտադրանքի) մասին տեղեկությունները</w:t>
            </w:r>
          </w:p>
        </w:tc>
        <w:tc>
          <w:tcPr>
            <w:tcW w:w="3355" w:type="dxa"/>
            <w:tcBorders>
              <w:top w:val="single" w:sz="4" w:space="0" w:color="auto"/>
              <w:left w:val="single" w:sz="4" w:space="0" w:color="auto"/>
              <w:right w:val="single" w:sz="4" w:space="0" w:color="auto"/>
            </w:tcBorders>
            <w:shd w:val="clear" w:color="auto" w:fill="FFFFFF"/>
          </w:tcPr>
          <w:p w14:paraId="44EECCA5"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վտանգավոր ապրանքների (արտադրանքի) մասին տեղեկությունները (R.SM.SS.02.004)</w:t>
            </w:r>
          </w:p>
        </w:tc>
      </w:tr>
      <w:tr w:rsidR="008D6FA4" w:rsidRPr="00735D1D" w14:paraId="149F751C" w14:textId="77777777" w:rsidTr="008D6FA4">
        <w:trPr>
          <w:jc w:val="center"/>
        </w:trPr>
        <w:tc>
          <w:tcPr>
            <w:tcW w:w="2491" w:type="dxa"/>
            <w:tcBorders>
              <w:top w:val="single" w:sz="4" w:space="0" w:color="auto"/>
              <w:left w:val="single" w:sz="4" w:space="0" w:color="auto"/>
            </w:tcBorders>
            <w:shd w:val="clear" w:color="auto" w:fill="FFFFFF"/>
          </w:tcPr>
          <w:p w14:paraId="2A19B036"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P.SS.02.MSG.025</w:t>
            </w:r>
          </w:p>
        </w:tc>
        <w:tc>
          <w:tcPr>
            <w:tcW w:w="3523" w:type="dxa"/>
            <w:tcBorders>
              <w:top w:val="single" w:sz="4" w:space="0" w:color="auto"/>
              <w:left w:val="single" w:sz="4" w:space="0" w:color="auto"/>
            </w:tcBorders>
            <w:shd w:val="clear" w:color="auto" w:fill="FFFFFF"/>
          </w:tcPr>
          <w:p w14:paraId="3689D4DF"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վտանգավոր ապրանքների (արտադրանքի) մասին տվյալների բազայից տեղեկությունները</w:t>
            </w:r>
          </w:p>
        </w:tc>
        <w:tc>
          <w:tcPr>
            <w:tcW w:w="3355" w:type="dxa"/>
            <w:tcBorders>
              <w:top w:val="single" w:sz="4" w:space="0" w:color="auto"/>
              <w:left w:val="single" w:sz="4" w:space="0" w:color="auto"/>
              <w:right w:val="single" w:sz="4" w:space="0" w:color="auto"/>
            </w:tcBorders>
            <w:shd w:val="clear" w:color="auto" w:fill="FFFFFF"/>
          </w:tcPr>
          <w:p w14:paraId="60B82CE7"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վտանգավոր ապրանքների (արտադրանքի) մասին տեղեկությունները (R.SM.SS.02.004)</w:t>
            </w:r>
          </w:p>
        </w:tc>
      </w:tr>
      <w:tr w:rsidR="008D6FA4" w:rsidRPr="00735D1D" w14:paraId="1EA402BA" w14:textId="77777777" w:rsidTr="008D6FA4">
        <w:trPr>
          <w:jc w:val="center"/>
        </w:trPr>
        <w:tc>
          <w:tcPr>
            <w:tcW w:w="2491" w:type="dxa"/>
            <w:tcBorders>
              <w:top w:val="single" w:sz="4" w:space="0" w:color="auto"/>
              <w:left w:val="single" w:sz="4" w:space="0" w:color="auto"/>
              <w:bottom w:val="single" w:sz="4" w:space="0" w:color="auto"/>
            </w:tcBorders>
            <w:shd w:val="clear" w:color="auto" w:fill="FFFFFF"/>
          </w:tcPr>
          <w:p w14:paraId="445C68D2"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P.SS.02.MSG.026</w:t>
            </w:r>
          </w:p>
        </w:tc>
        <w:tc>
          <w:tcPr>
            <w:tcW w:w="3523" w:type="dxa"/>
            <w:tcBorders>
              <w:top w:val="single" w:sz="4" w:space="0" w:color="auto"/>
              <w:left w:val="single" w:sz="4" w:space="0" w:color="auto"/>
              <w:bottom w:val="single" w:sz="4" w:space="0" w:color="auto"/>
            </w:tcBorders>
            <w:shd w:val="clear" w:color="auto" w:fill="FFFFFF"/>
          </w:tcPr>
          <w:p w14:paraId="282E1C3A"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վտանգավոր ապրանքների (արտադրանքի) մասին տվյալների բազայից տեղեկությունների փոփոխությունները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0BFDB20B" w14:textId="77777777" w:rsidR="008D6FA4" w:rsidRPr="00735D1D" w:rsidRDefault="008D6FA4" w:rsidP="00735D1D">
            <w:pPr>
              <w:pStyle w:val="Bodytext20"/>
              <w:shd w:val="clear" w:color="auto" w:fill="auto"/>
              <w:spacing w:before="0" w:after="120" w:line="240" w:lineRule="auto"/>
              <w:ind w:left="42" w:right="116" w:firstLine="0"/>
              <w:jc w:val="left"/>
              <w:rPr>
                <w:rFonts w:ascii="Sylfaen" w:hAnsi="Sylfaen"/>
                <w:sz w:val="20"/>
                <w:szCs w:val="20"/>
              </w:rPr>
            </w:pPr>
            <w:r w:rsidRPr="00735D1D">
              <w:rPr>
                <w:rStyle w:val="Bodytext211pt"/>
                <w:rFonts w:ascii="Sylfaen" w:hAnsi="Sylfaen"/>
                <w:sz w:val="20"/>
                <w:szCs w:val="20"/>
              </w:rPr>
              <w:t>վտանգավոր ապրանքների (արտադրանքի) մասին տեղեկությունները (R.SM.SS.02.004)</w:t>
            </w:r>
          </w:p>
        </w:tc>
      </w:tr>
    </w:tbl>
    <w:p w14:paraId="15094BED" w14:textId="77777777" w:rsidR="008D6FA4" w:rsidRPr="008D6FA4" w:rsidRDefault="008D6FA4" w:rsidP="008D6FA4">
      <w:pPr>
        <w:spacing w:after="160" w:line="360" w:lineRule="auto"/>
        <w:ind w:right="-1"/>
        <w:rPr>
          <w:rFonts w:ascii="Sylfaen" w:hAnsi="Sylfaen"/>
        </w:rPr>
      </w:pPr>
    </w:p>
    <w:p w14:paraId="20B278F9" w14:textId="77777777" w:rsidR="008D6FA4" w:rsidRPr="00F83622"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VII. Ընդհանուր գործընթացի տրանզակցիաների նկարագրությունը</w:t>
      </w:r>
    </w:p>
    <w:p w14:paraId="79D7B2EF" w14:textId="77777777" w:rsidR="00735D1D" w:rsidRPr="00F83622" w:rsidRDefault="00735D1D" w:rsidP="00735D1D">
      <w:pPr>
        <w:pStyle w:val="Bodytext20"/>
        <w:shd w:val="clear" w:color="auto" w:fill="auto"/>
        <w:spacing w:before="0" w:after="160" w:line="360" w:lineRule="auto"/>
        <w:ind w:right="-1" w:firstLine="0"/>
        <w:jc w:val="center"/>
        <w:rPr>
          <w:rFonts w:ascii="Sylfaen" w:hAnsi="Sylfaen"/>
          <w:sz w:val="24"/>
          <w:szCs w:val="24"/>
        </w:rPr>
      </w:pPr>
    </w:p>
    <w:p w14:paraId="62F869CB"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 «Վարակիչ հիվանդությունների մասին տվյալների բազայում տեղեկությունների ներառում» ընդհանուր գործընթացի տրանզակցիա (P.SS.02.TRN.001)</w:t>
      </w:r>
    </w:p>
    <w:p w14:paraId="6EFF6B08" w14:textId="77777777" w:rsidR="008D6FA4" w:rsidRPr="008D6FA4" w:rsidRDefault="008D6FA4" w:rsidP="00735D1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21.</w:t>
      </w:r>
      <w:r w:rsidR="00735D1D" w:rsidRPr="00735D1D">
        <w:rPr>
          <w:rFonts w:ascii="Sylfaen" w:hAnsi="Sylfaen"/>
          <w:sz w:val="24"/>
          <w:szCs w:val="24"/>
        </w:rPr>
        <w:tab/>
      </w:r>
      <w:r w:rsidRPr="008D6FA4">
        <w:rPr>
          <w:rFonts w:ascii="Sylfaen" w:hAnsi="Sylfaen"/>
          <w:sz w:val="24"/>
          <w:szCs w:val="24"/>
        </w:rPr>
        <w:t>«Վարակիչ հիվանդությունների մասին տվյալների բազայում տեղեկությունների ներառում» ընդհանուր գործընթացի տրանզակցիան (P.SS.02.TRN.001) կատարվում է նախաձեռնողի կողմից ռեսպոնդենտին՝ վարակիչ հիվանդությունների մասին տվյալների բազայում ներառելու համար, անասնահամաճարակային օջախի և դրա վերացմանն ուղղված միջոցների մասին տեղեկությունները փոխանցելու նպատակով: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57BA0D63"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426E2684">
          <v:group id="_x0000_s3134" style="position:absolute;left:0;text-align:left;margin-left:4.9pt;margin-top:3.1pt;width:442.1pt;height:228.5pt;z-index:253033472" coordorigin="1516,4484" coordsize="8842,4570">
            <v:rect id="_x0000_s2564" style="position:absolute;left:2731;top:4484;width:2129;height:287" stroked="f">
              <v:textbox style="mso-next-textbox:#_x0000_s2564">
                <w:txbxContent>
                  <w:p w14:paraId="312CBBBE" w14:textId="77777777" w:rsidR="00962EB9" w:rsidRPr="00DD711D" w:rsidRDefault="00962EB9" w:rsidP="008D6FA4">
                    <w:pPr>
                      <w:jc w:val="center"/>
                      <w:rPr>
                        <w:rFonts w:ascii="Sylfaen" w:hAnsi="Sylfaen"/>
                        <w:sz w:val="12"/>
                        <w:szCs w:val="16"/>
                      </w:rPr>
                    </w:pPr>
                    <w:r w:rsidRPr="00DD711D">
                      <w:rPr>
                        <w:rFonts w:ascii="Sylfaen" w:hAnsi="Sylfaen"/>
                        <w:sz w:val="12"/>
                      </w:rPr>
                      <w:t>: Նախաձեռնողը</w:t>
                    </w:r>
                  </w:p>
                </w:txbxContent>
              </v:textbox>
            </v:rect>
            <v:rect id="_x0000_s2565" style="position:absolute;left:7716;top:4484;width:2129;height:287" stroked="f">
              <v:textbox style="mso-next-textbox:#_x0000_s2565">
                <w:txbxContent>
                  <w:p w14:paraId="3F1AF488" w14:textId="77777777" w:rsidR="00962EB9" w:rsidRPr="00DD711D" w:rsidRDefault="00962EB9" w:rsidP="008D6FA4">
                    <w:pPr>
                      <w:jc w:val="center"/>
                      <w:rPr>
                        <w:rFonts w:ascii="Sylfaen" w:hAnsi="Sylfaen"/>
                        <w:sz w:val="12"/>
                        <w:szCs w:val="16"/>
                      </w:rPr>
                    </w:pPr>
                    <w:r w:rsidRPr="00DD711D">
                      <w:rPr>
                        <w:rFonts w:ascii="Sylfaen" w:hAnsi="Sylfaen"/>
                        <w:sz w:val="12"/>
                      </w:rPr>
                      <w:t>: Ռեսպոնդենտը</w:t>
                    </w:r>
                  </w:p>
                </w:txbxContent>
              </v:textbox>
            </v:rect>
            <v:rect id="_x0000_s2566" style="position:absolute;left:1516;top:5498;width:876;height:537" stroked="f">
              <v:textbox style="mso-next-textbox:#_x0000_s2566">
                <w:txbxContent>
                  <w:p w14:paraId="62694EDE" w14:textId="77777777" w:rsidR="00962EB9" w:rsidRPr="00DD711D" w:rsidRDefault="00962EB9" w:rsidP="008D6FA4">
                    <w:pPr>
                      <w:jc w:val="center"/>
                      <w:rPr>
                        <w:rFonts w:ascii="Sylfaen" w:hAnsi="Sylfaen"/>
                        <w:sz w:val="8"/>
                        <w:szCs w:val="16"/>
                      </w:rPr>
                    </w:pPr>
                    <w:r w:rsidRPr="00DD711D">
                      <w:rPr>
                        <w:rFonts w:ascii="Sylfaen" w:hAnsi="Sylfaen"/>
                        <w:sz w:val="8"/>
                      </w:rPr>
                      <w:t>Հսկողության սխալը</w:t>
                    </w:r>
                  </w:p>
                </w:txbxContent>
              </v:textbox>
            </v:rect>
            <v:rect id="_x0000_s2567" style="position:absolute;left:2479;top:5670;width:2894;height:1053" stroked="f">
              <v:textbox style="mso-next-textbox:#_x0000_s2567">
                <w:txbxContent>
                  <w:p w14:paraId="0CC0413C" w14:textId="77777777" w:rsidR="00962EB9" w:rsidRPr="00DD711D" w:rsidRDefault="00962EB9" w:rsidP="008D6FA4">
                    <w:pPr>
                      <w:jc w:val="center"/>
                      <w:rPr>
                        <w:rFonts w:ascii="Sylfaen" w:hAnsi="Sylfaen"/>
                        <w:sz w:val="12"/>
                        <w:szCs w:val="16"/>
                        <w:lang w:val="en-US"/>
                      </w:rPr>
                    </w:pPr>
                    <w:r w:rsidRPr="00BB5A8B">
                      <w:rPr>
                        <w:rFonts w:ascii="Sylfaen" w:hAnsi="Sylfaen"/>
                        <w:sz w:val="12"/>
                      </w:rPr>
                      <w:t>Տեղեկությունների ուղարկումը՝ վարակիչ հիվանդությունների մասին տվյալների բազայում ներառելու համար</w:t>
                    </w:r>
                    <w:r>
                      <w:rPr>
                        <w:rFonts w:ascii="Sylfaen" w:hAnsi="Sylfaen"/>
                        <w:sz w:val="12"/>
                      </w:rPr>
                      <w:t xml:space="preserve"> </w:t>
                    </w:r>
                  </w:p>
                </w:txbxContent>
              </v:textbox>
            </v:rect>
            <v:rect id="_x0000_s2568" style="position:absolute;left:7488;top:5670;width:2870;height:990" stroked="f">
              <v:textbox style="mso-next-textbox:#_x0000_s2568">
                <w:txbxContent>
                  <w:p w14:paraId="1D931511" w14:textId="77777777" w:rsidR="00962EB9" w:rsidRPr="00BB5A8B" w:rsidRDefault="00962EB9" w:rsidP="008D6FA4">
                    <w:pPr>
                      <w:jc w:val="center"/>
                      <w:rPr>
                        <w:rFonts w:ascii="Sylfaen" w:hAnsi="Sylfaen"/>
                        <w:sz w:val="12"/>
                        <w:szCs w:val="16"/>
                      </w:rPr>
                    </w:pPr>
                    <w:r w:rsidRPr="00BB5A8B">
                      <w:rPr>
                        <w:rFonts w:ascii="Sylfaen" w:hAnsi="Sylfaen"/>
                        <w:sz w:val="12"/>
                      </w:rPr>
                      <w:t>Տեղեկությունների ընդունումը եւ մշակումը վարակիչ հիվանդությունների մասին տվյալների բազայում ներառելու համար</w:t>
                    </w:r>
                  </w:p>
                </w:txbxContent>
              </v:textbox>
            </v:rect>
            <v:rect id="_x0000_s2569" style="position:absolute;left:2479;top:7413;width:2983;height:747" stroked="f">
              <v:textbox style="mso-next-textbox:#_x0000_s2569">
                <w:txbxContent>
                  <w:p w14:paraId="30DD4C1D" w14:textId="77777777" w:rsidR="00962EB9" w:rsidRPr="00657317" w:rsidRDefault="00962EB9" w:rsidP="008D6FA4">
                    <w:pPr>
                      <w:jc w:val="center"/>
                      <w:rPr>
                        <w:rFonts w:ascii="Sylfaen" w:hAnsi="Sylfaen"/>
                        <w:sz w:val="10"/>
                        <w:szCs w:val="16"/>
                      </w:rPr>
                    </w:pPr>
                    <w:r w:rsidRPr="00657317">
                      <w:rPr>
                        <w:rFonts w:ascii="Sylfaen" w:hAnsi="Sylfaen"/>
                        <w:sz w:val="10"/>
                      </w:rPr>
                      <w:t>: անասնահամաճարակային օջախների մասին տեղեկությունները [տեղեկությունները ներառվել են]</w:t>
                    </w:r>
                  </w:p>
                </w:txbxContent>
              </v:textbox>
            </v:rect>
            <v:rect id="_x0000_s2570" style="position:absolute;left:4646;top:4909;width:3594;height:589" stroked="f">
              <v:textbox style="mso-next-textbox:#_x0000_s2570">
                <w:txbxContent>
                  <w:p w14:paraId="6C533C35" w14:textId="77777777" w:rsidR="00962EB9" w:rsidRPr="00BB5A8B" w:rsidRDefault="00962EB9" w:rsidP="008D6FA4">
                    <w:pPr>
                      <w:jc w:val="center"/>
                      <w:rPr>
                        <w:rFonts w:ascii="Sylfaen" w:hAnsi="Sylfaen"/>
                        <w:sz w:val="12"/>
                        <w:szCs w:val="16"/>
                      </w:rPr>
                    </w:pPr>
                    <w:r w:rsidRPr="00BB5A8B">
                      <w:rPr>
                        <w:rFonts w:ascii="Sylfaen" w:hAnsi="Sylfaen"/>
                        <w:sz w:val="12"/>
                      </w:rPr>
                      <w:t xml:space="preserve"> Անասնահամաճարակային օջախների մասին տեղեկությունները (P.SS.02.MSG.001) ներառելու համար</w:t>
                    </w:r>
                  </w:p>
                </w:txbxContent>
              </v:textbox>
            </v:rect>
            <v:rect id="_x0000_s2571" style="position:absolute;left:5462;top:6723;width:2026;height:624" stroked="f">
              <v:textbox style="mso-next-textbox:#_x0000_s2571">
                <w:txbxContent>
                  <w:p w14:paraId="4DC4F5B0" w14:textId="77777777" w:rsidR="00962EB9" w:rsidRPr="00BB5A8B" w:rsidRDefault="00962EB9" w:rsidP="008D6FA4">
                    <w:pPr>
                      <w:jc w:val="center"/>
                      <w:rPr>
                        <w:rFonts w:ascii="Sylfaen" w:hAnsi="Sylfaen"/>
                        <w:sz w:val="12"/>
                        <w:szCs w:val="16"/>
                      </w:rPr>
                    </w:pPr>
                    <w:r w:rsidRPr="00BB5A8B">
                      <w:rPr>
                        <w:rFonts w:ascii="Sylfaen" w:hAnsi="Sylfaen"/>
                        <w:sz w:val="12"/>
                      </w:rPr>
                      <w:t>Մշակման արդյունքների մասին ծանուցումը (P.SS.02.MSG.004)</w:t>
                    </w:r>
                  </w:p>
                </w:txbxContent>
              </v:textbox>
            </v:rect>
            <v:rect id="_x0000_s2572" style="position:absolute;left:2731;top:8666;width:1088;height:388" stroked="f">
              <v:textbox style="mso-next-textbox:#_x0000_s2572">
                <w:txbxContent>
                  <w:p w14:paraId="0EC491B3" w14:textId="77777777" w:rsidR="00962EB9" w:rsidRPr="00657317" w:rsidRDefault="00962EB9" w:rsidP="008D6FA4">
                    <w:pPr>
                      <w:jc w:val="center"/>
                      <w:rPr>
                        <w:rFonts w:ascii="Sylfaen" w:hAnsi="Sylfaen"/>
                        <w:sz w:val="14"/>
                        <w:szCs w:val="16"/>
                      </w:rPr>
                    </w:pPr>
                    <w:r w:rsidRPr="00657317">
                      <w:rPr>
                        <w:rFonts w:ascii="Sylfaen" w:hAnsi="Sylfaen"/>
                        <w:sz w:val="14"/>
                      </w:rPr>
                      <w:t>Հաջողած է</w:t>
                    </w:r>
                  </w:p>
                </w:txbxContent>
              </v:textbox>
            </v:rect>
            <v:rect id="_x0000_s3093" style="position:absolute;left:5535;top:5347;width:1765;height:388" stroked="f"/>
          </v:group>
        </w:pict>
      </w:r>
      <w:r w:rsidR="008D6FA4" w:rsidRPr="008D6FA4">
        <w:rPr>
          <w:rFonts w:ascii="Sylfaen" w:hAnsi="Sylfaen"/>
          <w:noProof/>
          <w:lang w:val="en-US" w:eastAsia="en-US" w:bidi="ar-SA"/>
        </w:rPr>
        <w:drawing>
          <wp:inline distT="0" distB="0" distL="0" distR="0" wp14:anchorId="16C86B73" wp14:editId="21CED7EC">
            <wp:extent cx="5950585" cy="3277870"/>
            <wp:effectExtent l="19050" t="0" r="0" b="0"/>
            <wp:docPr id="57" name="Picture 57" descr="D:\2 VERSION\Downloads\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2 VERSION\Downloads\media\image10.jpeg"/>
                    <pic:cNvPicPr>
                      <a:picLocks noChangeAspect="1" noChangeArrowheads="1"/>
                    </pic:cNvPicPr>
                  </pic:nvPicPr>
                  <pic:blipFill>
                    <a:blip r:embed="rId94"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17A075FE" w14:textId="77777777" w:rsidR="008D6FA4" w:rsidRPr="00735D1D" w:rsidRDefault="008D6FA4" w:rsidP="008D6FA4">
      <w:pPr>
        <w:pStyle w:val="Picturecaption0"/>
        <w:shd w:val="clear" w:color="auto" w:fill="auto"/>
        <w:spacing w:after="160" w:line="360" w:lineRule="auto"/>
        <w:ind w:right="-1"/>
        <w:rPr>
          <w:rFonts w:ascii="Sylfaen" w:hAnsi="Sylfaen"/>
          <w:sz w:val="20"/>
          <w:szCs w:val="24"/>
        </w:rPr>
      </w:pPr>
      <w:r w:rsidRPr="00735D1D">
        <w:rPr>
          <w:rFonts w:ascii="Sylfaen" w:hAnsi="Sylfaen"/>
          <w:sz w:val="20"/>
          <w:szCs w:val="24"/>
        </w:rPr>
        <w:t>Նկ. 10. «Վարակիչ հիվանդությունների մասին տվյալների բազայում տեղեկությունների ներառում» ընդհանուր գործընթացի տրանզակցիայի (P.SS.02.TRN.001) կատարման սխեման</w:t>
      </w:r>
    </w:p>
    <w:p w14:paraId="01DB61C0" w14:textId="77777777" w:rsidR="008D6FA4" w:rsidRPr="008D6FA4" w:rsidRDefault="008D6FA4" w:rsidP="008D6FA4">
      <w:pPr>
        <w:spacing w:after="160" w:line="360" w:lineRule="auto"/>
        <w:rPr>
          <w:rFonts w:ascii="Sylfaen" w:hAnsi="Sylfaen"/>
        </w:rPr>
      </w:pPr>
    </w:p>
    <w:p w14:paraId="5841B95F"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11</w:t>
      </w:r>
    </w:p>
    <w:p w14:paraId="6C715B4F"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«Վարակիչ հիվանդությունների մասին տվյալների բազայում տեղեկությունների ներառում» ընդհանուր գործընթացի տրանզակցիայի (P.SS.02.TRN.001)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735D1D" w14:paraId="1B483CCE" w14:textId="77777777" w:rsidTr="00735D1D">
        <w:trPr>
          <w:tblHeader/>
          <w:jc w:val="center"/>
        </w:trPr>
        <w:tc>
          <w:tcPr>
            <w:tcW w:w="983" w:type="dxa"/>
            <w:tcBorders>
              <w:top w:val="single" w:sz="4" w:space="0" w:color="auto"/>
              <w:left w:val="single" w:sz="4" w:space="0" w:color="auto"/>
            </w:tcBorders>
            <w:shd w:val="clear" w:color="auto" w:fill="FFFFFF"/>
          </w:tcPr>
          <w:p w14:paraId="53C8E8D3"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5D98BBB2"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47657BB9"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Նկարագրությունը</w:t>
            </w:r>
          </w:p>
        </w:tc>
      </w:tr>
      <w:tr w:rsidR="008D6FA4" w:rsidRPr="00735D1D" w14:paraId="106A2AD1" w14:textId="77777777" w:rsidTr="00735D1D">
        <w:trPr>
          <w:tblHeader/>
          <w:jc w:val="center"/>
        </w:trPr>
        <w:tc>
          <w:tcPr>
            <w:tcW w:w="983" w:type="dxa"/>
            <w:tcBorders>
              <w:top w:val="single" w:sz="4" w:space="0" w:color="auto"/>
              <w:left w:val="single" w:sz="4" w:space="0" w:color="auto"/>
            </w:tcBorders>
            <w:shd w:val="clear" w:color="auto" w:fill="FFFFFF"/>
          </w:tcPr>
          <w:p w14:paraId="3D516116"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76064FF2"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2</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6B35F7A3"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3</w:t>
            </w:r>
          </w:p>
        </w:tc>
      </w:tr>
      <w:tr w:rsidR="008D6FA4" w:rsidRPr="00735D1D" w14:paraId="5F899710" w14:textId="77777777" w:rsidTr="00735D1D">
        <w:trPr>
          <w:jc w:val="center"/>
        </w:trPr>
        <w:tc>
          <w:tcPr>
            <w:tcW w:w="983" w:type="dxa"/>
            <w:tcBorders>
              <w:top w:val="single" w:sz="4" w:space="0" w:color="auto"/>
              <w:left w:val="single" w:sz="4" w:space="0" w:color="auto"/>
            </w:tcBorders>
            <w:shd w:val="clear" w:color="auto" w:fill="FFFFFF"/>
          </w:tcPr>
          <w:p w14:paraId="53F95E7B"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20AA6442"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43D50E12"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P.SS.02.TRN.001</w:t>
            </w:r>
          </w:p>
        </w:tc>
      </w:tr>
      <w:tr w:rsidR="008D6FA4" w:rsidRPr="00735D1D" w14:paraId="2BC7DE3F"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3C752870"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2</w:t>
            </w:r>
          </w:p>
        </w:tc>
        <w:tc>
          <w:tcPr>
            <w:tcW w:w="3264" w:type="dxa"/>
            <w:tcBorders>
              <w:top w:val="single" w:sz="4" w:space="0" w:color="auto"/>
              <w:left w:val="single" w:sz="4" w:space="0" w:color="auto"/>
              <w:right w:val="single" w:sz="4" w:space="0" w:color="auto"/>
            </w:tcBorders>
            <w:shd w:val="clear" w:color="auto" w:fill="FFFFFF"/>
          </w:tcPr>
          <w:p w14:paraId="759D328A"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2AA8E0E1"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 xml:space="preserve">վարակիչ հիվանդությունների մասին տվյալների բազայում տեղեկությունների ներառումը </w:t>
            </w:r>
          </w:p>
        </w:tc>
      </w:tr>
      <w:tr w:rsidR="008D6FA4" w:rsidRPr="00735D1D" w14:paraId="7F2A0752"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2DA5EDCE"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3</w:t>
            </w:r>
          </w:p>
        </w:tc>
        <w:tc>
          <w:tcPr>
            <w:tcW w:w="3264" w:type="dxa"/>
            <w:tcBorders>
              <w:left w:val="single" w:sz="4" w:space="0" w:color="auto"/>
              <w:right w:val="single" w:sz="4" w:space="0" w:color="auto"/>
            </w:tcBorders>
            <w:shd w:val="clear" w:color="auto" w:fill="FFFFFF"/>
          </w:tcPr>
          <w:p w14:paraId="51A0C649"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1FE3BF2E"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հարցումը/պատասխանը</w:t>
            </w:r>
          </w:p>
        </w:tc>
      </w:tr>
      <w:tr w:rsidR="008D6FA4" w:rsidRPr="00735D1D" w14:paraId="0572FAAB"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0A67DD2A"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4</w:t>
            </w:r>
          </w:p>
        </w:tc>
        <w:tc>
          <w:tcPr>
            <w:tcW w:w="3264" w:type="dxa"/>
            <w:tcBorders>
              <w:left w:val="single" w:sz="4" w:space="0" w:color="auto"/>
              <w:right w:val="single" w:sz="4" w:space="0" w:color="auto"/>
            </w:tcBorders>
            <w:shd w:val="clear" w:color="auto" w:fill="FFFFFF"/>
          </w:tcPr>
          <w:p w14:paraId="4D9C37D9"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7D176462"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նախաձեռնողը</w:t>
            </w:r>
          </w:p>
        </w:tc>
      </w:tr>
      <w:tr w:rsidR="008D6FA4" w:rsidRPr="00735D1D" w14:paraId="6527F910"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2707175D"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5</w:t>
            </w:r>
          </w:p>
        </w:tc>
        <w:tc>
          <w:tcPr>
            <w:tcW w:w="3264" w:type="dxa"/>
            <w:tcBorders>
              <w:left w:val="single" w:sz="4" w:space="0" w:color="auto"/>
              <w:right w:val="single" w:sz="4" w:space="0" w:color="auto"/>
            </w:tcBorders>
            <w:shd w:val="clear" w:color="auto" w:fill="FFFFFF"/>
          </w:tcPr>
          <w:p w14:paraId="561808D3"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73176FC6"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տեղեկությունների ուղարկումը՝ վարակիչ հիվանդությունների մասին տվյալների բազայում ներառելու համար</w:t>
            </w:r>
          </w:p>
        </w:tc>
      </w:tr>
      <w:tr w:rsidR="008D6FA4" w:rsidRPr="00735D1D" w14:paraId="6096C2F9"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498AB7A6"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6</w:t>
            </w:r>
          </w:p>
        </w:tc>
        <w:tc>
          <w:tcPr>
            <w:tcW w:w="3264" w:type="dxa"/>
            <w:tcBorders>
              <w:left w:val="single" w:sz="4" w:space="0" w:color="auto"/>
              <w:right w:val="single" w:sz="4" w:space="0" w:color="auto"/>
            </w:tcBorders>
            <w:shd w:val="clear" w:color="auto" w:fill="FFFFFF"/>
          </w:tcPr>
          <w:p w14:paraId="69B4372A"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41B53A9F" w14:textId="77777777" w:rsidR="008D6FA4" w:rsidRPr="00735D1D" w:rsidRDefault="008D6FA4" w:rsidP="00735D1D">
            <w:pPr>
              <w:pStyle w:val="Bodytext20"/>
              <w:keepNext/>
              <w:keepLines/>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ռեսպոնդենտը</w:t>
            </w:r>
          </w:p>
        </w:tc>
      </w:tr>
      <w:tr w:rsidR="008D6FA4" w:rsidRPr="00735D1D" w14:paraId="7D038D07"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12C2A2CD"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7</w:t>
            </w:r>
          </w:p>
        </w:tc>
        <w:tc>
          <w:tcPr>
            <w:tcW w:w="3264" w:type="dxa"/>
            <w:tcBorders>
              <w:left w:val="single" w:sz="4" w:space="0" w:color="auto"/>
              <w:right w:val="single" w:sz="4" w:space="0" w:color="auto"/>
            </w:tcBorders>
            <w:shd w:val="clear" w:color="auto" w:fill="FFFFFF"/>
          </w:tcPr>
          <w:p w14:paraId="4FEC4BDE"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372762BC" w14:textId="77777777" w:rsidR="008D6FA4" w:rsidRPr="00735D1D" w:rsidRDefault="008D6FA4" w:rsidP="00735D1D">
            <w:pPr>
              <w:pStyle w:val="Bodytext20"/>
              <w:keepNext/>
              <w:keepLines/>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տեղեկությունների ընդունումը եւ մշակումը՝ վարակիչ հիվանդությունների մասին տվյալների բազայում ներառելու համար</w:t>
            </w:r>
          </w:p>
        </w:tc>
      </w:tr>
      <w:tr w:rsidR="008D6FA4" w:rsidRPr="00735D1D" w14:paraId="57A80338" w14:textId="77777777" w:rsidTr="00735D1D">
        <w:trP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tcPr>
          <w:p w14:paraId="0C46315E"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8</w:t>
            </w:r>
          </w:p>
        </w:tc>
        <w:tc>
          <w:tcPr>
            <w:tcW w:w="3264" w:type="dxa"/>
            <w:tcBorders>
              <w:left w:val="single" w:sz="4" w:space="0" w:color="auto"/>
              <w:right w:val="single" w:sz="4" w:space="0" w:color="auto"/>
            </w:tcBorders>
            <w:shd w:val="clear" w:color="auto" w:fill="FFFFFF"/>
          </w:tcPr>
          <w:p w14:paraId="7BE0A54F"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432B072"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անասնահամաճարակային օջախների մասին տեղեկությունները (P.SS.02.BEN.001). տեղեկությունները ներառվել են</w:t>
            </w:r>
          </w:p>
        </w:tc>
      </w:tr>
      <w:tr w:rsidR="008D6FA4" w:rsidRPr="00735D1D" w14:paraId="4CB4DB16" w14:textId="77777777" w:rsidTr="00735D1D">
        <w:trPr>
          <w:jc w:val="center"/>
        </w:trPr>
        <w:tc>
          <w:tcPr>
            <w:tcW w:w="983" w:type="dxa"/>
            <w:vMerge w:val="restart"/>
            <w:tcBorders>
              <w:top w:val="single" w:sz="4" w:space="0" w:color="auto"/>
              <w:left w:val="single" w:sz="4" w:space="0" w:color="auto"/>
            </w:tcBorders>
            <w:shd w:val="clear" w:color="auto" w:fill="FFFFFF"/>
          </w:tcPr>
          <w:p w14:paraId="63905448"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9</w:t>
            </w:r>
          </w:p>
        </w:tc>
        <w:tc>
          <w:tcPr>
            <w:tcW w:w="3264" w:type="dxa"/>
            <w:tcBorders>
              <w:left w:val="single" w:sz="4" w:space="0" w:color="auto"/>
            </w:tcBorders>
            <w:shd w:val="clear" w:color="auto" w:fill="FFFFFF"/>
            <w:vAlign w:val="center"/>
          </w:tcPr>
          <w:p w14:paraId="32FE3F4D"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5ECF2B16" w14:textId="77777777" w:rsidR="008D6FA4" w:rsidRPr="00735D1D" w:rsidRDefault="008D6FA4" w:rsidP="00735D1D">
            <w:pPr>
              <w:spacing w:after="120"/>
              <w:ind w:right="-1"/>
              <w:rPr>
                <w:rFonts w:ascii="Sylfaen" w:hAnsi="Sylfaen"/>
                <w:sz w:val="20"/>
                <w:szCs w:val="20"/>
              </w:rPr>
            </w:pPr>
          </w:p>
        </w:tc>
      </w:tr>
      <w:tr w:rsidR="008D6FA4" w:rsidRPr="00735D1D" w14:paraId="28D49043" w14:textId="77777777" w:rsidTr="00735D1D">
        <w:trPr>
          <w:jc w:val="center"/>
        </w:trPr>
        <w:tc>
          <w:tcPr>
            <w:tcW w:w="983" w:type="dxa"/>
            <w:vMerge/>
            <w:tcBorders>
              <w:left w:val="single" w:sz="4" w:space="0" w:color="auto"/>
            </w:tcBorders>
            <w:shd w:val="clear" w:color="auto" w:fill="FFFFFF"/>
          </w:tcPr>
          <w:p w14:paraId="5145AAA4" w14:textId="77777777" w:rsidR="008D6FA4" w:rsidRPr="00735D1D"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8B032A3" w14:textId="77777777" w:rsidR="008D6FA4" w:rsidRPr="00735D1D" w:rsidRDefault="008D6FA4" w:rsidP="00735D1D">
            <w:pPr>
              <w:pStyle w:val="Bodytext20"/>
              <w:shd w:val="clear" w:color="auto" w:fill="auto"/>
              <w:spacing w:before="0" w:after="120" w:line="240" w:lineRule="auto"/>
              <w:ind w:left="422" w:right="-1" w:firstLine="0"/>
              <w:jc w:val="left"/>
              <w:rPr>
                <w:rFonts w:ascii="Sylfaen" w:hAnsi="Sylfaen"/>
                <w:sz w:val="20"/>
                <w:szCs w:val="20"/>
              </w:rPr>
            </w:pPr>
            <w:r w:rsidRPr="00735D1D">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1A9387FC"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w:t>
            </w:r>
          </w:p>
        </w:tc>
      </w:tr>
      <w:tr w:rsidR="008D6FA4" w:rsidRPr="00735D1D" w14:paraId="35459794" w14:textId="77777777" w:rsidTr="00735D1D">
        <w:trPr>
          <w:jc w:val="center"/>
        </w:trPr>
        <w:tc>
          <w:tcPr>
            <w:tcW w:w="983" w:type="dxa"/>
            <w:vMerge/>
            <w:tcBorders>
              <w:left w:val="single" w:sz="4" w:space="0" w:color="auto"/>
            </w:tcBorders>
            <w:shd w:val="clear" w:color="auto" w:fill="FFFFFF"/>
          </w:tcPr>
          <w:p w14:paraId="7DAF1947" w14:textId="77777777" w:rsidR="008D6FA4" w:rsidRPr="00735D1D"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4169A8D0" w14:textId="77777777" w:rsidR="008D6FA4" w:rsidRPr="00735D1D" w:rsidRDefault="008D6FA4" w:rsidP="00735D1D">
            <w:pPr>
              <w:pStyle w:val="Bodytext20"/>
              <w:shd w:val="clear" w:color="auto" w:fill="auto"/>
              <w:spacing w:before="0" w:after="120" w:line="240" w:lineRule="auto"/>
              <w:ind w:left="422" w:right="-1" w:firstLine="0"/>
              <w:jc w:val="left"/>
              <w:rPr>
                <w:rFonts w:ascii="Sylfaen" w:hAnsi="Sylfaen"/>
                <w:sz w:val="20"/>
                <w:szCs w:val="20"/>
              </w:rPr>
            </w:pPr>
            <w:r w:rsidRPr="00735D1D">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D7DFC52"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15 րոպե</w:t>
            </w:r>
          </w:p>
        </w:tc>
      </w:tr>
      <w:tr w:rsidR="008D6FA4" w:rsidRPr="00735D1D" w14:paraId="34D46AB1" w14:textId="77777777" w:rsidTr="00735D1D">
        <w:trPr>
          <w:jc w:val="center"/>
        </w:trPr>
        <w:tc>
          <w:tcPr>
            <w:tcW w:w="983" w:type="dxa"/>
            <w:vMerge/>
            <w:tcBorders>
              <w:left w:val="single" w:sz="4" w:space="0" w:color="auto"/>
            </w:tcBorders>
            <w:shd w:val="clear" w:color="auto" w:fill="FFFFFF"/>
          </w:tcPr>
          <w:p w14:paraId="49D4CEAC" w14:textId="77777777" w:rsidR="008D6FA4" w:rsidRPr="00735D1D"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4098863" w14:textId="77777777" w:rsidR="008D6FA4" w:rsidRPr="00735D1D" w:rsidRDefault="008D6FA4" w:rsidP="00735D1D">
            <w:pPr>
              <w:pStyle w:val="Bodytext20"/>
              <w:shd w:val="clear" w:color="auto" w:fill="auto"/>
              <w:spacing w:before="0" w:after="120" w:line="240" w:lineRule="auto"/>
              <w:ind w:left="422" w:right="-1" w:firstLine="0"/>
              <w:jc w:val="left"/>
              <w:rPr>
                <w:rFonts w:ascii="Sylfaen" w:hAnsi="Sylfaen"/>
                <w:sz w:val="20"/>
                <w:szCs w:val="20"/>
              </w:rPr>
            </w:pPr>
            <w:r w:rsidRPr="00735D1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7CC1E0A7"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4 ժամ</w:t>
            </w:r>
          </w:p>
        </w:tc>
      </w:tr>
      <w:tr w:rsidR="008D6FA4" w:rsidRPr="00735D1D" w14:paraId="43238BFB" w14:textId="77777777" w:rsidTr="00735D1D">
        <w:trPr>
          <w:jc w:val="center"/>
        </w:trPr>
        <w:tc>
          <w:tcPr>
            <w:tcW w:w="983" w:type="dxa"/>
            <w:vMerge/>
            <w:tcBorders>
              <w:left w:val="single" w:sz="4" w:space="0" w:color="auto"/>
            </w:tcBorders>
            <w:shd w:val="clear" w:color="auto" w:fill="FFFFFF"/>
          </w:tcPr>
          <w:p w14:paraId="540DE43D" w14:textId="77777777" w:rsidR="008D6FA4" w:rsidRPr="00735D1D"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3F9CD21" w14:textId="77777777" w:rsidR="008D6FA4" w:rsidRPr="00735D1D" w:rsidRDefault="008D6FA4" w:rsidP="00735D1D">
            <w:pPr>
              <w:pStyle w:val="Bodytext20"/>
              <w:shd w:val="clear" w:color="auto" w:fill="auto"/>
              <w:spacing w:before="0" w:after="120" w:line="240" w:lineRule="auto"/>
              <w:ind w:left="422" w:right="-1" w:firstLine="0"/>
              <w:jc w:val="left"/>
              <w:rPr>
                <w:rFonts w:ascii="Sylfaen" w:hAnsi="Sylfaen"/>
                <w:sz w:val="20"/>
                <w:szCs w:val="20"/>
              </w:rPr>
            </w:pPr>
            <w:r w:rsidRPr="00735D1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113F4415"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այո</w:t>
            </w:r>
          </w:p>
        </w:tc>
      </w:tr>
      <w:tr w:rsidR="008D6FA4" w:rsidRPr="00735D1D" w14:paraId="1393C035" w14:textId="77777777" w:rsidTr="00735D1D">
        <w:trPr>
          <w:jc w:val="center"/>
        </w:trPr>
        <w:tc>
          <w:tcPr>
            <w:tcW w:w="983" w:type="dxa"/>
            <w:vMerge/>
            <w:tcBorders>
              <w:left w:val="single" w:sz="4" w:space="0" w:color="auto"/>
            </w:tcBorders>
            <w:shd w:val="clear" w:color="auto" w:fill="FFFFFF"/>
          </w:tcPr>
          <w:p w14:paraId="45BDF86C" w14:textId="77777777" w:rsidR="008D6FA4" w:rsidRPr="00735D1D"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3F011B7" w14:textId="77777777" w:rsidR="008D6FA4" w:rsidRPr="00735D1D" w:rsidRDefault="008D6FA4" w:rsidP="00735D1D">
            <w:pPr>
              <w:pStyle w:val="Bodytext20"/>
              <w:shd w:val="clear" w:color="auto" w:fill="auto"/>
              <w:spacing w:before="0" w:after="120" w:line="240" w:lineRule="auto"/>
              <w:ind w:left="422" w:right="-1" w:firstLine="0"/>
              <w:jc w:val="left"/>
              <w:rPr>
                <w:rFonts w:ascii="Sylfaen" w:hAnsi="Sylfaen"/>
                <w:sz w:val="20"/>
                <w:szCs w:val="20"/>
              </w:rPr>
            </w:pPr>
            <w:r w:rsidRPr="00735D1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4BE46216"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3</w:t>
            </w:r>
          </w:p>
        </w:tc>
      </w:tr>
      <w:tr w:rsidR="008D6FA4" w:rsidRPr="00735D1D" w14:paraId="0C66D371" w14:textId="77777777" w:rsidTr="00735D1D">
        <w:trPr>
          <w:jc w:val="center"/>
        </w:trPr>
        <w:tc>
          <w:tcPr>
            <w:tcW w:w="983" w:type="dxa"/>
            <w:vMerge w:val="restart"/>
            <w:tcBorders>
              <w:top w:val="single" w:sz="4" w:space="0" w:color="auto"/>
              <w:left w:val="single" w:sz="4" w:space="0" w:color="auto"/>
            </w:tcBorders>
            <w:shd w:val="clear" w:color="auto" w:fill="FFFFFF"/>
          </w:tcPr>
          <w:p w14:paraId="26417F68"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39C17D91"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EFAF3C6" w14:textId="77777777" w:rsidR="008D6FA4" w:rsidRPr="00735D1D" w:rsidRDefault="008D6FA4" w:rsidP="00735D1D">
            <w:pPr>
              <w:spacing w:after="120"/>
              <w:ind w:right="-1"/>
              <w:rPr>
                <w:rFonts w:ascii="Sylfaen" w:hAnsi="Sylfaen"/>
                <w:sz w:val="20"/>
                <w:szCs w:val="20"/>
              </w:rPr>
            </w:pPr>
          </w:p>
        </w:tc>
      </w:tr>
      <w:tr w:rsidR="008D6FA4" w:rsidRPr="00735D1D" w14:paraId="5DAF9E72" w14:textId="77777777" w:rsidTr="00735D1D">
        <w:trPr>
          <w:trHeight w:val="634"/>
          <w:jc w:val="center"/>
        </w:trPr>
        <w:tc>
          <w:tcPr>
            <w:tcW w:w="983" w:type="dxa"/>
            <w:vMerge/>
            <w:tcBorders>
              <w:left w:val="single" w:sz="4" w:space="0" w:color="auto"/>
            </w:tcBorders>
            <w:shd w:val="clear" w:color="auto" w:fill="FFFFFF"/>
          </w:tcPr>
          <w:p w14:paraId="5FCA47BA" w14:textId="77777777" w:rsidR="008D6FA4" w:rsidRPr="00735D1D" w:rsidRDefault="008D6FA4" w:rsidP="00735D1D">
            <w:pPr>
              <w:spacing w:after="120"/>
              <w:ind w:right="-1"/>
              <w:jc w:val="center"/>
              <w:rPr>
                <w:rFonts w:ascii="Sylfaen" w:hAnsi="Sylfaen"/>
                <w:sz w:val="20"/>
                <w:szCs w:val="20"/>
              </w:rPr>
            </w:pPr>
          </w:p>
        </w:tc>
        <w:tc>
          <w:tcPr>
            <w:tcW w:w="3264" w:type="dxa"/>
            <w:vMerge w:val="restart"/>
            <w:tcBorders>
              <w:left w:val="single" w:sz="4" w:space="0" w:color="auto"/>
            </w:tcBorders>
            <w:shd w:val="clear" w:color="auto" w:fill="FFFFFF"/>
            <w:vAlign w:val="center"/>
          </w:tcPr>
          <w:p w14:paraId="6E2E94D1" w14:textId="77777777" w:rsidR="008D6FA4" w:rsidRPr="00735D1D" w:rsidRDefault="008D6FA4" w:rsidP="00735D1D">
            <w:pPr>
              <w:pStyle w:val="Bodytext20"/>
              <w:shd w:val="clear" w:color="auto" w:fill="auto"/>
              <w:spacing w:before="0" w:after="120" w:line="240" w:lineRule="auto"/>
              <w:ind w:left="422" w:right="-1" w:firstLine="0"/>
              <w:jc w:val="left"/>
              <w:rPr>
                <w:rFonts w:ascii="Sylfaen" w:hAnsi="Sylfaen"/>
                <w:sz w:val="20"/>
                <w:szCs w:val="20"/>
              </w:rPr>
            </w:pPr>
            <w:r w:rsidRPr="00735D1D">
              <w:rPr>
                <w:rStyle w:val="Bodytext211pt"/>
                <w:rFonts w:ascii="Sylfaen" w:hAnsi="Sylfaen"/>
                <w:sz w:val="20"/>
                <w:szCs w:val="20"/>
              </w:rPr>
              <w:t>սկզբնավորող հաղորդագրությունը</w:t>
            </w:r>
          </w:p>
        </w:tc>
        <w:tc>
          <w:tcPr>
            <w:tcW w:w="5395" w:type="dxa"/>
            <w:vMerge w:val="restart"/>
            <w:tcBorders>
              <w:left w:val="single" w:sz="4" w:space="0" w:color="auto"/>
              <w:right w:val="single" w:sz="4" w:space="0" w:color="auto"/>
            </w:tcBorders>
            <w:shd w:val="clear" w:color="auto" w:fill="FFFFFF"/>
            <w:vAlign w:val="center"/>
          </w:tcPr>
          <w:p w14:paraId="0C10057F"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ներառելու համար անասնահամաճարակային օջախների մասին տեղեկությունները (P.SS.02.MSG.001)</w:t>
            </w:r>
          </w:p>
        </w:tc>
      </w:tr>
      <w:tr w:rsidR="008D6FA4" w:rsidRPr="00735D1D" w14:paraId="01E17FD9" w14:textId="77777777" w:rsidTr="00735D1D">
        <w:trPr>
          <w:trHeight w:val="634"/>
          <w:jc w:val="center"/>
        </w:trPr>
        <w:tc>
          <w:tcPr>
            <w:tcW w:w="983" w:type="dxa"/>
            <w:vMerge/>
            <w:tcBorders>
              <w:left w:val="single" w:sz="4" w:space="0" w:color="auto"/>
            </w:tcBorders>
            <w:shd w:val="clear" w:color="auto" w:fill="FFFFFF"/>
          </w:tcPr>
          <w:p w14:paraId="355E55EE" w14:textId="77777777" w:rsidR="008D6FA4" w:rsidRPr="00735D1D" w:rsidRDefault="008D6FA4" w:rsidP="00735D1D">
            <w:pPr>
              <w:spacing w:after="120"/>
              <w:ind w:right="-1"/>
              <w:jc w:val="center"/>
              <w:rPr>
                <w:rFonts w:ascii="Sylfaen" w:hAnsi="Sylfaen"/>
                <w:sz w:val="20"/>
                <w:szCs w:val="20"/>
              </w:rPr>
            </w:pPr>
          </w:p>
        </w:tc>
        <w:tc>
          <w:tcPr>
            <w:tcW w:w="3264" w:type="dxa"/>
            <w:vMerge/>
            <w:tcBorders>
              <w:left w:val="single" w:sz="4" w:space="0" w:color="auto"/>
            </w:tcBorders>
            <w:shd w:val="clear" w:color="auto" w:fill="FFFFFF"/>
            <w:vAlign w:val="center"/>
          </w:tcPr>
          <w:p w14:paraId="7F134F1E" w14:textId="77777777" w:rsidR="008D6FA4" w:rsidRPr="00735D1D" w:rsidRDefault="008D6FA4" w:rsidP="00735D1D">
            <w:pPr>
              <w:spacing w:after="120"/>
              <w:ind w:left="422" w:right="-1"/>
              <w:rPr>
                <w:rFonts w:ascii="Sylfaen" w:hAnsi="Sylfaen"/>
                <w:sz w:val="20"/>
                <w:szCs w:val="20"/>
              </w:rPr>
            </w:pPr>
          </w:p>
        </w:tc>
        <w:tc>
          <w:tcPr>
            <w:tcW w:w="5395" w:type="dxa"/>
            <w:vMerge/>
            <w:tcBorders>
              <w:left w:val="single" w:sz="4" w:space="0" w:color="auto"/>
              <w:right w:val="single" w:sz="4" w:space="0" w:color="auto"/>
            </w:tcBorders>
            <w:shd w:val="clear" w:color="auto" w:fill="FFFFFF"/>
            <w:vAlign w:val="center"/>
          </w:tcPr>
          <w:p w14:paraId="22CF32ED" w14:textId="77777777" w:rsidR="008D6FA4" w:rsidRPr="00735D1D" w:rsidRDefault="008D6FA4" w:rsidP="00735D1D">
            <w:pPr>
              <w:spacing w:after="120"/>
              <w:ind w:right="-1"/>
              <w:rPr>
                <w:rFonts w:ascii="Sylfaen" w:hAnsi="Sylfaen"/>
                <w:sz w:val="20"/>
                <w:szCs w:val="20"/>
              </w:rPr>
            </w:pPr>
          </w:p>
        </w:tc>
      </w:tr>
      <w:tr w:rsidR="008D6FA4" w:rsidRPr="00735D1D" w14:paraId="14BD7615" w14:textId="77777777" w:rsidTr="00735D1D">
        <w:trPr>
          <w:jc w:val="center"/>
        </w:trPr>
        <w:tc>
          <w:tcPr>
            <w:tcW w:w="983" w:type="dxa"/>
            <w:vMerge/>
            <w:tcBorders>
              <w:left w:val="single" w:sz="4" w:space="0" w:color="auto"/>
            </w:tcBorders>
            <w:shd w:val="clear" w:color="auto" w:fill="FFFFFF"/>
          </w:tcPr>
          <w:p w14:paraId="42F261D4" w14:textId="77777777" w:rsidR="008D6FA4" w:rsidRPr="00735D1D"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679FCC1F" w14:textId="77777777" w:rsidR="008D6FA4" w:rsidRPr="00735D1D" w:rsidRDefault="008D6FA4" w:rsidP="00735D1D">
            <w:pPr>
              <w:pStyle w:val="Bodytext20"/>
              <w:shd w:val="clear" w:color="auto" w:fill="auto"/>
              <w:spacing w:before="0" w:after="120" w:line="240" w:lineRule="auto"/>
              <w:ind w:left="422" w:right="-1" w:firstLine="0"/>
              <w:jc w:val="left"/>
              <w:rPr>
                <w:rFonts w:ascii="Sylfaen" w:hAnsi="Sylfaen"/>
                <w:sz w:val="20"/>
                <w:szCs w:val="20"/>
              </w:rPr>
            </w:pPr>
            <w:r w:rsidRPr="00735D1D">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7866A464"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մշակման արդյունքների մասին ծանուցումը (P.SS.02.MSG.004)</w:t>
            </w:r>
          </w:p>
        </w:tc>
      </w:tr>
      <w:tr w:rsidR="008D6FA4" w:rsidRPr="00735D1D" w14:paraId="4C0DACE1" w14:textId="77777777" w:rsidTr="00735D1D">
        <w:trPr>
          <w:jc w:val="center"/>
        </w:trPr>
        <w:tc>
          <w:tcPr>
            <w:tcW w:w="983" w:type="dxa"/>
            <w:vMerge w:val="restart"/>
            <w:tcBorders>
              <w:top w:val="single" w:sz="4" w:space="0" w:color="auto"/>
              <w:left w:val="single" w:sz="4" w:space="0" w:color="auto"/>
            </w:tcBorders>
            <w:shd w:val="clear" w:color="auto" w:fill="FFFFFF"/>
          </w:tcPr>
          <w:p w14:paraId="4367D0E1" w14:textId="77777777" w:rsidR="008D6FA4" w:rsidRPr="00735D1D"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735D1D">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00C52BFF"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27358A77" w14:textId="77777777" w:rsidR="008D6FA4" w:rsidRPr="00735D1D" w:rsidRDefault="008D6FA4" w:rsidP="00735D1D">
            <w:pPr>
              <w:spacing w:after="120"/>
              <w:ind w:right="-1"/>
              <w:rPr>
                <w:rFonts w:ascii="Sylfaen" w:hAnsi="Sylfaen"/>
                <w:sz w:val="20"/>
                <w:szCs w:val="20"/>
              </w:rPr>
            </w:pPr>
          </w:p>
        </w:tc>
      </w:tr>
      <w:tr w:rsidR="008D6FA4" w:rsidRPr="00735D1D" w14:paraId="11E9313E" w14:textId="77777777" w:rsidTr="00735D1D">
        <w:trPr>
          <w:jc w:val="center"/>
        </w:trPr>
        <w:tc>
          <w:tcPr>
            <w:tcW w:w="983" w:type="dxa"/>
            <w:vMerge/>
            <w:tcBorders>
              <w:left w:val="single" w:sz="4" w:space="0" w:color="auto"/>
            </w:tcBorders>
            <w:shd w:val="clear" w:color="auto" w:fill="FFFFFF"/>
          </w:tcPr>
          <w:p w14:paraId="43AE1B2D" w14:textId="77777777" w:rsidR="008D6FA4" w:rsidRPr="00735D1D" w:rsidRDefault="008D6FA4" w:rsidP="00735D1D">
            <w:pPr>
              <w:spacing w:after="120"/>
              <w:ind w:right="-1"/>
              <w:rPr>
                <w:rFonts w:ascii="Sylfaen" w:hAnsi="Sylfaen"/>
                <w:sz w:val="20"/>
                <w:szCs w:val="20"/>
              </w:rPr>
            </w:pPr>
          </w:p>
        </w:tc>
        <w:tc>
          <w:tcPr>
            <w:tcW w:w="3264" w:type="dxa"/>
            <w:vMerge w:val="restart"/>
            <w:tcBorders>
              <w:left w:val="single" w:sz="4" w:space="0" w:color="auto"/>
            </w:tcBorders>
            <w:shd w:val="clear" w:color="auto" w:fill="FFFFFF"/>
          </w:tcPr>
          <w:p w14:paraId="09557102" w14:textId="77777777" w:rsidR="008D6FA4" w:rsidRPr="00735D1D" w:rsidRDefault="008D6FA4" w:rsidP="00735D1D">
            <w:pPr>
              <w:pStyle w:val="Bodytext20"/>
              <w:shd w:val="clear" w:color="auto" w:fill="auto"/>
              <w:spacing w:before="0" w:after="120" w:line="240" w:lineRule="auto"/>
              <w:ind w:left="422" w:right="-1" w:firstLine="0"/>
              <w:jc w:val="left"/>
              <w:rPr>
                <w:rFonts w:ascii="Sylfaen" w:hAnsi="Sylfaen"/>
                <w:sz w:val="20"/>
                <w:szCs w:val="20"/>
              </w:rPr>
            </w:pPr>
            <w:r w:rsidRPr="00735D1D">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14:paraId="2DDCFD2B"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P.SS.02.MSG.001-ի համար</w:t>
            </w:r>
          </w:p>
        </w:tc>
      </w:tr>
      <w:tr w:rsidR="008D6FA4" w:rsidRPr="00735D1D" w14:paraId="508F703E" w14:textId="77777777" w:rsidTr="00735D1D">
        <w:trPr>
          <w:jc w:val="center"/>
        </w:trPr>
        <w:tc>
          <w:tcPr>
            <w:tcW w:w="983" w:type="dxa"/>
            <w:vMerge/>
            <w:tcBorders>
              <w:left w:val="single" w:sz="4" w:space="0" w:color="auto"/>
            </w:tcBorders>
            <w:shd w:val="clear" w:color="auto" w:fill="FFFFFF"/>
          </w:tcPr>
          <w:p w14:paraId="3A12CA1A" w14:textId="77777777" w:rsidR="008D6FA4" w:rsidRPr="00735D1D" w:rsidRDefault="008D6FA4" w:rsidP="00735D1D">
            <w:pPr>
              <w:spacing w:after="120"/>
              <w:ind w:right="-1"/>
              <w:rPr>
                <w:rFonts w:ascii="Sylfaen" w:hAnsi="Sylfaen"/>
                <w:sz w:val="20"/>
                <w:szCs w:val="20"/>
              </w:rPr>
            </w:pPr>
          </w:p>
        </w:tc>
        <w:tc>
          <w:tcPr>
            <w:tcW w:w="3264" w:type="dxa"/>
            <w:vMerge/>
            <w:tcBorders>
              <w:left w:val="single" w:sz="4" w:space="0" w:color="auto"/>
            </w:tcBorders>
            <w:shd w:val="clear" w:color="auto" w:fill="FFFFFF"/>
          </w:tcPr>
          <w:p w14:paraId="7DE01238" w14:textId="77777777" w:rsidR="008D6FA4" w:rsidRPr="00735D1D" w:rsidRDefault="008D6FA4" w:rsidP="00735D1D">
            <w:pPr>
              <w:spacing w:after="120"/>
              <w:ind w:left="422" w:right="-1"/>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1827F930" w14:textId="77777777" w:rsidR="008D6FA4" w:rsidRPr="00735D1D" w:rsidRDefault="008D6FA4" w:rsidP="00735D1D">
            <w:pPr>
              <w:pStyle w:val="Bodytext20"/>
              <w:shd w:val="clear" w:color="auto" w:fill="auto"/>
              <w:spacing w:before="0" w:after="120" w:line="240" w:lineRule="auto"/>
              <w:ind w:right="-1" w:firstLine="0"/>
              <w:jc w:val="left"/>
              <w:rPr>
                <w:rFonts w:ascii="Sylfaen" w:hAnsi="Sylfaen"/>
                <w:sz w:val="20"/>
                <w:szCs w:val="20"/>
              </w:rPr>
            </w:pPr>
            <w:r w:rsidRPr="00735D1D">
              <w:rPr>
                <w:rStyle w:val="Bodytext211pt"/>
                <w:rFonts w:ascii="Sylfaen" w:hAnsi="Sylfaen"/>
                <w:sz w:val="20"/>
                <w:szCs w:val="20"/>
              </w:rPr>
              <w:t>ոչ՝ P.SS.02.MSG.004-ի համար</w:t>
            </w:r>
          </w:p>
        </w:tc>
      </w:tr>
      <w:tr w:rsidR="008D6FA4" w:rsidRPr="00735D1D" w14:paraId="6C0490D8" w14:textId="77777777" w:rsidTr="00735D1D">
        <w:trPr>
          <w:jc w:val="center"/>
        </w:trPr>
        <w:tc>
          <w:tcPr>
            <w:tcW w:w="983" w:type="dxa"/>
            <w:vMerge/>
            <w:tcBorders>
              <w:left w:val="single" w:sz="4" w:space="0" w:color="auto"/>
              <w:bottom w:val="single" w:sz="4" w:space="0" w:color="auto"/>
            </w:tcBorders>
            <w:shd w:val="clear" w:color="auto" w:fill="FFFFFF"/>
          </w:tcPr>
          <w:p w14:paraId="29D1D124" w14:textId="77777777" w:rsidR="008D6FA4" w:rsidRPr="00735D1D" w:rsidRDefault="008D6FA4" w:rsidP="00735D1D">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71512B04" w14:textId="77777777" w:rsidR="008D6FA4" w:rsidRPr="00735D1D" w:rsidRDefault="008D6FA4" w:rsidP="00735D1D">
            <w:pPr>
              <w:pStyle w:val="Bodytext20"/>
              <w:shd w:val="clear" w:color="auto" w:fill="auto"/>
              <w:spacing w:before="0" w:after="120" w:line="240" w:lineRule="auto"/>
              <w:ind w:left="422" w:right="-1" w:firstLine="0"/>
              <w:jc w:val="left"/>
              <w:rPr>
                <w:rFonts w:ascii="Sylfaen" w:hAnsi="Sylfaen"/>
                <w:sz w:val="20"/>
                <w:szCs w:val="20"/>
              </w:rPr>
            </w:pPr>
            <w:r w:rsidRPr="00735D1D">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51EC2998" w14:textId="77777777" w:rsidR="008D6FA4" w:rsidRPr="00735D1D" w:rsidRDefault="008D6FA4" w:rsidP="00735D1D">
            <w:pPr>
              <w:spacing w:after="120"/>
              <w:ind w:right="-1"/>
              <w:rPr>
                <w:rFonts w:ascii="Sylfaen" w:hAnsi="Sylfaen"/>
                <w:sz w:val="20"/>
                <w:szCs w:val="20"/>
              </w:rPr>
            </w:pPr>
          </w:p>
        </w:tc>
      </w:tr>
    </w:tbl>
    <w:p w14:paraId="0635AC81" w14:textId="77777777" w:rsidR="008D6FA4" w:rsidRPr="008D6FA4" w:rsidRDefault="008D6FA4" w:rsidP="008D6FA4">
      <w:pPr>
        <w:spacing w:after="160" w:line="360" w:lineRule="auto"/>
        <w:ind w:right="-1"/>
        <w:rPr>
          <w:rFonts w:ascii="Sylfaen" w:hAnsi="Sylfaen"/>
        </w:rPr>
      </w:pPr>
    </w:p>
    <w:p w14:paraId="5427720E"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2. «Վարակիչ հիվանդությունների մասին տվյալների բազայում տեղեկությունների փոփոխում» ընդհանուր գործընթացի տրանզակցիան (P.SS.02.TRN.002)</w:t>
      </w:r>
    </w:p>
    <w:p w14:paraId="084F6ED6" w14:textId="77777777" w:rsidR="008D6FA4" w:rsidRPr="008D6FA4" w:rsidRDefault="008D6FA4" w:rsidP="00735D1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22.</w:t>
      </w:r>
      <w:r w:rsidR="00735D1D" w:rsidRPr="00735D1D">
        <w:rPr>
          <w:rFonts w:ascii="Sylfaen" w:hAnsi="Sylfaen"/>
          <w:sz w:val="24"/>
          <w:szCs w:val="24"/>
        </w:rPr>
        <w:tab/>
      </w:r>
      <w:r w:rsidRPr="008D6FA4">
        <w:rPr>
          <w:rFonts w:ascii="Sylfaen" w:hAnsi="Sylfaen"/>
          <w:sz w:val="24"/>
          <w:szCs w:val="24"/>
        </w:rPr>
        <w:t>«Վարակիչ հիվանդությունների մասին տվյալների բազայում տեղեկությունների փոփոխում» ընդհանուր գործընթացի տրանզակցիան (P.SS.02.TRN.002) կատարվում է նախաձեռնողի կողմից ռեսպոնդենտին՝ վարակիչ հիվանդությունների մասին տվյալների բազայում փոփոխման համար, անասնահամաճարակային օջախի և դրա վերացմանն ուղղված միջոցների մասին տեղեկությունները փոխանցելու նպատակով: Ընդհանուր գործընթացի նշված տրանզակցիայի կատարման սխեման ներկայացված է 10-րդ նկարում։ Ընդհանուր գործընթացի տրանզակցիայի պարամետրերը բերված են 12-րդ աղյուսակում։</w:t>
      </w:r>
    </w:p>
    <w:p w14:paraId="6A5BC2DC"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p>
    <w:p w14:paraId="5D4F57D3"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173E349B">
          <v:group id="_x0000_s3132" style="position:absolute;left:0;text-align:left;margin-left:4.6pt;margin-top:1.3pt;width:440.4pt;height:228.3pt;z-index:253017088" coordorigin="1510,1444" coordsize="8808,4566">
            <v:rect id="_x0000_s3112" style="position:absolute;left:5730;top:3280;width:1440;height:403" stroked="f"/>
            <v:rect id="_x0000_s2574" style="position:absolute;left:2818;top:1444;width:2066;height:356" stroked="f">
              <v:textbox>
                <w:txbxContent>
                  <w:p w14:paraId="3F4F302E" w14:textId="77777777" w:rsidR="00962EB9" w:rsidRPr="00657317" w:rsidRDefault="00962EB9" w:rsidP="008D6FA4">
                    <w:pPr>
                      <w:jc w:val="center"/>
                      <w:rPr>
                        <w:rFonts w:ascii="Sylfaen" w:hAnsi="Sylfaen"/>
                        <w:sz w:val="14"/>
                        <w:szCs w:val="16"/>
                      </w:rPr>
                    </w:pPr>
                    <w:r w:rsidRPr="00657317">
                      <w:rPr>
                        <w:rFonts w:ascii="Sylfaen" w:hAnsi="Sylfaen"/>
                        <w:sz w:val="14"/>
                      </w:rPr>
                      <w:t>: Նախաձեռնողը</w:t>
                    </w:r>
                  </w:p>
                </w:txbxContent>
              </v:textbox>
            </v:rect>
            <v:rect id="_x0000_s2575" style="position:absolute;left:7400;top:1444;width:2066;height:356" stroked="f">
              <v:textbox>
                <w:txbxContent>
                  <w:p w14:paraId="58D72325" w14:textId="77777777" w:rsidR="00962EB9" w:rsidRPr="00657317" w:rsidRDefault="00962EB9" w:rsidP="008D6FA4">
                    <w:pPr>
                      <w:jc w:val="center"/>
                      <w:rPr>
                        <w:rFonts w:ascii="Sylfaen" w:hAnsi="Sylfaen"/>
                        <w:sz w:val="14"/>
                        <w:szCs w:val="16"/>
                      </w:rPr>
                    </w:pPr>
                    <w:r w:rsidRPr="00657317">
                      <w:rPr>
                        <w:rFonts w:ascii="Sylfaen" w:hAnsi="Sylfaen"/>
                        <w:sz w:val="14"/>
                      </w:rPr>
                      <w:t>: Ռեսպոնդենտը</w:t>
                    </w:r>
                  </w:p>
                </w:txbxContent>
              </v:textbox>
            </v:rect>
            <v:rect id="_x0000_s2576" style="position:absolute;left:1510;top:2409;width:870;height:641" stroked="f">
              <v:textbox>
                <w:txbxContent>
                  <w:p w14:paraId="6317B331" w14:textId="77777777" w:rsidR="00962EB9" w:rsidRPr="00657317" w:rsidRDefault="00962EB9" w:rsidP="008D6FA4">
                    <w:pPr>
                      <w:jc w:val="center"/>
                      <w:rPr>
                        <w:rFonts w:ascii="Sylfaen" w:hAnsi="Sylfaen"/>
                        <w:sz w:val="10"/>
                        <w:szCs w:val="16"/>
                      </w:rPr>
                    </w:pPr>
                    <w:r w:rsidRPr="00657317">
                      <w:rPr>
                        <w:rFonts w:ascii="Sylfaen" w:hAnsi="Sylfaen"/>
                        <w:sz w:val="10"/>
                      </w:rPr>
                      <w:t>Հսկողության սխալը</w:t>
                    </w:r>
                  </w:p>
                </w:txbxContent>
              </v:textbox>
            </v:rect>
            <v:rect id="_x0000_s2577" style="position:absolute;left:5135;top:1857;width:2555;height:743" stroked="f">
              <v:textbox>
                <w:txbxContent>
                  <w:p w14:paraId="4C0D8B88" w14:textId="77777777" w:rsidR="00962EB9" w:rsidRPr="00657317" w:rsidRDefault="00962EB9" w:rsidP="008D6FA4">
                    <w:pPr>
                      <w:jc w:val="center"/>
                      <w:rPr>
                        <w:rFonts w:ascii="Sylfaen" w:hAnsi="Sylfaen"/>
                        <w:sz w:val="10"/>
                        <w:szCs w:val="16"/>
                      </w:rPr>
                    </w:pPr>
                    <w:r w:rsidRPr="00657317">
                      <w:rPr>
                        <w:rFonts w:ascii="Sylfaen" w:hAnsi="Sylfaen"/>
                        <w:sz w:val="10"/>
                      </w:rPr>
                      <w:t>Փոփոխման համար անասնահամաճարակային օջախների մասին տեղեկությունները (P.SS.02.MSG.002)</w:t>
                    </w:r>
                  </w:p>
                </w:txbxContent>
              </v:textbox>
            </v:rect>
            <v:rect id="_x0000_s2578" style="position:absolute;left:2704;top:2720;width:2617;height:901" stroked="f">
              <v:textbox style="mso-next-textbox:#_x0000_s2578">
                <w:txbxContent>
                  <w:p w14:paraId="51BB6295" w14:textId="77777777" w:rsidR="00962EB9" w:rsidRPr="00657317" w:rsidRDefault="00962EB9" w:rsidP="008D6FA4">
                    <w:pPr>
                      <w:jc w:val="center"/>
                      <w:rPr>
                        <w:rFonts w:ascii="Sylfaen" w:hAnsi="Sylfaen"/>
                        <w:sz w:val="12"/>
                        <w:szCs w:val="16"/>
                      </w:rPr>
                    </w:pPr>
                    <w:r w:rsidRPr="00657317">
                      <w:rPr>
                        <w:rFonts w:ascii="Sylfaen" w:hAnsi="Sylfaen"/>
                        <w:sz w:val="12"/>
                      </w:rPr>
                      <w:t xml:space="preserve">Տեղեկությունների ուղարկումը՝ վարակիչ հիվանդությունների մասին տվյալների բազայում փոփոխելու համար  </w:t>
                    </w:r>
                  </w:p>
                </w:txbxContent>
              </v:textbox>
            </v:rect>
            <v:rect id="_x0000_s2579" style="position:absolute;left:7626;top:2669;width:2692;height:812" stroked="f">
              <v:textbox>
                <w:txbxContent>
                  <w:p w14:paraId="5174A304" w14:textId="77777777" w:rsidR="00962EB9" w:rsidRPr="00657317" w:rsidRDefault="00962EB9" w:rsidP="008D6FA4">
                    <w:pPr>
                      <w:jc w:val="center"/>
                      <w:rPr>
                        <w:rFonts w:ascii="Sylfaen" w:hAnsi="Sylfaen"/>
                        <w:sz w:val="12"/>
                        <w:szCs w:val="16"/>
                      </w:rPr>
                    </w:pPr>
                    <w:r w:rsidRPr="00657317">
                      <w:rPr>
                        <w:rFonts w:ascii="Sylfaen" w:hAnsi="Sylfaen"/>
                        <w:sz w:val="12"/>
                      </w:rPr>
                      <w:t>Տեղեկությունների ընդունումը եւ մշակումը՝ վարակիչ հիվանդությունների մասին տվյալների բազայում փոփոխելու համար</w:t>
                    </w:r>
                  </w:p>
                </w:txbxContent>
              </v:textbox>
            </v:rect>
            <v:rect id="_x0000_s2580" style="position:absolute;left:5531;top:3742;width:1929;height:628;flip:y" stroked="f">
              <v:textbox>
                <w:txbxContent>
                  <w:p w14:paraId="1B3CF954" w14:textId="77777777" w:rsidR="00962EB9" w:rsidRPr="00657317" w:rsidRDefault="00962EB9" w:rsidP="008D6FA4">
                    <w:pPr>
                      <w:jc w:val="center"/>
                      <w:rPr>
                        <w:rFonts w:ascii="Sylfaen" w:hAnsi="Sylfaen"/>
                        <w:sz w:val="12"/>
                        <w:szCs w:val="16"/>
                      </w:rPr>
                    </w:pPr>
                    <w:r w:rsidRPr="00657317">
                      <w:rPr>
                        <w:rFonts w:ascii="Sylfaen" w:hAnsi="Sylfaen"/>
                        <w:sz w:val="12"/>
                      </w:rPr>
                      <w:t>Մշակման արդյունքների մասին ծանուցումը (P.SS.02.MSG.004)</w:t>
                    </w:r>
                  </w:p>
                </w:txbxContent>
              </v:textbox>
            </v:rect>
            <v:rect id="_x0000_s2581" style="position:absolute;left:2517;top:4477;width:3014;height:733" stroked="f">
              <v:textbox>
                <w:txbxContent>
                  <w:p w14:paraId="61C1E0E3" w14:textId="77777777" w:rsidR="00962EB9" w:rsidRPr="00657317" w:rsidRDefault="00962EB9" w:rsidP="008D6FA4">
                    <w:pPr>
                      <w:jc w:val="center"/>
                      <w:rPr>
                        <w:rFonts w:ascii="Sylfaen" w:hAnsi="Sylfaen"/>
                        <w:sz w:val="12"/>
                        <w:szCs w:val="16"/>
                      </w:rPr>
                    </w:pPr>
                    <w:r w:rsidRPr="00657317">
                      <w:rPr>
                        <w:rFonts w:ascii="Sylfaen" w:hAnsi="Sylfaen"/>
                        <w:sz w:val="12"/>
                      </w:rPr>
                      <w:t>: անասնահամաճարակային օջախների մասին տեղեկությունները [տեղեկությունները փոփոխվել  են]</w:t>
                    </w:r>
                  </w:p>
                </w:txbxContent>
              </v:textbox>
            </v:rect>
            <v:rect id="_x0000_s2582" style="position:absolute;left:2570;top:5582;width:1246;height:428" stroked="f">
              <v:textbox>
                <w:txbxContent>
                  <w:p w14:paraId="75C2AFF3" w14:textId="77777777" w:rsidR="00962EB9" w:rsidRPr="00DD711D" w:rsidRDefault="00962EB9" w:rsidP="008D6FA4">
                    <w:pPr>
                      <w:jc w:val="center"/>
                      <w:rPr>
                        <w:rFonts w:ascii="Sylfaen" w:hAnsi="Sylfaen"/>
                        <w:sz w:val="14"/>
                        <w:szCs w:val="16"/>
                      </w:rPr>
                    </w:pPr>
                    <w:r w:rsidRPr="00DD711D">
                      <w:rPr>
                        <w:rFonts w:ascii="Sylfaen" w:hAnsi="Sylfaen"/>
                        <w:sz w:val="14"/>
                      </w:rPr>
                      <w:t>Հաջողված է</w:t>
                    </w:r>
                  </w:p>
                </w:txbxContent>
              </v:textbox>
            </v:rect>
            <v:rect id="_x0000_s3095" style="position:absolute;left:5531;top:2460;width:1869;height:260" stroked="f"/>
            <v:rect id="_x0000_s3096" style="position:absolute;left:7880;top:4950;width:1440;height:416" stroked="f"/>
          </v:group>
        </w:pict>
      </w:r>
      <w:r w:rsidR="008D6FA4" w:rsidRPr="008D6FA4">
        <w:rPr>
          <w:rFonts w:ascii="Sylfaen" w:hAnsi="Sylfaen"/>
          <w:noProof/>
          <w:lang w:val="en-US" w:eastAsia="en-US" w:bidi="ar-SA"/>
        </w:rPr>
        <w:drawing>
          <wp:inline distT="0" distB="0" distL="0" distR="0" wp14:anchorId="4874D6CE" wp14:editId="45617507">
            <wp:extent cx="5950585" cy="3277870"/>
            <wp:effectExtent l="19050" t="0" r="0" b="0"/>
            <wp:docPr id="58" name="Picture 58" descr="D:\2 VERSION\Downloads\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2 VERSION\Downloads\media\image11.jpeg"/>
                    <pic:cNvPicPr>
                      <a:picLocks noChangeAspect="1" noChangeArrowheads="1"/>
                    </pic:cNvPicPr>
                  </pic:nvPicPr>
                  <pic:blipFill>
                    <a:blip r:embed="rId95"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47E914B1" w14:textId="77777777" w:rsidR="008D6FA4" w:rsidRPr="00735D1D" w:rsidRDefault="008D6FA4" w:rsidP="008D6FA4">
      <w:pPr>
        <w:pStyle w:val="Picturecaption0"/>
        <w:shd w:val="clear" w:color="auto" w:fill="auto"/>
        <w:spacing w:after="160" w:line="360" w:lineRule="auto"/>
        <w:ind w:right="-1"/>
        <w:rPr>
          <w:rFonts w:ascii="Sylfaen" w:hAnsi="Sylfaen"/>
          <w:sz w:val="20"/>
          <w:szCs w:val="24"/>
        </w:rPr>
      </w:pPr>
      <w:r w:rsidRPr="00735D1D">
        <w:rPr>
          <w:rFonts w:ascii="Sylfaen" w:hAnsi="Sylfaen"/>
          <w:sz w:val="20"/>
          <w:szCs w:val="24"/>
        </w:rPr>
        <w:t>Նկ. 11. «Վարակիչ հիվանդությունների մասին տվյալների բազայում տեղեկությունների փոփոխում» ընդհանուր գործընթացի տրանզակցիայի (P.SS.02.TRN.002) կատարման սխեման</w:t>
      </w:r>
    </w:p>
    <w:p w14:paraId="53CB9860" w14:textId="77777777" w:rsidR="008D6FA4" w:rsidRPr="008D6FA4" w:rsidRDefault="008D6FA4" w:rsidP="008D6FA4">
      <w:pPr>
        <w:spacing w:after="160" w:line="360" w:lineRule="auto"/>
        <w:ind w:right="-1"/>
        <w:rPr>
          <w:rFonts w:ascii="Sylfaen" w:hAnsi="Sylfaen"/>
        </w:rPr>
      </w:pPr>
    </w:p>
    <w:p w14:paraId="44A17F0E" w14:textId="77777777" w:rsidR="008D6FA4" w:rsidRPr="008D6FA4" w:rsidRDefault="008D6FA4" w:rsidP="008D6FA4">
      <w:pPr>
        <w:pStyle w:val="Tablecaption0"/>
        <w:shd w:val="clear" w:color="auto" w:fill="auto"/>
        <w:spacing w:after="160" w:line="360" w:lineRule="auto"/>
        <w:ind w:right="-1"/>
        <w:jc w:val="right"/>
        <w:rPr>
          <w:rFonts w:ascii="Sylfaen" w:hAnsi="Sylfaen"/>
          <w:sz w:val="24"/>
          <w:szCs w:val="24"/>
        </w:rPr>
      </w:pPr>
      <w:r w:rsidRPr="008D6FA4">
        <w:rPr>
          <w:rFonts w:ascii="Sylfaen" w:hAnsi="Sylfaen"/>
          <w:sz w:val="24"/>
          <w:szCs w:val="24"/>
        </w:rPr>
        <w:t>Աղյուսակ 12</w:t>
      </w:r>
    </w:p>
    <w:p w14:paraId="0294104F" w14:textId="77777777" w:rsidR="008D6FA4" w:rsidRPr="008D6FA4" w:rsidRDefault="008D6FA4" w:rsidP="008D6FA4">
      <w:pPr>
        <w:pStyle w:val="Tablecaption0"/>
        <w:shd w:val="clear" w:color="auto" w:fill="auto"/>
        <w:spacing w:after="160" w:line="360" w:lineRule="auto"/>
        <w:ind w:right="-1"/>
        <w:jc w:val="center"/>
        <w:rPr>
          <w:rFonts w:ascii="Sylfaen" w:hAnsi="Sylfaen"/>
          <w:sz w:val="24"/>
          <w:szCs w:val="24"/>
        </w:rPr>
      </w:pPr>
      <w:r w:rsidRPr="008D6FA4">
        <w:rPr>
          <w:rFonts w:ascii="Sylfaen" w:hAnsi="Sylfaen"/>
          <w:sz w:val="24"/>
          <w:szCs w:val="24"/>
        </w:rPr>
        <w:t>«Վարակիչ հիվանդությունների մասին տվյալների բազայում տեղեկությունների փոփոխում» ընդհանուր գործընթացի տրանզակցիայի (P.SS.02.TRN.002)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DE3FCC" w14:paraId="4E7F93CC" w14:textId="77777777" w:rsidTr="00735D1D">
        <w:trPr>
          <w:tblHeader/>
          <w:jc w:val="center"/>
        </w:trPr>
        <w:tc>
          <w:tcPr>
            <w:tcW w:w="983" w:type="dxa"/>
            <w:tcBorders>
              <w:top w:val="single" w:sz="4" w:space="0" w:color="auto"/>
              <w:left w:val="single" w:sz="4" w:space="0" w:color="auto"/>
            </w:tcBorders>
            <w:shd w:val="clear" w:color="auto" w:fill="FFFFFF"/>
          </w:tcPr>
          <w:p w14:paraId="05426079"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5E7BB728" w14:textId="77777777" w:rsidR="008D6FA4" w:rsidRPr="00DE3FCC" w:rsidRDefault="008D6FA4" w:rsidP="00735D1D">
            <w:pPr>
              <w:pStyle w:val="Bodytext20"/>
              <w:shd w:val="clear" w:color="auto" w:fill="auto"/>
              <w:spacing w:before="0" w:after="120" w:line="240" w:lineRule="auto"/>
              <w:ind w:firstLine="0"/>
              <w:jc w:val="center"/>
              <w:rPr>
                <w:rFonts w:ascii="Sylfaen" w:hAnsi="Sylfaen"/>
                <w:sz w:val="20"/>
                <w:szCs w:val="20"/>
              </w:rPr>
            </w:pPr>
            <w:r w:rsidRPr="00DE3FCC">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4B2E6904"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Նկարագրությունը</w:t>
            </w:r>
          </w:p>
        </w:tc>
      </w:tr>
      <w:tr w:rsidR="008D6FA4" w:rsidRPr="00DE3FCC" w14:paraId="35F356CA" w14:textId="77777777" w:rsidTr="00735D1D">
        <w:trPr>
          <w:tblHeader/>
          <w:jc w:val="center"/>
        </w:trPr>
        <w:tc>
          <w:tcPr>
            <w:tcW w:w="983" w:type="dxa"/>
            <w:tcBorders>
              <w:top w:val="single" w:sz="4" w:space="0" w:color="auto"/>
              <w:left w:val="single" w:sz="4" w:space="0" w:color="auto"/>
            </w:tcBorders>
            <w:shd w:val="clear" w:color="auto" w:fill="FFFFFF"/>
          </w:tcPr>
          <w:p w14:paraId="0F55CEA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69E6AD52"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519400E6"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r>
      <w:tr w:rsidR="008D6FA4" w:rsidRPr="00DE3FCC" w14:paraId="4615F7B9"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5355580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right w:val="single" w:sz="4" w:space="0" w:color="auto"/>
            </w:tcBorders>
            <w:shd w:val="clear" w:color="auto" w:fill="FFFFFF"/>
          </w:tcPr>
          <w:p w14:paraId="0C1FCE4E"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3B3A492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P.SS.02.TRN.002</w:t>
            </w:r>
          </w:p>
        </w:tc>
      </w:tr>
      <w:tr w:rsidR="008D6FA4" w:rsidRPr="00DE3FCC" w14:paraId="09FBCE64"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53CD4CC5"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3264" w:type="dxa"/>
            <w:tcBorders>
              <w:left w:val="single" w:sz="4" w:space="0" w:color="auto"/>
              <w:right w:val="single" w:sz="4" w:space="0" w:color="auto"/>
            </w:tcBorders>
            <w:shd w:val="clear" w:color="auto" w:fill="FFFFFF"/>
          </w:tcPr>
          <w:p w14:paraId="0607163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58ECA82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վարակիչ հիվանդությունների մասին տվյալների բազայում տեղեկությունների փոփոխումը </w:t>
            </w:r>
          </w:p>
        </w:tc>
      </w:tr>
      <w:tr w:rsidR="008D6FA4" w:rsidRPr="00DE3FCC" w14:paraId="0AD2CCB4"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1C298D39"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c>
          <w:tcPr>
            <w:tcW w:w="3264" w:type="dxa"/>
            <w:tcBorders>
              <w:left w:val="single" w:sz="4" w:space="0" w:color="auto"/>
              <w:right w:val="single" w:sz="4" w:space="0" w:color="auto"/>
            </w:tcBorders>
            <w:shd w:val="clear" w:color="auto" w:fill="FFFFFF"/>
          </w:tcPr>
          <w:p w14:paraId="011B94B5"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1A24A4C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հարցումը/պատասխանը</w:t>
            </w:r>
          </w:p>
        </w:tc>
      </w:tr>
      <w:tr w:rsidR="008D6FA4" w:rsidRPr="00DE3FCC" w14:paraId="1FF61FC1" w14:textId="77777777" w:rsidTr="00735D1D">
        <w:trP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tcPr>
          <w:p w14:paraId="5403C2E9"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4</w:t>
            </w:r>
          </w:p>
        </w:tc>
        <w:tc>
          <w:tcPr>
            <w:tcW w:w="3264" w:type="dxa"/>
            <w:tcBorders>
              <w:left w:val="single" w:sz="4" w:space="0" w:color="auto"/>
              <w:right w:val="single" w:sz="4" w:space="0" w:color="auto"/>
            </w:tcBorders>
            <w:shd w:val="clear" w:color="auto" w:fill="FFFFFF"/>
          </w:tcPr>
          <w:p w14:paraId="2F59389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Սկզբնավորող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CDD46E9"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նախաձեռնողը</w:t>
            </w:r>
          </w:p>
        </w:tc>
      </w:tr>
      <w:tr w:rsidR="008D6FA4" w:rsidRPr="00DE3FCC" w14:paraId="7B1117AE"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402CF10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5</w:t>
            </w:r>
          </w:p>
        </w:tc>
        <w:tc>
          <w:tcPr>
            <w:tcW w:w="3264" w:type="dxa"/>
            <w:tcBorders>
              <w:left w:val="single" w:sz="4" w:space="0" w:color="auto"/>
              <w:right w:val="single" w:sz="4" w:space="0" w:color="auto"/>
            </w:tcBorders>
            <w:shd w:val="clear" w:color="auto" w:fill="FFFFFF"/>
          </w:tcPr>
          <w:p w14:paraId="17285392"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11AC556"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Տեղեկությունների ուղարկումը՝ վարակիչ հիվանդությունների մասին տվյալների բազայում փոփոխելու համար </w:t>
            </w:r>
          </w:p>
        </w:tc>
      </w:tr>
      <w:tr w:rsidR="008D6FA4" w:rsidRPr="00DE3FCC" w14:paraId="5F386E1D" w14:textId="77777777" w:rsidTr="00735D1D">
        <w:trPr>
          <w:jc w:val="center"/>
        </w:trPr>
        <w:tc>
          <w:tcPr>
            <w:tcW w:w="983" w:type="dxa"/>
            <w:tcBorders>
              <w:top w:val="single" w:sz="4" w:space="0" w:color="auto"/>
              <w:left w:val="single" w:sz="4" w:space="0" w:color="auto"/>
              <w:right w:val="single" w:sz="4" w:space="0" w:color="auto"/>
            </w:tcBorders>
            <w:shd w:val="clear" w:color="auto" w:fill="FFFFFF"/>
            <w:vAlign w:val="center"/>
          </w:tcPr>
          <w:p w14:paraId="59C66B31"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6</w:t>
            </w:r>
          </w:p>
        </w:tc>
        <w:tc>
          <w:tcPr>
            <w:tcW w:w="3264" w:type="dxa"/>
            <w:tcBorders>
              <w:left w:val="single" w:sz="4" w:space="0" w:color="auto"/>
              <w:right w:val="single" w:sz="4" w:space="0" w:color="auto"/>
            </w:tcBorders>
            <w:shd w:val="clear" w:color="auto" w:fill="FFFFFF"/>
            <w:vAlign w:val="center"/>
          </w:tcPr>
          <w:p w14:paraId="2C0B1B48"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412262E3"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ռեսպոնդենտը</w:t>
            </w:r>
          </w:p>
        </w:tc>
      </w:tr>
      <w:tr w:rsidR="008D6FA4" w:rsidRPr="00DE3FCC" w14:paraId="11237E33"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12E52B99"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7</w:t>
            </w:r>
          </w:p>
        </w:tc>
        <w:tc>
          <w:tcPr>
            <w:tcW w:w="3264" w:type="dxa"/>
            <w:tcBorders>
              <w:left w:val="single" w:sz="4" w:space="0" w:color="auto"/>
              <w:right w:val="single" w:sz="4" w:space="0" w:color="auto"/>
            </w:tcBorders>
            <w:shd w:val="clear" w:color="auto" w:fill="FFFFFF"/>
          </w:tcPr>
          <w:p w14:paraId="7CC656F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6003E98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տեղեկությունների ընդունումը եւ մշակումը՝ վարակիչ հիվանդությունների մասին տվյալների բազայում փոփոխելու համար</w:t>
            </w:r>
          </w:p>
        </w:tc>
      </w:tr>
      <w:tr w:rsidR="008D6FA4" w:rsidRPr="00DE3FCC" w14:paraId="49D428F9" w14:textId="77777777" w:rsidTr="00735D1D">
        <w:trPr>
          <w:jc w:val="center"/>
        </w:trPr>
        <w:tc>
          <w:tcPr>
            <w:tcW w:w="983" w:type="dxa"/>
            <w:tcBorders>
              <w:top w:val="single" w:sz="4" w:space="0" w:color="auto"/>
              <w:left w:val="single" w:sz="4" w:space="0" w:color="auto"/>
              <w:right w:val="single" w:sz="4" w:space="0" w:color="auto"/>
            </w:tcBorders>
            <w:shd w:val="clear" w:color="auto" w:fill="FFFFFF"/>
            <w:vAlign w:val="center"/>
          </w:tcPr>
          <w:p w14:paraId="19AD11F1"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8</w:t>
            </w:r>
          </w:p>
        </w:tc>
        <w:tc>
          <w:tcPr>
            <w:tcW w:w="3264" w:type="dxa"/>
            <w:tcBorders>
              <w:left w:val="single" w:sz="4" w:space="0" w:color="auto"/>
              <w:bottom w:val="single" w:sz="4" w:space="0" w:color="auto"/>
              <w:right w:val="single" w:sz="4" w:space="0" w:color="auto"/>
            </w:tcBorders>
            <w:shd w:val="clear" w:color="auto" w:fill="FFFFFF"/>
            <w:vAlign w:val="center"/>
          </w:tcPr>
          <w:p w14:paraId="1F9612D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5B5E4043"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անասնահամաճարակային օջախների մասին տեղեկությունները (P.SS.02.BEN.001). տեղեկությունները փոփոխվել են</w:t>
            </w:r>
          </w:p>
        </w:tc>
      </w:tr>
      <w:tr w:rsidR="008D6FA4" w:rsidRPr="00DE3FCC" w14:paraId="560D11BD" w14:textId="77777777" w:rsidTr="00735D1D">
        <w:trPr>
          <w:jc w:val="center"/>
        </w:trPr>
        <w:tc>
          <w:tcPr>
            <w:tcW w:w="983" w:type="dxa"/>
            <w:vMerge w:val="restart"/>
            <w:tcBorders>
              <w:top w:val="single" w:sz="4" w:space="0" w:color="auto"/>
              <w:left w:val="single" w:sz="4" w:space="0" w:color="auto"/>
            </w:tcBorders>
            <w:shd w:val="clear" w:color="auto" w:fill="FFFFFF"/>
          </w:tcPr>
          <w:p w14:paraId="6B34C21B"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620763FE"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5093ED8D" w14:textId="77777777" w:rsidR="008D6FA4" w:rsidRPr="00DE3FCC" w:rsidRDefault="008D6FA4" w:rsidP="00DE3FCC">
            <w:pPr>
              <w:spacing w:after="120"/>
              <w:ind w:right="-1"/>
              <w:rPr>
                <w:rFonts w:ascii="Sylfaen" w:hAnsi="Sylfaen"/>
                <w:sz w:val="20"/>
                <w:szCs w:val="20"/>
              </w:rPr>
            </w:pPr>
          </w:p>
        </w:tc>
      </w:tr>
      <w:tr w:rsidR="008D6FA4" w:rsidRPr="00DE3FCC" w14:paraId="609A0B65" w14:textId="77777777" w:rsidTr="00735D1D">
        <w:trPr>
          <w:jc w:val="center"/>
        </w:trPr>
        <w:tc>
          <w:tcPr>
            <w:tcW w:w="983" w:type="dxa"/>
            <w:vMerge/>
            <w:tcBorders>
              <w:left w:val="single" w:sz="4" w:space="0" w:color="auto"/>
            </w:tcBorders>
            <w:shd w:val="clear" w:color="auto" w:fill="FFFFFF"/>
          </w:tcPr>
          <w:p w14:paraId="4E6E5F7E"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B524AD3"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1F0D69A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w:t>
            </w:r>
          </w:p>
        </w:tc>
      </w:tr>
      <w:tr w:rsidR="008D6FA4" w:rsidRPr="00DE3FCC" w14:paraId="1222E620" w14:textId="77777777" w:rsidTr="00735D1D">
        <w:trPr>
          <w:jc w:val="center"/>
        </w:trPr>
        <w:tc>
          <w:tcPr>
            <w:tcW w:w="983" w:type="dxa"/>
            <w:vMerge/>
            <w:tcBorders>
              <w:left w:val="single" w:sz="4" w:space="0" w:color="auto"/>
            </w:tcBorders>
            <w:shd w:val="clear" w:color="auto" w:fill="FFFFFF"/>
          </w:tcPr>
          <w:p w14:paraId="10B40D97"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67A22E9"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769A224D"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15 րոպե</w:t>
            </w:r>
          </w:p>
        </w:tc>
      </w:tr>
      <w:tr w:rsidR="008D6FA4" w:rsidRPr="00DE3FCC" w14:paraId="7C60E23B" w14:textId="77777777" w:rsidTr="00735D1D">
        <w:trPr>
          <w:jc w:val="center"/>
        </w:trPr>
        <w:tc>
          <w:tcPr>
            <w:tcW w:w="983" w:type="dxa"/>
            <w:vMerge/>
            <w:tcBorders>
              <w:left w:val="single" w:sz="4" w:space="0" w:color="auto"/>
            </w:tcBorders>
            <w:shd w:val="clear" w:color="auto" w:fill="FFFFFF"/>
          </w:tcPr>
          <w:p w14:paraId="5FE320BB"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76B8E3C"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643C67A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4 ժամ</w:t>
            </w:r>
          </w:p>
        </w:tc>
      </w:tr>
      <w:tr w:rsidR="008D6FA4" w:rsidRPr="00DE3FCC" w14:paraId="3FECAA48" w14:textId="77777777" w:rsidTr="00735D1D">
        <w:trPr>
          <w:jc w:val="center"/>
        </w:trPr>
        <w:tc>
          <w:tcPr>
            <w:tcW w:w="983" w:type="dxa"/>
            <w:vMerge/>
            <w:tcBorders>
              <w:left w:val="single" w:sz="4" w:space="0" w:color="auto"/>
            </w:tcBorders>
            <w:shd w:val="clear" w:color="auto" w:fill="FFFFFF"/>
          </w:tcPr>
          <w:p w14:paraId="2BD3E19A"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A82A7A2"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165F82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այո</w:t>
            </w:r>
          </w:p>
        </w:tc>
      </w:tr>
      <w:tr w:rsidR="008D6FA4" w:rsidRPr="00DE3FCC" w14:paraId="6A798866" w14:textId="77777777" w:rsidTr="00735D1D">
        <w:trPr>
          <w:jc w:val="center"/>
        </w:trPr>
        <w:tc>
          <w:tcPr>
            <w:tcW w:w="983" w:type="dxa"/>
            <w:vMerge/>
            <w:tcBorders>
              <w:left w:val="single" w:sz="4" w:space="0" w:color="auto"/>
            </w:tcBorders>
            <w:shd w:val="clear" w:color="auto" w:fill="FFFFFF"/>
          </w:tcPr>
          <w:p w14:paraId="754D7102"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6F551C3"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7C4E7F60"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3</w:t>
            </w:r>
          </w:p>
        </w:tc>
      </w:tr>
      <w:tr w:rsidR="008D6FA4" w:rsidRPr="00DE3FCC" w14:paraId="730F85F1" w14:textId="77777777" w:rsidTr="00735D1D">
        <w:trPr>
          <w:jc w:val="center"/>
        </w:trPr>
        <w:tc>
          <w:tcPr>
            <w:tcW w:w="983" w:type="dxa"/>
            <w:vMerge w:val="restart"/>
            <w:tcBorders>
              <w:top w:val="single" w:sz="4" w:space="0" w:color="auto"/>
              <w:left w:val="single" w:sz="4" w:space="0" w:color="auto"/>
            </w:tcBorders>
            <w:shd w:val="clear" w:color="auto" w:fill="FFFFFF"/>
          </w:tcPr>
          <w:p w14:paraId="53729B14"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6EB428ED"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10930410" w14:textId="77777777" w:rsidR="008D6FA4" w:rsidRPr="00DE3FCC" w:rsidRDefault="008D6FA4" w:rsidP="00DE3FCC">
            <w:pPr>
              <w:spacing w:after="120"/>
              <w:ind w:right="-1"/>
              <w:rPr>
                <w:rFonts w:ascii="Sylfaen" w:hAnsi="Sylfaen"/>
                <w:sz w:val="20"/>
                <w:szCs w:val="20"/>
              </w:rPr>
            </w:pPr>
          </w:p>
        </w:tc>
      </w:tr>
      <w:tr w:rsidR="008D6FA4" w:rsidRPr="00DE3FCC" w14:paraId="068CFBF4" w14:textId="77777777" w:rsidTr="00735D1D">
        <w:trPr>
          <w:jc w:val="center"/>
        </w:trPr>
        <w:tc>
          <w:tcPr>
            <w:tcW w:w="983" w:type="dxa"/>
            <w:vMerge/>
            <w:tcBorders>
              <w:left w:val="single" w:sz="4" w:space="0" w:color="auto"/>
            </w:tcBorders>
            <w:shd w:val="clear" w:color="auto" w:fill="FFFFFF"/>
          </w:tcPr>
          <w:p w14:paraId="35926E3B"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4D9B94B1"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64A41A2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փոփոխելու համար անասնահամաճարակային օջախների մասին տեղեկությունները (P.SS.02.MSG.002)</w:t>
            </w:r>
          </w:p>
        </w:tc>
      </w:tr>
      <w:tr w:rsidR="008D6FA4" w:rsidRPr="00DE3FCC" w14:paraId="2B3317C7" w14:textId="77777777" w:rsidTr="00735D1D">
        <w:trPr>
          <w:jc w:val="center"/>
        </w:trPr>
        <w:tc>
          <w:tcPr>
            <w:tcW w:w="983" w:type="dxa"/>
            <w:vMerge/>
            <w:tcBorders>
              <w:left w:val="single" w:sz="4" w:space="0" w:color="auto"/>
              <w:bottom w:val="single" w:sz="4" w:space="0" w:color="auto"/>
            </w:tcBorders>
            <w:shd w:val="clear" w:color="auto" w:fill="FFFFFF"/>
          </w:tcPr>
          <w:p w14:paraId="69AA7DAE"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bottom w:val="single" w:sz="4" w:space="0" w:color="auto"/>
            </w:tcBorders>
            <w:shd w:val="clear" w:color="auto" w:fill="FFFFFF"/>
          </w:tcPr>
          <w:p w14:paraId="4CA46556"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vAlign w:val="center"/>
          </w:tcPr>
          <w:p w14:paraId="59D06803"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մշակման արդյունքների մասին ծանուցումը (P.SS.02.MSG.004)</w:t>
            </w:r>
          </w:p>
        </w:tc>
      </w:tr>
      <w:tr w:rsidR="008D6FA4" w:rsidRPr="00DE3FCC" w14:paraId="53141F06" w14:textId="77777777" w:rsidTr="00735D1D">
        <w:trPr>
          <w:jc w:val="center"/>
        </w:trPr>
        <w:tc>
          <w:tcPr>
            <w:tcW w:w="983" w:type="dxa"/>
            <w:vMerge w:val="restart"/>
            <w:tcBorders>
              <w:top w:val="single" w:sz="4" w:space="0" w:color="auto"/>
              <w:left w:val="single" w:sz="4" w:space="0" w:color="auto"/>
            </w:tcBorders>
            <w:shd w:val="clear" w:color="auto" w:fill="FFFFFF"/>
          </w:tcPr>
          <w:p w14:paraId="6223FB37"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1969699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7C047BF3" w14:textId="77777777" w:rsidR="008D6FA4" w:rsidRPr="00DE3FCC" w:rsidRDefault="008D6FA4" w:rsidP="00DE3FCC">
            <w:pPr>
              <w:spacing w:after="120"/>
              <w:ind w:right="-1"/>
              <w:rPr>
                <w:rFonts w:ascii="Sylfaen" w:hAnsi="Sylfaen"/>
                <w:sz w:val="20"/>
                <w:szCs w:val="20"/>
              </w:rPr>
            </w:pPr>
          </w:p>
        </w:tc>
      </w:tr>
      <w:tr w:rsidR="008D6FA4" w:rsidRPr="00DE3FCC" w14:paraId="6CA82A9F" w14:textId="77777777" w:rsidTr="00735D1D">
        <w:trPr>
          <w:jc w:val="center"/>
        </w:trPr>
        <w:tc>
          <w:tcPr>
            <w:tcW w:w="983" w:type="dxa"/>
            <w:vMerge/>
            <w:tcBorders>
              <w:left w:val="single" w:sz="4" w:space="0" w:color="auto"/>
            </w:tcBorders>
            <w:shd w:val="clear" w:color="auto" w:fill="FFFFFF"/>
          </w:tcPr>
          <w:p w14:paraId="45F70BDC"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tcBorders>
            <w:shd w:val="clear" w:color="auto" w:fill="FFFFFF"/>
          </w:tcPr>
          <w:p w14:paraId="318ED93B"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50306BE6"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P.SS.02.MSG.002-ի համար</w:t>
            </w:r>
          </w:p>
        </w:tc>
      </w:tr>
      <w:tr w:rsidR="008D6FA4" w:rsidRPr="00DE3FCC" w14:paraId="282216A2" w14:textId="77777777" w:rsidTr="00735D1D">
        <w:trPr>
          <w:jc w:val="center"/>
        </w:trPr>
        <w:tc>
          <w:tcPr>
            <w:tcW w:w="983" w:type="dxa"/>
            <w:vMerge/>
            <w:tcBorders>
              <w:left w:val="single" w:sz="4" w:space="0" w:color="auto"/>
            </w:tcBorders>
            <w:shd w:val="clear" w:color="auto" w:fill="FFFFFF"/>
          </w:tcPr>
          <w:p w14:paraId="0A780E53"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tcBorders>
            <w:shd w:val="clear" w:color="auto" w:fill="FFFFFF"/>
          </w:tcPr>
          <w:p w14:paraId="3ACA43AB" w14:textId="77777777" w:rsidR="008D6FA4" w:rsidRPr="00DE3FCC" w:rsidRDefault="008D6FA4" w:rsidP="00DE3FCC">
            <w:pPr>
              <w:spacing w:after="120"/>
              <w:ind w:left="422" w:right="-1"/>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7C92D5D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 P.SS.02.MSG.004-ի համար</w:t>
            </w:r>
          </w:p>
        </w:tc>
      </w:tr>
      <w:tr w:rsidR="008D6FA4" w:rsidRPr="00DE3FCC" w14:paraId="65335DDE" w14:textId="77777777" w:rsidTr="00735D1D">
        <w:trPr>
          <w:jc w:val="center"/>
        </w:trPr>
        <w:tc>
          <w:tcPr>
            <w:tcW w:w="983" w:type="dxa"/>
            <w:vMerge/>
            <w:tcBorders>
              <w:left w:val="single" w:sz="4" w:space="0" w:color="auto"/>
              <w:bottom w:val="single" w:sz="4" w:space="0" w:color="auto"/>
            </w:tcBorders>
            <w:shd w:val="clear" w:color="auto" w:fill="FFFFFF"/>
          </w:tcPr>
          <w:p w14:paraId="3ECB1EFE"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1170BD75"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2D20FA69" w14:textId="77777777" w:rsidR="008D6FA4" w:rsidRPr="00DE3FCC" w:rsidRDefault="008D6FA4" w:rsidP="00DE3FCC">
            <w:pPr>
              <w:spacing w:after="120"/>
              <w:ind w:right="-1"/>
              <w:rPr>
                <w:rFonts w:ascii="Sylfaen" w:hAnsi="Sylfaen"/>
                <w:sz w:val="20"/>
                <w:szCs w:val="20"/>
              </w:rPr>
            </w:pPr>
          </w:p>
        </w:tc>
      </w:tr>
    </w:tbl>
    <w:p w14:paraId="7EA4F1AD" w14:textId="77777777" w:rsidR="00735D1D" w:rsidRDefault="00735D1D" w:rsidP="008D6FA4">
      <w:pPr>
        <w:spacing w:after="160" w:line="360" w:lineRule="auto"/>
        <w:ind w:right="-1"/>
        <w:rPr>
          <w:rFonts w:ascii="Sylfaen" w:hAnsi="Sylfaen"/>
        </w:rPr>
      </w:pPr>
    </w:p>
    <w:p w14:paraId="18D8667F" w14:textId="77777777" w:rsidR="00735D1D" w:rsidRDefault="00735D1D">
      <w:pPr>
        <w:rPr>
          <w:rFonts w:ascii="Sylfaen" w:hAnsi="Sylfaen"/>
        </w:rPr>
      </w:pPr>
      <w:r>
        <w:rPr>
          <w:rFonts w:ascii="Sylfaen" w:hAnsi="Sylfaen"/>
        </w:rPr>
        <w:br w:type="page"/>
      </w:r>
    </w:p>
    <w:p w14:paraId="40E0D84C"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3. «Վարակիչ հիվանդությունների մասին տվյալների բազայից տեղեկությունների հանում» ընդհանուր գործընթացի տրանզակցիան (P.SS.02.TRN.003)</w:t>
      </w:r>
    </w:p>
    <w:p w14:paraId="0CD6C45D" w14:textId="77777777" w:rsidR="008D6FA4" w:rsidRPr="008D6FA4" w:rsidRDefault="008D6FA4" w:rsidP="00735D1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23.</w:t>
      </w:r>
      <w:r w:rsidR="00735D1D" w:rsidRPr="00735D1D">
        <w:rPr>
          <w:rFonts w:ascii="Sylfaen" w:hAnsi="Sylfaen"/>
          <w:sz w:val="24"/>
          <w:szCs w:val="24"/>
        </w:rPr>
        <w:tab/>
      </w:r>
      <w:r w:rsidRPr="008D6FA4">
        <w:rPr>
          <w:rFonts w:ascii="Sylfaen" w:hAnsi="Sylfaen"/>
          <w:sz w:val="24"/>
          <w:szCs w:val="24"/>
        </w:rPr>
        <w:t>«Վարակիչ հիվանդությունների մասին տվյալների բազայից տեղեկությունների հանում» ընդհանուր գործընթացի տրանզակցիան (P.SS.02.TRN.003) կատարվում է նախաձեռնողի կողմից ռեսպոնդենտին` վարակիչ հիվանդությունների մասին տվյալների բազայից հանելու համար, անասնահամաճարակային օջախի և դրա վերացմանն ուղղված միջոցների մասին տեղեկությունները փոխանցելու նպատակով: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2637D4B7"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46D35F5D">
          <v:group id="_x0000_s3131" style="position:absolute;left:0;text-align:left;margin-left:6.25pt;margin-top:1pt;width:446.85pt;height:241.4pt;z-index:253004800" coordorigin="1543,6499" coordsize="8937,4828">
            <v:rect id="_x0000_s2584" style="position:absolute;left:2755;top:6499;width:2441;height:388" stroked="f">
              <v:textbox>
                <w:txbxContent>
                  <w:p w14:paraId="13E8A8EB" w14:textId="77777777" w:rsidR="00962EB9" w:rsidRPr="00657317" w:rsidRDefault="00962EB9" w:rsidP="008D6FA4">
                    <w:pPr>
                      <w:jc w:val="center"/>
                      <w:rPr>
                        <w:rFonts w:ascii="Sylfaen" w:hAnsi="Sylfaen"/>
                        <w:sz w:val="16"/>
                        <w:szCs w:val="16"/>
                      </w:rPr>
                    </w:pPr>
                    <w:r w:rsidRPr="00657317">
                      <w:rPr>
                        <w:rFonts w:ascii="Sylfaen" w:hAnsi="Sylfaen"/>
                        <w:sz w:val="16"/>
                      </w:rPr>
                      <w:t>Նախաձեռնողը</w:t>
                    </w:r>
                  </w:p>
                </w:txbxContent>
              </v:textbox>
            </v:rect>
            <v:rect id="_x0000_s2585" style="position:absolute;left:7263;top:6499;width:2441;height:388" stroked="f">
              <v:textbox>
                <w:txbxContent>
                  <w:p w14:paraId="5486F1B4" w14:textId="77777777" w:rsidR="00962EB9" w:rsidRPr="00657317" w:rsidRDefault="00962EB9" w:rsidP="008D6FA4">
                    <w:pPr>
                      <w:jc w:val="center"/>
                      <w:rPr>
                        <w:rFonts w:ascii="Sylfaen" w:hAnsi="Sylfaen"/>
                        <w:sz w:val="16"/>
                        <w:szCs w:val="16"/>
                      </w:rPr>
                    </w:pPr>
                    <w:r w:rsidRPr="00657317">
                      <w:rPr>
                        <w:rFonts w:ascii="Sylfaen" w:hAnsi="Sylfaen"/>
                        <w:sz w:val="16"/>
                      </w:rPr>
                      <w:t>։Ռեսպոնդենտը</w:t>
                    </w:r>
                  </w:p>
                </w:txbxContent>
              </v:textbox>
            </v:rect>
            <v:rect id="_x0000_s2586" style="position:absolute;left:2477;top:7834;width:2719;height:899" stroked="f">
              <v:textbox>
                <w:txbxContent>
                  <w:p w14:paraId="3054D6DF" w14:textId="77777777" w:rsidR="00962EB9" w:rsidRPr="00657317" w:rsidRDefault="00962EB9" w:rsidP="008D6FA4">
                    <w:pPr>
                      <w:jc w:val="center"/>
                      <w:rPr>
                        <w:rFonts w:ascii="Sylfaen" w:hAnsi="Sylfaen"/>
                        <w:sz w:val="12"/>
                        <w:szCs w:val="16"/>
                      </w:rPr>
                    </w:pPr>
                    <w:r w:rsidRPr="00657317">
                      <w:rPr>
                        <w:rFonts w:ascii="Sylfaen" w:hAnsi="Sylfaen"/>
                        <w:sz w:val="12"/>
                      </w:rPr>
                      <w:t xml:space="preserve">Տեղեկությունների ուղարկումը՝ վարակիչ հիվանդությունների մասին տվյալների բազայից հանելու համար  </w:t>
                    </w:r>
                  </w:p>
                </w:txbxContent>
              </v:textbox>
            </v:rect>
            <v:rect id="_x0000_s2587" style="position:absolute;left:7576;top:7759;width:2904;height:974" stroked="f">
              <v:textbox>
                <w:txbxContent>
                  <w:p w14:paraId="16C56158" w14:textId="77777777" w:rsidR="00962EB9" w:rsidRPr="00657317" w:rsidRDefault="00962EB9" w:rsidP="008D6FA4">
                    <w:pPr>
                      <w:jc w:val="center"/>
                      <w:rPr>
                        <w:rFonts w:ascii="Sylfaen" w:hAnsi="Sylfaen"/>
                        <w:sz w:val="12"/>
                        <w:szCs w:val="16"/>
                      </w:rPr>
                    </w:pPr>
                    <w:r w:rsidRPr="00657317">
                      <w:rPr>
                        <w:rFonts w:ascii="Sylfaen" w:hAnsi="Sylfaen"/>
                        <w:sz w:val="12"/>
                      </w:rPr>
                      <w:t>Տեղեկությունների ընդունումը եւ մշակումը՝ վարակիչ հիվանդությունների մասին տվյալների բազայից հանելու համար</w:t>
                    </w:r>
                  </w:p>
                </w:txbxContent>
              </v:textbox>
            </v:rect>
            <v:rect id="_x0000_s2588" style="position:absolute;left:5397;top:8853;width:2154;height:576" stroked="f">
              <v:textbox>
                <w:txbxContent>
                  <w:p w14:paraId="47C4396F" w14:textId="77777777" w:rsidR="00962EB9" w:rsidRPr="00657317" w:rsidRDefault="00962EB9" w:rsidP="008D6FA4">
                    <w:pPr>
                      <w:jc w:val="center"/>
                      <w:rPr>
                        <w:rFonts w:ascii="Sylfaen" w:hAnsi="Sylfaen"/>
                        <w:sz w:val="10"/>
                        <w:szCs w:val="16"/>
                      </w:rPr>
                    </w:pPr>
                    <w:r w:rsidRPr="00657317">
                      <w:rPr>
                        <w:rFonts w:ascii="Sylfaen" w:hAnsi="Sylfaen"/>
                        <w:sz w:val="10"/>
                      </w:rPr>
                      <w:t>Մշակման արդյունքների մասին ծանուցումը (P.SS.02.MSG.004)</w:t>
                    </w:r>
                  </w:p>
                </w:txbxContent>
              </v:textbox>
            </v:rect>
            <v:rect id="_x0000_s2589" style="position:absolute;left:5397;top:6957;width:2442;height:589" stroked="f">
              <v:textbox>
                <w:txbxContent>
                  <w:p w14:paraId="13BB8568" w14:textId="77777777" w:rsidR="00962EB9" w:rsidRPr="00657317" w:rsidRDefault="00962EB9" w:rsidP="008D6FA4">
                    <w:pPr>
                      <w:jc w:val="center"/>
                      <w:rPr>
                        <w:rFonts w:ascii="Sylfaen" w:hAnsi="Sylfaen"/>
                        <w:sz w:val="10"/>
                        <w:szCs w:val="16"/>
                      </w:rPr>
                    </w:pPr>
                    <w:r w:rsidRPr="00657317">
                      <w:rPr>
                        <w:rFonts w:ascii="Sylfaen" w:hAnsi="Sylfaen"/>
                        <w:sz w:val="14"/>
                      </w:rPr>
                      <w:t xml:space="preserve"> </w:t>
                    </w:r>
                    <w:r w:rsidRPr="00657317">
                      <w:rPr>
                        <w:rFonts w:ascii="Sylfaen" w:hAnsi="Sylfaen"/>
                        <w:sz w:val="10"/>
                      </w:rPr>
                      <w:t>Անասնահամաճարակային օջախների մասին տեղեկությունները (P.SS.02.MSG.003) հանելուհամար</w:t>
                    </w:r>
                  </w:p>
                </w:txbxContent>
              </v:textbox>
            </v:rect>
            <v:rect id="_x0000_s2590" style="position:absolute;left:1543;top:7638;width:811;height:512" stroked="f">
              <v:textbox>
                <w:txbxContent>
                  <w:p w14:paraId="52EFF884" w14:textId="77777777" w:rsidR="00962EB9" w:rsidRPr="00DD711D" w:rsidRDefault="00962EB9" w:rsidP="008D6FA4">
                    <w:pPr>
                      <w:jc w:val="center"/>
                      <w:rPr>
                        <w:rFonts w:ascii="Sylfaen" w:hAnsi="Sylfaen"/>
                        <w:sz w:val="8"/>
                        <w:szCs w:val="16"/>
                      </w:rPr>
                    </w:pPr>
                    <w:r w:rsidRPr="00DD711D">
                      <w:rPr>
                        <w:rFonts w:ascii="Sylfaen" w:hAnsi="Sylfaen"/>
                        <w:sz w:val="8"/>
                      </w:rPr>
                      <w:t>Հսկողության սխալը</w:t>
                    </w:r>
                  </w:p>
                </w:txbxContent>
              </v:textbox>
            </v:rect>
            <v:rect id="_x0000_s2591" style="position:absolute;left:2477;top:9642;width:2920;height:713" stroked="f">
              <v:textbox>
                <w:txbxContent>
                  <w:p w14:paraId="20D7769D" w14:textId="77777777" w:rsidR="00962EB9" w:rsidRPr="00657317" w:rsidRDefault="00962EB9" w:rsidP="008D6FA4">
                    <w:pPr>
                      <w:jc w:val="center"/>
                      <w:rPr>
                        <w:rFonts w:ascii="Sylfaen" w:hAnsi="Sylfaen"/>
                        <w:sz w:val="10"/>
                        <w:szCs w:val="16"/>
                      </w:rPr>
                    </w:pPr>
                    <w:r w:rsidRPr="00657317">
                      <w:rPr>
                        <w:rFonts w:ascii="Sylfaen" w:hAnsi="Sylfaen"/>
                        <w:sz w:val="10"/>
                      </w:rPr>
                      <w:t>: անասնահամաճարակային օջախների մասին տեղեկությունները [տեղեկությունները հանվել են]</w:t>
                    </w:r>
                  </w:p>
                </w:txbxContent>
              </v:textbox>
            </v:rect>
            <v:rect id="_x0000_s2592" style="position:absolute;left:2354;top:10939;width:1453;height:388" stroked="f">
              <v:textbox>
                <w:txbxContent>
                  <w:p w14:paraId="4250D029" w14:textId="77777777" w:rsidR="00962EB9" w:rsidRPr="00657317" w:rsidRDefault="00962EB9" w:rsidP="008D6FA4">
                    <w:pPr>
                      <w:jc w:val="center"/>
                      <w:rPr>
                        <w:rFonts w:ascii="Sylfaen" w:hAnsi="Sylfaen"/>
                        <w:sz w:val="16"/>
                        <w:szCs w:val="16"/>
                      </w:rPr>
                    </w:pPr>
                    <w:r w:rsidRPr="00657317">
                      <w:rPr>
                        <w:rFonts w:ascii="Sylfaen" w:hAnsi="Sylfaen"/>
                        <w:sz w:val="16"/>
                      </w:rPr>
                      <w:t>Հաջողված է</w:t>
                    </w:r>
                  </w:p>
                </w:txbxContent>
              </v:textbox>
            </v:rect>
            <v:rect id="_x0000_s3098" style="position:absolute;left:5697;top:7434;width:1566;height:325" stroked="f"/>
          </v:group>
        </w:pict>
      </w:r>
      <w:r w:rsidR="008D6FA4" w:rsidRPr="008D6FA4">
        <w:rPr>
          <w:rFonts w:ascii="Sylfaen" w:hAnsi="Sylfaen"/>
          <w:noProof/>
          <w:lang w:val="en-US" w:eastAsia="en-US" w:bidi="ar-SA"/>
        </w:rPr>
        <w:drawing>
          <wp:inline distT="0" distB="0" distL="0" distR="0" wp14:anchorId="35FE5A1D" wp14:editId="79D3D084">
            <wp:extent cx="5950585" cy="3277870"/>
            <wp:effectExtent l="19050" t="0" r="0" b="0"/>
            <wp:docPr id="59" name="Picture 59" descr="D:\2 VERSION\Downloads\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2 VERSION\Downloads\media\image12.jpeg"/>
                    <pic:cNvPicPr>
                      <a:picLocks noChangeAspect="1" noChangeArrowheads="1"/>
                    </pic:cNvPicPr>
                  </pic:nvPicPr>
                  <pic:blipFill>
                    <a:blip r:embed="rId96"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46E83B69" w14:textId="77777777" w:rsidR="008D6FA4" w:rsidRPr="00735D1D" w:rsidRDefault="008D6FA4" w:rsidP="008D6FA4">
      <w:pPr>
        <w:pStyle w:val="Picturecaption0"/>
        <w:shd w:val="clear" w:color="auto" w:fill="auto"/>
        <w:spacing w:after="160" w:line="360" w:lineRule="auto"/>
        <w:ind w:right="-1"/>
        <w:rPr>
          <w:rFonts w:ascii="Sylfaen" w:hAnsi="Sylfaen"/>
          <w:sz w:val="20"/>
          <w:szCs w:val="24"/>
        </w:rPr>
      </w:pPr>
      <w:r w:rsidRPr="00735D1D">
        <w:rPr>
          <w:rFonts w:ascii="Sylfaen" w:hAnsi="Sylfaen"/>
          <w:sz w:val="20"/>
          <w:szCs w:val="24"/>
        </w:rPr>
        <w:t>Նկ. 12. «Վարակիչ հիվանդությունների մասին տվյալների բազայից տեղեկությունների հանում» ընդհանուր գործընթացի տրանզակցիայի (P.SS.02.TRN.003) կատարման սխեման</w:t>
      </w:r>
    </w:p>
    <w:p w14:paraId="563BF732" w14:textId="77777777" w:rsidR="008D6FA4" w:rsidRPr="008D6FA4" w:rsidRDefault="008D6FA4" w:rsidP="008D6FA4">
      <w:pPr>
        <w:spacing w:after="160" w:line="360" w:lineRule="auto"/>
        <w:ind w:right="-1"/>
        <w:rPr>
          <w:rFonts w:ascii="Sylfaen" w:hAnsi="Sylfaen"/>
        </w:rPr>
      </w:pPr>
    </w:p>
    <w:p w14:paraId="55872104" w14:textId="77777777" w:rsidR="00735D1D" w:rsidRDefault="00735D1D">
      <w:pPr>
        <w:rPr>
          <w:rFonts w:ascii="Sylfaen" w:eastAsia="Times New Roman" w:hAnsi="Sylfaen" w:cs="Times New Roman"/>
        </w:rPr>
      </w:pPr>
      <w:r>
        <w:rPr>
          <w:rFonts w:ascii="Sylfaen" w:hAnsi="Sylfaen"/>
        </w:rPr>
        <w:br w:type="page"/>
      </w:r>
    </w:p>
    <w:p w14:paraId="3C0A66DA"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13</w:t>
      </w:r>
    </w:p>
    <w:p w14:paraId="76188F36"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«Վարակիչ հիվանդությունների մասին տվյալների բազայից տեղեկությունների հանում» ընդհանուր գործընթացի տրանզակցիայի (P.SS.02.TRN.003)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DE3FCC" w14:paraId="47687A1E" w14:textId="77777777" w:rsidTr="00735D1D">
        <w:trPr>
          <w:tblHeader/>
          <w:jc w:val="center"/>
        </w:trPr>
        <w:tc>
          <w:tcPr>
            <w:tcW w:w="983" w:type="dxa"/>
            <w:tcBorders>
              <w:top w:val="single" w:sz="4" w:space="0" w:color="auto"/>
              <w:left w:val="single" w:sz="4" w:space="0" w:color="auto"/>
            </w:tcBorders>
            <w:shd w:val="clear" w:color="auto" w:fill="FFFFFF"/>
          </w:tcPr>
          <w:p w14:paraId="273AF88A"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1C5D8B98"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4BC1084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Նկարագրությունը</w:t>
            </w:r>
          </w:p>
        </w:tc>
      </w:tr>
      <w:tr w:rsidR="008D6FA4" w:rsidRPr="00DE3FCC" w14:paraId="4542CD8D" w14:textId="77777777" w:rsidTr="00735D1D">
        <w:trPr>
          <w:tblHeader/>
          <w:jc w:val="center"/>
        </w:trPr>
        <w:tc>
          <w:tcPr>
            <w:tcW w:w="983" w:type="dxa"/>
            <w:tcBorders>
              <w:top w:val="single" w:sz="4" w:space="0" w:color="auto"/>
              <w:left w:val="single" w:sz="4" w:space="0" w:color="auto"/>
            </w:tcBorders>
            <w:shd w:val="clear" w:color="auto" w:fill="FFFFFF"/>
          </w:tcPr>
          <w:p w14:paraId="0E21AC50"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3CDC439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691AD3F8"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r>
      <w:tr w:rsidR="008D6FA4" w:rsidRPr="00DE3FCC" w14:paraId="322CB14C"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2ED468C0"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right w:val="single" w:sz="4" w:space="0" w:color="auto"/>
            </w:tcBorders>
            <w:shd w:val="clear" w:color="auto" w:fill="FFFFFF"/>
          </w:tcPr>
          <w:p w14:paraId="25C34F0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50BB07F2"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P.SS.02.TRN.003</w:t>
            </w:r>
          </w:p>
        </w:tc>
      </w:tr>
      <w:tr w:rsidR="008D6FA4" w:rsidRPr="00DE3FCC" w14:paraId="12F28347"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779A770A"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3264" w:type="dxa"/>
            <w:tcBorders>
              <w:left w:val="single" w:sz="4" w:space="0" w:color="auto"/>
              <w:right w:val="single" w:sz="4" w:space="0" w:color="auto"/>
            </w:tcBorders>
            <w:shd w:val="clear" w:color="auto" w:fill="FFFFFF"/>
          </w:tcPr>
          <w:p w14:paraId="7BD5B0F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4FF2068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վարակիչ հիվանդությունների մասին տվյալների բազայից տեղեկությունների հանումը</w:t>
            </w:r>
          </w:p>
        </w:tc>
      </w:tr>
      <w:tr w:rsidR="008D6FA4" w:rsidRPr="00DE3FCC" w14:paraId="5D050CE6"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7CA300C6"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c>
          <w:tcPr>
            <w:tcW w:w="3264" w:type="dxa"/>
            <w:tcBorders>
              <w:left w:val="single" w:sz="4" w:space="0" w:color="auto"/>
              <w:right w:val="single" w:sz="4" w:space="0" w:color="auto"/>
            </w:tcBorders>
            <w:shd w:val="clear" w:color="auto" w:fill="FFFFFF"/>
          </w:tcPr>
          <w:p w14:paraId="14619EC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0015BD1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հարցումը/պատասխանը</w:t>
            </w:r>
          </w:p>
        </w:tc>
      </w:tr>
      <w:tr w:rsidR="008D6FA4" w:rsidRPr="00DE3FCC" w14:paraId="24EA6715"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25CCCE11"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4</w:t>
            </w:r>
          </w:p>
        </w:tc>
        <w:tc>
          <w:tcPr>
            <w:tcW w:w="3264" w:type="dxa"/>
            <w:tcBorders>
              <w:left w:val="single" w:sz="4" w:space="0" w:color="auto"/>
              <w:right w:val="single" w:sz="4" w:space="0" w:color="auto"/>
            </w:tcBorders>
            <w:shd w:val="clear" w:color="auto" w:fill="FFFFFF"/>
          </w:tcPr>
          <w:p w14:paraId="3D0A229D"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48DEC2F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նախաձեռնողը</w:t>
            </w:r>
          </w:p>
        </w:tc>
      </w:tr>
      <w:tr w:rsidR="008D6FA4" w:rsidRPr="00DE3FCC" w14:paraId="542FB046"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4F8152F1"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5</w:t>
            </w:r>
          </w:p>
        </w:tc>
        <w:tc>
          <w:tcPr>
            <w:tcW w:w="3264" w:type="dxa"/>
            <w:tcBorders>
              <w:left w:val="single" w:sz="4" w:space="0" w:color="auto"/>
              <w:right w:val="single" w:sz="4" w:space="0" w:color="auto"/>
            </w:tcBorders>
            <w:shd w:val="clear" w:color="auto" w:fill="FFFFFF"/>
          </w:tcPr>
          <w:p w14:paraId="2F57B7E0"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335DB6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տեղեկությունների ուղարկումը՝ վարակիչ հիվանդությունների մասին տվյալների բազայից հանելու համար </w:t>
            </w:r>
          </w:p>
        </w:tc>
      </w:tr>
      <w:tr w:rsidR="008D6FA4" w:rsidRPr="00DE3FCC" w14:paraId="322ED765"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448A58C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6</w:t>
            </w:r>
          </w:p>
        </w:tc>
        <w:tc>
          <w:tcPr>
            <w:tcW w:w="3264" w:type="dxa"/>
            <w:tcBorders>
              <w:left w:val="single" w:sz="4" w:space="0" w:color="auto"/>
              <w:right w:val="single" w:sz="4" w:space="0" w:color="auto"/>
            </w:tcBorders>
            <w:shd w:val="clear" w:color="auto" w:fill="FFFFFF"/>
          </w:tcPr>
          <w:p w14:paraId="0A7D957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0EDC3D78"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ռեսպոնդենտը</w:t>
            </w:r>
          </w:p>
        </w:tc>
      </w:tr>
      <w:tr w:rsidR="008D6FA4" w:rsidRPr="00DE3FCC" w14:paraId="711A6112"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4A0A1D60"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7</w:t>
            </w:r>
          </w:p>
        </w:tc>
        <w:tc>
          <w:tcPr>
            <w:tcW w:w="3264" w:type="dxa"/>
            <w:tcBorders>
              <w:left w:val="single" w:sz="4" w:space="0" w:color="auto"/>
              <w:right w:val="single" w:sz="4" w:space="0" w:color="auto"/>
            </w:tcBorders>
            <w:shd w:val="clear" w:color="auto" w:fill="FFFFFF"/>
          </w:tcPr>
          <w:p w14:paraId="0115C3F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3B0CB22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տեղեկությունների ընդունումը եւ մշակումը՝ վարակիչ հիվանդությունների մասին տվյալների բազայից հանելու համար</w:t>
            </w:r>
          </w:p>
        </w:tc>
      </w:tr>
      <w:tr w:rsidR="008D6FA4" w:rsidRPr="00DE3FCC" w14:paraId="49F6865E" w14:textId="77777777" w:rsidTr="00735D1D">
        <w:trPr>
          <w:jc w:val="center"/>
        </w:trPr>
        <w:tc>
          <w:tcPr>
            <w:tcW w:w="983" w:type="dxa"/>
            <w:tcBorders>
              <w:top w:val="single" w:sz="4" w:space="0" w:color="auto"/>
              <w:left w:val="single" w:sz="4" w:space="0" w:color="auto"/>
              <w:bottom w:val="single" w:sz="4" w:space="0" w:color="auto"/>
            </w:tcBorders>
            <w:shd w:val="clear" w:color="auto" w:fill="FFFFFF"/>
          </w:tcPr>
          <w:p w14:paraId="1C0AE6FA"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8</w:t>
            </w:r>
          </w:p>
        </w:tc>
        <w:tc>
          <w:tcPr>
            <w:tcW w:w="3264" w:type="dxa"/>
            <w:tcBorders>
              <w:left w:val="single" w:sz="4" w:space="0" w:color="auto"/>
              <w:bottom w:val="single" w:sz="4" w:space="0" w:color="auto"/>
            </w:tcBorders>
            <w:shd w:val="clear" w:color="auto" w:fill="FFFFFF"/>
          </w:tcPr>
          <w:p w14:paraId="694BCCF9"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1C03699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անասնահամաճարակային օջախների մասին տեղեկությունները (P.SS.02.BEN.001). տեղեկությունները հանվել են</w:t>
            </w:r>
          </w:p>
        </w:tc>
      </w:tr>
      <w:tr w:rsidR="008D6FA4" w:rsidRPr="00DE3FCC" w14:paraId="7BD0F24C" w14:textId="77777777" w:rsidTr="00735D1D">
        <w:trPr>
          <w:jc w:val="center"/>
        </w:trPr>
        <w:tc>
          <w:tcPr>
            <w:tcW w:w="983" w:type="dxa"/>
            <w:vMerge w:val="restart"/>
            <w:tcBorders>
              <w:top w:val="single" w:sz="4" w:space="0" w:color="auto"/>
              <w:left w:val="single" w:sz="4" w:space="0" w:color="auto"/>
            </w:tcBorders>
            <w:shd w:val="clear" w:color="auto" w:fill="FFFFFF"/>
          </w:tcPr>
          <w:p w14:paraId="118DAD0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03348A9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11B5858B" w14:textId="77777777" w:rsidR="008D6FA4" w:rsidRPr="00DE3FCC" w:rsidRDefault="008D6FA4" w:rsidP="00DE3FCC">
            <w:pPr>
              <w:spacing w:after="120"/>
              <w:ind w:right="-1"/>
              <w:rPr>
                <w:rFonts w:ascii="Sylfaen" w:hAnsi="Sylfaen"/>
                <w:sz w:val="20"/>
                <w:szCs w:val="20"/>
              </w:rPr>
            </w:pPr>
          </w:p>
        </w:tc>
      </w:tr>
      <w:tr w:rsidR="008D6FA4" w:rsidRPr="00DE3FCC" w14:paraId="53E893D8" w14:textId="77777777" w:rsidTr="00735D1D">
        <w:trPr>
          <w:jc w:val="center"/>
        </w:trPr>
        <w:tc>
          <w:tcPr>
            <w:tcW w:w="983" w:type="dxa"/>
            <w:vMerge/>
            <w:tcBorders>
              <w:left w:val="single" w:sz="4" w:space="0" w:color="auto"/>
            </w:tcBorders>
            <w:shd w:val="clear" w:color="auto" w:fill="FFFFFF"/>
          </w:tcPr>
          <w:p w14:paraId="19EC456C"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83004CC"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0534C14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w:t>
            </w:r>
          </w:p>
        </w:tc>
      </w:tr>
      <w:tr w:rsidR="008D6FA4" w:rsidRPr="00DE3FCC" w14:paraId="428ED863" w14:textId="77777777" w:rsidTr="00735D1D">
        <w:trPr>
          <w:jc w:val="center"/>
        </w:trPr>
        <w:tc>
          <w:tcPr>
            <w:tcW w:w="983" w:type="dxa"/>
            <w:vMerge/>
            <w:tcBorders>
              <w:left w:val="single" w:sz="4" w:space="0" w:color="auto"/>
            </w:tcBorders>
            <w:shd w:val="clear" w:color="auto" w:fill="FFFFFF"/>
          </w:tcPr>
          <w:p w14:paraId="1C7C9C63"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3885069"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4F81D32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15 րոպե</w:t>
            </w:r>
          </w:p>
        </w:tc>
      </w:tr>
      <w:tr w:rsidR="008D6FA4" w:rsidRPr="00DE3FCC" w14:paraId="11B3D692" w14:textId="77777777" w:rsidTr="00735D1D">
        <w:trPr>
          <w:jc w:val="center"/>
        </w:trPr>
        <w:tc>
          <w:tcPr>
            <w:tcW w:w="983" w:type="dxa"/>
            <w:vMerge/>
            <w:tcBorders>
              <w:left w:val="single" w:sz="4" w:space="0" w:color="auto"/>
            </w:tcBorders>
            <w:shd w:val="clear" w:color="auto" w:fill="FFFFFF"/>
          </w:tcPr>
          <w:p w14:paraId="7D10178B"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D641792"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33E9216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4 ժամ</w:t>
            </w:r>
          </w:p>
        </w:tc>
      </w:tr>
      <w:tr w:rsidR="008D6FA4" w:rsidRPr="00DE3FCC" w14:paraId="2C49896B" w14:textId="77777777" w:rsidTr="00735D1D">
        <w:trPr>
          <w:jc w:val="center"/>
        </w:trPr>
        <w:tc>
          <w:tcPr>
            <w:tcW w:w="983" w:type="dxa"/>
            <w:vMerge/>
            <w:tcBorders>
              <w:left w:val="single" w:sz="4" w:space="0" w:color="auto"/>
            </w:tcBorders>
            <w:shd w:val="clear" w:color="auto" w:fill="FFFFFF"/>
          </w:tcPr>
          <w:p w14:paraId="3B3B6A91"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1741A1C" w14:textId="77777777" w:rsidR="008D6FA4" w:rsidRPr="00DE3FCC" w:rsidRDefault="008D6FA4" w:rsidP="00657317">
            <w:pPr>
              <w:pStyle w:val="Bodytext20"/>
              <w:shd w:val="clear" w:color="auto" w:fill="auto"/>
              <w:spacing w:before="0" w:after="120" w:line="240" w:lineRule="auto"/>
              <w:ind w:left="420" w:firstLine="0"/>
              <w:jc w:val="left"/>
              <w:rPr>
                <w:rFonts w:ascii="Sylfaen" w:hAnsi="Sylfaen"/>
                <w:sz w:val="20"/>
                <w:szCs w:val="20"/>
              </w:rPr>
            </w:pPr>
            <w:r w:rsidRPr="00DE3FCC">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E1A916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այո</w:t>
            </w:r>
          </w:p>
        </w:tc>
      </w:tr>
      <w:tr w:rsidR="008D6FA4" w:rsidRPr="00DE3FCC" w14:paraId="162E314B" w14:textId="77777777" w:rsidTr="00735D1D">
        <w:trPr>
          <w:jc w:val="center"/>
        </w:trPr>
        <w:tc>
          <w:tcPr>
            <w:tcW w:w="983" w:type="dxa"/>
            <w:vMerge/>
            <w:tcBorders>
              <w:left w:val="single" w:sz="4" w:space="0" w:color="auto"/>
            </w:tcBorders>
            <w:shd w:val="clear" w:color="auto" w:fill="FFFFFF"/>
          </w:tcPr>
          <w:p w14:paraId="1C2995A8"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25F01F6"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11DAE920"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3</w:t>
            </w:r>
          </w:p>
        </w:tc>
      </w:tr>
      <w:tr w:rsidR="008D6FA4" w:rsidRPr="00DE3FCC" w14:paraId="4FDE7D1E" w14:textId="77777777" w:rsidTr="00735D1D">
        <w:trPr>
          <w:jc w:val="center"/>
        </w:trPr>
        <w:tc>
          <w:tcPr>
            <w:tcW w:w="983" w:type="dxa"/>
            <w:vMerge w:val="restart"/>
            <w:tcBorders>
              <w:top w:val="single" w:sz="4" w:space="0" w:color="auto"/>
              <w:left w:val="single" w:sz="4" w:space="0" w:color="auto"/>
            </w:tcBorders>
            <w:shd w:val="clear" w:color="auto" w:fill="FFFFFF"/>
          </w:tcPr>
          <w:p w14:paraId="0525CB5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15F75C58"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D9E603A" w14:textId="77777777" w:rsidR="008D6FA4" w:rsidRPr="00DE3FCC" w:rsidRDefault="008D6FA4" w:rsidP="00DE3FCC">
            <w:pPr>
              <w:spacing w:after="120"/>
              <w:ind w:right="-1"/>
              <w:rPr>
                <w:rFonts w:ascii="Sylfaen" w:hAnsi="Sylfaen"/>
                <w:sz w:val="20"/>
                <w:szCs w:val="20"/>
              </w:rPr>
            </w:pPr>
          </w:p>
        </w:tc>
      </w:tr>
      <w:tr w:rsidR="008D6FA4" w:rsidRPr="00DE3FCC" w14:paraId="4639C496" w14:textId="77777777" w:rsidTr="00735D1D">
        <w:trPr>
          <w:trHeight w:val="634"/>
          <w:jc w:val="center"/>
        </w:trPr>
        <w:tc>
          <w:tcPr>
            <w:tcW w:w="983" w:type="dxa"/>
            <w:vMerge/>
            <w:tcBorders>
              <w:left w:val="single" w:sz="4" w:space="0" w:color="auto"/>
            </w:tcBorders>
            <w:shd w:val="clear" w:color="auto" w:fill="FFFFFF"/>
          </w:tcPr>
          <w:p w14:paraId="2572BEE4" w14:textId="77777777" w:rsidR="008D6FA4" w:rsidRPr="00DE3FCC" w:rsidRDefault="008D6FA4" w:rsidP="00DE3FCC">
            <w:pPr>
              <w:spacing w:after="120"/>
              <w:ind w:right="-1"/>
              <w:jc w:val="center"/>
              <w:rPr>
                <w:rFonts w:ascii="Sylfaen" w:hAnsi="Sylfaen"/>
                <w:sz w:val="20"/>
                <w:szCs w:val="20"/>
              </w:rPr>
            </w:pPr>
          </w:p>
        </w:tc>
        <w:tc>
          <w:tcPr>
            <w:tcW w:w="3264" w:type="dxa"/>
            <w:vMerge w:val="restart"/>
            <w:tcBorders>
              <w:left w:val="single" w:sz="4" w:space="0" w:color="auto"/>
            </w:tcBorders>
            <w:shd w:val="clear" w:color="auto" w:fill="FFFFFF"/>
            <w:vAlign w:val="center"/>
          </w:tcPr>
          <w:p w14:paraId="3E12063F"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սկզբնավորող հաղորդագրությունը</w:t>
            </w:r>
          </w:p>
        </w:tc>
        <w:tc>
          <w:tcPr>
            <w:tcW w:w="5395" w:type="dxa"/>
            <w:vMerge w:val="restart"/>
            <w:tcBorders>
              <w:left w:val="single" w:sz="4" w:space="0" w:color="auto"/>
              <w:right w:val="single" w:sz="4" w:space="0" w:color="auto"/>
            </w:tcBorders>
            <w:shd w:val="clear" w:color="auto" w:fill="FFFFFF"/>
            <w:vAlign w:val="center"/>
          </w:tcPr>
          <w:p w14:paraId="54867B6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հանման համար՝ անասնահամաճարակային օջախների մասին տեղեկությունները (P.SS.02.MSG.003)</w:t>
            </w:r>
          </w:p>
        </w:tc>
      </w:tr>
      <w:tr w:rsidR="008D6FA4" w:rsidRPr="00DE3FCC" w14:paraId="554FB9D5" w14:textId="77777777" w:rsidTr="00735D1D">
        <w:trPr>
          <w:trHeight w:val="634"/>
          <w:jc w:val="center"/>
        </w:trPr>
        <w:tc>
          <w:tcPr>
            <w:tcW w:w="983" w:type="dxa"/>
            <w:vMerge/>
            <w:tcBorders>
              <w:left w:val="single" w:sz="4" w:space="0" w:color="auto"/>
            </w:tcBorders>
            <w:shd w:val="clear" w:color="auto" w:fill="FFFFFF"/>
          </w:tcPr>
          <w:p w14:paraId="31378CFA" w14:textId="77777777" w:rsidR="008D6FA4" w:rsidRPr="00DE3FCC" w:rsidRDefault="008D6FA4" w:rsidP="00DE3FCC">
            <w:pPr>
              <w:spacing w:after="120"/>
              <w:ind w:right="-1"/>
              <w:jc w:val="center"/>
              <w:rPr>
                <w:rFonts w:ascii="Sylfaen" w:hAnsi="Sylfaen"/>
                <w:sz w:val="20"/>
                <w:szCs w:val="20"/>
              </w:rPr>
            </w:pPr>
          </w:p>
        </w:tc>
        <w:tc>
          <w:tcPr>
            <w:tcW w:w="3264" w:type="dxa"/>
            <w:vMerge/>
            <w:tcBorders>
              <w:left w:val="single" w:sz="4" w:space="0" w:color="auto"/>
            </w:tcBorders>
            <w:shd w:val="clear" w:color="auto" w:fill="FFFFFF"/>
            <w:vAlign w:val="center"/>
          </w:tcPr>
          <w:p w14:paraId="3B282E88" w14:textId="77777777" w:rsidR="008D6FA4" w:rsidRPr="00DE3FCC" w:rsidRDefault="008D6FA4" w:rsidP="00DE3FCC">
            <w:pPr>
              <w:spacing w:after="120"/>
              <w:ind w:left="422" w:right="-1"/>
              <w:rPr>
                <w:rFonts w:ascii="Sylfaen" w:hAnsi="Sylfaen"/>
                <w:sz w:val="20"/>
                <w:szCs w:val="20"/>
              </w:rPr>
            </w:pPr>
          </w:p>
        </w:tc>
        <w:tc>
          <w:tcPr>
            <w:tcW w:w="5395" w:type="dxa"/>
            <w:vMerge/>
            <w:tcBorders>
              <w:left w:val="single" w:sz="4" w:space="0" w:color="auto"/>
              <w:right w:val="single" w:sz="4" w:space="0" w:color="auto"/>
            </w:tcBorders>
            <w:shd w:val="clear" w:color="auto" w:fill="FFFFFF"/>
            <w:vAlign w:val="center"/>
          </w:tcPr>
          <w:p w14:paraId="0F8DFDD6" w14:textId="77777777" w:rsidR="008D6FA4" w:rsidRPr="00DE3FCC" w:rsidRDefault="008D6FA4" w:rsidP="00DE3FCC">
            <w:pPr>
              <w:spacing w:after="120"/>
              <w:ind w:right="-1"/>
              <w:rPr>
                <w:rFonts w:ascii="Sylfaen" w:hAnsi="Sylfaen"/>
                <w:sz w:val="20"/>
                <w:szCs w:val="20"/>
              </w:rPr>
            </w:pPr>
          </w:p>
        </w:tc>
      </w:tr>
      <w:tr w:rsidR="008D6FA4" w:rsidRPr="00DE3FCC" w14:paraId="7BDC78AF" w14:textId="77777777" w:rsidTr="00735D1D">
        <w:trPr>
          <w:jc w:val="center"/>
        </w:trPr>
        <w:tc>
          <w:tcPr>
            <w:tcW w:w="983" w:type="dxa"/>
            <w:vMerge/>
            <w:tcBorders>
              <w:left w:val="single" w:sz="4" w:space="0" w:color="auto"/>
            </w:tcBorders>
            <w:shd w:val="clear" w:color="auto" w:fill="FFFFFF"/>
          </w:tcPr>
          <w:p w14:paraId="6E98F7F8" w14:textId="77777777" w:rsidR="008D6FA4" w:rsidRPr="00DE3FCC" w:rsidRDefault="008D6FA4" w:rsidP="00DE3FCC">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7D6DCBE4"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7833F21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մշակման արդյունքների մասին ծանուցումը (P.SS.02.MSG.004)</w:t>
            </w:r>
          </w:p>
        </w:tc>
      </w:tr>
      <w:tr w:rsidR="008D6FA4" w:rsidRPr="00DE3FCC" w14:paraId="621149C4" w14:textId="77777777" w:rsidTr="00735D1D">
        <w:trPr>
          <w:jc w:val="center"/>
        </w:trPr>
        <w:tc>
          <w:tcPr>
            <w:tcW w:w="983" w:type="dxa"/>
            <w:vMerge w:val="restart"/>
            <w:tcBorders>
              <w:top w:val="single" w:sz="4" w:space="0" w:color="auto"/>
              <w:left w:val="single" w:sz="4" w:space="0" w:color="auto"/>
            </w:tcBorders>
            <w:shd w:val="clear" w:color="auto" w:fill="FFFFFF"/>
          </w:tcPr>
          <w:p w14:paraId="540EC14B"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551A2D7E"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8500D0B" w14:textId="77777777" w:rsidR="008D6FA4" w:rsidRPr="00DE3FCC" w:rsidRDefault="008D6FA4" w:rsidP="00DE3FCC">
            <w:pPr>
              <w:spacing w:after="120"/>
              <w:ind w:right="-1"/>
              <w:rPr>
                <w:rFonts w:ascii="Sylfaen" w:hAnsi="Sylfaen"/>
                <w:sz w:val="20"/>
                <w:szCs w:val="20"/>
              </w:rPr>
            </w:pPr>
          </w:p>
        </w:tc>
      </w:tr>
      <w:tr w:rsidR="008D6FA4" w:rsidRPr="00DE3FCC" w14:paraId="0DFFF0F4" w14:textId="77777777" w:rsidTr="00735D1D">
        <w:trPr>
          <w:jc w:val="center"/>
        </w:trPr>
        <w:tc>
          <w:tcPr>
            <w:tcW w:w="983" w:type="dxa"/>
            <w:vMerge/>
            <w:tcBorders>
              <w:left w:val="single" w:sz="4" w:space="0" w:color="auto"/>
            </w:tcBorders>
            <w:shd w:val="clear" w:color="auto" w:fill="FFFFFF"/>
          </w:tcPr>
          <w:p w14:paraId="4C47DE30" w14:textId="77777777" w:rsidR="008D6FA4" w:rsidRPr="00DE3FCC" w:rsidRDefault="008D6FA4" w:rsidP="00DE3FCC">
            <w:pPr>
              <w:spacing w:after="120"/>
              <w:ind w:right="-1"/>
              <w:rPr>
                <w:rFonts w:ascii="Sylfaen" w:hAnsi="Sylfaen"/>
                <w:sz w:val="20"/>
                <w:szCs w:val="20"/>
              </w:rPr>
            </w:pPr>
          </w:p>
        </w:tc>
        <w:tc>
          <w:tcPr>
            <w:tcW w:w="3264" w:type="dxa"/>
            <w:vMerge w:val="restart"/>
            <w:tcBorders>
              <w:left w:val="single" w:sz="4" w:space="0" w:color="auto"/>
            </w:tcBorders>
            <w:shd w:val="clear" w:color="auto" w:fill="FFFFFF"/>
          </w:tcPr>
          <w:p w14:paraId="7C23A62F"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14:paraId="7EAB559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P.SS.02.MSG.003-ի համար</w:t>
            </w:r>
          </w:p>
        </w:tc>
      </w:tr>
      <w:tr w:rsidR="008D6FA4" w:rsidRPr="00DE3FCC" w14:paraId="61CAF042" w14:textId="77777777" w:rsidTr="00735D1D">
        <w:trPr>
          <w:jc w:val="center"/>
        </w:trPr>
        <w:tc>
          <w:tcPr>
            <w:tcW w:w="983" w:type="dxa"/>
            <w:vMerge/>
            <w:tcBorders>
              <w:left w:val="single" w:sz="4" w:space="0" w:color="auto"/>
            </w:tcBorders>
            <w:shd w:val="clear" w:color="auto" w:fill="FFFFFF"/>
          </w:tcPr>
          <w:p w14:paraId="2ECB8BCC" w14:textId="77777777" w:rsidR="008D6FA4" w:rsidRPr="00DE3FCC" w:rsidRDefault="008D6FA4" w:rsidP="00DE3FCC">
            <w:pPr>
              <w:spacing w:after="120"/>
              <w:ind w:right="-1"/>
              <w:rPr>
                <w:rFonts w:ascii="Sylfaen" w:hAnsi="Sylfaen"/>
                <w:sz w:val="20"/>
                <w:szCs w:val="20"/>
              </w:rPr>
            </w:pPr>
          </w:p>
        </w:tc>
        <w:tc>
          <w:tcPr>
            <w:tcW w:w="3264" w:type="dxa"/>
            <w:vMerge/>
            <w:tcBorders>
              <w:left w:val="single" w:sz="4" w:space="0" w:color="auto"/>
            </w:tcBorders>
            <w:shd w:val="clear" w:color="auto" w:fill="FFFFFF"/>
          </w:tcPr>
          <w:p w14:paraId="51BECBB4" w14:textId="77777777" w:rsidR="008D6FA4" w:rsidRPr="00DE3FCC" w:rsidRDefault="008D6FA4" w:rsidP="00DE3FCC">
            <w:pPr>
              <w:spacing w:after="120"/>
              <w:ind w:left="422" w:right="-1"/>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1F9993E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 P.SS.02.MSG.004-ի համար</w:t>
            </w:r>
          </w:p>
        </w:tc>
      </w:tr>
      <w:tr w:rsidR="008D6FA4" w:rsidRPr="00DE3FCC" w14:paraId="7DCF6991" w14:textId="77777777" w:rsidTr="00735D1D">
        <w:trPr>
          <w:jc w:val="center"/>
        </w:trPr>
        <w:tc>
          <w:tcPr>
            <w:tcW w:w="983" w:type="dxa"/>
            <w:vMerge/>
            <w:tcBorders>
              <w:left w:val="single" w:sz="4" w:space="0" w:color="auto"/>
              <w:bottom w:val="single" w:sz="4" w:space="0" w:color="auto"/>
            </w:tcBorders>
            <w:shd w:val="clear" w:color="auto" w:fill="FFFFFF"/>
          </w:tcPr>
          <w:p w14:paraId="417005CB"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019B1338"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353CEFFC" w14:textId="77777777" w:rsidR="008D6FA4" w:rsidRPr="00DE3FCC" w:rsidRDefault="008D6FA4" w:rsidP="00DE3FCC">
            <w:pPr>
              <w:spacing w:after="120"/>
              <w:ind w:right="-1"/>
              <w:rPr>
                <w:rFonts w:ascii="Sylfaen" w:hAnsi="Sylfaen"/>
                <w:sz w:val="20"/>
                <w:szCs w:val="20"/>
              </w:rPr>
            </w:pPr>
          </w:p>
        </w:tc>
      </w:tr>
    </w:tbl>
    <w:p w14:paraId="1911CEE9" w14:textId="77777777" w:rsidR="008D6FA4" w:rsidRPr="008D6FA4" w:rsidRDefault="008D6FA4" w:rsidP="008D6FA4">
      <w:pPr>
        <w:spacing w:after="160" w:line="360" w:lineRule="auto"/>
        <w:ind w:right="-1"/>
        <w:rPr>
          <w:rFonts w:ascii="Sylfaen" w:hAnsi="Sylfaen"/>
        </w:rPr>
      </w:pPr>
    </w:p>
    <w:p w14:paraId="5B3B79D0"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4. «Վարակիչ հիվանդությունների մասին տվյալների բազայի թարմացման ամսաթվի և ժամի մասին տեղեկատվության ստացում» ընդհանուր գործընթացի տրանզակցիան (P.SS.02.TRN.004)</w:t>
      </w:r>
    </w:p>
    <w:p w14:paraId="13BD111C" w14:textId="77777777" w:rsidR="008D6FA4" w:rsidRPr="008D6FA4" w:rsidRDefault="008D6FA4" w:rsidP="00735D1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24.</w:t>
      </w:r>
      <w:r w:rsidR="00735D1D" w:rsidRPr="00735D1D">
        <w:rPr>
          <w:rFonts w:ascii="Sylfaen" w:hAnsi="Sylfaen"/>
          <w:sz w:val="24"/>
          <w:szCs w:val="24"/>
        </w:rPr>
        <w:tab/>
      </w:r>
      <w:r w:rsidRPr="008D6FA4">
        <w:rPr>
          <w:rFonts w:ascii="Sylfaen" w:hAnsi="Sylfaen"/>
          <w:sz w:val="24"/>
          <w:szCs w:val="24"/>
        </w:rPr>
        <w:t>«Վարակիչ հիվանդությունների մասին տվյալների բազային թարմացման ամսաթվի և ժամի մասին տեղեկատվության ստացում» ընդհանուր գործընթացի տրանզակցիան (P.SS.02.TRN.004) կատարվում է նախաձեռնողի կողմից ռեսպոնդենտից վարակիչ հիվանդությունների մասին տվյալների բազայում առկա՝ անասնահամաճարակային օջախի և դրա վերացմանն ուղղված միջոցների մասին տեղեկությունների վիճակի (վերջին թարմացման ամսաթվի և ժամի) մասին տեղեկատվությունը հարցման հիման վրա ստանալու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14:paraId="57460BE7"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4DF34AD1">
          <v:group id="_x0000_s3142" style="position:absolute;left:0;text-align:left;margin-left:2.35pt;margin-top:3.15pt;width:446.4pt;height:234pt;z-index:253101056" coordorigin="1465,1481" coordsize="8928,4680">
            <v:rect id="_x0000_s2594" style="position:absolute;left:2379;top:1481;width:2555;height:295" stroked="f">
              <v:textbox>
                <w:txbxContent>
                  <w:p w14:paraId="2D2E3AD3" w14:textId="77777777" w:rsidR="00962EB9" w:rsidRPr="00657317" w:rsidRDefault="00962EB9" w:rsidP="008D6FA4">
                    <w:pPr>
                      <w:jc w:val="center"/>
                      <w:rPr>
                        <w:rFonts w:ascii="Sylfaen" w:hAnsi="Sylfaen"/>
                        <w:sz w:val="16"/>
                        <w:szCs w:val="16"/>
                      </w:rPr>
                    </w:pPr>
                    <w:r w:rsidRPr="00657317">
                      <w:rPr>
                        <w:rFonts w:ascii="Sylfaen" w:hAnsi="Sylfaen"/>
                        <w:sz w:val="16"/>
                      </w:rPr>
                      <w:t>: Նախաձեռնողը</w:t>
                    </w:r>
                  </w:p>
                </w:txbxContent>
              </v:textbox>
            </v:rect>
            <v:rect id="_x0000_s2595" style="position:absolute;left:7238;top:1481;width:2555;height:295" stroked="f">
              <v:textbox>
                <w:txbxContent>
                  <w:p w14:paraId="72604A86" w14:textId="77777777" w:rsidR="00962EB9" w:rsidRPr="00657317" w:rsidRDefault="00962EB9" w:rsidP="008D6FA4">
                    <w:pPr>
                      <w:jc w:val="center"/>
                      <w:rPr>
                        <w:rFonts w:ascii="Sylfaen" w:hAnsi="Sylfaen"/>
                        <w:sz w:val="14"/>
                        <w:szCs w:val="16"/>
                      </w:rPr>
                    </w:pPr>
                    <w:r w:rsidRPr="00657317">
                      <w:rPr>
                        <w:rFonts w:ascii="Sylfaen" w:hAnsi="Sylfaen"/>
                        <w:sz w:val="14"/>
                      </w:rPr>
                      <w:t>: Ռեսպոնդենտը</w:t>
                    </w:r>
                  </w:p>
                </w:txbxContent>
              </v:textbox>
            </v:rect>
            <v:rect id="_x0000_s2596" style="position:absolute;left:2542;top:2733;width:2842;height:824" stroked="f">
              <v:textbox>
                <w:txbxContent>
                  <w:p w14:paraId="76844F28" w14:textId="77777777" w:rsidR="00962EB9" w:rsidRPr="00657317" w:rsidRDefault="00962EB9" w:rsidP="008D6FA4">
                    <w:pPr>
                      <w:jc w:val="center"/>
                      <w:rPr>
                        <w:rFonts w:ascii="Sylfaen" w:hAnsi="Sylfaen"/>
                        <w:sz w:val="12"/>
                        <w:szCs w:val="12"/>
                      </w:rPr>
                    </w:pPr>
                    <w:r w:rsidRPr="00657317">
                      <w:rPr>
                        <w:rFonts w:ascii="Sylfaen" w:hAnsi="Sylfaen"/>
                        <w:sz w:val="12"/>
                        <w:szCs w:val="20"/>
                      </w:rPr>
                      <w:t xml:space="preserve">Վարակիչ հիվանդությունների մասին տվյալների բազայի թարմացման ամսաթվի և ժամի մասին տեղեկատվության հարցումը </w:t>
                    </w:r>
                  </w:p>
                </w:txbxContent>
              </v:textbox>
            </v:rect>
            <v:rect id="_x0000_s2597" style="position:absolute;left:2480;top:4380;width:2992;height:917" stroked="f">
              <v:textbox>
                <w:txbxContent>
                  <w:p w14:paraId="6FBECDA1" w14:textId="77777777" w:rsidR="00962EB9" w:rsidRPr="00464F9E" w:rsidRDefault="00962EB9" w:rsidP="008D6FA4">
                    <w:pPr>
                      <w:jc w:val="center"/>
                      <w:rPr>
                        <w:rFonts w:ascii="Sylfaen" w:hAnsi="Sylfaen"/>
                        <w:sz w:val="12"/>
                        <w:szCs w:val="16"/>
                      </w:rPr>
                    </w:pPr>
                    <w:r w:rsidRPr="00464F9E">
                      <w:rPr>
                        <w:rFonts w:ascii="Sylfaen" w:hAnsi="Sylfaen"/>
                        <w:sz w:val="12"/>
                        <w:szCs w:val="16"/>
                      </w:rPr>
                      <w:t>: անասնահամաճարակային օջախների մասին տեղեկությունները [տեղեկությունների թարմացման ամսաթվի և ժամի մասին տեղեկատվությունն ուղարկվել է]</w:t>
                    </w:r>
                  </w:p>
                </w:txbxContent>
              </v:textbox>
            </v:rect>
            <v:rect id="_x0000_s2598" style="position:absolute;left:7438;top:2645;width:2955;height:1027" stroked="f">
              <v:textbox>
                <w:txbxContent>
                  <w:p w14:paraId="03A0BA43" w14:textId="77777777" w:rsidR="00962EB9" w:rsidRPr="00657317" w:rsidRDefault="00962EB9" w:rsidP="008D6FA4">
                    <w:pPr>
                      <w:jc w:val="center"/>
                      <w:rPr>
                        <w:rFonts w:ascii="Sylfaen" w:hAnsi="Sylfaen"/>
                        <w:sz w:val="10"/>
                        <w:szCs w:val="14"/>
                      </w:rPr>
                    </w:pPr>
                    <w:r w:rsidRPr="00657317">
                      <w:rPr>
                        <w:rFonts w:ascii="Sylfaen" w:hAnsi="Sylfaen"/>
                        <w:sz w:val="10"/>
                        <w:szCs w:val="22"/>
                      </w:rPr>
                      <w:t>Հարցման մշակումը և վարակիչ հիվանդությունների մասին տվյալների բազայի թարմացման ամսաթվի և ժամի մասին տեղեկատվության ներկայացումը</w:t>
                    </w:r>
                  </w:p>
                </w:txbxContent>
              </v:textbox>
            </v:rect>
            <v:rect id="_x0000_s2599" style="position:absolute;left:1465;top:2557;width:914;height:448" stroked="f">
              <v:textbox>
                <w:txbxContent>
                  <w:p w14:paraId="1A180113" w14:textId="77777777" w:rsidR="00962EB9" w:rsidRPr="00597E4D" w:rsidRDefault="00962EB9" w:rsidP="008D6FA4">
                    <w:pPr>
                      <w:jc w:val="center"/>
                      <w:rPr>
                        <w:rFonts w:ascii="Sylfaen" w:hAnsi="Sylfaen"/>
                        <w:sz w:val="8"/>
                        <w:szCs w:val="12"/>
                      </w:rPr>
                    </w:pPr>
                    <w:r w:rsidRPr="00597E4D">
                      <w:rPr>
                        <w:rFonts w:ascii="Sylfaen" w:hAnsi="Sylfaen"/>
                        <w:sz w:val="8"/>
                        <w:szCs w:val="20"/>
                      </w:rPr>
                      <w:t>Հսկողության սխալը</w:t>
                    </w:r>
                  </w:p>
                </w:txbxContent>
              </v:textbox>
            </v:rect>
            <v:rect id="_x0000_s2600" style="position:absolute;left:5046;top:1928;width:2580;height:629" stroked="f">
              <v:textbox>
                <w:txbxContent>
                  <w:p w14:paraId="3715B242" w14:textId="77777777" w:rsidR="00962EB9" w:rsidRPr="00657317" w:rsidRDefault="00962EB9" w:rsidP="008D6FA4">
                    <w:pPr>
                      <w:jc w:val="center"/>
                      <w:rPr>
                        <w:rFonts w:ascii="Sylfaen" w:hAnsi="Sylfaen"/>
                        <w:sz w:val="12"/>
                        <w:szCs w:val="16"/>
                      </w:rPr>
                    </w:pPr>
                    <w:r w:rsidRPr="00657317">
                      <w:rPr>
                        <w:rFonts w:ascii="Sylfaen" w:hAnsi="Sylfaen"/>
                        <w:sz w:val="12"/>
                      </w:rPr>
                      <w:t xml:space="preserve">Թարմացման ամսաթվի և ժամի հարցումը (P.SS.02.MSG.005) </w:t>
                    </w:r>
                  </w:p>
                </w:txbxContent>
              </v:textbox>
            </v:rect>
            <v:rect id="_x0000_s2601" style="position:absolute;left:5622;top:3471;width:1728;height:761" stroked="f">
              <v:textbox>
                <w:txbxContent>
                  <w:p w14:paraId="65542A12" w14:textId="77777777" w:rsidR="00962EB9" w:rsidRPr="00657317" w:rsidRDefault="00962EB9" w:rsidP="008D6FA4">
                    <w:pPr>
                      <w:jc w:val="center"/>
                      <w:rPr>
                        <w:rFonts w:ascii="Sylfaen" w:hAnsi="Sylfaen"/>
                        <w:sz w:val="12"/>
                        <w:szCs w:val="16"/>
                      </w:rPr>
                    </w:pPr>
                    <w:r w:rsidRPr="00657317">
                      <w:rPr>
                        <w:rFonts w:ascii="Sylfaen" w:hAnsi="Sylfaen"/>
                        <w:sz w:val="12"/>
                      </w:rPr>
                      <w:t>Թարմացման ամսաթիվը և ժամը (P.SS.02.MSG.006)</w:t>
                    </w:r>
                  </w:p>
                </w:txbxContent>
              </v:textbox>
            </v:rect>
            <v:rect id="_x0000_s2602" style="position:absolute;left:2542;top:5700;width:1293;height:461" stroked="f">
              <v:textbox>
                <w:txbxContent>
                  <w:p w14:paraId="47F081C7" w14:textId="77777777" w:rsidR="00962EB9" w:rsidRPr="00657317" w:rsidRDefault="00962EB9" w:rsidP="008D6FA4">
                    <w:pPr>
                      <w:jc w:val="center"/>
                      <w:rPr>
                        <w:rFonts w:ascii="Sylfaen" w:hAnsi="Sylfaen"/>
                        <w:sz w:val="12"/>
                        <w:szCs w:val="16"/>
                      </w:rPr>
                    </w:pPr>
                    <w:r w:rsidRPr="00657317">
                      <w:rPr>
                        <w:rFonts w:ascii="Sylfaen" w:hAnsi="Sylfaen"/>
                        <w:sz w:val="12"/>
                      </w:rPr>
                      <w:t>Հաջողված է</w:t>
                    </w:r>
                  </w:p>
                </w:txbxContent>
              </v:textbox>
            </v:rect>
            <v:rect id="_x0000_s3100" style="position:absolute;left:5472;top:2367;width:1878;height:360" stroked="f"/>
          </v:group>
        </w:pict>
      </w:r>
      <w:r w:rsidR="008D6FA4" w:rsidRPr="008D6FA4">
        <w:rPr>
          <w:rFonts w:ascii="Sylfaen" w:hAnsi="Sylfaen"/>
          <w:noProof/>
          <w:lang w:val="en-US" w:eastAsia="en-US" w:bidi="ar-SA"/>
        </w:rPr>
        <w:drawing>
          <wp:inline distT="0" distB="0" distL="0" distR="0" wp14:anchorId="098A1F4D" wp14:editId="12DF8B9E">
            <wp:extent cx="5950585" cy="3277870"/>
            <wp:effectExtent l="19050" t="0" r="0" b="0"/>
            <wp:docPr id="60" name="Picture 60" descr="D:\2 VERSION\Downloads\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2 VERSION\Downloads\media\image13.jpeg"/>
                    <pic:cNvPicPr>
                      <a:picLocks noChangeAspect="1" noChangeArrowheads="1"/>
                    </pic:cNvPicPr>
                  </pic:nvPicPr>
                  <pic:blipFill>
                    <a:blip r:embed="rId97"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3543879E" w14:textId="77777777" w:rsidR="008D6FA4" w:rsidRPr="00735D1D" w:rsidRDefault="008D6FA4" w:rsidP="008D6FA4">
      <w:pPr>
        <w:pStyle w:val="Picturecaption0"/>
        <w:shd w:val="clear" w:color="auto" w:fill="auto"/>
        <w:spacing w:after="160" w:line="360" w:lineRule="auto"/>
        <w:ind w:right="-1"/>
        <w:rPr>
          <w:rFonts w:ascii="Sylfaen" w:hAnsi="Sylfaen"/>
          <w:sz w:val="20"/>
          <w:szCs w:val="24"/>
        </w:rPr>
      </w:pPr>
      <w:r w:rsidRPr="00735D1D">
        <w:rPr>
          <w:rFonts w:ascii="Sylfaen" w:hAnsi="Sylfaen"/>
          <w:sz w:val="20"/>
          <w:szCs w:val="24"/>
        </w:rPr>
        <w:t>Նկ. 13. «Վարակիչ հիվանդությունների մասին տվյալների բազայի թարմացման ամսաթվի և ժամի վերաբերյալ տեղեկատվության ստացում» ընդհանուր գործընթացի տրանզակցիայի (P.SS.02.TRN.004) կատարման սխեման</w:t>
      </w:r>
    </w:p>
    <w:p w14:paraId="7AB6850C" w14:textId="77777777" w:rsidR="008D6FA4" w:rsidRPr="008D6FA4" w:rsidRDefault="008D6FA4" w:rsidP="008D6FA4">
      <w:pPr>
        <w:spacing w:after="160" w:line="360" w:lineRule="auto"/>
        <w:ind w:right="-1"/>
        <w:rPr>
          <w:rFonts w:ascii="Sylfaen" w:hAnsi="Sylfaen"/>
        </w:rPr>
      </w:pPr>
    </w:p>
    <w:p w14:paraId="471B1698"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14</w:t>
      </w:r>
    </w:p>
    <w:p w14:paraId="753E9B29"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«Վարակիչ հիվանդությունների մասին տվյալների բազայի թարմացման ամսաթվի և ժամի մասին տեղեկատվության ստացում» ընդհանուր գործընթացի տրանզակցիայի (P.SS.02.TRN.004)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DE3FCC" w14:paraId="5FB72768" w14:textId="77777777" w:rsidTr="00735D1D">
        <w:trPr>
          <w:tblHeader/>
          <w:jc w:val="center"/>
        </w:trPr>
        <w:tc>
          <w:tcPr>
            <w:tcW w:w="983" w:type="dxa"/>
            <w:tcBorders>
              <w:top w:val="single" w:sz="4" w:space="0" w:color="auto"/>
              <w:left w:val="single" w:sz="4" w:space="0" w:color="auto"/>
            </w:tcBorders>
            <w:shd w:val="clear" w:color="auto" w:fill="FFFFFF"/>
            <w:vAlign w:val="center"/>
          </w:tcPr>
          <w:p w14:paraId="7DD35AD8"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3051007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2E8C842B"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Նկարագրությունը</w:t>
            </w:r>
          </w:p>
        </w:tc>
      </w:tr>
      <w:tr w:rsidR="008D6FA4" w:rsidRPr="00DE3FCC" w14:paraId="69898A95" w14:textId="77777777" w:rsidTr="00735D1D">
        <w:trPr>
          <w:tblHeader/>
          <w:jc w:val="center"/>
        </w:trPr>
        <w:tc>
          <w:tcPr>
            <w:tcW w:w="983" w:type="dxa"/>
            <w:tcBorders>
              <w:top w:val="single" w:sz="4" w:space="0" w:color="auto"/>
              <w:left w:val="single" w:sz="4" w:space="0" w:color="auto"/>
            </w:tcBorders>
            <w:shd w:val="clear" w:color="auto" w:fill="FFFFFF"/>
            <w:vAlign w:val="center"/>
          </w:tcPr>
          <w:p w14:paraId="106FAD0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14:paraId="274EB79F"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11E717D2"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r>
      <w:tr w:rsidR="008D6FA4" w:rsidRPr="00DE3FCC" w14:paraId="0B5F1889" w14:textId="77777777" w:rsidTr="00735D1D">
        <w:trPr>
          <w:jc w:val="center"/>
        </w:trPr>
        <w:tc>
          <w:tcPr>
            <w:tcW w:w="983" w:type="dxa"/>
            <w:tcBorders>
              <w:top w:val="single" w:sz="4" w:space="0" w:color="auto"/>
              <w:left w:val="single" w:sz="4" w:space="0" w:color="auto"/>
              <w:right w:val="single" w:sz="4" w:space="0" w:color="auto"/>
            </w:tcBorders>
            <w:shd w:val="clear" w:color="auto" w:fill="FFFFFF"/>
            <w:vAlign w:val="center"/>
          </w:tcPr>
          <w:p w14:paraId="5C967847"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1391293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42E5F7C5"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P.SS.02.TRN.004</w:t>
            </w:r>
          </w:p>
        </w:tc>
      </w:tr>
      <w:tr w:rsidR="008D6FA4" w:rsidRPr="00DE3FCC" w14:paraId="47E3AD74" w14:textId="77777777" w:rsidTr="00735D1D">
        <w:trPr>
          <w:jc w:val="center"/>
        </w:trPr>
        <w:tc>
          <w:tcPr>
            <w:tcW w:w="983" w:type="dxa"/>
            <w:tcBorders>
              <w:top w:val="single" w:sz="4" w:space="0" w:color="auto"/>
              <w:left w:val="single" w:sz="4" w:space="0" w:color="auto"/>
              <w:right w:val="single" w:sz="4" w:space="0" w:color="auto"/>
            </w:tcBorders>
            <w:shd w:val="clear" w:color="auto" w:fill="FFFFFF"/>
            <w:vAlign w:val="center"/>
          </w:tcPr>
          <w:p w14:paraId="5A3CFCAF" w14:textId="77777777" w:rsidR="008D6FA4" w:rsidRPr="00DE3FCC" w:rsidRDefault="008D6FA4" w:rsidP="00597E4D">
            <w:pPr>
              <w:pStyle w:val="Bodytext20"/>
              <w:shd w:val="clear" w:color="auto" w:fill="auto"/>
              <w:spacing w:before="0" w:after="0" w:line="240" w:lineRule="auto"/>
              <w:ind w:firstLine="0"/>
              <w:jc w:val="center"/>
              <w:rPr>
                <w:rFonts w:ascii="Sylfaen" w:hAnsi="Sylfaen"/>
                <w:sz w:val="20"/>
                <w:szCs w:val="20"/>
              </w:rPr>
            </w:pPr>
            <w:r w:rsidRPr="00DE3FCC">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70B6B943" w14:textId="77777777" w:rsidR="008D6FA4" w:rsidRPr="00DE3FCC" w:rsidRDefault="008D6FA4" w:rsidP="00597E4D">
            <w:pPr>
              <w:pStyle w:val="Bodytext20"/>
              <w:shd w:val="clear" w:color="auto" w:fill="auto"/>
              <w:spacing w:before="0" w:after="0" w:line="240" w:lineRule="auto"/>
              <w:ind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2CEE2A90" w14:textId="77777777" w:rsidR="008D6FA4" w:rsidRPr="00DE3FCC" w:rsidRDefault="008D6FA4" w:rsidP="00597E4D">
            <w:pPr>
              <w:pStyle w:val="Bodytext20"/>
              <w:shd w:val="clear" w:color="auto" w:fill="auto"/>
              <w:spacing w:before="0" w:after="0" w:line="240" w:lineRule="auto"/>
              <w:ind w:firstLine="0"/>
              <w:jc w:val="left"/>
              <w:rPr>
                <w:rFonts w:ascii="Sylfaen" w:hAnsi="Sylfaen"/>
                <w:sz w:val="20"/>
                <w:szCs w:val="20"/>
              </w:rPr>
            </w:pPr>
            <w:r w:rsidRPr="00DE3FCC">
              <w:rPr>
                <w:rStyle w:val="Bodytext211pt"/>
                <w:rFonts w:ascii="Sylfaen" w:hAnsi="Sylfaen"/>
                <w:sz w:val="20"/>
                <w:szCs w:val="20"/>
              </w:rPr>
              <w:t>վարակիչ հիվանդությունների մասին տվյալների բազայի թարմացման ամսաթվի և ժամի մասին տեղեկատվության ստացումը</w:t>
            </w:r>
          </w:p>
        </w:tc>
      </w:tr>
      <w:tr w:rsidR="008D6FA4" w:rsidRPr="00DE3FCC" w14:paraId="3ED88641"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04821E80" w14:textId="77777777" w:rsidR="008D6FA4" w:rsidRPr="00DE3FCC" w:rsidRDefault="008D6FA4" w:rsidP="00597E4D">
            <w:pPr>
              <w:pStyle w:val="Bodytext20"/>
              <w:shd w:val="clear" w:color="auto" w:fill="auto"/>
              <w:spacing w:before="0" w:after="0" w:line="240" w:lineRule="auto"/>
              <w:ind w:firstLine="0"/>
              <w:jc w:val="center"/>
              <w:rPr>
                <w:rFonts w:ascii="Sylfaen" w:hAnsi="Sylfaen"/>
                <w:sz w:val="20"/>
                <w:szCs w:val="20"/>
              </w:rPr>
            </w:pPr>
            <w:r w:rsidRPr="00DE3FCC">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0ED8C26F" w14:textId="77777777" w:rsidR="008D6FA4" w:rsidRPr="00DE3FCC" w:rsidRDefault="008D6FA4" w:rsidP="00597E4D">
            <w:pPr>
              <w:pStyle w:val="Bodytext20"/>
              <w:shd w:val="clear" w:color="auto" w:fill="auto"/>
              <w:spacing w:before="0" w:after="120" w:line="240" w:lineRule="auto"/>
              <w:ind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2CA7DD10" w14:textId="77777777" w:rsidR="008D6FA4" w:rsidRPr="00DE3FCC" w:rsidRDefault="008D6FA4" w:rsidP="00597E4D">
            <w:pPr>
              <w:pStyle w:val="Bodytext20"/>
              <w:shd w:val="clear" w:color="auto" w:fill="auto"/>
              <w:spacing w:before="0" w:after="120" w:line="240" w:lineRule="auto"/>
              <w:ind w:firstLine="0"/>
              <w:jc w:val="left"/>
              <w:rPr>
                <w:rFonts w:ascii="Sylfaen" w:hAnsi="Sylfaen"/>
                <w:sz w:val="20"/>
                <w:szCs w:val="20"/>
              </w:rPr>
            </w:pPr>
            <w:r w:rsidRPr="00DE3FCC">
              <w:rPr>
                <w:rStyle w:val="Bodytext211pt"/>
                <w:rFonts w:ascii="Sylfaen" w:hAnsi="Sylfaen"/>
                <w:sz w:val="20"/>
                <w:szCs w:val="20"/>
              </w:rPr>
              <w:t>հարցը/պատասխանը</w:t>
            </w:r>
          </w:p>
        </w:tc>
      </w:tr>
      <w:tr w:rsidR="008D6FA4" w:rsidRPr="00DE3FCC" w14:paraId="4A5C243B" w14:textId="77777777" w:rsidTr="00735D1D">
        <w:trPr>
          <w:jc w:val="center"/>
        </w:trPr>
        <w:tc>
          <w:tcPr>
            <w:tcW w:w="983" w:type="dxa"/>
            <w:tcBorders>
              <w:top w:val="single" w:sz="4" w:space="0" w:color="auto"/>
              <w:left w:val="single" w:sz="4" w:space="0" w:color="auto"/>
              <w:right w:val="single" w:sz="4" w:space="0" w:color="auto"/>
            </w:tcBorders>
            <w:shd w:val="clear" w:color="auto" w:fill="FFFFFF"/>
            <w:vAlign w:val="center"/>
          </w:tcPr>
          <w:p w14:paraId="13A3447B" w14:textId="77777777" w:rsidR="008D6FA4" w:rsidRPr="00DE3FCC" w:rsidRDefault="008D6FA4" w:rsidP="00597E4D">
            <w:pPr>
              <w:pStyle w:val="Bodytext20"/>
              <w:shd w:val="clear" w:color="auto" w:fill="auto"/>
              <w:spacing w:before="0" w:after="0" w:line="240" w:lineRule="auto"/>
              <w:ind w:firstLine="0"/>
              <w:jc w:val="center"/>
              <w:rPr>
                <w:rFonts w:ascii="Sylfaen" w:hAnsi="Sylfaen"/>
                <w:sz w:val="20"/>
                <w:szCs w:val="20"/>
              </w:rPr>
            </w:pPr>
            <w:r w:rsidRPr="00DE3FCC">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7986E67E" w14:textId="77777777" w:rsidR="008D6FA4" w:rsidRPr="00DE3FCC" w:rsidRDefault="008D6FA4" w:rsidP="00597E4D">
            <w:pPr>
              <w:pStyle w:val="Bodytext20"/>
              <w:shd w:val="clear" w:color="auto" w:fill="auto"/>
              <w:spacing w:before="0" w:after="120" w:line="240" w:lineRule="auto"/>
              <w:ind w:firstLine="0"/>
              <w:jc w:val="left"/>
              <w:rPr>
                <w:rFonts w:ascii="Sylfaen" w:hAnsi="Sylfaen"/>
                <w:sz w:val="20"/>
                <w:szCs w:val="20"/>
              </w:rPr>
            </w:pPr>
            <w:r w:rsidRPr="00DE3FCC">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47455860" w14:textId="77777777" w:rsidR="008D6FA4" w:rsidRPr="00DE3FCC" w:rsidRDefault="008D6FA4" w:rsidP="00597E4D">
            <w:pPr>
              <w:pStyle w:val="Bodytext20"/>
              <w:shd w:val="clear" w:color="auto" w:fill="auto"/>
              <w:spacing w:before="0" w:after="120" w:line="240" w:lineRule="auto"/>
              <w:ind w:firstLine="0"/>
              <w:jc w:val="left"/>
              <w:rPr>
                <w:rFonts w:ascii="Sylfaen" w:hAnsi="Sylfaen"/>
                <w:sz w:val="20"/>
                <w:szCs w:val="20"/>
              </w:rPr>
            </w:pPr>
            <w:r w:rsidRPr="00DE3FCC">
              <w:rPr>
                <w:rStyle w:val="Bodytext211pt"/>
                <w:rFonts w:ascii="Sylfaen" w:hAnsi="Sylfaen"/>
                <w:sz w:val="20"/>
                <w:szCs w:val="20"/>
              </w:rPr>
              <w:t>նախաձեռնողը</w:t>
            </w:r>
          </w:p>
        </w:tc>
      </w:tr>
      <w:tr w:rsidR="008D6FA4" w:rsidRPr="00DE3FCC" w14:paraId="56F7E3EC"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4BE6BE9B" w14:textId="77777777" w:rsidR="008D6FA4" w:rsidRPr="00DE3FCC" w:rsidRDefault="008D6FA4" w:rsidP="00597E4D">
            <w:pPr>
              <w:pStyle w:val="Bodytext20"/>
              <w:shd w:val="clear" w:color="auto" w:fill="auto"/>
              <w:spacing w:before="0" w:after="0" w:line="240" w:lineRule="auto"/>
              <w:ind w:firstLine="0"/>
              <w:jc w:val="center"/>
              <w:rPr>
                <w:rFonts w:ascii="Sylfaen" w:hAnsi="Sylfaen"/>
                <w:sz w:val="20"/>
                <w:szCs w:val="20"/>
              </w:rPr>
            </w:pPr>
            <w:r w:rsidRPr="00DE3FCC">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6E2B0B9C" w14:textId="77777777" w:rsidR="008D6FA4" w:rsidRPr="00DE3FCC" w:rsidRDefault="008D6FA4" w:rsidP="00597E4D">
            <w:pPr>
              <w:pStyle w:val="Bodytext20"/>
              <w:shd w:val="clear" w:color="auto" w:fill="auto"/>
              <w:spacing w:before="0" w:after="120" w:line="240" w:lineRule="auto"/>
              <w:ind w:firstLine="0"/>
              <w:jc w:val="left"/>
              <w:rPr>
                <w:rFonts w:ascii="Sylfaen" w:hAnsi="Sylfaen"/>
                <w:sz w:val="20"/>
                <w:szCs w:val="20"/>
              </w:rPr>
            </w:pPr>
            <w:r w:rsidRPr="00DE3FCC">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4694E92" w14:textId="77777777" w:rsidR="008D6FA4" w:rsidRPr="00DE3FCC" w:rsidRDefault="008D6FA4" w:rsidP="00597E4D">
            <w:pPr>
              <w:pStyle w:val="Bodytext20"/>
              <w:shd w:val="clear" w:color="auto" w:fill="auto"/>
              <w:spacing w:before="0" w:after="120" w:line="240" w:lineRule="auto"/>
              <w:ind w:firstLine="0"/>
              <w:jc w:val="left"/>
              <w:rPr>
                <w:rFonts w:ascii="Sylfaen" w:hAnsi="Sylfaen"/>
                <w:sz w:val="20"/>
                <w:szCs w:val="20"/>
              </w:rPr>
            </w:pPr>
            <w:r w:rsidRPr="00DE3FCC">
              <w:rPr>
                <w:rStyle w:val="Bodytext211pt"/>
                <w:rFonts w:ascii="Sylfaen" w:hAnsi="Sylfaen"/>
                <w:sz w:val="20"/>
                <w:szCs w:val="20"/>
              </w:rPr>
              <w:t>վարակիչ հիվանդությունների մասին տվյալների բազայի թարմացման ամսաթվի և ժամի վերաբերյալ տեղեկատվության հարցումը</w:t>
            </w:r>
          </w:p>
        </w:tc>
      </w:tr>
      <w:tr w:rsidR="008D6FA4" w:rsidRPr="00DE3FCC" w14:paraId="0B4EB7DE" w14:textId="77777777" w:rsidTr="00735D1D">
        <w:trPr>
          <w:jc w:val="center"/>
        </w:trPr>
        <w:tc>
          <w:tcPr>
            <w:tcW w:w="983" w:type="dxa"/>
            <w:tcBorders>
              <w:top w:val="single" w:sz="4" w:space="0" w:color="auto"/>
              <w:left w:val="single" w:sz="4" w:space="0" w:color="auto"/>
              <w:right w:val="single" w:sz="4" w:space="0" w:color="auto"/>
            </w:tcBorders>
            <w:shd w:val="clear" w:color="auto" w:fill="FFFFFF"/>
            <w:vAlign w:val="center"/>
          </w:tcPr>
          <w:p w14:paraId="7EEFA701"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4AE6BC23"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10CC5E6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ռեսպոնդենտը</w:t>
            </w:r>
          </w:p>
        </w:tc>
      </w:tr>
      <w:tr w:rsidR="008D6FA4" w:rsidRPr="00DE3FCC" w14:paraId="3A2FE623"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65F06B54"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35271B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1CE28C5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հարցման մշակումը և վարակիչ հիվանդությունների մասին տվյալների բազայի թարմացման ամսաթվի և ժամի վերաբերյալ տեղեկատվության ներկայացումը </w:t>
            </w:r>
          </w:p>
        </w:tc>
      </w:tr>
      <w:tr w:rsidR="008D6FA4" w:rsidRPr="00DE3FCC" w14:paraId="1BD23F08"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5A9CAD72"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7B6DB5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4D0A364E"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անասնահամաճարակային օջախների մասին տեղեկությունները (P.SS.02.BEN.001). տեղեկությունների թարմացման ամսաթվի և ժամի մասին տեղեկատվությունն ուղարկվել է</w:t>
            </w:r>
          </w:p>
        </w:tc>
      </w:tr>
      <w:tr w:rsidR="008D6FA4" w:rsidRPr="00DE3FCC" w14:paraId="1ED78DB9" w14:textId="77777777" w:rsidTr="00735D1D">
        <w:trPr>
          <w:jc w:val="center"/>
        </w:trPr>
        <w:tc>
          <w:tcPr>
            <w:tcW w:w="983" w:type="dxa"/>
            <w:vMerge w:val="restart"/>
            <w:tcBorders>
              <w:top w:val="single" w:sz="4" w:space="0" w:color="auto"/>
              <w:left w:val="single" w:sz="4" w:space="0" w:color="auto"/>
            </w:tcBorders>
            <w:shd w:val="clear" w:color="auto" w:fill="FFFFFF"/>
          </w:tcPr>
          <w:p w14:paraId="6BC8D093"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11F679D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7ADBA79" w14:textId="77777777" w:rsidR="008D6FA4" w:rsidRPr="00DE3FCC" w:rsidRDefault="008D6FA4" w:rsidP="00DE3FCC">
            <w:pPr>
              <w:spacing w:after="120"/>
              <w:ind w:right="-1"/>
              <w:rPr>
                <w:rFonts w:ascii="Sylfaen" w:hAnsi="Sylfaen"/>
                <w:sz w:val="20"/>
                <w:szCs w:val="20"/>
              </w:rPr>
            </w:pPr>
          </w:p>
        </w:tc>
      </w:tr>
      <w:tr w:rsidR="008D6FA4" w:rsidRPr="00DE3FCC" w14:paraId="413B4EE0" w14:textId="77777777" w:rsidTr="00735D1D">
        <w:trPr>
          <w:jc w:val="center"/>
        </w:trPr>
        <w:tc>
          <w:tcPr>
            <w:tcW w:w="983" w:type="dxa"/>
            <w:vMerge/>
            <w:tcBorders>
              <w:left w:val="single" w:sz="4" w:space="0" w:color="auto"/>
            </w:tcBorders>
            <w:shd w:val="clear" w:color="auto" w:fill="FFFFFF"/>
          </w:tcPr>
          <w:p w14:paraId="4E64BCE9"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9B01429"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43021062"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w:t>
            </w:r>
          </w:p>
        </w:tc>
      </w:tr>
      <w:tr w:rsidR="008D6FA4" w:rsidRPr="00DE3FCC" w14:paraId="1ACE2BED" w14:textId="77777777" w:rsidTr="00735D1D">
        <w:trPr>
          <w:jc w:val="center"/>
        </w:trPr>
        <w:tc>
          <w:tcPr>
            <w:tcW w:w="983" w:type="dxa"/>
            <w:vMerge/>
            <w:tcBorders>
              <w:left w:val="single" w:sz="4" w:space="0" w:color="auto"/>
            </w:tcBorders>
            <w:shd w:val="clear" w:color="auto" w:fill="FFFFFF"/>
          </w:tcPr>
          <w:p w14:paraId="1B4DC7F6"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1FCE104"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2D511638"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w:t>
            </w:r>
          </w:p>
        </w:tc>
      </w:tr>
      <w:tr w:rsidR="008D6FA4" w:rsidRPr="00DE3FCC" w14:paraId="63F3CB12" w14:textId="77777777" w:rsidTr="00735D1D">
        <w:trPr>
          <w:jc w:val="center"/>
        </w:trPr>
        <w:tc>
          <w:tcPr>
            <w:tcW w:w="983" w:type="dxa"/>
            <w:vMerge/>
            <w:tcBorders>
              <w:left w:val="single" w:sz="4" w:space="0" w:color="auto"/>
            </w:tcBorders>
            <w:shd w:val="clear" w:color="auto" w:fill="FFFFFF"/>
          </w:tcPr>
          <w:p w14:paraId="7277E4CF"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C91BE80"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7E46248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4 ժամ</w:t>
            </w:r>
          </w:p>
        </w:tc>
      </w:tr>
      <w:tr w:rsidR="008D6FA4" w:rsidRPr="00DE3FCC" w14:paraId="4D0BA36D" w14:textId="77777777" w:rsidTr="00735D1D">
        <w:trPr>
          <w:jc w:val="center"/>
        </w:trPr>
        <w:tc>
          <w:tcPr>
            <w:tcW w:w="983" w:type="dxa"/>
            <w:vMerge/>
            <w:tcBorders>
              <w:left w:val="single" w:sz="4" w:space="0" w:color="auto"/>
            </w:tcBorders>
            <w:shd w:val="clear" w:color="auto" w:fill="FFFFFF"/>
          </w:tcPr>
          <w:p w14:paraId="1AC259C4"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CFA8115"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2136C40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w:t>
            </w:r>
          </w:p>
        </w:tc>
      </w:tr>
      <w:tr w:rsidR="008D6FA4" w:rsidRPr="00DE3FCC" w14:paraId="0664FCAD" w14:textId="77777777" w:rsidTr="00735D1D">
        <w:trPr>
          <w:jc w:val="center"/>
        </w:trPr>
        <w:tc>
          <w:tcPr>
            <w:tcW w:w="983" w:type="dxa"/>
            <w:vMerge/>
            <w:tcBorders>
              <w:left w:val="single" w:sz="4" w:space="0" w:color="auto"/>
              <w:bottom w:val="single" w:sz="4" w:space="0" w:color="auto"/>
            </w:tcBorders>
            <w:shd w:val="clear" w:color="auto" w:fill="FFFFFF"/>
          </w:tcPr>
          <w:p w14:paraId="528966BC"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7C3727D7"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14:paraId="6B00525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3</w:t>
            </w:r>
          </w:p>
        </w:tc>
      </w:tr>
      <w:tr w:rsidR="008D6FA4" w:rsidRPr="00DE3FCC" w14:paraId="63FDFFDB" w14:textId="77777777" w:rsidTr="00735D1D">
        <w:trPr>
          <w:jc w:val="center"/>
        </w:trPr>
        <w:tc>
          <w:tcPr>
            <w:tcW w:w="983" w:type="dxa"/>
            <w:vMerge w:val="restart"/>
            <w:tcBorders>
              <w:top w:val="single" w:sz="4" w:space="0" w:color="auto"/>
              <w:left w:val="single" w:sz="4" w:space="0" w:color="auto"/>
            </w:tcBorders>
            <w:shd w:val="clear" w:color="auto" w:fill="FFFFFF"/>
          </w:tcPr>
          <w:p w14:paraId="6B3E3D8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4DCC601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48EC3E5" w14:textId="77777777" w:rsidR="008D6FA4" w:rsidRPr="00DE3FCC" w:rsidRDefault="008D6FA4" w:rsidP="00DE3FCC">
            <w:pPr>
              <w:spacing w:after="120"/>
              <w:ind w:right="-1"/>
              <w:rPr>
                <w:rFonts w:ascii="Sylfaen" w:hAnsi="Sylfaen"/>
                <w:sz w:val="20"/>
                <w:szCs w:val="20"/>
              </w:rPr>
            </w:pPr>
          </w:p>
        </w:tc>
      </w:tr>
      <w:tr w:rsidR="008D6FA4" w:rsidRPr="00DE3FCC" w14:paraId="3A4CC987" w14:textId="77777777" w:rsidTr="00735D1D">
        <w:trPr>
          <w:trHeight w:val="634"/>
          <w:jc w:val="center"/>
        </w:trPr>
        <w:tc>
          <w:tcPr>
            <w:tcW w:w="983" w:type="dxa"/>
            <w:vMerge/>
            <w:tcBorders>
              <w:left w:val="single" w:sz="4" w:space="0" w:color="auto"/>
            </w:tcBorders>
            <w:shd w:val="clear" w:color="auto" w:fill="FFFFFF"/>
          </w:tcPr>
          <w:p w14:paraId="224D6255" w14:textId="77777777" w:rsidR="008D6FA4" w:rsidRPr="00DE3FCC" w:rsidRDefault="008D6FA4" w:rsidP="00735D1D">
            <w:pPr>
              <w:spacing w:after="120"/>
              <w:ind w:right="-1"/>
              <w:jc w:val="center"/>
              <w:rPr>
                <w:rFonts w:ascii="Sylfaen" w:hAnsi="Sylfaen"/>
                <w:sz w:val="20"/>
                <w:szCs w:val="20"/>
              </w:rPr>
            </w:pPr>
          </w:p>
        </w:tc>
        <w:tc>
          <w:tcPr>
            <w:tcW w:w="3264" w:type="dxa"/>
            <w:vMerge w:val="restart"/>
            <w:tcBorders>
              <w:left w:val="single" w:sz="4" w:space="0" w:color="auto"/>
            </w:tcBorders>
            <w:shd w:val="clear" w:color="auto" w:fill="FFFFFF"/>
            <w:vAlign w:val="center"/>
          </w:tcPr>
          <w:p w14:paraId="0DC20E54"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սկզբնավորող հաղորդագրությունը</w:t>
            </w:r>
          </w:p>
        </w:tc>
        <w:tc>
          <w:tcPr>
            <w:tcW w:w="5395" w:type="dxa"/>
            <w:vMerge w:val="restart"/>
            <w:tcBorders>
              <w:left w:val="single" w:sz="4" w:space="0" w:color="auto"/>
              <w:right w:val="single" w:sz="4" w:space="0" w:color="auto"/>
            </w:tcBorders>
            <w:shd w:val="clear" w:color="auto" w:fill="FFFFFF"/>
            <w:vAlign w:val="center"/>
          </w:tcPr>
          <w:p w14:paraId="68AC6FE0"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թարմացման ամսաթվի և ժամի հարցումը (P.SS.02.MSG.005)</w:t>
            </w:r>
          </w:p>
        </w:tc>
      </w:tr>
      <w:tr w:rsidR="008D6FA4" w:rsidRPr="00DE3FCC" w14:paraId="0CC2C352" w14:textId="77777777" w:rsidTr="00735D1D">
        <w:trPr>
          <w:trHeight w:val="634"/>
          <w:jc w:val="center"/>
        </w:trPr>
        <w:tc>
          <w:tcPr>
            <w:tcW w:w="983" w:type="dxa"/>
            <w:vMerge/>
            <w:tcBorders>
              <w:left w:val="single" w:sz="4" w:space="0" w:color="auto"/>
            </w:tcBorders>
            <w:shd w:val="clear" w:color="auto" w:fill="FFFFFF"/>
          </w:tcPr>
          <w:p w14:paraId="2EDC2220" w14:textId="77777777" w:rsidR="008D6FA4" w:rsidRPr="00DE3FCC" w:rsidRDefault="008D6FA4" w:rsidP="00735D1D">
            <w:pPr>
              <w:spacing w:after="120"/>
              <w:ind w:right="-1"/>
              <w:jc w:val="center"/>
              <w:rPr>
                <w:rFonts w:ascii="Sylfaen" w:hAnsi="Sylfaen"/>
                <w:sz w:val="20"/>
                <w:szCs w:val="20"/>
              </w:rPr>
            </w:pPr>
          </w:p>
        </w:tc>
        <w:tc>
          <w:tcPr>
            <w:tcW w:w="3264" w:type="dxa"/>
            <w:vMerge/>
            <w:tcBorders>
              <w:left w:val="single" w:sz="4" w:space="0" w:color="auto"/>
            </w:tcBorders>
            <w:shd w:val="clear" w:color="auto" w:fill="FFFFFF"/>
            <w:vAlign w:val="center"/>
          </w:tcPr>
          <w:p w14:paraId="4E15F68C" w14:textId="77777777" w:rsidR="008D6FA4" w:rsidRPr="00DE3FCC" w:rsidRDefault="008D6FA4" w:rsidP="00DE3FCC">
            <w:pPr>
              <w:spacing w:after="120"/>
              <w:ind w:left="422" w:right="-1"/>
              <w:rPr>
                <w:rFonts w:ascii="Sylfaen" w:hAnsi="Sylfaen"/>
                <w:sz w:val="20"/>
                <w:szCs w:val="20"/>
              </w:rPr>
            </w:pPr>
          </w:p>
        </w:tc>
        <w:tc>
          <w:tcPr>
            <w:tcW w:w="5395" w:type="dxa"/>
            <w:vMerge/>
            <w:tcBorders>
              <w:left w:val="single" w:sz="4" w:space="0" w:color="auto"/>
              <w:right w:val="single" w:sz="4" w:space="0" w:color="auto"/>
            </w:tcBorders>
            <w:shd w:val="clear" w:color="auto" w:fill="FFFFFF"/>
            <w:vAlign w:val="center"/>
          </w:tcPr>
          <w:p w14:paraId="3BA0394B" w14:textId="77777777" w:rsidR="008D6FA4" w:rsidRPr="00DE3FCC" w:rsidRDefault="008D6FA4" w:rsidP="00DE3FCC">
            <w:pPr>
              <w:spacing w:after="120"/>
              <w:ind w:right="-1"/>
              <w:rPr>
                <w:rFonts w:ascii="Sylfaen" w:hAnsi="Sylfaen"/>
                <w:sz w:val="20"/>
                <w:szCs w:val="20"/>
              </w:rPr>
            </w:pPr>
          </w:p>
        </w:tc>
      </w:tr>
      <w:tr w:rsidR="008D6FA4" w:rsidRPr="00DE3FCC" w14:paraId="01B75891" w14:textId="77777777" w:rsidTr="00735D1D">
        <w:trPr>
          <w:jc w:val="center"/>
        </w:trPr>
        <w:tc>
          <w:tcPr>
            <w:tcW w:w="983" w:type="dxa"/>
            <w:vMerge/>
            <w:tcBorders>
              <w:left w:val="single" w:sz="4" w:space="0" w:color="auto"/>
            </w:tcBorders>
            <w:shd w:val="clear" w:color="auto" w:fill="FFFFFF"/>
          </w:tcPr>
          <w:p w14:paraId="26CBE8CC"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7AEA2F0"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01ADC04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թարմացման ամսաթիվը և ժամը (P.SS.02.MSG.006) </w:t>
            </w:r>
          </w:p>
        </w:tc>
      </w:tr>
      <w:tr w:rsidR="008D6FA4" w:rsidRPr="00DE3FCC" w14:paraId="0A234AF1" w14:textId="77777777" w:rsidTr="00735D1D">
        <w:trPr>
          <w:jc w:val="center"/>
        </w:trPr>
        <w:tc>
          <w:tcPr>
            <w:tcW w:w="983" w:type="dxa"/>
            <w:vMerge w:val="restart"/>
            <w:tcBorders>
              <w:top w:val="single" w:sz="4" w:space="0" w:color="auto"/>
              <w:left w:val="single" w:sz="4" w:space="0" w:color="auto"/>
            </w:tcBorders>
            <w:shd w:val="clear" w:color="auto" w:fill="FFFFFF"/>
          </w:tcPr>
          <w:p w14:paraId="71CD5930"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6DE38536"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4C7A47DA" w14:textId="77777777" w:rsidR="008D6FA4" w:rsidRPr="00DE3FCC" w:rsidRDefault="008D6FA4" w:rsidP="00DE3FCC">
            <w:pPr>
              <w:spacing w:after="120"/>
              <w:ind w:right="-1"/>
              <w:rPr>
                <w:rFonts w:ascii="Sylfaen" w:hAnsi="Sylfaen"/>
                <w:sz w:val="20"/>
                <w:szCs w:val="20"/>
              </w:rPr>
            </w:pPr>
          </w:p>
        </w:tc>
      </w:tr>
      <w:tr w:rsidR="008D6FA4" w:rsidRPr="00DE3FCC" w14:paraId="37430FF4" w14:textId="77777777" w:rsidTr="00735D1D">
        <w:trPr>
          <w:jc w:val="center"/>
        </w:trPr>
        <w:tc>
          <w:tcPr>
            <w:tcW w:w="983" w:type="dxa"/>
            <w:vMerge/>
            <w:tcBorders>
              <w:left w:val="single" w:sz="4" w:space="0" w:color="auto"/>
            </w:tcBorders>
            <w:shd w:val="clear" w:color="auto" w:fill="FFFFFF"/>
          </w:tcPr>
          <w:p w14:paraId="06FEC3BD"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76A7E85F"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228A85FD"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w:t>
            </w:r>
          </w:p>
        </w:tc>
      </w:tr>
      <w:tr w:rsidR="008D6FA4" w:rsidRPr="00DE3FCC" w14:paraId="0B3BA7D6" w14:textId="77777777" w:rsidTr="00735D1D">
        <w:trPr>
          <w:jc w:val="center"/>
        </w:trPr>
        <w:tc>
          <w:tcPr>
            <w:tcW w:w="983" w:type="dxa"/>
            <w:vMerge/>
            <w:tcBorders>
              <w:left w:val="single" w:sz="4" w:space="0" w:color="auto"/>
              <w:bottom w:val="single" w:sz="4" w:space="0" w:color="auto"/>
            </w:tcBorders>
            <w:shd w:val="clear" w:color="auto" w:fill="FFFFFF"/>
          </w:tcPr>
          <w:p w14:paraId="22C7E3B3"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69771E9F"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19DE9660" w14:textId="77777777" w:rsidR="008D6FA4" w:rsidRPr="00DE3FCC" w:rsidRDefault="008D6FA4" w:rsidP="00DE3FCC">
            <w:pPr>
              <w:spacing w:after="120"/>
              <w:ind w:right="-1"/>
              <w:rPr>
                <w:rFonts w:ascii="Sylfaen" w:hAnsi="Sylfaen"/>
                <w:sz w:val="20"/>
                <w:szCs w:val="20"/>
              </w:rPr>
            </w:pPr>
            <w:r w:rsidRPr="00DE3FCC">
              <w:rPr>
                <w:rFonts w:ascii="Sylfaen" w:hAnsi="Sylfaen"/>
                <w:sz w:val="20"/>
                <w:szCs w:val="20"/>
              </w:rPr>
              <w:t>-</w:t>
            </w:r>
          </w:p>
        </w:tc>
      </w:tr>
    </w:tbl>
    <w:p w14:paraId="0AA270BF" w14:textId="77777777" w:rsidR="008D6FA4" w:rsidRDefault="008D6FA4" w:rsidP="008D6FA4">
      <w:pPr>
        <w:spacing w:after="160" w:line="360" w:lineRule="auto"/>
        <w:ind w:right="-1"/>
        <w:rPr>
          <w:rFonts w:ascii="Sylfaen" w:hAnsi="Sylfaen"/>
          <w:lang w:val="en-US"/>
        </w:rPr>
      </w:pPr>
    </w:p>
    <w:p w14:paraId="14CC051D" w14:textId="77777777" w:rsidR="00597E4D" w:rsidRDefault="00597E4D">
      <w:pPr>
        <w:rPr>
          <w:rFonts w:ascii="Sylfaen" w:hAnsi="Sylfaen"/>
          <w:lang w:val="en-US"/>
        </w:rPr>
      </w:pPr>
      <w:r>
        <w:rPr>
          <w:rFonts w:ascii="Sylfaen" w:hAnsi="Sylfaen"/>
          <w:lang w:val="en-US"/>
        </w:rPr>
        <w:br w:type="page"/>
      </w:r>
    </w:p>
    <w:p w14:paraId="71ECE613"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5. «Վարակիչ հիվանդությունների մասին տվյալների բազայից տեղեկությունների ստացում» ընդհանուր գործընթացի տրանզակցիան (P.SS.02.TRN.005)</w:t>
      </w:r>
    </w:p>
    <w:p w14:paraId="28435E1D" w14:textId="77777777" w:rsidR="008D6FA4" w:rsidRPr="008D6FA4" w:rsidRDefault="008D6FA4" w:rsidP="00735D1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25.</w:t>
      </w:r>
      <w:r w:rsidR="00735D1D" w:rsidRPr="00735D1D">
        <w:rPr>
          <w:rFonts w:ascii="Sylfaen" w:hAnsi="Sylfaen"/>
          <w:sz w:val="24"/>
          <w:szCs w:val="24"/>
        </w:rPr>
        <w:tab/>
      </w:r>
      <w:r w:rsidRPr="008D6FA4">
        <w:rPr>
          <w:rFonts w:ascii="Sylfaen" w:hAnsi="Sylfaen"/>
          <w:sz w:val="24"/>
          <w:szCs w:val="24"/>
        </w:rPr>
        <w:t>«Վարակիչ հիվանդությունների մասին տվյալների բազայից տեղեկությունների ստացում» ընդհանուր գործընթացի տրանզակցիան (P.SS.02.TRN.005)</w:t>
      </w:r>
      <w:r>
        <w:rPr>
          <w:rFonts w:ascii="Sylfaen" w:hAnsi="Sylfaen"/>
          <w:sz w:val="24"/>
          <w:szCs w:val="24"/>
        </w:rPr>
        <w:t xml:space="preserve"> </w:t>
      </w:r>
      <w:r w:rsidRPr="008D6FA4">
        <w:rPr>
          <w:rFonts w:ascii="Sylfaen" w:hAnsi="Sylfaen"/>
          <w:sz w:val="24"/>
          <w:szCs w:val="24"/>
        </w:rPr>
        <w:t>կատարվում է նախաձեռնողի կողմից ռեսպոնդենտից վարակիչ հիվանդությունների մասին տվյալների բազայից տեղեկությունները հարցման հիման վրա ստանալու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14:paraId="3B7E5813"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24FBDA2E">
          <v:group id="_x0000_s3129" style="position:absolute;left:0;text-align:left;margin-left:3.7pt;margin-top:1.1pt;width:451.95pt;height:268.5pt;z-index:252982272" coordorigin="1492,6027" coordsize="9039,5370">
            <v:rect id="_x0000_s2604" style="position:absolute;left:2742;top:6027;width:2004;height:343" stroked="f">
              <v:textbox>
                <w:txbxContent>
                  <w:p w14:paraId="1B96B339" w14:textId="77777777" w:rsidR="00962EB9" w:rsidRPr="00657317" w:rsidRDefault="00962EB9" w:rsidP="008D6FA4">
                    <w:pPr>
                      <w:jc w:val="center"/>
                      <w:rPr>
                        <w:rFonts w:ascii="Sylfaen" w:hAnsi="Sylfaen"/>
                        <w:sz w:val="16"/>
                        <w:szCs w:val="16"/>
                      </w:rPr>
                    </w:pPr>
                    <w:r w:rsidRPr="00657317">
                      <w:rPr>
                        <w:rFonts w:ascii="Sylfaen" w:hAnsi="Sylfaen"/>
                        <w:sz w:val="16"/>
                      </w:rPr>
                      <w:t>: Նախաձեռնողը</w:t>
                    </w:r>
                  </w:p>
                </w:txbxContent>
              </v:textbox>
            </v:rect>
            <v:rect id="_x0000_s2605" style="position:absolute;left:7425;top:6027;width:2004;height:343" stroked="f">
              <v:textbox>
                <w:txbxContent>
                  <w:p w14:paraId="10DDB4BC" w14:textId="77777777" w:rsidR="00962EB9" w:rsidRPr="00657317" w:rsidRDefault="00962EB9" w:rsidP="008D6FA4">
                    <w:pPr>
                      <w:jc w:val="center"/>
                      <w:rPr>
                        <w:rFonts w:ascii="Sylfaen" w:hAnsi="Sylfaen"/>
                        <w:sz w:val="16"/>
                        <w:szCs w:val="16"/>
                      </w:rPr>
                    </w:pPr>
                    <w:r w:rsidRPr="00657317">
                      <w:rPr>
                        <w:rFonts w:ascii="Sylfaen" w:hAnsi="Sylfaen"/>
                        <w:sz w:val="16"/>
                      </w:rPr>
                      <w:t>: Ռեսպոնդենտը</w:t>
                    </w:r>
                  </w:p>
                </w:txbxContent>
              </v:textbox>
            </v:rect>
            <v:rect id="_x0000_s2606" style="position:absolute;left:1492;top:7091;width:900;height:485" stroked="f">
              <v:textbox>
                <w:txbxContent>
                  <w:p w14:paraId="40DD6292" w14:textId="77777777" w:rsidR="00962EB9" w:rsidRPr="00464F9E" w:rsidRDefault="00962EB9" w:rsidP="008D6FA4">
                    <w:pPr>
                      <w:jc w:val="center"/>
                      <w:rPr>
                        <w:rFonts w:ascii="Sylfaen" w:hAnsi="Sylfaen"/>
                        <w:sz w:val="10"/>
                        <w:szCs w:val="16"/>
                      </w:rPr>
                    </w:pPr>
                    <w:r w:rsidRPr="00464F9E">
                      <w:rPr>
                        <w:rFonts w:ascii="Sylfaen" w:hAnsi="Sylfaen"/>
                        <w:sz w:val="10"/>
                      </w:rPr>
                      <w:t>Հսկողության սխալը</w:t>
                    </w:r>
                  </w:p>
                </w:txbxContent>
              </v:textbox>
            </v:rect>
            <v:rect id="_x0000_s2607" style="position:absolute;left:2504;top:7292;width:2956;height:824" stroked="f">
              <v:textbox>
                <w:txbxContent>
                  <w:p w14:paraId="19386892" w14:textId="77777777" w:rsidR="00962EB9" w:rsidRPr="00657317" w:rsidRDefault="00962EB9" w:rsidP="008D6FA4">
                    <w:pPr>
                      <w:jc w:val="center"/>
                      <w:rPr>
                        <w:rFonts w:ascii="Sylfaen" w:hAnsi="Sylfaen"/>
                        <w:sz w:val="14"/>
                        <w:szCs w:val="16"/>
                      </w:rPr>
                    </w:pPr>
                    <w:r w:rsidRPr="00657317">
                      <w:rPr>
                        <w:rFonts w:ascii="Sylfaen" w:hAnsi="Sylfaen"/>
                        <w:sz w:val="14"/>
                      </w:rPr>
                      <w:t>Վարակիչ հիվանդությունների մասին տվյալների բազայից տեղեկությունների հարցումը</w:t>
                    </w:r>
                  </w:p>
                </w:txbxContent>
              </v:textbox>
            </v:rect>
            <v:rect id="_x0000_s2608" style="position:absolute;left:7626;top:7292;width:2905;height:910" stroked="f">
              <v:textbox>
                <w:txbxContent>
                  <w:p w14:paraId="25DEE16A" w14:textId="77777777" w:rsidR="00962EB9" w:rsidRPr="00657317" w:rsidRDefault="00962EB9" w:rsidP="008D6FA4">
                    <w:pPr>
                      <w:jc w:val="center"/>
                      <w:rPr>
                        <w:rFonts w:ascii="Sylfaen" w:hAnsi="Sylfaen"/>
                        <w:sz w:val="10"/>
                        <w:szCs w:val="12"/>
                      </w:rPr>
                    </w:pPr>
                    <w:r w:rsidRPr="00657317">
                      <w:rPr>
                        <w:rFonts w:ascii="Sylfaen" w:hAnsi="Sylfaen"/>
                        <w:sz w:val="10"/>
                        <w:szCs w:val="20"/>
                      </w:rPr>
                      <w:t xml:space="preserve">Հարցման մշակումը և վարակիչ հիվանդությունների մասին տվյալների բազայից տեղեկությունների ներկայացումը </w:t>
                    </w:r>
                  </w:p>
                </w:txbxContent>
              </v:textbox>
            </v:rect>
            <v:rect id="_x0000_s2609" style="position:absolute;left:3494;top:8869;width:2366;height:727" stroked="f">
              <v:textbox>
                <w:txbxContent>
                  <w:p w14:paraId="5F09E2F4" w14:textId="77777777" w:rsidR="00962EB9" w:rsidRPr="00657317" w:rsidRDefault="00962EB9" w:rsidP="008D6FA4">
                    <w:pPr>
                      <w:jc w:val="center"/>
                      <w:rPr>
                        <w:rFonts w:ascii="Sylfaen" w:hAnsi="Sylfaen"/>
                        <w:sz w:val="10"/>
                        <w:szCs w:val="16"/>
                      </w:rPr>
                    </w:pPr>
                    <w:r w:rsidRPr="00657317">
                      <w:rPr>
                        <w:rFonts w:ascii="Sylfaen" w:hAnsi="Sylfaen"/>
                        <w:sz w:val="10"/>
                      </w:rPr>
                      <w:t>: անասնահամաճարակային օջախների մասին տեղեկությունները [տեղեկությունները բացակայում են]</w:t>
                    </w:r>
                  </w:p>
                </w:txbxContent>
              </v:textbox>
            </v:rect>
            <v:rect id="_x0000_s2610" style="position:absolute;left:1715;top:9921;width:2805;height:669" stroked="f">
              <v:textbox>
                <w:txbxContent>
                  <w:p w14:paraId="5A03B903" w14:textId="77777777" w:rsidR="00962EB9" w:rsidRPr="00657317" w:rsidRDefault="00962EB9" w:rsidP="008D6FA4">
                    <w:pPr>
                      <w:jc w:val="center"/>
                      <w:rPr>
                        <w:rFonts w:ascii="Sylfaen" w:hAnsi="Sylfaen"/>
                        <w:sz w:val="12"/>
                        <w:szCs w:val="16"/>
                      </w:rPr>
                    </w:pPr>
                    <w:r w:rsidRPr="00657317">
                      <w:rPr>
                        <w:rFonts w:ascii="Sylfaen" w:hAnsi="Sylfaen"/>
                        <w:sz w:val="12"/>
                      </w:rPr>
                      <w:t>: անասնահամաճարակային օջախների մասին տեղեկությունները [տեղեկություններն ուղարկվել են]</w:t>
                    </w:r>
                  </w:p>
                </w:txbxContent>
              </v:textbox>
            </v:rect>
            <v:rect id="_x0000_s2611" style="position:absolute;left:5530;top:6740;width:2020;height:1462" stroked="f">
              <v:textbox>
                <w:txbxContent>
                  <w:p w14:paraId="5AF9A2B4" w14:textId="77777777" w:rsidR="00962EB9" w:rsidRDefault="00962EB9" w:rsidP="008D6FA4">
                    <w:pPr>
                      <w:jc w:val="center"/>
                      <w:rPr>
                        <w:rFonts w:ascii="Sylfaen" w:hAnsi="Sylfaen"/>
                        <w:sz w:val="10"/>
                        <w:szCs w:val="20"/>
                        <w:lang w:val="en-US"/>
                      </w:rPr>
                    </w:pPr>
                    <w:r w:rsidRPr="00464F9E">
                      <w:rPr>
                        <w:rFonts w:ascii="Sylfaen" w:hAnsi="Sylfaen"/>
                        <w:sz w:val="10"/>
                        <w:szCs w:val="20"/>
                      </w:rPr>
                      <w:t xml:space="preserve">Տեղեկությունների հարցումը (P.SS.02.MSG.007) </w:t>
                    </w:r>
                  </w:p>
                  <w:p w14:paraId="35E3AAD5" w14:textId="77777777" w:rsidR="00962EB9" w:rsidRDefault="00962EB9" w:rsidP="008D6FA4">
                    <w:pPr>
                      <w:jc w:val="center"/>
                      <w:rPr>
                        <w:rFonts w:ascii="Sylfaen" w:hAnsi="Sylfaen"/>
                        <w:sz w:val="10"/>
                        <w:szCs w:val="20"/>
                        <w:lang w:val="en-US"/>
                      </w:rPr>
                    </w:pPr>
                  </w:p>
                  <w:p w14:paraId="7A1D863E" w14:textId="77777777" w:rsidR="00962EB9" w:rsidRPr="00464F9E" w:rsidRDefault="00962EB9" w:rsidP="008D6FA4">
                    <w:pPr>
                      <w:jc w:val="center"/>
                      <w:rPr>
                        <w:rFonts w:ascii="Sylfaen" w:hAnsi="Sylfaen"/>
                        <w:sz w:val="10"/>
                        <w:szCs w:val="12"/>
                        <w:lang w:val="en-US"/>
                      </w:rPr>
                    </w:pPr>
                  </w:p>
                  <w:p w14:paraId="59B3E2B2" w14:textId="77777777" w:rsidR="00962EB9" w:rsidRPr="00AF0414" w:rsidRDefault="00962EB9" w:rsidP="008D6FA4">
                    <w:pPr>
                      <w:jc w:val="center"/>
                      <w:rPr>
                        <w:rFonts w:ascii="Sylfaen" w:hAnsi="Sylfaen"/>
                        <w:sz w:val="10"/>
                        <w:szCs w:val="12"/>
                      </w:rPr>
                    </w:pPr>
                    <w:r w:rsidRPr="00464F9E">
                      <w:rPr>
                        <w:rFonts w:ascii="Sylfaen" w:hAnsi="Sylfaen"/>
                        <w:sz w:val="10"/>
                        <w:szCs w:val="20"/>
                      </w:rPr>
                      <w:t>Տեղեկությունների բացակայության մասին ծանուցումը (P.SS.02.MSG.009)</w:t>
                    </w:r>
                  </w:p>
                </w:txbxContent>
              </v:textbox>
            </v:rect>
            <v:rect id="_x0000_s2612" style="position:absolute;left:5034;top:8360;width:3105;height:450" stroked="f">
              <v:textbox>
                <w:txbxContent>
                  <w:p w14:paraId="32AF6CEE" w14:textId="77777777" w:rsidR="00962EB9" w:rsidRPr="00657317" w:rsidRDefault="00962EB9" w:rsidP="008D6FA4">
                    <w:pPr>
                      <w:jc w:val="center"/>
                      <w:rPr>
                        <w:rFonts w:ascii="Sylfaen" w:hAnsi="Sylfaen"/>
                        <w:sz w:val="10"/>
                        <w:szCs w:val="14"/>
                      </w:rPr>
                    </w:pPr>
                    <w:r w:rsidRPr="00657317">
                      <w:rPr>
                        <w:rFonts w:ascii="Sylfaen" w:hAnsi="Sylfaen"/>
                        <w:sz w:val="10"/>
                        <w:szCs w:val="22"/>
                      </w:rPr>
                      <w:t>Վարակիչ հիվանդությունների մասին տվյալների բազայից տեղեկությունները (P.SS.02.MSG.008)</w:t>
                    </w:r>
                  </w:p>
                </w:txbxContent>
              </v:textbox>
            </v:rect>
            <v:rect id="_x0000_s2613" style="position:absolute;left:1853;top:10910;width:1048;height:487" stroked="f">
              <v:textbox>
                <w:txbxContent>
                  <w:p w14:paraId="102A2E45" w14:textId="77777777" w:rsidR="00962EB9" w:rsidRPr="00657317" w:rsidRDefault="00962EB9" w:rsidP="008D6FA4">
                    <w:pPr>
                      <w:jc w:val="center"/>
                      <w:rPr>
                        <w:rFonts w:ascii="Sylfaen" w:hAnsi="Sylfaen"/>
                        <w:sz w:val="12"/>
                        <w:szCs w:val="16"/>
                      </w:rPr>
                    </w:pPr>
                    <w:r w:rsidRPr="00657317">
                      <w:rPr>
                        <w:rFonts w:ascii="Sylfaen" w:hAnsi="Sylfaen"/>
                        <w:sz w:val="12"/>
                      </w:rPr>
                      <w:t>Հաջողված է</w:t>
                    </w:r>
                  </w:p>
                </w:txbxContent>
              </v:textbox>
            </v:rect>
            <v:rect id="_x0000_s2614" style="position:absolute;left:3919;top:10910;width:1326;height:487" stroked="f">
              <v:textbox>
                <w:txbxContent>
                  <w:p w14:paraId="07B107E9" w14:textId="77777777" w:rsidR="00962EB9" w:rsidRPr="00657317" w:rsidRDefault="00962EB9" w:rsidP="008D6FA4">
                    <w:pPr>
                      <w:jc w:val="center"/>
                      <w:rPr>
                        <w:rFonts w:ascii="Sylfaen" w:hAnsi="Sylfaen"/>
                        <w:sz w:val="12"/>
                        <w:szCs w:val="16"/>
                      </w:rPr>
                    </w:pPr>
                    <w:r w:rsidRPr="00657317">
                      <w:rPr>
                        <w:rFonts w:ascii="Sylfaen" w:hAnsi="Sylfaen"/>
                        <w:sz w:val="12"/>
                      </w:rPr>
                      <w:t>Հաջողված է</w:t>
                    </w:r>
                  </w:p>
                </w:txbxContent>
              </v:textbox>
            </v:rect>
            <v:rect id="_x0000_s3102" style="position:absolute;left:7900;top:9921;width:1440;height:401" stroked="f"/>
            <v:rect id="_x0000_s3128" style="position:absolute;left:5460;top:8300;width:2540;height:110" stroked="f"/>
          </v:group>
        </w:pict>
      </w:r>
      <w:r w:rsidR="008D6FA4" w:rsidRPr="008D6FA4">
        <w:rPr>
          <w:rFonts w:ascii="Sylfaen" w:hAnsi="Sylfaen"/>
          <w:noProof/>
          <w:lang w:val="en-US" w:eastAsia="en-US" w:bidi="ar-SA"/>
        </w:rPr>
        <w:drawing>
          <wp:inline distT="0" distB="0" distL="0" distR="0" wp14:anchorId="6CEDEFE0" wp14:editId="7F18440E">
            <wp:extent cx="5950585" cy="3488690"/>
            <wp:effectExtent l="19050" t="0" r="0" b="0"/>
            <wp:docPr id="61" name="Picture 61" descr="D:\2 VERSION\Downloads\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2 VERSION\Downloads\media\image14.jpeg"/>
                    <pic:cNvPicPr>
                      <a:picLocks noChangeAspect="1" noChangeArrowheads="1"/>
                    </pic:cNvPicPr>
                  </pic:nvPicPr>
                  <pic:blipFill>
                    <a:blip r:embed="rId98" cstate="print"/>
                    <a:srcRect/>
                    <a:stretch>
                      <a:fillRect/>
                    </a:stretch>
                  </pic:blipFill>
                  <pic:spPr bwMode="auto">
                    <a:xfrm>
                      <a:off x="0" y="0"/>
                      <a:ext cx="5950585" cy="3488690"/>
                    </a:xfrm>
                    <a:prstGeom prst="rect">
                      <a:avLst/>
                    </a:prstGeom>
                    <a:noFill/>
                    <a:ln w="9525">
                      <a:noFill/>
                      <a:miter lim="800000"/>
                      <a:headEnd/>
                      <a:tailEnd/>
                    </a:ln>
                  </pic:spPr>
                </pic:pic>
              </a:graphicData>
            </a:graphic>
          </wp:inline>
        </w:drawing>
      </w:r>
    </w:p>
    <w:p w14:paraId="7905AD10" w14:textId="77777777" w:rsidR="008D6FA4" w:rsidRPr="00735D1D" w:rsidRDefault="008D6FA4" w:rsidP="008D6FA4">
      <w:pPr>
        <w:pStyle w:val="Picturecaption0"/>
        <w:shd w:val="clear" w:color="auto" w:fill="auto"/>
        <w:spacing w:after="160" w:line="360" w:lineRule="auto"/>
        <w:ind w:right="-1"/>
        <w:rPr>
          <w:rFonts w:ascii="Sylfaen" w:hAnsi="Sylfaen"/>
          <w:sz w:val="20"/>
          <w:szCs w:val="24"/>
        </w:rPr>
      </w:pPr>
      <w:r w:rsidRPr="00735D1D">
        <w:rPr>
          <w:rFonts w:ascii="Sylfaen" w:hAnsi="Sylfaen"/>
          <w:sz w:val="20"/>
          <w:szCs w:val="24"/>
        </w:rPr>
        <w:t>Նկ. 14. «Վարակիչ հիվանդությունների մասին տվյալների բազայից տեղեկությունների ստացում» ընդհանուր գործընթացի տրանզակցիայի (P.SS.02.TRN.005) կատարման սխեման</w:t>
      </w:r>
    </w:p>
    <w:p w14:paraId="69CD28AF" w14:textId="77777777" w:rsidR="008D6FA4" w:rsidRPr="008D6FA4" w:rsidRDefault="008D6FA4" w:rsidP="008D6FA4">
      <w:pPr>
        <w:spacing w:after="160" w:line="360" w:lineRule="auto"/>
        <w:ind w:right="-1"/>
        <w:rPr>
          <w:rFonts w:ascii="Sylfaen" w:hAnsi="Sylfaen"/>
        </w:rPr>
      </w:pPr>
    </w:p>
    <w:p w14:paraId="7E9EB4BC" w14:textId="77777777" w:rsidR="00735D1D" w:rsidRDefault="00735D1D">
      <w:pPr>
        <w:rPr>
          <w:rFonts w:ascii="Sylfaen" w:eastAsia="Times New Roman" w:hAnsi="Sylfaen" w:cs="Times New Roman"/>
        </w:rPr>
      </w:pPr>
      <w:r>
        <w:rPr>
          <w:rFonts w:ascii="Sylfaen" w:hAnsi="Sylfaen"/>
        </w:rPr>
        <w:br w:type="page"/>
      </w:r>
    </w:p>
    <w:p w14:paraId="29889778"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15</w:t>
      </w:r>
    </w:p>
    <w:p w14:paraId="7827A424"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 xml:space="preserve">«Վարակիչ հիվանդությունների մասին տվյալների բազայից տեղեկությունների ստացում» ընդհանուր գործընթացի տրանզակցիայի </w:t>
      </w:r>
      <w:r w:rsidR="00597E4D">
        <w:rPr>
          <w:rFonts w:ascii="Sylfaen" w:hAnsi="Sylfaen"/>
          <w:sz w:val="24"/>
          <w:szCs w:val="24"/>
          <w:lang w:val="en-US"/>
        </w:rPr>
        <w:br/>
      </w:r>
      <w:r w:rsidRPr="008D6FA4">
        <w:rPr>
          <w:rFonts w:ascii="Sylfaen" w:hAnsi="Sylfaen"/>
          <w:sz w:val="24"/>
          <w:szCs w:val="24"/>
        </w:rPr>
        <w:t>(P.SS.02.TRN.005) նկարագրությունը</w:t>
      </w:r>
    </w:p>
    <w:tbl>
      <w:tblPr>
        <w:tblOverlap w:val="never"/>
        <w:tblW w:w="9783" w:type="dxa"/>
        <w:jc w:val="center"/>
        <w:tblLayout w:type="fixed"/>
        <w:tblCellMar>
          <w:left w:w="10" w:type="dxa"/>
          <w:right w:w="10" w:type="dxa"/>
        </w:tblCellMar>
        <w:tblLook w:val="0000" w:firstRow="0" w:lastRow="0" w:firstColumn="0" w:lastColumn="0" w:noHBand="0" w:noVBand="0"/>
      </w:tblPr>
      <w:tblGrid>
        <w:gridCol w:w="1124"/>
        <w:gridCol w:w="3264"/>
        <w:gridCol w:w="5395"/>
      </w:tblGrid>
      <w:tr w:rsidR="008D6FA4" w:rsidRPr="00DE3FCC" w14:paraId="7B9ADD95" w14:textId="77777777" w:rsidTr="00735D1D">
        <w:trPr>
          <w:tblHeader/>
          <w:jc w:val="center"/>
        </w:trPr>
        <w:tc>
          <w:tcPr>
            <w:tcW w:w="1124" w:type="dxa"/>
            <w:tcBorders>
              <w:top w:val="single" w:sz="4" w:space="0" w:color="auto"/>
              <w:left w:val="single" w:sz="4" w:space="0" w:color="auto"/>
            </w:tcBorders>
            <w:shd w:val="clear" w:color="auto" w:fill="FFFFFF"/>
          </w:tcPr>
          <w:p w14:paraId="23D0F935"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22F5311C"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3369C442"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Նկարագրությունը</w:t>
            </w:r>
          </w:p>
        </w:tc>
      </w:tr>
      <w:tr w:rsidR="008D6FA4" w:rsidRPr="00DE3FCC" w14:paraId="1E1E8BA5" w14:textId="77777777" w:rsidTr="00735D1D">
        <w:trPr>
          <w:tblHeader/>
          <w:jc w:val="center"/>
        </w:trPr>
        <w:tc>
          <w:tcPr>
            <w:tcW w:w="1124" w:type="dxa"/>
            <w:tcBorders>
              <w:top w:val="single" w:sz="4" w:space="0" w:color="auto"/>
              <w:left w:val="single" w:sz="4" w:space="0" w:color="auto"/>
            </w:tcBorders>
            <w:shd w:val="clear" w:color="auto" w:fill="FFFFFF"/>
          </w:tcPr>
          <w:p w14:paraId="7F339383"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78AF087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6DE5A602"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r>
      <w:tr w:rsidR="008D6FA4" w:rsidRPr="00DE3FCC" w14:paraId="67873E01" w14:textId="77777777" w:rsidTr="00735D1D">
        <w:trPr>
          <w:jc w:val="center"/>
        </w:trPr>
        <w:tc>
          <w:tcPr>
            <w:tcW w:w="1124" w:type="dxa"/>
            <w:tcBorders>
              <w:top w:val="single" w:sz="4" w:space="0" w:color="auto"/>
              <w:left w:val="single" w:sz="4" w:space="0" w:color="auto"/>
              <w:right w:val="single" w:sz="4" w:space="0" w:color="auto"/>
            </w:tcBorders>
            <w:shd w:val="clear" w:color="auto" w:fill="FFFFFF"/>
          </w:tcPr>
          <w:p w14:paraId="14E00898"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71B665E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7D70B2C5"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P.SS.02.TRN.005</w:t>
            </w:r>
          </w:p>
        </w:tc>
      </w:tr>
      <w:tr w:rsidR="008D6FA4" w:rsidRPr="00DE3FCC" w14:paraId="4BB6B9D7" w14:textId="77777777" w:rsidTr="00735D1D">
        <w:trPr>
          <w:jc w:val="center"/>
        </w:trPr>
        <w:tc>
          <w:tcPr>
            <w:tcW w:w="1124" w:type="dxa"/>
            <w:tcBorders>
              <w:top w:val="single" w:sz="4" w:space="0" w:color="auto"/>
              <w:left w:val="single" w:sz="4" w:space="0" w:color="auto"/>
              <w:right w:val="single" w:sz="4" w:space="0" w:color="auto"/>
            </w:tcBorders>
            <w:shd w:val="clear" w:color="auto" w:fill="FFFFFF"/>
          </w:tcPr>
          <w:p w14:paraId="4A6291B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27DF6A5"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756C02D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վարակիչ հիվանդությունների մասին տվյալների բազայից տեղեկությունների ստացումը</w:t>
            </w:r>
          </w:p>
        </w:tc>
      </w:tr>
      <w:tr w:rsidR="008D6FA4" w:rsidRPr="00DE3FCC" w14:paraId="7775E23B" w14:textId="77777777" w:rsidTr="00735D1D">
        <w:trPr>
          <w:jc w:val="center"/>
        </w:trPr>
        <w:tc>
          <w:tcPr>
            <w:tcW w:w="1124" w:type="dxa"/>
            <w:tcBorders>
              <w:top w:val="single" w:sz="4" w:space="0" w:color="auto"/>
              <w:left w:val="single" w:sz="4" w:space="0" w:color="auto"/>
              <w:right w:val="single" w:sz="4" w:space="0" w:color="auto"/>
            </w:tcBorders>
            <w:shd w:val="clear" w:color="auto" w:fill="FFFFFF"/>
          </w:tcPr>
          <w:p w14:paraId="3C045A20"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E02627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0C88CEE5"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հարցումը/պատասխանը</w:t>
            </w:r>
          </w:p>
        </w:tc>
      </w:tr>
      <w:tr w:rsidR="008D6FA4" w:rsidRPr="00DE3FCC" w14:paraId="51220EF7" w14:textId="77777777" w:rsidTr="00735D1D">
        <w:trPr>
          <w:jc w:val="center"/>
        </w:trPr>
        <w:tc>
          <w:tcPr>
            <w:tcW w:w="1124" w:type="dxa"/>
            <w:tcBorders>
              <w:top w:val="single" w:sz="4" w:space="0" w:color="auto"/>
              <w:left w:val="single" w:sz="4" w:space="0" w:color="auto"/>
              <w:right w:val="single" w:sz="4" w:space="0" w:color="auto"/>
            </w:tcBorders>
            <w:shd w:val="clear" w:color="auto" w:fill="FFFFFF"/>
          </w:tcPr>
          <w:p w14:paraId="0074F6BC"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22A432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4A5F9D4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նախաձեռնողը</w:t>
            </w:r>
          </w:p>
        </w:tc>
      </w:tr>
      <w:tr w:rsidR="008D6FA4" w:rsidRPr="00DE3FCC" w14:paraId="0CEF46F3" w14:textId="77777777" w:rsidTr="00735D1D">
        <w:trPr>
          <w:jc w:val="center"/>
        </w:trPr>
        <w:tc>
          <w:tcPr>
            <w:tcW w:w="1124" w:type="dxa"/>
            <w:tcBorders>
              <w:top w:val="single" w:sz="4" w:space="0" w:color="auto"/>
              <w:left w:val="single" w:sz="4" w:space="0" w:color="auto"/>
              <w:right w:val="single" w:sz="4" w:space="0" w:color="auto"/>
            </w:tcBorders>
            <w:shd w:val="clear" w:color="auto" w:fill="FFFFFF"/>
          </w:tcPr>
          <w:p w14:paraId="22A4EB41"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BE1E81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1490AAA5"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վարակիչ հիվանդությունների մասին տվյալների բազայից տեղեկությունների հարցումը</w:t>
            </w:r>
          </w:p>
        </w:tc>
      </w:tr>
      <w:tr w:rsidR="008D6FA4" w:rsidRPr="00DE3FCC" w14:paraId="37D63BEB" w14:textId="77777777" w:rsidTr="00735D1D">
        <w:trPr>
          <w:jc w:val="center"/>
        </w:trPr>
        <w:tc>
          <w:tcPr>
            <w:tcW w:w="1124" w:type="dxa"/>
            <w:tcBorders>
              <w:top w:val="single" w:sz="4" w:space="0" w:color="auto"/>
              <w:left w:val="single" w:sz="4" w:space="0" w:color="auto"/>
              <w:right w:val="single" w:sz="4" w:space="0" w:color="auto"/>
            </w:tcBorders>
            <w:shd w:val="clear" w:color="auto" w:fill="FFFFFF"/>
          </w:tcPr>
          <w:p w14:paraId="528184EF"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DD5A88E"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18B0205D"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ռեսպոնդենտը</w:t>
            </w:r>
          </w:p>
        </w:tc>
      </w:tr>
      <w:tr w:rsidR="008D6FA4" w:rsidRPr="00DE3FCC" w14:paraId="339EBB3D" w14:textId="77777777" w:rsidTr="00735D1D">
        <w:trPr>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Pr>
          <w:p w14:paraId="30C57FB0"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3C04A32"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22EB300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հարցման մշակումը և վարակիչ հիվանդությունների մասին տվյալների բազայից տեղեկությունների ներկայացումը </w:t>
            </w:r>
          </w:p>
        </w:tc>
      </w:tr>
      <w:tr w:rsidR="008D6FA4" w:rsidRPr="00DE3FCC" w14:paraId="00498153" w14:textId="77777777" w:rsidTr="00735D1D">
        <w:trPr>
          <w:jc w:val="center"/>
        </w:trPr>
        <w:tc>
          <w:tcPr>
            <w:tcW w:w="1124" w:type="dxa"/>
            <w:tcBorders>
              <w:top w:val="single" w:sz="4" w:space="0" w:color="auto"/>
              <w:left w:val="single" w:sz="4" w:space="0" w:color="auto"/>
              <w:right w:val="single" w:sz="4" w:space="0" w:color="auto"/>
            </w:tcBorders>
            <w:shd w:val="clear" w:color="auto" w:fill="FFFFFF"/>
          </w:tcPr>
          <w:p w14:paraId="6B81D133"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6E437AA6"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2DC52C8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անասնահամաճարակային օջախների մասին տեղեկությունները (P.SS.02.BEN.001). տեղեկությունները բացակայում են. անասնահամաճարակային օջախների մասին տեղեկությունները (P.SS.02.BEN.001). տեղեկություններն ուղարկվել են</w:t>
            </w:r>
          </w:p>
        </w:tc>
      </w:tr>
      <w:tr w:rsidR="008D6FA4" w:rsidRPr="00DE3FCC" w14:paraId="4D330561" w14:textId="77777777" w:rsidTr="00735D1D">
        <w:trPr>
          <w:jc w:val="center"/>
        </w:trPr>
        <w:tc>
          <w:tcPr>
            <w:tcW w:w="1124" w:type="dxa"/>
            <w:vMerge w:val="restart"/>
            <w:tcBorders>
              <w:top w:val="single" w:sz="4" w:space="0" w:color="auto"/>
              <w:left w:val="single" w:sz="4" w:space="0" w:color="auto"/>
            </w:tcBorders>
            <w:shd w:val="clear" w:color="auto" w:fill="FFFFFF"/>
          </w:tcPr>
          <w:p w14:paraId="1EF2F790"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6A1021C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7EDE9E7" w14:textId="77777777" w:rsidR="008D6FA4" w:rsidRPr="00DE3FCC" w:rsidRDefault="008D6FA4" w:rsidP="00DE3FCC">
            <w:pPr>
              <w:spacing w:after="120"/>
              <w:ind w:right="-1"/>
              <w:rPr>
                <w:rFonts w:ascii="Sylfaen" w:hAnsi="Sylfaen"/>
                <w:sz w:val="20"/>
                <w:szCs w:val="20"/>
              </w:rPr>
            </w:pPr>
          </w:p>
        </w:tc>
      </w:tr>
      <w:tr w:rsidR="008D6FA4" w:rsidRPr="00DE3FCC" w14:paraId="4CDA5BF4" w14:textId="77777777" w:rsidTr="00735D1D">
        <w:trPr>
          <w:jc w:val="center"/>
        </w:trPr>
        <w:tc>
          <w:tcPr>
            <w:tcW w:w="1124" w:type="dxa"/>
            <w:vMerge/>
            <w:tcBorders>
              <w:left w:val="single" w:sz="4" w:space="0" w:color="auto"/>
            </w:tcBorders>
            <w:shd w:val="clear" w:color="auto" w:fill="FFFFFF"/>
          </w:tcPr>
          <w:p w14:paraId="39623880"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81E4D50"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0D889C2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w:t>
            </w:r>
          </w:p>
        </w:tc>
      </w:tr>
      <w:tr w:rsidR="008D6FA4" w:rsidRPr="00DE3FCC" w14:paraId="67B05961" w14:textId="77777777" w:rsidTr="00735D1D">
        <w:trPr>
          <w:jc w:val="center"/>
        </w:trPr>
        <w:tc>
          <w:tcPr>
            <w:tcW w:w="1124" w:type="dxa"/>
            <w:vMerge/>
            <w:tcBorders>
              <w:left w:val="single" w:sz="4" w:space="0" w:color="auto"/>
            </w:tcBorders>
            <w:shd w:val="clear" w:color="auto" w:fill="FFFFFF"/>
          </w:tcPr>
          <w:p w14:paraId="700681CB"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44AE4700"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6CE6A762"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15 րոպե</w:t>
            </w:r>
          </w:p>
        </w:tc>
      </w:tr>
      <w:tr w:rsidR="008D6FA4" w:rsidRPr="00DE3FCC" w14:paraId="4EAD169B" w14:textId="77777777" w:rsidTr="00735D1D">
        <w:trPr>
          <w:jc w:val="center"/>
        </w:trPr>
        <w:tc>
          <w:tcPr>
            <w:tcW w:w="1124" w:type="dxa"/>
            <w:vMerge/>
            <w:tcBorders>
              <w:left w:val="single" w:sz="4" w:space="0" w:color="auto"/>
            </w:tcBorders>
            <w:shd w:val="clear" w:color="auto" w:fill="FFFFFF"/>
          </w:tcPr>
          <w:p w14:paraId="7361C4F6"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8CE12B2"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64AFFDE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4 ժամ</w:t>
            </w:r>
          </w:p>
        </w:tc>
      </w:tr>
      <w:tr w:rsidR="008D6FA4" w:rsidRPr="00DE3FCC" w14:paraId="361727A2" w14:textId="77777777" w:rsidTr="00735D1D">
        <w:trPr>
          <w:jc w:val="center"/>
        </w:trPr>
        <w:tc>
          <w:tcPr>
            <w:tcW w:w="1124" w:type="dxa"/>
            <w:vMerge/>
            <w:tcBorders>
              <w:left w:val="single" w:sz="4" w:space="0" w:color="auto"/>
            </w:tcBorders>
            <w:shd w:val="clear" w:color="auto" w:fill="FFFFFF"/>
          </w:tcPr>
          <w:p w14:paraId="61492A46"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4EE7A3D5"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27850B8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w:t>
            </w:r>
          </w:p>
        </w:tc>
      </w:tr>
      <w:tr w:rsidR="008D6FA4" w:rsidRPr="00DE3FCC" w14:paraId="743FE5C2" w14:textId="77777777" w:rsidTr="00735D1D">
        <w:trPr>
          <w:jc w:val="center"/>
        </w:trPr>
        <w:tc>
          <w:tcPr>
            <w:tcW w:w="1124" w:type="dxa"/>
            <w:vMerge/>
            <w:tcBorders>
              <w:left w:val="single" w:sz="4" w:space="0" w:color="auto"/>
            </w:tcBorders>
            <w:shd w:val="clear" w:color="auto" w:fill="FFFFFF"/>
          </w:tcPr>
          <w:p w14:paraId="31584E8A"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3C9D20F"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108C5FB2"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3</w:t>
            </w:r>
          </w:p>
        </w:tc>
      </w:tr>
      <w:tr w:rsidR="008D6FA4" w:rsidRPr="00DE3FCC" w14:paraId="69A416E4" w14:textId="77777777" w:rsidTr="00735D1D">
        <w:trPr>
          <w:jc w:val="center"/>
        </w:trPr>
        <w:tc>
          <w:tcPr>
            <w:tcW w:w="1124" w:type="dxa"/>
            <w:vMerge w:val="restart"/>
            <w:tcBorders>
              <w:top w:val="single" w:sz="4" w:space="0" w:color="auto"/>
              <w:left w:val="single" w:sz="4" w:space="0" w:color="auto"/>
            </w:tcBorders>
            <w:shd w:val="clear" w:color="auto" w:fill="FFFFFF"/>
          </w:tcPr>
          <w:p w14:paraId="525E4939"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062BF264" w14:textId="77777777" w:rsidR="008D6FA4" w:rsidRPr="00DE3FCC" w:rsidRDefault="008D6FA4" w:rsidP="00AF0414">
            <w:pPr>
              <w:pStyle w:val="Bodytext20"/>
              <w:shd w:val="clear" w:color="auto" w:fill="auto"/>
              <w:spacing w:before="0" w:after="120" w:line="264" w:lineRule="auto"/>
              <w:ind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EFEA245" w14:textId="77777777" w:rsidR="008D6FA4" w:rsidRPr="00DE3FCC" w:rsidRDefault="008D6FA4" w:rsidP="00AF0414">
            <w:pPr>
              <w:spacing w:after="120" w:line="264" w:lineRule="auto"/>
              <w:rPr>
                <w:rFonts w:ascii="Sylfaen" w:hAnsi="Sylfaen"/>
                <w:sz w:val="20"/>
                <w:szCs w:val="20"/>
              </w:rPr>
            </w:pPr>
          </w:p>
        </w:tc>
      </w:tr>
      <w:tr w:rsidR="008D6FA4" w:rsidRPr="00DE3FCC" w14:paraId="152B2925" w14:textId="77777777" w:rsidTr="00735D1D">
        <w:trPr>
          <w:jc w:val="center"/>
        </w:trPr>
        <w:tc>
          <w:tcPr>
            <w:tcW w:w="1124" w:type="dxa"/>
            <w:vMerge/>
            <w:tcBorders>
              <w:left w:val="single" w:sz="4" w:space="0" w:color="auto"/>
            </w:tcBorders>
            <w:shd w:val="clear" w:color="auto" w:fill="FFFFFF"/>
          </w:tcPr>
          <w:p w14:paraId="570F2343"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7AC89388" w14:textId="77777777" w:rsidR="008D6FA4" w:rsidRPr="00DE3FCC" w:rsidRDefault="008D6FA4" w:rsidP="00AF0414">
            <w:pPr>
              <w:pStyle w:val="Bodytext20"/>
              <w:shd w:val="clear" w:color="auto" w:fill="auto"/>
              <w:spacing w:before="0" w:after="120" w:line="264" w:lineRule="auto"/>
              <w:ind w:left="422" w:firstLine="0"/>
              <w:jc w:val="left"/>
              <w:rPr>
                <w:rFonts w:ascii="Sylfaen" w:hAnsi="Sylfaen"/>
                <w:sz w:val="20"/>
                <w:szCs w:val="20"/>
              </w:rPr>
            </w:pPr>
            <w:r w:rsidRPr="00DE3FCC">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14:paraId="7BD0D292" w14:textId="77777777" w:rsidR="008D6FA4" w:rsidRPr="00DE3FCC" w:rsidRDefault="008D6FA4" w:rsidP="00AF0414">
            <w:pPr>
              <w:pStyle w:val="Bodytext20"/>
              <w:shd w:val="clear" w:color="auto" w:fill="auto"/>
              <w:spacing w:before="0" w:after="120" w:line="264" w:lineRule="auto"/>
              <w:ind w:firstLine="0"/>
              <w:jc w:val="left"/>
              <w:rPr>
                <w:rFonts w:ascii="Sylfaen" w:hAnsi="Sylfaen"/>
                <w:sz w:val="20"/>
                <w:szCs w:val="20"/>
              </w:rPr>
            </w:pPr>
            <w:r w:rsidRPr="00DE3FCC">
              <w:rPr>
                <w:rStyle w:val="Bodytext211pt"/>
                <w:rFonts w:ascii="Sylfaen" w:hAnsi="Sylfaen"/>
                <w:sz w:val="20"/>
                <w:szCs w:val="20"/>
              </w:rPr>
              <w:t>տեղեկությունների հարցումը (P.SS.02.MSG.007)</w:t>
            </w:r>
          </w:p>
        </w:tc>
      </w:tr>
      <w:tr w:rsidR="008D6FA4" w:rsidRPr="00DE3FCC" w14:paraId="676D502F" w14:textId="77777777" w:rsidTr="00735D1D">
        <w:trPr>
          <w:jc w:val="center"/>
        </w:trPr>
        <w:tc>
          <w:tcPr>
            <w:tcW w:w="1124" w:type="dxa"/>
            <w:vMerge/>
            <w:tcBorders>
              <w:left w:val="single" w:sz="4" w:space="0" w:color="auto"/>
            </w:tcBorders>
            <w:shd w:val="clear" w:color="auto" w:fill="FFFFFF"/>
          </w:tcPr>
          <w:p w14:paraId="33D63EE4"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tcBorders>
            <w:shd w:val="clear" w:color="auto" w:fill="FFFFFF"/>
          </w:tcPr>
          <w:p w14:paraId="3D37917C" w14:textId="77777777" w:rsidR="008D6FA4" w:rsidRPr="00DE3FCC" w:rsidRDefault="008D6FA4" w:rsidP="00AF0414">
            <w:pPr>
              <w:pStyle w:val="Bodytext20"/>
              <w:shd w:val="clear" w:color="auto" w:fill="auto"/>
              <w:spacing w:before="0" w:after="120" w:line="264" w:lineRule="auto"/>
              <w:ind w:left="422" w:firstLine="0"/>
              <w:jc w:val="left"/>
              <w:rPr>
                <w:rFonts w:ascii="Sylfaen" w:hAnsi="Sylfaen"/>
                <w:sz w:val="20"/>
                <w:szCs w:val="20"/>
              </w:rPr>
            </w:pPr>
            <w:r w:rsidRPr="00DE3FCC">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bottom"/>
          </w:tcPr>
          <w:p w14:paraId="17D52807" w14:textId="77777777" w:rsidR="008D6FA4" w:rsidRPr="00DE3FCC" w:rsidRDefault="008D6FA4" w:rsidP="00AF0414">
            <w:pPr>
              <w:pStyle w:val="Bodytext20"/>
              <w:shd w:val="clear" w:color="auto" w:fill="auto"/>
              <w:spacing w:before="0" w:after="120" w:line="264" w:lineRule="auto"/>
              <w:ind w:firstLine="0"/>
              <w:jc w:val="left"/>
              <w:rPr>
                <w:rFonts w:ascii="Sylfaen" w:hAnsi="Sylfaen"/>
                <w:sz w:val="20"/>
                <w:szCs w:val="20"/>
              </w:rPr>
            </w:pPr>
            <w:r w:rsidRPr="00DE3FCC">
              <w:rPr>
                <w:rStyle w:val="Bodytext211pt"/>
                <w:rFonts w:ascii="Sylfaen" w:hAnsi="Sylfaen"/>
                <w:sz w:val="20"/>
                <w:szCs w:val="20"/>
              </w:rPr>
              <w:t>տեղեկությունների բացակայության մասին ծանուցումը (P.SS.02.MSG.009)</w:t>
            </w:r>
          </w:p>
        </w:tc>
      </w:tr>
      <w:tr w:rsidR="008D6FA4" w:rsidRPr="00DE3FCC" w14:paraId="5621D100" w14:textId="77777777" w:rsidTr="00735D1D">
        <w:trPr>
          <w:jc w:val="center"/>
        </w:trPr>
        <w:tc>
          <w:tcPr>
            <w:tcW w:w="1124" w:type="dxa"/>
            <w:vMerge/>
            <w:tcBorders>
              <w:left w:val="single" w:sz="4" w:space="0" w:color="auto"/>
            </w:tcBorders>
            <w:shd w:val="clear" w:color="auto" w:fill="FFFFFF"/>
          </w:tcPr>
          <w:p w14:paraId="67AA0B64"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tcBorders>
            <w:shd w:val="clear" w:color="auto" w:fill="FFFFFF"/>
          </w:tcPr>
          <w:p w14:paraId="0183DFE3" w14:textId="77777777" w:rsidR="008D6FA4" w:rsidRPr="00DE3FCC" w:rsidRDefault="008D6FA4" w:rsidP="00DE3FCC">
            <w:pPr>
              <w:spacing w:after="120"/>
              <w:ind w:right="-1"/>
              <w:rPr>
                <w:rFonts w:ascii="Sylfaen" w:hAnsi="Sylfaen"/>
                <w:sz w:val="20"/>
                <w:szCs w:val="20"/>
              </w:rPr>
            </w:pPr>
          </w:p>
        </w:tc>
        <w:tc>
          <w:tcPr>
            <w:tcW w:w="5395" w:type="dxa"/>
            <w:tcBorders>
              <w:left w:val="single" w:sz="4" w:space="0" w:color="auto"/>
              <w:right w:val="single" w:sz="4" w:space="0" w:color="auto"/>
            </w:tcBorders>
            <w:shd w:val="clear" w:color="auto" w:fill="FFFFFF"/>
          </w:tcPr>
          <w:p w14:paraId="3B30B1CD"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վարակիչ հիվանդությունների մասին տվյալների բազայից տեղեկությունները (P.SS.02.MSG.008)</w:t>
            </w:r>
          </w:p>
        </w:tc>
      </w:tr>
      <w:tr w:rsidR="008D6FA4" w:rsidRPr="00DE3FCC" w14:paraId="2B700E8F" w14:textId="77777777" w:rsidTr="00735D1D">
        <w:trPr>
          <w:jc w:val="center"/>
        </w:trPr>
        <w:tc>
          <w:tcPr>
            <w:tcW w:w="1124" w:type="dxa"/>
            <w:vMerge w:val="restart"/>
            <w:tcBorders>
              <w:top w:val="single" w:sz="4" w:space="0" w:color="auto"/>
              <w:left w:val="single" w:sz="4" w:space="0" w:color="auto"/>
            </w:tcBorders>
            <w:shd w:val="clear" w:color="auto" w:fill="FFFFFF"/>
          </w:tcPr>
          <w:p w14:paraId="6A5BD5E6"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6029BDC8"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3C628AB5" w14:textId="77777777" w:rsidR="008D6FA4" w:rsidRPr="00DE3FCC" w:rsidRDefault="008D6FA4" w:rsidP="00DE3FCC">
            <w:pPr>
              <w:spacing w:after="120"/>
              <w:ind w:right="-1"/>
              <w:rPr>
                <w:rFonts w:ascii="Sylfaen" w:hAnsi="Sylfaen"/>
                <w:sz w:val="20"/>
                <w:szCs w:val="20"/>
              </w:rPr>
            </w:pPr>
          </w:p>
        </w:tc>
      </w:tr>
      <w:tr w:rsidR="008D6FA4" w:rsidRPr="00DE3FCC" w14:paraId="2FA29B96" w14:textId="77777777" w:rsidTr="00735D1D">
        <w:trPr>
          <w:jc w:val="center"/>
        </w:trPr>
        <w:tc>
          <w:tcPr>
            <w:tcW w:w="1124" w:type="dxa"/>
            <w:vMerge/>
            <w:tcBorders>
              <w:left w:val="single" w:sz="4" w:space="0" w:color="auto"/>
            </w:tcBorders>
            <w:shd w:val="clear" w:color="auto" w:fill="FFFFFF"/>
          </w:tcPr>
          <w:p w14:paraId="04EB3E66"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4FC5763E"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65560249"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w:t>
            </w:r>
          </w:p>
        </w:tc>
      </w:tr>
      <w:tr w:rsidR="008D6FA4" w:rsidRPr="00DE3FCC" w14:paraId="47882E32" w14:textId="77777777" w:rsidTr="00735D1D">
        <w:trPr>
          <w:jc w:val="center"/>
        </w:trPr>
        <w:tc>
          <w:tcPr>
            <w:tcW w:w="1124" w:type="dxa"/>
            <w:vMerge/>
            <w:tcBorders>
              <w:left w:val="single" w:sz="4" w:space="0" w:color="auto"/>
              <w:bottom w:val="single" w:sz="4" w:space="0" w:color="auto"/>
            </w:tcBorders>
            <w:shd w:val="clear" w:color="auto" w:fill="FFFFFF"/>
          </w:tcPr>
          <w:p w14:paraId="0C37A702"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4E0E9F37"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21FED042" w14:textId="77777777" w:rsidR="008D6FA4" w:rsidRPr="00DE3FCC" w:rsidRDefault="008D6FA4" w:rsidP="00DE3FCC">
            <w:pPr>
              <w:spacing w:after="120"/>
              <w:ind w:right="-1"/>
              <w:rPr>
                <w:rFonts w:ascii="Sylfaen" w:hAnsi="Sylfaen"/>
                <w:sz w:val="20"/>
                <w:szCs w:val="20"/>
              </w:rPr>
            </w:pPr>
          </w:p>
        </w:tc>
      </w:tr>
    </w:tbl>
    <w:p w14:paraId="4E61132C" w14:textId="77777777" w:rsidR="008D6FA4" w:rsidRPr="008D6FA4" w:rsidRDefault="008D6FA4" w:rsidP="008D6FA4">
      <w:pPr>
        <w:spacing w:after="160" w:line="360" w:lineRule="auto"/>
        <w:ind w:right="-1"/>
        <w:rPr>
          <w:rFonts w:ascii="Sylfaen" w:hAnsi="Sylfaen"/>
        </w:rPr>
      </w:pPr>
    </w:p>
    <w:p w14:paraId="7D29651C"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6. «Վարակիչ հիվանդությունների մասին տվյալների բազայից տեղեկությունների փոփոխությունների ստացում» ընդհանուր գործընթացի տրանզակցիան (P.SS.02.TRN.006)</w:t>
      </w:r>
    </w:p>
    <w:p w14:paraId="3818D31E" w14:textId="77777777" w:rsidR="008D6FA4" w:rsidRPr="008D6FA4" w:rsidRDefault="008D6FA4" w:rsidP="00735D1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26.</w:t>
      </w:r>
      <w:r w:rsidR="00735D1D" w:rsidRPr="00735D1D">
        <w:rPr>
          <w:rFonts w:ascii="Sylfaen" w:hAnsi="Sylfaen"/>
          <w:sz w:val="24"/>
          <w:szCs w:val="24"/>
        </w:rPr>
        <w:tab/>
      </w:r>
      <w:r w:rsidRPr="008D6FA4">
        <w:rPr>
          <w:rFonts w:ascii="Sylfaen" w:hAnsi="Sylfaen"/>
          <w:sz w:val="24"/>
          <w:szCs w:val="24"/>
        </w:rPr>
        <w:t>«Վարակիչ հիվանդությունների մասին տվյալների բազայից տեղեկությունների փոփոխությունների ստացում» ընդհանուր գործընթացի տրանզակցիան (P.SS.02.TRN.006) կատարվում է նախաձեռնողի կողմից ռեսպոնդենտից վարակիչ հիվանդությունների մասին տվյալների բազայից տեղեկությունների փոփոխությունները հարցման հիման վրա ստանալու համար: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14:paraId="2B67E7C3"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60F7CBA3">
          <v:group id="_x0000_s3127" style="position:absolute;left:0;text-align:left;margin-left:8.1pt;margin-top:2.35pt;width:443.2pt;height:259pt;z-index:252967936" coordorigin="1580,1465" coordsize="8864,5180">
            <v:rect id="_x0000_s2616" style="position:absolute;left:2867;top:1465;width:1916;height:363" stroked="f">
              <v:textbox>
                <w:txbxContent>
                  <w:p w14:paraId="0120E5C4" w14:textId="77777777" w:rsidR="00962EB9" w:rsidRPr="00AF0414" w:rsidRDefault="00962EB9" w:rsidP="008D6FA4">
                    <w:pPr>
                      <w:jc w:val="center"/>
                      <w:rPr>
                        <w:rFonts w:ascii="Sylfaen" w:hAnsi="Sylfaen"/>
                        <w:sz w:val="16"/>
                        <w:szCs w:val="16"/>
                      </w:rPr>
                    </w:pPr>
                    <w:r w:rsidRPr="00AF0414">
                      <w:rPr>
                        <w:rFonts w:ascii="Sylfaen" w:hAnsi="Sylfaen"/>
                        <w:sz w:val="16"/>
                      </w:rPr>
                      <w:t>: Նախաձեռնողը</w:t>
                    </w:r>
                  </w:p>
                </w:txbxContent>
              </v:textbox>
            </v:rect>
            <v:rect id="_x0000_s2617" style="position:absolute;left:7463;top:1465;width:1916;height:363" stroked="f">
              <v:textbox>
                <w:txbxContent>
                  <w:p w14:paraId="3FE071CC" w14:textId="77777777" w:rsidR="00962EB9" w:rsidRPr="00AF0414" w:rsidRDefault="00962EB9" w:rsidP="008D6FA4">
                    <w:pPr>
                      <w:jc w:val="center"/>
                      <w:rPr>
                        <w:rFonts w:ascii="Sylfaen" w:hAnsi="Sylfaen"/>
                        <w:sz w:val="16"/>
                        <w:szCs w:val="16"/>
                      </w:rPr>
                    </w:pPr>
                    <w:r w:rsidRPr="00AF0414">
                      <w:rPr>
                        <w:rFonts w:ascii="Sylfaen" w:hAnsi="Sylfaen"/>
                        <w:sz w:val="16"/>
                      </w:rPr>
                      <w:t>: Ռեսպոնդենտը</w:t>
                    </w:r>
                  </w:p>
                </w:txbxContent>
              </v:textbox>
            </v:rect>
            <v:rect id="_x0000_s2618" style="position:absolute;left:2479;top:2669;width:2818;height:812" stroked="f">
              <v:textbox>
                <w:txbxContent>
                  <w:p w14:paraId="14F7BA08" w14:textId="77777777" w:rsidR="00962EB9" w:rsidRPr="00AF0414" w:rsidRDefault="00962EB9" w:rsidP="008D6FA4">
                    <w:pPr>
                      <w:jc w:val="center"/>
                      <w:rPr>
                        <w:rFonts w:ascii="Sylfaen" w:hAnsi="Sylfaen"/>
                        <w:sz w:val="10"/>
                        <w:szCs w:val="12"/>
                      </w:rPr>
                    </w:pPr>
                    <w:r w:rsidRPr="00AF0414">
                      <w:rPr>
                        <w:rFonts w:ascii="Sylfaen" w:hAnsi="Sylfaen"/>
                        <w:sz w:val="10"/>
                        <w:szCs w:val="20"/>
                      </w:rPr>
                      <w:t xml:space="preserve">Վարակիչ հիվանդությունների մասին տվյալների բազայից տեղեկությունների փոփոխությունների հարցումը </w:t>
                    </w:r>
                  </w:p>
                </w:txbxContent>
              </v:textbox>
            </v:rect>
            <v:rect id="_x0000_s2619" style="position:absolute;left:7626;top:2669;width:2818;height:962" stroked="f">
              <v:textbox>
                <w:txbxContent>
                  <w:p w14:paraId="2055B6D2" w14:textId="77777777" w:rsidR="00962EB9" w:rsidRPr="00AF0414" w:rsidRDefault="00962EB9" w:rsidP="008D6FA4">
                    <w:pPr>
                      <w:jc w:val="center"/>
                      <w:rPr>
                        <w:rFonts w:ascii="Sylfaen" w:hAnsi="Sylfaen"/>
                        <w:sz w:val="14"/>
                        <w:szCs w:val="16"/>
                      </w:rPr>
                    </w:pPr>
                    <w:r w:rsidRPr="00AF0414">
                      <w:rPr>
                        <w:rFonts w:ascii="Sylfaen" w:hAnsi="Sylfaen"/>
                        <w:sz w:val="14"/>
                      </w:rPr>
                      <w:t xml:space="preserve">Հարցման մշակումը եւ վարակիչ հիվանդությունների մասին տվյալների բազայից տեղեկությունների փոփոխությունների ներկայացումը </w:t>
                    </w:r>
                  </w:p>
                </w:txbxContent>
              </v:textbox>
            </v:rect>
            <v:rect id="_x0000_s2620" style="position:absolute;left:1810;top:4070;width:2673;height:713" stroked="f">
              <v:textbox>
                <w:txbxContent>
                  <w:p w14:paraId="7CF6F93C" w14:textId="77777777" w:rsidR="00962EB9" w:rsidRPr="00AF0414" w:rsidRDefault="00962EB9" w:rsidP="008D6FA4">
                    <w:pPr>
                      <w:jc w:val="center"/>
                      <w:rPr>
                        <w:rFonts w:ascii="Sylfaen" w:hAnsi="Sylfaen"/>
                        <w:sz w:val="10"/>
                        <w:szCs w:val="16"/>
                      </w:rPr>
                    </w:pPr>
                    <w:r w:rsidRPr="00AF0414">
                      <w:rPr>
                        <w:rFonts w:ascii="Sylfaen" w:hAnsi="Sylfaen"/>
                        <w:sz w:val="10"/>
                        <w:szCs w:val="16"/>
                      </w:rPr>
                      <w:t>: անասնահամաճարակային օջախների մասին տեղեկությունները [տեղեկությունների փոփոխությունները բացակայում են]</w:t>
                    </w:r>
                  </w:p>
                </w:txbxContent>
              </v:textbox>
            </v:rect>
            <v:rect id="_x0000_s2621" style="position:absolute;left:3260;top:5110;width:2688;height:688" stroked="f">
              <v:textbox>
                <w:txbxContent>
                  <w:p w14:paraId="6F3AA73B" w14:textId="77777777" w:rsidR="00962EB9" w:rsidRPr="00AF0414" w:rsidRDefault="00962EB9" w:rsidP="008D6FA4">
                    <w:pPr>
                      <w:jc w:val="center"/>
                      <w:rPr>
                        <w:rFonts w:ascii="Sylfaen" w:hAnsi="Sylfaen"/>
                        <w:sz w:val="10"/>
                        <w:szCs w:val="16"/>
                      </w:rPr>
                    </w:pPr>
                    <w:r w:rsidRPr="00AF0414">
                      <w:rPr>
                        <w:rFonts w:ascii="Sylfaen" w:hAnsi="Sylfaen"/>
                        <w:sz w:val="10"/>
                      </w:rPr>
                      <w:t>: անասնահամաճարակային օջախների մասին տեղեկությունները [տեղեկությունների փոփոխություններն ուղարկվել են]</w:t>
                    </w:r>
                  </w:p>
                </w:txbxContent>
              </v:textbox>
            </v:rect>
            <v:rect id="_x0000_s2622" style="position:absolute;left:5522;top:1978;width:1853;height:1653" stroked="f">
              <v:textbox>
                <w:txbxContent>
                  <w:p w14:paraId="66BECDEE" w14:textId="77777777" w:rsidR="00962EB9" w:rsidRPr="00AF0414" w:rsidRDefault="00962EB9" w:rsidP="008D6FA4">
                    <w:pPr>
                      <w:jc w:val="center"/>
                      <w:rPr>
                        <w:rFonts w:ascii="Sylfaen" w:hAnsi="Sylfaen"/>
                        <w:sz w:val="10"/>
                        <w:szCs w:val="12"/>
                      </w:rPr>
                    </w:pPr>
                    <w:r w:rsidRPr="00AF0414">
                      <w:rPr>
                        <w:rFonts w:ascii="Sylfaen" w:hAnsi="Sylfaen"/>
                        <w:sz w:val="10"/>
                        <w:szCs w:val="20"/>
                      </w:rPr>
                      <w:t xml:space="preserve">Տեղեկությունների փոփոխությունների հարցումը (P.SS.02.MSG.010) </w:t>
                    </w:r>
                  </w:p>
                  <w:p w14:paraId="40EF0851" w14:textId="77777777" w:rsidR="00962EB9" w:rsidRPr="00AF0414" w:rsidRDefault="00962EB9" w:rsidP="008D6FA4">
                    <w:pPr>
                      <w:jc w:val="center"/>
                      <w:rPr>
                        <w:rFonts w:ascii="Sylfaen" w:hAnsi="Sylfaen"/>
                        <w:sz w:val="2"/>
                        <w:szCs w:val="4"/>
                      </w:rPr>
                    </w:pPr>
                  </w:p>
                  <w:p w14:paraId="2D1ED1A3" w14:textId="77777777" w:rsidR="00962EB9" w:rsidRPr="00AF0414" w:rsidRDefault="00962EB9" w:rsidP="008D6FA4">
                    <w:pPr>
                      <w:jc w:val="center"/>
                      <w:rPr>
                        <w:rFonts w:ascii="Sylfaen" w:hAnsi="Sylfaen"/>
                        <w:sz w:val="10"/>
                        <w:szCs w:val="12"/>
                      </w:rPr>
                    </w:pPr>
                    <w:r w:rsidRPr="00AF0414">
                      <w:rPr>
                        <w:rFonts w:ascii="Sylfaen" w:hAnsi="Sylfaen"/>
                        <w:sz w:val="10"/>
                        <w:szCs w:val="20"/>
                      </w:rPr>
                      <w:t>Տեղեկությունների բացակայության մասին ծանուցումը (P.SS.02.MSG.009)</w:t>
                    </w:r>
                  </w:p>
                </w:txbxContent>
              </v:textbox>
            </v:rect>
            <v:rect id="_x0000_s2623" style="position:absolute;left:5297;top:3631;width:2266;height:889" stroked="f">
              <v:textbox>
                <w:txbxContent>
                  <w:p w14:paraId="180563EA" w14:textId="77777777" w:rsidR="00962EB9" w:rsidRPr="00AF0414" w:rsidRDefault="00962EB9" w:rsidP="008D6FA4">
                    <w:pPr>
                      <w:jc w:val="center"/>
                      <w:rPr>
                        <w:rFonts w:ascii="Sylfaen" w:hAnsi="Sylfaen"/>
                        <w:sz w:val="12"/>
                        <w:szCs w:val="14"/>
                      </w:rPr>
                    </w:pPr>
                    <w:r w:rsidRPr="00AF0414">
                      <w:rPr>
                        <w:rFonts w:ascii="Sylfaen" w:hAnsi="Sylfaen"/>
                        <w:sz w:val="12"/>
                        <w:szCs w:val="22"/>
                      </w:rPr>
                      <w:t>Վարակիչ հիվանդությունների մասին տվյալների բազայից տեղեկությունների փոփոխությունները (P.SS.02.MSG.011)</w:t>
                    </w:r>
                  </w:p>
                </w:txbxContent>
              </v:textbox>
            </v:rect>
            <v:rect id="_x0000_s2624" style="position:absolute;left:1580;top:2454;width:774;height:606" stroked="f">
              <v:textbox>
                <w:txbxContent>
                  <w:p w14:paraId="46AF6C89" w14:textId="77777777" w:rsidR="00962EB9" w:rsidRPr="00AF0414" w:rsidRDefault="00962EB9" w:rsidP="008D6FA4">
                    <w:pPr>
                      <w:jc w:val="center"/>
                      <w:rPr>
                        <w:rFonts w:ascii="Sylfaen" w:hAnsi="Sylfaen"/>
                        <w:sz w:val="12"/>
                        <w:szCs w:val="16"/>
                      </w:rPr>
                    </w:pPr>
                    <w:r w:rsidRPr="00464F9E">
                      <w:rPr>
                        <w:rFonts w:ascii="Sylfaen" w:hAnsi="Sylfaen"/>
                        <w:sz w:val="8"/>
                      </w:rPr>
                      <w:t>Հսկողության սխալը</w:t>
                    </w:r>
                  </w:p>
                </w:txbxContent>
              </v:textbox>
            </v:rect>
            <v:rect id="_x0000_s2625" style="position:absolute;left:1665;top:6161;width:1054;height:484" stroked="f">
              <v:textbox>
                <w:txbxContent>
                  <w:p w14:paraId="0336036C" w14:textId="77777777" w:rsidR="00962EB9" w:rsidRPr="00AF0414" w:rsidRDefault="00962EB9" w:rsidP="008D6FA4">
                    <w:pPr>
                      <w:jc w:val="center"/>
                      <w:rPr>
                        <w:rFonts w:ascii="Sylfaen" w:hAnsi="Sylfaen"/>
                        <w:sz w:val="12"/>
                        <w:szCs w:val="16"/>
                      </w:rPr>
                    </w:pPr>
                    <w:r w:rsidRPr="00AF0414">
                      <w:rPr>
                        <w:rFonts w:ascii="Sylfaen" w:hAnsi="Sylfaen"/>
                        <w:sz w:val="12"/>
                      </w:rPr>
                      <w:t>Հաջողված է</w:t>
                    </w:r>
                  </w:p>
                </w:txbxContent>
              </v:textbox>
            </v:rect>
            <v:rect id="_x0000_s2626" style="position:absolute;left:3708;top:6161;width:1075;height:484" stroked="f">
              <v:textbox>
                <w:txbxContent>
                  <w:p w14:paraId="617B2529" w14:textId="77777777" w:rsidR="00962EB9" w:rsidRPr="00AF0414" w:rsidRDefault="00962EB9" w:rsidP="008D6FA4">
                    <w:pPr>
                      <w:jc w:val="center"/>
                      <w:rPr>
                        <w:rFonts w:ascii="Sylfaen" w:hAnsi="Sylfaen"/>
                        <w:sz w:val="14"/>
                        <w:szCs w:val="16"/>
                      </w:rPr>
                    </w:pPr>
                    <w:r w:rsidRPr="00AF0414">
                      <w:rPr>
                        <w:rFonts w:ascii="Sylfaen" w:hAnsi="Sylfaen"/>
                        <w:sz w:val="14"/>
                      </w:rPr>
                      <w:t>Հաջողված է</w:t>
                    </w:r>
                  </w:p>
                </w:txbxContent>
              </v:textbox>
            </v:rect>
          </v:group>
        </w:pict>
      </w:r>
      <w:r w:rsidR="008D6FA4" w:rsidRPr="008D6FA4">
        <w:rPr>
          <w:rFonts w:ascii="Sylfaen" w:hAnsi="Sylfaen"/>
          <w:noProof/>
          <w:lang w:val="en-US" w:eastAsia="en-US" w:bidi="ar-SA"/>
        </w:rPr>
        <w:drawing>
          <wp:inline distT="0" distB="0" distL="0" distR="0" wp14:anchorId="1D4C247A" wp14:editId="0D202441">
            <wp:extent cx="5950585" cy="3559175"/>
            <wp:effectExtent l="19050" t="0" r="0" b="0"/>
            <wp:docPr id="62" name="Picture 62" descr="D:\2 VERSION\Downloads\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2 VERSION\Downloads\media\image15.jpeg"/>
                    <pic:cNvPicPr>
                      <a:picLocks noChangeAspect="1" noChangeArrowheads="1"/>
                    </pic:cNvPicPr>
                  </pic:nvPicPr>
                  <pic:blipFill>
                    <a:blip r:embed="rId99" cstate="print"/>
                    <a:srcRect/>
                    <a:stretch>
                      <a:fillRect/>
                    </a:stretch>
                  </pic:blipFill>
                  <pic:spPr bwMode="auto">
                    <a:xfrm>
                      <a:off x="0" y="0"/>
                      <a:ext cx="5950585" cy="3559175"/>
                    </a:xfrm>
                    <a:prstGeom prst="rect">
                      <a:avLst/>
                    </a:prstGeom>
                    <a:noFill/>
                    <a:ln w="9525">
                      <a:noFill/>
                      <a:miter lim="800000"/>
                      <a:headEnd/>
                      <a:tailEnd/>
                    </a:ln>
                  </pic:spPr>
                </pic:pic>
              </a:graphicData>
            </a:graphic>
          </wp:inline>
        </w:drawing>
      </w:r>
    </w:p>
    <w:p w14:paraId="4C32F0B7" w14:textId="77777777" w:rsidR="008D6FA4" w:rsidRPr="00735D1D" w:rsidRDefault="008D6FA4" w:rsidP="008D6FA4">
      <w:pPr>
        <w:pStyle w:val="Picturecaption0"/>
        <w:shd w:val="clear" w:color="auto" w:fill="auto"/>
        <w:spacing w:after="160" w:line="360" w:lineRule="auto"/>
        <w:ind w:right="-1"/>
        <w:rPr>
          <w:rFonts w:ascii="Sylfaen" w:hAnsi="Sylfaen"/>
          <w:sz w:val="20"/>
          <w:szCs w:val="24"/>
        </w:rPr>
      </w:pPr>
      <w:r w:rsidRPr="00735D1D">
        <w:rPr>
          <w:rFonts w:ascii="Sylfaen" w:hAnsi="Sylfaen"/>
          <w:sz w:val="20"/>
          <w:szCs w:val="24"/>
        </w:rPr>
        <w:t xml:space="preserve">Նկ. 15. «Վարակիչ հիվանդությունների մասին տվյալների բազայից տեղեկությունների փոփոխությունների ստացում» ընդհանուր գործընթացի տրանզակցիայի (P.SS.02.TRN.006) կատարման սխեման </w:t>
      </w:r>
    </w:p>
    <w:p w14:paraId="59498441" w14:textId="77777777" w:rsidR="008D6FA4" w:rsidRPr="008D6FA4" w:rsidRDefault="008D6FA4" w:rsidP="008D6FA4">
      <w:pPr>
        <w:spacing w:after="160" w:line="360" w:lineRule="auto"/>
        <w:ind w:right="-1"/>
        <w:rPr>
          <w:rFonts w:ascii="Sylfaen" w:hAnsi="Sylfaen"/>
        </w:rPr>
      </w:pPr>
    </w:p>
    <w:p w14:paraId="7463A167"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16</w:t>
      </w:r>
    </w:p>
    <w:p w14:paraId="2D33ECEC"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«Վարակիչ հիվանդությունների մասին տվյալների բազայից տեղեկությունների փոփոխությունների ստացում» ընդհանուր գործընթացի տրանզակցիայի (P.SS.02.TRN.006)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DE3FCC" w14:paraId="551C232F" w14:textId="77777777" w:rsidTr="00735D1D">
        <w:trPr>
          <w:tblHeader/>
          <w:jc w:val="center"/>
        </w:trPr>
        <w:tc>
          <w:tcPr>
            <w:tcW w:w="983" w:type="dxa"/>
            <w:tcBorders>
              <w:top w:val="single" w:sz="4" w:space="0" w:color="auto"/>
              <w:left w:val="single" w:sz="4" w:space="0" w:color="auto"/>
            </w:tcBorders>
            <w:shd w:val="clear" w:color="auto" w:fill="FFFFFF"/>
          </w:tcPr>
          <w:p w14:paraId="3C14E0F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08084027"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3F91BD68"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Նկարագրությունը</w:t>
            </w:r>
          </w:p>
        </w:tc>
      </w:tr>
      <w:tr w:rsidR="008D6FA4" w:rsidRPr="00DE3FCC" w14:paraId="5C230089" w14:textId="77777777" w:rsidTr="00735D1D">
        <w:trPr>
          <w:tblHeader/>
          <w:jc w:val="center"/>
        </w:trPr>
        <w:tc>
          <w:tcPr>
            <w:tcW w:w="983" w:type="dxa"/>
            <w:tcBorders>
              <w:top w:val="single" w:sz="4" w:space="0" w:color="auto"/>
              <w:left w:val="single" w:sz="4" w:space="0" w:color="auto"/>
            </w:tcBorders>
            <w:shd w:val="clear" w:color="auto" w:fill="FFFFFF"/>
          </w:tcPr>
          <w:p w14:paraId="337EAB33"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1D7A974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030B1B4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r>
      <w:tr w:rsidR="008D6FA4" w:rsidRPr="00DE3FCC" w14:paraId="235EF65A"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45D85E04"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189B8C8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226BF9E8" w14:textId="77777777" w:rsidR="008D6FA4" w:rsidRPr="00DE3FCC" w:rsidRDefault="008D6FA4" w:rsidP="00DE3FCC">
            <w:pPr>
              <w:pStyle w:val="Bodytext20"/>
              <w:shd w:val="clear" w:color="auto" w:fill="auto"/>
              <w:spacing w:before="0" w:after="120" w:line="240" w:lineRule="auto"/>
              <w:ind w:right="-1" w:firstLine="0"/>
              <w:rPr>
                <w:rFonts w:ascii="Sylfaen" w:hAnsi="Sylfaen"/>
                <w:sz w:val="20"/>
                <w:szCs w:val="20"/>
              </w:rPr>
            </w:pPr>
            <w:r w:rsidRPr="00DE3FCC">
              <w:rPr>
                <w:rStyle w:val="Bodytext211pt"/>
                <w:rFonts w:ascii="Sylfaen" w:hAnsi="Sylfaen"/>
                <w:sz w:val="20"/>
                <w:szCs w:val="20"/>
              </w:rPr>
              <w:t>P.SS.02.TRN.006</w:t>
            </w:r>
          </w:p>
        </w:tc>
      </w:tr>
      <w:tr w:rsidR="008D6FA4" w:rsidRPr="00DE3FCC" w14:paraId="2BC15650"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0D1D8F99"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21A9D33"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120D8559" w14:textId="77777777" w:rsidR="008D6FA4" w:rsidRPr="00DE3FCC" w:rsidRDefault="008D6FA4" w:rsidP="00DE3FCC">
            <w:pPr>
              <w:pStyle w:val="Bodytext20"/>
              <w:shd w:val="clear" w:color="auto" w:fill="auto"/>
              <w:spacing w:before="0" w:after="120" w:line="240" w:lineRule="auto"/>
              <w:ind w:right="-1" w:firstLine="0"/>
              <w:rPr>
                <w:rFonts w:ascii="Sylfaen" w:hAnsi="Sylfaen"/>
                <w:sz w:val="20"/>
                <w:szCs w:val="20"/>
              </w:rPr>
            </w:pPr>
            <w:r w:rsidRPr="00DE3FCC">
              <w:rPr>
                <w:rStyle w:val="Bodytext211pt"/>
                <w:rFonts w:ascii="Sylfaen" w:hAnsi="Sylfaen"/>
                <w:sz w:val="20"/>
                <w:szCs w:val="20"/>
              </w:rPr>
              <w:t>վարակիչ հիվանդությունների մասին տվյալների բազայից տեղեկությունների փոփոխությունների ստացումը</w:t>
            </w:r>
          </w:p>
        </w:tc>
      </w:tr>
      <w:tr w:rsidR="008D6FA4" w:rsidRPr="00DE3FCC" w14:paraId="4066408E"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331910A2"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639FDAF6"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069FED7B" w14:textId="77777777" w:rsidR="008D6FA4" w:rsidRPr="00DE3FCC" w:rsidRDefault="008D6FA4" w:rsidP="00DE3FCC">
            <w:pPr>
              <w:pStyle w:val="Bodytext20"/>
              <w:shd w:val="clear" w:color="auto" w:fill="auto"/>
              <w:spacing w:before="0" w:after="120" w:line="240" w:lineRule="auto"/>
              <w:ind w:right="-1" w:firstLine="0"/>
              <w:rPr>
                <w:rFonts w:ascii="Sylfaen" w:hAnsi="Sylfaen"/>
                <w:sz w:val="20"/>
                <w:szCs w:val="20"/>
              </w:rPr>
            </w:pPr>
            <w:r w:rsidRPr="00DE3FCC">
              <w:rPr>
                <w:rStyle w:val="Bodytext211pt"/>
                <w:rFonts w:ascii="Sylfaen" w:hAnsi="Sylfaen"/>
                <w:sz w:val="20"/>
                <w:szCs w:val="20"/>
              </w:rPr>
              <w:t>հարցումը/պատասխանը</w:t>
            </w:r>
          </w:p>
        </w:tc>
      </w:tr>
      <w:tr w:rsidR="008D6FA4" w:rsidRPr="00DE3FCC" w14:paraId="0474ACBE" w14:textId="77777777" w:rsidTr="00735D1D">
        <w:trP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tcPr>
          <w:p w14:paraId="2DC75C42"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42B0D3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Սկզբնավորող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12A5FA01" w14:textId="77777777" w:rsidR="008D6FA4" w:rsidRPr="00DE3FCC" w:rsidRDefault="008D6FA4" w:rsidP="00DE3FCC">
            <w:pPr>
              <w:pStyle w:val="Bodytext20"/>
              <w:shd w:val="clear" w:color="auto" w:fill="auto"/>
              <w:spacing w:before="0" w:after="120" w:line="240" w:lineRule="auto"/>
              <w:ind w:right="-1" w:firstLine="0"/>
              <w:rPr>
                <w:rFonts w:ascii="Sylfaen" w:hAnsi="Sylfaen"/>
                <w:sz w:val="20"/>
                <w:szCs w:val="20"/>
              </w:rPr>
            </w:pPr>
            <w:r w:rsidRPr="00DE3FCC">
              <w:rPr>
                <w:rStyle w:val="Bodytext211pt"/>
                <w:rFonts w:ascii="Sylfaen" w:hAnsi="Sylfaen"/>
                <w:sz w:val="20"/>
                <w:szCs w:val="20"/>
              </w:rPr>
              <w:t>նախաձեռնողը</w:t>
            </w:r>
          </w:p>
        </w:tc>
      </w:tr>
      <w:tr w:rsidR="008D6FA4" w:rsidRPr="00DE3FCC" w14:paraId="12A232A8"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0B13A73B"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C032A60"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707D513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վարակիչ հիվանդությունների մասին տվյալների բազայից տեղեկությունների փոփոխությունների հարցումը </w:t>
            </w:r>
          </w:p>
        </w:tc>
      </w:tr>
      <w:tr w:rsidR="008D6FA4" w:rsidRPr="00DE3FCC" w14:paraId="1AD41429" w14:textId="77777777" w:rsidTr="00735D1D">
        <w:trPr>
          <w:jc w:val="center"/>
        </w:trPr>
        <w:tc>
          <w:tcPr>
            <w:tcW w:w="983" w:type="dxa"/>
            <w:tcBorders>
              <w:top w:val="single" w:sz="4" w:space="0" w:color="auto"/>
              <w:left w:val="single" w:sz="4" w:space="0" w:color="auto"/>
              <w:right w:val="single" w:sz="4" w:space="0" w:color="auto"/>
            </w:tcBorders>
            <w:shd w:val="clear" w:color="auto" w:fill="FFFFFF"/>
            <w:vAlign w:val="center"/>
          </w:tcPr>
          <w:p w14:paraId="737E11FF"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468561F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060C242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ռեսպոնդենտը</w:t>
            </w:r>
          </w:p>
        </w:tc>
      </w:tr>
      <w:tr w:rsidR="008D6FA4" w:rsidRPr="00DE3FCC" w14:paraId="2E713A32"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55162583"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DA9EA68"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A926D2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հարցման մշակումը եւ վարակիչ հիվանդությունների մասին տվյալների բազայից տեղեկությունների փոփոխությունների ներկայացումը </w:t>
            </w:r>
          </w:p>
        </w:tc>
      </w:tr>
      <w:tr w:rsidR="008D6FA4" w:rsidRPr="00DE3FCC" w14:paraId="132F4782"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48D25446"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7F7DF8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0B47905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անասնահամաճարակային օջախների մասին տեղեկությունները (P.SS.02.BEN.001). տեղեկությունների փոփոխությունները բացակայում են.</w:t>
            </w:r>
          </w:p>
          <w:p w14:paraId="537A3AD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անասնահամաճարակային օջախների մասին տեղեկությունները (P.SS.02.BEN.001). տեղեկությունների փոփոխություններն ուղարկվել են</w:t>
            </w:r>
          </w:p>
        </w:tc>
      </w:tr>
      <w:tr w:rsidR="008D6FA4" w:rsidRPr="00DE3FCC" w14:paraId="23ECF5AF" w14:textId="77777777" w:rsidTr="00735D1D">
        <w:trPr>
          <w:jc w:val="center"/>
        </w:trPr>
        <w:tc>
          <w:tcPr>
            <w:tcW w:w="983" w:type="dxa"/>
            <w:vMerge w:val="restart"/>
            <w:tcBorders>
              <w:top w:val="single" w:sz="4" w:space="0" w:color="auto"/>
              <w:left w:val="single" w:sz="4" w:space="0" w:color="auto"/>
            </w:tcBorders>
            <w:shd w:val="clear" w:color="auto" w:fill="FFFFFF"/>
          </w:tcPr>
          <w:p w14:paraId="17D70911"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2F83858D"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3A74AC9" w14:textId="77777777" w:rsidR="008D6FA4" w:rsidRPr="00DE3FCC" w:rsidRDefault="008D6FA4" w:rsidP="00DE3FCC">
            <w:pPr>
              <w:spacing w:after="120"/>
              <w:ind w:right="-1"/>
              <w:rPr>
                <w:rFonts w:ascii="Sylfaen" w:hAnsi="Sylfaen"/>
                <w:sz w:val="20"/>
                <w:szCs w:val="20"/>
              </w:rPr>
            </w:pPr>
          </w:p>
        </w:tc>
      </w:tr>
      <w:tr w:rsidR="008D6FA4" w:rsidRPr="00DE3FCC" w14:paraId="6F2EAE68" w14:textId="77777777" w:rsidTr="00735D1D">
        <w:trPr>
          <w:jc w:val="center"/>
        </w:trPr>
        <w:tc>
          <w:tcPr>
            <w:tcW w:w="983" w:type="dxa"/>
            <w:vMerge/>
            <w:tcBorders>
              <w:left w:val="single" w:sz="4" w:space="0" w:color="auto"/>
            </w:tcBorders>
            <w:shd w:val="clear" w:color="auto" w:fill="FFFFFF"/>
          </w:tcPr>
          <w:p w14:paraId="549A0D4B"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4FCE477"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64D58A7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w:t>
            </w:r>
          </w:p>
        </w:tc>
      </w:tr>
      <w:tr w:rsidR="008D6FA4" w:rsidRPr="00DE3FCC" w14:paraId="2B124447" w14:textId="77777777" w:rsidTr="00735D1D">
        <w:trPr>
          <w:jc w:val="center"/>
        </w:trPr>
        <w:tc>
          <w:tcPr>
            <w:tcW w:w="983" w:type="dxa"/>
            <w:vMerge/>
            <w:tcBorders>
              <w:left w:val="single" w:sz="4" w:space="0" w:color="auto"/>
            </w:tcBorders>
            <w:shd w:val="clear" w:color="auto" w:fill="FFFFFF"/>
          </w:tcPr>
          <w:p w14:paraId="6CE5B32E"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4317DF07"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5D3D80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15 րոպե</w:t>
            </w:r>
          </w:p>
        </w:tc>
      </w:tr>
      <w:tr w:rsidR="008D6FA4" w:rsidRPr="00DE3FCC" w14:paraId="47DE5A83" w14:textId="77777777" w:rsidTr="00735D1D">
        <w:trPr>
          <w:jc w:val="center"/>
        </w:trPr>
        <w:tc>
          <w:tcPr>
            <w:tcW w:w="983" w:type="dxa"/>
            <w:vMerge/>
            <w:tcBorders>
              <w:left w:val="single" w:sz="4" w:space="0" w:color="auto"/>
            </w:tcBorders>
            <w:shd w:val="clear" w:color="auto" w:fill="FFFFFF"/>
          </w:tcPr>
          <w:p w14:paraId="76D22E2F"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842AB78"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30B9181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4 ժամ</w:t>
            </w:r>
          </w:p>
        </w:tc>
      </w:tr>
      <w:tr w:rsidR="008D6FA4" w:rsidRPr="00DE3FCC" w14:paraId="434F029A" w14:textId="77777777" w:rsidTr="00735D1D">
        <w:trPr>
          <w:jc w:val="center"/>
        </w:trPr>
        <w:tc>
          <w:tcPr>
            <w:tcW w:w="983" w:type="dxa"/>
            <w:vMerge/>
            <w:tcBorders>
              <w:left w:val="single" w:sz="4" w:space="0" w:color="auto"/>
            </w:tcBorders>
            <w:shd w:val="clear" w:color="auto" w:fill="FFFFFF"/>
          </w:tcPr>
          <w:p w14:paraId="38432EDA"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469442E"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55694A2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w:t>
            </w:r>
          </w:p>
        </w:tc>
      </w:tr>
      <w:tr w:rsidR="008D6FA4" w:rsidRPr="00DE3FCC" w14:paraId="19A1AEF9" w14:textId="77777777" w:rsidTr="00735D1D">
        <w:trPr>
          <w:jc w:val="center"/>
        </w:trPr>
        <w:tc>
          <w:tcPr>
            <w:tcW w:w="983" w:type="dxa"/>
            <w:vMerge/>
            <w:tcBorders>
              <w:left w:val="single" w:sz="4" w:space="0" w:color="auto"/>
            </w:tcBorders>
            <w:shd w:val="clear" w:color="auto" w:fill="FFFFFF"/>
          </w:tcPr>
          <w:p w14:paraId="4923A383"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744C30F"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23FC1AED"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3</w:t>
            </w:r>
          </w:p>
        </w:tc>
      </w:tr>
      <w:tr w:rsidR="008D6FA4" w:rsidRPr="00DE3FCC" w14:paraId="39A67747" w14:textId="77777777" w:rsidTr="00735D1D">
        <w:trPr>
          <w:jc w:val="center"/>
        </w:trPr>
        <w:tc>
          <w:tcPr>
            <w:tcW w:w="983" w:type="dxa"/>
            <w:vMerge w:val="restart"/>
            <w:tcBorders>
              <w:top w:val="single" w:sz="4" w:space="0" w:color="auto"/>
              <w:left w:val="single" w:sz="4" w:space="0" w:color="auto"/>
            </w:tcBorders>
            <w:shd w:val="clear" w:color="auto" w:fill="FFFFFF"/>
          </w:tcPr>
          <w:p w14:paraId="6AC234C3"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376F006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86FF212" w14:textId="77777777" w:rsidR="008D6FA4" w:rsidRPr="00DE3FCC" w:rsidRDefault="008D6FA4" w:rsidP="00DE3FCC">
            <w:pPr>
              <w:spacing w:after="120"/>
              <w:ind w:right="-1"/>
              <w:rPr>
                <w:rFonts w:ascii="Sylfaen" w:hAnsi="Sylfaen"/>
                <w:sz w:val="20"/>
                <w:szCs w:val="20"/>
              </w:rPr>
            </w:pPr>
          </w:p>
        </w:tc>
      </w:tr>
      <w:tr w:rsidR="008D6FA4" w:rsidRPr="00DE3FCC" w14:paraId="0F061352" w14:textId="77777777" w:rsidTr="00735D1D">
        <w:trPr>
          <w:jc w:val="center"/>
        </w:trPr>
        <w:tc>
          <w:tcPr>
            <w:tcW w:w="983" w:type="dxa"/>
            <w:vMerge/>
            <w:tcBorders>
              <w:left w:val="single" w:sz="4" w:space="0" w:color="auto"/>
            </w:tcBorders>
            <w:shd w:val="clear" w:color="auto" w:fill="FFFFFF"/>
          </w:tcPr>
          <w:p w14:paraId="423AB75C"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19912B8" w14:textId="77777777" w:rsidR="008D6FA4" w:rsidRPr="00DE3FCC" w:rsidRDefault="008D6FA4" w:rsidP="00DE3FCC">
            <w:pPr>
              <w:pStyle w:val="Bodytext20"/>
              <w:shd w:val="clear" w:color="auto" w:fill="auto"/>
              <w:spacing w:before="0" w:after="120" w:line="240" w:lineRule="auto"/>
              <w:ind w:left="280" w:right="-1" w:firstLine="0"/>
              <w:jc w:val="left"/>
              <w:rPr>
                <w:rFonts w:ascii="Sylfaen" w:hAnsi="Sylfaen"/>
                <w:sz w:val="20"/>
                <w:szCs w:val="20"/>
              </w:rPr>
            </w:pPr>
            <w:r w:rsidRPr="00DE3FCC">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14:paraId="487015ED"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տեղեկությունների փոփոխությունների հարցումը (P.SS.02.MSG.010)</w:t>
            </w:r>
          </w:p>
        </w:tc>
      </w:tr>
      <w:tr w:rsidR="008D6FA4" w:rsidRPr="00DE3FCC" w14:paraId="2EB3B4E0" w14:textId="77777777" w:rsidTr="00735D1D">
        <w:trPr>
          <w:jc w:val="center"/>
        </w:trPr>
        <w:tc>
          <w:tcPr>
            <w:tcW w:w="983" w:type="dxa"/>
            <w:vMerge/>
            <w:tcBorders>
              <w:left w:val="single" w:sz="4" w:space="0" w:color="auto"/>
            </w:tcBorders>
            <w:shd w:val="clear" w:color="auto" w:fill="FFFFFF"/>
          </w:tcPr>
          <w:p w14:paraId="771FEBAE"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1EA16993" w14:textId="77777777" w:rsidR="008D6FA4" w:rsidRPr="00DE3FCC" w:rsidRDefault="008D6FA4" w:rsidP="00DE3FCC">
            <w:pPr>
              <w:pStyle w:val="Bodytext20"/>
              <w:shd w:val="clear" w:color="auto" w:fill="auto"/>
              <w:spacing w:before="0" w:after="120" w:line="240" w:lineRule="auto"/>
              <w:ind w:left="280" w:right="-1" w:firstLine="0"/>
              <w:jc w:val="left"/>
              <w:rPr>
                <w:rFonts w:ascii="Sylfaen" w:hAnsi="Sylfaen"/>
                <w:sz w:val="20"/>
                <w:szCs w:val="20"/>
              </w:rPr>
            </w:pPr>
            <w:r w:rsidRPr="00DE3FCC">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315BED8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տեղեկությունների բացակայության մասին ծանուցումը (P.SS.02.MSG.009)</w:t>
            </w:r>
          </w:p>
        </w:tc>
      </w:tr>
      <w:tr w:rsidR="008D6FA4" w:rsidRPr="00DE3FCC" w14:paraId="4C75055A" w14:textId="77777777" w:rsidTr="00735D1D">
        <w:trPr>
          <w:jc w:val="center"/>
        </w:trPr>
        <w:tc>
          <w:tcPr>
            <w:tcW w:w="983" w:type="dxa"/>
            <w:vMerge/>
            <w:tcBorders>
              <w:left w:val="single" w:sz="4" w:space="0" w:color="auto"/>
              <w:bottom w:val="single" w:sz="4" w:space="0" w:color="auto"/>
            </w:tcBorders>
            <w:shd w:val="clear" w:color="auto" w:fill="FFFFFF"/>
          </w:tcPr>
          <w:p w14:paraId="3F2EB9A3"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bottom w:val="single" w:sz="4" w:space="0" w:color="auto"/>
            </w:tcBorders>
            <w:shd w:val="clear" w:color="auto" w:fill="FFFFFF"/>
          </w:tcPr>
          <w:p w14:paraId="7E9467E5" w14:textId="77777777" w:rsidR="008D6FA4" w:rsidRPr="00DE3FCC" w:rsidRDefault="008D6FA4" w:rsidP="00DE3FCC">
            <w:pPr>
              <w:spacing w:after="120"/>
              <w:ind w:right="-1"/>
              <w:rPr>
                <w:rFonts w:ascii="Sylfaen" w:hAnsi="Sylfaen"/>
                <w:sz w:val="20"/>
                <w:szCs w:val="20"/>
              </w:rPr>
            </w:pPr>
          </w:p>
        </w:tc>
        <w:tc>
          <w:tcPr>
            <w:tcW w:w="5395" w:type="dxa"/>
            <w:tcBorders>
              <w:left w:val="single" w:sz="4" w:space="0" w:color="auto"/>
              <w:bottom w:val="single" w:sz="4" w:space="0" w:color="auto"/>
              <w:right w:val="single" w:sz="4" w:space="0" w:color="auto"/>
            </w:tcBorders>
            <w:shd w:val="clear" w:color="auto" w:fill="FFFFFF"/>
          </w:tcPr>
          <w:p w14:paraId="1E62B98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վարակիչ հիվանդությունների մասին տվյալների բազայից տեղեկությունների փոփոխությունները (P.SS.02.MSG.011)</w:t>
            </w:r>
          </w:p>
        </w:tc>
      </w:tr>
      <w:tr w:rsidR="008D6FA4" w:rsidRPr="00DE3FCC" w14:paraId="7A37736E" w14:textId="77777777" w:rsidTr="00735D1D">
        <w:trPr>
          <w:jc w:val="center"/>
        </w:trPr>
        <w:tc>
          <w:tcPr>
            <w:tcW w:w="983" w:type="dxa"/>
            <w:vMerge w:val="restart"/>
            <w:tcBorders>
              <w:top w:val="single" w:sz="4" w:space="0" w:color="auto"/>
              <w:left w:val="single" w:sz="4" w:space="0" w:color="auto"/>
            </w:tcBorders>
            <w:shd w:val="clear" w:color="auto" w:fill="FFFFFF"/>
          </w:tcPr>
          <w:p w14:paraId="405B3133"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057B53C3"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7491855" w14:textId="77777777" w:rsidR="008D6FA4" w:rsidRPr="00DE3FCC" w:rsidRDefault="008D6FA4" w:rsidP="00DE3FCC">
            <w:pPr>
              <w:spacing w:after="120"/>
              <w:ind w:right="-1"/>
              <w:rPr>
                <w:rFonts w:ascii="Sylfaen" w:hAnsi="Sylfaen"/>
                <w:sz w:val="20"/>
                <w:szCs w:val="20"/>
              </w:rPr>
            </w:pPr>
          </w:p>
        </w:tc>
      </w:tr>
      <w:tr w:rsidR="008D6FA4" w:rsidRPr="00DE3FCC" w14:paraId="4B03D5B9" w14:textId="77777777" w:rsidTr="00735D1D">
        <w:trPr>
          <w:jc w:val="center"/>
        </w:trPr>
        <w:tc>
          <w:tcPr>
            <w:tcW w:w="983" w:type="dxa"/>
            <w:vMerge/>
            <w:tcBorders>
              <w:left w:val="single" w:sz="4" w:space="0" w:color="auto"/>
            </w:tcBorders>
            <w:shd w:val="clear" w:color="auto" w:fill="FFFFFF"/>
          </w:tcPr>
          <w:p w14:paraId="3C543B25"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066DE1C5"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407B088D"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w:t>
            </w:r>
          </w:p>
        </w:tc>
      </w:tr>
      <w:tr w:rsidR="008D6FA4" w:rsidRPr="00DE3FCC" w14:paraId="3D093EF3" w14:textId="77777777" w:rsidTr="00735D1D">
        <w:trPr>
          <w:jc w:val="center"/>
        </w:trPr>
        <w:tc>
          <w:tcPr>
            <w:tcW w:w="983" w:type="dxa"/>
            <w:vMerge/>
            <w:tcBorders>
              <w:left w:val="single" w:sz="4" w:space="0" w:color="auto"/>
              <w:bottom w:val="single" w:sz="4" w:space="0" w:color="auto"/>
            </w:tcBorders>
            <w:shd w:val="clear" w:color="auto" w:fill="FFFFFF"/>
          </w:tcPr>
          <w:p w14:paraId="6D2B0580"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267F03E6"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71C566E4" w14:textId="77777777" w:rsidR="008D6FA4" w:rsidRPr="00DE3FCC" w:rsidRDefault="008D6FA4" w:rsidP="00DE3FCC">
            <w:pPr>
              <w:spacing w:after="120"/>
              <w:ind w:right="-1"/>
              <w:rPr>
                <w:rFonts w:ascii="Sylfaen" w:hAnsi="Sylfaen"/>
                <w:sz w:val="20"/>
                <w:szCs w:val="20"/>
              </w:rPr>
            </w:pPr>
            <w:r w:rsidRPr="00DE3FCC">
              <w:rPr>
                <w:rFonts w:ascii="Sylfaen" w:hAnsi="Sylfaen"/>
                <w:sz w:val="20"/>
                <w:szCs w:val="20"/>
              </w:rPr>
              <w:t>-</w:t>
            </w:r>
          </w:p>
        </w:tc>
      </w:tr>
    </w:tbl>
    <w:p w14:paraId="26C0CF83" w14:textId="77777777" w:rsidR="00597E4D" w:rsidRDefault="00597E4D" w:rsidP="008D6FA4">
      <w:pPr>
        <w:spacing w:after="160" w:line="360" w:lineRule="auto"/>
        <w:ind w:right="-1"/>
        <w:rPr>
          <w:rFonts w:ascii="Sylfaen" w:hAnsi="Sylfaen"/>
          <w:lang w:val="en-US"/>
        </w:rPr>
      </w:pPr>
    </w:p>
    <w:p w14:paraId="4DE5A942" w14:textId="77777777" w:rsidR="00597E4D" w:rsidRDefault="00597E4D">
      <w:pPr>
        <w:rPr>
          <w:rFonts w:ascii="Sylfaen" w:hAnsi="Sylfaen"/>
          <w:lang w:val="en-US"/>
        </w:rPr>
      </w:pPr>
      <w:r>
        <w:rPr>
          <w:rFonts w:ascii="Sylfaen" w:hAnsi="Sylfaen"/>
          <w:lang w:val="en-US"/>
        </w:rPr>
        <w:br w:type="page"/>
      </w:r>
    </w:p>
    <w:p w14:paraId="7E9B2C8E"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7. «Կոմպարտմենտալացման մասին տվյալների բազայում տեղեկությունների ներառում» ընդհանուր գործընթացի տրանզակցիան (P.SS.02.TRN.007)</w:t>
      </w:r>
    </w:p>
    <w:p w14:paraId="22092CCA" w14:textId="77777777" w:rsidR="008D6FA4" w:rsidRPr="008D6FA4" w:rsidRDefault="008D6FA4" w:rsidP="00735D1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27.</w:t>
      </w:r>
      <w:r w:rsidR="00735D1D" w:rsidRPr="00735D1D">
        <w:rPr>
          <w:rFonts w:ascii="Sylfaen" w:hAnsi="Sylfaen"/>
          <w:sz w:val="24"/>
          <w:szCs w:val="24"/>
        </w:rPr>
        <w:tab/>
      </w:r>
      <w:r w:rsidRPr="008D6FA4">
        <w:rPr>
          <w:rFonts w:ascii="Sylfaen" w:hAnsi="Sylfaen"/>
          <w:sz w:val="24"/>
          <w:szCs w:val="24"/>
        </w:rPr>
        <w:t>«Կոմպարտմենտալացման մասին տվյալների բազայում տեղեկությունների ներառում» ընդհանուր գործընթացի տրանզակցիան (P.SS.02.TRN.007) կատարվում է նախաձեռնողի կողմից ռեսպոնդենտին՝ կոմպարտմենտալացման մասին տվյալների բազայում ներառելու համար, կոմպարտմենտալացման մասին տեղեկությունները փոխանցելու նպատակով: Ընդհանուր գործընթացի նշված տրանզակցիայի կատարման սխեման ներկայացված է 16-րդ նկարում։ Ընդհանուր գործընթացի տրանզակցիայի պարամետրերը բերված են 17-րդ աղյուսակում։</w:t>
      </w:r>
    </w:p>
    <w:p w14:paraId="5507F5C2"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251B937A">
          <v:group id="_x0000_s3126" style="position:absolute;left:0;text-align:left;margin-left:4.85pt;margin-top:1.2pt;width:447.65pt;height:233.95pt;z-index:252955648" coordorigin="1515,6503" coordsize="8953,4679">
            <v:rect id="_x0000_s2628" style="position:absolute;left:2893;top:6503;width:2116;height:375" stroked="f">
              <v:textbox style="mso-next-textbox:#_x0000_s2628">
                <w:txbxContent>
                  <w:p w14:paraId="5334406A" w14:textId="77777777" w:rsidR="00962EB9" w:rsidRPr="00AF0414" w:rsidRDefault="00962EB9" w:rsidP="008D6FA4">
                    <w:pPr>
                      <w:jc w:val="center"/>
                      <w:rPr>
                        <w:rFonts w:ascii="Sylfaen" w:hAnsi="Sylfaen"/>
                        <w:sz w:val="16"/>
                        <w:szCs w:val="16"/>
                      </w:rPr>
                    </w:pPr>
                    <w:r w:rsidRPr="00AF0414">
                      <w:rPr>
                        <w:rFonts w:ascii="Sylfaen" w:hAnsi="Sylfaen"/>
                        <w:sz w:val="16"/>
                      </w:rPr>
                      <w:t>: Նախաձեռնողը</w:t>
                    </w:r>
                  </w:p>
                </w:txbxContent>
              </v:textbox>
            </v:rect>
            <v:rect id="_x0000_s2629" style="position:absolute;left:7325;top:6503;width:2116;height:375" stroked="f">
              <v:textbox style="mso-next-textbox:#_x0000_s2629">
                <w:txbxContent>
                  <w:p w14:paraId="61176439" w14:textId="77777777" w:rsidR="00962EB9" w:rsidRPr="00AF0414" w:rsidRDefault="00962EB9" w:rsidP="008D6FA4">
                    <w:pPr>
                      <w:jc w:val="center"/>
                      <w:rPr>
                        <w:rFonts w:ascii="Sylfaen" w:hAnsi="Sylfaen"/>
                        <w:sz w:val="16"/>
                        <w:szCs w:val="16"/>
                      </w:rPr>
                    </w:pPr>
                    <w:r w:rsidRPr="00AF0414">
                      <w:rPr>
                        <w:rFonts w:ascii="Sylfaen" w:hAnsi="Sylfaen"/>
                        <w:sz w:val="16"/>
                      </w:rPr>
                      <w:t>: Ռեսպոնդենտը</w:t>
                    </w:r>
                  </w:p>
                </w:txbxContent>
              </v:textbox>
            </v:rect>
            <v:rect id="_x0000_s2630" style="position:absolute;left:2642;top:7742;width:2797;height:1040" stroked="f">
              <v:textbox style="mso-next-textbox:#_x0000_s2630">
                <w:txbxContent>
                  <w:p w14:paraId="4003EA14" w14:textId="77777777" w:rsidR="00962EB9" w:rsidRPr="00AF0414" w:rsidRDefault="00962EB9" w:rsidP="008D6FA4">
                    <w:pPr>
                      <w:jc w:val="center"/>
                      <w:rPr>
                        <w:rFonts w:ascii="Sylfaen" w:hAnsi="Sylfaen"/>
                        <w:sz w:val="12"/>
                        <w:szCs w:val="16"/>
                      </w:rPr>
                    </w:pPr>
                    <w:r w:rsidRPr="00AF0414">
                      <w:rPr>
                        <w:rFonts w:ascii="Sylfaen" w:hAnsi="Sylfaen"/>
                        <w:sz w:val="12"/>
                      </w:rPr>
                      <w:t xml:space="preserve">Տեղեկությունների ուղարկումը կոմպարտմենտալացմանմասին տվյալների բազայում ներառելու համար </w:t>
                    </w:r>
                  </w:p>
                </w:txbxContent>
              </v:textbox>
            </v:rect>
            <v:rect id="_x0000_s2631" style="position:absolute;left:7553;top:7742;width:2915;height:1040" stroked="f">
              <v:textbox style="mso-next-textbox:#_x0000_s2631">
                <w:txbxContent>
                  <w:p w14:paraId="039BD1FD" w14:textId="77777777" w:rsidR="00962EB9" w:rsidRPr="00AF0414" w:rsidRDefault="00962EB9" w:rsidP="008D6FA4">
                    <w:pPr>
                      <w:jc w:val="center"/>
                      <w:rPr>
                        <w:rFonts w:ascii="Sylfaen" w:hAnsi="Sylfaen"/>
                        <w:sz w:val="14"/>
                        <w:szCs w:val="16"/>
                      </w:rPr>
                    </w:pPr>
                    <w:r w:rsidRPr="00AF0414">
                      <w:rPr>
                        <w:rFonts w:ascii="Sylfaen" w:hAnsi="Sylfaen"/>
                        <w:sz w:val="14"/>
                      </w:rPr>
                      <w:t xml:space="preserve">Տեղեկությունների ընդունումը եւ մշակումը կոմպարտմենտալացման մասին տվյալների բազայում ներառելու համար </w:t>
                    </w:r>
                  </w:p>
                </w:txbxContent>
              </v:textbox>
            </v:rect>
            <v:rect id="_x0000_s2632" style="position:absolute;left:2431;top:9545;width:3104;height:545" stroked="f">
              <v:textbox style="mso-next-textbox:#_x0000_s2632">
                <w:txbxContent>
                  <w:p w14:paraId="4E3FC053" w14:textId="77777777" w:rsidR="00962EB9" w:rsidRPr="00AF0414" w:rsidRDefault="00962EB9" w:rsidP="008D6FA4">
                    <w:pPr>
                      <w:jc w:val="center"/>
                      <w:rPr>
                        <w:rFonts w:ascii="Sylfaen" w:hAnsi="Sylfaen"/>
                        <w:sz w:val="10"/>
                        <w:szCs w:val="16"/>
                      </w:rPr>
                    </w:pPr>
                    <w:r w:rsidRPr="00AF0414">
                      <w:rPr>
                        <w:rFonts w:ascii="Sylfaen" w:hAnsi="Sylfaen"/>
                        <w:sz w:val="10"/>
                      </w:rPr>
                      <w:t>: կոմպարտմենտալացման մասին տեղեկությունները [տեղեկությունները ներառվել են]</w:t>
                    </w:r>
                  </w:p>
                </w:txbxContent>
              </v:textbox>
            </v:rect>
            <v:rect id="_x0000_s2633" style="position:absolute;left:1515;top:7632;width:852;height:532" stroked="f">
              <v:textbox style="mso-next-textbox:#_x0000_s2633">
                <w:txbxContent>
                  <w:p w14:paraId="767BD621" w14:textId="77777777" w:rsidR="00962EB9" w:rsidRPr="00464F9E" w:rsidRDefault="00962EB9" w:rsidP="008D6FA4">
                    <w:pPr>
                      <w:jc w:val="center"/>
                      <w:rPr>
                        <w:rFonts w:ascii="Sylfaen" w:hAnsi="Sylfaen"/>
                        <w:sz w:val="8"/>
                        <w:szCs w:val="16"/>
                      </w:rPr>
                    </w:pPr>
                    <w:r w:rsidRPr="00464F9E">
                      <w:rPr>
                        <w:rFonts w:ascii="Sylfaen" w:hAnsi="Sylfaen"/>
                        <w:sz w:val="8"/>
                      </w:rPr>
                      <w:t>Հսկողության սխալը</w:t>
                    </w:r>
                  </w:p>
                </w:txbxContent>
              </v:textbox>
            </v:rect>
            <v:rect id="_x0000_s2634" style="position:absolute;left:5535;top:8782;width:1965;height:697" stroked="f">
              <v:textbox style="mso-next-textbox:#_x0000_s2634">
                <w:txbxContent>
                  <w:p w14:paraId="38E097FF" w14:textId="77777777" w:rsidR="00962EB9" w:rsidRPr="00AF0414" w:rsidRDefault="00962EB9" w:rsidP="008D6FA4">
                    <w:pPr>
                      <w:jc w:val="center"/>
                      <w:rPr>
                        <w:rFonts w:ascii="Sylfaen" w:hAnsi="Sylfaen"/>
                        <w:sz w:val="14"/>
                        <w:szCs w:val="16"/>
                      </w:rPr>
                    </w:pPr>
                    <w:r w:rsidRPr="00AF0414">
                      <w:rPr>
                        <w:rFonts w:ascii="Sylfaen" w:hAnsi="Sylfaen"/>
                        <w:sz w:val="14"/>
                      </w:rPr>
                      <w:t>Մշակման արդյունքների մասին ծանուցումը (P.SS.02.MSG.004)</w:t>
                    </w:r>
                  </w:p>
                </w:txbxContent>
              </v:textbox>
            </v:rect>
            <v:rect id="_x0000_s2635" style="position:absolute;left:5009;top:7025;width:2817;height:607" stroked="f">
              <v:textbox style="mso-next-textbox:#_x0000_s2635">
                <w:txbxContent>
                  <w:p w14:paraId="312E20E2" w14:textId="77777777" w:rsidR="00962EB9" w:rsidRPr="00AF0414" w:rsidRDefault="00962EB9" w:rsidP="008D6FA4">
                    <w:pPr>
                      <w:jc w:val="center"/>
                      <w:rPr>
                        <w:rFonts w:ascii="Sylfaen" w:hAnsi="Sylfaen"/>
                        <w:sz w:val="10"/>
                        <w:szCs w:val="12"/>
                      </w:rPr>
                    </w:pPr>
                    <w:r w:rsidRPr="00AF0414">
                      <w:rPr>
                        <w:rFonts w:ascii="Sylfaen" w:hAnsi="Sylfaen"/>
                        <w:sz w:val="10"/>
                        <w:szCs w:val="20"/>
                      </w:rPr>
                      <w:t xml:space="preserve"> Կոմպարտմենտալացման մասին տեղեկությունները (P.SS.02.MSG.012) ներառելու համար</w:t>
                    </w:r>
                  </w:p>
                </w:txbxContent>
              </v:textbox>
            </v:rect>
            <v:rect id="_x0000_s2636" style="position:absolute;left:2555;top:10735;width:1264;height:447" stroked="f">
              <v:textbox style="mso-next-textbox:#_x0000_s2636">
                <w:txbxContent>
                  <w:p w14:paraId="7287089D" w14:textId="77777777" w:rsidR="00962EB9" w:rsidRPr="00AF0414" w:rsidRDefault="00962EB9" w:rsidP="008D6FA4">
                    <w:pPr>
                      <w:jc w:val="center"/>
                      <w:rPr>
                        <w:rFonts w:ascii="Sylfaen" w:hAnsi="Sylfaen"/>
                        <w:sz w:val="16"/>
                        <w:szCs w:val="16"/>
                      </w:rPr>
                    </w:pPr>
                    <w:r w:rsidRPr="00AF0414">
                      <w:rPr>
                        <w:rFonts w:ascii="Sylfaen" w:hAnsi="Sylfaen"/>
                        <w:sz w:val="16"/>
                      </w:rPr>
                      <w:t>Հաջողված է</w:t>
                    </w:r>
                  </w:p>
                </w:txbxContent>
              </v:textbox>
            </v:rect>
            <v:rect id="_x0000_s3105" style="position:absolute;left:5748;top:7814;width:1440;height:889" stroked="f"/>
            <v:rect id="_x0000_s3106" style="position:absolute;left:5535;top:7350;width:1878;height:392" stroked="f"/>
          </v:group>
        </w:pict>
      </w:r>
      <w:r w:rsidR="008D6FA4" w:rsidRPr="008D6FA4">
        <w:rPr>
          <w:rFonts w:ascii="Sylfaen" w:hAnsi="Sylfaen"/>
          <w:noProof/>
          <w:lang w:val="en-US" w:eastAsia="en-US" w:bidi="ar-SA"/>
        </w:rPr>
        <w:drawing>
          <wp:inline distT="0" distB="0" distL="0" distR="0" wp14:anchorId="2DF57C33" wp14:editId="3DAA71F1">
            <wp:extent cx="5950585" cy="3277870"/>
            <wp:effectExtent l="19050" t="0" r="0" b="0"/>
            <wp:docPr id="63" name="Picture 63" descr="D:\2 VERSION\Downloads\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2 VERSION\Downloads\media\image16.jpeg"/>
                    <pic:cNvPicPr>
                      <a:picLocks noChangeAspect="1" noChangeArrowheads="1"/>
                    </pic:cNvPicPr>
                  </pic:nvPicPr>
                  <pic:blipFill>
                    <a:blip r:embed="rId100"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2D6BEC0B" w14:textId="77777777" w:rsidR="008D6FA4" w:rsidRPr="00DE3FCC" w:rsidRDefault="008D6FA4" w:rsidP="008D6FA4">
      <w:pPr>
        <w:pStyle w:val="Picturecaption0"/>
        <w:shd w:val="clear" w:color="auto" w:fill="auto"/>
        <w:spacing w:after="160" w:line="360" w:lineRule="auto"/>
        <w:ind w:right="-1"/>
        <w:rPr>
          <w:rFonts w:ascii="Sylfaen" w:hAnsi="Sylfaen"/>
          <w:sz w:val="20"/>
          <w:szCs w:val="24"/>
        </w:rPr>
      </w:pPr>
      <w:r w:rsidRPr="00DE3FCC">
        <w:rPr>
          <w:rFonts w:ascii="Sylfaen" w:hAnsi="Sylfaen"/>
          <w:sz w:val="20"/>
          <w:szCs w:val="24"/>
        </w:rPr>
        <w:t>Նկ. 16. «Կոմպարտմենտալացման մասին տվյալների բազայում տեղեկությունների ներառում» ընդհանուր գործընթացի տրանզակցիայի (P.SS.02.TRN.007) կատարման սխեման</w:t>
      </w:r>
    </w:p>
    <w:p w14:paraId="204B304C" w14:textId="77777777" w:rsidR="008D6FA4" w:rsidRPr="008D6FA4" w:rsidRDefault="008D6FA4" w:rsidP="008D6FA4">
      <w:pPr>
        <w:spacing w:after="160" w:line="360" w:lineRule="auto"/>
        <w:ind w:right="-1"/>
        <w:rPr>
          <w:rFonts w:ascii="Sylfaen" w:hAnsi="Sylfaen"/>
        </w:rPr>
      </w:pPr>
    </w:p>
    <w:p w14:paraId="7F88A654" w14:textId="77777777" w:rsidR="00735D1D" w:rsidRDefault="00735D1D">
      <w:pPr>
        <w:rPr>
          <w:rFonts w:ascii="Sylfaen" w:eastAsia="Times New Roman" w:hAnsi="Sylfaen" w:cs="Times New Roman"/>
        </w:rPr>
      </w:pPr>
      <w:r>
        <w:rPr>
          <w:rFonts w:ascii="Sylfaen" w:hAnsi="Sylfaen"/>
        </w:rPr>
        <w:br w:type="page"/>
      </w:r>
    </w:p>
    <w:p w14:paraId="3861D2BC"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17</w:t>
      </w:r>
    </w:p>
    <w:p w14:paraId="1BDE57A2"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 xml:space="preserve">«Կոմպարտմենտալացման մասին տվյալների բազայում </w:t>
      </w:r>
      <w:r w:rsidR="00C805F0">
        <w:rPr>
          <w:rFonts w:ascii="Sylfaen" w:hAnsi="Sylfaen"/>
          <w:sz w:val="24"/>
          <w:szCs w:val="24"/>
          <w:lang w:val="en-US"/>
        </w:rPr>
        <w:br/>
      </w:r>
      <w:r w:rsidRPr="008D6FA4">
        <w:rPr>
          <w:rFonts w:ascii="Sylfaen" w:hAnsi="Sylfaen"/>
          <w:sz w:val="24"/>
          <w:szCs w:val="24"/>
        </w:rPr>
        <w:t xml:space="preserve">տեղեկությունների ներառում» ընդհանուր գործընթացի տրանզակցիայի </w:t>
      </w:r>
      <w:r w:rsidR="00C805F0">
        <w:rPr>
          <w:rFonts w:ascii="Sylfaen" w:hAnsi="Sylfaen"/>
          <w:sz w:val="24"/>
          <w:szCs w:val="24"/>
          <w:lang w:val="en-US"/>
        </w:rPr>
        <w:br/>
      </w:r>
      <w:r w:rsidRPr="008D6FA4">
        <w:rPr>
          <w:rFonts w:ascii="Sylfaen" w:hAnsi="Sylfaen"/>
          <w:sz w:val="24"/>
          <w:szCs w:val="24"/>
        </w:rPr>
        <w:t>(P.SS.02.TRN.007)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004"/>
        <w:gridCol w:w="2970"/>
        <w:gridCol w:w="5395"/>
      </w:tblGrid>
      <w:tr w:rsidR="008D6FA4" w:rsidRPr="00DE3FCC" w14:paraId="47C5F12C" w14:textId="77777777" w:rsidTr="00735D1D">
        <w:trPr>
          <w:tblHeader/>
          <w:jc w:val="center"/>
        </w:trPr>
        <w:tc>
          <w:tcPr>
            <w:tcW w:w="1004" w:type="dxa"/>
            <w:tcBorders>
              <w:top w:val="single" w:sz="4" w:space="0" w:color="auto"/>
              <w:left w:val="single" w:sz="4" w:space="0" w:color="auto"/>
            </w:tcBorders>
            <w:shd w:val="clear" w:color="auto" w:fill="FFFFFF"/>
            <w:vAlign w:val="center"/>
          </w:tcPr>
          <w:p w14:paraId="3BD49374"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Համարը ը/կ</w:t>
            </w:r>
          </w:p>
        </w:tc>
        <w:tc>
          <w:tcPr>
            <w:tcW w:w="2970" w:type="dxa"/>
            <w:tcBorders>
              <w:top w:val="single" w:sz="4" w:space="0" w:color="auto"/>
              <w:left w:val="single" w:sz="4" w:space="0" w:color="auto"/>
            </w:tcBorders>
            <w:shd w:val="clear" w:color="auto" w:fill="FFFFFF"/>
          </w:tcPr>
          <w:p w14:paraId="6529AC6B"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0AC87890"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Նկարագրությունը</w:t>
            </w:r>
          </w:p>
        </w:tc>
      </w:tr>
      <w:tr w:rsidR="008D6FA4" w:rsidRPr="00DE3FCC" w14:paraId="25ED7639" w14:textId="77777777" w:rsidTr="00735D1D">
        <w:trPr>
          <w:tblHeader/>
          <w:jc w:val="center"/>
        </w:trPr>
        <w:tc>
          <w:tcPr>
            <w:tcW w:w="1004" w:type="dxa"/>
            <w:tcBorders>
              <w:top w:val="single" w:sz="4" w:space="0" w:color="auto"/>
              <w:left w:val="single" w:sz="4" w:space="0" w:color="auto"/>
            </w:tcBorders>
            <w:shd w:val="clear" w:color="auto" w:fill="FFFFFF"/>
            <w:vAlign w:val="center"/>
          </w:tcPr>
          <w:p w14:paraId="0FC1FC0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2970" w:type="dxa"/>
            <w:tcBorders>
              <w:top w:val="single" w:sz="4" w:space="0" w:color="auto"/>
              <w:left w:val="single" w:sz="4" w:space="0" w:color="auto"/>
              <w:bottom w:val="single" w:sz="4" w:space="0" w:color="auto"/>
            </w:tcBorders>
            <w:shd w:val="clear" w:color="auto" w:fill="FFFFFF"/>
            <w:vAlign w:val="center"/>
          </w:tcPr>
          <w:p w14:paraId="1FEF5B1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3C871996"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r>
      <w:tr w:rsidR="008D6FA4" w:rsidRPr="00DE3FCC" w14:paraId="5DB9338F" w14:textId="77777777" w:rsidTr="00735D1D">
        <w:trPr>
          <w:jc w:val="center"/>
        </w:trPr>
        <w:tc>
          <w:tcPr>
            <w:tcW w:w="1004" w:type="dxa"/>
            <w:tcBorders>
              <w:top w:val="single" w:sz="4" w:space="0" w:color="auto"/>
              <w:left w:val="single" w:sz="4" w:space="0" w:color="auto"/>
              <w:right w:val="single" w:sz="4" w:space="0" w:color="auto"/>
            </w:tcBorders>
            <w:shd w:val="clear" w:color="auto" w:fill="FFFFFF"/>
            <w:vAlign w:val="center"/>
          </w:tcPr>
          <w:p w14:paraId="21DD1D4F"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14:paraId="3ABA26C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126F952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P.SS.02.TRN.007</w:t>
            </w:r>
          </w:p>
        </w:tc>
      </w:tr>
      <w:tr w:rsidR="008D6FA4" w:rsidRPr="00DE3FCC" w14:paraId="6131201B" w14:textId="77777777" w:rsidTr="00735D1D">
        <w:trPr>
          <w:jc w:val="center"/>
        </w:trPr>
        <w:tc>
          <w:tcPr>
            <w:tcW w:w="1004" w:type="dxa"/>
            <w:tcBorders>
              <w:top w:val="single" w:sz="4" w:space="0" w:color="auto"/>
              <w:left w:val="single" w:sz="4" w:space="0" w:color="auto"/>
              <w:right w:val="single" w:sz="4" w:space="0" w:color="auto"/>
            </w:tcBorders>
            <w:shd w:val="clear" w:color="auto" w:fill="FFFFFF"/>
            <w:vAlign w:val="center"/>
          </w:tcPr>
          <w:p w14:paraId="24FBD89B"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14:paraId="6CB17C1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6FF33B26"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կոմպարտմենտալացման մասին տվյալների բազայում տեղեկությունների ներառումը </w:t>
            </w:r>
          </w:p>
        </w:tc>
      </w:tr>
      <w:tr w:rsidR="008D6FA4" w:rsidRPr="00DE3FCC" w14:paraId="42BA471B" w14:textId="77777777" w:rsidTr="00735D1D">
        <w:trPr>
          <w:jc w:val="center"/>
        </w:trPr>
        <w:tc>
          <w:tcPr>
            <w:tcW w:w="1004" w:type="dxa"/>
            <w:tcBorders>
              <w:top w:val="single" w:sz="4" w:space="0" w:color="auto"/>
              <w:left w:val="single" w:sz="4" w:space="0" w:color="auto"/>
              <w:right w:val="single" w:sz="4" w:space="0" w:color="auto"/>
            </w:tcBorders>
            <w:shd w:val="clear" w:color="auto" w:fill="FFFFFF"/>
          </w:tcPr>
          <w:p w14:paraId="34A99D07"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14:paraId="69F9DAA0"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31451819"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հարցումը/պատասխանը</w:t>
            </w:r>
          </w:p>
        </w:tc>
      </w:tr>
      <w:tr w:rsidR="008D6FA4" w:rsidRPr="00DE3FCC" w14:paraId="6036DDC5" w14:textId="77777777" w:rsidTr="00735D1D">
        <w:trPr>
          <w:jc w:val="center"/>
        </w:trPr>
        <w:tc>
          <w:tcPr>
            <w:tcW w:w="1004" w:type="dxa"/>
            <w:tcBorders>
              <w:top w:val="single" w:sz="4" w:space="0" w:color="auto"/>
              <w:left w:val="single" w:sz="4" w:space="0" w:color="auto"/>
              <w:right w:val="single" w:sz="4" w:space="0" w:color="auto"/>
            </w:tcBorders>
            <w:shd w:val="clear" w:color="auto" w:fill="FFFFFF"/>
            <w:vAlign w:val="center"/>
          </w:tcPr>
          <w:p w14:paraId="7F46B058"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4</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14:paraId="55E8227E"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458025C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նախաձեռնողը</w:t>
            </w:r>
          </w:p>
        </w:tc>
      </w:tr>
      <w:tr w:rsidR="008D6FA4" w:rsidRPr="00DE3FCC" w14:paraId="68CDB724" w14:textId="77777777" w:rsidTr="00735D1D">
        <w:trPr>
          <w:jc w:val="center"/>
        </w:trPr>
        <w:tc>
          <w:tcPr>
            <w:tcW w:w="1004" w:type="dxa"/>
            <w:tcBorders>
              <w:top w:val="single" w:sz="4" w:space="0" w:color="auto"/>
              <w:left w:val="single" w:sz="4" w:space="0" w:color="auto"/>
              <w:right w:val="single" w:sz="4" w:space="0" w:color="auto"/>
            </w:tcBorders>
            <w:shd w:val="clear" w:color="auto" w:fill="FFFFFF"/>
          </w:tcPr>
          <w:p w14:paraId="33E6C687"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5</w:t>
            </w: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375AFB7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386DD69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տեղեկությունների ուղարկումը՝ կոմպարտմենտալացման մասին տվյալների բազայում ներառելու համար </w:t>
            </w:r>
          </w:p>
        </w:tc>
      </w:tr>
      <w:tr w:rsidR="008D6FA4" w:rsidRPr="00DE3FCC" w14:paraId="0471A107" w14:textId="77777777" w:rsidTr="00735D1D">
        <w:trPr>
          <w:jc w:val="center"/>
        </w:trPr>
        <w:tc>
          <w:tcPr>
            <w:tcW w:w="1004" w:type="dxa"/>
            <w:tcBorders>
              <w:top w:val="single" w:sz="4" w:space="0" w:color="auto"/>
              <w:left w:val="single" w:sz="4" w:space="0" w:color="auto"/>
              <w:right w:val="single" w:sz="4" w:space="0" w:color="auto"/>
            </w:tcBorders>
            <w:shd w:val="clear" w:color="auto" w:fill="FFFFFF"/>
            <w:vAlign w:val="center"/>
          </w:tcPr>
          <w:p w14:paraId="36F7D5F1"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6</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14:paraId="5CD74DA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4ACBB87E"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ռեսպոնդենտը</w:t>
            </w:r>
          </w:p>
        </w:tc>
      </w:tr>
      <w:tr w:rsidR="008D6FA4" w:rsidRPr="00DE3FCC" w14:paraId="10089401" w14:textId="77777777" w:rsidTr="00735D1D">
        <w:trPr>
          <w:jc w:val="center"/>
        </w:trPr>
        <w:tc>
          <w:tcPr>
            <w:tcW w:w="1004" w:type="dxa"/>
            <w:tcBorders>
              <w:top w:val="single" w:sz="4" w:space="0" w:color="auto"/>
              <w:left w:val="single" w:sz="4" w:space="0" w:color="auto"/>
              <w:right w:val="single" w:sz="4" w:space="0" w:color="auto"/>
            </w:tcBorders>
            <w:shd w:val="clear" w:color="auto" w:fill="FFFFFF"/>
          </w:tcPr>
          <w:p w14:paraId="163B488F"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7</w:t>
            </w: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7B5B6692"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7C7AD9F5"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տեղեկությունների ընդունումը եւ մշակումը՝ կոմպարտմենտալացման մասին տվյալների բազայում ներառելու համար </w:t>
            </w:r>
          </w:p>
        </w:tc>
      </w:tr>
      <w:tr w:rsidR="008D6FA4" w:rsidRPr="00DE3FCC" w14:paraId="757BE78B" w14:textId="77777777" w:rsidTr="00735D1D">
        <w:trPr>
          <w:jc w:val="center"/>
        </w:trPr>
        <w:tc>
          <w:tcPr>
            <w:tcW w:w="1004" w:type="dxa"/>
            <w:tcBorders>
              <w:top w:val="single" w:sz="4" w:space="0" w:color="auto"/>
              <w:left w:val="single" w:sz="4" w:space="0" w:color="auto"/>
              <w:right w:val="single" w:sz="4" w:space="0" w:color="auto"/>
            </w:tcBorders>
            <w:shd w:val="clear" w:color="auto" w:fill="FFFFFF"/>
            <w:vAlign w:val="center"/>
          </w:tcPr>
          <w:p w14:paraId="3422918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8</w:t>
            </w:r>
          </w:p>
        </w:tc>
        <w:tc>
          <w:tcPr>
            <w:tcW w:w="2970" w:type="dxa"/>
            <w:tcBorders>
              <w:top w:val="single" w:sz="4" w:space="0" w:color="auto"/>
              <w:left w:val="single" w:sz="4" w:space="0" w:color="auto"/>
              <w:bottom w:val="single" w:sz="4" w:space="0" w:color="auto"/>
              <w:right w:val="single" w:sz="4" w:space="0" w:color="auto"/>
            </w:tcBorders>
            <w:shd w:val="clear" w:color="auto" w:fill="FFFFFF"/>
            <w:vAlign w:val="center"/>
          </w:tcPr>
          <w:p w14:paraId="2D36A7FD"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24D75F9E"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կոմպարտմենտալացման մասին տեղեկությունները (P.SS.02.BEN.002). տեղեկությունները ներառվել են</w:t>
            </w:r>
          </w:p>
        </w:tc>
      </w:tr>
      <w:tr w:rsidR="008D6FA4" w:rsidRPr="00DE3FCC" w14:paraId="02381B8C" w14:textId="77777777" w:rsidTr="00735D1D">
        <w:trPr>
          <w:jc w:val="center"/>
        </w:trPr>
        <w:tc>
          <w:tcPr>
            <w:tcW w:w="1004" w:type="dxa"/>
            <w:vMerge w:val="restart"/>
            <w:tcBorders>
              <w:top w:val="single" w:sz="4" w:space="0" w:color="auto"/>
              <w:left w:val="single" w:sz="4" w:space="0" w:color="auto"/>
            </w:tcBorders>
            <w:shd w:val="clear" w:color="auto" w:fill="FFFFFF"/>
          </w:tcPr>
          <w:p w14:paraId="2D6EB3B6"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9</w:t>
            </w:r>
          </w:p>
        </w:tc>
        <w:tc>
          <w:tcPr>
            <w:tcW w:w="2970" w:type="dxa"/>
            <w:tcBorders>
              <w:top w:val="single" w:sz="4" w:space="0" w:color="auto"/>
              <w:left w:val="single" w:sz="4" w:space="0" w:color="auto"/>
            </w:tcBorders>
            <w:shd w:val="clear" w:color="auto" w:fill="FFFFFF"/>
            <w:vAlign w:val="center"/>
          </w:tcPr>
          <w:p w14:paraId="0AF11C78"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5EDDE8C8" w14:textId="77777777" w:rsidR="008D6FA4" w:rsidRPr="00DE3FCC" w:rsidRDefault="008D6FA4" w:rsidP="00DE3FCC">
            <w:pPr>
              <w:spacing w:after="120"/>
              <w:ind w:right="-1"/>
              <w:rPr>
                <w:rFonts w:ascii="Sylfaen" w:hAnsi="Sylfaen"/>
                <w:sz w:val="20"/>
                <w:szCs w:val="20"/>
              </w:rPr>
            </w:pPr>
          </w:p>
        </w:tc>
      </w:tr>
      <w:tr w:rsidR="008D6FA4" w:rsidRPr="00DE3FCC" w14:paraId="5A6948D8" w14:textId="77777777" w:rsidTr="00735D1D">
        <w:trPr>
          <w:jc w:val="center"/>
        </w:trPr>
        <w:tc>
          <w:tcPr>
            <w:tcW w:w="1004" w:type="dxa"/>
            <w:vMerge/>
            <w:tcBorders>
              <w:left w:val="single" w:sz="4" w:space="0" w:color="auto"/>
            </w:tcBorders>
            <w:shd w:val="clear" w:color="auto" w:fill="FFFFFF"/>
          </w:tcPr>
          <w:p w14:paraId="3D858A00" w14:textId="77777777" w:rsidR="008D6FA4" w:rsidRPr="00DE3FCC" w:rsidRDefault="008D6FA4" w:rsidP="00735D1D">
            <w:pPr>
              <w:spacing w:after="120"/>
              <w:ind w:right="-1"/>
              <w:jc w:val="center"/>
              <w:rPr>
                <w:rFonts w:ascii="Sylfaen" w:hAnsi="Sylfaen"/>
                <w:sz w:val="20"/>
                <w:szCs w:val="20"/>
              </w:rPr>
            </w:pPr>
          </w:p>
        </w:tc>
        <w:tc>
          <w:tcPr>
            <w:tcW w:w="2970" w:type="dxa"/>
            <w:tcBorders>
              <w:left w:val="single" w:sz="4" w:space="0" w:color="auto"/>
            </w:tcBorders>
            <w:shd w:val="clear" w:color="auto" w:fill="FFFFFF"/>
            <w:vAlign w:val="center"/>
          </w:tcPr>
          <w:p w14:paraId="470BE80F"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ED271E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w:t>
            </w:r>
          </w:p>
        </w:tc>
      </w:tr>
      <w:tr w:rsidR="008D6FA4" w:rsidRPr="00DE3FCC" w14:paraId="688C63BD" w14:textId="77777777" w:rsidTr="00735D1D">
        <w:trPr>
          <w:jc w:val="center"/>
        </w:trPr>
        <w:tc>
          <w:tcPr>
            <w:tcW w:w="1004" w:type="dxa"/>
            <w:vMerge/>
            <w:tcBorders>
              <w:left w:val="single" w:sz="4" w:space="0" w:color="auto"/>
            </w:tcBorders>
            <w:shd w:val="clear" w:color="auto" w:fill="FFFFFF"/>
          </w:tcPr>
          <w:p w14:paraId="141C65B5" w14:textId="77777777" w:rsidR="008D6FA4" w:rsidRPr="00DE3FCC" w:rsidRDefault="008D6FA4" w:rsidP="00735D1D">
            <w:pPr>
              <w:spacing w:after="120"/>
              <w:ind w:right="-1"/>
              <w:jc w:val="center"/>
              <w:rPr>
                <w:rFonts w:ascii="Sylfaen" w:hAnsi="Sylfaen"/>
                <w:sz w:val="20"/>
                <w:szCs w:val="20"/>
              </w:rPr>
            </w:pPr>
          </w:p>
        </w:tc>
        <w:tc>
          <w:tcPr>
            <w:tcW w:w="2970" w:type="dxa"/>
            <w:tcBorders>
              <w:left w:val="single" w:sz="4" w:space="0" w:color="auto"/>
            </w:tcBorders>
            <w:shd w:val="clear" w:color="auto" w:fill="FFFFFF"/>
            <w:vAlign w:val="center"/>
          </w:tcPr>
          <w:p w14:paraId="20767F10"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7CF5460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15 րոպե</w:t>
            </w:r>
          </w:p>
        </w:tc>
      </w:tr>
      <w:tr w:rsidR="008D6FA4" w:rsidRPr="00DE3FCC" w14:paraId="2CEAD718" w14:textId="77777777" w:rsidTr="00735D1D">
        <w:trPr>
          <w:jc w:val="center"/>
        </w:trPr>
        <w:tc>
          <w:tcPr>
            <w:tcW w:w="1004" w:type="dxa"/>
            <w:vMerge/>
            <w:tcBorders>
              <w:left w:val="single" w:sz="4" w:space="0" w:color="auto"/>
            </w:tcBorders>
            <w:shd w:val="clear" w:color="auto" w:fill="FFFFFF"/>
          </w:tcPr>
          <w:p w14:paraId="6CDB4AC2" w14:textId="77777777" w:rsidR="008D6FA4" w:rsidRPr="00DE3FCC" w:rsidRDefault="008D6FA4" w:rsidP="00735D1D">
            <w:pPr>
              <w:spacing w:after="120"/>
              <w:ind w:right="-1"/>
              <w:jc w:val="center"/>
              <w:rPr>
                <w:rFonts w:ascii="Sylfaen" w:hAnsi="Sylfaen"/>
                <w:sz w:val="20"/>
                <w:szCs w:val="20"/>
              </w:rPr>
            </w:pPr>
          </w:p>
        </w:tc>
        <w:tc>
          <w:tcPr>
            <w:tcW w:w="2970" w:type="dxa"/>
            <w:tcBorders>
              <w:left w:val="single" w:sz="4" w:space="0" w:color="auto"/>
            </w:tcBorders>
            <w:shd w:val="clear" w:color="auto" w:fill="FFFFFF"/>
            <w:vAlign w:val="center"/>
          </w:tcPr>
          <w:p w14:paraId="33CFF368"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BB9AB3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4 ժամ</w:t>
            </w:r>
          </w:p>
        </w:tc>
      </w:tr>
      <w:tr w:rsidR="008D6FA4" w:rsidRPr="00DE3FCC" w14:paraId="5CC11080" w14:textId="77777777" w:rsidTr="00735D1D">
        <w:trPr>
          <w:jc w:val="center"/>
        </w:trPr>
        <w:tc>
          <w:tcPr>
            <w:tcW w:w="1004" w:type="dxa"/>
            <w:vMerge/>
            <w:tcBorders>
              <w:left w:val="single" w:sz="4" w:space="0" w:color="auto"/>
            </w:tcBorders>
            <w:shd w:val="clear" w:color="auto" w:fill="FFFFFF"/>
          </w:tcPr>
          <w:p w14:paraId="484A7355" w14:textId="77777777" w:rsidR="008D6FA4" w:rsidRPr="00DE3FCC" w:rsidRDefault="008D6FA4" w:rsidP="00735D1D">
            <w:pPr>
              <w:spacing w:after="120"/>
              <w:ind w:right="-1"/>
              <w:jc w:val="center"/>
              <w:rPr>
                <w:rFonts w:ascii="Sylfaen" w:hAnsi="Sylfaen"/>
                <w:sz w:val="20"/>
                <w:szCs w:val="20"/>
              </w:rPr>
            </w:pPr>
          </w:p>
        </w:tc>
        <w:tc>
          <w:tcPr>
            <w:tcW w:w="2970" w:type="dxa"/>
            <w:tcBorders>
              <w:left w:val="single" w:sz="4" w:space="0" w:color="auto"/>
            </w:tcBorders>
            <w:shd w:val="clear" w:color="auto" w:fill="FFFFFF"/>
            <w:vAlign w:val="center"/>
          </w:tcPr>
          <w:p w14:paraId="6B3765E2"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474C7F6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այո</w:t>
            </w:r>
          </w:p>
        </w:tc>
      </w:tr>
      <w:tr w:rsidR="008D6FA4" w:rsidRPr="00DE3FCC" w14:paraId="5F72374A" w14:textId="77777777" w:rsidTr="00735D1D">
        <w:trPr>
          <w:jc w:val="center"/>
        </w:trPr>
        <w:tc>
          <w:tcPr>
            <w:tcW w:w="1004" w:type="dxa"/>
            <w:vMerge/>
            <w:tcBorders>
              <w:left w:val="single" w:sz="4" w:space="0" w:color="auto"/>
            </w:tcBorders>
            <w:shd w:val="clear" w:color="auto" w:fill="FFFFFF"/>
          </w:tcPr>
          <w:p w14:paraId="75A2D62A" w14:textId="77777777" w:rsidR="008D6FA4" w:rsidRPr="00DE3FCC" w:rsidRDefault="008D6FA4" w:rsidP="00735D1D">
            <w:pPr>
              <w:spacing w:after="120"/>
              <w:ind w:right="-1"/>
              <w:jc w:val="center"/>
              <w:rPr>
                <w:rFonts w:ascii="Sylfaen" w:hAnsi="Sylfaen"/>
                <w:sz w:val="20"/>
                <w:szCs w:val="20"/>
              </w:rPr>
            </w:pPr>
          </w:p>
        </w:tc>
        <w:tc>
          <w:tcPr>
            <w:tcW w:w="2970" w:type="dxa"/>
            <w:tcBorders>
              <w:left w:val="single" w:sz="4" w:space="0" w:color="auto"/>
            </w:tcBorders>
            <w:shd w:val="clear" w:color="auto" w:fill="FFFFFF"/>
            <w:vAlign w:val="center"/>
          </w:tcPr>
          <w:p w14:paraId="02FEF708"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0A57A56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3</w:t>
            </w:r>
          </w:p>
        </w:tc>
      </w:tr>
      <w:tr w:rsidR="008D6FA4" w:rsidRPr="00DE3FCC" w14:paraId="1DEEAE32" w14:textId="77777777" w:rsidTr="00735D1D">
        <w:trPr>
          <w:jc w:val="center"/>
        </w:trPr>
        <w:tc>
          <w:tcPr>
            <w:tcW w:w="1004" w:type="dxa"/>
            <w:vMerge w:val="restart"/>
            <w:tcBorders>
              <w:top w:val="single" w:sz="4" w:space="0" w:color="auto"/>
              <w:left w:val="single" w:sz="4" w:space="0" w:color="auto"/>
            </w:tcBorders>
            <w:shd w:val="clear" w:color="auto" w:fill="FFFFFF"/>
          </w:tcPr>
          <w:p w14:paraId="3BC009E9"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10</w:t>
            </w:r>
          </w:p>
        </w:tc>
        <w:tc>
          <w:tcPr>
            <w:tcW w:w="2970" w:type="dxa"/>
            <w:tcBorders>
              <w:top w:val="single" w:sz="4" w:space="0" w:color="auto"/>
              <w:left w:val="single" w:sz="4" w:space="0" w:color="auto"/>
            </w:tcBorders>
            <w:shd w:val="clear" w:color="auto" w:fill="FFFFFF"/>
            <w:vAlign w:val="center"/>
          </w:tcPr>
          <w:p w14:paraId="5148F9B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77A206E0" w14:textId="77777777" w:rsidR="008D6FA4" w:rsidRPr="00DE3FCC" w:rsidRDefault="008D6FA4" w:rsidP="00DE3FCC">
            <w:pPr>
              <w:spacing w:after="120"/>
              <w:ind w:right="-1"/>
              <w:rPr>
                <w:rFonts w:ascii="Sylfaen" w:hAnsi="Sylfaen"/>
                <w:sz w:val="20"/>
                <w:szCs w:val="20"/>
              </w:rPr>
            </w:pPr>
          </w:p>
        </w:tc>
      </w:tr>
      <w:tr w:rsidR="008D6FA4" w:rsidRPr="00DE3FCC" w14:paraId="3D5C6532" w14:textId="77777777" w:rsidTr="00735D1D">
        <w:trPr>
          <w:jc w:val="center"/>
        </w:trPr>
        <w:tc>
          <w:tcPr>
            <w:tcW w:w="1004" w:type="dxa"/>
            <w:vMerge/>
            <w:tcBorders>
              <w:left w:val="single" w:sz="4" w:space="0" w:color="auto"/>
            </w:tcBorders>
            <w:shd w:val="clear" w:color="auto" w:fill="FFFFFF"/>
          </w:tcPr>
          <w:p w14:paraId="689D8084" w14:textId="77777777" w:rsidR="008D6FA4" w:rsidRPr="00DE3FCC" w:rsidRDefault="008D6FA4" w:rsidP="00DE3FCC">
            <w:pPr>
              <w:spacing w:after="120"/>
              <w:ind w:right="-1"/>
              <w:rPr>
                <w:rFonts w:ascii="Sylfaen" w:hAnsi="Sylfaen"/>
                <w:sz w:val="20"/>
                <w:szCs w:val="20"/>
              </w:rPr>
            </w:pPr>
          </w:p>
        </w:tc>
        <w:tc>
          <w:tcPr>
            <w:tcW w:w="2970" w:type="dxa"/>
            <w:tcBorders>
              <w:left w:val="single" w:sz="4" w:space="0" w:color="auto"/>
            </w:tcBorders>
            <w:shd w:val="clear" w:color="auto" w:fill="FFFFFF"/>
            <w:vAlign w:val="center"/>
          </w:tcPr>
          <w:p w14:paraId="7D58254F"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399C545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կոմպարտմենտալացման մասին տեղեկությունները (P.SS.02.MSG.012)՝ ներառելու համար</w:t>
            </w:r>
          </w:p>
        </w:tc>
      </w:tr>
      <w:tr w:rsidR="008D6FA4" w:rsidRPr="00DE3FCC" w14:paraId="76CA63B2" w14:textId="77777777" w:rsidTr="00735D1D">
        <w:trPr>
          <w:jc w:val="center"/>
        </w:trPr>
        <w:tc>
          <w:tcPr>
            <w:tcW w:w="1004" w:type="dxa"/>
            <w:vMerge/>
            <w:tcBorders>
              <w:left w:val="single" w:sz="4" w:space="0" w:color="auto"/>
              <w:bottom w:val="single" w:sz="4" w:space="0" w:color="auto"/>
            </w:tcBorders>
            <w:shd w:val="clear" w:color="auto" w:fill="FFFFFF"/>
          </w:tcPr>
          <w:p w14:paraId="1CA315F8" w14:textId="77777777" w:rsidR="008D6FA4" w:rsidRPr="00DE3FCC" w:rsidRDefault="008D6FA4" w:rsidP="00DE3FCC">
            <w:pPr>
              <w:spacing w:after="120"/>
              <w:ind w:right="-1"/>
              <w:rPr>
                <w:rFonts w:ascii="Sylfaen" w:hAnsi="Sylfaen"/>
                <w:sz w:val="20"/>
                <w:szCs w:val="20"/>
              </w:rPr>
            </w:pPr>
          </w:p>
        </w:tc>
        <w:tc>
          <w:tcPr>
            <w:tcW w:w="2970" w:type="dxa"/>
            <w:tcBorders>
              <w:left w:val="single" w:sz="4" w:space="0" w:color="auto"/>
              <w:bottom w:val="single" w:sz="4" w:space="0" w:color="auto"/>
            </w:tcBorders>
            <w:shd w:val="clear" w:color="auto" w:fill="FFFFFF"/>
          </w:tcPr>
          <w:p w14:paraId="378E86AA"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vAlign w:val="center"/>
          </w:tcPr>
          <w:p w14:paraId="71D0EABE"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մշակման արդյունքների մասին ծանուցումը (P.SS.02.MSG.004)</w:t>
            </w:r>
          </w:p>
        </w:tc>
      </w:tr>
      <w:tr w:rsidR="008D6FA4" w:rsidRPr="00DE3FCC" w14:paraId="57C1CF47" w14:textId="77777777" w:rsidTr="00735D1D">
        <w:trPr>
          <w:jc w:val="center"/>
        </w:trPr>
        <w:tc>
          <w:tcPr>
            <w:tcW w:w="1004" w:type="dxa"/>
            <w:tcBorders>
              <w:top w:val="single" w:sz="4" w:space="0" w:color="auto"/>
              <w:left w:val="single" w:sz="4" w:space="0" w:color="auto"/>
            </w:tcBorders>
            <w:shd w:val="clear" w:color="auto" w:fill="FFFFFF"/>
            <w:vAlign w:val="center"/>
          </w:tcPr>
          <w:p w14:paraId="4D5F9A6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11</w:t>
            </w:r>
          </w:p>
        </w:tc>
        <w:tc>
          <w:tcPr>
            <w:tcW w:w="2970" w:type="dxa"/>
            <w:tcBorders>
              <w:top w:val="single" w:sz="4" w:space="0" w:color="auto"/>
              <w:left w:val="single" w:sz="4" w:space="0" w:color="auto"/>
            </w:tcBorders>
            <w:shd w:val="clear" w:color="auto" w:fill="FFFFFF"/>
            <w:vAlign w:val="center"/>
          </w:tcPr>
          <w:p w14:paraId="67B41DB0"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03E3DDD4" w14:textId="77777777" w:rsidR="008D6FA4" w:rsidRPr="00DE3FCC" w:rsidRDefault="008D6FA4" w:rsidP="00DE3FCC">
            <w:pPr>
              <w:spacing w:after="120"/>
              <w:ind w:right="-1"/>
              <w:rPr>
                <w:rFonts w:ascii="Sylfaen" w:hAnsi="Sylfaen"/>
                <w:sz w:val="20"/>
                <w:szCs w:val="20"/>
              </w:rPr>
            </w:pPr>
          </w:p>
        </w:tc>
      </w:tr>
      <w:tr w:rsidR="008D6FA4" w:rsidRPr="00DE3FCC" w14:paraId="3CB7C476" w14:textId="77777777" w:rsidTr="00735D1D">
        <w:trPr>
          <w:jc w:val="center"/>
        </w:trPr>
        <w:tc>
          <w:tcPr>
            <w:tcW w:w="1004" w:type="dxa"/>
            <w:vMerge w:val="restart"/>
            <w:tcBorders>
              <w:left w:val="single" w:sz="4" w:space="0" w:color="auto"/>
            </w:tcBorders>
            <w:shd w:val="clear" w:color="auto" w:fill="FFFFFF"/>
          </w:tcPr>
          <w:p w14:paraId="4139B8A6" w14:textId="77777777" w:rsidR="008D6FA4" w:rsidRPr="00DE3FCC" w:rsidRDefault="008D6FA4" w:rsidP="00DE3FCC">
            <w:pPr>
              <w:spacing w:after="120"/>
              <w:ind w:right="-1"/>
              <w:jc w:val="center"/>
              <w:rPr>
                <w:rFonts w:ascii="Sylfaen" w:hAnsi="Sylfaen"/>
                <w:sz w:val="20"/>
                <w:szCs w:val="20"/>
              </w:rPr>
            </w:pPr>
          </w:p>
        </w:tc>
        <w:tc>
          <w:tcPr>
            <w:tcW w:w="2970" w:type="dxa"/>
            <w:vMerge w:val="restart"/>
            <w:tcBorders>
              <w:left w:val="single" w:sz="4" w:space="0" w:color="auto"/>
            </w:tcBorders>
            <w:shd w:val="clear" w:color="auto" w:fill="FFFFFF"/>
          </w:tcPr>
          <w:p w14:paraId="5E6D9AAF"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2DD4185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P.SS.02.MSG.012-ի համար</w:t>
            </w:r>
          </w:p>
        </w:tc>
      </w:tr>
      <w:tr w:rsidR="008D6FA4" w:rsidRPr="00DE3FCC" w14:paraId="23BDCF57" w14:textId="77777777" w:rsidTr="00735D1D">
        <w:trPr>
          <w:jc w:val="center"/>
        </w:trPr>
        <w:tc>
          <w:tcPr>
            <w:tcW w:w="1004" w:type="dxa"/>
            <w:vMerge/>
            <w:tcBorders>
              <w:left w:val="single" w:sz="4" w:space="0" w:color="auto"/>
            </w:tcBorders>
            <w:shd w:val="clear" w:color="auto" w:fill="FFFFFF"/>
          </w:tcPr>
          <w:p w14:paraId="70F8B56F" w14:textId="77777777" w:rsidR="008D6FA4" w:rsidRPr="00DE3FCC" w:rsidRDefault="008D6FA4" w:rsidP="00DE3FCC">
            <w:pPr>
              <w:spacing w:after="120"/>
              <w:ind w:right="-1"/>
              <w:rPr>
                <w:rFonts w:ascii="Sylfaen" w:hAnsi="Sylfaen"/>
                <w:sz w:val="20"/>
                <w:szCs w:val="20"/>
              </w:rPr>
            </w:pPr>
          </w:p>
        </w:tc>
        <w:tc>
          <w:tcPr>
            <w:tcW w:w="2970" w:type="dxa"/>
            <w:vMerge/>
            <w:tcBorders>
              <w:left w:val="single" w:sz="4" w:space="0" w:color="auto"/>
            </w:tcBorders>
            <w:shd w:val="clear" w:color="auto" w:fill="FFFFFF"/>
          </w:tcPr>
          <w:p w14:paraId="105569F9" w14:textId="77777777" w:rsidR="008D6FA4" w:rsidRPr="00DE3FCC" w:rsidRDefault="008D6FA4" w:rsidP="00DE3FCC">
            <w:pPr>
              <w:spacing w:after="120"/>
              <w:ind w:left="422" w:right="-1"/>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37CF38A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 P.SS.02.MSG.004-ի համար</w:t>
            </w:r>
          </w:p>
        </w:tc>
      </w:tr>
      <w:tr w:rsidR="008D6FA4" w:rsidRPr="00DE3FCC" w14:paraId="0F8940B2" w14:textId="77777777" w:rsidTr="00735D1D">
        <w:trPr>
          <w:jc w:val="center"/>
        </w:trPr>
        <w:tc>
          <w:tcPr>
            <w:tcW w:w="1004" w:type="dxa"/>
            <w:vMerge/>
            <w:tcBorders>
              <w:left w:val="single" w:sz="4" w:space="0" w:color="auto"/>
              <w:bottom w:val="single" w:sz="4" w:space="0" w:color="auto"/>
            </w:tcBorders>
            <w:shd w:val="clear" w:color="auto" w:fill="FFFFFF"/>
          </w:tcPr>
          <w:p w14:paraId="43C80091" w14:textId="77777777" w:rsidR="008D6FA4" w:rsidRPr="00DE3FCC" w:rsidRDefault="008D6FA4" w:rsidP="00DE3FCC">
            <w:pPr>
              <w:spacing w:after="120"/>
              <w:ind w:right="-1"/>
              <w:rPr>
                <w:rFonts w:ascii="Sylfaen" w:hAnsi="Sylfaen"/>
                <w:sz w:val="20"/>
                <w:szCs w:val="20"/>
              </w:rPr>
            </w:pPr>
          </w:p>
        </w:tc>
        <w:tc>
          <w:tcPr>
            <w:tcW w:w="2970" w:type="dxa"/>
            <w:tcBorders>
              <w:left w:val="single" w:sz="4" w:space="0" w:color="auto"/>
              <w:bottom w:val="single" w:sz="4" w:space="0" w:color="auto"/>
            </w:tcBorders>
            <w:shd w:val="clear" w:color="auto" w:fill="FFFFFF"/>
            <w:vAlign w:val="center"/>
          </w:tcPr>
          <w:p w14:paraId="6ACA8AD9"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773D8E4E" w14:textId="77777777" w:rsidR="008D6FA4" w:rsidRPr="00DE3FCC" w:rsidRDefault="008D6FA4" w:rsidP="00DE3FCC">
            <w:pPr>
              <w:spacing w:after="120"/>
              <w:ind w:right="-1"/>
              <w:rPr>
                <w:rFonts w:ascii="Sylfaen" w:hAnsi="Sylfaen"/>
                <w:sz w:val="20"/>
                <w:szCs w:val="20"/>
              </w:rPr>
            </w:pPr>
          </w:p>
        </w:tc>
      </w:tr>
    </w:tbl>
    <w:p w14:paraId="1F83B7F8" w14:textId="77777777" w:rsidR="008D6FA4" w:rsidRPr="008D6FA4" w:rsidRDefault="008D6FA4" w:rsidP="008D6FA4">
      <w:pPr>
        <w:spacing w:after="160" w:line="360" w:lineRule="auto"/>
        <w:ind w:right="-1"/>
        <w:rPr>
          <w:rFonts w:ascii="Sylfaen" w:hAnsi="Sylfaen"/>
        </w:rPr>
      </w:pPr>
    </w:p>
    <w:p w14:paraId="1B356DA0"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8. «Կոմպարտմենտալացման մասին տվյալների բազայում տեղեկությունների փոփոխում» ընդհանուր գործընթացի տրանզակցիան (P.SS.02.TRN.008)</w:t>
      </w:r>
    </w:p>
    <w:p w14:paraId="6BBB665E" w14:textId="77777777" w:rsidR="008D6FA4" w:rsidRPr="008D6FA4" w:rsidRDefault="008D6FA4" w:rsidP="00735D1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28.</w:t>
      </w:r>
      <w:r w:rsidR="00735D1D" w:rsidRPr="00735D1D">
        <w:rPr>
          <w:rFonts w:ascii="Sylfaen" w:hAnsi="Sylfaen"/>
          <w:sz w:val="24"/>
          <w:szCs w:val="24"/>
        </w:rPr>
        <w:tab/>
      </w:r>
      <w:r w:rsidRPr="008D6FA4">
        <w:rPr>
          <w:rFonts w:ascii="Sylfaen" w:hAnsi="Sylfaen"/>
          <w:sz w:val="24"/>
          <w:szCs w:val="24"/>
        </w:rPr>
        <w:t>«Կոմպարտմենտալացման մասին տվյալների բազայում տեղեկությունների փոփոխում» ընդհանուր գործընթացի տրանզակցիան (P.SS.02.TRN.008) կատարվում է նախաձեռնողի կողմից ռեսպոնդենտին՝ կոմպարտմենտալացման մասին տվյալների բազայում փոփոխելու համար, կոմպարտմենտալացման մասին տեղեկությունները փոխանցելու նպատակով:</w:t>
      </w:r>
      <w:r>
        <w:rPr>
          <w:rFonts w:ascii="Sylfaen" w:hAnsi="Sylfaen"/>
          <w:sz w:val="24"/>
          <w:szCs w:val="24"/>
        </w:rPr>
        <w:t xml:space="preserve"> </w:t>
      </w:r>
      <w:r w:rsidRPr="008D6FA4">
        <w:rPr>
          <w:rFonts w:ascii="Sylfaen" w:hAnsi="Sylfaen"/>
          <w:sz w:val="24"/>
          <w:szCs w:val="24"/>
        </w:rPr>
        <w:t>Ընդհանուր գործընթացի նշված տրանզակցիայի կատարման սխեման ներկայացված է 17-րդ նկարում։ Ընդհանուր գործընթացի տրանզակցիայի պարամետրերը բերված են 18-րդ աղյուսակում։</w:t>
      </w:r>
    </w:p>
    <w:p w14:paraId="0F531CC9"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4EE1F3FB">
          <v:group id="_x0000_s3144" style="position:absolute;left:0;text-align:left;margin-left:3.2pt;margin-top:3.5pt;width:447.05pt;height:216.35pt;z-index:253119488" coordorigin="1482,1488" coordsize="8941,4327">
            <v:rect id="_x0000_s2638" style="position:absolute;left:2404;top:1503;width:2935;height:313" stroked="f">
              <v:textbox>
                <w:txbxContent>
                  <w:p w14:paraId="73E89BCE" w14:textId="77777777" w:rsidR="00962EB9" w:rsidRPr="00AF0414" w:rsidRDefault="00962EB9" w:rsidP="008D6FA4">
                    <w:pPr>
                      <w:jc w:val="center"/>
                      <w:rPr>
                        <w:rFonts w:ascii="Sylfaen" w:hAnsi="Sylfaen"/>
                        <w:sz w:val="12"/>
                        <w:szCs w:val="16"/>
                      </w:rPr>
                    </w:pPr>
                    <w:r w:rsidRPr="00AF0414">
                      <w:rPr>
                        <w:rFonts w:ascii="Sylfaen" w:hAnsi="Sylfaen"/>
                        <w:sz w:val="12"/>
                      </w:rPr>
                      <w:t>: Նախաձեռնողը</w:t>
                    </w:r>
                  </w:p>
                </w:txbxContent>
              </v:textbox>
            </v:rect>
            <v:rect id="_x0000_s2639" style="position:absolute;left:7859;top:1488;width:1854;height:328" stroked="f">
              <v:textbox>
                <w:txbxContent>
                  <w:p w14:paraId="5BADC409" w14:textId="77777777" w:rsidR="00962EB9" w:rsidRPr="00AF0414" w:rsidRDefault="00962EB9" w:rsidP="008D6FA4">
                    <w:pPr>
                      <w:jc w:val="center"/>
                      <w:rPr>
                        <w:rFonts w:ascii="Sylfaen" w:hAnsi="Sylfaen"/>
                        <w:sz w:val="14"/>
                        <w:szCs w:val="16"/>
                      </w:rPr>
                    </w:pPr>
                    <w:r w:rsidRPr="00AF0414">
                      <w:rPr>
                        <w:rFonts w:ascii="Sylfaen" w:hAnsi="Sylfaen"/>
                        <w:sz w:val="14"/>
                      </w:rPr>
                      <w:t>: Ռեսպոնդենտը</w:t>
                    </w:r>
                  </w:p>
                </w:txbxContent>
              </v:textbox>
            </v:rect>
            <v:rect id="_x0000_s2640" style="position:absolute;left:2467;top:2717;width:2783;height:977" stroked="f">
              <v:textbox>
                <w:txbxContent>
                  <w:p w14:paraId="0C7588C5" w14:textId="77777777" w:rsidR="00962EB9" w:rsidRPr="00AF0414" w:rsidRDefault="00962EB9" w:rsidP="008D6FA4">
                    <w:pPr>
                      <w:jc w:val="center"/>
                      <w:rPr>
                        <w:rFonts w:ascii="Sylfaen" w:hAnsi="Sylfaen"/>
                        <w:sz w:val="14"/>
                        <w:szCs w:val="12"/>
                      </w:rPr>
                    </w:pPr>
                    <w:r w:rsidRPr="00AF0414">
                      <w:rPr>
                        <w:rFonts w:ascii="Sylfaen" w:hAnsi="Sylfaen"/>
                        <w:sz w:val="14"/>
                        <w:szCs w:val="20"/>
                      </w:rPr>
                      <w:t xml:space="preserve">Տեղեկությունների ուղարկումը՝ կոմպարտմենտալացման մասին տվյալների բազայում փոփոխելու համար </w:t>
                    </w:r>
                  </w:p>
                </w:txbxContent>
              </v:textbox>
            </v:rect>
            <v:rect id="_x0000_s2641" style="position:absolute;left:7584;top:2717;width:2839;height:761" stroked="f">
              <v:textbox>
                <w:txbxContent>
                  <w:p w14:paraId="4331D8AD" w14:textId="77777777" w:rsidR="00962EB9" w:rsidRPr="00AF0414" w:rsidRDefault="00962EB9" w:rsidP="008D6FA4">
                    <w:pPr>
                      <w:jc w:val="center"/>
                      <w:rPr>
                        <w:rFonts w:ascii="Sylfaen" w:hAnsi="Sylfaen"/>
                        <w:sz w:val="12"/>
                        <w:szCs w:val="12"/>
                      </w:rPr>
                    </w:pPr>
                    <w:r w:rsidRPr="00AF0414">
                      <w:rPr>
                        <w:rFonts w:ascii="Sylfaen" w:hAnsi="Sylfaen"/>
                        <w:sz w:val="12"/>
                        <w:szCs w:val="20"/>
                      </w:rPr>
                      <w:t xml:space="preserve">Տեղեկությունների ընդունումը եւ մշակումը՝ կոմպարտմենտալացման մասին տվյալների բազայում փոփոխելու համար </w:t>
                    </w:r>
                  </w:p>
                </w:txbxContent>
              </v:textbox>
            </v:rect>
            <v:rect id="_x0000_s2642" style="position:absolute;left:2467;top:4420;width:3005;height:507" stroked="f">
              <v:textbox>
                <w:txbxContent>
                  <w:p w14:paraId="72104287" w14:textId="77777777" w:rsidR="00962EB9" w:rsidRPr="00AF0414" w:rsidRDefault="00962EB9" w:rsidP="008D6FA4">
                    <w:pPr>
                      <w:jc w:val="center"/>
                      <w:rPr>
                        <w:rFonts w:ascii="Sylfaen" w:hAnsi="Sylfaen"/>
                        <w:sz w:val="10"/>
                        <w:szCs w:val="12"/>
                      </w:rPr>
                    </w:pPr>
                    <w:r w:rsidRPr="00AF0414">
                      <w:rPr>
                        <w:rFonts w:ascii="Sylfaen" w:hAnsi="Sylfaen"/>
                        <w:sz w:val="10"/>
                        <w:szCs w:val="20"/>
                      </w:rPr>
                      <w:t>: կոմպարտմենտալիզացիայի մասին տեղեկությունները [տեղեկությունները փոփոխվել են]</w:t>
                    </w:r>
                  </w:p>
                </w:txbxContent>
              </v:textbox>
            </v:rect>
            <v:rect id="_x0000_s2643" style="position:absolute;left:5064;top:1941;width:2859;height:549" stroked="f">
              <v:textbox>
                <w:txbxContent>
                  <w:p w14:paraId="2F690617" w14:textId="77777777" w:rsidR="00962EB9" w:rsidRPr="00AF0414" w:rsidRDefault="00962EB9" w:rsidP="008D6FA4">
                    <w:pPr>
                      <w:jc w:val="center"/>
                      <w:rPr>
                        <w:rFonts w:ascii="Sylfaen" w:hAnsi="Sylfaen"/>
                        <w:sz w:val="10"/>
                        <w:szCs w:val="12"/>
                      </w:rPr>
                    </w:pPr>
                    <w:r w:rsidRPr="00AF0414">
                      <w:rPr>
                        <w:rFonts w:ascii="Sylfaen" w:hAnsi="Sylfaen"/>
                        <w:sz w:val="10"/>
                        <w:szCs w:val="20"/>
                      </w:rPr>
                      <w:t xml:space="preserve"> կոմպարտմենտալ ացման մասին տեղեկությունները (P.SS.02.MSG.013) փոփոխելու համար՝</w:t>
                    </w:r>
                  </w:p>
                </w:txbxContent>
              </v:textbox>
            </v:rect>
            <v:rect id="_x0000_s2644" style="position:absolute;left:5577;top:3694;width:2007;height:824" stroked="f">
              <v:textbox>
                <w:txbxContent>
                  <w:p w14:paraId="1648B791" w14:textId="77777777" w:rsidR="00962EB9" w:rsidRPr="00AF0414" w:rsidRDefault="00962EB9" w:rsidP="008D6FA4">
                    <w:pPr>
                      <w:jc w:val="center"/>
                      <w:rPr>
                        <w:rFonts w:ascii="Sylfaen" w:hAnsi="Sylfaen"/>
                        <w:sz w:val="12"/>
                        <w:szCs w:val="12"/>
                      </w:rPr>
                    </w:pPr>
                    <w:r w:rsidRPr="00AF0414">
                      <w:rPr>
                        <w:rFonts w:ascii="Sylfaen" w:hAnsi="Sylfaen"/>
                        <w:sz w:val="12"/>
                        <w:szCs w:val="20"/>
                      </w:rPr>
                      <w:t xml:space="preserve">Մշակման արդյունքների մասին ծանուցումը (P.SS&gt;02.MSG.004) </w:t>
                    </w:r>
                  </w:p>
                </w:txbxContent>
              </v:textbox>
            </v:rect>
            <v:rect id="_x0000_s2645" style="position:absolute;left:1482;top:2357;width:922;height:698" stroked="f">
              <v:textbox>
                <w:txbxContent>
                  <w:p w14:paraId="4A54CC41" w14:textId="77777777" w:rsidR="00962EB9" w:rsidRPr="00AF0414" w:rsidRDefault="00962EB9" w:rsidP="008D6FA4">
                    <w:pPr>
                      <w:jc w:val="center"/>
                      <w:rPr>
                        <w:rFonts w:ascii="Sylfaen" w:hAnsi="Sylfaen"/>
                        <w:sz w:val="10"/>
                        <w:szCs w:val="16"/>
                      </w:rPr>
                    </w:pPr>
                    <w:r w:rsidRPr="00AF0414">
                      <w:rPr>
                        <w:rFonts w:ascii="Sylfaen" w:hAnsi="Sylfaen"/>
                        <w:sz w:val="10"/>
                      </w:rPr>
                      <w:t>Հսկողության սխալը</w:t>
                    </w:r>
                  </w:p>
                </w:txbxContent>
              </v:textbox>
            </v:rect>
            <v:rect id="_x0000_s2646" style="position:absolute;left:2467;top:5447;width:1330;height:368" stroked="f">
              <v:textbox>
                <w:txbxContent>
                  <w:p w14:paraId="77074528" w14:textId="77777777" w:rsidR="00962EB9" w:rsidRPr="00AF0414" w:rsidRDefault="00962EB9" w:rsidP="008D6FA4">
                    <w:pPr>
                      <w:jc w:val="center"/>
                      <w:rPr>
                        <w:rFonts w:ascii="Sylfaen" w:hAnsi="Sylfaen"/>
                        <w:sz w:val="16"/>
                        <w:szCs w:val="16"/>
                      </w:rPr>
                    </w:pPr>
                    <w:r w:rsidRPr="00AF0414">
                      <w:rPr>
                        <w:rFonts w:ascii="Sylfaen" w:hAnsi="Sylfaen"/>
                        <w:sz w:val="16"/>
                      </w:rPr>
                      <w:t>Հաջողված է</w:t>
                    </w:r>
                  </w:p>
                </w:txbxContent>
              </v:textbox>
            </v:rect>
            <v:rect id="_x0000_s3108" style="position:absolute;left:8081;top:4927;width:1440;height:476" stroked="f"/>
            <v:rect id="_x0000_s3109" style="position:absolute;left:5577;top:2717;width:1748;height:977" stroked="f"/>
            <v:rect id="_x0000_s3124" style="position:absolute;left:5577;top:2357;width:1833;height:350" stroked="f"/>
          </v:group>
        </w:pict>
      </w:r>
      <w:r w:rsidR="008D6FA4" w:rsidRPr="008D6FA4">
        <w:rPr>
          <w:rFonts w:ascii="Sylfaen" w:hAnsi="Sylfaen"/>
          <w:noProof/>
          <w:lang w:val="en-US" w:eastAsia="en-US" w:bidi="ar-SA"/>
        </w:rPr>
        <w:drawing>
          <wp:inline distT="0" distB="0" distL="0" distR="0" wp14:anchorId="4D59BE52" wp14:editId="06E73D57">
            <wp:extent cx="5950585" cy="3277870"/>
            <wp:effectExtent l="19050" t="0" r="0" b="0"/>
            <wp:docPr id="64" name="Picture 64" descr="D:\2 VERSION\Downloads\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2 VERSION\Downloads\media\image17.jpeg"/>
                    <pic:cNvPicPr>
                      <a:picLocks noChangeAspect="1" noChangeArrowheads="1"/>
                    </pic:cNvPicPr>
                  </pic:nvPicPr>
                  <pic:blipFill>
                    <a:blip r:embed="rId101"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02840F95" w14:textId="77777777" w:rsidR="008D6FA4" w:rsidRPr="00735D1D" w:rsidRDefault="008D6FA4" w:rsidP="008D6FA4">
      <w:pPr>
        <w:pStyle w:val="Picturecaption0"/>
        <w:shd w:val="clear" w:color="auto" w:fill="auto"/>
        <w:spacing w:after="160" w:line="360" w:lineRule="auto"/>
        <w:ind w:right="-1"/>
        <w:rPr>
          <w:rFonts w:ascii="Sylfaen" w:hAnsi="Sylfaen"/>
          <w:sz w:val="20"/>
          <w:szCs w:val="24"/>
        </w:rPr>
      </w:pPr>
      <w:r w:rsidRPr="00735D1D">
        <w:rPr>
          <w:rFonts w:ascii="Sylfaen" w:hAnsi="Sylfaen"/>
          <w:sz w:val="20"/>
          <w:szCs w:val="24"/>
        </w:rPr>
        <w:t>Նկ. 17. «Կոմպարտմենտալացման մասին տվյալների բազայում տեղեկությունների փոփոխում» ընդհանուր գործընթացի տրանզակցիայի (P.SS.02.TRN.008) կատարման սխեման</w:t>
      </w:r>
    </w:p>
    <w:p w14:paraId="1F568253" w14:textId="77777777" w:rsidR="008D6FA4" w:rsidRPr="008D6FA4" w:rsidRDefault="008D6FA4" w:rsidP="008D6FA4">
      <w:pPr>
        <w:spacing w:after="160" w:line="360" w:lineRule="auto"/>
        <w:ind w:right="-1"/>
        <w:rPr>
          <w:rFonts w:ascii="Sylfaen" w:hAnsi="Sylfaen"/>
        </w:rPr>
      </w:pPr>
    </w:p>
    <w:p w14:paraId="54D270A9"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18</w:t>
      </w:r>
    </w:p>
    <w:p w14:paraId="2838F151"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«Կոմպարտմենտալացման մասին տվյալների բազայում տեղեկությունների փոփոխում» ընդհանուր գործընթացի տրանզակցիայի (P.SS.02.TRN.008)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DE3FCC" w14:paraId="2DA58793" w14:textId="77777777" w:rsidTr="00735D1D">
        <w:trPr>
          <w:tblHeader/>
          <w:jc w:val="center"/>
        </w:trPr>
        <w:tc>
          <w:tcPr>
            <w:tcW w:w="983" w:type="dxa"/>
            <w:tcBorders>
              <w:top w:val="single" w:sz="4" w:space="0" w:color="auto"/>
              <w:left w:val="single" w:sz="4" w:space="0" w:color="auto"/>
            </w:tcBorders>
            <w:shd w:val="clear" w:color="auto" w:fill="FFFFFF"/>
          </w:tcPr>
          <w:p w14:paraId="2B8E75D0"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134A67AF"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2878641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Նկարագրությունը</w:t>
            </w:r>
          </w:p>
        </w:tc>
      </w:tr>
      <w:tr w:rsidR="008D6FA4" w:rsidRPr="00DE3FCC" w14:paraId="639518FA" w14:textId="77777777" w:rsidTr="00735D1D">
        <w:trPr>
          <w:tblHeader/>
          <w:jc w:val="center"/>
        </w:trPr>
        <w:tc>
          <w:tcPr>
            <w:tcW w:w="983" w:type="dxa"/>
            <w:tcBorders>
              <w:top w:val="single" w:sz="4" w:space="0" w:color="auto"/>
              <w:left w:val="single" w:sz="4" w:space="0" w:color="auto"/>
            </w:tcBorders>
            <w:shd w:val="clear" w:color="auto" w:fill="FFFFFF"/>
          </w:tcPr>
          <w:p w14:paraId="424EE07A"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67068C7F"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0148DEB9"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r>
      <w:tr w:rsidR="008D6FA4" w:rsidRPr="00DE3FCC" w14:paraId="11C8ECD7" w14:textId="77777777" w:rsidTr="00735D1D">
        <w:trPr>
          <w:jc w:val="center"/>
        </w:trPr>
        <w:tc>
          <w:tcPr>
            <w:tcW w:w="983" w:type="dxa"/>
            <w:tcBorders>
              <w:top w:val="single" w:sz="4" w:space="0" w:color="auto"/>
              <w:left w:val="single" w:sz="4" w:space="0" w:color="auto"/>
            </w:tcBorders>
            <w:shd w:val="clear" w:color="auto" w:fill="FFFFFF"/>
          </w:tcPr>
          <w:p w14:paraId="69EC0A62"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1F57358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6FAE6E43"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P.SS.02.TRN.008</w:t>
            </w:r>
          </w:p>
        </w:tc>
      </w:tr>
      <w:tr w:rsidR="008D6FA4" w:rsidRPr="00DE3FCC" w14:paraId="14486B23"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6432A82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66ACFC5" w14:textId="77777777" w:rsidR="008D6FA4" w:rsidRPr="00DE3FCC" w:rsidRDefault="008D6FA4" w:rsidP="00597E4D">
            <w:pPr>
              <w:pStyle w:val="Bodytext20"/>
              <w:shd w:val="clear" w:color="auto" w:fill="auto"/>
              <w:spacing w:before="0" w:after="120" w:line="264" w:lineRule="auto"/>
              <w:ind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4AB170FD" w14:textId="77777777" w:rsidR="008D6FA4" w:rsidRPr="00DE3FCC" w:rsidRDefault="008D6FA4" w:rsidP="00597E4D">
            <w:pPr>
              <w:pStyle w:val="Bodytext20"/>
              <w:shd w:val="clear" w:color="auto" w:fill="auto"/>
              <w:spacing w:before="0" w:after="120" w:line="264" w:lineRule="auto"/>
              <w:ind w:firstLine="0"/>
              <w:jc w:val="left"/>
              <w:rPr>
                <w:rFonts w:ascii="Sylfaen" w:hAnsi="Sylfaen"/>
                <w:sz w:val="20"/>
                <w:szCs w:val="20"/>
              </w:rPr>
            </w:pPr>
            <w:r w:rsidRPr="00DE3FCC">
              <w:rPr>
                <w:rStyle w:val="Bodytext211pt"/>
                <w:rFonts w:ascii="Sylfaen" w:hAnsi="Sylfaen"/>
                <w:sz w:val="20"/>
                <w:szCs w:val="20"/>
              </w:rPr>
              <w:t xml:space="preserve">կոմպարտմենտալացման մասին տվյալների բազայում տեղեկությունները փոփոխելը </w:t>
            </w:r>
          </w:p>
        </w:tc>
      </w:tr>
      <w:tr w:rsidR="008D6FA4" w:rsidRPr="00DE3FCC" w14:paraId="33CC4F04"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3942CD4C"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2CA9D32" w14:textId="77777777" w:rsidR="008D6FA4" w:rsidRPr="00DE3FCC" w:rsidRDefault="008D6FA4" w:rsidP="00597E4D">
            <w:pPr>
              <w:pStyle w:val="Bodytext20"/>
              <w:shd w:val="clear" w:color="auto" w:fill="auto"/>
              <w:spacing w:before="0" w:after="120" w:line="264" w:lineRule="auto"/>
              <w:ind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41FD7708" w14:textId="77777777" w:rsidR="008D6FA4" w:rsidRPr="00DE3FCC" w:rsidRDefault="008D6FA4" w:rsidP="00597E4D">
            <w:pPr>
              <w:pStyle w:val="Bodytext20"/>
              <w:shd w:val="clear" w:color="auto" w:fill="auto"/>
              <w:spacing w:before="0" w:after="120" w:line="264" w:lineRule="auto"/>
              <w:ind w:firstLine="0"/>
              <w:jc w:val="left"/>
              <w:rPr>
                <w:rFonts w:ascii="Sylfaen" w:hAnsi="Sylfaen"/>
                <w:sz w:val="20"/>
                <w:szCs w:val="20"/>
              </w:rPr>
            </w:pPr>
            <w:r w:rsidRPr="00DE3FCC">
              <w:rPr>
                <w:rStyle w:val="Bodytext211pt"/>
                <w:rFonts w:ascii="Sylfaen" w:hAnsi="Sylfaen"/>
                <w:sz w:val="20"/>
                <w:szCs w:val="20"/>
              </w:rPr>
              <w:t>հարցումը/պատասխանը</w:t>
            </w:r>
          </w:p>
        </w:tc>
      </w:tr>
      <w:tr w:rsidR="008D6FA4" w:rsidRPr="00DE3FCC" w14:paraId="5D4A556C"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40000F84"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D60043B" w14:textId="77777777" w:rsidR="008D6FA4" w:rsidRPr="00DE3FCC" w:rsidRDefault="008D6FA4" w:rsidP="00597E4D">
            <w:pPr>
              <w:pStyle w:val="Bodytext20"/>
              <w:shd w:val="clear" w:color="auto" w:fill="auto"/>
              <w:spacing w:before="0" w:after="120" w:line="264" w:lineRule="auto"/>
              <w:ind w:firstLine="0"/>
              <w:jc w:val="left"/>
              <w:rPr>
                <w:rFonts w:ascii="Sylfaen" w:hAnsi="Sylfaen"/>
                <w:sz w:val="20"/>
                <w:szCs w:val="20"/>
              </w:rPr>
            </w:pPr>
            <w:r w:rsidRPr="00DE3FCC">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478F3E00" w14:textId="77777777" w:rsidR="008D6FA4" w:rsidRPr="00DE3FCC" w:rsidRDefault="008D6FA4" w:rsidP="00597E4D">
            <w:pPr>
              <w:pStyle w:val="Bodytext20"/>
              <w:shd w:val="clear" w:color="auto" w:fill="auto"/>
              <w:spacing w:before="0" w:after="120" w:line="264" w:lineRule="auto"/>
              <w:ind w:firstLine="0"/>
              <w:jc w:val="left"/>
              <w:rPr>
                <w:rFonts w:ascii="Sylfaen" w:hAnsi="Sylfaen"/>
                <w:sz w:val="20"/>
                <w:szCs w:val="20"/>
              </w:rPr>
            </w:pPr>
            <w:r w:rsidRPr="00DE3FCC">
              <w:rPr>
                <w:rStyle w:val="Bodytext211pt"/>
                <w:rFonts w:ascii="Sylfaen" w:hAnsi="Sylfaen"/>
                <w:sz w:val="20"/>
                <w:szCs w:val="20"/>
              </w:rPr>
              <w:t>նախաձեռնողը</w:t>
            </w:r>
          </w:p>
        </w:tc>
      </w:tr>
      <w:tr w:rsidR="008D6FA4" w:rsidRPr="00DE3FCC" w14:paraId="2BA71DF0"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07BBFEC2"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22908E1" w14:textId="77777777" w:rsidR="008D6FA4" w:rsidRPr="00DE3FCC" w:rsidRDefault="008D6FA4" w:rsidP="00597E4D">
            <w:pPr>
              <w:pStyle w:val="Bodytext20"/>
              <w:shd w:val="clear" w:color="auto" w:fill="auto"/>
              <w:spacing w:before="0" w:after="120" w:line="264" w:lineRule="auto"/>
              <w:ind w:firstLine="0"/>
              <w:jc w:val="left"/>
              <w:rPr>
                <w:rFonts w:ascii="Sylfaen" w:hAnsi="Sylfaen"/>
                <w:sz w:val="20"/>
                <w:szCs w:val="20"/>
              </w:rPr>
            </w:pPr>
            <w:r w:rsidRPr="00DE3FCC">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0B46869E" w14:textId="77777777" w:rsidR="008D6FA4" w:rsidRPr="00DE3FCC" w:rsidRDefault="008D6FA4" w:rsidP="00597E4D">
            <w:pPr>
              <w:pStyle w:val="Bodytext20"/>
              <w:shd w:val="clear" w:color="auto" w:fill="auto"/>
              <w:spacing w:before="0" w:after="120" w:line="264" w:lineRule="auto"/>
              <w:ind w:firstLine="0"/>
              <w:jc w:val="left"/>
              <w:rPr>
                <w:rFonts w:ascii="Sylfaen" w:hAnsi="Sylfaen"/>
                <w:sz w:val="20"/>
                <w:szCs w:val="20"/>
              </w:rPr>
            </w:pPr>
            <w:r w:rsidRPr="00DE3FCC">
              <w:rPr>
                <w:rStyle w:val="Bodytext211pt"/>
                <w:rFonts w:ascii="Sylfaen" w:hAnsi="Sylfaen"/>
                <w:sz w:val="20"/>
                <w:szCs w:val="20"/>
              </w:rPr>
              <w:t xml:space="preserve">տեղեկությունների ուղարկումը՝ կոմպարտմենտալացման մասին տվյալների բազայում փոփոխելու համար </w:t>
            </w:r>
          </w:p>
        </w:tc>
      </w:tr>
      <w:tr w:rsidR="008D6FA4" w:rsidRPr="00DE3FCC" w14:paraId="7AFCACBD"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45343F0D"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063BEC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0D9A7EB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ռեսպոնդենտը</w:t>
            </w:r>
          </w:p>
        </w:tc>
      </w:tr>
      <w:tr w:rsidR="008D6FA4" w:rsidRPr="00DE3FCC" w14:paraId="37733A04"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4A7BD0F1"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B0B8A6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4C8D3D3"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տեղեկությունների ընդունումը եւ մշակումը՝ կոմպարտմենտալացման մասին տվյալների բազայում փոփոխելու համար </w:t>
            </w:r>
          </w:p>
        </w:tc>
      </w:tr>
      <w:tr w:rsidR="008D6FA4" w:rsidRPr="00DE3FCC" w14:paraId="60268730" w14:textId="77777777" w:rsidTr="00735D1D">
        <w:trP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tcPr>
          <w:p w14:paraId="5A8588AA"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FD8BA19"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486830D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կոմպարտմենտալացման մասին տեղեկությունները (P.SS.02.BEN.002). տեղեկությունները փոփոխվել են</w:t>
            </w:r>
          </w:p>
        </w:tc>
      </w:tr>
      <w:tr w:rsidR="008D6FA4" w:rsidRPr="00DE3FCC" w14:paraId="5547A719" w14:textId="77777777" w:rsidTr="00735D1D">
        <w:trPr>
          <w:jc w:val="center"/>
        </w:trPr>
        <w:tc>
          <w:tcPr>
            <w:tcW w:w="983" w:type="dxa"/>
            <w:vMerge w:val="restart"/>
            <w:tcBorders>
              <w:top w:val="single" w:sz="4" w:space="0" w:color="auto"/>
              <w:left w:val="single" w:sz="4" w:space="0" w:color="auto"/>
            </w:tcBorders>
            <w:shd w:val="clear" w:color="auto" w:fill="FFFFFF"/>
          </w:tcPr>
          <w:p w14:paraId="411D2989"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16CF323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5C6C386" w14:textId="77777777" w:rsidR="008D6FA4" w:rsidRPr="00DE3FCC" w:rsidRDefault="008D6FA4" w:rsidP="00DE3FCC">
            <w:pPr>
              <w:spacing w:after="120"/>
              <w:ind w:right="-1"/>
              <w:rPr>
                <w:rFonts w:ascii="Sylfaen" w:hAnsi="Sylfaen"/>
                <w:sz w:val="20"/>
                <w:szCs w:val="20"/>
              </w:rPr>
            </w:pPr>
          </w:p>
        </w:tc>
      </w:tr>
      <w:tr w:rsidR="008D6FA4" w:rsidRPr="00DE3FCC" w14:paraId="086F8379" w14:textId="77777777" w:rsidTr="00735D1D">
        <w:trPr>
          <w:jc w:val="center"/>
        </w:trPr>
        <w:tc>
          <w:tcPr>
            <w:tcW w:w="983" w:type="dxa"/>
            <w:vMerge/>
            <w:tcBorders>
              <w:left w:val="single" w:sz="4" w:space="0" w:color="auto"/>
            </w:tcBorders>
            <w:shd w:val="clear" w:color="auto" w:fill="FFFFFF"/>
          </w:tcPr>
          <w:p w14:paraId="38E2457F"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5B90E3B0"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607BCCDF"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w:t>
            </w:r>
          </w:p>
        </w:tc>
      </w:tr>
      <w:tr w:rsidR="008D6FA4" w:rsidRPr="00DE3FCC" w14:paraId="41BEC327" w14:textId="77777777" w:rsidTr="00735D1D">
        <w:trPr>
          <w:jc w:val="center"/>
        </w:trPr>
        <w:tc>
          <w:tcPr>
            <w:tcW w:w="983" w:type="dxa"/>
            <w:vMerge/>
            <w:tcBorders>
              <w:left w:val="single" w:sz="4" w:space="0" w:color="auto"/>
            </w:tcBorders>
            <w:shd w:val="clear" w:color="auto" w:fill="FFFFFF"/>
          </w:tcPr>
          <w:p w14:paraId="3913611F"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781A386"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36B2D8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15 րոպե</w:t>
            </w:r>
          </w:p>
        </w:tc>
      </w:tr>
      <w:tr w:rsidR="008D6FA4" w:rsidRPr="00DE3FCC" w14:paraId="3F3F5420" w14:textId="77777777" w:rsidTr="00735D1D">
        <w:trPr>
          <w:jc w:val="center"/>
        </w:trPr>
        <w:tc>
          <w:tcPr>
            <w:tcW w:w="983" w:type="dxa"/>
            <w:vMerge/>
            <w:tcBorders>
              <w:left w:val="single" w:sz="4" w:space="0" w:color="auto"/>
            </w:tcBorders>
            <w:shd w:val="clear" w:color="auto" w:fill="FFFFFF"/>
          </w:tcPr>
          <w:p w14:paraId="4E51759A"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61964E5"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374077C3"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4 ժամ</w:t>
            </w:r>
          </w:p>
        </w:tc>
      </w:tr>
      <w:tr w:rsidR="008D6FA4" w:rsidRPr="00DE3FCC" w14:paraId="520EF55B" w14:textId="77777777" w:rsidTr="00735D1D">
        <w:trPr>
          <w:jc w:val="center"/>
        </w:trPr>
        <w:tc>
          <w:tcPr>
            <w:tcW w:w="983" w:type="dxa"/>
            <w:vMerge/>
            <w:tcBorders>
              <w:left w:val="single" w:sz="4" w:space="0" w:color="auto"/>
            </w:tcBorders>
            <w:shd w:val="clear" w:color="auto" w:fill="FFFFFF"/>
          </w:tcPr>
          <w:p w14:paraId="7B8B12C2"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15B9317"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5126A183"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այո</w:t>
            </w:r>
          </w:p>
        </w:tc>
      </w:tr>
      <w:tr w:rsidR="008D6FA4" w:rsidRPr="00DE3FCC" w14:paraId="297EE460" w14:textId="77777777" w:rsidTr="00735D1D">
        <w:trPr>
          <w:jc w:val="center"/>
        </w:trPr>
        <w:tc>
          <w:tcPr>
            <w:tcW w:w="983" w:type="dxa"/>
            <w:vMerge/>
            <w:tcBorders>
              <w:left w:val="single" w:sz="4" w:space="0" w:color="auto"/>
            </w:tcBorders>
            <w:shd w:val="clear" w:color="auto" w:fill="FFFFFF"/>
          </w:tcPr>
          <w:p w14:paraId="22E78AF0"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7C9DBBA"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05FF2D70"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3</w:t>
            </w:r>
          </w:p>
        </w:tc>
      </w:tr>
      <w:tr w:rsidR="008D6FA4" w:rsidRPr="00DE3FCC" w14:paraId="746F03E4" w14:textId="77777777" w:rsidTr="00735D1D">
        <w:trPr>
          <w:jc w:val="center"/>
        </w:trPr>
        <w:tc>
          <w:tcPr>
            <w:tcW w:w="983" w:type="dxa"/>
            <w:vMerge w:val="restart"/>
            <w:tcBorders>
              <w:top w:val="single" w:sz="4" w:space="0" w:color="auto"/>
              <w:left w:val="single" w:sz="4" w:space="0" w:color="auto"/>
            </w:tcBorders>
            <w:shd w:val="clear" w:color="auto" w:fill="FFFFFF"/>
          </w:tcPr>
          <w:p w14:paraId="040C03A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5BF5E4A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0351CE96" w14:textId="77777777" w:rsidR="008D6FA4" w:rsidRPr="00DE3FCC" w:rsidRDefault="008D6FA4" w:rsidP="00DE3FCC">
            <w:pPr>
              <w:spacing w:after="120"/>
              <w:ind w:right="-1"/>
              <w:rPr>
                <w:rFonts w:ascii="Sylfaen" w:hAnsi="Sylfaen"/>
                <w:sz w:val="20"/>
                <w:szCs w:val="20"/>
              </w:rPr>
            </w:pPr>
          </w:p>
        </w:tc>
      </w:tr>
      <w:tr w:rsidR="008D6FA4" w:rsidRPr="00DE3FCC" w14:paraId="4C5F793B" w14:textId="77777777" w:rsidTr="00735D1D">
        <w:trPr>
          <w:jc w:val="center"/>
        </w:trPr>
        <w:tc>
          <w:tcPr>
            <w:tcW w:w="983" w:type="dxa"/>
            <w:vMerge/>
            <w:tcBorders>
              <w:left w:val="single" w:sz="4" w:space="0" w:color="auto"/>
            </w:tcBorders>
            <w:shd w:val="clear" w:color="auto" w:fill="FFFFFF"/>
          </w:tcPr>
          <w:p w14:paraId="61F532E5"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6AE6FB5"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3D00378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կոմպարտմենտալացման մասին տեղեկությունները (P.SS.02.MSG.013)՝ փոփոխելու համար</w:t>
            </w:r>
          </w:p>
        </w:tc>
      </w:tr>
      <w:tr w:rsidR="008D6FA4" w:rsidRPr="00DE3FCC" w14:paraId="3DF30D04" w14:textId="77777777" w:rsidTr="00735D1D">
        <w:trPr>
          <w:jc w:val="center"/>
        </w:trPr>
        <w:tc>
          <w:tcPr>
            <w:tcW w:w="983" w:type="dxa"/>
            <w:vMerge/>
            <w:tcBorders>
              <w:left w:val="single" w:sz="4" w:space="0" w:color="auto"/>
            </w:tcBorders>
            <w:shd w:val="clear" w:color="auto" w:fill="FFFFFF"/>
          </w:tcPr>
          <w:p w14:paraId="05BAACF2"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65897197"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64D7981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մշակման արդյունքների մասին ծանուցումը (P.SS.02.MSG.004)</w:t>
            </w:r>
          </w:p>
        </w:tc>
      </w:tr>
      <w:tr w:rsidR="008D6FA4" w:rsidRPr="00DE3FCC" w14:paraId="5D02894E" w14:textId="77777777" w:rsidTr="00735D1D">
        <w:trPr>
          <w:jc w:val="center"/>
        </w:trPr>
        <w:tc>
          <w:tcPr>
            <w:tcW w:w="983" w:type="dxa"/>
            <w:vMerge w:val="restart"/>
            <w:tcBorders>
              <w:top w:val="single" w:sz="4" w:space="0" w:color="auto"/>
              <w:left w:val="single" w:sz="4" w:space="0" w:color="auto"/>
            </w:tcBorders>
            <w:shd w:val="clear" w:color="auto" w:fill="FFFFFF"/>
          </w:tcPr>
          <w:p w14:paraId="304717B0"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32648E7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56BAF2D4" w14:textId="77777777" w:rsidR="008D6FA4" w:rsidRPr="00DE3FCC" w:rsidRDefault="008D6FA4" w:rsidP="00DE3FCC">
            <w:pPr>
              <w:spacing w:after="120"/>
              <w:ind w:right="-1"/>
              <w:rPr>
                <w:rFonts w:ascii="Sylfaen" w:hAnsi="Sylfaen"/>
                <w:sz w:val="20"/>
                <w:szCs w:val="20"/>
              </w:rPr>
            </w:pPr>
          </w:p>
        </w:tc>
      </w:tr>
      <w:tr w:rsidR="008D6FA4" w:rsidRPr="00DE3FCC" w14:paraId="4D1B32B4" w14:textId="77777777" w:rsidTr="00735D1D">
        <w:trPr>
          <w:jc w:val="center"/>
        </w:trPr>
        <w:tc>
          <w:tcPr>
            <w:tcW w:w="983" w:type="dxa"/>
            <w:vMerge/>
            <w:tcBorders>
              <w:left w:val="single" w:sz="4" w:space="0" w:color="auto"/>
            </w:tcBorders>
            <w:shd w:val="clear" w:color="auto" w:fill="FFFFFF"/>
          </w:tcPr>
          <w:p w14:paraId="455A4A74" w14:textId="77777777" w:rsidR="008D6FA4" w:rsidRPr="00DE3FCC" w:rsidRDefault="008D6FA4" w:rsidP="00DE3FCC">
            <w:pPr>
              <w:spacing w:after="120"/>
              <w:ind w:right="-1"/>
              <w:rPr>
                <w:rFonts w:ascii="Sylfaen" w:hAnsi="Sylfaen"/>
                <w:sz w:val="20"/>
                <w:szCs w:val="20"/>
              </w:rPr>
            </w:pPr>
          </w:p>
        </w:tc>
        <w:tc>
          <w:tcPr>
            <w:tcW w:w="3264" w:type="dxa"/>
            <w:vMerge w:val="restart"/>
            <w:tcBorders>
              <w:left w:val="single" w:sz="4" w:space="0" w:color="auto"/>
            </w:tcBorders>
            <w:shd w:val="clear" w:color="auto" w:fill="FFFFFF"/>
          </w:tcPr>
          <w:p w14:paraId="33E72B2B" w14:textId="77777777" w:rsidR="008D6FA4" w:rsidRPr="00DE3FCC" w:rsidRDefault="008D6FA4" w:rsidP="00DE3FCC">
            <w:pPr>
              <w:pStyle w:val="Bodytext20"/>
              <w:shd w:val="clear" w:color="auto" w:fill="auto"/>
              <w:spacing w:before="0" w:after="120" w:line="240" w:lineRule="auto"/>
              <w:ind w:left="280" w:right="-1" w:firstLine="0"/>
              <w:jc w:val="left"/>
              <w:rPr>
                <w:rFonts w:ascii="Sylfaen" w:hAnsi="Sylfaen"/>
                <w:sz w:val="20"/>
                <w:szCs w:val="20"/>
              </w:rPr>
            </w:pPr>
            <w:r w:rsidRPr="00DE3FCC">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14:paraId="466FE118"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P.SS.02.MSG.013-ի համար</w:t>
            </w:r>
          </w:p>
        </w:tc>
      </w:tr>
      <w:tr w:rsidR="008D6FA4" w:rsidRPr="00DE3FCC" w14:paraId="3B6C00F1" w14:textId="77777777" w:rsidTr="00735D1D">
        <w:trPr>
          <w:jc w:val="center"/>
        </w:trPr>
        <w:tc>
          <w:tcPr>
            <w:tcW w:w="983" w:type="dxa"/>
            <w:vMerge/>
            <w:tcBorders>
              <w:left w:val="single" w:sz="4" w:space="0" w:color="auto"/>
            </w:tcBorders>
            <w:shd w:val="clear" w:color="auto" w:fill="FFFFFF"/>
          </w:tcPr>
          <w:p w14:paraId="27750D31" w14:textId="77777777" w:rsidR="008D6FA4" w:rsidRPr="00DE3FCC" w:rsidRDefault="008D6FA4" w:rsidP="00DE3FCC">
            <w:pPr>
              <w:spacing w:after="120"/>
              <w:ind w:right="-1"/>
              <w:rPr>
                <w:rFonts w:ascii="Sylfaen" w:hAnsi="Sylfaen"/>
                <w:sz w:val="20"/>
                <w:szCs w:val="20"/>
              </w:rPr>
            </w:pPr>
          </w:p>
        </w:tc>
        <w:tc>
          <w:tcPr>
            <w:tcW w:w="3264" w:type="dxa"/>
            <w:vMerge/>
            <w:tcBorders>
              <w:left w:val="single" w:sz="4" w:space="0" w:color="auto"/>
            </w:tcBorders>
            <w:shd w:val="clear" w:color="auto" w:fill="FFFFFF"/>
          </w:tcPr>
          <w:p w14:paraId="5087D68F" w14:textId="77777777" w:rsidR="008D6FA4" w:rsidRPr="00DE3FCC" w:rsidRDefault="008D6FA4" w:rsidP="00DE3FCC">
            <w:pPr>
              <w:spacing w:after="120"/>
              <w:ind w:left="280" w:right="-1"/>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063F09E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 P.SS.02.MSG.004-ի համար</w:t>
            </w:r>
          </w:p>
        </w:tc>
      </w:tr>
      <w:tr w:rsidR="008D6FA4" w:rsidRPr="00DE3FCC" w14:paraId="353908DE" w14:textId="77777777" w:rsidTr="00735D1D">
        <w:trPr>
          <w:jc w:val="center"/>
        </w:trPr>
        <w:tc>
          <w:tcPr>
            <w:tcW w:w="983" w:type="dxa"/>
            <w:vMerge/>
            <w:tcBorders>
              <w:left w:val="single" w:sz="4" w:space="0" w:color="auto"/>
              <w:bottom w:val="single" w:sz="4" w:space="0" w:color="auto"/>
            </w:tcBorders>
            <w:shd w:val="clear" w:color="auto" w:fill="FFFFFF"/>
          </w:tcPr>
          <w:p w14:paraId="396CFA76"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24D163B3" w14:textId="77777777" w:rsidR="008D6FA4" w:rsidRPr="00DE3FCC" w:rsidRDefault="008D6FA4" w:rsidP="00DE3FCC">
            <w:pPr>
              <w:pStyle w:val="Bodytext20"/>
              <w:shd w:val="clear" w:color="auto" w:fill="auto"/>
              <w:spacing w:before="0" w:after="120" w:line="240" w:lineRule="auto"/>
              <w:ind w:left="280" w:right="-1" w:firstLine="0"/>
              <w:jc w:val="left"/>
              <w:rPr>
                <w:rFonts w:ascii="Sylfaen" w:hAnsi="Sylfaen"/>
                <w:sz w:val="20"/>
                <w:szCs w:val="20"/>
              </w:rPr>
            </w:pPr>
            <w:r w:rsidRPr="00DE3FCC">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0FEA93E9" w14:textId="77777777" w:rsidR="008D6FA4" w:rsidRPr="00DE3FCC" w:rsidRDefault="008D6FA4" w:rsidP="00DE3FCC">
            <w:pPr>
              <w:spacing w:after="120"/>
              <w:ind w:right="-1"/>
              <w:rPr>
                <w:rFonts w:ascii="Sylfaen" w:hAnsi="Sylfaen"/>
                <w:sz w:val="20"/>
                <w:szCs w:val="20"/>
              </w:rPr>
            </w:pPr>
          </w:p>
        </w:tc>
      </w:tr>
    </w:tbl>
    <w:p w14:paraId="68160177" w14:textId="77777777" w:rsidR="00735D1D" w:rsidRDefault="00735D1D" w:rsidP="008D6FA4">
      <w:pPr>
        <w:spacing w:after="160" w:line="360" w:lineRule="auto"/>
        <w:ind w:right="-1"/>
        <w:rPr>
          <w:rFonts w:ascii="Sylfaen" w:hAnsi="Sylfaen"/>
        </w:rPr>
      </w:pPr>
    </w:p>
    <w:p w14:paraId="2F4323C0" w14:textId="77777777" w:rsidR="00735D1D" w:rsidRDefault="00735D1D">
      <w:pPr>
        <w:rPr>
          <w:rFonts w:ascii="Sylfaen" w:hAnsi="Sylfaen"/>
        </w:rPr>
      </w:pPr>
      <w:r>
        <w:rPr>
          <w:rFonts w:ascii="Sylfaen" w:hAnsi="Sylfaen"/>
        </w:rPr>
        <w:br w:type="page"/>
      </w:r>
    </w:p>
    <w:p w14:paraId="3DBF3758"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9. «Կոմպարտմենտալացման մասին տվյալների բազայից տեղեկությունների հանում» ընդհանուր գործընթացի տրանզակցիան (P.SS.02.TRN.009)</w:t>
      </w:r>
    </w:p>
    <w:p w14:paraId="6BBB0674" w14:textId="77777777" w:rsidR="008D6FA4" w:rsidRPr="008D6FA4" w:rsidRDefault="008D6FA4" w:rsidP="00735D1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29.</w:t>
      </w:r>
      <w:r w:rsidR="00735D1D" w:rsidRPr="00735D1D">
        <w:rPr>
          <w:rFonts w:ascii="Sylfaen" w:hAnsi="Sylfaen"/>
          <w:sz w:val="24"/>
          <w:szCs w:val="24"/>
        </w:rPr>
        <w:tab/>
      </w:r>
      <w:r w:rsidRPr="008D6FA4">
        <w:rPr>
          <w:rFonts w:ascii="Sylfaen" w:hAnsi="Sylfaen"/>
          <w:sz w:val="24"/>
          <w:szCs w:val="24"/>
        </w:rPr>
        <w:t>«Կոմպարտմենտալացման մասին տվյալների բազայից տեղեկությունների հանում» ընդհանուր գործընթացի տրանզակցիան (P.SS.02.TRN.009) կատարվում է նախաձեռնողի կողմից ռեսպոնդենտին՝ կոմպարտմենտալացման մասին տվյալների բազայից հանելու համար, կոմպարտմենտալացման մասին տեղեկությունները փոխանցելու նպատակով: Ընդհանուր գործընթացի նշված տրանզակցիայի կատարման սխեման ներկայացված է 18-րդ նկարում։ Ընդհանուր գործընթացի տրանզակցիայի պարամետրերը բերված են 19-րդ աղյուսակում։</w:t>
      </w:r>
    </w:p>
    <w:p w14:paraId="00F38808"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7028D525">
          <v:group id="_x0000_s3123" style="position:absolute;left:0;text-align:left;margin-left:5.1pt;margin-top:1.15pt;width:443.65pt;height:229.05pt;z-index:252941312" coordorigin="1520,6502" coordsize="8873,4581">
            <v:rect id="_x0000_s2648" style="position:absolute;left:2955;top:6502;width:2041;height:350" stroked="f">
              <v:textbox>
                <w:txbxContent>
                  <w:p w14:paraId="0E024CB9" w14:textId="77777777" w:rsidR="00962EB9" w:rsidRPr="00464F9E" w:rsidRDefault="00962EB9" w:rsidP="008D6FA4">
                    <w:pPr>
                      <w:jc w:val="center"/>
                      <w:rPr>
                        <w:rFonts w:ascii="Sylfaen" w:hAnsi="Sylfaen"/>
                        <w:sz w:val="14"/>
                        <w:szCs w:val="16"/>
                      </w:rPr>
                    </w:pPr>
                    <w:r w:rsidRPr="00464F9E">
                      <w:rPr>
                        <w:rFonts w:ascii="Sylfaen" w:hAnsi="Sylfaen"/>
                        <w:sz w:val="14"/>
                      </w:rPr>
                      <w:t>: Նախաձեռնողը</w:t>
                    </w:r>
                  </w:p>
                </w:txbxContent>
              </v:textbox>
            </v:rect>
            <v:rect id="_x0000_s2649" style="position:absolute;left:7413;top:6502;width:2041;height:350" stroked="f">
              <v:textbox>
                <w:txbxContent>
                  <w:p w14:paraId="5FB3A8A4" w14:textId="77777777" w:rsidR="00962EB9" w:rsidRPr="00464F9E" w:rsidRDefault="00962EB9" w:rsidP="008D6FA4">
                    <w:pPr>
                      <w:jc w:val="center"/>
                      <w:rPr>
                        <w:rFonts w:ascii="Sylfaen" w:hAnsi="Sylfaen"/>
                        <w:sz w:val="14"/>
                        <w:szCs w:val="16"/>
                      </w:rPr>
                    </w:pPr>
                    <w:r w:rsidRPr="00464F9E">
                      <w:rPr>
                        <w:rFonts w:ascii="Sylfaen" w:hAnsi="Sylfaen"/>
                        <w:sz w:val="14"/>
                      </w:rPr>
                      <w:t>: Ռեսպոնդենտը</w:t>
                    </w:r>
                  </w:p>
                </w:txbxContent>
              </v:textbox>
            </v:rect>
            <v:rect id="_x0000_s2650" style="position:absolute;left:2550;top:7779;width:2935;height:937" stroked="f">
              <v:textbox>
                <w:txbxContent>
                  <w:p w14:paraId="2602CFA6" w14:textId="77777777" w:rsidR="00962EB9" w:rsidRPr="00464F9E" w:rsidRDefault="00962EB9" w:rsidP="008D6FA4">
                    <w:pPr>
                      <w:jc w:val="center"/>
                      <w:rPr>
                        <w:rFonts w:ascii="Sylfaen" w:hAnsi="Sylfaen"/>
                        <w:sz w:val="14"/>
                        <w:szCs w:val="16"/>
                      </w:rPr>
                    </w:pPr>
                    <w:r w:rsidRPr="00464F9E">
                      <w:rPr>
                        <w:rFonts w:ascii="Sylfaen" w:hAnsi="Sylfaen"/>
                        <w:sz w:val="14"/>
                      </w:rPr>
                      <w:t xml:space="preserve">Տեղեկությունների ուղարկումը՝ կոմպարտմենտալացման մասին տվյալների բազայից հանելու համար </w:t>
                    </w:r>
                  </w:p>
                </w:txbxContent>
              </v:textbox>
            </v:rect>
            <v:rect id="_x0000_s2651" style="position:absolute;left:7490;top:7779;width:2903;height:937" stroked="f">
              <v:textbox>
                <w:txbxContent>
                  <w:p w14:paraId="6845F158" w14:textId="77777777" w:rsidR="00962EB9" w:rsidRPr="00464F9E" w:rsidRDefault="00962EB9" w:rsidP="008D6FA4">
                    <w:pPr>
                      <w:jc w:val="center"/>
                      <w:rPr>
                        <w:rFonts w:ascii="Sylfaen" w:hAnsi="Sylfaen"/>
                        <w:sz w:val="14"/>
                        <w:szCs w:val="16"/>
                      </w:rPr>
                    </w:pPr>
                    <w:r w:rsidRPr="00464F9E">
                      <w:rPr>
                        <w:rFonts w:ascii="Sylfaen" w:hAnsi="Sylfaen"/>
                        <w:sz w:val="14"/>
                      </w:rPr>
                      <w:t xml:space="preserve">Տեղեկությունների ընդունումը եւ մշակումը՝ կոմպարտմենտալացման մասին տվյալների բազայից հանելու համար </w:t>
                    </w:r>
                  </w:p>
                </w:txbxContent>
              </v:textbox>
            </v:rect>
            <v:rect id="_x0000_s2652" style="position:absolute;left:2460;top:9580;width:3025;height:478" stroked="f">
              <v:textbox>
                <w:txbxContent>
                  <w:p w14:paraId="22E24875" w14:textId="77777777" w:rsidR="00962EB9" w:rsidRPr="00464F9E" w:rsidRDefault="00962EB9" w:rsidP="008D6FA4">
                    <w:pPr>
                      <w:jc w:val="center"/>
                      <w:rPr>
                        <w:rFonts w:ascii="Sylfaen" w:hAnsi="Sylfaen"/>
                        <w:sz w:val="10"/>
                        <w:szCs w:val="16"/>
                      </w:rPr>
                    </w:pPr>
                    <w:r w:rsidRPr="00464F9E">
                      <w:rPr>
                        <w:rFonts w:ascii="Sylfaen" w:hAnsi="Sylfaen"/>
                        <w:sz w:val="10"/>
                      </w:rPr>
                      <w:t>: կոմպարտմենտալացման մասին տեղեկությունները [տեղեկությունները հանվել են]</w:t>
                    </w:r>
                  </w:p>
                </w:txbxContent>
              </v:textbox>
            </v:rect>
            <v:rect id="_x0000_s2653" style="position:absolute;left:4996;top:6992;width:2868;height:458" stroked="f">
              <v:textbox>
                <w:txbxContent>
                  <w:p w14:paraId="20A4F91C" w14:textId="77777777" w:rsidR="00962EB9" w:rsidRPr="00464F9E" w:rsidRDefault="00962EB9" w:rsidP="008D6FA4">
                    <w:pPr>
                      <w:jc w:val="center"/>
                      <w:rPr>
                        <w:rFonts w:ascii="Sylfaen" w:hAnsi="Sylfaen"/>
                        <w:sz w:val="10"/>
                        <w:szCs w:val="12"/>
                      </w:rPr>
                    </w:pPr>
                    <w:r w:rsidRPr="00464F9E">
                      <w:rPr>
                        <w:rFonts w:ascii="Sylfaen" w:hAnsi="Sylfaen"/>
                        <w:sz w:val="10"/>
                        <w:szCs w:val="20"/>
                      </w:rPr>
                      <w:t>Հանման համար՝ կոմպարտմենտալիզացիայի մասին տեղեկությունները (P.SS.02.MSG.014)</w:t>
                    </w:r>
                  </w:p>
                </w:txbxContent>
              </v:textbox>
            </v:rect>
            <v:rect id="_x0000_s2654" style="position:absolute;left:5540;top:8775;width:1950;height:735" stroked="f">
              <v:textbox>
                <w:txbxContent>
                  <w:p w14:paraId="2B5AADA9" w14:textId="77777777" w:rsidR="00962EB9" w:rsidRPr="00464F9E" w:rsidRDefault="00962EB9" w:rsidP="008D6FA4">
                    <w:pPr>
                      <w:jc w:val="center"/>
                      <w:rPr>
                        <w:rFonts w:ascii="Sylfaen" w:hAnsi="Sylfaen"/>
                        <w:sz w:val="10"/>
                        <w:szCs w:val="16"/>
                      </w:rPr>
                    </w:pPr>
                    <w:r w:rsidRPr="00464F9E">
                      <w:rPr>
                        <w:rFonts w:ascii="Sylfaen" w:hAnsi="Sylfaen"/>
                        <w:sz w:val="10"/>
                      </w:rPr>
                      <w:t>Մշակման արդյունքների մասին ծանուցումը (P.SS.02.MSG.004)</w:t>
                    </w:r>
                  </w:p>
                </w:txbxContent>
              </v:textbox>
            </v:rect>
            <v:rect id="_x0000_s2655" style="position:absolute;left:1520;top:7667;width:870;height:453" stroked="f">
              <v:textbox>
                <w:txbxContent>
                  <w:p w14:paraId="30D505BF" w14:textId="77777777" w:rsidR="00962EB9" w:rsidRPr="00464F9E" w:rsidRDefault="00962EB9" w:rsidP="008D6FA4">
                    <w:pPr>
                      <w:jc w:val="center"/>
                      <w:rPr>
                        <w:rFonts w:ascii="Sylfaen" w:hAnsi="Sylfaen"/>
                        <w:sz w:val="12"/>
                        <w:szCs w:val="16"/>
                      </w:rPr>
                    </w:pPr>
                    <w:r w:rsidRPr="00464F9E">
                      <w:rPr>
                        <w:rFonts w:ascii="Sylfaen" w:hAnsi="Sylfaen"/>
                        <w:sz w:val="12"/>
                      </w:rPr>
                      <w:t>Հսկողության սխալը</w:t>
                    </w:r>
                  </w:p>
                </w:txbxContent>
              </v:textbox>
            </v:rect>
            <v:rect id="_x0000_s2656" style="position:absolute;left:2630;top:10647;width:1277;height:436" stroked="f">
              <v:textbox>
                <w:txbxContent>
                  <w:p w14:paraId="77452DCB" w14:textId="77777777" w:rsidR="00962EB9" w:rsidRPr="00464F9E" w:rsidRDefault="00962EB9" w:rsidP="008D6FA4">
                    <w:pPr>
                      <w:jc w:val="center"/>
                      <w:rPr>
                        <w:rFonts w:ascii="Sylfaen" w:hAnsi="Sylfaen"/>
                        <w:sz w:val="14"/>
                        <w:szCs w:val="16"/>
                      </w:rPr>
                    </w:pPr>
                    <w:r w:rsidRPr="00464F9E">
                      <w:rPr>
                        <w:rFonts w:ascii="Sylfaen" w:hAnsi="Sylfaen"/>
                        <w:sz w:val="14"/>
                      </w:rPr>
                      <w:t>Հաջողված է</w:t>
                    </w:r>
                  </w:p>
                </w:txbxContent>
              </v:textbox>
            </v:rect>
            <v:rect id="_x0000_s3122" style="position:absolute;left:5710;top:7450;width:1600;height:300" stroked="f"/>
          </v:group>
        </w:pict>
      </w:r>
      <w:r w:rsidR="008D6FA4" w:rsidRPr="008D6FA4">
        <w:rPr>
          <w:rFonts w:ascii="Sylfaen" w:hAnsi="Sylfaen"/>
          <w:noProof/>
          <w:lang w:val="en-US" w:eastAsia="en-US" w:bidi="ar-SA"/>
        </w:rPr>
        <w:drawing>
          <wp:inline distT="0" distB="0" distL="0" distR="0" wp14:anchorId="6985E287" wp14:editId="50503912">
            <wp:extent cx="5950585" cy="3277870"/>
            <wp:effectExtent l="19050" t="0" r="0" b="0"/>
            <wp:docPr id="65" name="Picture 65" descr="D:\2 VERSION\Downloads\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2 VERSION\Downloads\media\image18.jpeg"/>
                    <pic:cNvPicPr>
                      <a:picLocks noChangeAspect="1" noChangeArrowheads="1"/>
                    </pic:cNvPicPr>
                  </pic:nvPicPr>
                  <pic:blipFill>
                    <a:blip r:embed="rId102"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19B64000" w14:textId="77777777" w:rsidR="008D6FA4" w:rsidRPr="00735D1D" w:rsidRDefault="008D6FA4" w:rsidP="008D6FA4">
      <w:pPr>
        <w:pStyle w:val="Picturecaption0"/>
        <w:shd w:val="clear" w:color="auto" w:fill="auto"/>
        <w:spacing w:after="160" w:line="360" w:lineRule="auto"/>
        <w:ind w:right="-1"/>
        <w:rPr>
          <w:rFonts w:ascii="Sylfaen" w:hAnsi="Sylfaen"/>
          <w:sz w:val="20"/>
          <w:szCs w:val="24"/>
        </w:rPr>
      </w:pPr>
      <w:r w:rsidRPr="00735D1D">
        <w:rPr>
          <w:rFonts w:ascii="Sylfaen" w:hAnsi="Sylfaen"/>
          <w:sz w:val="20"/>
          <w:szCs w:val="24"/>
        </w:rPr>
        <w:t>Նկ. 18. «Կոմպարտմենտալացման մասին տվյալների բազայից տեղեկությունների հանում» ընդհանուր գործընթացի տրանզակցիայի (P.SS.02.TRN.009) կատարման սխեման</w:t>
      </w:r>
    </w:p>
    <w:p w14:paraId="7FC1F01A" w14:textId="77777777" w:rsidR="008D6FA4" w:rsidRPr="008D6FA4" w:rsidRDefault="008D6FA4" w:rsidP="008D6FA4">
      <w:pPr>
        <w:spacing w:after="160" w:line="360" w:lineRule="auto"/>
        <w:rPr>
          <w:rFonts w:ascii="Sylfaen" w:hAnsi="Sylfaen"/>
        </w:rPr>
      </w:pPr>
      <w:r w:rsidRPr="008D6FA4">
        <w:rPr>
          <w:rFonts w:ascii="Sylfaen" w:hAnsi="Sylfaen"/>
        </w:rPr>
        <w:br w:type="page"/>
      </w:r>
    </w:p>
    <w:p w14:paraId="4E251250" w14:textId="77777777" w:rsidR="008D6FA4" w:rsidRPr="008D6FA4" w:rsidRDefault="008D6FA4" w:rsidP="008D6FA4">
      <w:pPr>
        <w:pStyle w:val="Tablecaption0"/>
        <w:shd w:val="clear" w:color="auto" w:fill="auto"/>
        <w:spacing w:after="160" w:line="360" w:lineRule="auto"/>
        <w:ind w:right="-1"/>
        <w:jc w:val="right"/>
        <w:rPr>
          <w:rFonts w:ascii="Sylfaen" w:hAnsi="Sylfaen"/>
          <w:sz w:val="24"/>
          <w:szCs w:val="24"/>
        </w:rPr>
      </w:pPr>
      <w:r w:rsidRPr="008D6FA4">
        <w:rPr>
          <w:rFonts w:ascii="Sylfaen" w:hAnsi="Sylfaen"/>
          <w:sz w:val="24"/>
          <w:szCs w:val="24"/>
        </w:rPr>
        <w:t>Աղյուսակ 19</w:t>
      </w:r>
    </w:p>
    <w:p w14:paraId="7F3C68D7" w14:textId="77777777" w:rsidR="008D6FA4" w:rsidRPr="008D6FA4" w:rsidRDefault="008D6FA4" w:rsidP="008D6FA4">
      <w:pPr>
        <w:pStyle w:val="Tablecaption0"/>
        <w:shd w:val="clear" w:color="auto" w:fill="auto"/>
        <w:spacing w:after="160" w:line="360" w:lineRule="auto"/>
        <w:ind w:right="-1"/>
        <w:jc w:val="center"/>
        <w:rPr>
          <w:rFonts w:ascii="Sylfaen" w:hAnsi="Sylfaen"/>
          <w:sz w:val="24"/>
          <w:szCs w:val="24"/>
        </w:rPr>
      </w:pPr>
      <w:r w:rsidRPr="008D6FA4">
        <w:rPr>
          <w:rFonts w:ascii="Sylfaen" w:hAnsi="Sylfaen"/>
          <w:sz w:val="24"/>
          <w:szCs w:val="24"/>
        </w:rPr>
        <w:t>«Կոմպարտմենտալացման մասին տվյալների բազայից տեղեկությունների հանում» ընդհանուր գործընթացի տրանզակցիայի (P.SS.02.TRN.009)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DE3FCC" w14:paraId="42958967" w14:textId="77777777" w:rsidTr="00735D1D">
        <w:trPr>
          <w:tblHeader/>
          <w:jc w:val="center"/>
        </w:trPr>
        <w:tc>
          <w:tcPr>
            <w:tcW w:w="983" w:type="dxa"/>
            <w:tcBorders>
              <w:top w:val="single" w:sz="4" w:space="0" w:color="auto"/>
              <w:left w:val="single" w:sz="4" w:space="0" w:color="auto"/>
            </w:tcBorders>
            <w:shd w:val="clear" w:color="auto" w:fill="FFFFFF"/>
          </w:tcPr>
          <w:p w14:paraId="4B8F01E2"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484805A8"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0E0DCD9C"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Նկարագրությունը</w:t>
            </w:r>
          </w:p>
        </w:tc>
      </w:tr>
      <w:tr w:rsidR="008D6FA4" w:rsidRPr="00DE3FCC" w14:paraId="248FA425" w14:textId="77777777" w:rsidTr="00735D1D">
        <w:trPr>
          <w:tblHeader/>
          <w:jc w:val="center"/>
        </w:trPr>
        <w:tc>
          <w:tcPr>
            <w:tcW w:w="983" w:type="dxa"/>
            <w:tcBorders>
              <w:top w:val="single" w:sz="4" w:space="0" w:color="auto"/>
              <w:left w:val="single" w:sz="4" w:space="0" w:color="auto"/>
            </w:tcBorders>
            <w:shd w:val="clear" w:color="auto" w:fill="FFFFFF"/>
          </w:tcPr>
          <w:p w14:paraId="7DC502F0"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0A0EBF2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72C90347"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r>
      <w:tr w:rsidR="008D6FA4" w:rsidRPr="00DE3FCC" w14:paraId="36409ABF" w14:textId="77777777" w:rsidTr="00735D1D">
        <w:trPr>
          <w:jc w:val="center"/>
        </w:trPr>
        <w:tc>
          <w:tcPr>
            <w:tcW w:w="983" w:type="dxa"/>
            <w:tcBorders>
              <w:top w:val="single" w:sz="4" w:space="0" w:color="auto"/>
              <w:left w:val="single" w:sz="4" w:space="0" w:color="auto"/>
              <w:bottom w:val="single" w:sz="4" w:space="0" w:color="auto"/>
            </w:tcBorders>
            <w:shd w:val="clear" w:color="auto" w:fill="FFFFFF"/>
          </w:tcPr>
          <w:p w14:paraId="3598E1E7"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451F392E"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59E1608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P.SS.02.TRN.009</w:t>
            </w:r>
          </w:p>
        </w:tc>
      </w:tr>
      <w:tr w:rsidR="008D6FA4" w:rsidRPr="00DE3FCC" w14:paraId="254F184E" w14:textId="77777777" w:rsidTr="00735D1D">
        <w:trPr>
          <w:jc w:val="center"/>
        </w:trPr>
        <w:tc>
          <w:tcPr>
            <w:tcW w:w="983" w:type="dxa"/>
            <w:tcBorders>
              <w:top w:val="single" w:sz="4" w:space="0" w:color="auto"/>
              <w:left w:val="single" w:sz="4" w:space="0" w:color="auto"/>
              <w:right w:val="single" w:sz="4" w:space="0" w:color="auto"/>
            </w:tcBorders>
            <w:shd w:val="clear" w:color="auto" w:fill="FFFFFF"/>
            <w:vAlign w:val="center"/>
          </w:tcPr>
          <w:p w14:paraId="677D4F5A"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4D5A11D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136BB01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կոմպարտմենտալացման մասին տվյալների բազայից տեղեկությունների հանումը </w:t>
            </w:r>
          </w:p>
        </w:tc>
      </w:tr>
      <w:tr w:rsidR="008D6FA4" w:rsidRPr="00DE3FCC" w14:paraId="5F8997C5"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666439C8"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2E09988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412C677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հարցումը/պատասխանը</w:t>
            </w:r>
          </w:p>
        </w:tc>
      </w:tr>
      <w:tr w:rsidR="008D6FA4" w:rsidRPr="00DE3FCC" w14:paraId="2539D6B6" w14:textId="77777777" w:rsidTr="00735D1D">
        <w:trPr>
          <w:jc w:val="center"/>
        </w:trPr>
        <w:tc>
          <w:tcPr>
            <w:tcW w:w="983" w:type="dxa"/>
            <w:tcBorders>
              <w:top w:val="single" w:sz="4" w:space="0" w:color="auto"/>
              <w:left w:val="single" w:sz="4" w:space="0" w:color="auto"/>
              <w:right w:val="single" w:sz="4" w:space="0" w:color="auto"/>
            </w:tcBorders>
            <w:shd w:val="clear" w:color="auto" w:fill="FFFFFF"/>
            <w:vAlign w:val="center"/>
          </w:tcPr>
          <w:p w14:paraId="3C90371C"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039EFF26"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05AEFD58"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նախաձեռնողը</w:t>
            </w:r>
          </w:p>
        </w:tc>
      </w:tr>
      <w:tr w:rsidR="008D6FA4" w:rsidRPr="00DE3FCC" w14:paraId="49195753"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36EED15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2E2E768"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55D4359B"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տեղեկությունների ուղարկումը՝ կոմպարտմենտալացման մասին տվյալների բազայից հանելու համար </w:t>
            </w:r>
          </w:p>
        </w:tc>
      </w:tr>
      <w:tr w:rsidR="008D6FA4" w:rsidRPr="00DE3FCC" w14:paraId="7BC4908A" w14:textId="77777777" w:rsidTr="00735D1D">
        <w:trPr>
          <w:jc w:val="center"/>
        </w:trPr>
        <w:tc>
          <w:tcPr>
            <w:tcW w:w="983" w:type="dxa"/>
            <w:tcBorders>
              <w:top w:val="single" w:sz="4" w:space="0" w:color="auto"/>
              <w:left w:val="single" w:sz="4" w:space="0" w:color="auto"/>
              <w:right w:val="single" w:sz="4" w:space="0" w:color="auto"/>
            </w:tcBorders>
            <w:shd w:val="clear" w:color="auto" w:fill="FFFFFF"/>
            <w:vAlign w:val="center"/>
          </w:tcPr>
          <w:p w14:paraId="6C37D7BA"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355BECD6"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2299A7B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ռեսպոնդենտը</w:t>
            </w:r>
          </w:p>
        </w:tc>
      </w:tr>
      <w:tr w:rsidR="008D6FA4" w:rsidRPr="00DE3FCC" w14:paraId="780675A6" w14:textId="77777777" w:rsidTr="00735D1D">
        <w:trPr>
          <w:jc w:val="center"/>
        </w:trPr>
        <w:tc>
          <w:tcPr>
            <w:tcW w:w="983" w:type="dxa"/>
            <w:tcBorders>
              <w:top w:val="single" w:sz="4" w:space="0" w:color="auto"/>
              <w:left w:val="single" w:sz="4" w:space="0" w:color="auto"/>
              <w:right w:val="single" w:sz="4" w:space="0" w:color="auto"/>
            </w:tcBorders>
            <w:shd w:val="clear" w:color="auto" w:fill="FFFFFF"/>
          </w:tcPr>
          <w:p w14:paraId="3EE9F5A5"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08189FE"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7497A0F3"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տեղեկությունների ընդունումը եւ մշակումը՝ կոմպարտմենտալացման մասին տվյալների բազայից հանելու համար </w:t>
            </w:r>
          </w:p>
        </w:tc>
      </w:tr>
      <w:tr w:rsidR="008D6FA4" w:rsidRPr="00DE3FCC" w14:paraId="132BB3A2" w14:textId="77777777" w:rsidTr="00735D1D">
        <w:trPr>
          <w:jc w:val="center"/>
        </w:trPr>
        <w:tc>
          <w:tcPr>
            <w:tcW w:w="983" w:type="dxa"/>
            <w:tcBorders>
              <w:top w:val="single" w:sz="4" w:space="0" w:color="auto"/>
              <w:left w:val="single" w:sz="4" w:space="0" w:color="auto"/>
              <w:right w:val="single" w:sz="4" w:space="0" w:color="auto"/>
            </w:tcBorders>
            <w:shd w:val="clear" w:color="auto" w:fill="FFFFFF"/>
            <w:vAlign w:val="center"/>
          </w:tcPr>
          <w:p w14:paraId="2ADC4662"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5F84F8C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0B493966"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կոմպարտմենտալացման մասին տեղեկությունները (P.SS.02.BEN.002). տեղեկությունները հանվել են</w:t>
            </w:r>
          </w:p>
        </w:tc>
      </w:tr>
      <w:tr w:rsidR="008D6FA4" w:rsidRPr="00DE3FCC" w14:paraId="4A058510" w14:textId="77777777" w:rsidTr="00735D1D">
        <w:trPr>
          <w:jc w:val="center"/>
        </w:trPr>
        <w:tc>
          <w:tcPr>
            <w:tcW w:w="983" w:type="dxa"/>
            <w:vMerge w:val="restart"/>
            <w:tcBorders>
              <w:top w:val="single" w:sz="4" w:space="0" w:color="auto"/>
              <w:left w:val="single" w:sz="4" w:space="0" w:color="auto"/>
            </w:tcBorders>
            <w:shd w:val="clear" w:color="auto" w:fill="FFFFFF"/>
          </w:tcPr>
          <w:p w14:paraId="0E96FC76"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515FED98"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82AB8EF" w14:textId="77777777" w:rsidR="008D6FA4" w:rsidRPr="00DE3FCC" w:rsidRDefault="008D6FA4" w:rsidP="00DE3FCC">
            <w:pPr>
              <w:spacing w:after="120"/>
              <w:ind w:right="-1"/>
              <w:rPr>
                <w:rFonts w:ascii="Sylfaen" w:hAnsi="Sylfaen"/>
                <w:sz w:val="20"/>
                <w:szCs w:val="20"/>
              </w:rPr>
            </w:pPr>
          </w:p>
        </w:tc>
      </w:tr>
      <w:tr w:rsidR="008D6FA4" w:rsidRPr="00DE3FCC" w14:paraId="34C14D4C" w14:textId="77777777" w:rsidTr="00735D1D">
        <w:trPr>
          <w:jc w:val="center"/>
        </w:trPr>
        <w:tc>
          <w:tcPr>
            <w:tcW w:w="983" w:type="dxa"/>
            <w:vMerge/>
            <w:tcBorders>
              <w:left w:val="single" w:sz="4" w:space="0" w:color="auto"/>
            </w:tcBorders>
            <w:shd w:val="clear" w:color="auto" w:fill="FFFFFF"/>
          </w:tcPr>
          <w:p w14:paraId="50CE814A"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D42E2DB"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A059F69"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w:t>
            </w:r>
          </w:p>
        </w:tc>
      </w:tr>
      <w:tr w:rsidR="008D6FA4" w:rsidRPr="00DE3FCC" w14:paraId="307AFABE" w14:textId="77777777" w:rsidTr="00735D1D">
        <w:trPr>
          <w:jc w:val="center"/>
        </w:trPr>
        <w:tc>
          <w:tcPr>
            <w:tcW w:w="983" w:type="dxa"/>
            <w:vMerge/>
            <w:tcBorders>
              <w:left w:val="single" w:sz="4" w:space="0" w:color="auto"/>
            </w:tcBorders>
            <w:shd w:val="clear" w:color="auto" w:fill="FFFFFF"/>
          </w:tcPr>
          <w:p w14:paraId="76BF2164"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D70EFCB"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10ABF8F8"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15 րոպե</w:t>
            </w:r>
          </w:p>
        </w:tc>
      </w:tr>
      <w:tr w:rsidR="008D6FA4" w:rsidRPr="00DE3FCC" w14:paraId="2224552C" w14:textId="77777777" w:rsidTr="00735D1D">
        <w:trPr>
          <w:jc w:val="center"/>
        </w:trPr>
        <w:tc>
          <w:tcPr>
            <w:tcW w:w="983" w:type="dxa"/>
            <w:vMerge/>
            <w:tcBorders>
              <w:left w:val="single" w:sz="4" w:space="0" w:color="auto"/>
            </w:tcBorders>
            <w:shd w:val="clear" w:color="auto" w:fill="FFFFFF"/>
          </w:tcPr>
          <w:p w14:paraId="78F20AC9"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894B0F6"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7B55B597"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4 ժամ</w:t>
            </w:r>
          </w:p>
        </w:tc>
      </w:tr>
      <w:tr w:rsidR="008D6FA4" w:rsidRPr="00DE3FCC" w14:paraId="641802AD" w14:textId="77777777" w:rsidTr="00735D1D">
        <w:trPr>
          <w:jc w:val="center"/>
        </w:trPr>
        <w:tc>
          <w:tcPr>
            <w:tcW w:w="983" w:type="dxa"/>
            <w:vMerge/>
            <w:tcBorders>
              <w:left w:val="single" w:sz="4" w:space="0" w:color="auto"/>
            </w:tcBorders>
            <w:shd w:val="clear" w:color="auto" w:fill="FFFFFF"/>
          </w:tcPr>
          <w:p w14:paraId="66E44170"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5DAF5854"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2ADC64E9"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այո</w:t>
            </w:r>
          </w:p>
        </w:tc>
      </w:tr>
      <w:tr w:rsidR="008D6FA4" w:rsidRPr="00DE3FCC" w14:paraId="6E855F8D" w14:textId="77777777" w:rsidTr="00735D1D">
        <w:trPr>
          <w:jc w:val="center"/>
        </w:trPr>
        <w:tc>
          <w:tcPr>
            <w:tcW w:w="983" w:type="dxa"/>
            <w:vMerge/>
            <w:tcBorders>
              <w:left w:val="single" w:sz="4" w:space="0" w:color="auto"/>
            </w:tcBorders>
            <w:shd w:val="clear" w:color="auto" w:fill="FFFFFF"/>
          </w:tcPr>
          <w:p w14:paraId="082BA45B" w14:textId="77777777" w:rsidR="008D6FA4" w:rsidRPr="00DE3FCC" w:rsidRDefault="008D6FA4" w:rsidP="00735D1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D4CF40E"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5C3B6B04"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3</w:t>
            </w:r>
          </w:p>
        </w:tc>
      </w:tr>
      <w:tr w:rsidR="008D6FA4" w:rsidRPr="00DE3FCC" w14:paraId="79A3FD21" w14:textId="77777777" w:rsidTr="00735D1D">
        <w:trPr>
          <w:jc w:val="center"/>
        </w:trPr>
        <w:tc>
          <w:tcPr>
            <w:tcW w:w="983" w:type="dxa"/>
            <w:vMerge w:val="restart"/>
            <w:tcBorders>
              <w:top w:val="single" w:sz="4" w:space="0" w:color="auto"/>
              <w:left w:val="single" w:sz="4" w:space="0" w:color="auto"/>
            </w:tcBorders>
            <w:shd w:val="clear" w:color="auto" w:fill="FFFFFF"/>
          </w:tcPr>
          <w:p w14:paraId="0DAFA208"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25E7BF7C"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6A9C2D3" w14:textId="77777777" w:rsidR="008D6FA4" w:rsidRPr="00DE3FCC" w:rsidRDefault="008D6FA4" w:rsidP="00DE3FCC">
            <w:pPr>
              <w:spacing w:after="120"/>
              <w:ind w:right="-1"/>
              <w:rPr>
                <w:rFonts w:ascii="Sylfaen" w:hAnsi="Sylfaen"/>
                <w:sz w:val="20"/>
                <w:szCs w:val="20"/>
              </w:rPr>
            </w:pPr>
          </w:p>
        </w:tc>
      </w:tr>
      <w:tr w:rsidR="008D6FA4" w:rsidRPr="00DE3FCC" w14:paraId="71B5701C" w14:textId="77777777" w:rsidTr="00735D1D">
        <w:trPr>
          <w:jc w:val="center"/>
        </w:trPr>
        <w:tc>
          <w:tcPr>
            <w:tcW w:w="983" w:type="dxa"/>
            <w:vMerge/>
            <w:tcBorders>
              <w:left w:val="single" w:sz="4" w:space="0" w:color="auto"/>
            </w:tcBorders>
            <w:shd w:val="clear" w:color="auto" w:fill="FFFFFF"/>
          </w:tcPr>
          <w:p w14:paraId="2332CB15"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6EA5B446"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6601E4DA"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 xml:space="preserve"> կոմպարտմենտալացման մասին տեղեկությունները (P.SS.02.MSG.014)՝ հանելու համար</w:t>
            </w:r>
          </w:p>
        </w:tc>
      </w:tr>
      <w:tr w:rsidR="008D6FA4" w:rsidRPr="00DE3FCC" w14:paraId="3FE48F7A" w14:textId="77777777" w:rsidTr="00735D1D">
        <w:trPr>
          <w:jc w:val="center"/>
        </w:trPr>
        <w:tc>
          <w:tcPr>
            <w:tcW w:w="983" w:type="dxa"/>
            <w:vMerge/>
            <w:tcBorders>
              <w:left w:val="single" w:sz="4" w:space="0" w:color="auto"/>
              <w:bottom w:val="single" w:sz="4" w:space="0" w:color="auto"/>
            </w:tcBorders>
            <w:shd w:val="clear" w:color="auto" w:fill="FFFFFF"/>
          </w:tcPr>
          <w:p w14:paraId="589AD81C"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tcPr>
          <w:p w14:paraId="4761806A"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vAlign w:val="center"/>
          </w:tcPr>
          <w:p w14:paraId="02883EF9"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մշակման արդյունքների մասին ծանուցումը (P.SS.02.MSG.004)</w:t>
            </w:r>
          </w:p>
        </w:tc>
      </w:tr>
      <w:tr w:rsidR="008D6FA4" w:rsidRPr="00DE3FCC" w14:paraId="03B75190" w14:textId="77777777" w:rsidTr="00735D1D">
        <w:trPr>
          <w:jc w:val="center"/>
        </w:trPr>
        <w:tc>
          <w:tcPr>
            <w:tcW w:w="983" w:type="dxa"/>
            <w:vMerge w:val="restart"/>
            <w:tcBorders>
              <w:top w:val="single" w:sz="4" w:space="0" w:color="auto"/>
              <w:left w:val="single" w:sz="4" w:space="0" w:color="auto"/>
            </w:tcBorders>
            <w:shd w:val="clear" w:color="auto" w:fill="FFFFFF"/>
          </w:tcPr>
          <w:p w14:paraId="3E611DEE" w14:textId="77777777" w:rsidR="008D6FA4" w:rsidRPr="00DE3FCC" w:rsidRDefault="008D6FA4" w:rsidP="00735D1D">
            <w:pPr>
              <w:pStyle w:val="Bodytext20"/>
              <w:shd w:val="clear" w:color="auto" w:fill="auto"/>
              <w:spacing w:before="0" w:after="120" w:line="240" w:lineRule="auto"/>
              <w:ind w:right="-1" w:firstLine="0"/>
              <w:jc w:val="center"/>
              <w:rPr>
                <w:rFonts w:ascii="Sylfaen" w:hAnsi="Sylfaen"/>
                <w:sz w:val="20"/>
                <w:szCs w:val="20"/>
              </w:rPr>
            </w:pPr>
            <w:r w:rsidRPr="00DE3FCC">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tcPr>
          <w:p w14:paraId="2EC5FF7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7CE54C91" w14:textId="77777777" w:rsidR="008D6FA4" w:rsidRPr="00DE3FCC" w:rsidRDefault="008D6FA4" w:rsidP="00DE3FCC">
            <w:pPr>
              <w:spacing w:after="120"/>
              <w:ind w:right="-1"/>
              <w:rPr>
                <w:rFonts w:ascii="Sylfaen" w:hAnsi="Sylfaen"/>
                <w:sz w:val="20"/>
                <w:szCs w:val="20"/>
              </w:rPr>
            </w:pPr>
          </w:p>
        </w:tc>
      </w:tr>
      <w:tr w:rsidR="008D6FA4" w:rsidRPr="00DE3FCC" w14:paraId="7AFB0830" w14:textId="77777777" w:rsidTr="00735D1D">
        <w:trPr>
          <w:jc w:val="center"/>
        </w:trPr>
        <w:tc>
          <w:tcPr>
            <w:tcW w:w="983" w:type="dxa"/>
            <w:vMerge/>
            <w:tcBorders>
              <w:left w:val="single" w:sz="4" w:space="0" w:color="auto"/>
            </w:tcBorders>
            <w:shd w:val="clear" w:color="auto" w:fill="FFFFFF"/>
          </w:tcPr>
          <w:p w14:paraId="2AC0B098"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tcBorders>
            <w:shd w:val="clear" w:color="auto" w:fill="FFFFFF"/>
          </w:tcPr>
          <w:p w14:paraId="3D43824C"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14:paraId="61EA7799"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P.SS.02.MSG.014-ի համար</w:t>
            </w:r>
          </w:p>
        </w:tc>
      </w:tr>
      <w:tr w:rsidR="008D6FA4" w:rsidRPr="00DE3FCC" w14:paraId="1561EE2D" w14:textId="77777777" w:rsidTr="00735D1D">
        <w:trPr>
          <w:jc w:val="center"/>
        </w:trPr>
        <w:tc>
          <w:tcPr>
            <w:tcW w:w="983" w:type="dxa"/>
            <w:vMerge/>
            <w:tcBorders>
              <w:left w:val="single" w:sz="4" w:space="0" w:color="auto"/>
            </w:tcBorders>
            <w:shd w:val="clear" w:color="auto" w:fill="FFFFFF"/>
          </w:tcPr>
          <w:p w14:paraId="0B7610F4"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tcBorders>
            <w:shd w:val="clear" w:color="auto" w:fill="FFFFFF"/>
          </w:tcPr>
          <w:p w14:paraId="4B750954" w14:textId="77777777" w:rsidR="008D6FA4" w:rsidRPr="00DE3FCC" w:rsidRDefault="008D6FA4" w:rsidP="00DE3FCC">
            <w:pPr>
              <w:spacing w:after="120"/>
              <w:ind w:left="422" w:right="-1"/>
              <w:rPr>
                <w:rFonts w:ascii="Sylfaen" w:hAnsi="Sylfaen"/>
                <w:sz w:val="20"/>
                <w:szCs w:val="20"/>
              </w:rPr>
            </w:pPr>
          </w:p>
        </w:tc>
        <w:tc>
          <w:tcPr>
            <w:tcW w:w="5395" w:type="dxa"/>
            <w:tcBorders>
              <w:left w:val="single" w:sz="4" w:space="0" w:color="auto"/>
              <w:right w:val="single" w:sz="4" w:space="0" w:color="auto"/>
            </w:tcBorders>
            <w:shd w:val="clear" w:color="auto" w:fill="FFFFFF"/>
          </w:tcPr>
          <w:p w14:paraId="63F3A731" w14:textId="77777777" w:rsidR="008D6FA4" w:rsidRPr="00DE3FCC" w:rsidRDefault="008D6FA4" w:rsidP="00DE3FCC">
            <w:pPr>
              <w:pStyle w:val="Bodytext20"/>
              <w:shd w:val="clear" w:color="auto" w:fill="auto"/>
              <w:spacing w:before="0" w:after="120" w:line="240" w:lineRule="auto"/>
              <w:ind w:right="-1" w:firstLine="0"/>
              <w:jc w:val="left"/>
              <w:rPr>
                <w:rFonts w:ascii="Sylfaen" w:hAnsi="Sylfaen"/>
                <w:sz w:val="20"/>
                <w:szCs w:val="20"/>
              </w:rPr>
            </w:pPr>
            <w:r w:rsidRPr="00DE3FCC">
              <w:rPr>
                <w:rStyle w:val="Bodytext211pt"/>
                <w:rFonts w:ascii="Sylfaen" w:hAnsi="Sylfaen"/>
                <w:sz w:val="20"/>
                <w:szCs w:val="20"/>
              </w:rPr>
              <w:t>ոչ՝ P.SS.02.MSG.004-ի համար</w:t>
            </w:r>
          </w:p>
        </w:tc>
      </w:tr>
      <w:tr w:rsidR="008D6FA4" w:rsidRPr="00DE3FCC" w14:paraId="4A844915" w14:textId="77777777" w:rsidTr="00735D1D">
        <w:trPr>
          <w:jc w:val="center"/>
        </w:trPr>
        <w:tc>
          <w:tcPr>
            <w:tcW w:w="983" w:type="dxa"/>
            <w:vMerge/>
            <w:tcBorders>
              <w:left w:val="single" w:sz="4" w:space="0" w:color="auto"/>
              <w:bottom w:val="single" w:sz="4" w:space="0" w:color="auto"/>
            </w:tcBorders>
            <w:shd w:val="clear" w:color="auto" w:fill="FFFFFF"/>
          </w:tcPr>
          <w:p w14:paraId="68FAF2FC" w14:textId="77777777" w:rsidR="008D6FA4" w:rsidRPr="00DE3FCC" w:rsidRDefault="008D6FA4" w:rsidP="00DE3FCC">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tcPr>
          <w:p w14:paraId="7E48A80D" w14:textId="77777777" w:rsidR="008D6FA4" w:rsidRPr="00DE3FCC" w:rsidRDefault="008D6FA4" w:rsidP="00DE3FCC">
            <w:pPr>
              <w:pStyle w:val="Bodytext20"/>
              <w:shd w:val="clear" w:color="auto" w:fill="auto"/>
              <w:spacing w:before="0" w:after="120" w:line="240" w:lineRule="auto"/>
              <w:ind w:left="422" w:right="-1" w:firstLine="0"/>
              <w:jc w:val="left"/>
              <w:rPr>
                <w:rFonts w:ascii="Sylfaen" w:hAnsi="Sylfaen"/>
                <w:sz w:val="20"/>
                <w:szCs w:val="20"/>
              </w:rPr>
            </w:pPr>
            <w:r w:rsidRPr="00DE3FCC">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4463FA40" w14:textId="77777777" w:rsidR="008D6FA4" w:rsidRPr="00DE3FCC" w:rsidRDefault="008D6FA4" w:rsidP="00DE3FCC">
            <w:pPr>
              <w:spacing w:after="120"/>
              <w:ind w:right="-1"/>
              <w:rPr>
                <w:rFonts w:ascii="Sylfaen" w:hAnsi="Sylfaen"/>
                <w:sz w:val="20"/>
                <w:szCs w:val="20"/>
              </w:rPr>
            </w:pPr>
          </w:p>
        </w:tc>
      </w:tr>
    </w:tbl>
    <w:p w14:paraId="4FF490AE" w14:textId="77777777" w:rsidR="008D6FA4" w:rsidRPr="008D6FA4" w:rsidRDefault="008D6FA4" w:rsidP="008D6FA4">
      <w:pPr>
        <w:spacing w:after="160" w:line="360" w:lineRule="auto"/>
        <w:ind w:right="-1"/>
        <w:rPr>
          <w:rFonts w:ascii="Sylfaen" w:hAnsi="Sylfaen"/>
        </w:rPr>
      </w:pPr>
    </w:p>
    <w:p w14:paraId="745F4C2F" w14:textId="77777777" w:rsidR="008D6FA4" w:rsidRPr="008D6FA4" w:rsidRDefault="008D6FA4" w:rsidP="00735D1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10. «Կոմպարտմենտալացման մասին տվյալների բազայի թարմացման ամսաթվի և ժամի վերաբերյալ տեղեկատվության ստացում» ընդհանուր գործընթացի տրանզակցիան (P.SS.02.TRN.010)</w:t>
      </w:r>
    </w:p>
    <w:p w14:paraId="06FA9346" w14:textId="77777777" w:rsidR="008D6FA4" w:rsidRPr="008D6FA4" w:rsidRDefault="008D6FA4" w:rsidP="00735D1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30.</w:t>
      </w:r>
      <w:r w:rsidR="00735D1D" w:rsidRPr="00735D1D">
        <w:rPr>
          <w:rFonts w:ascii="Sylfaen" w:hAnsi="Sylfaen"/>
          <w:sz w:val="24"/>
          <w:szCs w:val="24"/>
        </w:rPr>
        <w:tab/>
      </w:r>
      <w:r w:rsidRPr="008D6FA4">
        <w:rPr>
          <w:rFonts w:ascii="Sylfaen" w:hAnsi="Sylfaen"/>
          <w:sz w:val="24"/>
          <w:szCs w:val="24"/>
        </w:rPr>
        <w:t>«Կոմպարտմենտալացման մասին տվյալների բազայի թարմացման ամսաթվի և ժամի մասին տեղեկատվության ստացում» ընդհանուր գործընթացի տրանզակցիան (P.SS.02.TRN.010) կատարվում է նախաձեռնողի կողմից ռեսպոնդենտից կոմպարտմենտալացման մասին տվյալների բազայում առկա՝ կոմպարտմենտալացման մասին տեղեկությունների վիճակի (վերջին թարմացման ամսաթվի և ժամի) մասին տեղեկատվությունը հարցման հիման վրա ստանալու համար: Ընդհանուր գործընթացի նշված տրանզակցիայի կատարման սխեման ներկայացված է 19-րդ նկարում։ Ընդհանուր գործընթացի տրանզակցիայի պարամետրերը բերված են 20-րդ աղյուսակ 20-ում։</w:t>
      </w:r>
    </w:p>
    <w:p w14:paraId="55F0A2FE" w14:textId="77777777" w:rsidR="00C805F0" w:rsidRDefault="00C805F0">
      <w:pPr>
        <w:rPr>
          <w:rFonts w:ascii="Sylfaen" w:eastAsia="Times New Roman" w:hAnsi="Sylfaen" w:cs="Times New Roman"/>
        </w:rPr>
      </w:pPr>
      <w:r>
        <w:rPr>
          <w:rFonts w:ascii="Sylfaen" w:hAnsi="Sylfaen"/>
        </w:rPr>
        <w:br w:type="page"/>
      </w:r>
    </w:p>
    <w:p w14:paraId="0BA9DDD1" w14:textId="77777777" w:rsidR="002F6CED" w:rsidRDefault="008F2DE3" w:rsidP="008D6FA4">
      <w:pPr>
        <w:pStyle w:val="Bodytext20"/>
        <w:shd w:val="clear" w:color="auto" w:fill="auto"/>
        <w:spacing w:before="0" w:after="160" w:line="360" w:lineRule="auto"/>
        <w:ind w:right="-1" w:firstLine="0"/>
        <w:rPr>
          <w:rFonts w:ascii="Sylfaen" w:hAnsi="Sylfaen"/>
          <w:sz w:val="24"/>
          <w:szCs w:val="24"/>
          <w:lang w:val="en-US"/>
        </w:rPr>
      </w:pPr>
      <w:r>
        <w:rPr>
          <w:rFonts w:ascii="Sylfaen" w:hAnsi="Sylfaen"/>
          <w:noProof/>
          <w:sz w:val="24"/>
          <w:szCs w:val="24"/>
          <w:lang w:val="en-US" w:eastAsia="en-US" w:bidi="ar-SA"/>
        </w:rPr>
        <w:pict w14:anchorId="30AA5430">
          <v:rect id="_x0000_s2973" style="position:absolute;left:0;text-align:left;margin-left:178.15pt;margin-top:25.95pt;width:122.2pt;height:30.45pt;z-index:252328960" stroked="f">
            <v:textbox style="mso-next-textbox:#_x0000_s2973">
              <w:txbxContent>
                <w:p w14:paraId="338E109E" w14:textId="77777777" w:rsidR="00962EB9" w:rsidRPr="00C805F0" w:rsidRDefault="00962EB9" w:rsidP="002F6CED">
                  <w:pPr>
                    <w:jc w:val="center"/>
                    <w:rPr>
                      <w:rFonts w:ascii="Sylfaen" w:hAnsi="Sylfaen"/>
                      <w:sz w:val="12"/>
                      <w:szCs w:val="16"/>
                    </w:rPr>
                  </w:pPr>
                  <w:r w:rsidRPr="00C805F0">
                    <w:rPr>
                      <w:rFonts w:ascii="Sylfaen" w:hAnsi="Sylfaen"/>
                      <w:sz w:val="12"/>
                      <w:szCs w:val="16"/>
                    </w:rPr>
                    <w:t>Թարմացման ամսաթվի և ժամի հարցումը (P.SS.02.MSG.005)</w:t>
                  </w:r>
                </w:p>
              </w:txbxContent>
            </v:textbox>
          </v:rect>
        </w:pict>
      </w:r>
      <w:r>
        <w:rPr>
          <w:rFonts w:ascii="Sylfaen" w:hAnsi="Sylfaen"/>
          <w:noProof/>
          <w:sz w:val="24"/>
          <w:szCs w:val="24"/>
          <w:lang w:val="en-US" w:eastAsia="en-US" w:bidi="ar-SA"/>
        </w:rPr>
        <w:pict w14:anchorId="116C7774">
          <v:rect id="_x0000_s3049" style="position:absolute;left:0;text-align:left;margin-left:191.75pt;margin-top:47.05pt;width:89.85pt;height:13.4pt;z-index:252336128" stroked="f"/>
        </w:pict>
      </w:r>
      <w:r>
        <w:rPr>
          <w:rFonts w:ascii="Sylfaen" w:hAnsi="Sylfaen"/>
          <w:noProof/>
          <w:sz w:val="24"/>
          <w:szCs w:val="24"/>
          <w:lang w:val="en-US" w:eastAsia="en-US" w:bidi="ar-SA"/>
        </w:rPr>
        <w:pict w14:anchorId="092F5198">
          <v:rect id="_x0000_s2971" style="position:absolute;left:0;text-align:left;margin-left:71.55pt;margin-top:5.65pt;width:106.6pt;height:17.05pt;z-index:252326912" stroked="f">
            <v:textbox style="mso-next-textbox:#_x0000_s2971">
              <w:txbxContent>
                <w:p w14:paraId="2B616324" w14:textId="77777777" w:rsidR="00962EB9" w:rsidRPr="00C805F0" w:rsidRDefault="00962EB9" w:rsidP="002F6CED">
                  <w:pPr>
                    <w:jc w:val="center"/>
                    <w:rPr>
                      <w:rFonts w:ascii="Sylfaen" w:hAnsi="Sylfaen"/>
                      <w:sz w:val="12"/>
                      <w:szCs w:val="16"/>
                    </w:rPr>
                  </w:pPr>
                  <w:r w:rsidRPr="00C805F0">
                    <w:rPr>
                      <w:rFonts w:ascii="Sylfaen" w:hAnsi="Sylfaen"/>
                      <w:sz w:val="12"/>
                    </w:rPr>
                    <w:t>: Նախաձեռնողը</w:t>
                  </w:r>
                </w:p>
              </w:txbxContent>
            </v:textbox>
          </v:rect>
        </w:pict>
      </w:r>
      <w:r>
        <w:rPr>
          <w:rFonts w:ascii="Sylfaen" w:hAnsi="Sylfaen"/>
          <w:noProof/>
          <w:sz w:val="24"/>
          <w:szCs w:val="24"/>
          <w:lang w:val="en-US" w:eastAsia="en-US" w:bidi="ar-SA"/>
        </w:rPr>
        <w:pict w14:anchorId="7759ED63">
          <v:rect id="_x0000_s2972" style="position:absolute;left:0;text-align:left;margin-left:287.75pt;margin-top:6pt;width:112.85pt;height:16.7pt;z-index:252327936" stroked="f">
            <v:textbox style="mso-next-textbox:#_x0000_s2972">
              <w:txbxContent>
                <w:p w14:paraId="774A98C8" w14:textId="77777777" w:rsidR="00962EB9" w:rsidRPr="00C805F0" w:rsidRDefault="00962EB9" w:rsidP="002F6CED">
                  <w:pPr>
                    <w:jc w:val="center"/>
                    <w:rPr>
                      <w:rFonts w:ascii="Sylfaen" w:hAnsi="Sylfaen"/>
                      <w:sz w:val="12"/>
                      <w:szCs w:val="16"/>
                    </w:rPr>
                  </w:pPr>
                  <w:r w:rsidRPr="00C805F0">
                    <w:rPr>
                      <w:rFonts w:ascii="Sylfaen" w:hAnsi="Sylfaen"/>
                      <w:sz w:val="12"/>
                    </w:rPr>
                    <w:t>: Ռեսպոնդենտը</w:t>
                  </w:r>
                </w:p>
              </w:txbxContent>
            </v:textbox>
          </v:rect>
        </w:pict>
      </w:r>
      <w:r>
        <w:rPr>
          <w:rFonts w:ascii="Sylfaen" w:hAnsi="Sylfaen"/>
          <w:noProof/>
          <w:sz w:val="24"/>
          <w:szCs w:val="24"/>
          <w:lang w:val="en-US" w:eastAsia="en-US" w:bidi="ar-SA"/>
        </w:rPr>
        <w:pict w14:anchorId="4FF4DF82">
          <v:rect id="_x0000_s2978" style="position:absolute;left:0;text-align:left;margin-left:201.25pt;margin-top:88.65pt;width:80.35pt;height:44.95pt;z-index:252334080" stroked="f">
            <v:textbox style="mso-next-textbox:#_x0000_s2978">
              <w:txbxContent>
                <w:p w14:paraId="7FBC2A25" w14:textId="77777777" w:rsidR="00962EB9" w:rsidRPr="00C805F0" w:rsidRDefault="00962EB9" w:rsidP="002F6CED">
                  <w:pPr>
                    <w:jc w:val="center"/>
                    <w:rPr>
                      <w:rFonts w:ascii="Sylfaen" w:hAnsi="Sylfaen"/>
                      <w:sz w:val="12"/>
                      <w:szCs w:val="16"/>
                    </w:rPr>
                  </w:pPr>
                  <w:r w:rsidRPr="00C805F0">
                    <w:rPr>
                      <w:rFonts w:ascii="Sylfaen" w:hAnsi="Sylfaen"/>
                      <w:sz w:val="12"/>
                    </w:rPr>
                    <w:t>Թարմացման ամսաթիվը և ժամը (P.SS.02.MSG.006)</w:t>
                  </w:r>
                </w:p>
              </w:txbxContent>
            </v:textbox>
          </v:rect>
        </w:pict>
      </w:r>
      <w:r>
        <w:rPr>
          <w:rFonts w:ascii="Sylfaen" w:hAnsi="Sylfaen"/>
          <w:noProof/>
          <w:sz w:val="24"/>
          <w:szCs w:val="24"/>
          <w:lang w:val="en-US" w:eastAsia="en-US" w:bidi="ar-SA"/>
        </w:rPr>
        <w:pict w14:anchorId="002F517A">
          <v:rect id="_x0000_s2976" style="position:absolute;left:0;text-align:left;margin-left:10.35pt;margin-top:56.4pt;width:39.3pt;height:21.35pt;z-index:252332032" stroked="f">
            <v:textbox style="mso-next-textbox:#_x0000_s2976">
              <w:txbxContent>
                <w:p w14:paraId="3EDE1245" w14:textId="77777777" w:rsidR="00962EB9" w:rsidRPr="00464F9E" w:rsidRDefault="00962EB9" w:rsidP="002F6CED">
                  <w:pPr>
                    <w:jc w:val="center"/>
                    <w:rPr>
                      <w:rFonts w:ascii="Sylfaen" w:hAnsi="Sylfaen"/>
                      <w:sz w:val="8"/>
                      <w:szCs w:val="16"/>
                    </w:rPr>
                  </w:pPr>
                  <w:r w:rsidRPr="00464F9E">
                    <w:rPr>
                      <w:rFonts w:ascii="Sylfaen" w:hAnsi="Sylfaen"/>
                      <w:sz w:val="8"/>
                    </w:rPr>
                    <w:t>Հսկողության սխալը</w:t>
                  </w:r>
                </w:p>
              </w:txbxContent>
            </v:textbox>
          </v:rect>
        </w:pict>
      </w:r>
      <w:r>
        <w:rPr>
          <w:rFonts w:ascii="Sylfaen" w:hAnsi="Sylfaen"/>
          <w:noProof/>
          <w:sz w:val="24"/>
          <w:szCs w:val="24"/>
          <w:lang w:val="en-US" w:eastAsia="en-US" w:bidi="ar-SA"/>
        </w:rPr>
        <w:pict w14:anchorId="3255613B">
          <v:rect id="_x0000_s2975" style="position:absolute;left:0;text-align:left;margin-left:55.05pt;margin-top:60.45pt;width:136.7pt;height:51.2pt;z-index:252331008" stroked="f">
            <v:textbox style="mso-next-textbox:#_x0000_s2975">
              <w:txbxContent>
                <w:p w14:paraId="2156A879" w14:textId="77777777" w:rsidR="00962EB9" w:rsidRPr="00C805F0" w:rsidRDefault="00962EB9" w:rsidP="002F6CED">
                  <w:pPr>
                    <w:jc w:val="center"/>
                    <w:rPr>
                      <w:rFonts w:ascii="Sylfaen" w:hAnsi="Sylfaen"/>
                      <w:sz w:val="12"/>
                      <w:szCs w:val="16"/>
                    </w:rPr>
                  </w:pPr>
                  <w:r w:rsidRPr="00C805F0">
                    <w:rPr>
                      <w:rFonts w:ascii="Sylfaen" w:hAnsi="Sylfaen"/>
                      <w:sz w:val="12"/>
                    </w:rPr>
                    <w:t>Կոմպարտմենտալացման մասին տվյալների բազայի թարմացման ամսաթվի և ժամի մասին տեղեկատվության հարցումը</w:t>
                  </w:r>
                </w:p>
              </w:txbxContent>
            </v:textbox>
          </v:rect>
        </w:pict>
      </w:r>
      <w:r>
        <w:rPr>
          <w:rFonts w:ascii="Sylfaen" w:hAnsi="Sylfaen"/>
          <w:noProof/>
          <w:sz w:val="24"/>
          <w:szCs w:val="24"/>
          <w:lang w:val="en-US" w:eastAsia="en-US" w:bidi="ar-SA"/>
        </w:rPr>
        <w:pict w14:anchorId="107FD8D9">
          <v:rect id="_x0000_s2979" style="position:absolute;left:0;text-align:left;margin-left:287.75pt;margin-top:60.45pt;width:135.55pt;height:46.05pt;z-index:252335104" stroked="f">
            <v:textbox style="mso-next-textbox:#_x0000_s2979">
              <w:txbxContent>
                <w:p w14:paraId="0A67E153" w14:textId="77777777" w:rsidR="00962EB9" w:rsidRPr="00C805F0" w:rsidRDefault="00962EB9" w:rsidP="002F6CED">
                  <w:pPr>
                    <w:jc w:val="center"/>
                    <w:rPr>
                      <w:rFonts w:ascii="Sylfaen" w:hAnsi="Sylfaen"/>
                      <w:sz w:val="12"/>
                      <w:szCs w:val="16"/>
                    </w:rPr>
                  </w:pPr>
                  <w:r w:rsidRPr="00C805F0">
                    <w:rPr>
                      <w:rFonts w:ascii="Sylfaen" w:hAnsi="Sylfaen"/>
                      <w:sz w:val="12"/>
                    </w:rPr>
                    <w:t>Հարցման մշակումը և կոմպարտմենտալացման մասին տվյալների բազայի թարմացման ամսաթվի և ժամի մասին տեղեկատվության ներկայացումը</w:t>
                  </w:r>
                </w:p>
              </w:txbxContent>
            </v:textbox>
          </v:rect>
        </w:pict>
      </w:r>
      <w:r>
        <w:rPr>
          <w:rFonts w:ascii="Sylfaen" w:hAnsi="Sylfaen"/>
          <w:noProof/>
          <w:sz w:val="24"/>
          <w:szCs w:val="24"/>
          <w:lang w:val="en-US" w:eastAsia="en-US" w:bidi="ar-SA"/>
        </w:rPr>
        <w:pict w14:anchorId="13AEB87A">
          <v:rect id="_x0000_s2974" style="position:absolute;left:0;text-align:left;margin-left:59.05pt;margin-top:138.2pt;width:132.7pt;height:32.25pt;z-index:252329984" stroked="f">
            <v:textbox style="mso-next-textbox:#_x0000_s2974">
              <w:txbxContent>
                <w:p w14:paraId="6A255228" w14:textId="77777777" w:rsidR="00962EB9" w:rsidRPr="00C805F0" w:rsidRDefault="00962EB9" w:rsidP="002F6CED">
                  <w:pPr>
                    <w:jc w:val="center"/>
                    <w:rPr>
                      <w:rFonts w:ascii="Sylfaen" w:hAnsi="Sylfaen"/>
                      <w:sz w:val="8"/>
                      <w:szCs w:val="16"/>
                    </w:rPr>
                  </w:pPr>
                  <w:r w:rsidRPr="00C805F0">
                    <w:rPr>
                      <w:rFonts w:ascii="Sylfaen" w:hAnsi="Sylfaen"/>
                      <w:sz w:val="10"/>
                    </w:rPr>
                    <w:t xml:space="preserve">: </w:t>
                  </w:r>
                  <w:r w:rsidRPr="00C805F0">
                    <w:rPr>
                      <w:rFonts w:ascii="Sylfaen" w:hAnsi="Sylfaen"/>
                      <w:sz w:val="8"/>
                      <w:szCs w:val="16"/>
                    </w:rPr>
                    <w:t>կոմպարտմենտալիզացիայի մասին տեղեկությունները [տեղեկությունների թարմացման ամսաթվի և ժամի մասին տեղեկատվությունն ուղարկվել է]</w:t>
                  </w:r>
                </w:p>
              </w:txbxContent>
            </v:textbox>
          </v:rect>
        </w:pict>
      </w:r>
      <w:r>
        <w:rPr>
          <w:rFonts w:ascii="Sylfaen" w:hAnsi="Sylfaen"/>
          <w:noProof/>
          <w:sz w:val="24"/>
          <w:szCs w:val="24"/>
          <w:lang w:val="en-US" w:eastAsia="en-US" w:bidi="ar-SA"/>
        </w:rPr>
        <w:pict w14:anchorId="30E7EA47">
          <v:rect id="_x0000_s2977" style="position:absolute;left:0;text-align:left;margin-left:41.55pt;margin-top:186.55pt;width:72.95pt;height:17.15pt;z-index:252333056" stroked="f">
            <v:textbox style="mso-next-textbox:#_x0000_s2977">
              <w:txbxContent>
                <w:p w14:paraId="558966BE" w14:textId="77777777" w:rsidR="00962EB9" w:rsidRPr="00C805F0" w:rsidRDefault="00962EB9" w:rsidP="002F6CED">
                  <w:pPr>
                    <w:jc w:val="center"/>
                    <w:rPr>
                      <w:rFonts w:ascii="Sylfaen" w:hAnsi="Sylfaen"/>
                      <w:sz w:val="14"/>
                      <w:szCs w:val="16"/>
                    </w:rPr>
                  </w:pPr>
                  <w:r w:rsidRPr="00C805F0">
                    <w:rPr>
                      <w:rFonts w:ascii="Sylfaen" w:hAnsi="Sylfaen"/>
                      <w:sz w:val="14"/>
                    </w:rPr>
                    <w:t>Հաջողված է</w:t>
                  </w:r>
                </w:p>
              </w:txbxContent>
            </v:textbox>
          </v:rect>
        </w:pict>
      </w:r>
      <w:r w:rsidR="00C805F0">
        <w:rPr>
          <w:rFonts w:ascii="Sylfaen" w:hAnsi="Sylfaen"/>
          <w:noProof/>
          <w:sz w:val="24"/>
          <w:szCs w:val="24"/>
          <w:lang w:val="en-US" w:eastAsia="en-US" w:bidi="ar-SA"/>
        </w:rPr>
        <w:drawing>
          <wp:inline distT="0" distB="0" distL="0" distR="0" wp14:anchorId="4C1363FC" wp14:editId="1EEF8B3F">
            <wp:extent cx="5755640" cy="3076164"/>
            <wp:effectExtent l="19050" t="0" r="0" b="0"/>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3" cstate="print"/>
                    <a:srcRect/>
                    <a:stretch>
                      <a:fillRect/>
                    </a:stretch>
                  </pic:blipFill>
                  <pic:spPr bwMode="auto">
                    <a:xfrm>
                      <a:off x="0" y="0"/>
                      <a:ext cx="5755640" cy="3076164"/>
                    </a:xfrm>
                    <a:prstGeom prst="rect">
                      <a:avLst/>
                    </a:prstGeom>
                    <a:noFill/>
                    <a:ln w="9525">
                      <a:noFill/>
                      <a:miter lim="800000"/>
                      <a:headEnd/>
                      <a:tailEnd/>
                    </a:ln>
                  </pic:spPr>
                </pic:pic>
              </a:graphicData>
            </a:graphic>
          </wp:inline>
        </w:drawing>
      </w:r>
    </w:p>
    <w:p w14:paraId="0EAF51DA" w14:textId="77777777" w:rsidR="002F6CED" w:rsidRPr="002F6CED" w:rsidRDefault="002F6CED" w:rsidP="002F6CED">
      <w:pPr>
        <w:pStyle w:val="Bodytext20"/>
        <w:shd w:val="clear" w:color="auto" w:fill="auto"/>
        <w:spacing w:before="0" w:after="160" w:line="360" w:lineRule="auto"/>
        <w:ind w:right="-1" w:firstLine="0"/>
        <w:jc w:val="center"/>
        <w:rPr>
          <w:rFonts w:ascii="Sylfaen" w:hAnsi="Sylfaen"/>
          <w:sz w:val="20"/>
          <w:szCs w:val="24"/>
        </w:rPr>
      </w:pPr>
      <w:r w:rsidRPr="002F6CED">
        <w:rPr>
          <w:rStyle w:val="PicturecaptionExact"/>
          <w:rFonts w:ascii="Sylfaen" w:hAnsi="Sylfaen"/>
          <w:sz w:val="20"/>
          <w:szCs w:val="24"/>
        </w:rPr>
        <w:t>Նկ. 19. «Կոմպարտմենտալացման մասին տվյալների բազայի թարմացման ամսաթվի և ժամի մասին տեղեկատվության ստացում» ընդհանուր գործընթացի տրանզակցիայի (P.SS.02.TRN.010) կատարման սխեման</w:t>
      </w:r>
    </w:p>
    <w:p w14:paraId="76E3D123" w14:textId="77777777" w:rsidR="00C805F0" w:rsidRDefault="00C805F0" w:rsidP="00C805F0">
      <w:pPr>
        <w:pStyle w:val="Bodytext20"/>
        <w:shd w:val="clear" w:color="auto" w:fill="auto"/>
        <w:spacing w:before="0" w:after="160" w:line="360" w:lineRule="auto"/>
        <w:ind w:right="-1" w:firstLine="567"/>
        <w:jc w:val="right"/>
        <w:rPr>
          <w:rFonts w:ascii="Sylfaen" w:hAnsi="Sylfaen"/>
          <w:sz w:val="24"/>
          <w:szCs w:val="24"/>
          <w:lang w:val="en-US"/>
        </w:rPr>
      </w:pPr>
    </w:p>
    <w:p w14:paraId="1CDB2DB8" w14:textId="77777777" w:rsidR="002F6CED" w:rsidRPr="00F83622" w:rsidRDefault="002F6CED" w:rsidP="00C805F0">
      <w:pPr>
        <w:pStyle w:val="Bodytext20"/>
        <w:shd w:val="clear" w:color="auto" w:fill="auto"/>
        <w:spacing w:before="0" w:after="160" w:line="360" w:lineRule="auto"/>
        <w:ind w:right="-1" w:firstLine="567"/>
        <w:jc w:val="right"/>
        <w:rPr>
          <w:rFonts w:ascii="Sylfaen" w:hAnsi="Sylfaen"/>
          <w:sz w:val="24"/>
          <w:szCs w:val="24"/>
        </w:rPr>
      </w:pPr>
      <w:r w:rsidRPr="008D6FA4">
        <w:rPr>
          <w:rFonts w:ascii="Sylfaen" w:hAnsi="Sylfaen"/>
          <w:sz w:val="24"/>
          <w:szCs w:val="24"/>
        </w:rPr>
        <w:t>Աղյուսակ 20</w:t>
      </w:r>
    </w:p>
    <w:p w14:paraId="1F75A504" w14:textId="77777777" w:rsidR="00C805F0" w:rsidRDefault="008D6FA4" w:rsidP="00C805F0">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«Կոմպարտմենտալացման մասին տվյալների բազայի թարմացման ամսաթվի և ժամի մասին տեղեկատվության ստացում» ընդհանուր գործընթացի տրանզակցիայի (P.SS.02.TRN.010)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004"/>
        <w:gridCol w:w="2970"/>
        <w:gridCol w:w="5395"/>
      </w:tblGrid>
      <w:tr w:rsidR="008D6FA4" w:rsidRPr="002F6CED" w14:paraId="5D782E8E" w14:textId="77777777" w:rsidTr="002F6CED">
        <w:trPr>
          <w:tblHeader/>
          <w:jc w:val="center"/>
        </w:trPr>
        <w:tc>
          <w:tcPr>
            <w:tcW w:w="1004" w:type="dxa"/>
            <w:tcBorders>
              <w:top w:val="single" w:sz="4" w:space="0" w:color="auto"/>
              <w:left w:val="single" w:sz="4" w:space="0" w:color="auto"/>
            </w:tcBorders>
            <w:shd w:val="clear" w:color="auto" w:fill="FFFFFF"/>
          </w:tcPr>
          <w:p w14:paraId="7F4854A1"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Համարը՝ ը/կ</w:t>
            </w:r>
          </w:p>
        </w:tc>
        <w:tc>
          <w:tcPr>
            <w:tcW w:w="2970" w:type="dxa"/>
            <w:tcBorders>
              <w:top w:val="single" w:sz="4" w:space="0" w:color="auto"/>
              <w:left w:val="single" w:sz="4" w:space="0" w:color="auto"/>
            </w:tcBorders>
            <w:shd w:val="clear" w:color="auto" w:fill="FFFFFF"/>
          </w:tcPr>
          <w:p w14:paraId="14E39DF3"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7B2F37AF"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Նկարագրությունը</w:t>
            </w:r>
          </w:p>
        </w:tc>
      </w:tr>
      <w:tr w:rsidR="008D6FA4" w:rsidRPr="002F6CED" w14:paraId="4AEDA29C" w14:textId="77777777" w:rsidTr="002F6CED">
        <w:trPr>
          <w:tblHeader/>
          <w:jc w:val="center"/>
        </w:trPr>
        <w:tc>
          <w:tcPr>
            <w:tcW w:w="1004" w:type="dxa"/>
            <w:tcBorders>
              <w:top w:val="single" w:sz="4" w:space="0" w:color="auto"/>
              <w:left w:val="single" w:sz="4" w:space="0" w:color="auto"/>
            </w:tcBorders>
            <w:shd w:val="clear" w:color="auto" w:fill="FFFFFF"/>
          </w:tcPr>
          <w:p w14:paraId="669EF2B2"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w:t>
            </w:r>
          </w:p>
        </w:tc>
        <w:tc>
          <w:tcPr>
            <w:tcW w:w="2970" w:type="dxa"/>
            <w:tcBorders>
              <w:top w:val="single" w:sz="4" w:space="0" w:color="auto"/>
              <w:left w:val="single" w:sz="4" w:space="0" w:color="auto"/>
              <w:bottom w:val="single" w:sz="4" w:space="0" w:color="auto"/>
            </w:tcBorders>
            <w:shd w:val="clear" w:color="auto" w:fill="FFFFFF"/>
          </w:tcPr>
          <w:p w14:paraId="7AD19331"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5508BAA8"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3</w:t>
            </w:r>
          </w:p>
        </w:tc>
      </w:tr>
      <w:tr w:rsidR="008D6FA4" w:rsidRPr="002F6CED" w14:paraId="35DD33E0" w14:textId="77777777" w:rsidTr="002F6CED">
        <w:trPr>
          <w:jc w:val="center"/>
        </w:trPr>
        <w:tc>
          <w:tcPr>
            <w:tcW w:w="1004" w:type="dxa"/>
            <w:tcBorders>
              <w:top w:val="single" w:sz="4" w:space="0" w:color="auto"/>
              <w:left w:val="single" w:sz="4" w:space="0" w:color="auto"/>
              <w:right w:val="single" w:sz="4" w:space="0" w:color="auto"/>
            </w:tcBorders>
            <w:shd w:val="clear" w:color="auto" w:fill="FFFFFF"/>
          </w:tcPr>
          <w:p w14:paraId="198423E0"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w:t>
            </w:r>
          </w:p>
        </w:tc>
        <w:tc>
          <w:tcPr>
            <w:tcW w:w="2970" w:type="dxa"/>
            <w:tcBorders>
              <w:top w:val="single" w:sz="4" w:space="0" w:color="auto"/>
              <w:left w:val="single" w:sz="4" w:space="0" w:color="auto"/>
              <w:right w:val="single" w:sz="4" w:space="0" w:color="auto"/>
            </w:tcBorders>
            <w:shd w:val="clear" w:color="auto" w:fill="FFFFFF"/>
          </w:tcPr>
          <w:p w14:paraId="7D60FCBF"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0CCD2A52"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P.SS.02.TRN.010</w:t>
            </w:r>
          </w:p>
        </w:tc>
      </w:tr>
      <w:tr w:rsidR="008D6FA4" w:rsidRPr="002F6CED" w14:paraId="1969881F" w14:textId="77777777" w:rsidTr="002F6CED">
        <w:trPr>
          <w:jc w:val="center"/>
        </w:trPr>
        <w:tc>
          <w:tcPr>
            <w:tcW w:w="1004" w:type="dxa"/>
            <w:tcBorders>
              <w:top w:val="single" w:sz="4" w:space="0" w:color="auto"/>
              <w:left w:val="single" w:sz="4" w:space="0" w:color="auto"/>
              <w:right w:val="single" w:sz="4" w:space="0" w:color="auto"/>
            </w:tcBorders>
            <w:shd w:val="clear" w:color="auto" w:fill="FFFFFF"/>
          </w:tcPr>
          <w:p w14:paraId="021BF909"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2</w:t>
            </w:r>
          </w:p>
        </w:tc>
        <w:tc>
          <w:tcPr>
            <w:tcW w:w="2970" w:type="dxa"/>
            <w:tcBorders>
              <w:left w:val="single" w:sz="4" w:space="0" w:color="auto"/>
              <w:right w:val="single" w:sz="4" w:space="0" w:color="auto"/>
            </w:tcBorders>
            <w:shd w:val="clear" w:color="auto" w:fill="FFFFFF"/>
          </w:tcPr>
          <w:p w14:paraId="062D8DE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1CA8F91D"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 xml:space="preserve">կոմպարտմենտալացման մասին տվյալների բազայի թարմացման ամսաթվի և ժամի մասին տեղեկատվության ստացումը </w:t>
            </w:r>
          </w:p>
        </w:tc>
      </w:tr>
      <w:tr w:rsidR="008D6FA4" w:rsidRPr="002F6CED" w14:paraId="21843DCF" w14:textId="77777777" w:rsidTr="002F6CED">
        <w:trPr>
          <w:jc w:val="center"/>
        </w:trPr>
        <w:tc>
          <w:tcPr>
            <w:tcW w:w="1004" w:type="dxa"/>
            <w:tcBorders>
              <w:top w:val="single" w:sz="4" w:space="0" w:color="auto"/>
              <w:left w:val="single" w:sz="4" w:space="0" w:color="auto"/>
              <w:right w:val="single" w:sz="4" w:space="0" w:color="auto"/>
            </w:tcBorders>
            <w:shd w:val="clear" w:color="auto" w:fill="FFFFFF"/>
          </w:tcPr>
          <w:p w14:paraId="0097D981"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3</w:t>
            </w:r>
          </w:p>
        </w:tc>
        <w:tc>
          <w:tcPr>
            <w:tcW w:w="2970" w:type="dxa"/>
            <w:tcBorders>
              <w:left w:val="single" w:sz="4" w:space="0" w:color="auto"/>
              <w:right w:val="single" w:sz="4" w:space="0" w:color="auto"/>
            </w:tcBorders>
            <w:shd w:val="clear" w:color="auto" w:fill="FFFFFF"/>
          </w:tcPr>
          <w:p w14:paraId="5C7FE997"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32311F2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հարցը/պատասխանը</w:t>
            </w:r>
          </w:p>
        </w:tc>
      </w:tr>
      <w:tr w:rsidR="008D6FA4" w:rsidRPr="002F6CED" w14:paraId="7F8B3235" w14:textId="77777777" w:rsidTr="002F6CED">
        <w:trPr>
          <w:jc w:val="center"/>
        </w:trPr>
        <w:tc>
          <w:tcPr>
            <w:tcW w:w="1004" w:type="dxa"/>
            <w:tcBorders>
              <w:top w:val="single" w:sz="4" w:space="0" w:color="auto"/>
              <w:left w:val="single" w:sz="4" w:space="0" w:color="auto"/>
              <w:right w:val="single" w:sz="4" w:space="0" w:color="auto"/>
            </w:tcBorders>
            <w:shd w:val="clear" w:color="auto" w:fill="FFFFFF"/>
          </w:tcPr>
          <w:p w14:paraId="6943FB99"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4</w:t>
            </w:r>
          </w:p>
        </w:tc>
        <w:tc>
          <w:tcPr>
            <w:tcW w:w="2970" w:type="dxa"/>
            <w:tcBorders>
              <w:left w:val="single" w:sz="4" w:space="0" w:color="auto"/>
              <w:right w:val="single" w:sz="4" w:space="0" w:color="auto"/>
            </w:tcBorders>
            <w:shd w:val="clear" w:color="auto" w:fill="FFFFFF"/>
          </w:tcPr>
          <w:p w14:paraId="70180EC5"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65FB94E0"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նախաձեռնողը</w:t>
            </w:r>
          </w:p>
        </w:tc>
      </w:tr>
      <w:tr w:rsidR="008D6FA4" w:rsidRPr="002F6CED" w14:paraId="51037624" w14:textId="77777777" w:rsidTr="002F6CED">
        <w:trPr>
          <w:jc w:val="center"/>
        </w:trPr>
        <w:tc>
          <w:tcPr>
            <w:tcW w:w="1004" w:type="dxa"/>
            <w:tcBorders>
              <w:top w:val="single" w:sz="4" w:space="0" w:color="auto"/>
              <w:left w:val="single" w:sz="4" w:space="0" w:color="auto"/>
              <w:right w:val="single" w:sz="4" w:space="0" w:color="auto"/>
            </w:tcBorders>
            <w:shd w:val="clear" w:color="auto" w:fill="FFFFFF"/>
          </w:tcPr>
          <w:p w14:paraId="1A121D7B"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5</w:t>
            </w:r>
          </w:p>
        </w:tc>
        <w:tc>
          <w:tcPr>
            <w:tcW w:w="2970" w:type="dxa"/>
            <w:tcBorders>
              <w:left w:val="single" w:sz="4" w:space="0" w:color="auto"/>
              <w:right w:val="single" w:sz="4" w:space="0" w:color="auto"/>
            </w:tcBorders>
            <w:shd w:val="clear" w:color="auto" w:fill="FFFFFF"/>
          </w:tcPr>
          <w:p w14:paraId="4401C5D5" w14:textId="77777777" w:rsidR="008D6FA4" w:rsidRPr="002F6CED" w:rsidRDefault="008D6FA4" w:rsidP="002F6CED">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130F678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կոմպարտմենտալացման մասին տվյալների բազայի թարմացման ամսաթվի և ժամի մասին տեղեկատվության հարցումը</w:t>
            </w:r>
          </w:p>
        </w:tc>
      </w:tr>
      <w:tr w:rsidR="008D6FA4" w:rsidRPr="002F6CED" w14:paraId="6C36463C" w14:textId="77777777" w:rsidTr="005842AC">
        <w:trPr>
          <w:jc w:val="center"/>
        </w:trPr>
        <w:tc>
          <w:tcPr>
            <w:tcW w:w="1004" w:type="dxa"/>
            <w:tcBorders>
              <w:top w:val="single" w:sz="4" w:space="0" w:color="auto"/>
              <w:left w:val="single" w:sz="4" w:space="0" w:color="auto"/>
              <w:right w:val="single" w:sz="4" w:space="0" w:color="auto"/>
            </w:tcBorders>
            <w:shd w:val="clear" w:color="auto" w:fill="FFFFFF"/>
          </w:tcPr>
          <w:p w14:paraId="0CD82397"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6</w:t>
            </w:r>
          </w:p>
        </w:tc>
        <w:tc>
          <w:tcPr>
            <w:tcW w:w="2970" w:type="dxa"/>
            <w:tcBorders>
              <w:left w:val="single" w:sz="4" w:space="0" w:color="auto"/>
              <w:bottom w:val="single" w:sz="4" w:space="0" w:color="auto"/>
              <w:right w:val="single" w:sz="4" w:space="0" w:color="auto"/>
            </w:tcBorders>
            <w:shd w:val="clear" w:color="auto" w:fill="FFFFFF"/>
          </w:tcPr>
          <w:p w14:paraId="5ADA098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79AC90A7"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ռեսպոնդենտը</w:t>
            </w:r>
          </w:p>
        </w:tc>
      </w:tr>
      <w:tr w:rsidR="008D6FA4" w:rsidRPr="002F6CED" w14:paraId="3B1FC9E1" w14:textId="77777777" w:rsidTr="005842AC">
        <w:trP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tcPr>
          <w:p w14:paraId="79315777"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7</w:t>
            </w: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74F5712E"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703E2C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հարցման մշակումը և կոմպարտմենտալացման մասին տվյալների բազայի թարմացման ամսաթվի և ժամի մասին տեղեկատվության ներկայացումը</w:t>
            </w:r>
          </w:p>
        </w:tc>
      </w:tr>
      <w:tr w:rsidR="008D6FA4" w:rsidRPr="002F6CED" w14:paraId="7EA6CEE7" w14:textId="77777777" w:rsidTr="005842AC">
        <w:trPr>
          <w:jc w:val="center"/>
        </w:trPr>
        <w:tc>
          <w:tcPr>
            <w:tcW w:w="1004" w:type="dxa"/>
            <w:tcBorders>
              <w:top w:val="single" w:sz="4" w:space="0" w:color="auto"/>
              <w:left w:val="single" w:sz="4" w:space="0" w:color="auto"/>
              <w:right w:val="single" w:sz="4" w:space="0" w:color="auto"/>
            </w:tcBorders>
            <w:shd w:val="clear" w:color="auto" w:fill="FFFFFF"/>
          </w:tcPr>
          <w:p w14:paraId="4D90918E"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8</w:t>
            </w: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3E2CE61A"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5B845467"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կոմպարտմենտալացման մասին տեղեկությունները (P.SS.02.BEN.002). տեղեկությունների թարմացման ամսաթվի և ժամի մասին տեղեկատվությունն ուղարկվել է</w:t>
            </w:r>
          </w:p>
        </w:tc>
      </w:tr>
      <w:tr w:rsidR="008D6FA4" w:rsidRPr="002F6CED" w14:paraId="2E29F1B3" w14:textId="77777777" w:rsidTr="005842AC">
        <w:trPr>
          <w:jc w:val="center"/>
        </w:trPr>
        <w:tc>
          <w:tcPr>
            <w:tcW w:w="1004" w:type="dxa"/>
            <w:vMerge w:val="restart"/>
            <w:tcBorders>
              <w:top w:val="single" w:sz="4" w:space="0" w:color="auto"/>
              <w:left w:val="single" w:sz="4" w:space="0" w:color="auto"/>
            </w:tcBorders>
            <w:shd w:val="clear" w:color="auto" w:fill="FFFFFF"/>
          </w:tcPr>
          <w:p w14:paraId="605C6BCD"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9</w:t>
            </w:r>
          </w:p>
        </w:tc>
        <w:tc>
          <w:tcPr>
            <w:tcW w:w="2970" w:type="dxa"/>
            <w:tcBorders>
              <w:top w:val="single" w:sz="4" w:space="0" w:color="auto"/>
              <w:left w:val="single" w:sz="4" w:space="0" w:color="auto"/>
            </w:tcBorders>
            <w:shd w:val="clear" w:color="auto" w:fill="FFFFFF"/>
            <w:vAlign w:val="center"/>
          </w:tcPr>
          <w:p w14:paraId="54A0894A"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DBFB25A" w14:textId="77777777" w:rsidR="008D6FA4" w:rsidRPr="002F6CED" w:rsidRDefault="008D6FA4" w:rsidP="002F6CED">
            <w:pPr>
              <w:spacing w:after="120"/>
              <w:ind w:right="-1"/>
              <w:rPr>
                <w:rFonts w:ascii="Sylfaen" w:hAnsi="Sylfaen"/>
                <w:sz w:val="20"/>
                <w:szCs w:val="20"/>
              </w:rPr>
            </w:pPr>
          </w:p>
        </w:tc>
      </w:tr>
      <w:tr w:rsidR="008D6FA4" w:rsidRPr="002F6CED" w14:paraId="440F4A7C" w14:textId="77777777" w:rsidTr="002F6CED">
        <w:trPr>
          <w:jc w:val="center"/>
        </w:trPr>
        <w:tc>
          <w:tcPr>
            <w:tcW w:w="1004" w:type="dxa"/>
            <w:vMerge/>
            <w:tcBorders>
              <w:left w:val="single" w:sz="4" w:space="0" w:color="auto"/>
            </w:tcBorders>
            <w:shd w:val="clear" w:color="auto" w:fill="FFFFFF"/>
          </w:tcPr>
          <w:p w14:paraId="1A2A330D" w14:textId="77777777" w:rsidR="008D6FA4" w:rsidRPr="002F6CED" w:rsidRDefault="008D6FA4" w:rsidP="002F6CED">
            <w:pPr>
              <w:spacing w:after="120"/>
              <w:ind w:right="-1"/>
              <w:jc w:val="center"/>
              <w:rPr>
                <w:rFonts w:ascii="Sylfaen" w:hAnsi="Sylfaen"/>
                <w:sz w:val="20"/>
                <w:szCs w:val="20"/>
              </w:rPr>
            </w:pPr>
          </w:p>
        </w:tc>
        <w:tc>
          <w:tcPr>
            <w:tcW w:w="2970" w:type="dxa"/>
            <w:tcBorders>
              <w:left w:val="single" w:sz="4" w:space="0" w:color="auto"/>
            </w:tcBorders>
            <w:shd w:val="clear" w:color="auto" w:fill="FFFFFF"/>
            <w:vAlign w:val="center"/>
          </w:tcPr>
          <w:p w14:paraId="5FF53716"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5D4F3E20"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w:t>
            </w:r>
          </w:p>
        </w:tc>
      </w:tr>
      <w:tr w:rsidR="008D6FA4" w:rsidRPr="002F6CED" w14:paraId="55AFF69D" w14:textId="77777777" w:rsidTr="002F6CED">
        <w:trPr>
          <w:jc w:val="center"/>
        </w:trPr>
        <w:tc>
          <w:tcPr>
            <w:tcW w:w="1004" w:type="dxa"/>
            <w:vMerge/>
            <w:tcBorders>
              <w:left w:val="single" w:sz="4" w:space="0" w:color="auto"/>
            </w:tcBorders>
            <w:shd w:val="clear" w:color="auto" w:fill="FFFFFF"/>
          </w:tcPr>
          <w:p w14:paraId="19A9505D" w14:textId="77777777" w:rsidR="008D6FA4" w:rsidRPr="002F6CED" w:rsidRDefault="008D6FA4" w:rsidP="002F6CED">
            <w:pPr>
              <w:spacing w:after="120"/>
              <w:ind w:right="-1"/>
              <w:jc w:val="center"/>
              <w:rPr>
                <w:rFonts w:ascii="Sylfaen" w:hAnsi="Sylfaen"/>
                <w:sz w:val="20"/>
                <w:szCs w:val="20"/>
              </w:rPr>
            </w:pPr>
          </w:p>
        </w:tc>
        <w:tc>
          <w:tcPr>
            <w:tcW w:w="2970" w:type="dxa"/>
            <w:tcBorders>
              <w:left w:val="single" w:sz="4" w:space="0" w:color="auto"/>
            </w:tcBorders>
            <w:shd w:val="clear" w:color="auto" w:fill="FFFFFF"/>
            <w:vAlign w:val="center"/>
          </w:tcPr>
          <w:p w14:paraId="0F7CC70C"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40ECC0DF"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w:t>
            </w:r>
          </w:p>
        </w:tc>
      </w:tr>
      <w:tr w:rsidR="008D6FA4" w:rsidRPr="002F6CED" w14:paraId="73DC2290" w14:textId="77777777" w:rsidTr="002F6CED">
        <w:trPr>
          <w:jc w:val="center"/>
        </w:trPr>
        <w:tc>
          <w:tcPr>
            <w:tcW w:w="1004" w:type="dxa"/>
            <w:vMerge/>
            <w:tcBorders>
              <w:left w:val="single" w:sz="4" w:space="0" w:color="auto"/>
            </w:tcBorders>
            <w:shd w:val="clear" w:color="auto" w:fill="FFFFFF"/>
          </w:tcPr>
          <w:p w14:paraId="5A94C970" w14:textId="77777777" w:rsidR="008D6FA4" w:rsidRPr="002F6CED" w:rsidRDefault="008D6FA4" w:rsidP="002F6CED">
            <w:pPr>
              <w:spacing w:after="120"/>
              <w:ind w:right="-1"/>
              <w:jc w:val="center"/>
              <w:rPr>
                <w:rFonts w:ascii="Sylfaen" w:hAnsi="Sylfaen"/>
                <w:sz w:val="20"/>
                <w:szCs w:val="20"/>
              </w:rPr>
            </w:pPr>
          </w:p>
        </w:tc>
        <w:tc>
          <w:tcPr>
            <w:tcW w:w="2970" w:type="dxa"/>
            <w:tcBorders>
              <w:left w:val="single" w:sz="4" w:space="0" w:color="auto"/>
            </w:tcBorders>
            <w:shd w:val="clear" w:color="auto" w:fill="FFFFFF"/>
            <w:vAlign w:val="center"/>
          </w:tcPr>
          <w:p w14:paraId="1900B6D1"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B721D55"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4 ժամ</w:t>
            </w:r>
          </w:p>
        </w:tc>
      </w:tr>
      <w:tr w:rsidR="008D6FA4" w:rsidRPr="002F6CED" w14:paraId="56AD3416" w14:textId="77777777" w:rsidTr="002F6CED">
        <w:trPr>
          <w:jc w:val="center"/>
        </w:trPr>
        <w:tc>
          <w:tcPr>
            <w:tcW w:w="1004" w:type="dxa"/>
            <w:vMerge/>
            <w:tcBorders>
              <w:left w:val="single" w:sz="4" w:space="0" w:color="auto"/>
            </w:tcBorders>
            <w:shd w:val="clear" w:color="auto" w:fill="FFFFFF"/>
          </w:tcPr>
          <w:p w14:paraId="5F26E29A" w14:textId="77777777" w:rsidR="008D6FA4" w:rsidRPr="002F6CED" w:rsidRDefault="008D6FA4" w:rsidP="002F6CED">
            <w:pPr>
              <w:spacing w:after="120"/>
              <w:ind w:right="-1"/>
              <w:jc w:val="center"/>
              <w:rPr>
                <w:rFonts w:ascii="Sylfaen" w:hAnsi="Sylfaen"/>
                <w:sz w:val="20"/>
                <w:szCs w:val="20"/>
              </w:rPr>
            </w:pPr>
          </w:p>
        </w:tc>
        <w:tc>
          <w:tcPr>
            <w:tcW w:w="2970" w:type="dxa"/>
            <w:tcBorders>
              <w:left w:val="single" w:sz="4" w:space="0" w:color="auto"/>
            </w:tcBorders>
            <w:shd w:val="clear" w:color="auto" w:fill="FFFFFF"/>
            <w:vAlign w:val="center"/>
          </w:tcPr>
          <w:p w14:paraId="71D0042F"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543D81E6"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ոչ</w:t>
            </w:r>
          </w:p>
        </w:tc>
      </w:tr>
      <w:tr w:rsidR="008D6FA4" w:rsidRPr="002F6CED" w14:paraId="0041C234" w14:textId="77777777" w:rsidTr="002F6CED">
        <w:trPr>
          <w:jc w:val="center"/>
        </w:trPr>
        <w:tc>
          <w:tcPr>
            <w:tcW w:w="1004" w:type="dxa"/>
            <w:vMerge/>
            <w:tcBorders>
              <w:left w:val="single" w:sz="4" w:space="0" w:color="auto"/>
            </w:tcBorders>
            <w:shd w:val="clear" w:color="auto" w:fill="FFFFFF"/>
          </w:tcPr>
          <w:p w14:paraId="4DB42089" w14:textId="77777777" w:rsidR="008D6FA4" w:rsidRPr="002F6CED" w:rsidRDefault="008D6FA4" w:rsidP="002F6CED">
            <w:pPr>
              <w:spacing w:after="120"/>
              <w:ind w:right="-1"/>
              <w:jc w:val="center"/>
              <w:rPr>
                <w:rFonts w:ascii="Sylfaen" w:hAnsi="Sylfaen"/>
                <w:sz w:val="20"/>
                <w:szCs w:val="20"/>
              </w:rPr>
            </w:pPr>
          </w:p>
        </w:tc>
        <w:tc>
          <w:tcPr>
            <w:tcW w:w="2970" w:type="dxa"/>
            <w:tcBorders>
              <w:left w:val="single" w:sz="4" w:space="0" w:color="auto"/>
            </w:tcBorders>
            <w:shd w:val="clear" w:color="auto" w:fill="FFFFFF"/>
            <w:vAlign w:val="center"/>
          </w:tcPr>
          <w:p w14:paraId="1250FADE"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47B4DAFC"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3</w:t>
            </w:r>
          </w:p>
        </w:tc>
      </w:tr>
      <w:tr w:rsidR="008D6FA4" w:rsidRPr="002F6CED" w14:paraId="29F629B2" w14:textId="77777777" w:rsidTr="002F6CED">
        <w:trPr>
          <w:jc w:val="center"/>
        </w:trPr>
        <w:tc>
          <w:tcPr>
            <w:tcW w:w="1004" w:type="dxa"/>
            <w:vMerge w:val="restart"/>
            <w:tcBorders>
              <w:top w:val="single" w:sz="4" w:space="0" w:color="auto"/>
              <w:left w:val="single" w:sz="4" w:space="0" w:color="auto"/>
            </w:tcBorders>
            <w:shd w:val="clear" w:color="auto" w:fill="FFFFFF"/>
          </w:tcPr>
          <w:p w14:paraId="75C3F165" w14:textId="77777777" w:rsidR="008D6FA4" w:rsidRPr="002F6CED" w:rsidRDefault="008D6FA4" w:rsidP="00464F9E">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10</w:t>
            </w:r>
          </w:p>
        </w:tc>
        <w:tc>
          <w:tcPr>
            <w:tcW w:w="2970" w:type="dxa"/>
            <w:tcBorders>
              <w:top w:val="single" w:sz="4" w:space="0" w:color="auto"/>
              <w:left w:val="single" w:sz="4" w:space="0" w:color="auto"/>
            </w:tcBorders>
            <w:shd w:val="clear" w:color="auto" w:fill="FFFFFF"/>
            <w:vAlign w:val="center"/>
          </w:tcPr>
          <w:p w14:paraId="7910ABD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0F9D8B50" w14:textId="77777777" w:rsidR="008D6FA4" w:rsidRPr="002F6CED" w:rsidRDefault="008D6FA4" w:rsidP="002F6CED">
            <w:pPr>
              <w:spacing w:after="120"/>
              <w:ind w:right="-1"/>
              <w:rPr>
                <w:rFonts w:ascii="Sylfaen" w:hAnsi="Sylfaen"/>
                <w:sz w:val="20"/>
                <w:szCs w:val="20"/>
              </w:rPr>
            </w:pPr>
          </w:p>
        </w:tc>
      </w:tr>
      <w:tr w:rsidR="008D6FA4" w:rsidRPr="002F6CED" w14:paraId="10B00595" w14:textId="77777777" w:rsidTr="002F6CED">
        <w:trPr>
          <w:jc w:val="center"/>
        </w:trPr>
        <w:tc>
          <w:tcPr>
            <w:tcW w:w="1004" w:type="dxa"/>
            <w:vMerge/>
            <w:tcBorders>
              <w:left w:val="single" w:sz="4" w:space="0" w:color="auto"/>
            </w:tcBorders>
            <w:shd w:val="clear" w:color="auto" w:fill="FFFFFF"/>
          </w:tcPr>
          <w:p w14:paraId="63AA5CE4" w14:textId="77777777" w:rsidR="008D6FA4" w:rsidRPr="002F6CED" w:rsidRDefault="008D6FA4" w:rsidP="002F6CED">
            <w:pPr>
              <w:spacing w:after="120"/>
              <w:ind w:right="-1"/>
              <w:jc w:val="center"/>
              <w:rPr>
                <w:rFonts w:ascii="Sylfaen" w:hAnsi="Sylfaen"/>
                <w:sz w:val="20"/>
                <w:szCs w:val="20"/>
              </w:rPr>
            </w:pPr>
          </w:p>
        </w:tc>
        <w:tc>
          <w:tcPr>
            <w:tcW w:w="2970" w:type="dxa"/>
            <w:tcBorders>
              <w:left w:val="single" w:sz="4" w:space="0" w:color="auto"/>
            </w:tcBorders>
            <w:shd w:val="clear" w:color="auto" w:fill="FFFFFF"/>
            <w:vAlign w:val="center"/>
          </w:tcPr>
          <w:p w14:paraId="19BA7EC2"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229D897B"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թարմացման ամսաթվի և ժամի հարցումը (P.SS.02.MSG.005)</w:t>
            </w:r>
          </w:p>
        </w:tc>
      </w:tr>
      <w:tr w:rsidR="008D6FA4" w:rsidRPr="002F6CED" w14:paraId="5AA71622" w14:textId="77777777" w:rsidTr="002F6CED">
        <w:trPr>
          <w:jc w:val="center"/>
        </w:trPr>
        <w:tc>
          <w:tcPr>
            <w:tcW w:w="1004" w:type="dxa"/>
            <w:vMerge/>
            <w:tcBorders>
              <w:left w:val="single" w:sz="4" w:space="0" w:color="auto"/>
            </w:tcBorders>
            <w:shd w:val="clear" w:color="auto" w:fill="FFFFFF"/>
          </w:tcPr>
          <w:p w14:paraId="4BD2ED0F" w14:textId="77777777" w:rsidR="008D6FA4" w:rsidRPr="002F6CED" w:rsidRDefault="008D6FA4" w:rsidP="002F6CED">
            <w:pPr>
              <w:spacing w:after="120"/>
              <w:ind w:right="-1"/>
              <w:jc w:val="center"/>
              <w:rPr>
                <w:rFonts w:ascii="Sylfaen" w:hAnsi="Sylfaen"/>
                <w:sz w:val="20"/>
                <w:szCs w:val="20"/>
              </w:rPr>
            </w:pPr>
          </w:p>
        </w:tc>
        <w:tc>
          <w:tcPr>
            <w:tcW w:w="2970" w:type="dxa"/>
            <w:tcBorders>
              <w:left w:val="single" w:sz="4" w:space="0" w:color="auto"/>
            </w:tcBorders>
            <w:shd w:val="clear" w:color="auto" w:fill="FFFFFF"/>
            <w:vAlign w:val="center"/>
          </w:tcPr>
          <w:p w14:paraId="75DD40AC"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4406F9B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թարմացման ամսաթիվը և ժամը (P.SS.02.MSG.006)</w:t>
            </w:r>
          </w:p>
        </w:tc>
      </w:tr>
      <w:tr w:rsidR="008D6FA4" w:rsidRPr="002F6CED" w14:paraId="5C8CDDDD" w14:textId="77777777" w:rsidTr="002F6CED">
        <w:trPr>
          <w:jc w:val="center"/>
        </w:trPr>
        <w:tc>
          <w:tcPr>
            <w:tcW w:w="1004" w:type="dxa"/>
            <w:vMerge w:val="restart"/>
            <w:tcBorders>
              <w:top w:val="single" w:sz="4" w:space="0" w:color="auto"/>
              <w:left w:val="single" w:sz="4" w:space="0" w:color="auto"/>
            </w:tcBorders>
            <w:shd w:val="clear" w:color="auto" w:fill="FFFFFF"/>
          </w:tcPr>
          <w:p w14:paraId="5708EDB8" w14:textId="77777777" w:rsidR="008D6FA4" w:rsidRPr="002F6CED" w:rsidRDefault="008D6FA4" w:rsidP="00464F9E">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11</w:t>
            </w:r>
          </w:p>
        </w:tc>
        <w:tc>
          <w:tcPr>
            <w:tcW w:w="2970" w:type="dxa"/>
            <w:tcBorders>
              <w:top w:val="single" w:sz="4" w:space="0" w:color="auto"/>
              <w:left w:val="single" w:sz="4" w:space="0" w:color="auto"/>
            </w:tcBorders>
            <w:shd w:val="clear" w:color="auto" w:fill="FFFFFF"/>
            <w:vAlign w:val="center"/>
          </w:tcPr>
          <w:p w14:paraId="0C947DBE"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37A8A9F5" w14:textId="77777777" w:rsidR="008D6FA4" w:rsidRPr="002F6CED" w:rsidRDefault="008D6FA4" w:rsidP="002F6CED">
            <w:pPr>
              <w:spacing w:after="120"/>
              <w:ind w:right="-1"/>
              <w:rPr>
                <w:rFonts w:ascii="Sylfaen" w:hAnsi="Sylfaen"/>
                <w:sz w:val="20"/>
                <w:szCs w:val="20"/>
              </w:rPr>
            </w:pPr>
          </w:p>
        </w:tc>
      </w:tr>
      <w:tr w:rsidR="008D6FA4" w:rsidRPr="002F6CED" w14:paraId="0445B5F8" w14:textId="77777777" w:rsidTr="002F6CED">
        <w:trPr>
          <w:jc w:val="center"/>
        </w:trPr>
        <w:tc>
          <w:tcPr>
            <w:tcW w:w="1004" w:type="dxa"/>
            <w:vMerge/>
            <w:tcBorders>
              <w:left w:val="single" w:sz="4" w:space="0" w:color="auto"/>
            </w:tcBorders>
            <w:shd w:val="clear" w:color="auto" w:fill="FFFFFF"/>
          </w:tcPr>
          <w:p w14:paraId="23285A87" w14:textId="77777777" w:rsidR="008D6FA4" w:rsidRPr="002F6CED" w:rsidRDefault="008D6FA4" w:rsidP="002F6CED">
            <w:pPr>
              <w:spacing w:after="120"/>
              <w:ind w:right="-1"/>
              <w:rPr>
                <w:rFonts w:ascii="Sylfaen" w:hAnsi="Sylfaen"/>
                <w:sz w:val="20"/>
                <w:szCs w:val="20"/>
              </w:rPr>
            </w:pPr>
          </w:p>
        </w:tc>
        <w:tc>
          <w:tcPr>
            <w:tcW w:w="2970" w:type="dxa"/>
            <w:tcBorders>
              <w:left w:val="single" w:sz="4" w:space="0" w:color="auto"/>
            </w:tcBorders>
            <w:shd w:val="clear" w:color="auto" w:fill="FFFFFF"/>
            <w:vAlign w:val="center"/>
          </w:tcPr>
          <w:p w14:paraId="5E25AE74"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66A287EE"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ոչ</w:t>
            </w:r>
          </w:p>
        </w:tc>
      </w:tr>
      <w:tr w:rsidR="008D6FA4" w:rsidRPr="002F6CED" w14:paraId="3E186D6D" w14:textId="77777777" w:rsidTr="002F6CED">
        <w:trPr>
          <w:jc w:val="center"/>
        </w:trPr>
        <w:tc>
          <w:tcPr>
            <w:tcW w:w="1004" w:type="dxa"/>
            <w:vMerge/>
            <w:tcBorders>
              <w:left w:val="single" w:sz="4" w:space="0" w:color="auto"/>
              <w:bottom w:val="single" w:sz="4" w:space="0" w:color="auto"/>
            </w:tcBorders>
            <w:shd w:val="clear" w:color="auto" w:fill="FFFFFF"/>
          </w:tcPr>
          <w:p w14:paraId="01628BEB" w14:textId="77777777" w:rsidR="008D6FA4" w:rsidRPr="002F6CED" w:rsidRDefault="008D6FA4" w:rsidP="002F6CED">
            <w:pPr>
              <w:spacing w:after="120"/>
              <w:ind w:right="-1"/>
              <w:rPr>
                <w:rFonts w:ascii="Sylfaen" w:hAnsi="Sylfaen"/>
                <w:sz w:val="20"/>
                <w:szCs w:val="20"/>
              </w:rPr>
            </w:pPr>
          </w:p>
        </w:tc>
        <w:tc>
          <w:tcPr>
            <w:tcW w:w="2970" w:type="dxa"/>
            <w:tcBorders>
              <w:left w:val="single" w:sz="4" w:space="0" w:color="auto"/>
              <w:bottom w:val="single" w:sz="4" w:space="0" w:color="auto"/>
            </w:tcBorders>
            <w:shd w:val="clear" w:color="auto" w:fill="FFFFFF"/>
            <w:vAlign w:val="center"/>
          </w:tcPr>
          <w:p w14:paraId="3C9E58EA"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21C5D8BC" w14:textId="77777777" w:rsidR="008D6FA4" w:rsidRPr="002F6CED" w:rsidRDefault="008D6FA4" w:rsidP="002F6CED">
            <w:pPr>
              <w:spacing w:after="120"/>
              <w:ind w:right="-1"/>
              <w:rPr>
                <w:rFonts w:ascii="Sylfaen" w:hAnsi="Sylfaen"/>
                <w:sz w:val="20"/>
                <w:szCs w:val="20"/>
              </w:rPr>
            </w:pPr>
            <w:r w:rsidRPr="002F6CED">
              <w:rPr>
                <w:rFonts w:ascii="Sylfaen" w:hAnsi="Sylfaen"/>
                <w:sz w:val="20"/>
                <w:szCs w:val="20"/>
              </w:rPr>
              <w:t>-</w:t>
            </w:r>
          </w:p>
        </w:tc>
      </w:tr>
    </w:tbl>
    <w:p w14:paraId="4A2AD33A" w14:textId="77777777" w:rsidR="00C805F0" w:rsidRDefault="00C805F0" w:rsidP="008D6FA4">
      <w:pPr>
        <w:spacing w:after="160" w:line="360" w:lineRule="auto"/>
        <w:ind w:right="-1"/>
        <w:rPr>
          <w:rFonts w:ascii="Sylfaen" w:hAnsi="Sylfaen"/>
        </w:rPr>
      </w:pPr>
    </w:p>
    <w:p w14:paraId="67F62FBC" w14:textId="77777777" w:rsidR="008D6FA4" w:rsidRPr="00C805F0" w:rsidRDefault="00C805F0" w:rsidP="00C805F0">
      <w:pPr>
        <w:rPr>
          <w:rFonts w:ascii="Sylfaen" w:hAnsi="Sylfaen"/>
          <w:lang w:val="en-US"/>
        </w:rPr>
      </w:pPr>
      <w:r>
        <w:rPr>
          <w:rFonts w:ascii="Sylfaen" w:hAnsi="Sylfaen"/>
        </w:rPr>
        <w:br w:type="page"/>
      </w:r>
    </w:p>
    <w:p w14:paraId="6A922D11" w14:textId="77777777" w:rsidR="008D6FA4" w:rsidRPr="008D6FA4" w:rsidRDefault="008D6FA4" w:rsidP="002F6CE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11. «Կոմպարտմենտալացման</w:t>
      </w:r>
      <w:r>
        <w:rPr>
          <w:rFonts w:ascii="Sylfaen" w:hAnsi="Sylfaen"/>
          <w:sz w:val="24"/>
          <w:szCs w:val="24"/>
        </w:rPr>
        <w:t xml:space="preserve"> </w:t>
      </w:r>
      <w:r w:rsidRPr="008D6FA4">
        <w:rPr>
          <w:rFonts w:ascii="Sylfaen" w:hAnsi="Sylfaen"/>
          <w:sz w:val="24"/>
          <w:szCs w:val="24"/>
        </w:rPr>
        <w:t>մասին տվյալների բազայից տեղեկությունների ստացում» ընդհանուր գործընթացի տրանզակցիան (P.SS.02.TRN.011)</w:t>
      </w:r>
    </w:p>
    <w:p w14:paraId="04D7C2FD" w14:textId="77777777" w:rsidR="008D6FA4" w:rsidRPr="008D6FA4" w:rsidRDefault="008D6FA4" w:rsidP="002F6CE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31.</w:t>
      </w:r>
      <w:r w:rsidR="002F6CED" w:rsidRPr="002F6CED">
        <w:rPr>
          <w:rFonts w:ascii="Sylfaen" w:hAnsi="Sylfaen"/>
          <w:sz w:val="24"/>
          <w:szCs w:val="24"/>
        </w:rPr>
        <w:tab/>
      </w:r>
      <w:r w:rsidRPr="008D6FA4">
        <w:rPr>
          <w:rFonts w:ascii="Sylfaen" w:hAnsi="Sylfaen"/>
          <w:sz w:val="24"/>
          <w:szCs w:val="24"/>
        </w:rPr>
        <w:t>«Կոմպարտմենտալացման մասին տվյալների բազայից տեղեկությունների ստացում» ընդհանուր գործընթացի տրանզակցիան (P.SS.02.TRN.011) կատարվում է նախաձեռնողի կողմից ռեսպոնդենտից կոմպարտմենտալացման մասին տվյալների բազայից տեղեկությունները հարցման հիման վրա ստանալու համար: Ընդհանուր գործընթացի նշված տրանզակցիայի կատարման սխեման ներկայացված է 20-րդ նկարում։ Ընդհանուր գործընթացի տրանզակցիայի պարամետրերը բերված են 21-րդ աղյուսակում։</w:t>
      </w:r>
    </w:p>
    <w:p w14:paraId="64602745"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66BDBB6A">
          <v:group id="_x0000_s3121" style="position:absolute;left:0;text-align:left;margin-left:4.85pt;margin-top:2.85pt;width:440.3pt;height:239.15pt;z-index:252930048" coordorigin="1515,6062" coordsize="8806,4783">
            <v:rect id="_x0000_s2668" style="position:absolute;left:2867;top:6062;width:2117;height:318" stroked="f">
              <v:textbox>
                <w:txbxContent>
                  <w:p w14:paraId="522F260E" w14:textId="77777777" w:rsidR="00962EB9" w:rsidRPr="00C62F7D" w:rsidRDefault="00962EB9" w:rsidP="008D6FA4">
                    <w:pPr>
                      <w:jc w:val="center"/>
                      <w:rPr>
                        <w:rFonts w:ascii="Sylfaen" w:hAnsi="Sylfaen"/>
                        <w:sz w:val="14"/>
                        <w:szCs w:val="16"/>
                      </w:rPr>
                    </w:pPr>
                    <w:r w:rsidRPr="00C62F7D">
                      <w:rPr>
                        <w:rFonts w:ascii="Sylfaen" w:hAnsi="Sylfaen"/>
                        <w:sz w:val="14"/>
                      </w:rPr>
                      <w:t>: Նախաձեռնողը</w:t>
                    </w:r>
                  </w:p>
                </w:txbxContent>
              </v:textbox>
            </v:rect>
            <v:rect id="_x0000_s2669" style="position:absolute;left:7601;top:6062;width:2117;height:318" stroked="f">
              <v:textbox>
                <w:txbxContent>
                  <w:p w14:paraId="58AB499D" w14:textId="77777777" w:rsidR="00962EB9" w:rsidRPr="00C62F7D" w:rsidRDefault="00962EB9" w:rsidP="008D6FA4">
                    <w:pPr>
                      <w:jc w:val="center"/>
                      <w:rPr>
                        <w:rFonts w:ascii="Sylfaen" w:hAnsi="Sylfaen"/>
                        <w:sz w:val="12"/>
                        <w:szCs w:val="16"/>
                      </w:rPr>
                    </w:pPr>
                    <w:r w:rsidRPr="00C62F7D">
                      <w:rPr>
                        <w:rFonts w:ascii="Sylfaen" w:hAnsi="Sylfaen"/>
                        <w:sz w:val="12"/>
                      </w:rPr>
                      <w:t>: Ռեսպոնդենտը</w:t>
                    </w:r>
                  </w:p>
                </w:txbxContent>
              </v:textbox>
            </v:rect>
            <v:rect id="_x0000_s2670" style="position:absolute;left:2517;top:7239;width:2933;height:937" stroked="f">
              <v:textbox>
                <w:txbxContent>
                  <w:p w14:paraId="67659B49" w14:textId="77777777" w:rsidR="00962EB9" w:rsidRPr="00C62F7D" w:rsidRDefault="00962EB9" w:rsidP="008D6FA4">
                    <w:pPr>
                      <w:jc w:val="center"/>
                      <w:rPr>
                        <w:rFonts w:ascii="Sylfaen" w:hAnsi="Sylfaen"/>
                        <w:sz w:val="12"/>
                        <w:szCs w:val="16"/>
                      </w:rPr>
                    </w:pPr>
                    <w:r w:rsidRPr="00C62F7D">
                      <w:rPr>
                        <w:rFonts w:ascii="Sylfaen" w:hAnsi="Sylfaen"/>
                        <w:sz w:val="12"/>
                      </w:rPr>
                      <w:t>Կոմպարտմենտալացման մասին տվյալների բազայից տեղեկությունների հարցումը</w:t>
                    </w:r>
                  </w:p>
                </w:txbxContent>
              </v:textbox>
            </v:rect>
            <v:rect id="_x0000_s2671" style="position:absolute;left:1828;top:8716;width:2922;height:504" stroked="f">
              <v:textbox>
                <w:txbxContent>
                  <w:p w14:paraId="57B62D9E" w14:textId="77777777" w:rsidR="00962EB9" w:rsidRPr="00C62F7D" w:rsidRDefault="00962EB9" w:rsidP="008D6FA4">
                    <w:pPr>
                      <w:jc w:val="center"/>
                      <w:rPr>
                        <w:rFonts w:ascii="Sylfaen" w:hAnsi="Sylfaen"/>
                        <w:sz w:val="10"/>
                        <w:szCs w:val="16"/>
                      </w:rPr>
                    </w:pPr>
                    <w:r w:rsidRPr="00C62F7D">
                      <w:rPr>
                        <w:rFonts w:ascii="Sylfaen" w:hAnsi="Sylfaen"/>
                        <w:sz w:val="10"/>
                      </w:rPr>
                      <w:t>: կոմպարտմենտալացման մասին տեղեկություններ [տեղեկությունները բացակայում են]</w:t>
                    </w:r>
                  </w:p>
                </w:txbxContent>
              </v:textbox>
            </v:rect>
            <v:rect id="_x0000_s2672" style="position:absolute;left:7516;top:7239;width:2805;height:937" stroked="f">
              <v:textbox>
                <w:txbxContent>
                  <w:p w14:paraId="5819A29E" w14:textId="77777777" w:rsidR="00962EB9" w:rsidRPr="00C62F7D" w:rsidRDefault="00962EB9" w:rsidP="008D6FA4">
                    <w:pPr>
                      <w:jc w:val="center"/>
                      <w:rPr>
                        <w:rFonts w:ascii="Sylfaen" w:hAnsi="Sylfaen"/>
                        <w:sz w:val="12"/>
                        <w:szCs w:val="12"/>
                      </w:rPr>
                    </w:pPr>
                    <w:r w:rsidRPr="00C62F7D">
                      <w:rPr>
                        <w:rFonts w:ascii="Sylfaen" w:hAnsi="Sylfaen"/>
                        <w:sz w:val="12"/>
                        <w:szCs w:val="20"/>
                      </w:rPr>
                      <w:t>Հարցման մշակումը եւ կոմպարտմենտալացման մասին տվյալների բազայից տեղեկությունների ներկայացումը</w:t>
                    </w:r>
                  </w:p>
                </w:txbxContent>
              </v:textbox>
            </v:rect>
            <v:rect id="_x0000_s2673" style="position:absolute;left:5450;top:8270;width:1948;height:1007" stroked="f">
              <v:textbox>
                <w:txbxContent>
                  <w:p w14:paraId="5CB46C17" w14:textId="77777777" w:rsidR="00962EB9" w:rsidRPr="00C62F7D" w:rsidRDefault="00962EB9" w:rsidP="008D6FA4">
                    <w:pPr>
                      <w:jc w:val="center"/>
                      <w:rPr>
                        <w:rFonts w:ascii="Sylfaen" w:hAnsi="Sylfaen"/>
                        <w:sz w:val="12"/>
                        <w:szCs w:val="16"/>
                      </w:rPr>
                    </w:pPr>
                    <w:r w:rsidRPr="00C62F7D">
                      <w:rPr>
                        <w:rFonts w:ascii="Sylfaen" w:hAnsi="Sylfaen"/>
                        <w:sz w:val="12"/>
                      </w:rPr>
                      <w:t>Կոմպարտմենտալացման մասին տվյալների բազայից տեղեկությունները (P.SS.02.MSG.015)</w:t>
                    </w:r>
                  </w:p>
                </w:txbxContent>
              </v:textbox>
            </v:rect>
            <v:rect id="_x0000_s2674" style="position:absolute;left:5450;top:6437;width:2151;height:393" stroked="f">
              <v:textbox>
                <w:txbxContent>
                  <w:p w14:paraId="6CEED4DC" w14:textId="77777777" w:rsidR="00962EB9" w:rsidRPr="00464F9E" w:rsidRDefault="00962EB9" w:rsidP="008D6FA4">
                    <w:pPr>
                      <w:jc w:val="center"/>
                      <w:rPr>
                        <w:rFonts w:ascii="Sylfaen" w:hAnsi="Sylfaen"/>
                        <w:sz w:val="10"/>
                        <w:szCs w:val="12"/>
                      </w:rPr>
                    </w:pPr>
                    <w:r w:rsidRPr="00464F9E">
                      <w:rPr>
                        <w:rFonts w:ascii="Sylfaen" w:hAnsi="Sylfaen"/>
                        <w:sz w:val="10"/>
                        <w:szCs w:val="20"/>
                      </w:rPr>
                      <w:t>Տեղեկությունների հարցումը (P.SS.02.MSG.007)</w:t>
                    </w:r>
                  </w:p>
                </w:txbxContent>
              </v:textbox>
            </v:rect>
            <v:rect id="_x0000_s2675" style="position:absolute;left:5710;top:7402;width:1688;height:774" stroked="f">
              <v:textbox>
                <w:txbxContent>
                  <w:p w14:paraId="50D7293D" w14:textId="77777777" w:rsidR="00962EB9" w:rsidRPr="00464F9E" w:rsidRDefault="00962EB9" w:rsidP="008D6FA4">
                    <w:pPr>
                      <w:jc w:val="center"/>
                      <w:rPr>
                        <w:rFonts w:ascii="Sylfaen" w:hAnsi="Sylfaen"/>
                        <w:sz w:val="10"/>
                        <w:szCs w:val="12"/>
                      </w:rPr>
                    </w:pPr>
                    <w:r w:rsidRPr="00464F9E">
                      <w:rPr>
                        <w:rFonts w:ascii="Sylfaen" w:hAnsi="Sylfaen"/>
                        <w:sz w:val="10"/>
                        <w:szCs w:val="20"/>
                      </w:rPr>
                      <w:t>Տեղեկությունների բացակայության մասին ծանուցումը (P.SS.02.MSG.009)</w:t>
                    </w:r>
                  </w:p>
                </w:txbxContent>
              </v:textbox>
            </v:rect>
            <v:rect id="_x0000_s2676" style="position:absolute;left:1828;top:10256;width:1039;height:489" stroked="f">
              <v:textbox>
                <w:txbxContent>
                  <w:p w14:paraId="21F1C625" w14:textId="77777777" w:rsidR="00962EB9" w:rsidRPr="00C62F7D" w:rsidRDefault="00962EB9" w:rsidP="008D6FA4">
                    <w:pPr>
                      <w:jc w:val="center"/>
                      <w:rPr>
                        <w:rFonts w:ascii="Sylfaen" w:hAnsi="Sylfaen"/>
                        <w:sz w:val="12"/>
                        <w:szCs w:val="16"/>
                      </w:rPr>
                    </w:pPr>
                    <w:r w:rsidRPr="00C62F7D">
                      <w:rPr>
                        <w:rFonts w:ascii="Sylfaen" w:hAnsi="Sylfaen"/>
                        <w:sz w:val="12"/>
                      </w:rPr>
                      <w:t>Հաջողված է</w:t>
                    </w:r>
                  </w:p>
                </w:txbxContent>
              </v:textbox>
            </v:rect>
            <v:rect id="_x0000_s2677" style="position:absolute;left:3580;top:10356;width:1301;height:489" stroked="f">
              <v:textbox>
                <w:txbxContent>
                  <w:p w14:paraId="07CA50BE" w14:textId="77777777" w:rsidR="00962EB9" w:rsidRPr="00C62F7D" w:rsidRDefault="00962EB9" w:rsidP="008D6FA4">
                    <w:pPr>
                      <w:jc w:val="center"/>
                      <w:rPr>
                        <w:rFonts w:ascii="Sylfaen" w:hAnsi="Sylfaen"/>
                        <w:sz w:val="14"/>
                        <w:szCs w:val="16"/>
                      </w:rPr>
                    </w:pPr>
                    <w:r w:rsidRPr="00C62F7D">
                      <w:rPr>
                        <w:rFonts w:ascii="Sylfaen" w:hAnsi="Sylfaen"/>
                        <w:sz w:val="14"/>
                      </w:rPr>
                      <w:t>Հաջողված է</w:t>
                    </w:r>
                  </w:p>
                </w:txbxContent>
              </v:textbox>
            </v:rect>
            <v:rect id="_x0000_s2678" style="position:absolute;left:1515;top:7138;width:825;height:452" stroked="f">
              <v:textbox>
                <w:txbxContent>
                  <w:p w14:paraId="413AE406" w14:textId="77777777" w:rsidR="00962EB9" w:rsidRPr="00C62F7D" w:rsidRDefault="00962EB9" w:rsidP="008D6FA4">
                    <w:pPr>
                      <w:jc w:val="center"/>
                      <w:rPr>
                        <w:rFonts w:ascii="Sylfaen" w:hAnsi="Sylfaen"/>
                        <w:sz w:val="8"/>
                        <w:szCs w:val="16"/>
                      </w:rPr>
                    </w:pPr>
                    <w:r w:rsidRPr="00C62F7D">
                      <w:rPr>
                        <w:rFonts w:ascii="Sylfaen" w:hAnsi="Sylfaen"/>
                        <w:sz w:val="8"/>
                      </w:rPr>
                      <w:t>Հսկողության սխալը</w:t>
                    </w:r>
                  </w:p>
                </w:txbxContent>
              </v:textbox>
            </v:rect>
            <v:rect id="_x0000_s2679" style="position:absolute;left:3410;top:9610;width:2840;height:484" stroked="f">
              <v:textbox>
                <w:txbxContent>
                  <w:p w14:paraId="486506BF" w14:textId="77777777" w:rsidR="00962EB9" w:rsidRPr="00C62F7D" w:rsidRDefault="00962EB9" w:rsidP="008D6FA4">
                    <w:pPr>
                      <w:jc w:val="center"/>
                      <w:rPr>
                        <w:rFonts w:ascii="Sylfaen" w:hAnsi="Sylfaen"/>
                        <w:sz w:val="10"/>
                        <w:szCs w:val="16"/>
                      </w:rPr>
                    </w:pPr>
                    <w:r w:rsidRPr="00C62F7D">
                      <w:rPr>
                        <w:rFonts w:ascii="Sylfaen" w:hAnsi="Sylfaen"/>
                        <w:sz w:val="10"/>
                      </w:rPr>
                      <w:t>: կոմպարտմենտալացման մասին տեղեկություններ [տեղեկություններն ուղարկվել են]</w:t>
                    </w:r>
                  </w:p>
                </w:txbxContent>
              </v:textbox>
            </v:rect>
            <v:rect id="_x0000_s3120" style="position:absolute;left:5620;top:6830;width:1778;height:409" stroked="f"/>
          </v:group>
        </w:pict>
      </w:r>
      <w:r w:rsidR="008D6FA4" w:rsidRPr="008D6FA4">
        <w:rPr>
          <w:rFonts w:ascii="Sylfaen" w:hAnsi="Sylfaen"/>
          <w:noProof/>
          <w:lang w:val="en-US" w:eastAsia="en-US" w:bidi="ar-SA"/>
        </w:rPr>
        <w:drawing>
          <wp:inline distT="0" distB="0" distL="0" distR="0" wp14:anchorId="17CBAEF2" wp14:editId="7C0340CB">
            <wp:extent cx="5950585" cy="3263900"/>
            <wp:effectExtent l="19050" t="0" r="0" b="0"/>
            <wp:docPr id="66" name="Picture 66" descr="D:\2 VERSION\Downloads\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2 VERSION\Downloads\media\image20.jpeg"/>
                    <pic:cNvPicPr>
                      <a:picLocks noChangeAspect="1" noChangeArrowheads="1"/>
                    </pic:cNvPicPr>
                  </pic:nvPicPr>
                  <pic:blipFill>
                    <a:blip r:embed="rId104" cstate="print"/>
                    <a:srcRect/>
                    <a:stretch>
                      <a:fillRect/>
                    </a:stretch>
                  </pic:blipFill>
                  <pic:spPr bwMode="auto">
                    <a:xfrm>
                      <a:off x="0" y="0"/>
                      <a:ext cx="5950585" cy="3263900"/>
                    </a:xfrm>
                    <a:prstGeom prst="rect">
                      <a:avLst/>
                    </a:prstGeom>
                    <a:noFill/>
                    <a:ln w="9525">
                      <a:noFill/>
                      <a:miter lim="800000"/>
                      <a:headEnd/>
                      <a:tailEnd/>
                    </a:ln>
                  </pic:spPr>
                </pic:pic>
              </a:graphicData>
            </a:graphic>
          </wp:inline>
        </w:drawing>
      </w:r>
    </w:p>
    <w:p w14:paraId="57CF6738" w14:textId="77777777" w:rsidR="008D6FA4" w:rsidRPr="002F6CED" w:rsidRDefault="008D6FA4" w:rsidP="008D6FA4">
      <w:pPr>
        <w:pStyle w:val="Picturecaption0"/>
        <w:shd w:val="clear" w:color="auto" w:fill="auto"/>
        <w:spacing w:after="160" w:line="360" w:lineRule="auto"/>
        <w:ind w:right="-1"/>
        <w:rPr>
          <w:rFonts w:ascii="Sylfaen" w:hAnsi="Sylfaen"/>
          <w:sz w:val="20"/>
          <w:szCs w:val="24"/>
        </w:rPr>
      </w:pPr>
      <w:r w:rsidRPr="002F6CED">
        <w:rPr>
          <w:rFonts w:ascii="Sylfaen" w:hAnsi="Sylfaen"/>
          <w:sz w:val="20"/>
          <w:szCs w:val="24"/>
        </w:rPr>
        <w:t xml:space="preserve">Նկ. 20. «Կոմպարտմենտալացման մասին տվյալների բազայից տեղեկությունների ստացում» ընդհանուր գործընթացի տրանզակցիայի (P.SS.02.TRN.011) կատարման սխեման </w:t>
      </w:r>
    </w:p>
    <w:p w14:paraId="4AB7B16D" w14:textId="77777777" w:rsidR="008D6FA4" w:rsidRPr="008D6FA4" w:rsidRDefault="008D6FA4" w:rsidP="008D6FA4">
      <w:pPr>
        <w:spacing w:after="160" w:line="360" w:lineRule="auto"/>
        <w:ind w:right="-1"/>
        <w:rPr>
          <w:rFonts w:ascii="Sylfaen" w:hAnsi="Sylfaen"/>
        </w:rPr>
      </w:pPr>
    </w:p>
    <w:p w14:paraId="041E7386" w14:textId="77777777" w:rsidR="00C62F7D" w:rsidRDefault="00C62F7D">
      <w:pPr>
        <w:rPr>
          <w:rFonts w:ascii="Sylfaen" w:eastAsia="Times New Roman" w:hAnsi="Sylfaen" w:cs="Times New Roman"/>
        </w:rPr>
      </w:pPr>
      <w:r>
        <w:rPr>
          <w:rFonts w:ascii="Sylfaen" w:hAnsi="Sylfaen"/>
        </w:rPr>
        <w:br w:type="page"/>
      </w:r>
    </w:p>
    <w:p w14:paraId="1F4295C0"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21</w:t>
      </w:r>
    </w:p>
    <w:p w14:paraId="5877B7D2" w14:textId="77777777" w:rsidR="008D6FA4" w:rsidRPr="008D6FA4" w:rsidRDefault="008D6FA4" w:rsidP="002F6CE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«Կոմպարտմենտալացման մասին տվյալների բազայից տեղեկությունների ստացում» ընդհանուր գործընթացի տրանզակցիայի (P.SS.02.TRN.011)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2F6CED" w14:paraId="0772DCE2" w14:textId="77777777" w:rsidTr="002F6CED">
        <w:trPr>
          <w:tblHeader/>
          <w:jc w:val="center"/>
        </w:trPr>
        <w:tc>
          <w:tcPr>
            <w:tcW w:w="983" w:type="dxa"/>
            <w:tcBorders>
              <w:top w:val="single" w:sz="4" w:space="0" w:color="auto"/>
              <w:left w:val="single" w:sz="4" w:space="0" w:color="auto"/>
            </w:tcBorders>
            <w:shd w:val="clear" w:color="auto" w:fill="FFFFFF"/>
          </w:tcPr>
          <w:p w14:paraId="03D3E1AA"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7284D939"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6D8E4ED3"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Նկարագրությունը</w:t>
            </w:r>
          </w:p>
        </w:tc>
      </w:tr>
      <w:tr w:rsidR="008D6FA4" w:rsidRPr="002F6CED" w14:paraId="40D16C9D" w14:textId="77777777" w:rsidTr="005842AC">
        <w:trPr>
          <w:tblHeader/>
          <w:jc w:val="center"/>
        </w:trPr>
        <w:tc>
          <w:tcPr>
            <w:tcW w:w="983" w:type="dxa"/>
            <w:tcBorders>
              <w:top w:val="single" w:sz="4" w:space="0" w:color="auto"/>
              <w:left w:val="single" w:sz="4" w:space="0" w:color="auto"/>
            </w:tcBorders>
            <w:shd w:val="clear" w:color="auto" w:fill="FFFFFF"/>
          </w:tcPr>
          <w:p w14:paraId="5C9070B0"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2C3FFEAF"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2E1A44E2"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3</w:t>
            </w:r>
          </w:p>
        </w:tc>
      </w:tr>
      <w:tr w:rsidR="008D6FA4" w:rsidRPr="002F6CED" w14:paraId="1802F7DA" w14:textId="77777777" w:rsidTr="005842AC">
        <w:trPr>
          <w:jc w:val="center"/>
        </w:trPr>
        <w:tc>
          <w:tcPr>
            <w:tcW w:w="983" w:type="dxa"/>
            <w:tcBorders>
              <w:top w:val="single" w:sz="4" w:space="0" w:color="auto"/>
              <w:left w:val="single" w:sz="4" w:space="0" w:color="auto"/>
              <w:right w:val="single" w:sz="4" w:space="0" w:color="auto"/>
            </w:tcBorders>
            <w:shd w:val="clear" w:color="auto" w:fill="FFFFFF"/>
          </w:tcPr>
          <w:p w14:paraId="3D40AD0F"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753BF31C"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17EA712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P.SS.02.TRN.011</w:t>
            </w:r>
          </w:p>
        </w:tc>
      </w:tr>
      <w:tr w:rsidR="008D6FA4" w:rsidRPr="002F6CED" w14:paraId="7C80EA89" w14:textId="77777777" w:rsidTr="005842AC">
        <w:trPr>
          <w:jc w:val="center"/>
        </w:trPr>
        <w:tc>
          <w:tcPr>
            <w:tcW w:w="983" w:type="dxa"/>
            <w:tcBorders>
              <w:top w:val="single" w:sz="4" w:space="0" w:color="auto"/>
              <w:left w:val="single" w:sz="4" w:space="0" w:color="auto"/>
              <w:right w:val="single" w:sz="4" w:space="0" w:color="auto"/>
            </w:tcBorders>
            <w:shd w:val="clear" w:color="auto" w:fill="FFFFFF"/>
          </w:tcPr>
          <w:p w14:paraId="44EB1926"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A308E11"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03C6CBB1"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կոմպարտմենտալացման մասին տվյալների բազայից տեղեկությունների ստացումը</w:t>
            </w:r>
          </w:p>
        </w:tc>
      </w:tr>
      <w:tr w:rsidR="008D6FA4" w:rsidRPr="002F6CED" w14:paraId="62BA81FF" w14:textId="77777777" w:rsidTr="005842AC">
        <w:trPr>
          <w:jc w:val="center"/>
        </w:trPr>
        <w:tc>
          <w:tcPr>
            <w:tcW w:w="983" w:type="dxa"/>
            <w:tcBorders>
              <w:top w:val="single" w:sz="4" w:space="0" w:color="auto"/>
              <w:left w:val="single" w:sz="4" w:space="0" w:color="auto"/>
              <w:right w:val="single" w:sz="4" w:space="0" w:color="auto"/>
            </w:tcBorders>
            <w:shd w:val="clear" w:color="auto" w:fill="FFFFFF"/>
          </w:tcPr>
          <w:p w14:paraId="78B29489"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75F934E4"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746F090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հարցումը/պատասխանը</w:t>
            </w:r>
          </w:p>
        </w:tc>
      </w:tr>
      <w:tr w:rsidR="008D6FA4" w:rsidRPr="002F6CED" w14:paraId="609EFE77" w14:textId="77777777" w:rsidTr="005842AC">
        <w:trPr>
          <w:jc w:val="center"/>
        </w:trPr>
        <w:tc>
          <w:tcPr>
            <w:tcW w:w="983" w:type="dxa"/>
            <w:tcBorders>
              <w:top w:val="single" w:sz="4" w:space="0" w:color="auto"/>
              <w:left w:val="single" w:sz="4" w:space="0" w:color="auto"/>
              <w:right w:val="single" w:sz="4" w:space="0" w:color="auto"/>
            </w:tcBorders>
            <w:shd w:val="clear" w:color="auto" w:fill="FFFFFF"/>
          </w:tcPr>
          <w:p w14:paraId="281A0AD9"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A1F004D"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625B38CD"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նախաձեռնողը</w:t>
            </w:r>
          </w:p>
        </w:tc>
      </w:tr>
      <w:tr w:rsidR="008D6FA4" w:rsidRPr="002F6CED" w14:paraId="5B5A1845" w14:textId="77777777" w:rsidTr="005842AC">
        <w:trPr>
          <w:jc w:val="center"/>
        </w:trPr>
        <w:tc>
          <w:tcPr>
            <w:tcW w:w="983" w:type="dxa"/>
            <w:tcBorders>
              <w:top w:val="single" w:sz="4" w:space="0" w:color="auto"/>
              <w:left w:val="single" w:sz="4" w:space="0" w:color="auto"/>
              <w:right w:val="single" w:sz="4" w:space="0" w:color="auto"/>
            </w:tcBorders>
            <w:shd w:val="clear" w:color="auto" w:fill="FFFFFF"/>
          </w:tcPr>
          <w:p w14:paraId="4E950DF2"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744DA46"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377695B5"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կոմպարտմենտալացման մասին տվյալների բազայից տեղեկությունների հարցումը</w:t>
            </w:r>
          </w:p>
        </w:tc>
      </w:tr>
      <w:tr w:rsidR="008D6FA4" w:rsidRPr="002F6CED" w14:paraId="071D185B" w14:textId="77777777" w:rsidTr="005842AC">
        <w:trP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tcPr>
          <w:p w14:paraId="2A61EEE7"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A16D39C"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28C0CA4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ռեսպոնդենտը</w:t>
            </w:r>
          </w:p>
        </w:tc>
      </w:tr>
      <w:tr w:rsidR="008D6FA4" w:rsidRPr="002F6CED" w14:paraId="1BBE014A" w14:textId="77777777" w:rsidTr="005842AC">
        <w:trPr>
          <w:jc w:val="center"/>
        </w:trPr>
        <w:tc>
          <w:tcPr>
            <w:tcW w:w="983" w:type="dxa"/>
            <w:tcBorders>
              <w:top w:val="single" w:sz="4" w:space="0" w:color="auto"/>
              <w:left w:val="single" w:sz="4" w:space="0" w:color="auto"/>
              <w:right w:val="single" w:sz="4" w:space="0" w:color="auto"/>
            </w:tcBorders>
            <w:shd w:val="clear" w:color="auto" w:fill="FFFFFF"/>
          </w:tcPr>
          <w:p w14:paraId="023C19A1"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6AFDC4D"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33A3534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հարցման մշակումը եւ կոմպարտմենտալացման մասին տվյալների բազայից տեղեկությունների ներկայացումը</w:t>
            </w:r>
          </w:p>
        </w:tc>
      </w:tr>
      <w:tr w:rsidR="008D6FA4" w:rsidRPr="002F6CED" w14:paraId="1ECBE48C" w14:textId="77777777" w:rsidTr="005842AC">
        <w:trPr>
          <w:jc w:val="center"/>
        </w:trPr>
        <w:tc>
          <w:tcPr>
            <w:tcW w:w="983" w:type="dxa"/>
            <w:tcBorders>
              <w:top w:val="single" w:sz="4" w:space="0" w:color="auto"/>
              <w:left w:val="single" w:sz="4" w:space="0" w:color="auto"/>
              <w:right w:val="single" w:sz="4" w:space="0" w:color="auto"/>
            </w:tcBorders>
            <w:shd w:val="clear" w:color="auto" w:fill="FFFFFF"/>
          </w:tcPr>
          <w:p w14:paraId="63444674"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D4FB06C"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053008BD"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կոմպարտմենտալացման մասին տեղեկությունները (P.SS.02.BEN.002). տեղեկությունները բացակայում են. կոմպարտմենտալացման մասին տեղեկությունները (P.SS.02.BEN.002). տեղեկություններն ուղարկվել են</w:t>
            </w:r>
          </w:p>
        </w:tc>
      </w:tr>
      <w:tr w:rsidR="008D6FA4" w:rsidRPr="002F6CED" w14:paraId="1F161F0B" w14:textId="77777777" w:rsidTr="002F6CED">
        <w:trPr>
          <w:jc w:val="center"/>
        </w:trPr>
        <w:tc>
          <w:tcPr>
            <w:tcW w:w="983" w:type="dxa"/>
            <w:vMerge w:val="restart"/>
            <w:tcBorders>
              <w:top w:val="single" w:sz="4" w:space="0" w:color="auto"/>
              <w:left w:val="single" w:sz="4" w:space="0" w:color="auto"/>
            </w:tcBorders>
            <w:shd w:val="clear" w:color="auto" w:fill="FFFFFF"/>
          </w:tcPr>
          <w:p w14:paraId="0F0B96F2"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4AAA6B5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6E52055" w14:textId="77777777" w:rsidR="008D6FA4" w:rsidRPr="002F6CED" w:rsidRDefault="008D6FA4" w:rsidP="002F6CED">
            <w:pPr>
              <w:spacing w:after="120"/>
              <w:ind w:right="-1"/>
              <w:rPr>
                <w:rFonts w:ascii="Sylfaen" w:hAnsi="Sylfaen"/>
                <w:sz w:val="20"/>
                <w:szCs w:val="20"/>
              </w:rPr>
            </w:pPr>
          </w:p>
        </w:tc>
      </w:tr>
      <w:tr w:rsidR="008D6FA4" w:rsidRPr="002F6CED" w14:paraId="35F12A51" w14:textId="77777777" w:rsidTr="002F6CED">
        <w:trPr>
          <w:jc w:val="center"/>
        </w:trPr>
        <w:tc>
          <w:tcPr>
            <w:tcW w:w="983" w:type="dxa"/>
            <w:vMerge/>
            <w:tcBorders>
              <w:left w:val="single" w:sz="4" w:space="0" w:color="auto"/>
            </w:tcBorders>
            <w:shd w:val="clear" w:color="auto" w:fill="FFFFFF"/>
          </w:tcPr>
          <w:p w14:paraId="2EB1AB62"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108A5E4"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73D10D1E"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w:t>
            </w:r>
          </w:p>
        </w:tc>
      </w:tr>
      <w:tr w:rsidR="008D6FA4" w:rsidRPr="002F6CED" w14:paraId="77CCD5F8" w14:textId="77777777" w:rsidTr="002F6CED">
        <w:trPr>
          <w:jc w:val="center"/>
        </w:trPr>
        <w:tc>
          <w:tcPr>
            <w:tcW w:w="983" w:type="dxa"/>
            <w:vMerge/>
            <w:tcBorders>
              <w:left w:val="single" w:sz="4" w:space="0" w:color="auto"/>
            </w:tcBorders>
            <w:shd w:val="clear" w:color="auto" w:fill="FFFFFF"/>
          </w:tcPr>
          <w:p w14:paraId="7FF126FC"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1718F46"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5C9268D7"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15 րոպե</w:t>
            </w:r>
          </w:p>
        </w:tc>
      </w:tr>
      <w:tr w:rsidR="008D6FA4" w:rsidRPr="002F6CED" w14:paraId="507C6E9A" w14:textId="77777777" w:rsidTr="002F6CED">
        <w:trPr>
          <w:jc w:val="center"/>
        </w:trPr>
        <w:tc>
          <w:tcPr>
            <w:tcW w:w="983" w:type="dxa"/>
            <w:vMerge/>
            <w:tcBorders>
              <w:left w:val="single" w:sz="4" w:space="0" w:color="auto"/>
            </w:tcBorders>
            <w:shd w:val="clear" w:color="auto" w:fill="FFFFFF"/>
          </w:tcPr>
          <w:p w14:paraId="08399172"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38D69C1"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031ED274"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4 ժամ</w:t>
            </w:r>
          </w:p>
        </w:tc>
      </w:tr>
      <w:tr w:rsidR="008D6FA4" w:rsidRPr="002F6CED" w14:paraId="5F302EFF" w14:textId="77777777" w:rsidTr="002F6CED">
        <w:trPr>
          <w:jc w:val="center"/>
        </w:trPr>
        <w:tc>
          <w:tcPr>
            <w:tcW w:w="983" w:type="dxa"/>
            <w:vMerge/>
            <w:tcBorders>
              <w:left w:val="single" w:sz="4" w:space="0" w:color="auto"/>
            </w:tcBorders>
            <w:shd w:val="clear" w:color="auto" w:fill="FFFFFF"/>
          </w:tcPr>
          <w:p w14:paraId="50ABE835"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DF81710"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6199AA8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ոչ</w:t>
            </w:r>
          </w:p>
        </w:tc>
      </w:tr>
      <w:tr w:rsidR="008D6FA4" w:rsidRPr="002F6CED" w14:paraId="05F50526" w14:textId="77777777" w:rsidTr="002F6CED">
        <w:trPr>
          <w:jc w:val="center"/>
        </w:trPr>
        <w:tc>
          <w:tcPr>
            <w:tcW w:w="983" w:type="dxa"/>
            <w:vMerge/>
            <w:tcBorders>
              <w:left w:val="single" w:sz="4" w:space="0" w:color="auto"/>
            </w:tcBorders>
            <w:shd w:val="clear" w:color="auto" w:fill="FFFFFF"/>
          </w:tcPr>
          <w:p w14:paraId="5687D5AF"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41D8DBD"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6CD36C77"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3</w:t>
            </w:r>
          </w:p>
        </w:tc>
      </w:tr>
      <w:tr w:rsidR="008D6FA4" w:rsidRPr="002F6CED" w14:paraId="290D8B15" w14:textId="77777777" w:rsidTr="002F6CED">
        <w:trPr>
          <w:jc w:val="center"/>
        </w:trPr>
        <w:tc>
          <w:tcPr>
            <w:tcW w:w="983" w:type="dxa"/>
            <w:vMerge w:val="restart"/>
            <w:tcBorders>
              <w:top w:val="single" w:sz="4" w:space="0" w:color="auto"/>
              <w:left w:val="single" w:sz="4" w:space="0" w:color="auto"/>
            </w:tcBorders>
            <w:shd w:val="clear" w:color="auto" w:fill="FFFFFF"/>
          </w:tcPr>
          <w:p w14:paraId="23D33648"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78D639D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D755368" w14:textId="77777777" w:rsidR="008D6FA4" w:rsidRPr="002F6CED" w:rsidRDefault="008D6FA4" w:rsidP="002F6CED">
            <w:pPr>
              <w:spacing w:after="120"/>
              <w:ind w:right="-1"/>
              <w:rPr>
                <w:rFonts w:ascii="Sylfaen" w:hAnsi="Sylfaen"/>
                <w:sz w:val="20"/>
                <w:szCs w:val="20"/>
              </w:rPr>
            </w:pPr>
          </w:p>
        </w:tc>
      </w:tr>
      <w:tr w:rsidR="008D6FA4" w:rsidRPr="002F6CED" w14:paraId="2AA4B0AF" w14:textId="77777777" w:rsidTr="002F6CED">
        <w:trPr>
          <w:jc w:val="center"/>
        </w:trPr>
        <w:tc>
          <w:tcPr>
            <w:tcW w:w="983" w:type="dxa"/>
            <w:vMerge/>
            <w:tcBorders>
              <w:left w:val="single" w:sz="4" w:space="0" w:color="auto"/>
            </w:tcBorders>
            <w:shd w:val="clear" w:color="auto" w:fill="FFFFFF"/>
          </w:tcPr>
          <w:p w14:paraId="079D775A"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EF87F8D"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14:paraId="5E42257A"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տեղեկությունների հարցումը (P.SS.02.MSG.007)</w:t>
            </w:r>
          </w:p>
        </w:tc>
      </w:tr>
      <w:tr w:rsidR="008D6FA4" w:rsidRPr="002F6CED" w14:paraId="2D11698E" w14:textId="77777777" w:rsidTr="002F6CED">
        <w:trPr>
          <w:jc w:val="center"/>
        </w:trPr>
        <w:tc>
          <w:tcPr>
            <w:tcW w:w="983" w:type="dxa"/>
            <w:vMerge/>
            <w:tcBorders>
              <w:left w:val="single" w:sz="4" w:space="0" w:color="auto"/>
            </w:tcBorders>
            <w:shd w:val="clear" w:color="auto" w:fill="FFFFFF"/>
          </w:tcPr>
          <w:p w14:paraId="0B1AEA9E"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22A755FD"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089A934B"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տեղեկությունների բացակայության մասին ծանուցումը (P.SS.02.MSG.009)</w:t>
            </w:r>
          </w:p>
        </w:tc>
      </w:tr>
      <w:tr w:rsidR="008D6FA4" w:rsidRPr="002F6CED" w14:paraId="3AF0958E" w14:textId="77777777" w:rsidTr="002F6CED">
        <w:trPr>
          <w:jc w:val="center"/>
        </w:trPr>
        <w:tc>
          <w:tcPr>
            <w:tcW w:w="983" w:type="dxa"/>
            <w:vMerge/>
            <w:tcBorders>
              <w:left w:val="single" w:sz="4" w:space="0" w:color="auto"/>
            </w:tcBorders>
            <w:shd w:val="clear" w:color="auto" w:fill="FFFFFF"/>
          </w:tcPr>
          <w:p w14:paraId="100B471A"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1BB3741C" w14:textId="77777777" w:rsidR="008D6FA4" w:rsidRPr="002F6CED" w:rsidRDefault="008D6FA4" w:rsidP="002F6CED">
            <w:pPr>
              <w:spacing w:after="120"/>
              <w:ind w:right="-1"/>
              <w:rPr>
                <w:rFonts w:ascii="Sylfaen" w:hAnsi="Sylfaen"/>
                <w:sz w:val="20"/>
                <w:szCs w:val="20"/>
              </w:rPr>
            </w:pPr>
          </w:p>
        </w:tc>
        <w:tc>
          <w:tcPr>
            <w:tcW w:w="5395" w:type="dxa"/>
            <w:tcBorders>
              <w:left w:val="single" w:sz="4" w:space="0" w:color="auto"/>
              <w:right w:val="single" w:sz="4" w:space="0" w:color="auto"/>
            </w:tcBorders>
            <w:shd w:val="clear" w:color="auto" w:fill="FFFFFF"/>
          </w:tcPr>
          <w:p w14:paraId="4E7A0A7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կոմպարտմենտալացման մասին տվյալների բազայից տեղեկությունները (P.SS.02.MSG.015)</w:t>
            </w:r>
          </w:p>
        </w:tc>
      </w:tr>
      <w:tr w:rsidR="008D6FA4" w:rsidRPr="002F6CED" w14:paraId="74A5ABA7" w14:textId="77777777" w:rsidTr="002F6CED">
        <w:trPr>
          <w:jc w:val="center"/>
        </w:trPr>
        <w:tc>
          <w:tcPr>
            <w:tcW w:w="983" w:type="dxa"/>
            <w:vMerge w:val="restart"/>
            <w:tcBorders>
              <w:top w:val="single" w:sz="4" w:space="0" w:color="auto"/>
              <w:left w:val="single" w:sz="4" w:space="0" w:color="auto"/>
            </w:tcBorders>
            <w:shd w:val="clear" w:color="auto" w:fill="FFFFFF"/>
          </w:tcPr>
          <w:p w14:paraId="3AA63B02"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16328E1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2C813A48" w14:textId="77777777" w:rsidR="008D6FA4" w:rsidRPr="002F6CED" w:rsidRDefault="008D6FA4" w:rsidP="002F6CED">
            <w:pPr>
              <w:spacing w:after="120"/>
              <w:ind w:right="-1"/>
              <w:rPr>
                <w:rFonts w:ascii="Sylfaen" w:hAnsi="Sylfaen"/>
                <w:sz w:val="20"/>
                <w:szCs w:val="20"/>
              </w:rPr>
            </w:pPr>
          </w:p>
        </w:tc>
      </w:tr>
      <w:tr w:rsidR="008D6FA4" w:rsidRPr="002F6CED" w14:paraId="1C8363F6" w14:textId="77777777" w:rsidTr="002F6CED">
        <w:trPr>
          <w:jc w:val="center"/>
        </w:trPr>
        <w:tc>
          <w:tcPr>
            <w:tcW w:w="983" w:type="dxa"/>
            <w:vMerge/>
            <w:tcBorders>
              <w:left w:val="single" w:sz="4" w:space="0" w:color="auto"/>
            </w:tcBorders>
            <w:shd w:val="clear" w:color="auto" w:fill="FFFFFF"/>
          </w:tcPr>
          <w:p w14:paraId="12B71B29" w14:textId="77777777" w:rsidR="008D6FA4" w:rsidRPr="002F6CED" w:rsidRDefault="008D6FA4" w:rsidP="002F6CED">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1599A02E"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41A2C59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ոչ</w:t>
            </w:r>
          </w:p>
        </w:tc>
      </w:tr>
      <w:tr w:rsidR="008D6FA4" w:rsidRPr="002F6CED" w14:paraId="20676191" w14:textId="77777777" w:rsidTr="002F6CED">
        <w:trPr>
          <w:jc w:val="center"/>
        </w:trPr>
        <w:tc>
          <w:tcPr>
            <w:tcW w:w="983" w:type="dxa"/>
            <w:vMerge/>
            <w:tcBorders>
              <w:left w:val="single" w:sz="4" w:space="0" w:color="auto"/>
              <w:bottom w:val="single" w:sz="4" w:space="0" w:color="auto"/>
            </w:tcBorders>
            <w:shd w:val="clear" w:color="auto" w:fill="FFFFFF"/>
          </w:tcPr>
          <w:p w14:paraId="779EA4FD" w14:textId="77777777" w:rsidR="008D6FA4" w:rsidRPr="002F6CED" w:rsidRDefault="008D6FA4" w:rsidP="002F6CED">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1C2C68D6"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6EBE9502" w14:textId="77777777" w:rsidR="008D6FA4" w:rsidRPr="002F6CED" w:rsidRDefault="008D6FA4" w:rsidP="002F6CED">
            <w:pPr>
              <w:spacing w:after="120"/>
              <w:ind w:right="-1"/>
              <w:rPr>
                <w:rFonts w:ascii="Sylfaen" w:hAnsi="Sylfaen"/>
                <w:sz w:val="20"/>
                <w:szCs w:val="20"/>
              </w:rPr>
            </w:pPr>
            <w:r w:rsidRPr="002F6CED">
              <w:rPr>
                <w:rFonts w:ascii="Sylfaen" w:hAnsi="Sylfaen"/>
                <w:sz w:val="20"/>
                <w:szCs w:val="20"/>
              </w:rPr>
              <w:t>-</w:t>
            </w:r>
          </w:p>
        </w:tc>
      </w:tr>
    </w:tbl>
    <w:p w14:paraId="3916CA9F" w14:textId="77777777" w:rsidR="008D6FA4" w:rsidRPr="008D6FA4" w:rsidRDefault="008D6FA4" w:rsidP="008D6FA4">
      <w:pPr>
        <w:spacing w:after="160" w:line="360" w:lineRule="auto"/>
        <w:ind w:right="-1"/>
        <w:rPr>
          <w:rFonts w:ascii="Sylfaen" w:hAnsi="Sylfaen"/>
        </w:rPr>
      </w:pPr>
    </w:p>
    <w:p w14:paraId="3A681286" w14:textId="77777777" w:rsidR="008D6FA4" w:rsidRPr="008D6FA4" w:rsidRDefault="008D6FA4" w:rsidP="00C62F7D">
      <w:pPr>
        <w:pStyle w:val="Bodytext20"/>
        <w:shd w:val="clear" w:color="auto" w:fill="auto"/>
        <w:spacing w:before="0" w:after="160" w:line="336" w:lineRule="auto"/>
        <w:ind w:firstLine="0"/>
        <w:jc w:val="center"/>
        <w:rPr>
          <w:rFonts w:ascii="Sylfaen" w:hAnsi="Sylfaen"/>
          <w:sz w:val="24"/>
          <w:szCs w:val="24"/>
        </w:rPr>
      </w:pPr>
      <w:r w:rsidRPr="008D6FA4">
        <w:rPr>
          <w:rFonts w:ascii="Sylfaen" w:hAnsi="Sylfaen"/>
          <w:sz w:val="24"/>
          <w:szCs w:val="24"/>
        </w:rPr>
        <w:t>12. «Կոմպարտմենտալացման</w:t>
      </w:r>
      <w:r>
        <w:rPr>
          <w:rFonts w:ascii="Sylfaen" w:hAnsi="Sylfaen"/>
          <w:sz w:val="24"/>
          <w:szCs w:val="24"/>
        </w:rPr>
        <w:t xml:space="preserve"> </w:t>
      </w:r>
      <w:r w:rsidRPr="008D6FA4">
        <w:rPr>
          <w:rFonts w:ascii="Sylfaen" w:hAnsi="Sylfaen"/>
          <w:sz w:val="24"/>
          <w:szCs w:val="24"/>
        </w:rPr>
        <w:t>մասին տվյալների բազայից տեղեկությունների փոփոխությունների ստացում» ընդհանուր գործընթացի տրանզակցիան (P.SS.02.TRN.012)</w:t>
      </w:r>
    </w:p>
    <w:p w14:paraId="459B7393" w14:textId="77777777" w:rsidR="008D6FA4" w:rsidRPr="00C62F7D" w:rsidRDefault="008D6FA4" w:rsidP="00C62F7D">
      <w:pPr>
        <w:pStyle w:val="Bodytext20"/>
        <w:shd w:val="clear" w:color="auto" w:fill="auto"/>
        <w:tabs>
          <w:tab w:val="left" w:pos="1134"/>
        </w:tabs>
        <w:spacing w:before="0" w:after="160" w:line="336" w:lineRule="auto"/>
        <w:ind w:firstLine="567"/>
        <w:rPr>
          <w:rFonts w:ascii="Sylfaen" w:hAnsi="Sylfaen"/>
          <w:spacing w:val="4"/>
          <w:sz w:val="24"/>
          <w:szCs w:val="24"/>
          <w:lang w:val="en-US"/>
        </w:rPr>
      </w:pPr>
      <w:r w:rsidRPr="008D6FA4">
        <w:rPr>
          <w:rFonts w:ascii="Sylfaen" w:hAnsi="Sylfaen"/>
          <w:sz w:val="24"/>
          <w:szCs w:val="24"/>
        </w:rPr>
        <w:t>32.</w:t>
      </w:r>
      <w:r w:rsidR="002F6CED" w:rsidRPr="002F6CED">
        <w:rPr>
          <w:rFonts w:ascii="Sylfaen" w:hAnsi="Sylfaen"/>
          <w:sz w:val="24"/>
          <w:szCs w:val="24"/>
        </w:rPr>
        <w:tab/>
      </w:r>
      <w:r w:rsidRPr="008D6FA4">
        <w:rPr>
          <w:rFonts w:ascii="Sylfaen" w:hAnsi="Sylfaen"/>
          <w:sz w:val="24"/>
          <w:szCs w:val="24"/>
        </w:rPr>
        <w:t xml:space="preserve">«Կոմպարտմենտալացման մասին տվյալների բազայից տեղեկությունների ստացում» ընդհանուր գործընթացի տրանզակցիան (P.SS.02.TRN.012) կատարվում է նախաձեռնողի կողմից ռեսպոնդենտից կոմպարտմենտալացման մասին տվյալների բազայից տեղեկությունների փոփոխությունները հարցման հիման վրա ստանալու համար: Ընդհանուր </w:t>
      </w:r>
      <w:r w:rsidRPr="00C805F0">
        <w:rPr>
          <w:rFonts w:ascii="Sylfaen" w:hAnsi="Sylfaen"/>
          <w:spacing w:val="4"/>
          <w:sz w:val="24"/>
          <w:szCs w:val="24"/>
        </w:rPr>
        <w:t>գործընթացի նշված տրանզակցիայի կատարման սխեման ներկայացված է 21-րդ նկարում։ Ընդհանուր գործընթացի տրանզակցիայի պարամետրերը բերված են 22-րդ աղյուսակում։</w:t>
      </w:r>
    </w:p>
    <w:p w14:paraId="77ADA085"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23D9A582">
          <v:group id="_x0000_s3119" style="position:absolute;left:0;text-align:left;margin-left:2.35pt;margin-top:2pt;width:449.55pt;height:236pt;z-index:252915712" coordorigin="1465,9260" coordsize="8991,4720">
            <v:rect id="_x0000_s2681" style="position:absolute;left:3068;top:9260;width:1941;height:388" stroked="f">
              <v:textbox>
                <w:txbxContent>
                  <w:p w14:paraId="0660BED1" w14:textId="77777777" w:rsidR="00962EB9" w:rsidRPr="006478A1" w:rsidRDefault="00962EB9" w:rsidP="008D6FA4">
                    <w:pPr>
                      <w:jc w:val="center"/>
                      <w:rPr>
                        <w:rFonts w:ascii="Sylfaen" w:hAnsi="Sylfaen"/>
                        <w:sz w:val="16"/>
                        <w:szCs w:val="16"/>
                      </w:rPr>
                    </w:pPr>
                    <w:r w:rsidRPr="006478A1">
                      <w:rPr>
                        <w:rFonts w:ascii="Sylfaen" w:hAnsi="Sylfaen"/>
                        <w:sz w:val="16"/>
                      </w:rPr>
                      <w:t>: Նախաձեռնողը</w:t>
                    </w:r>
                  </w:p>
                </w:txbxContent>
              </v:textbox>
            </v:rect>
            <v:rect id="_x0000_s2682" style="position:absolute;left:7578;top:9260;width:1941;height:388" stroked="f">
              <v:textbox>
                <w:txbxContent>
                  <w:p w14:paraId="340A74F8" w14:textId="77777777" w:rsidR="00962EB9" w:rsidRPr="006478A1" w:rsidRDefault="00962EB9" w:rsidP="008D6FA4">
                    <w:pPr>
                      <w:jc w:val="center"/>
                      <w:rPr>
                        <w:rFonts w:ascii="Sylfaen" w:hAnsi="Sylfaen"/>
                        <w:sz w:val="16"/>
                        <w:szCs w:val="16"/>
                      </w:rPr>
                    </w:pPr>
                    <w:r w:rsidRPr="006478A1">
                      <w:rPr>
                        <w:rFonts w:ascii="Sylfaen" w:hAnsi="Sylfaen"/>
                        <w:sz w:val="16"/>
                      </w:rPr>
                      <w:t>: Ռեսպոնդենտը</w:t>
                    </w:r>
                  </w:p>
                </w:txbxContent>
              </v:textbox>
            </v:rect>
            <v:rect id="_x0000_s2683" style="position:absolute;left:2607;top:10549;width:2802;height:849" stroked="f">
              <v:textbox>
                <w:txbxContent>
                  <w:p w14:paraId="0736DE0E" w14:textId="77777777" w:rsidR="00962EB9" w:rsidRPr="006478A1" w:rsidRDefault="00962EB9" w:rsidP="008D6FA4">
                    <w:pPr>
                      <w:jc w:val="center"/>
                      <w:rPr>
                        <w:rFonts w:ascii="Sylfaen" w:hAnsi="Sylfaen"/>
                        <w:sz w:val="12"/>
                        <w:szCs w:val="12"/>
                      </w:rPr>
                    </w:pPr>
                    <w:r w:rsidRPr="006478A1">
                      <w:rPr>
                        <w:rFonts w:ascii="Sylfaen" w:hAnsi="Sylfaen"/>
                        <w:sz w:val="12"/>
                        <w:szCs w:val="20"/>
                      </w:rPr>
                      <w:t>Կոմպարտմենտալացման մասին տվյալների բազայից տեղեկությունների փոփոխությունների հարցումը</w:t>
                    </w:r>
                  </w:p>
                </w:txbxContent>
              </v:textbox>
            </v:rect>
            <v:rect id="_x0000_s2684" style="position:absolute;left:7676;top:10449;width:2780;height:1052" stroked="f">
              <v:textbox>
                <w:txbxContent>
                  <w:p w14:paraId="6E43A150" w14:textId="77777777" w:rsidR="00962EB9" w:rsidRPr="006478A1" w:rsidRDefault="00962EB9" w:rsidP="008D6FA4">
                    <w:pPr>
                      <w:jc w:val="center"/>
                      <w:rPr>
                        <w:rFonts w:ascii="Sylfaen" w:hAnsi="Sylfaen"/>
                        <w:sz w:val="12"/>
                        <w:szCs w:val="16"/>
                      </w:rPr>
                    </w:pPr>
                    <w:r w:rsidRPr="006478A1">
                      <w:rPr>
                        <w:rFonts w:ascii="Sylfaen" w:hAnsi="Sylfaen"/>
                        <w:sz w:val="12"/>
                      </w:rPr>
                      <w:t>Հարցման մշակումը եւ կոմպարտմենտալացման մասին տվյալների բազայից տեղեկությունների փոփոխությունների ներկայացումը</w:t>
                    </w:r>
                  </w:p>
                </w:txbxContent>
              </v:textbox>
            </v:rect>
            <v:rect id="_x0000_s2685" style="position:absolute;left:1465;top:10186;width:943;height:669" stroked="f">
              <v:textbox>
                <w:txbxContent>
                  <w:p w14:paraId="4522FD51" w14:textId="77777777" w:rsidR="00962EB9" w:rsidRPr="00C62F7D" w:rsidRDefault="00962EB9" w:rsidP="008D6FA4">
                    <w:pPr>
                      <w:jc w:val="center"/>
                      <w:rPr>
                        <w:rFonts w:ascii="Sylfaen" w:hAnsi="Sylfaen"/>
                        <w:sz w:val="10"/>
                        <w:szCs w:val="16"/>
                      </w:rPr>
                    </w:pPr>
                    <w:r w:rsidRPr="00C62F7D">
                      <w:rPr>
                        <w:rFonts w:ascii="Sylfaen" w:hAnsi="Sylfaen"/>
                        <w:sz w:val="10"/>
                      </w:rPr>
                      <w:t>Հսկողության սխալը</w:t>
                    </w:r>
                  </w:p>
                </w:txbxContent>
              </v:textbox>
            </v:rect>
            <v:rect id="_x0000_s2686" style="position:absolute;left:2012;top:11949;width:2918;height:491" stroked="f">
              <v:textbox>
                <w:txbxContent>
                  <w:p w14:paraId="09A428C0" w14:textId="77777777" w:rsidR="00962EB9" w:rsidRPr="006478A1" w:rsidRDefault="00962EB9" w:rsidP="008D6FA4">
                    <w:pPr>
                      <w:jc w:val="center"/>
                      <w:rPr>
                        <w:rFonts w:ascii="Sylfaen" w:hAnsi="Sylfaen"/>
                        <w:sz w:val="10"/>
                        <w:szCs w:val="16"/>
                      </w:rPr>
                    </w:pPr>
                    <w:r w:rsidRPr="006478A1">
                      <w:rPr>
                        <w:rFonts w:ascii="Sylfaen" w:hAnsi="Sylfaen"/>
                        <w:sz w:val="10"/>
                      </w:rPr>
                      <w:t>: կոմպարտմենտալացման մասին տեղեկությունները [տեղեկությունների փոփոխությունները բացակայում են]</w:t>
                    </w:r>
                  </w:p>
                </w:txbxContent>
              </v:textbox>
            </v:rect>
            <v:rect id="_x0000_s2687" style="position:absolute;left:3155;top:12882;width:2918;height:484" stroked="f">
              <v:textbox>
                <w:txbxContent>
                  <w:p w14:paraId="3A8556E4" w14:textId="77777777" w:rsidR="00962EB9" w:rsidRPr="006478A1" w:rsidRDefault="00962EB9" w:rsidP="008D6FA4">
                    <w:pPr>
                      <w:jc w:val="center"/>
                      <w:rPr>
                        <w:rFonts w:ascii="Sylfaen" w:hAnsi="Sylfaen"/>
                        <w:sz w:val="10"/>
                        <w:szCs w:val="16"/>
                      </w:rPr>
                    </w:pPr>
                    <w:r w:rsidRPr="006478A1">
                      <w:rPr>
                        <w:rFonts w:ascii="Sylfaen" w:hAnsi="Sylfaen"/>
                        <w:sz w:val="10"/>
                      </w:rPr>
                      <w:t>: կոմպարտմենտալացման մասին տեղեկությունները [տեղեկությունների փոփոխություններն ուղարկվել են]</w:t>
                    </w:r>
                  </w:p>
                </w:txbxContent>
              </v:textbox>
            </v:rect>
            <v:rect id="_x0000_s2688" style="position:absolute;left:1624;top:13619;width:1204;height:361" stroked="f">
              <v:textbox>
                <w:txbxContent>
                  <w:p w14:paraId="04435D50" w14:textId="77777777" w:rsidR="00962EB9" w:rsidRPr="002B5A89" w:rsidRDefault="00962EB9" w:rsidP="008D6FA4">
                    <w:pPr>
                      <w:jc w:val="center"/>
                      <w:rPr>
                        <w:rFonts w:ascii="Sylfaen" w:hAnsi="Sylfaen"/>
                        <w:sz w:val="16"/>
                        <w:szCs w:val="16"/>
                      </w:rPr>
                    </w:pPr>
                    <w:r w:rsidRPr="002B5A89">
                      <w:rPr>
                        <w:rFonts w:ascii="Sylfaen" w:hAnsi="Sylfaen"/>
                        <w:sz w:val="16"/>
                      </w:rPr>
                      <w:t>Հաջողված է</w:t>
                    </w:r>
                  </w:p>
                </w:txbxContent>
              </v:textbox>
            </v:rect>
            <v:rect id="_x0000_s2689" style="position:absolute;left:3502;top:13619;width:1428;height:361" stroked="f">
              <v:textbox>
                <w:txbxContent>
                  <w:p w14:paraId="148737A7" w14:textId="77777777" w:rsidR="00962EB9" w:rsidRPr="006478A1" w:rsidRDefault="00962EB9" w:rsidP="008D6FA4">
                    <w:pPr>
                      <w:jc w:val="center"/>
                      <w:rPr>
                        <w:rFonts w:ascii="Sylfaen" w:hAnsi="Sylfaen"/>
                        <w:sz w:val="16"/>
                        <w:szCs w:val="16"/>
                      </w:rPr>
                    </w:pPr>
                    <w:r w:rsidRPr="006478A1">
                      <w:rPr>
                        <w:rFonts w:ascii="Sylfaen" w:hAnsi="Sylfaen"/>
                        <w:sz w:val="16"/>
                      </w:rPr>
                      <w:t>Հաջողված է</w:t>
                    </w:r>
                  </w:p>
                </w:txbxContent>
              </v:textbox>
            </v:rect>
            <v:rect id="_x0000_s2690" style="position:absolute;left:5009;top:9717;width:2859;height:653" stroked="f">
              <v:textbox>
                <w:txbxContent>
                  <w:p w14:paraId="0E2D86D7" w14:textId="77777777" w:rsidR="00962EB9" w:rsidRPr="006478A1" w:rsidRDefault="00962EB9" w:rsidP="008D6FA4">
                    <w:pPr>
                      <w:jc w:val="center"/>
                      <w:rPr>
                        <w:rFonts w:ascii="Sylfaen" w:hAnsi="Sylfaen"/>
                        <w:sz w:val="10"/>
                        <w:szCs w:val="12"/>
                      </w:rPr>
                    </w:pPr>
                    <w:r w:rsidRPr="006478A1">
                      <w:rPr>
                        <w:rFonts w:ascii="Sylfaen" w:hAnsi="Sylfaen"/>
                        <w:sz w:val="10"/>
                        <w:szCs w:val="20"/>
                      </w:rPr>
                      <w:t>Տեղեկությունների փոփոխությունների հարցումը (P.SS.02.MSG.010)</w:t>
                    </w:r>
                  </w:p>
                </w:txbxContent>
              </v:textbox>
            </v:rect>
            <v:rect id="_x0000_s2691" style="position:absolute;left:5614;top:10549;width:1964;height:901" stroked="f">
              <v:textbox>
                <w:txbxContent>
                  <w:p w14:paraId="5B0311D2" w14:textId="77777777" w:rsidR="00962EB9" w:rsidRPr="006478A1" w:rsidRDefault="00962EB9" w:rsidP="008D6FA4">
                    <w:pPr>
                      <w:jc w:val="center"/>
                      <w:rPr>
                        <w:rFonts w:ascii="Sylfaen" w:hAnsi="Sylfaen"/>
                        <w:sz w:val="12"/>
                        <w:szCs w:val="12"/>
                      </w:rPr>
                    </w:pPr>
                    <w:r w:rsidRPr="006478A1">
                      <w:rPr>
                        <w:rFonts w:ascii="Sylfaen" w:hAnsi="Sylfaen"/>
                        <w:sz w:val="12"/>
                        <w:szCs w:val="20"/>
                      </w:rPr>
                      <w:t>Տեղեկությունների բացակայության մասին ծանուցումը (P.SS.02.MSG.009)</w:t>
                    </w:r>
                  </w:p>
                </w:txbxContent>
              </v:textbox>
            </v:rect>
            <v:rect id="_x0000_s2692" style="position:absolute;left:5487;top:11604;width:2254;height:899" stroked="f">
              <v:textbox>
                <w:txbxContent>
                  <w:p w14:paraId="76EDDF6A" w14:textId="77777777" w:rsidR="00962EB9" w:rsidRPr="002B5A89" w:rsidRDefault="00962EB9" w:rsidP="008D6FA4">
                    <w:pPr>
                      <w:jc w:val="center"/>
                      <w:rPr>
                        <w:rFonts w:ascii="Sylfaen" w:hAnsi="Sylfaen"/>
                        <w:sz w:val="10"/>
                        <w:szCs w:val="12"/>
                      </w:rPr>
                    </w:pPr>
                    <w:r w:rsidRPr="002B5A89">
                      <w:rPr>
                        <w:rFonts w:ascii="Sylfaen" w:hAnsi="Sylfaen"/>
                        <w:sz w:val="10"/>
                        <w:szCs w:val="20"/>
                      </w:rPr>
                      <w:t xml:space="preserve">Կոմպարտմետալացման մասին տվյալների բազայից տեղեկությունների փոփոխությունները (P.SS.02.MSG.016)  </w:t>
                    </w:r>
                  </w:p>
                </w:txbxContent>
              </v:textbox>
            </v:rect>
            <v:rect id="_x0000_s3037" style="position:absolute;left:5614;top:10186;width:2062;height:343" stroked="f"/>
          </v:group>
        </w:pict>
      </w:r>
      <w:r w:rsidR="008D6FA4" w:rsidRPr="008D6FA4">
        <w:rPr>
          <w:rFonts w:ascii="Sylfaen" w:hAnsi="Sylfaen"/>
          <w:noProof/>
          <w:lang w:val="en-US" w:eastAsia="en-US" w:bidi="ar-SA"/>
        </w:rPr>
        <w:drawing>
          <wp:inline distT="0" distB="0" distL="0" distR="0" wp14:anchorId="6FAF2625" wp14:editId="2D5742F1">
            <wp:extent cx="5950585" cy="3277870"/>
            <wp:effectExtent l="19050" t="0" r="0" b="0"/>
            <wp:docPr id="67" name="Picture 67" descr="D:\2 VERSION\Downloads\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2 VERSION\Downloads\media\image21.jpeg"/>
                    <pic:cNvPicPr>
                      <a:picLocks noChangeAspect="1" noChangeArrowheads="1"/>
                    </pic:cNvPicPr>
                  </pic:nvPicPr>
                  <pic:blipFill>
                    <a:blip r:embed="rId105"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5AF41184" w14:textId="77777777" w:rsidR="008D6FA4" w:rsidRPr="00C62F7D" w:rsidRDefault="008D6FA4" w:rsidP="008D6FA4">
      <w:pPr>
        <w:pStyle w:val="Picturecaption0"/>
        <w:shd w:val="clear" w:color="auto" w:fill="auto"/>
        <w:spacing w:after="160" w:line="360" w:lineRule="auto"/>
        <w:ind w:right="-1"/>
        <w:rPr>
          <w:rFonts w:ascii="Sylfaen" w:hAnsi="Sylfaen"/>
          <w:sz w:val="16"/>
          <w:szCs w:val="24"/>
        </w:rPr>
      </w:pPr>
      <w:r w:rsidRPr="00C62F7D">
        <w:rPr>
          <w:rFonts w:ascii="Sylfaen" w:hAnsi="Sylfaen"/>
          <w:sz w:val="16"/>
          <w:szCs w:val="24"/>
        </w:rPr>
        <w:t xml:space="preserve">Նկ. 21. «Կոմպարտմենտալացման մասին տվյալների բազայից տեղեկությունների փոփոխությունների ստացում» ընդհանուր գործընթացի տրանզակցիայի (P.SS.02.TRN.012) կատարման սխեման </w:t>
      </w:r>
    </w:p>
    <w:p w14:paraId="6050D0E3" w14:textId="77777777" w:rsidR="008D6FA4" w:rsidRPr="008D6FA4" w:rsidRDefault="008D6FA4" w:rsidP="008D6FA4">
      <w:pPr>
        <w:spacing w:after="160" w:line="360" w:lineRule="auto"/>
        <w:ind w:right="-1"/>
        <w:rPr>
          <w:rFonts w:ascii="Sylfaen" w:hAnsi="Sylfaen"/>
        </w:rPr>
      </w:pPr>
    </w:p>
    <w:p w14:paraId="176A8FCD" w14:textId="77777777" w:rsidR="008D6FA4" w:rsidRPr="008D6FA4" w:rsidRDefault="008D6FA4" w:rsidP="008D6FA4">
      <w:pPr>
        <w:pStyle w:val="Tablecaption0"/>
        <w:shd w:val="clear" w:color="auto" w:fill="auto"/>
        <w:spacing w:after="160" w:line="360" w:lineRule="auto"/>
        <w:ind w:right="-1"/>
        <w:jc w:val="right"/>
        <w:rPr>
          <w:rFonts w:ascii="Sylfaen" w:hAnsi="Sylfaen"/>
          <w:sz w:val="24"/>
          <w:szCs w:val="24"/>
        </w:rPr>
      </w:pPr>
      <w:r w:rsidRPr="008D6FA4">
        <w:rPr>
          <w:rFonts w:ascii="Sylfaen" w:hAnsi="Sylfaen"/>
          <w:sz w:val="24"/>
          <w:szCs w:val="24"/>
        </w:rPr>
        <w:t>Աղյուսակ 22</w:t>
      </w:r>
    </w:p>
    <w:p w14:paraId="6E1B5E32" w14:textId="77777777" w:rsidR="008D6FA4" w:rsidRPr="008D6FA4" w:rsidRDefault="008D6FA4" w:rsidP="008D6FA4">
      <w:pPr>
        <w:pStyle w:val="Tablecaption0"/>
        <w:shd w:val="clear" w:color="auto" w:fill="auto"/>
        <w:spacing w:after="160" w:line="360" w:lineRule="auto"/>
        <w:ind w:right="-1"/>
        <w:jc w:val="center"/>
        <w:rPr>
          <w:rFonts w:ascii="Sylfaen" w:hAnsi="Sylfaen"/>
          <w:sz w:val="24"/>
          <w:szCs w:val="24"/>
        </w:rPr>
      </w:pPr>
      <w:r w:rsidRPr="008D6FA4">
        <w:rPr>
          <w:rFonts w:ascii="Sylfaen" w:hAnsi="Sylfaen"/>
          <w:sz w:val="24"/>
          <w:szCs w:val="24"/>
        </w:rPr>
        <w:t>«Կոմպարտմենտալացման մասին տվյալների բազայից տեղեկությունների փոփոխությունների ստացում» (P.SS.02.TRN.012) ընդհանուր գործընթացի</w:t>
      </w:r>
      <w:r>
        <w:rPr>
          <w:rFonts w:ascii="Sylfaen" w:hAnsi="Sylfaen"/>
          <w:sz w:val="24"/>
          <w:szCs w:val="24"/>
        </w:rPr>
        <w:t xml:space="preserve"> </w:t>
      </w:r>
      <w:r w:rsidRPr="008D6FA4">
        <w:rPr>
          <w:rFonts w:ascii="Sylfaen" w:hAnsi="Sylfaen"/>
          <w:sz w:val="24"/>
          <w:szCs w:val="24"/>
        </w:rPr>
        <w:t>տրանզակցիայի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3112"/>
        <w:gridCol w:w="5395"/>
      </w:tblGrid>
      <w:tr w:rsidR="008D6FA4" w:rsidRPr="002F6CED" w14:paraId="65782E65" w14:textId="77777777" w:rsidTr="002F6CED">
        <w:trPr>
          <w:tblHeader/>
          <w:jc w:val="center"/>
        </w:trPr>
        <w:tc>
          <w:tcPr>
            <w:tcW w:w="862" w:type="dxa"/>
            <w:tcBorders>
              <w:top w:val="single" w:sz="4" w:space="0" w:color="auto"/>
              <w:left w:val="single" w:sz="4" w:space="0" w:color="auto"/>
            </w:tcBorders>
            <w:shd w:val="clear" w:color="auto" w:fill="FFFFFF"/>
          </w:tcPr>
          <w:p w14:paraId="2AF9A33E" w14:textId="77777777" w:rsidR="008D6FA4" w:rsidRPr="002F6CED" w:rsidRDefault="008D6FA4" w:rsidP="005842AC">
            <w:pPr>
              <w:pStyle w:val="Bodytext20"/>
              <w:shd w:val="clear" w:color="auto" w:fill="auto"/>
              <w:spacing w:before="0" w:after="120" w:line="240" w:lineRule="auto"/>
              <w:ind w:firstLine="0"/>
              <w:jc w:val="center"/>
              <w:rPr>
                <w:rFonts w:ascii="Sylfaen" w:hAnsi="Sylfaen"/>
                <w:sz w:val="20"/>
                <w:szCs w:val="20"/>
              </w:rPr>
            </w:pPr>
            <w:r w:rsidRPr="002F6CED">
              <w:rPr>
                <w:rStyle w:val="Bodytext211pt"/>
                <w:rFonts w:ascii="Sylfaen" w:hAnsi="Sylfaen"/>
                <w:sz w:val="20"/>
                <w:szCs w:val="20"/>
              </w:rPr>
              <w:t>Համարը՝ ը/կ</w:t>
            </w:r>
          </w:p>
        </w:tc>
        <w:tc>
          <w:tcPr>
            <w:tcW w:w="3112" w:type="dxa"/>
            <w:tcBorders>
              <w:top w:val="single" w:sz="4" w:space="0" w:color="auto"/>
              <w:left w:val="single" w:sz="4" w:space="0" w:color="auto"/>
            </w:tcBorders>
            <w:shd w:val="clear" w:color="auto" w:fill="FFFFFF"/>
          </w:tcPr>
          <w:p w14:paraId="45F85DC3" w14:textId="77777777" w:rsidR="008D6FA4" w:rsidRPr="002F6CED" w:rsidRDefault="008D6FA4" w:rsidP="005842AC">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6431CC51" w14:textId="77777777" w:rsidR="008D6FA4" w:rsidRPr="002F6CED" w:rsidRDefault="008D6FA4" w:rsidP="005842AC">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Նկարագրությունը</w:t>
            </w:r>
          </w:p>
        </w:tc>
      </w:tr>
      <w:tr w:rsidR="008D6FA4" w:rsidRPr="002F6CED" w14:paraId="41388945" w14:textId="77777777" w:rsidTr="002F6CED">
        <w:trPr>
          <w:tblHeader/>
          <w:jc w:val="center"/>
        </w:trPr>
        <w:tc>
          <w:tcPr>
            <w:tcW w:w="862" w:type="dxa"/>
            <w:tcBorders>
              <w:top w:val="single" w:sz="4" w:space="0" w:color="auto"/>
              <w:left w:val="single" w:sz="4" w:space="0" w:color="auto"/>
            </w:tcBorders>
            <w:shd w:val="clear" w:color="auto" w:fill="FFFFFF"/>
          </w:tcPr>
          <w:p w14:paraId="4E98B2E8" w14:textId="77777777" w:rsidR="008D6FA4" w:rsidRPr="002F6CED" w:rsidRDefault="008D6FA4" w:rsidP="005842AC">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w:t>
            </w:r>
          </w:p>
        </w:tc>
        <w:tc>
          <w:tcPr>
            <w:tcW w:w="3112" w:type="dxa"/>
            <w:tcBorders>
              <w:top w:val="single" w:sz="4" w:space="0" w:color="auto"/>
              <w:left w:val="single" w:sz="4" w:space="0" w:color="auto"/>
              <w:bottom w:val="single" w:sz="4" w:space="0" w:color="auto"/>
            </w:tcBorders>
            <w:shd w:val="clear" w:color="auto" w:fill="FFFFFF"/>
          </w:tcPr>
          <w:p w14:paraId="53143C6E" w14:textId="77777777" w:rsidR="008D6FA4" w:rsidRPr="002F6CED" w:rsidRDefault="008D6FA4" w:rsidP="005842AC">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4A5F331C" w14:textId="77777777" w:rsidR="008D6FA4" w:rsidRPr="002F6CED" w:rsidRDefault="008D6FA4" w:rsidP="005842AC">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3</w:t>
            </w:r>
          </w:p>
        </w:tc>
      </w:tr>
      <w:tr w:rsidR="008D6FA4" w:rsidRPr="002F6CED" w14:paraId="6EDD2B2D" w14:textId="77777777" w:rsidTr="002F6CED">
        <w:trPr>
          <w:jc w:val="center"/>
        </w:trPr>
        <w:tc>
          <w:tcPr>
            <w:tcW w:w="862" w:type="dxa"/>
            <w:tcBorders>
              <w:top w:val="single" w:sz="4" w:space="0" w:color="auto"/>
              <w:left w:val="single" w:sz="4" w:space="0" w:color="auto"/>
              <w:bottom w:val="single" w:sz="4" w:space="0" w:color="auto"/>
              <w:right w:val="single" w:sz="4" w:space="0" w:color="auto"/>
            </w:tcBorders>
            <w:shd w:val="clear" w:color="auto" w:fill="FFFFFF"/>
          </w:tcPr>
          <w:p w14:paraId="30F6FC93" w14:textId="77777777" w:rsidR="008D6FA4" w:rsidRPr="002F6CED" w:rsidRDefault="008D6FA4" w:rsidP="005842AC">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w:t>
            </w:r>
          </w:p>
        </w:tc>
        <w:tc>
          <w:tcPr>
            <w:tcW w:w="3112" w:type="dxa"/>
            <w:tcBorders>
              <w:top w:val="single" w:sz="4" w:space="0" w:color="auto"/>
              <w:left w:val="single" w:sz="4" w:space="0" w:color="auto"/>
              <w:bottom w:val="single" w:sz="4" w:space="0" w:color="auto"/>
              <w:right w:val="single" w:sz="4" w:space="0" w:color="auto"/>
            </w:tcBorders>
            <w:shd w:val="clear" w:color="auto" w:fill="FFFFFF"/>
          </w:tcPr>
          <w:p w14:paraId="0E446B72" w14:textId="77777777" w:rsidR="008D6FA4" w:rsidRPr="002F6CED" w:rsidRDefault="008D6FA4" w:rsidP="005842AC">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1DAB84C" w14:textId="77777777" w:rsidR="008D6FA4" w:rsidRPr="002F6CED" w:rsidRDefault="008D6FA4" w:rsidP="005842AC">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P.SS.02.TRN.012</w:t>
            </w:r>
          </w:p>
        </w:tc>
      </w:tr>
      <w:tr w:rsidR="008D6FA4" w:rsidRPr="002F6CED" w14:paraId="3A1AC9B0" w14:textId="77777777" w:rsidTr="002F6CED">
        <w:trPr>
          <w:jc w:val="center"/>
        </w:trPr>
        <w:tc>
          <w:tcPr>
            <w:tcW w:w="862" w:type="dxa"/>
            <w:tcBorders>
              <w:top w:val="single" w:sz="4" w:space="0" w:color="auto"/>
              <w:left w:val="single" w:sz="4" w:space="0" w:color="auto"/>
              <w:right w:val="single" w:sz="4" w:space="0" w:color="auto"/>
            </w:tcBorders>
            <w:shd w:val="clear" w:color="auto" w:fill="FFFFFF"/>
            <w:vAlign w:val="center"/>
          </w:tcPr>
          <w:p w14:paraId="35CE4905" w14:textId="77777777" w:rsidR="008D6FA4" w:rsidRPr="002F6CED" w:rsidRDefault="008D6FA4" w:rsidP="005842AC">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2</w:t>
            </w:r>
          </w:p>
        </w:tc>
        <w:tc>
          <w:tcPr>
            <w:tcW w:w="3112" w:type="dxa"/>
            <w:tcBorders>
              <w:top w:val="single" w:sz="4" w:space="0" w:color="auto"/>
              <w:left w:val="single" w:sz="4" w:space="0" w:color="auto"/>
              <w:bottom w:val="single" w:sz="4" w:space="0" w:color="auto"/>
              <w:right w:val="single" w:sz="4" w:space="0" w:color="auto"/>
            </w:tcBorders>
            <w:shd w:val="clear" w:color="auto" w:fill="FFFFFF"/>
            <w:vAlign w:val="center"/>
          </w:tcPr>
          <w:p w14:paraId="45D41F68" w14:textId="77777777" w:rsidR="008D6FA4" w:rsidRPr="002F6CED" w:rsidRDefault="008D6FA4" w:rsidP="005842AC">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75C5A368" w14:textId="77777777" w:rsidR="008D6FA4" w:rsidRPr="002F6CED" w:rsidRDefault="008D6FA4" w:rsidP="005842AC">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 xml:space="preserve">կոմպարտմենտալացման մասին տվյալների բազայից տեղեկությունների փոփոխությունների ստացումը </w:t>
            </w:r>
          </w:p>
        </w:tc>
      </w:tr>
      <w:tr w:rsidR="008D6FA4" w:rsidRPr="002F6CED" w14:paraId="75D65865" w14:textId="77777777" w:rsidTr="002F6CED">
        <w:trPr>
          <w:jc w:val="center"/>
        </w:trPr>
        <w:tc>
          <w:tcPr>
            <w:tcW w:w="862" w:type="dxa"/>
            <w:tcBorders>
              <w:top w:val="single" w:sz="4" w:space="0" w:color="auto"/>
              <w:left w:val="single" w:sz="4" w:space="0" w:color="auto"/>
              <w:right w:val="single" w:sz="4" w:space="0" w:color="auto"/>
            </w:tcBorders>
            <w:shd w:val="clear" w:color="auto" w:fill="FFFFFF"/>
          </w:tcPr>
          <w:p w14:paraId="30B836FC" w14:textId="77777777" w:rsidR="008D6FA4" w:rsidRPr="002F6CED" w:rsidRDefault="008D6FA4" w:rsidP="005842AC">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3</w:t>
            </w:r>
          </w:p>
        </w:tc>
        <w:tc>
          <w:tcPr>
            <w:tcW w:w="3112" w:type="dxa"/>
            <w:tcBorders>
              <w:top w:val="single" w:sz="4" w:space="0" w:color="auto"/>
              <w:left w:val="single" w:sz="4" w:space="0" w:color="auto"/>
              <w:bottom w:val="single" w:sz="4" w:space="0" w:color="auto"/>
              <w:right w:val="single" w:sz="4" w:space="0" w:color="auto"/>
            </w:tcBorders>
            <w:shd w:val="clear" w:color="auto" w:fill="FFFFFF"/>
            <w:vAlign w:val="center"/>
          </w:tcPr>
          <w:p w14:paraId="2622376B" w14:textId="77777777" w:rsidR="008D6FA4" w:rsidRPr="002F6CED" w:rsidRDefault="008D6FA4" w:rsidP="005842AC">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09B4BD7F" w14:textId="77777777" w:rsidR="008D6FA4" w:rsidRPr="002F6CED" w:rsidRDefault="008D6FA4" w:rsidP="005842AC">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հարցումը/պատասխանը</w:t>
            </w:r>
          </w:p>
        </w:tc>
      </w:tr>
      <w:tr w:rsidR="008D6FA4" w:rsidRPr="002F6CED" w14:paraId="66D4E69E" w14:textId="77777777" w:rsidTr="002F6CED">
        <w:trPr>
          <w:jc w:val="center"/>
        </w:trPr>
        <w:tc>
          <w:tcPr>
            <w:tcW w:w="862" w:type="dxa"/>
            <w:tcBorders>
              <w:top w:val="single" w:sz="4" w:space="0" w:color="auto"/>
              <w:left w:val="single" w:sz="4" w:space="0" w:color="auto"/>
              <w:right w:val="single" w:sz="4" w:space="0" w:color="auto"/>
            </w:tcBorders>
            <w:shd w:val="clear" w:color="auto" w:fill="FFFFFF"/>
            <w:vAlign w:val="center"/>
          </w:tcPr>
          <w:p w14:paraId="3B0A21CA" w14:textId="77777777" w:rsidR="008D6FA4" w:rsidRPr="002F6CED" w:rsidRDefault="008D6FA4" w:rsidP="005842AC">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4</w:t>
            </w:r>
          </w:p>
        </w:tc>
        <w:tc>
          <w:tcPr>
            <w:tcW w:w="3112" w:type="dxa"/>
            <w:tcBorders>
              <w:top w:val="single" w:sz="4" w:space="0" w:color="auto"/>
              <w:left w:val="single" w:sz="4" w:space="0" w:color="auto"/>
              <w:bottom w:val="single" w:sz="4" w:space="0" w:color="auto"/>
              <w:right w:val="single" w:sz="4" w:space="0" w:color="auto"/>
            </w:tcBorders>
            <w:shd w:val="clear" w:color="auto" w:fill="FFFFFF"/>
            <w:vAlign w:val="center"/>
          </w:tcPr>
          <w:p w14:paraId="0EBF090B" w14:textId="77777777" w:rsidR="008D6FA4" w:rsidRPr="002F6CED" w:rsidRDefault="008D6FA4" w:rsidP="005842AC">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51CAA97C" w14:textId="77777777" w:rsidR="008D6FA4" w:rsidRPr="002F6CED" w:rsidRDefault="008D6FA4" w:rsidP="005842AC">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նախաձեռնողը</w:t>
            </w:r>
          </w:p>
        </w:tc>
      </w:tr>
      <w:tr w:rsidR="008D6FA4" w:rsidRPr="002F6CED" w14:paraId="6447F245" w14:textId="77777777" w:rsidTr="002F6CED">
        <w:trPr>
          <w:jc w:val="center"/>
        </w:trPr>
        <w:tc>
          <w:tcPr>
            <w:tcW w:w="862" w:type="dxa"/>
            <w:tcBorders>
              <w:top w:val="single" w:sz="4" w:space="0" w:color="auto"/>
              <w:left w:val="single" w:sz="4" w:space="0" w:color="auto"/>
              <w:right w:val="single" w:sz="4" w:space="0" w:color="auto"/>
            </w:tcBorders>
            <w:shd w:val="clear" w:color="auto" w:fill="FFFFFF"/>
          </w:tcPr>
          <w:p w14:paraId="10A01CCF" w14:textId="77777777" w:rsidR="008D6FA4" w:rsidRPr="002F6CED" w:rsidRDefault="008D6FA4" w:rsidP="005842AC">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5</w:t>
            </w:r>
          </w:p>
        </w:tc>
        <w:tc>
          <w:tcPr>
            <w:tcW w:w="3112" w:type="dxa"/>
            <w:tcBorders>
              <w:top w:val="single" w:sz="4" w:space="0" w:color="auto"/>
              <w:left w:val="single" w:sz="4" w:space="0" w:color="auto"/>
              <w:bottom w:val="single" w:sz="4" w:space="0" w:color="auto"/>
              <w:right w:val="single" w:sz="4" w:space="0" w:color="auto"/>
            </w:tcBorders>
            <w:shd w:val="clear" w:color="auto" w:fill="FFFFFF"/>
          </w:tcPr>
          <w:p w14:paraId="697DE9C5" w14:textId="77777777" w:rsidR="008D6FA4" w:rsidRPr="002F6CED" w:rsidRDefault="008D6FA4" w:rsidP="005842AC">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1E7E09BA" w14:textId="77777777" w:rsidR="008D6FA4" w:rsidRPr="002F6CED" w:rsidRDefault="008D6FA4" w:rsidP="005842AC">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կոմպարտմենտալացման մասին տվյալների բազայից տեղեկությունների փոփոխությունների հարցումը</w:t>
            </w:r>
          </w:p>
        </w:tc>
      </w:tr>
      <w:tr w:rsidR="008D6FA4" w:rsidRPr="002F6CED" w14:paraId="1E4EF7A5" w14:textId="77777777" w:rsidTr="002F6CED">
        <w:trPr>
          <w:jc w:val="center"/>
        </w:trPr>
        <w:tc>
          <w:tcPr>
            <w:tcW w:w="862" w:type="dxa"/>
            <w:tcBorders>
              <w:top w:val="single" w:sz="4" w:space="0" w:color="auto"/>
              <w:left w:val="single" w:sz="4" w:space="0" w:color="auto"/>
              <w:right w:val="single" w:sz="4" w:space="0" w:color="auto"/>
            </w:tcBorders>
            <w:shd w:val="clear" w:color="auto" w:fill="FFFFFF"/>
            <w:vAlign w:val="center"/>
          </w:tcPr>
          <w:p w14:paraId="372628C5" w14:textId="77777777" w:rsidR="008D6FA4" w:rsidRPr="002F6CED" w:rsidRDefault="008D6FA4" w:rsidP="005842AC">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6</w:t>
            </w:r>
          </w:p>
        </w:tc>
        <w:tc>
          <w:tcPr>
            <w:tcW w:w="3112" w:type="dxa"/>
            <w:tcBorders>
              <w:top w:val="single" w:sz="4" w:space="0" w:color="auto"/>
              <w:left w:val="single" w:sz="4" w:space="0" w:color="auto"/>
              <w:bottom w:val="single" w:sz="4" w:space="0" w:color="auto"/>
              <w:right w:val="single" w:sz="4" w:space="0" w:color="auto"/>
            </w:tcBorders>
            <w:shd w:val="clear" w:color="auto" w:fill="FFFFFF"/>
            <w:vAlign w:val="center"/>
          </w:tcPr>
          <w:p w14:paraId="4DF6D007" w14:textId="77777777" w:rsidR="008D6FA4" w:rsidRPr="002F6CED" w:rsidRDefault="008D6FA4" w:rsidP="005842AC">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10977ACE" w14:textId="77777777" w:rsidR="008D6FA4" w:rsidRPr="002F6CED" w:rsidRDefault="008D6FA4" w:rsidP="005842AC">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ռեսպոնդենտը</w:t>
            </w:r>
          </w:p>
        </w:tc>
      </w:tr>
      <w:tr w:rsidR="008D6FA4" w:rsidRPr="002F6CED" w14:paraId="7CB1F15C" w14:textId="77777777" w:rsidTr="002F6CED">
        <w:trPr>
          <w:jc w:val="center"/>
        </w:trPr>
        <w:tc>
          <w:tcPr>
            <w:tcW w:w="862" w:type="dxa"/>
            <w:tcBorders>
              <w:top w:val="single" w:sz="4" w:space="0" w:color="auto"/>
              <w:left w:val="single" w:sz="4" w:space="0" w:color="auto"/>
              <w:right w:val="single" w:sz="4" w:space="0" w:color="auto"/>
            </w:tcBorders>
            <w:shd w:val="clear" w:color="auto" w:fill="FFFFFF"/>
          </w:tcPr>
          <w:p w14:paraId="567F415E" w14:textId="77777777" w:rsidR="008D6FA4" w:rsidRPr="002F6CED" w:rsidRDefault="008D6FA4" w:rsidP="005842AC">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7</w:t>
            </w:r>
          </w:p>
        </w:tc>
        <w:tc>
          <w:tcPr>
            <w:tcW w:w="3112" w:type="dxa"/>
            <w:tcBorders>
              <w:top w:val="single" w:sz="4" w:space="0" w:color="auto"/>
              <w:left w:val="single" w:sz="4" w:space="0" w:color="auto"/>
              <w:bottom w:val="single" w:sz="4" w:space="0" w:color="auto"/>
              <w:right w:val="single" w:sz="4" w:space="0" w:color="auto"/>
            </w:tcBorders>
            <w:shd w:val="clear" w:color="auto" w:fill="FFFFFF"/>
          </w:tcPr>
          <w:p w14:paraId="6AFB977A" w14:textId="77777777" w:rsidR="008D6FA4" w:rsidRPr="002F6CED" w:rsidRDefault="008D6FA4" w:rsidP="005842AC">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50EF057A" w14:textId="77777777" w:rsidR="008D6FA4" w:rsidRPr="002F6CED" w:rsidRDefault="008D6FA4" w:rsidP="005842AC">
            <w:pPr>
              <w:pStyle w:val="Bodytext20"/>
              <w:shd w:val="clear" w:color="auto" w:fill="auto"/>
              <w:spacing w:before="0" w:after="120" w:line="240" w:lineRule="auto"/>
              <w:ind w:firstLine="0"/>
              <w:jc w:val="left"/>
              <w:rPr>
                <w:rFonts w:ascii="Sylfaen" w:hAnsi="Sylfaen"/>
                <w:sz w:val="20"/>
                <w:szCs w:val="20"/>
              </w:rPr>
            </w:pPr>
            <w:r w:rsidRPr="002F6CED">
              <w:rPr>
                <w:rStyle w:val="Bodytext211pt"/>
                <w:rFonts w:ascii="Sylfaen" w:hAnsi="Sylfaen"/>
                <w:sz w:val="20"/>
                <w:szCs w:val="20"/>
              </w:rPr>
              <w:t>հարցման մշակումը եւ կոմպարտմենտալացման մասին տվյալների բազայից տեղեկությունների փոփոխությունների ներկայացումը</w:t>
            </w:r>
          </w:p>
        </w:tc>
      </w:tr>
      <w:tr w:rsidR="008D6FA4" w:rsidRPr="002F6CED" w14:paraId="688C963F" w14:textId="77777777" w:rsidTr="002F6CED">
        <w:trPr>
          <w:jc w:val="center"/>
        </w:trPr>
        <w:tc>
          <w:tcPr>
            <w:tcW w:w="862" w:type="dxa"/>
            <w:tcBorders>
              <w:top w:val="single" w:sz="4" w:space="0" w:color="auto"/>
              <w:left w:val="single" w:sz="4" w:space="0" w:color="auto"/>
              <w:right w:val="single" w:sz="4" w:space="0" w:color="auto"/>
            </w:tcBorders>
            <w:shd w:val="clear" w:color="auto" w:fill="FFFFFF"/>
          </w:tcPr>
          <w:p w14:paraId="518540AB"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8</w:t>
            </w:r>
          </w:p>
        </w:tc>
        <w:tc>
          <w:tcPr>
            <w:tcW w:w="3112" w:type="dxa"/>
            <w:tcBorders>
              <w:top w:val="single" w:sz="4" w:space="0" w:color="auto"/>
              <w:left w:val="single" w:sz="4" w:space="0" w:color="auto"/>
              <w:bottom w:val="single" w:sz="4" w:space="0" w:color="auto"/>
              <w:right w:val="single" w:sz="4" w:space="0" w:color="auto"/>
            </w:tcBorders>
            <w:shd w:val="clear" w:color="auto" w:fill="FFFFFF"/>
          </w:tcPr>
          <w:p w14:paraId="000ECFD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53483E46"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կոմպարտմենտալացման մասին տեղեկությունները (P.SS.02.BEN.002). տեղեկությունների փոփոխությունները բացակայում են.</w:t>
            </w:r>
          </w:p>
          <w:p w14:paraId="1589F51A"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կոմպարտմենտալացման մասին տեղեկությունները (P.SS.02.BEN.002). տեղեկությունների փոփոխություններն ուղարկվել են</w:t>
            </w:r>
          </w:p>
        </w:tc>
      </w:tr>
      <w:tr w:rsidR="008D6FA4" w:rsidRPr="002F6CED" w14:paraId="1BC2B34B" w14:textId="77777777" w:rsidTr="002F6CED">
        <w:trPr>
          <w:jc w:val="center"/>
        </w:trPr>
        <w:tc>
          <w:tcPr>
            <w:tcW w:w="862" w:type="dxa"/>
            <w:vMerge w:val="restart"/>
            <w:tcBorders>
              <w:top w:val="single" w:sz="4" w:space="0" w:color="auto"/>
              <w:left w:val="single" w:sz="4" w:space="0" w:color="auto"/>
            </w:tcBorders>
            <w:shd w:val="clear" w:color="auto" w:fill="FFFFFF"/>
          </w:tcPr>
          <w:p w14:paraId="746CEABE"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9</w:t>
            </w:r>
          </w:p>
        </w:tc>
        <w:tc>
          <w:tcPr>
            <w:tcW w:w="3112" w:type="dxa"/>
            <w:tcBorders>
              <w:top w:val="single" w:sz="4" w:space="0" w:color="auto"/>
              <w:left w:val="single" w:sz="4" w:space="0" w:color="auto"/>
            </w:tcBorders>
            <w:shd w:val="clear" w:color="auto" w:fill="FFFFFF"/>
            <w:vAlign w:val="center"/>
          </w:tcPr>
          <w:p w14:paraId="11765E8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5154347" w14:textId="77777777" w:rsidR="008D6FA4" w:rsidRPr="002F6CED" w:rsidRDefault="008D6FA4" w:rsidP="002F6CED">
            <w:pPr>
              <w:spacing w:after="120"/>
              <w:ind w:right="-1"/>
              <w:rPr>
                <w:rFonts w:ascii="Sylfaen" w:hAnsi="Sylfaen"/>
                <w:sz w:val="20"/>
                <w:szCs w:val="20"/>
              </w:rPr>
            </w:pPr>
          </w:p>
        </w:tc>
      </w:tr>
      <w:tr w:rsidR="008D6FA4" w:rsidRPr="002F6CED" w14:paraId="3D9AB5C1" w14:textId="77777777" w:rsidTr="002F6CED">
        <w:trPr>
          <w:jc w:val="center"/>
        </w:trPr>
        <w:tc>
          <w:tcPr>
            <w:tcW w:w="862" w:type="dxa"/>
            <w:vMerge/>
            <w:tcBorders>
              <w:left w:val="single" w:sz="4" w:space="0" w:color="auto"/>
            </w:tcBorders>
            <w:shd w:val="clear" w:color="auto" w:fill="FFFFFF"/>
          </w:tcPr>
          <w:p w14:paraId="1764F614"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vAlign w:val="center"/>
          </w:tcPr>
          <w:p w14:paraId="174108BA"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34F8888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w:t>
            </w:r>
          </w:p>
        </w:tc>
      </w:tr>
      <w:tr w:rsidR="008D6FA4" w:rsidRPr="002F6CED" w14:paraId="77D1BA45" w14:textId="77777777" w:rsidTr="002F6CED">
        <w:trPr>
          <w:jc w:val="center"/>
        </w:trPr>
        <w:tc>
          <w:tcPr>
            <w:tcW w:w="862" w:type="dxa"/>
            <w:vMerge/>
            <w:tcBorders>
              <w:left w:val="single" w:sz="4" w:space="0" w:color="auto"/>
            </w:tcBorders>
            <w:shd w:val="clear" w:color="auto" w:fill="FFFFFF"/>
          </w:tcPr>
          <w:p w14:paraId="733B799D"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vAlign w:val="center"/>
          </w:tcPr>
          <w:p w14:paraId="4BB56755"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94A05EB"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15 րոպե</w:t>
            </w:r>
          </w:p>
        </w:tc>
      </w:tr>
      <w:tr w:rsidR="008D6FA4" w:rsidRPr="002F6CED" w14:paraId="77D7B8FF" w14:textId="77777777" w:rsidTr="002F6CED">
        <w:trPr>
          <w:jc w:val="center"/>
        </w:trPr>
        <w:tc>
          <w:tcPr>
            <w:tcW w:w="862" w:type="dxa"/>
            <w:vMerge/>
            <w:tcBorders>
              <w:left w:val="single" w:sz="4" w:space="0" w:color="auto"/>
            </w:tcBorders>
            <w:shd w:val="clear" w:color="auto" w:fill="FFFFFF"/>
          </w:tcPr>
          <w:p w14:paraId="43E3E838"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vAlign w:val="center"/>
          </w:tcPr>
          <w:p w14:paraId="19508FA0"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2A2BA7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4 ժամ</w:t>
            </w:r>
          </w:p>
        </w:tc>
      </w:tr>
      <w:tr w:rsidR="008D6FA4" w:rsidRPr="002F6CED" w14:paraId="2CE4BA14" w14:textId="77777777" w:rsidTr="002F6CED">
        <w:trPr>
          <w:jc w:val="center"/>
        </w:trPr>
        <w:tc>
          <w:tcPr>
            <w:tcW w:w="862" w:type="dxa"/>
            <w:vMerge/>
            <w:tcBorders>
              <w:left w:val="single" w:sz="4" w:space="0" w:color="auto"/>
            </w:tcBorders>
            <w:shd w:val="clear" w:color="auto" w:fill="FFFFFF"/>
          </w:tcPr>
          <w:p w14:paraId="29E10C12"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vAlign w:val="center"/>
          </w:tcPr>
          <w:p w14:paraId="3998C4B7"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34BF607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ոչ</w:t>
            </w:r>
          </w:p>
        </w:tc>
      </w:tr>
      <w:tr w:rsidR="008D6FA4" w:rsidRPr="002F6CED" w14:paraId="34604033" w14:textId="77777777" w:rsidTr="002F6CED">
        <w:trPr>
          <w:jc w:val="center"/>
        </w:trPr>
        <w:tc>
          <w:tcPr>
            <w:tcW w:w="862" w:type="dxa"/>
            <w:vMerge/>
            <w:tcBorders>
              <w:left w:val="single" w:sz="4" w:space="0" w:color="auto"/>
            </w:tcBorders>
            <w:shd w:val="clear" w:color="auto" w:fill="FFFFFF"/>
          </w:tcPr>
          <w:p w14:paraId="5DC36CFA"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vAlign w:val="center"/>
          </w:tcPr>
          <w:p w14:paraId="2D389940"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6F5BEB56"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3</w:t>
            </w:r>
          </w:p>
        </w:tc>
      </w:tr>
      <w:tr w:rsidR="008D6FA4" w:rsidRPr="002F6CED" w14:paraId="11597EE7" w14:textId="77777777" w:rsidTr="002F6CED">
        <w:trPr>
          <w:jc w:val="center"/>
        </w:trPr>
        <w:tc>
          <w:tcPr>
            <w:tcW w:w="862" w:type="dxa"/>
            <w:vMerge w:val="restart"/>
            <w:tcBorders>
              <w:top w:val="single" w:sz="4" w:space="0" w:color="auto"/>
              <w:left w:val="single" w:sz="4" w:space="0" w:color="auto"/>
            </w:tcBorders>
            <w:shd w:val="clear" w:color="auto" w:fill="FFFFFF"/>
          </w:tcPr>
          <w:p w14:paraId="6B8BA50A"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10</w:t>
            </w:r>
          </w:p>
        </w:tc>
        <w:tc>
          <w:tcPr>
            <w:tcW w:w="3112" w:type="dxa"/>
            <w:tcBorders>
              <w:top w:val="single" w:sz="4" w:space="0" w:color="auto"/>
              <w:left w:val="single" w:sz="4" w:space="0" w:color="auto"/>
            </w:tcBorders>
            <w:shd w:val="clear" w:color="auto" w:fill="FFFFFF"/>
            <w:vAlign w:val="center"/>
          </w:tcPr>
          <w:p w14:paraId="6747598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7429BA3" w14:textId="77777777" w:rsidR="008D6FA4" w:rsidRPr="002F6CED" w:rsidRDefault="008D6FA4" w:rsidP="002F6CED">
            <w:pPr>
              <w:spacing w:after="120"/>
              <w:ind w:right="-1"/>
              <w:rPr>
                <w:rFonts w:ascii="Sylfaen" w:hAnsi="Sylfaen"/>
                <w:sz w:val="20"/>
                <w:szCs w:val="20"/>
              </w:rPr>
            </w:pPr>
          </w:p>
        </w:tc>
      </w:tr>
      <w:tr w:rsidR="008D6FA4" w:rsidRPr="002F6CED" w14:paraId="6E737D1B" w14:textId="77777777" w:rsidTr="002F6CED">
        <w:trPr>
          <w:jc w:val="center"/>
        </w:trPr>
        <w:tc>
          <w:tcPr>
            <w:tcW w:w="862" w:type="dxa"/>
            <w:vMerge/>
            <w:tcBorders>
              <w:left w:val="single" w:sz="4" w:space="0" w:color="auto"/>
            </w:tcBorders>
            <w:shd w:val="clear" w:color="auto" w:fill="FFFFFF"/>
          </w:tcPr>
          <w:p w14:paraId="316630B8"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vAlign w:val="center"/>
          </w:tcPr>
          <w:p w14:paraId="3867E3A7"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14:paraId="04954B3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տեղեկությունների փոփոխությունների հարցումը (P.SS.02.MSG.010)</w:t>
            </w:r>
          </w:p>
        </w:tc>
      </w:tr>
      <w:tr w:rsidR="008D6FA4" w:rsidRPr="002F6CED" w14:paraId="5100FD97" w14:textId="77777777" w:rsidTr="002F6CED">
        <w:trPr>
          <w:jc w:val="center"/>
        </w:trPr>
        <w:tc>
          <w:tcPr>
            <w:tcW w:w="862" w:type="dxa"/>
            <w:vMerge/>
            <w:tcBorders>
              <w:left w:val="single" w:sz="4" w:space="0" w:color="auto"/>
            </w:tcBorders>
            <w:shd w:val="clear" w:color="auto" w:fill="FFFFFF"/>
          </w:tcPr>
          <w:p w14:paraId="5F9365E0"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tcPr>
          <w:p w14:paraId="34B81FF6"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16AEF530"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տեղեկությունների բացակայության մասին ծանուցումը (P.SS.02.MSG.009)</w:t>
            </w:r>
          </w:p>
        </w:tc>
      </w:tr>
      <w:tr w:rsidR="008D6FA4" w:rsidRPr="002F6CED" w14:paraId="6F5B0156" w14:textId="77777777" w:rsidTr="002F6CED">
        <w:trPr>
          <w:jc w:val="center"/>
        </w:trPr>
        <w:tc>
          <w:tcPr>
            <w:tcW w:w="862" w:type="dxa"/>
            <w:vMerge/>
            <w:tcBorders>
              <w:left w:val="single" w:sz="4" w:space="0" w:color="auto"/>
              <w:bottom w:val="single" w:sz="4" w:space="0" w:color="auto"/>
            </w:tcBorders>
            <w:shd w:val="clear" w:color="auto" w:fill="FFFFFF"/>
          </w:tcPr>
          <w:p w14:paraId="2E0D6AD0"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bottom w:val="single" w:sz="4" w:space="0" w:color="auto"/>
            </w:tcBorders>
            <w:shd w:val="clear" w:color="auto" w:fill="FFFFFF"/>
          </w:tcPr>
          <w:p w14:paraId="53C7890D" w14:textId="77777777" w:rsidR="008D6FA4" w:rsidRPr="002F6CED" w:rsidRDefault="008D6FA4" w:rsidP="002F6CED">
            <w:pPr>
              <w:spacing w:after="120"/>
              <w:ind w:right="-1"/>
              <w:rPr>
                <w:rFonts w:ascii="Sylfaen" w:hAnsi="Sylfaen"/>
                <w:sz w:val="20"/>
                <w:szCs w:val="20"/>
              </w:rPr>
            </w:pPr>
          </w:p>
        </w:tc>
        <w:tc>
          <w:tcPr>
            <w:tcW w:w="5395" w:type="dxa"/>
            <w:tcBorders>
              <w:left w:val="single" w:sz="4" w:space="0" w:color="auto"/>
              <w:bottom w:val="single" w:sz="4" w:space="0" w:color="auto"/>
              <w:right w:val="single" w:sz="4" w:space="0" w:color="auto"/>
            </w:tcBorders>
            <w:shd w:val="clear" w:color="auto" w:fill="FFFFFF"/>
          </w:tcPr>
          <w:p w14:paraId="28E1893F"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կոմպարտմենտալացման մասին տվյալների բազայից տեղեկությունների փոփոխությունները (P.SS.02.MSG.016)</w:t>
            </w:r>
          </w:p>
        </w:tc>
      </w:tr>
      <w:tr w:rsidR="008D6FA4" w:rsidRPr="002F6CED" w14:paraId="552B487C" w14:textId="77777777" w:rsidTr="002F6CED">
        <w:trPr>
          <w:jc w:val="center"/>
        </w:trPr>
        <w:tc>
          <w:tcPr>
            <w:tcW w:w="862" w:type="dxa"/>
            <w:vMerge w:val="restart"/>
            <w:tcBorders>
              <w:top w:val="single" w:sz="4" w:space="0" w:color="auto"/>
              <w:left w:val="single" w:sz="4" w:space="0" w:color="auto"/>
            </w:tcBorders>
            <w:shd w:val="clear" w:color="auto" w:fill="FFFFFF"/>
          </w:tcPr>
          <w:p w14:paraId="114F3D13"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11</w:t>
            </w:r>
          </w:p>
        </w:tc>
        <w:tc>
          <w:tcPr>
            <w:tcW w:w="3112" w:type="dxa"/>
            <w:tcBorders>
              <w:top w:val="single" w:sz="4" w:space="0" w:color="auto"/>
              <w:left w:val="single" w:sz="4" w:space="0" w:color="auto"/>
            </w:tcBorders>
            <w:shd w:val="clear" w:color="auto" w:fill="FFFFFF"/>
            <w:vAlign w:val="center"/>
          </w:tcPr>
          <w:p w14:paraId="27E6CD0F"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5C55730B" w14:textId="77777777" w:rsidR="008D6FA4" w:rsidRPr="002F6CED" w:rsidRDefault="008D6FA4" w:rsidP="002F6CED">
            <w:pPr>
              <w:spacing w:after="120"/>
              <w:ind w:right="-1"/>
              <w:rPr>
                <w:rFonts w:ascii="Sylfaen" w:hAnsi="Sylfaen"/>
                <w:sz w:val="20"/>
                <w:szCs w:val="20"/>
              </w:rPr>
            </w:pPr>
          </w:p>
        </w:tc>
      </w:tr>
      <w:tr w:rsidR="008D6FA4" w:rsidRPr="002F6CED" w14:paraId="79BE9F65" w14:textId="77777777" w:rsidTr="002F6CED">
        <w:trPr>
          <w:jc w:val="center"/>
        </w:trPr>
        <w:tc>
          <w:tcPr>
            <w:tcW w:w="862" w:type="dxa"/>
            <w:vMerge/>
            <w:tcBorders>
              <w:left w:val="single" w:sz="4" w:space="0" w:color="auto"/>
            </w:tcBorders>
            <w:shd w:val="clear" w:color="auto" w:fill="FFFFFF"/>
          </w:tcPr>
          <w:p w14:paraId="78888E91" w14:textId="77777777" w:rsidR="008D6FA4" w:rsidRPr="002F6CED" w:rsidRDefault="008D6FA4" w:rsidP="002F6CED">
            <w:pPr>
              <w:spacing w:after="120"/>
              <w:ind w:right="-1"/>
              <w:rPr>
                <w:rFonts w:ascii="Sylfaen" w:hAnsi="Sylfaen"/>
                <w:sz w:val="20"/>
                <w:szCs w:val="20"/>
              </w:rPr>
            </w:pPr>
          </w:p>
        </w:tc>
        <w:tc>
          <w:tcPr>
            <w:tcW w:w="3112" w:type="dxa"/>
            <w:tcBorders>
              <w:left w:val="single" w:sz="4" w:space="0" w:color="auto"/>
            </w:tcBorders>
            <w:shd w:val="clear" w:color="auto" w:fill="FFFFFF"/>
            <w:vAlign w:val="center"/>
          </w:tcPr>
          <w:p w14:paraId="29D2427E"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024DB252"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ոչ</w:t>
            </w:r>
          </w:p>
        </w:tc>
      </w:tr>
      <w:tr w:rsidR="008D6FA4" w:rsidRPr="002F6CED" w14:paraId="2B3FDFE7" w14:textId="77777777" w:rsidTr="002F6CED">
        <w:trPr>
          <w:jc w:val="center"/>
        </w:trPr>
        <w:tc>
          <w:tcPr>
            <w:tcW w:w="862" w:type="dxa"/>
            <w:vMerge/>
            <w:tcBorders>
              <w:left w:val="single" w:sz="4" w:space="0" w:color="auto"/>
              <w:bottom w:val="single" w:sz="4" w:space="0" w:color="auto"/>
            </w:tcBorders>
            <w:shd w:val="clear" w:color="auto" w:fill="FFFFFF"/>
          </w:tcPr>
          <w:p w14:paraId="20F5DAF5" w14:textId="77777777" w:rsidR="008D6FA4" w:rsidRPr="002F6CED" w:rsidRDefault="008D6FA4" w:rsidP="002F6CED">
            <w:pPr>
              <w:spacing w:after="120"/>
              <w:ind w:right="-1"/>
              <w:rPr>
                <w:rFonts w:ascii="Sylfaen" w:hAnsi="Sylfaen"/>
                <w:sz w:val="20"/>
                <w:szCs w:val="20"/>
              </w:rPr>
            </w:pPr>
          </w:p>
        </w:tc>
        <w:tc>
          <w:tcPr>
            <w:tcW w:w="3112" w:type="dxa"/>
            <w:tcBorders>
              <w:left w:val="single" w:sz="4" w:space="0" w:color="auto"/>
              <w:bottom w:val="single" w:sz="4" w:space="0" w:color="auto"/>
            </w:tcBorders>
            <w:shd w:val="clear" w:color="auto" w:fill="FFFFFF"/>
            <w:vAlign w:val="center"/>
          </w:tcPr>
          <w:p w14:paraId="12DDBDC0"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5FC532EF" w14:textId="77777777" w:rsidR="008D6FA4" w:rsidRPr="002F6CED" w:rsidRDefault="008D6FA4" w:rsidP="002F6CED">
            <w:pPr>
              <w:spacing w:after="120"/>
              <w:ind w:right="-1"/>
              <w:rPr>
                <w:rFonts w:ascii="Sylfaen" w:hAnsi="Sylfaen"/>
                <w:sz w:val="20"/>
                <w:szCs w:val="20"/>
              </w:rPr>
            </w:pPr>
            <w:r w:rsidRPr="002F6CED">
              <w:rPr>
                <w:rFonts w:ascii="Sylfaen" w:hAnsi="Sylfaen"/>
                <w:sz w:val="20"/>
                <w:szCs w:val="20"/>
              </w:rPr>
              <w:t>-</w:t>
            </w:r>
          </w:p>
        </w:tc>
      </w:tr>
    </w:tbl>
    <w:p w14:paraId="4C7D7C08" w14:textId="77777777" w:rsidR="002F6CED" w:rsidRDefault="002F6CED" w:rsidP="008D6FA4">
      <w:pPr>
        <w:spacing w:after="160" w:line="360" w:lineRule="auto"/>
        <w:ind w:right="-1"/>
        <w:rPr>
          <w:rFonts w:ascii="Sylfaen" w:hAnsi="Sylfaen"/>
        </w:rPr>
      </w:pPr>
    </w:p>
    <w:p w14:paraId="050C13F4" w14:textId="77777777" w:rsidR="002F6CED" w:rsidRDefault="002F6CED">
      <w:pPr>
        <w:rPr>
          <w:rFonts w:ascii="Sylfaen" w:hAnsi="Sylfaen"/>
        </w:rPr>
      </w:pPr>
      <w:r>
        <w:rPr>
          <w:rFonts w:ascii="Sylfaen" w:hAnsi="Sylfaen"/>
        </w:rPr>
        <w:br w:type="page"/>
      </w:r>
    </w:p>
    <w:p w14:paraId="3B663156" w14:textId="77777777" w:rsidR="008D6FA4" w:rsidRPr="008D6FA4" w:rsidRDefault="008D6FA4" w:rsidP="002F6CE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13. «Ռեգիոնալացման մասին տվյալների բազայում տեղեկությունների ներառում» ընդհանուր գործընթացի տրանզակցիան (P.SS.02.TRN.013)</w:t>
      </w:r>
    </w:p>
    <w:p w14:paraId="5A7F84D6" w14:textId="77777777" w:rsidR="008D6FA4" w:rsidRPr="008D6FA4" w:rsidRDefault="008D6FA4" w:rsidP="002F6CE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33.</w:t>
      </w:r>
      <w:r w:rsidR="002F6CED" w:rsidRPr="002F6CED">
        <w:rPr>
          <w:rFonts w:ascii="Sylfaen" w:hAnsi="Sylfaen"/>
          <w:sz w:val="24"/>
          <w:szCs w:val="24"/>
        </w:rPr>
        <w:tab/>
      </w:r>
      <w:r w:rsidRPr="008D6FA4">
        <w:rPr>
          <w:rFonts w:ascii="Sylfaen" w:hAnsi="Sylfaen"/>
          <w:sz w:val="24"/>
          <w:szCs w:val="24"/>
        </w:rPr>
        <w:t xml:space="preserve">«Ռեգիոնալացման մասին տվյալների բազայում տեղեկությունների </w:t>
      </w:r>
      <w:r w:rsidRPr="005842AC">
        <w:rPr>
          <w:rFonts w:ascii="Sylfaen" w:hAnsi="Sylfaen"/>
          <w:spacing w:val="-6"/>
          <w:sz w:val="24"/>
          <w:szCs w:val="24"/>
        </w:rPr>
        <w:t>ներառում» ընդհանուր գործընթացի տրանզակցիան (P.SS.02.TRN.013) կատարվում է նախաձեռնողի կողմից ռեսպոնդենտին՝ ռեգիոնալացման մասին տվյալների</w:t>
      </w:r>
      <w:r w:rsidRPr="008D6FA4">
        <w:rPr>
          <w:rFonts w:ascii="Sylfaen" w:hAnsi="Sylfaen"/>
          <w:sz w:val="24"/>
          <w:szCs w:val="24"/>
        </w:rPr>
        <w:t xml:space="preserve"> բազայում ներառելու համար ռեգիոնալացման մասին տեղեկությունները փոխանցելու նպատակով: Ընդհանուր գործընթացի նշված տրանզակցիայի կատարման սխեման ներկայացված է 22-րդ նկարում։ Ընդհանուր գործընթացի տրանզակցիայի պարամետրերը բերված են 23-րդ աղյուսակում։</w:t>
      </w:r>
    </w:p>
    <w:p w14:paraId="6917E25A"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07AFE7CE">
          <v:group id="_x0000_s3118" style="position:absolute;left:0;text-align:left;margin-left:3.6pt;margin-top:.65pt;width:440.75pt;height:223.55pt;z-index:252901376" coordorigin="1490,6018" coordsize="8815,4471">
            <v:rect id="_x0000_s2694" style="position:absolute;left:3018;top:6018;width:1966;height:401" stroked="f">
              <v:textbox>
                <w:txbxContent>
                  <w:p w14:paraId="1D710AAD" w14:textId="77777777" w:rsidR="00962EB9" w:rsidRPr="002B5A89" w:rsidRDefault="00962EB9" w:rsidP="008D6FA4">
                    <w:pPr>
                      <w:jc w:val="center"/>
                      <w:rPr>
                        <w:rFonts w:ascii="Sylfaen" w:hAnsi="Sylfaen"/>
                        <w:sz w:val="16"/>
                        <w:szCs w:val="16"/>
                      </w:rPr>
                    </w:pPr>
                    <w:r w:rsidRPr="002B5A89">
                      <w:rPr>
                        <w:rFonts w:ascii="Sylfaen" w:hAnsi="Sylfaen"/>
                        <w:sz w:val="16"/>
                      </w:rPr>
                      <w:t>: Նախաձեռնողը</w:t>
                    </w:r>
                  </w:p>
                </w:txbxContent>
              </v:textbox>
            </v:rect>
            <v:rect id="_x0000_s2695" style="position:absolute;left:7325;top:6018;width:1966;height:401" stroked="f">
              <v:textbox>
                <w:txbxContent>
                  <w:p w14:paraId="3FE3EF35" w14:textId="77777777" w:rsidR="00962EB9" w:rsidRPr="002B5A89" w:rsidRDefault="00962EB9" w:rsidP="008D6FA4">
                    <w:pPr>
                      <w:jc w:val="center"/>
                      <w:rPr>
                        <w:rFonts w:ascii="Sylfaen" w:hAnsi="Sylfaen"/>
                        <w:sz w:val="16"/>
                        <w:szCs w:val="16"/>
                      </w:rPr>
                    </w:pPr>
                    <w:r w:rsidRPr="002B5A89">
                      <w:rPr>
                        <w:rFonts w:ascii="Sylfaen" w:hAnsi="Sylfaen"/>
                        <w:sz w:val="16"/>
                      </w:rPr>
                      <w:t>: Ռեսպոնդենտը</w:t>
                    </w:r>
                  </w:p>
                </w:txbxContent>
              </v:textbox>
            </v:rect>
            <v:rect id="_x0000_s2696" style="position:absolute;left:5059;top:6527;width:2792;height:535" stroked="f">
              <v:textbox>
                <w:txbxContent>
                  <w:p w14:paraId="49BF752D" w14:textId="77777777" w:rsidR="00962EB9" w:rsidRPr="002B5A89" w:rsidRDefault="00962EB9" w:rsidP="008D6FA4">
                    <w:pPr>
                      <w:jc w:val="center"/>
                      <w:rPr>
                        <w:rFonts w:ascii="Sylfaen" w:hAnsi="Sylfaen"/>
                        <w:sz w:val="10"/>
                        <w:szCs w:val="12"/>
                      </w:rPr>
                    </w:pPr>
                    <w:r w:rsidRPr="002B5A89">
                      <w:rPr>
                        <w:rFonts w:ascii="Sylfaen" w:hAnsi="Sylfaen"/>
                        <w:sz w:val="10"/>
                        <w:szCs w:val="20"/>
                      </w:rPr>
                      <w:t>Ռեգիոնալացման մասին տեղեկությունները (P.SS.02.MSG.017) ներառելու համար</w:t>
                    </w:r>
                  </w:p>
                </w:txbxContent>
              </v:textbox>
            </v:rect>
            <v:rect id="_x0000_s2697" style="position:absolute;left:7569;top:7281;width:2736;height:954" stroked="f">
              <v:textbox>
                <w:txbxContent>
                  <w:p w14:paraId="653F7A91" w14:textId="77777777" w:rsidR="00962EB9" w:rsidRPr="002B5A89" w:rsidRDefault="00962EB9" w:rsidP="008D6FA4">
                    <w:pPr>
                      <w:jc w:val="center"/>
                      <w:rPr>
                        <w:rFonts w:ascii="Sylfaen" w:hAnsi="Sylfaen"/>
                        <w:sz w:val="14"/>
                        <w:szCs w:val="16"/>
                      </w:rPr>
                    </w:pPr>
                    <w:r w:rsidRPr="002B5A89">
                      <w:rPr>
                        <w:rFonts w:ascii="Sylfaen" w:hAnsi="Sylfaen"/>
                        <w:sz w:val="14"/>
                      </w:rPr>
                      <w:t xml:space="preserve">Տեղեկությունների ընդունումը եւ մշակումը՝ ռեգիոնալացման մասին տվյալների բազայում ներառելու համար </w:t>
                    </w:r>
                  </w:p>
                </w:txbxContent>
              </v:textbox>
            </v:rect>
            <v:rect id="_x0000_s2698" style="position:absolute;left:2680;top:7352;width:2454;height:883" stroked="f">
              <v:textbox>
                <w:txbxContent>
                  <w:p w14:paraId="7ABC45AF" w14:textId="77777777" w:rsidR="00962EB9" w:rsidRPr="002B5A89" w:rsidRDefault="00962EB9" w:rsidP="008D6FA4">
                    <w:pPr>
                      <w:jc w:val="center"/>
                      <w:rPr>
                        <w:rFonts w:ascii="Sylfaen" w:hAnsi="Sylfaen"/>
                        <w:sz w:val="12"/>
                        <w:szCs w:val="12"/>
                        <w:lang w:val="en-US"/>
                      </w:rPr>
                    </w:pPr>
                    <w:r w:rsidRPr="002B5A89">
                      <w:rPr>
                        <w:rFonts w:ascii="Sylfaen" w:hAnsi="Sylfaen"/>
                        <w:sz w:val="12"/>
                        <w:szCs w:val="20"/>
                      </w:rPr>
                      <w:t>Տեղեկությունների ուղարկումը՝ ռեգիոնալացման մասին տվյալների բազայում ներառելու համար</w:t>
                    </w:r>
                    <w:r>
                      <w:rPr>
                        <w:rFonts w:ascii="Sylfaen" w:hAnsi="Sylfaen"/>
                        <w:sz w:val="12"/>
                        <w:szCs w:val="20"/>
                      </w:rPr>
                      <w:t xml:space="preserve"> </w:t>
                    </w:r>
                  </w:p>
                </w:txbxContent>
              </v:textbox>
            </v:rect>
            <v:rect id="_x0000_s2699" style="position:absolute;left:5580;top:8029;width:1850;height:882" stroked="f">
              <v:textbox>
                <w:txbxContent>
                  <w:p w14:paraId="1F0E8F39" w14:textId="77777777" w:rsidR="00962EB9" w:rsidRPr="002B5A89" w:rsidRDefault="00962EB9" w:rsidP="008D6FA4">
                    <w:pPr>
                      <w:jc w:val="center"/>
                      <w:rPr>
                        <w:rFonts w:ascii="Sylfaen" w:hAnsi="Sylfaen"/>
                        <w:sz w:val="12"/>
                        <w:szCs w:val="12"/>
                      </w:rPr>
                    </w:pPr>
                    <w:r w:rsidRPr="002B5A89">
                      <w:rPr>
                        <w:rFonts w:ascii="Sylfaen" w:hAnsi="Sylfaen"/>
                        <w:sz w:val="12"/>
                        <w:szCs w:val="20"/>
                      </w:rPr>
                      <w:t>Մշակման արդյունքների մասին ծանուցումը (P.SS.02.MSG.004)</w:t>
                    </w:r>
                  </w:p>
                </w:txbxContent>
              </v:textbox>
            </v:rect>
            <v:rect id="_x0000_s2700" style="position:absolute;left:2500;top:9078;width:2964;height:438" stroked="f">
              <v:textbox>
                <w:txbxContent>
                  <w:p w14:paraId="6D7938CD" w14:textId="77777777" w:rsidR="00962EB9" w:rsidRPr="002B5A89" w:rsidRDefault="00962EB9" w:rsidP="008D6FA4">
                    <w:pPr>
                      <w:jc w:val="center"/>
                      <w:rPr>
                        <w:rFonts w:ascii="Sylfaen" w:hAnsi="Sylfaen"/>
                        <w:sz w:val="12"/>
                        <w:szCs w:val="16"/>
                      </w:rPr>
                    </w:pPr>
                    <w:r w:rsidRPr="002B5A89">
                      <w:rPr>
                        <w:rFonts w:ascii="Sylfaen" w:hAnsi="Sylfaen"/>
                        <w:sz w:val="12"/>
                      </w:rPr>
                      <w:t>: ռեգիոնալացման մասին տեղեկությունները [տեղեկությունները ներառվել են]</w:t>
                    </w:r>
                  </w:p>
                </w:txbxContent>
              </v:textbox>
            </v:rect>
            <v:rect id="_x0000_s2701" style="position:absolute;left:1490;top:7139;width:878;height:487" stroked="f">
              <v:textbox>
                <w:txbxContent>
                  <w:p w14:paraId="3161F415" w14:textId="77777777" w:rsidR="00962EB9" w:rsidRPr="00C62F7D" w:rsidRDefault="00962EB9" w:rsidP="008D6FA4">
                    <w:pPr>
                      <w:jc w:val="center"/>
                      <w:rPr>
                        <w:rFonts w:ascii="Sylfaen" w:hAnsi="Sylfaen"/>
                        <w:sz w:val="8"/>
                        <w:szCs w:val="16"/>
                      </w:rPr>
                    </w:pPr>
                    <w:r w:rsidRPr="00C62F7D">
                      <w:rPr>
                        <w:rFonts w:ascii="Sylfaen" w:hAnsi="Sylfaen"/>
                        <w:sz w:val="8"/>
                      </w:rPr>
                      <w:t>Հսկողության սխալը</w:t>
                    </w:r>
                  </w:p>
                </w:txbxContent>
              </v:textbox>
            </v:rect>
            <v:rect id="_x0000_s2702" style="position:absolute;left:2500;top:10088;width:1380;height:401" stroked="f">
              <v:textbox>
                <w:txbxContent>
                  <w:p w14:paraId="70933E42" w14:textId="77777777" w:rsidR="00962EB9" w:rsidRPr="002B5A89" w:rsidRDefault="00962EB9" w:rsidP="008D6FA4">
                    <w:pPr>
                      <w:jc w:val="center"/>
                      <w:rPr>
                        <w:rFonts w:ascii="Sylfaen" w:hAnsi="Sylfaen"/>
                        <w:sz w:val="16"/>
                        <w:szCs w:val="16"/>
                      </w:rPr>
                    </w:pPr>
                    <w:r w:rsidRPr="002B5A89">
                      <w:rPr>
                        <w:rFonts w:ascii="Sylfaen" w:hAnsi="Sylfaen"/>
                        <w:sz w:val="16"/>
                      </w:rPr>
                      <w:t>Հաջողված է</w:t>
                    </w:r>
                  </w:p>
                </w:txbxContent>
              </v:textbox>
            </v:rect>
            <v:rect id="_x0000_s3035" style="position:absolute;left:5530;top:6924;width:1795;height:357" stroked="f"/>
          </v:group>
        </w:pict>
      </w:r>
      <w:r w:rsidR="008D6FA4" w:rsidRPr="008D6FA4">
        <w:rPr>
          <w:rFonts w:ascii="Sylfaen" w:hAnsi="Sylfaen"/>
          <w:noProof/>
          <w:lang w:val="en-US" w:eastAsia="en-US" w:bidi="ar-SA"/>
        </w:rPr>
        <w:drawing>
          <wp:inline distT="0" distB="0" distL="0" distR="0" wp14:anchorId="025C6B8F" wp14:editId="2E96F663">
            <wp:extent cx="5950585" cy="3277870"/>
            <wp:effectExtent l="19050" t="0" r="0" b="0"/>
            <wp:docPr id="68" name="Picture 68" descr="D:\2 VERSION\Downloads\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2 VERSION\Downloads\media\image22.jpeg"/>
                    <pic:cNvPicPr>
                      <a:picLocks noChangeAspect="1" noChangeArrowheads="1"/>
                    </pic:cNvPicPr>
                  </pic:nvPicPr>
                  <pic:blipFill>
                    <a:blip r:embed="rId106"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54538404" w14:textId="77777777" w:rsidR="008D6FA4" w:rsidRPr="002F6CED" w:rsidRDefault="008D6FA4" w:rsidP="008D6FA4">
      <w:pPr>
        <w:pStyle w:val="Picturecaption0"/>
        <w:shd w:val="clear" w:color="auto" w:fill="auto"/>
        <w:spacing w:after="160" w:line="360" w:lineRule="auto"/>
        <w:ind w:right="-1"/>
        <w:rPr>
          <w:rFonts w:ascii="Sylfaen" w:hAnsi="Sylfaen"/>
          <w:sz w:val="20"/>
          <w:szCs w:val="24"/>
        </w:rPr>
      </w:pPr>
      <w:r w:rsidRPr="002F6CED">
        <w:rPr>
          <w:rFonts w:ascii="Sylfaen" w:hAnsi="Sylfaen"/>
          <w:sz w:val="20"/>
          <w:szCs w:val="24"/>
        </w:rPr>
        <w:t>Նկ. 22. «Ռեգիոնալացման մասին տվյալների բազայում տեղեկությունների ներառում» ընդհանուր գործընթացի տրանզակցիայի (P.SS.02.TRN.013) կատարման սխեման</w:t>
      </w:r>
    </w:p>
    <w:p w14:paraId="22FC67D2" w14:textId="77777777" w:rsidR="002F6CED" w:rsidRDefault="002F6CED">
      <w:pPr>
        <w:rPr>
          <w:rFonts w:ascii="Sylfaen" w:eastAsia="Times New Roman" w:hAnsi="Sylfaen" w:cs="Times New Roman"/>
        </w:rPr>
      </w:pPr>
      <w:r>
        <w:rPr>
          <w:rFonts w:ascii="Sylfaen" w:hAnsi="Sylfaen"/>
        </w:rPr>
        <w:br w:type="page"/>
      </w:r>
    </w:p>
    <w:p w14:paraId="48279903"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23</w:t>
      </w:r>
    </w:p>
    <w:p w14:paraId="3225EAFF" w14:textId="77777777" w:rsidR="008D6FA4" w:rsidRPr="008D6FA4" w:rsidRDefault="008D6FA4" w:rsidP="002F6CE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«Ռեգիոնալացման մասին տվյալների բազայում տեղեկությունների ներառում» ընդհանուր գործընթացի տրանզակցիայի (P.SS.02.TRN.013)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3112"/>
        <w:gridCol w:w="5395"/>
      </w:tblGrid>
      <w:tr w:rsidR="008D6FA4" w:rsidRPr="002F6CED" w14:paraId="75F40F64" w14:textId="77777777" w:rsidTr="002F6CED">
        <w:trPr>
          <w:tblHeader/>
          <w:jc w:val="center"/>
        </w:trPr>
        <w:tc>
          <w:tcPr>
            <w:tcW w:w="862" w:type="dxa"/>
            <w:tcBorders>
              <w:top w:val="single" w:sz="4" w:space="0" w:color="auto"/>
              <w:left w:val="single" w:sz="4" w:space="0" w:color="auto"/>
            </w:tcBorders>
            <w:shd w:val="clear" w:color="auto" w:fill="FFFFFF"/>
            <w:vAlign w:val="center"/>
          </w:tcPr>
          <w:p w14:paraId="73B5097B"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Համարը՝ ը/կ</w:t>
            </w:r>
          </w:p>
        </w:tc>
        <w:tc>
          <w:tcPr>
            <w:tcW w:w="3112" w:type="dxa"/>
            <w:tcBorders>
              <w:top w:val="single" w:sz="4" w:space="0" w:color="auto"/>
              <w:left w:val="single" w:sz="4" w:space="0" w:color="auto"/>
            </w:tcBorders>
            <w:shd w:val="clear" w:color="auto" w:fill="FFFFFF"/>
          </w:tcPr>
          <w:p w14:paraId="0339B384"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57A87DEF"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Նկարագրությունը</w:t>
            </w:r>
          </w:p>
        </w:tc>
      </w:tr>
      <w:tr w:rsidR="008D6FA4" w:rsidRPr="002F6CED" w14:paraId="5575FCB4" w14:textId="77777777" w:rsidTr="002F6CED">
        <w:trPr>
          <w:tblHeader/>
          <w:jc w:val="center"/>
        </w:trPr>
        <w:tc>
          <w:tcPr>
            <w:tcW w:w="862" w:type="dxa"/>
            <w:tcBorders>
              <w:top w:val="single" w:sz="4" w:space="0" w:color="auto"/>
              <w:left w:val="single" w:sz="4" w:space="0" w:color="auto"/>
            </w:tcBorders>
            <w:shd w:val="clear" w:color="auto" w:fill="FFFFFF"/>
            <w:vAlign w:val="center"/>
          </w:tcPr>
          <w:p w14:paraId="2EFF70CE"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w:t>
            </w:r>
          </w:p>
        </w:tc>
        <w:tc>
          <w:tcPr>
            <w:tcW w:w="3112" w:type="dxa"/>
            <w:tcBorders>
              <w:top w:val="single" w:sz="4" w:space="0" w:color="auto"/>
              <w:left w:val="single" w:sz="4" w:space="0" w:color="auto"/>
              <w:bottom w:val="single" w:sz="4" w:space="0" w:color="auto"/>
            </w:tcBorders>
            <w:shd w:val="clear" w:color="auto" w:fill="FFFFFF"/>
            <w:vAlign w:val="center"/>
          </w:tcPr>
          <w:p w14:paraId="189763E2"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02DF8ECD"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3</w:t>
            </w:r>
          </w:p>
        </w:tc>
      </w:tr>
      <w:tr w:rsidR="008D6FA4" w:rsidRPr="002F6CED" w14:paraId="4ECAC3B0" w14:textId="77777777" w:rsidTr="002F6CED">
        <w:trPr>
          <w:jc w:val="center"/>
        </w:trPr>
        <w:tc>
          <w:tcPr>
            <w:tcW w:w="862" w:type="dxa"/>
            <w:tcBorders>
              <w:top w:val="single" w:sz="4" w:space="0" w:color="auto"/>
              <w:left w:val="single" w:sz="4" w:space="0" w:color="auto"/>
              <w:right w:val="single" w:sz="4" w:space="0" w:color="auto"/>
            </w:tcBorders>
            <w:shd w:val="clear" w:color="auto" w:fill="FFFFFF"/>
            <w:vAlign w:val="center"/>
          </w:tcPr>
          <w:p w14:paraId="2A6C6202"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w:t>
            </w:r>
          </w:p>
        </w:tc>
        <w:tc>
          <w:tcPr>
            <w:tcW w:w="3112" w:type="dxa"/>
            <w:tcBorders>
              <w:top w:val="single" w:sz="4" w:space="0" w:color="auto"/>
              <w:left w:val="single" w:sz="4" w:space="0" w:color="auto"/>
              <w:bottom w:val="single" w:sz="4" w:space="0" w:color="auto"/>
              <w:right w:val="single" w:sz="4" w:space="0" w:color="auto"/>
            </w:tcBorders>
            <w:shd w:val="clear" w:color="auto" w:fill="FFFFFF"/>
            <w:vAlign w:val="center"/>
          </w:tcPr>
          <w:p w14:paraId="1AF89E5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4EDEA77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P.SS.02.TRN.013</w:t>
            </w:r>
          </w:p>
        </w:tc>
      </w:tr>
      <w:tr w:rsidR="008D6FA4" w:rsidRPr="002F6CED" w14:paraId="49DD9FD2" w14:textId="77777777" w:rsidTr="002F6CED">
        <w:trPr>
          <w:jc w:val="center"/>
        </w:trPr>
        <w:tc>
          <w:tcPr>
            <w:tcW w:w="862" w:type="dxa"/>
            <w:tcBorders>
              <w:top w:val="single" w:sz="4" w:space="0" w:color="auto"/>
              <w:left w:val="single" w:sz="4" w:space="0" w:color="auto"/>
              <w:right w:val="single" w:sz="4" w:space="0" w:color="auto"/>
            </w:tcBorders>
            <w:shd w:val="clear" w:color="auto" w:fill="FFFFFF"/>
            <w:vAlign w:val="center"/>
          </w:tcPr>
          <w:p w14:paraId="53C219C4"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2</w:t>
            </w:r>
          </w:p>
        </w:tc>
        <w:tc>
          <w:tcPr>
            <w:tcW w:w="3112" w:type="dxa"/>
            <w:tcBorders>
              <w:top w:val="single" w:sz="4" w:space="0" w:color="auto"/>
              <w:left w:val="single" w:sz="4" w:space="0" w:color="auto"/>
              <w:bottom w:val="single" w:sz="4" w:space="0" w:color="auto"/>
              <w:right w:val="single" w:sz="4" w:space="0" w:color="auto"/>
            </w:tcBorders>
            <w:shd w:val="clear" w:color="auto" w:fill="FFFFFF"/>
            <w:vAlign w:val="center"/>
          </w:tcPr>
          <w:p w14:paraId="58636472" w14:textId="77777777" w:rsidR="008D6FA4" w:rsidRPr="002F6CED" w:rsidRDefault="008D6FA4" w:rsidP="002F6CED">
            <w:pPr>
              <w:pStyle w:val="Bodytext20"/>
              <w:keepNext/>
              <w:keepLines/>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781146FF"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 xml:space="preserve">ռեգիոնալացման մասին տվյալների բազայում տեղեկությունների ներառումը </w:t>
            </w:r>
          </w:p>
        </w:tc>
      </w:tr>
      <w:tr w:rsidR="008D6FA4" w:rsidRPr="002F6CED" w14:paraId="0DE20581" w14:textId="77777777" w:rsidTr="002F6CED">
        <w:trPr>
          <w:jc w:val="center"/>
        </w:trPr>
        <w:tc>
          <w:tcPr>
            <w:tcW w:w="862" w:type="dxa"/>
            <w:tcBorders>
              <w:top w:val="single" w:sz="4" w:space="0" w:color="auto"/>
              <w:left w:val="single" w:sz="4" w:space="0" w:color="auto"/>
              <w:right w:val="single" w:sz="4" w:space="0" w:color="auto"/>
            </w:tcBorders>
            <w:shd w:val="clear" w:color="auto" w:fill="FFFFFF"/>
          </w:tcPr>
          <w:p w14:paraId="56490671"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3</w:t>
            </w:r>
          </w:p>
        </w:tc>
        <w:tc>
          <w:tcPr>
            <w:tcW w:w="3112" w:type="dxa"/>
            <w:tcBorders>
              <w:top w:val="single" w:sz="4" w:space="0" w:color="auto"/>
              <w:left w:val="single" w:sz="4" w:space="0" w:color="auto"/>
              <w:bottom w:val="single" w:sz="4" w:space="0" w:color="auto"/>
              <w:right w:val="single" w:sz="4" w:space="0" w:color="auto"/>
            </w:tcBorders>
            <w:shd w:val="clear" w:color="auto" w:fill="FFFFFF"/>
            <w:vAlign w:val="center"/>
          </w:tcPr>
          <w:p w14:paraId="4A88FE02"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04856E3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հարցումը/պատասխանը</w:t>
            </w:r>
          </w:p>
        </w:tc>
      </w:tr>
      <w:tr w:rsidR="008D6FA4" w:rsidRPr="002F6CED" w14:paraId="5CF3B32F" w14:textId="77777777" w:rsidTr="002F6CED">
        <w:trPr>
          <w:jc w:val="center"/>
        </w:trPr>
        <w:tc>
          <w:tcPr>
            <w:tcW w:w="862" w:type="dxa"/>
            <w:tcBorders>
              <w:top w:val="single" w:sz="4" w:space="0" w:color="auto"/>
              <w:left w:val="single" w:sz="4" w:space="0" w:color="auto"/>
              <w:right w:val="single" w:sz="4" w:space="0" w:color="auto"/>
            </w:tcBorders>
            <w:shd w:val="clear" w:color="auto" w:fill="FFFFFF"/>
            <w:vAlign w:val="center"/>
          </w:tcPr>
          <w:p w14:paraId="32F9F151"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4</w:t>
            </w:r>
          </w:p>
        </w:tc>
        <w:tc>
          <w:tcPr>
            <w:tcW w:w="3112" w:type="dxa"/>
            <w:tcBorders>
              <w:top w:val="single" w:sz="4" w:space="0" w:color="auto"/>
              <w:left w:val="single" w:sz="4" w:space="0" w:color="auto"/>
              <w:bottom w:val="single" w:sz="4" w:space="0" w:color="auto"/>
              <w:right w:val="single" w:sz="4" w:space="0" w:color="auto"/>
            </w:tcBorders>
            <w:shd w:val="clear" w:color="auto" w:fill="FFFFFF"/>
            <w:vAlign w:val="center"/>
          </w:tcPr>
          <w:p w14:paraId="39AB86E5"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0462CA3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նախաձեռնողը</w:t>
            </w:r>
          </w:p>
        </w:tc>
      </w:tr>
      <w:tr w:rsidR="008D6FA4" w:rsidRPr="002F6CED" w14:paraId="109901F0" w14:textId="77777777" w:rsidTr="002F6CED">
        <w:trPr>
          <w:jc w:val="center"/>
        </w:trPr>
        <w:tc>
          <w:tcPr>
            <w:tcW w:w="862" w:type="dxa"/>
            <w:tcBorders>
              <w:top w:val="single" w:sz="4" w:space="0" w:color="auto"/>
              <w:left w:val="single" w:sz="4" w:space="0" w:color="auto"/>
              <w:right w:val="single" w:sz="4" w:space="0" w:color="auto"/>
            </w:tcBorders>
            <w:shd w:val="clear" w:color="auto" w:fill="FFFFFF"/>
          </w:tcPr>
          <w:p w14:paraId="0C2DF5CF"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5</w:t>
            </w:r>
          </w:p>
        </w:tc>
        <w:tc>
          <w:tcPr>
            <w:tcW w:w="3112" w:type="dxa"/>
            <w:tcBorders>
              <w:top w:val="single" w:sz="4" w:space="0" w:color="auto"/>
              <w:left w:val="single" w:sz="4" w:space="0" w:color="auto"/>
              <w:bottom w:val="single" w:sz="4" w:space="0" w:color="auto"/>
              <w:right w:val="single" w:sz="4" w:space="0" w:color="auto"/>
            </w:tcBorders>
            <w:shd w:val="clear" w:color="auto" w:fill="FFFFFF"/>
          </w:tcPr>
          <w:p w14:paraId="5A3BB09B"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3EF3232B"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 xml:space="preserve">տեղեկությունների ուղարկումը՝ ռեգիոնալացման մասին տվյալների բազայում ներառելու համար </w:t>
            </w:r>
          </w:p>
        </w:tc>
      </w:tr>
      <w:tr w:rsidR="008D6FA4" w:rsidRPr="002F6CED" w14:paraId="2896E787" w14:textId="77777777" w:rsidTr="002F6CED">
        <w:trPr>
          <w:jc w:val="center"/>
        </w:trPr>
        <w:tc>
          <w:tcPr>
            <w:tcW w:w="862" w:type="dxa"/>
            <w:tcBorders>
              <w:top w:val="single" w:sz="4" w:space="0" w:color="auto"/>
              <w:left w:val="single" w:sz="4" w:space="0" w:color="auto"/>
              <w:right w:val="single" w:sz="4" w:space="0" w:color="auto"/>
            </w:tcBorders>
            <w:shd w:val="clear" w:color="auto" w:fill="FFFFFF"/>
            <w:vAlign w:val="center"/>
          </w:tcPr>
          <w:p w14:paraId="58EC1B71"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6</w:t>
            </w:r>
          </w:p>
        </w:tc>
        <w:tc>
          <w:tcPr>
            <w:tcW w:w="3112" w:type="dxa"/>
            <w:tcBorders>
              <w:top w:val="single" w:sz="4" w:space="0" w:color="auto"/>
              <w:left w:val="single" w:sz="4" w:space="0" w:color="auto"/>
              <w:bottom w:val="single" w:sz="4" w:space="0" w:color="auto"/>
              <w:right w:val="single" w:sz="4" w:space="0" w:color="auto"/>
            </w:tcBorders>
            <w:shd w:val="clear" w:color="auto" w:fill="FFFFFF"/>
            <w:vAlign w:val="center"/>
          </w:tcPr>
          <w:p w14:paraId="74E5B44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2B42467D"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ռեսպոնդենտը</w:t>
            </w:r>
          </w:p>
        </w:tc>
      </w:tr>
      <w:tr w:rsidR="008D6FA4" w:rsidRPr="002F6CED" w14:paraId="79756F91" w14:textId="77777777" w:rsidTr="002F6CED">
        <w:trPr>
          <w:jc w:val="center"/>
        </w:trPr>
        <w:tc>
          <w:tcPr>
            <w:tcW w:w="862" w:type="dxa"/>
            <w:tcBorders>
              <w:top w:val="single" w:sz="4" w:space="0" w:color="auto"/>
              <w:left w:val="single" w:sz="4" w:space="0" w:color="auto"/>
              <w:right w:val="single" w:sz="4" w:space="0" w:color="auto"/>
            </w:tcBorders>
            <w:shd w:val="clear" w:color="auto" w:fill="FFFFFF"/>
          </w:tcPr>
          <w:p w14:paraId="403CEFC6"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7</w:t>
            </w:r>
          </w:p>
        </w:tc>
        <w:tc>
          <w:tcPr>
            <w:tcW w:w="3112" w:type="dxa"/>
            <w:tcBorders>
              <w:top w:val="single" w:sz="4" w:space="0" w:color="auto"/>
              <w:left w:val="single" w:sz="4" w:space="0" w:color="auto"/>
              <w:bottom w:val="single" w:sz="4" w:space="0" w:color="auto"/>
              <w:right w:val="single" w:sz="4" w:space="0" w:color="auto"/>
            </w:tcBorders>
            <w:shd w:val="clear" w:color="auto" w:fill="FFFFFF"/>
          </w:tcPr>
          <w:p w14:paraId="7CC74E9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51E60D5"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 xml:space="preserve">տեղեկությունների ընդունումը եւ մշակումը՝ ռեգիոնալացման մասին տվյալների բազայում ներառելու համար </w:t>
            </w:r>
          </w:p>
        </w:tc>
      </w:tr>
      <w:tr w:rsidR="008D6FA4" w:rsidRPr="002F6CED" w14:paraId="748C3125" w14:textId="77777777" w:rsidTr="002F6CED">
        <w:trPr>
          <w:jc w:val="center"/>
        </w:trPr>
        <w:tc>
          <w:tcPr>
            <w:tcW w:w="862" w:type="dxa"/>
            <w:tcBorders>
              <w:top w:val="single" w:sz="4" w:space="0" w:color="auto"/>
              <w:left w:val="single" w:sz="4" w:space="0" w:color="auto"/>
              <w:right w:val="single" w:sz="4" w:space="0" w:color="auto"/>
            </w:tcBorders>
            <w:shd w:val="clear" w:color="auto" w:fill="FFFFFF"/>
            <w:vAlign w:val="center"/>
          </w:tcPr>
          <w:p w14:paraId="2946039D"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8</w:t>
            </w:r>
          </w:p>
        </w:tc>
        <w:tc>
          <w:tcPr>
            <w:tcW w:w="3112" w:type="dxa"/>
            <w:tcBorders>
              <w:top w:val="single" w:sz="4" w:space="0" w:color="auto"/>
              <w:left w:val="single" w:sz="4" w:space="0" w:color="auto"/>
              <w:bottom w:val="single" w:sz="4" w:space="0" w:color="auto"/>
              <w:right w:val="single" w:sz="4" w:space="0" w:color="auto"/>
            </w:tcBorders>
            <w:shd w:val="clear" w:color="auto" w:fill="FFFFFF"/>
            <w:vAlign w:val="center"/>
          </w:tcPr>
          <w:p w14:paraId="7E057446"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324AA441"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ռեգիոնալացման մասին տեղեկությունները (P.SS.02.BEN.003). տեղեկությունները ներառվել են</w:t>
            </w:r>
          </w:p>
        </w:tc>
      </w:tr>
      <w:tr w:rsidR="008D6FA4" w:rsidRPr="002F6CED" w14:paraId="090C383B" w14:textId="77777777" w:rsidTr="002F6CED">
        <w:trPr>
          <w:jc w:val="center"/>
        </w:trPr>
        <w:tc>
          <w:tcPr>
            <w:tcW w:w="862" w:type="dxa"/>
            <w:vMerge w:val="restart"/>
            <w:tcBorders>
              <w:top w:val="single" w:sz="4" w:space="0" w:color="auto"/>
              <w:left w:val="single" w:sz="4" w:space="0" w:color="auto"/>
            </w:tcBorders>
            <w:shd w:val="clear" w:color="auto" w:fill="FFFFFF"/>
          </w:tcPr>
          <w:p w14:paraId="414648FC"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9</w:t>
            </w:r>
          </w:p>
        </w:tc>
        <w:tc>
          <w:tcPr>
            <w:tcW w:w="3112" w:type="dxa"/>
            <w:tcBorders>
              <w:top w:val="single" w:sz="4" w:space="0" w:color="auto"/>
              <w:left w:val="single" w:sz="4" w:space="0" w:color="auto"/>
            </w:tcBorders>
            <w:shd w:val="clear" w:color="auto" w:fill="FFFFFF"/>
            <w:vAlign w:val="center"/>
          </w:tcPr>
          <w:p w14:paraId="406ABECB"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5A264404" w14:textId="77777777" w:rsidR="008D6FA4" w:rsidRPr="002F6CED" w:rsidRDefault="008D6FA4" w:rsidP="002F6CED">
            <w:pPr>
              <w:spacing w:after="120"/>
              <w:ind w:right="-1"/>
              <w:rPr>
                <w:rFonts w:ascii="Sylfaen" w:hAnsi="Sylfaen"/>
                <w:sz w:val="20"/>
                <w:szCs w:val="20"/>
              </w:rPr>
            </w:pPr>
          </w:p>
        </w:tc>
      </w:tr>
      <w:tr w:rsidR="008D6FA4" w:rsidRPr="002F6CED" w14:paraId="57EDB152" w14:textId="77777777" w:rsidTr="002F6CED">
        <w:trPr>
          <w:jc w:val="center"/>
        </w:trPr>
        <w:tc>
          <w:tcPr>
            <w:tcW w:w="862" w:type="dxa"/>
            <w:vMerge/>
            <w:tcBorders>
              <w:left w:val="single" w:sz="4" w:space="0" w:color="auto"/>
            </w:tcBorders>
            <w:shd w:val="clear" w:color="auto" w:fill="FFFFFF"/>
          </w:tcPr>
          <w:p w14:paraId="34D5DCB1"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vAlign w:val="center"/>
          </w:tcPr>
          <w:p w14:paraId="0B80410E"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524C65E4"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w:t>
            </w:r>
          </w:p>
        </w:tc>
      </w:tr>
      <w:tr w:rsidR="008D6FA4" w:rsidRPr="002F6CED" w14:paraId="1FECA0E7" w14:textId="77777777" w:rsidTr="002F6CED">
        <w:trPr>
          <w:jc w:val="center"/>
        </w:trPr>
        <w:tc>
          <w:tcPr>
            <w:tcW w:w="862" w:type="dxa"/>
            <w:vMerge/>
            <w:tcBorders>
              <w:left w:val="single" w:sz="4" w:space="0" w:color="auto"/>
            </w:tcBorders>
            <w:shd w:val="clear" w:color="auto" w:fill="FFFFFF"/>
          </w:tcPr>
          <w:p w14:paraId="54B87A4B"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vAlign w:val="center"/>
          </w:tcPr>
          <w:p w14:paraId="4438717A"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4466342E"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15 րոպե</w:t>
            </w:r>
          </w:p>
        </w:tc>
      </w:tr>
      <w:tr w:rsidR="008D6FA4" w:rsidRPr="002F6CED" w14:paraId="24393CB2" w14:textId="77777777" w:rsidTr="002F6CED">
        <w:trPr>
          <w:jc w:val="center"/>
        </w:trPr>
        <w:tc>
          <w:tcPr>
            <w:tcW w:w="862" w:type="dxa"/>
            <w:vMerge/>
            <w:tcBorders>
              <w:left w:val="single" w:sz="4" w:space="0" w:color="auto"/>
            </w:tcBorders>
            <w:shd w:val="clear" w:color="auto" w:fill="FFFFFF"/>
          </w:tcPr>
          <w:p w14:paraId="53E58FBD"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vAlign w:val="center"/>
          </w:tcPr>
          <w:p w14:paraId="28C82CFD"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2272ABE5"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4 ժամ</w:t>
            </w:r>
          </w:p>
        </w:tc>
      </w:tr>
      <w:tr w:rsidR="008D6FA4" w:rsidRPr="002F6CED" w14:paraId="290D378D" w14:textId="77777777" w:rsidTr="002F6CED">
        <w:trPr>
          <w:jc w:val="center"/>
        </w:trPr>
        <w:tc>
          <w:tcPr>
            <w:tcW w:w="862" w:type="dxa"/>
            <w:vMerge/>
            <w:tcBorders>
              <w:left w:val="single" w:sz="4" w:space="0" w:color="auto"/>
            </w:tcBorders>
            <w:shd w:val="clear" w:color="auto" w:fill="FFFFFF"/>
          </w:tcPr>
          <w:p w14:paraId="42DA3D99"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vAlign w:val="center"/>
          </w:tcPr>
          <w:p w14:paraId="4979F49E"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66AA29A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այո</w:t>
            </w:r>
          </w:p>
        </w:tc>
      </w:tr>
      <w:tr w:rsidR="008D6FA4" w:rsidRPr="002F6CED" w14:paraId="50BC2B50" w14:textId="77777777" w:rsidTr="002F6CED">
        <w:trPr>
          <w:jc w:val="center"/>
        </w:trPr>
        <w:tc>
          <w:tcPr>
            <w:tcW w:w="862" w:type="dxa"/>
            <w:vMerge/>
            <w:tcBorders>
              <w:left w:val="single" w:sz="4" w:space="0" w:color="auto"/>
            </w:tcBorders>
            <w:shd w:val="clear" w:color="auto" w:fill="FFFFFF"/>
          </w:tcPr>
          <w:p w14:paraId="7B18D910"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vAlign w:val="center"/>
          </w:tcPr>
          <w:p w14:paraId="034C278A"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1B957BD4"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3</w:t>
            </w:r>
          </w:p>
        </w:tc>
      </w:tr>
      <w:tr w:rsidR="008D6FA4" w:rsidRPr="002F6CED" w14:paraId="032354A3" w14:textId="77777777" w:rsidTr="002F6CED">
        <w:trPr>
          <w:jc w:val="center"/>
        </w:trPr>
        <w:tc>
          <w:tcPr>
            <w:tcW w:w="862" w:type="dxa"/>
            <w:vMerge w:val="restart"/>
            <w:tcBorders>
              <w:top w:val="single" w:sz="4" w:space="0" w:color="auto"/>
              <w:left w:val="single" w:sz="4" w:space="0" w:color="auto"/>
            </w:tcBorders>
            <w:shd w:val="clear" w:color="auto" w:fill="FFFFFF"/>
          </w:tcPr>
          <w:p w14:paraId="5DD68EDA"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10</w:t>
            </w:r>
          </w:p>
        </w:tc>
        <w:tc>
          <w:tcPr>
            <w:tcW w:w="3112" w:type="dxa"/>
            <w:tcBorders>
              <w:top w:val="single" w:sz="4" w:space="0" w:color="auto"/>
              <w:left w:val="single" w:sz="4" w:space="0" w:color="auto"/>
            </w:tcBorders>
            <w:shd w:val="clear" w:color="auto" w:fill="FFFFFF"/>
            <w:vAlign w:val="center"/>
          </w:tcPr>
          <w:p w14:paraId="0B332587"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43367D6" w14:textId="77777777" w:rsidR="008D6FA4" w:rsidRPr="002F6CED" w:rsidRDefault="008D6FA4" w:rsidP="002F6CED">
            <w:pPr>
              <w:spacing w:after="120"/>
              <w:ind w:right="-1"/>
              <w:rPr>
                <w:rFonts w:ascii="Sylfaen" w:hAnsi="Sylfaen"/>
                <w:sz w:val="20"/>
                <w:szCs w:val="20"/>
              </w:rPr>
            </w:pPr>
          </w:p>
        </w:tc>
      </w:tr>
      <w:tr w:rsidR="008D6FA4" w:rsidRPr="002F6CED" w14:paraId="54408A0B" w14:textId="77777777" w:rsidTr="002F6CED">
        <w:trPr>
          <w:jc w:val="center"/>
        </w:trPr>
        <w:tc>
          <w:tcPr>
            <w:tcW w:w="862" w:type="dxa"/>
            <w:vMerge/>
            <w:tcBorders>
              <w:left w:val="single" w:sz="4" w:space="0" w:color="auto"/>
            </w:tcBorders>
            <w:shd w:val="clear" w:color="auto" w:fill="FFFFFF"/>
          </w:tcPr>
          <w:p w14:paraId="7D72A729"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tcBorders>
            <w:shd w:val="clear" w:color="auto" w:fill="FFFFFF"/>
            <w:vAlign w:val="center"/>
          </w:tcPr>
          <w:p w14:paraId="3283C7B5"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0491463F"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ռեգիոնալացման մասին տեղեկությունները (P.SS.02.MSG.017) ներառելու համար</w:t>
            </w:r>
          </w:p>
        </w:tc>
      </w:tr>
      <w:tr w:rsidR="008D6FA4" w:rsidRPr="002F6CED" w14:paraId="3651D5AA" w14:textId="77777777" w:rsidTr="002F6CED">
        <w:trPr>
          <w:jc w:val="center"/>
        </w:trPr>
        <w:tc>
          <w:tcPr>
            <w:tcW w:w="862" w:type="dxa"/>
            <w:vMerge/>
            <w:tcBorders>
              <w:left w:val="single" w:sz="4" w:space="0" w:color="auto"/>
              <w:bottom w:val="single" w:sz="4" w:space="0" w:color="auto"/>
            </w:tcBorders>
            <w:shd w:val="clear" w:color="auto" w:fill="FFFFFF"/>
          </w:tcPr>
          <w:p w14:paraId="4AFCB9D0" w14:textId="77777777" w:rsidR="008D6FA4" w:rsidRPr="002F6CED" w:rsidRDefault="008D6FA4" w:rsidP="002F6CED">
            <w:pPr>
              <w:spacing w:after="120"/>
              <w:ind w:right="-1"/>
              <w:jc w:val="center"/>
              <w:rPr>
                <w:rFonts w:ascii="Sylfaen" w:hAnsi="Sylfaen"/>
                <w:sz w:val="20"/>
                <w:szCs w:val="20"/>
              </w:rPr>
            </w:pPr>
          </w:p>
        </w:tc>
        <w:tc>
          <w:tcPr>
            <w:tcW w:w="3112" w:type="dxa"/>
            <w:tcBorders>
              <w:left w:val="single" w:sz="4" w:space="0" w:color="auto"/>
              <w:bottom w:val="single" w:sz="4" w:space="0" w:color="auto"/>
            </w:tcBorders>
            <w:shd w:val="clear" w:color="auto" w:fill="FFFFFF"/>
          </w:tcPr>
          <w:p w14:paraId="5C713707"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vAlign w:val="center"/>
          </w:tcPr>
          <w:p w14:paraId="7E58F8E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մշակման արդյունքների մասին ծանուցումը (P.SS.02.MSG.004)</w:t>
            </w:r>
          </w:p>
        </w:tc>
      </w:tr>
      <w:tr w:rsidR="008D6FA4" w:rsidRPr="002F6CED" w14:paraId="7B386517" w14:textId="77777777" w:rsidTr="002F6CED">
        <w:trPr>
          <w:jc w:val="center"/>
        </w:trPr>
        <w:tc>
          <w:tcPr>
            <w:tcW w:w="862" w:type="dxa"/>
            <w:vMerge w:val="restart"/>
            <w:tcBorders>
              <w:top w:val="single" w:sz="4" w:space="0" w:color="auto"/>
              <w:left w:val="single" w:sz="4" w:space="0" w:color="auto"/>
            </w:tcBorders>
            <w:shd w:val="clear" w:color="auto" w:fill="FFFFFF"/>
          </w:tcPr>
          <w:p w14:paraId="7C7EBE7C"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11</w:t>
            </w:r>
          </w:p>
        </w:tc>
        <w:tc>
          <w:tcPr>
            <w:tcW w:w="3112" w:type="dxa"/>
            <w:tcBorders>
              <w:top w:val="single" w:sz="4" w:space="0" w:color="auto"/>
              <w:left w:val="single" w:sz="4" w:space="0" w:color="auto"/>
            </w:tcBorders>
            <w:shd w:val="clear" w:color="auto" w:fill="FFFFFF"/>
            <w:vAlign w:val="center"/>
          </w:tcPr>
          <w:p w14:paraId="255E922F"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381AE7B9" w14:textId="77777777" w:rsidR="008D6FA4" w:rsidRPr="002F6CED" w:rsidRDefault="008D6FA4" w:rsidP="002F6CED">
            <w:pPr>
              <w:spacing w:after="120"/>
              <w:ind w:right="-1"/>
              <w:rPr>
                <w:rFonts w:ascii="Sylfaen" w:hAnsi="Sylfaen"/>
                <w:sz w:val="20"/>
                <w:szCs w:val="20"/>
              </w:rPr>
            </w:pPr>
          </w:p>
        </w:tc>
      </w:tr>
      <w:tr w:rsidR="008D6FA4" w:rsidRPr="002F6CED" w14:paraId="2AB84E83" w14:textId="77777777" w:rsidTr="002F6CED">
        <w:trPr>
          <w:jc w:val="center"/>
        </w:trPr>
        <w:tc>
          <w:tcPr>
            <w:tcW w:w="862" w:type="dxa"/>
            <w:vMerge/>
            <w:tcBorders>
              <w:left w:val="single" w:sz="4" w:space="0" w:color="auto"/>
            </w:tcBorders>
            <w:shd w:val="clear" w:color="auto" w:fill="FFFFFF"/>
          </w:tcPr>
          <w:p w14:paraId="3D8B2F19" w14:textId="77777777" w:rsidR="008D6FA4" w:rsidRPr="002F6CED" w:rsidRDefault="008D6FA4" w:rsidP="002F6CED">
            <w:pPr>
              <w:spacing w:after="120"/>
              <w:ind w:right="-1"/>
              <w:rPr>
                <w:rFonts w:ascii="Sylfaen" w:hAnsi="Sylfaen"/>
                <w:sz w:val="20"/>
                <w:szCs w:val="20"/>
              </w:rPr>
            </w:pPr>
          </w:p>
        </w:tc>
        <w:tc>
          <w:tcPr>
            <w:tcW w:w="3112" w:type="dxa"/>
            <w:tcBorders>
              <w:left w:val="single" w:sz="4" w:space="0" w:color="auto"/>
            </w:tcBorders>
            <w:shd w:val="clear" w:color="auto" w:fill="FFFFFF"/>
          </w:tcPr>
          <w:p w14:paraId="1F9AA2C8"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0A639E30"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P.SS.02.MSG.017-ի համար</w:t>
            </w:r>
          </w:p>
        </w:tc>
      </w:tr>
      <w:tr w:rsidR="008D6FA4" w:rsidRPr="002F6CED" w14:paraId="2758DF52" w14:textId="77777777" w:rsidTr="002F6CED">
        <w:trPr>
          <w:jc w:val="center"/>
        </w:trPr>
        <w:tc>
          <w:tcPr>
            <w:tcW w:w="862" w:type="dxa"/>
            <w:vMerge/>
            <w:tcBorders>
              <w:left w:val="single" w:sz="4" w:space="0" w:color="auto"/>
            </w:tcBorders>
            <w:shd w:val="clear" w:color="auto" w:fill="FFFFFF"/>
          </w:tcPr>
          <w:p w14:paraId="7BA8BE78" w14:textId="77777777" w:rsidR="008D6FA4" w:rsidRPr="002F6CED" w:rsidRDefault="008D6FA4" w:rsidP="002F6CED">
            <w:pPr>
              <w:spacing w:after="120"/>
              <w:ind w:right="-1"/>
              <w:rPr>
                <w:rFonts w:ascii="Sylfaen" w:hAnsi="Sylfaen"/>
                <w:sz w:val="20"/>
                <w:szCs w:val="20"/>
              </w:rPr>
            </w:pPr>
          </w:p>
        </w:tc>
        <w:tc>
          <w:tcPr>
            <w:tcW w:w="3112" w:type="dxa"/>
            <w:tcBorders>
              <w:left w:val="single" w:sz="4" w:space="0" w:color="auto"/>
            </w:tcBorders>
            <w:shd w:val="clear" w:color="auto" w:fill="FFFFFF"/>
          </w:tcPr>
          <w:p w14:paraId="139FFB5B" w14:textId="77777777" w:rsidR="008D6FA4" w:rsidRPr="002F6CED" w:rsidRDefault="008D6FA4" w:rsidP="002F6CED">
            <w:pPr>
              <w:spacing w:after="120"/>
              <w:ind w:left="422" w:right="-1"/>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7B7A8BFA"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ոչ՝ P.SS.02.MSG.004-ի համար</w:t>
            </w:r>
          </w:p>
        </w:tc>
      </w:tr>
      <w:tr w:rsidR="008D6FA4" w:rsidRPr="002F6CED" w14:paraId="0652AACB" w14:textId="77777777" w:rsidTr="002F6CED">
        <w:trPr>
          <w:jc w:val="center"/>
        </w:trPr>
        <w:tc>
          <w:tcPr>
            <w:tcW w:w="862" w:type="dxa"/>
            <w:vMerge/>
            <w:tcBorders>
              <w:left w:val="single" w:sz="4" w:space="0" w:color="auto"/>
              <w:bottom w:val="single" w:sz="4" w:space="0" w:color="auto"/>
            </w:tcBorders>
            <w:shd w:val="clear" w:color="auto" w:fill="FFFFFF"/>
          </w:tcPr>
          <w:p w14:paraId="177C1D0A" w14:textId="77777777" w:rsidR="008D6FA4" w:rsidRPr="002F6CED" w:rsidRDefault="008D6FA4" w:rsidP="002F6CED">
            <w:pPr>
              <w:spacing w:after="120"/>
              <w:ind w:right="-1"/>
              <w:rPr>
                <w:rFonts w:ascii="Sylfaen" w:hAnsi="Sylfaen"/>
                <w:sz w:val="20"/>
                <w:szCs w:val="20"/>
              </w:rPr>
            </w:pPr>
          </w:p>
        </w:tc>
        <w:tc>
          <w:tcPr>
            <w:tcW w:w="3112" w:type="dxa"/>
            <w:tcBorders>
              <w:left w:val="single" w:sz="4" w:space="0" w:color="auto"/>
              <w:bottom w:val="single" w:sz="4" w:space="0" w:color="auto"/>
            </w:tcBorders>
            <w:shd w:val="clear" w:color="auto" w:fill="FFFFFF"/>
            <w:vAlign w:val="center"/>
          </w:tcPr>
          <w:p w14:paraId="0F72D0B8"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42BDCC47" w14:textId="77777777" w:rsidR="008D6FA4" w:rsidRPr="002F6CED" w:rsidRDefault="008D6FA4" w:rsidP="002F6CED">
            <w:pPr>
              <w:spacing w:after="120"/>
              <w:ind w:right="-1"/>
              <w:rPr>
                <w:rFonts w:ascii="Sylfaen" w:hAnsi="Sylfaen"/>
                <w:sz w:val="20"/>
                <w:szCs w:val="20"/>
              </w:rPr>
            </w:pPr>
            <w:r w:rsidRPr="002F6CED">
              <w:rPr>
                <w:rFonts w:ascii="Sylfaen" w:hAnsi="Sylfaen"/>
                <w:sz w:val="20"/>
                <w:szCs w:val="20"/>
              </w:rPr>
              <w:t>-</w:t>
            </w:r>
          </w:p>
        </w:tc>
      </w:tr>
    </w:tbl>
    <w:p w14:paraId="2C6EEFE9" w14:textId="77777777" w:rsidR="008D6FA4" w:rsidRPr="008D6FA4" w:rsidRDefault="008D6FA4" w:rsidP="008D6FA4">
      <w:pPr>
        <w:spacing w:after="160" w:line="360" w:lineRule="auto"/>
        <w:ind w:right="-1"/>
        <w:rPr>
          <w:rFonts w:ascii="Sylfaen" w:hAnsi="Sylfaen"/>
        </w:rPr>
      </w:pPr>
    </w:p>
    <w:p w14:paraId="36F68008" w14:textId="77777777" w:rsidR="008D6FA4" w:rsidRPr="008D6FA4" w:rsidRDefault="008D6FA4" w:rsidP="002B5A89">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14. «Ռեգիոնալացման մասին տվյալների բազայում տեղեկությունների փոփոխում» ընդհանուր գործընթացի տրանզակցիան (P.SS.02.TRN.014)</w:t>
      </w:r>
    </w:p>
    <w:p w14:paraId="299A8A33" w14:textId="77777777" w:rsidR="008D6FA4" w:rsidRPr="008D6FA4" w:rsidRDefault="008D6FA4" w:rsidP="002B5A89">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34.</w:t>
      </w:r>
      <w:r w:rsidR="002B5A89">
        <w:rPr>
          <w:rFonts w:ascii="Sylfaen" w:hAnsi="Sylfaen"/>
          <w:sz w:val="24"/>
          <w:szCs w:val="24"/>
          <w:lang w:val="en-US"/>
        </w:rPr>
        <w:tab/>
      </w:r>
      <w:r w:rsidRPr="008D6FA4">
        <w:rPr>
          <w:rFonts w:ascii="Sylfaen" w:hAnsi="Sylfaen"/>
          <w:sz w:val="24"/>
          <w:szCs w:val="24"/>
        </w:rPr>
        <w:t>«Ռեգիոնալացման մասին տվյալների բազայից տեղեկությունների փոփոխում» ընդհանուր գործընթացի տրանզակցիան (P.SS.02.TRN.014) կատարվում է նախաձեռնողի կողմից ռեսպոնդենտին՝ ռեգիոնալացման մասին տվյալների բազայից փոփոխման համար ռեգիոնալացման մասին տեղեկությունները փոխանցելու նպատակով: Ընդհանուր գործընթացի նշված տրանզակցիայի կատարման սխեման ներկայացված է 23-րդ նկարում։ Ընդհանուր գործընթացի տրանզակցիայի պարամետրերը բերված են 24-րդ աղյուսակում։</w:t>
      </w:r>
    </w:p>
    <w:p w14:paraId="28B49175"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7076F899">
          <v:group id="_x0000_s3034" style="position:absolute;left:0;text-align:left;margin-left:5.7pt;margin-top:1.75pt;width:445.35pt;height:221.6pt;z-index:252300288" coordorigin="1532,1453" coordsize="8907,4432">
            <v:rect id="_x0000_s2704" style="position:absolute;left:2955;top:1453;width:2016;height:375" stroked="f">
              <v:textbox style="mso-next-textbox:#_x0000_s2704">
                <w:txbxContent>
                  <w:p w14:paraId="30343430" w14:textId="77777777" w:rsidR="00962EB9" w:rsidRPr="003C53CD" w:rsidRDefault="00962EB9" w:rsidP="008D6FA4">
                    <w:pPr>
                      <w:jc w:val="center"/>
                      <w:rPr>
                        <w:rFonts w:ascii="Sylfaen" w:hAnsi="Sylfaen"/>
                        <w:sz w:val="16"/>
                        <w:szCs w:val="16"/>
                      </w:rPr>
                    </w:pPr>
                    <w:r w:rsidRPr="003C53CD">
                      <w:rPr>
                        <w:rFonts w:ascii="Sylfaen" w:hAnsi="Sylfaen"/>
                        <w:sz w:val="16"/>
                      </w:rPr>
                      <w:t>: Նախաձեռնողը</w:t>
                    </w:r>
                  </w:p>
                </w:txbxContent>
              </v:textbox>
            </v:rect>
            <v:rect id="_x0000_s2705" style="position:absolute;left:4913;top:1912;width:2905;height:540" stroked="f">
              <v:textbox>
                <w:txbxContent>
                  <w:p w14:paraId="1ADDE2E8" w14:textId="77777777" w:rsidR="00962EB9" w:rsidRPr="002B5A89" w:rsidRDefault="00962EB9" w:rsidP="008D6FA4">
                    <w:pPr>
                      <w:jc w:val="center"/>
                      <w:rPr>
                        <w:rFonts w:ascii="Sylfaen" w:hAnsi="Sylfaen"/>
                        <w:sz w:val="12"/>
                        <w:szCs w:val="16"/>
                      </w:rPr>
                    </w:pPr>
                    <w:r w:rsidRPr="002B5A89">
                      <w:rPr>
                        <w:rFonts w:ascii="Sylfaen" w:hAnsi="Sylfaen"/>
                        <w:sz w:val="12"/>
                      </w:rPr>
                      <w:t xml:space="preserve"> ռեգիոնալացման մասին տեղեկությունները փոփոխելու համար (P.SS.02.MSG.018)</w:t>
                    </w:r>
                  </w:p>
                </w:txbxContent>
              </v:textbox>
            </v:rect>
            <v:rect id="_x0000_s2706" style="position:absolute;left:2567;top:2717;width:2567;height:791" stroked="f">
              <v:textbox>
                <w:txbxContent>
                  <w:p w14:paraId="0F41D8B6" w14:textId="77777777" w:rsidR="00962EB9" w:rsidRPr="002B5A89" w:rsidRDefault="00962EB9" w:rsidP="008D6FA4">
                    <w:pPr>
                      <w:jc w:val="center"/>
                      <w:rPr>
                        <w:rFonts w:ascii="Sylfaen" w:hAnsi="Sylfaen"/>
                        <w:sz w:val="12"/>
                        <w:szCs w:val="16"/>
                      </w:rPr>
                    </w:pPr>
                    <w:r w:rsidRPr="002B5A89">
                      <w:rPr>
                        <w:rFonts w:ascii="Sylfaen" w:hAnsi="Sylfaen"/>
                        <w:sz w:val="12"/>
                      </w:rPr>
                      <w:t xml:space="preserve">Տեղեկությունների ուղարկումը ռեգիոնալացմանի մասին տվյալների բազայում փոփոխման համար </w:t>
                    </w:r>
                  </w:p>
                </w:txbxContent>
              </v:textbox>
            </v:rect>
            <v:rect id="_x0000_s2707" style="position:absolute;left:2465;top:4550;width:2909;height:484" stroked="f">
              <v:textbox>
                <w:txbxContent>
                  <w:p w14:paraId="24FADAB7" w14:textId="77777777" w:rsidR="00962EB9" w:rsidRPr="002B5A89" w:rsidRDefault="00962EB9" w:rsidP="008D6FA4">
                    <w:pPr>
                      <w:jc w:val="center"/>
                      <w:rPr>
                        <w:rFonts w:ascii="Sylfaen" w:hAnsi="Sylfaen"/>
                        <w:sz w:val="12"/>
                        <w:szCs w:val="16"/>
                      </w:rPr>
                    </w:pPr>
                    <w:r w:rsidRPr="002B5A89">
                      <w:rPr>
                        <w:rFonts w:ascii="Sylfaen" w:hAnsi="Sylfaen"/>
                        <w:sz w:val="12"/>
                      </w:rPr>
                      <w:t>: ռեգիոնալացման մասին տեղեկությունները [տեղեկությունները փոփոխվել են]</w:t>
                    </w:r>
                  </w:p>
                </w:txbxContent>
              </v:textbox>
            </v:rect>
            <v:rect id="_x0000_s2708" style="position:absolute;left:5495;top:3724;width:2016;height:723" stroked="f">
              <v:textbox>
                <w:txbxContent>
                  <w:p w14:paraId="50E9A2CB" w14:textId="77777777" w:rsidR="00962EB9" w:rsidRPr="002B5A89" w:rsidRDefault="00962EB9" w:rsidP="008D6FA4">
                    <w:pPr>
                      <w:jc w:val="center"/>
                      <w:rPr>
                        <w:rFonts w:ascii="Sylfaen" w:hAnsi="Sylfaen"/>
                        <w:sz w:val="12"/>
                        <w:szCs w:val="14"/>
                      </w:rPr>
                    </w:pPr>
                    <w:r w:rsidRPr="002B5A89">
                      <w:rPr>
                        <w:rFonts w:ascii="Sylfaen" w:hAnsi="Sylfaen"/>
                        <w:sz w:val="12"/>
                        <w:szCs w:val="22"/>
                      </w:rPr>
                      <w:t>Մշակման արդյունքների մասին ծանուցումը (P.SS.02.MSG.004)</w:t>
                    </w:r>
                  </w:p>
                </w:txbxContent>
              </v:textbox>
            </v:rect>
            <v:rect id="_x0000_s2709" style="position:absolute;left:1532;top:2383;width:864;height:645" stroked="f">
              <v:textbox>
                <w:txbxContent>
                  <w:p w14:paraId="49E3FAFD" w14:textId="77777777" w:rsidR="00962EB9" w:rsidRPr="00C62F7D" w:rsidRDefault="00962EB9" w:rsidP="008D6FA4">
                    <w:pPr>
                      <w:jc w:val="center"/>
                      <w:rPr>
                        <w:rFonts w:ascii="Sylfaen" w:hAnsi="Sylfaen"/>
                        <w:sz w:val="8"/>
                        <w:szCs w:val="16"/>
                      </w:rPr>
                    </w:pPr>
                    <w:r w:rsidRPr="00C62F7D">
                      <w:rPr>
                        <w:rFonts w:ascii="Sylfaen" w:hAnsi="Sylfaen"/>
                        <w:sz w:val="8"/>
                      </w:rPr>
                      <w:t>Հսկողության սխալը</w:t>
                    </w:r>
                  </w:p>
                </w:txbxContent>
              </v:textbox>
            </v:rect>
            <v:rect id="_x0000_s2710" style="position:absolute;left:2659;top:5510;width:1179;height:375" stroked="f">
              <v:textbox>
                <w:txbxContent>
                  <w:p w14:paraId="6070E929" w14:textId="77777777" w:rsidR="00962EB9" w:rsidRPr="002B5A89" w:rsidRDefault="00962EB9" w:rsidP="008D6FA4">
                    <w:pPr>
                      <w:jc w:val="center"/>
                      <w:rPr>
                        <w:rFonts w:ascii="Sylfaen" w:hAnsi="Sylfaen"/>
                        <w:sz w:val="16"/>
                        <w:szCs w:val="16"/>
                      </w:rPr>
                    </w:pPr>
                    <w:r w:rsidRPr="002B5A89">
                      <w:rPr>
                        <w:rFonts w:ascii="Sylfaen" w:hAnsi="Sylfaen"/>
                        <w:sz w:val="16"/>
                      </w:rPr>
                      <w:t>Հաջողված է</w:t>
                    </w:r>
                  </w:p>
                </w:txbxContent>
              </v:textbox>
            </v:rect>
            <v:rect id="_x0000_s2711" style="position:absolute;left:7511;top:2653;width:2928;height:1010" stroked="f">
              <v:textbox>
                <w:txbxContent>
                  <w:p w14:paraId="303B2047" w14:textId="77777777" w:rsidR="00962EB9" w:rsidRPr="002B5A89" w:rsidRDefault="00962EB9" w:rsidP="008D6FA4">
                    <w:pPr>
                      <w:jc w:val="center"/>
                      <w:rPr>
                        <w:rFonts w:ascii="Sylfaen" w:hAnsi="Sylfaen"/>
                        <w:sz w:val="14"/>
                        <w:szCs w:val="14"/>
                      </w:rPr>
                    </w:pPr>
                    <w:r w:rsidRPr="002B5A89">
                      <w:rPr>
                        <w:rFonts w:ascii="Sylfaen" w:hAnsi="Sylfaen"/>
                        <w:sz w:val="14"/>
                        <w:szCs w:val="22"/>
                      </w:rPr>
                      <w:t xml:space="preserve">Տեղեկությունների ընդունումը եւ մշակումը՝ ռեգիոնալացման մասին տվյալների բազայում փոփոխելու համար </w:t>
                    </w:r>
                  </w:p>
                </w:txbxContent>
              </v:textbox>
            </v:rect>
            <v:rect id="_x0000_s2712" style="position:absolute;left:7730;top:1453;width:2016;height:375" stroked="f">
              <v:textbox>
                <w:txbxContent>
                  <w:p w14:paraId="53226EB7" w14:textId="77777777" w:rsidR="00962EB9" w:rsidRPr="003C53CD" w:rsidRDefault="00962EB9" w:rsidP="008D6FA4">
                    <w:pPr>
                      <w:jc w:val="center"/>
                      <w:rPr>
                        <w:rFonts w:ascii="Sylfaen" w:hAnsi="Sylfaen"/>
                        <w:sz w:val="16"/>
                        <w:szCs w:val="16"/>
                      </w:rPr>
                    </w:pPr>
                    <w:r w:rsidRPr="003C53CD">
                      <w:rPr>
                        <w:rFonts w:ascii="Sylfaen" w:hAnsi="Sylfaen"/>
                        <w:sz w:val="16"/>
                      </w:rPr>
                      <w:t>: Ռեսպոնդենտը</w:t>
                    </w:r>
                  </w:p>
                </w:txbxContent>
              </v:textbox>
            </v:rect>
            <v:rect id="_x0000_s3032" style="position:absolute;left:5728;top:3248;width:1440;height:415" stroked="f"/>
            <v:rect id="_x0000_s3033" style="position:absolute;left:5495;top:2383;width:1843;height:322" stroked="f"/>
          </v:group>
        </w:pict>
      </w:r>
      <w:r w:rsidR="008D6FA4" w:rsidRPr="008D6FA4">
        <w:rPr>
          <w:rFonts w:ascii="Sylfaen" w:hAnsi="Sylfaen"/>
          <w:noProof/>
          <w:lang w:val="en-US" w:eastAsia="en-US" w:bidi="ar-SA"/>
        </w:rPr>
        <w:drawing>
          <wp:inline distT="0" distB="0" distL="0" distR="0" wp14:anchorId="1F2C051D" wp14:editId="76CCE301">
            <wp:extent cx="5950585" cy="3277870"/>
            <wp:effectExtent l="19050" t="0" r="0" b="0"/>
            <wp:docPr id="69" name="Picture 69" descr="D:\2 VERSION\Downloads\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2 VERSION\Downloads\media\image23.jpeg"/>
                    <pic:cNvPicPr>
                      <a:picLocks noChangeAspect="1" noChangeArrowheads="1"/>
                    </pic:cNvPicPr>
                  </pic:nvPicPr>
                  <pic:blipFill>
                    <a:blip r:embed="rId107"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323D018F" w14:textId="77777777" w:rsidR="008D6FA4" w:rsidRPr="002F6CED" w:rsidRDefault="008D6FA4" w:rsidP="008D6FA4">
      <w:pPr>
        <w:pStyle w:val="Picturecaption0"/>
        <w:shd w:val="clear" w:color="auto" w:fill="auto"/>
        <w:spacing w:after="160" w:line="360" w:lineRule="auto"/>
        <w:ind w:right="-1"/>
        <w:rPr>
          <w:rFonts w:ascii="Sylfaen" w:hAnsi="Sylfaen"/>
          <w:sz w:val="20"/>
          <w:szCs w:val="20"/>
        </w:rPr>
      </w:pPr>
      <w:r w:rsidRPr="002F6CED">
        <w:rPr>
          <w:rFonts w:ascii="Sylfaen" w:hAnsi="Sylfaen"/>
          <w:sz w:val="20"/>
          <w:szCs w:val="20"/>
        </w:rPr>
        <w:t>Նկ. 23. «Ռեգիոնալացման մասին տվյալների բազայում տեղեկությունների փոփոխում» ընդհանուր գործընթացի տրանզակցիայի (P.SS.02.TRN.014) կատարման սխեման</w:t>
      </w:r>
    </w:p>
    <w:p w14:paraId="69718C6F" w14:textId="77777777" w:rsidR="008D6FA4" w:rsidRPr="008D6FA4" w:rsidRDefault="008D6FA4" w:rsidP="008D6FA4">
      <w:pPr>
        <w:spacing w:after="160" w:line="360" w:lineRule="auto"/>
        <w:ind w:right="-1"/>
        <w:rPr>
          <w:rFonts w:ascii="Sylfaen" w:hAnsi="Sylfaen"/>
        </w:rPr>
      </w:pPr>
    </w:p>
    <w:p w14:paraId="44257516"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24</w:t>
      </w:r>
    </w:p>
    <w:p w14:paraId="6C09A302" w14:textId="77777777" w:rsidR="008D6FA4" w:rsidRPr="008D6FA4" w:rsidRDefault="008D6FA4" w:rsidP="002F6CE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«Ռեգիոնալացման մասին տվյալների բազայում տեղեկությունների փոփոխում» ընդհանուր գործընթացի տրանզակցիայի (P.SS.02.TRN.014)</w:t>
      </w:r>
      <w:r>
        <w:rPr>
          <w:rFonts w:ascii="Sylfaen" w:hAnsi="Sylfaen"/>
          <w:sz w:val="24"/>
          <w:szCs w:val="24"/>
        </w:rPr>
        <w:t xml:space="preserve"> </w:t>
      </w:r>
      <w:r w:rsidRPr="008D6FA4">
        <w:rPr>
          <w:rFonts w:ascii="Sylfaen" w:hAnsi="Sylfaen"/>
          <w:sz w:val="24"/>
          <w:szCs w:val="24"/>
        </w:rPr>
        <w:t>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2F6CED" w14:paraId="0FB0B7D1" w14:textId="77777777" w:rsidTr="002F6CED">
        <w:trPr>
          <w:tblHeader/>
          <w:jc w:val="center"/>
        </w:trPr>
        <w:tc>
          <w:tcPr>
            <w:tcW w:w="983" w:type="dxa"/>
            <w:tcBorders>
              <w:top w:val="single" w:sz="4" w:space="0" w:color="auto"/>
              <w:left w:val="single" w:sz="4" w:space="0" w:color="auto"/>
            </w:tcBorders>
            <w:shd w:val="clear" w:color="auto" w:fill="FFFFFF"/>
          </w:tcPr>
          <w:p w14:paraId="48BF71A5"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7377B2C3"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5211CB4A"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Նկարագրությունը</w:t>
            </w:r>
          </w:p>
        </w:tc>
      </w:tr>
      <w:tr w:rsidR="008D6FA4" w:rsidRPr="002F6CED" w14:paraId="7DC20F95" w14:textId="77777777" w:rsidTr="002F6CED">
        <w:trPr>
          <w:tblHeader/>
          <w:jc w:val="center"/>
        </w:trPr>
        <w:tc>
          <w:tcPr>
            <w:tcW w:w="983" w:type="dxa"/>
            <w:tcBorders>
              <w:top w:val="single" w:sz="4" w:space="0" w:color="auto"/>
              <w:left w:val="single" w:sz="4" w:space="0" w:color="auto"/>
            </w:tcBorders>
            <w:shd w:val="clear" w:color="auto" w:fill="FFFFFF"/>
          </w:tcPr>
          <w:p w14:paraId="09888FEA"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5705C651"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1396081D"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3</w:t>
            </w:r>
          </w:p>
        </w:tc>
      </w:tr>
      <w:tr w:rsidR="008D6FA4" w:rsidRPr="002F6CED" w14:paraId="027C25B9" w14:textId="77777777" w:rsidTr="002F6CED">
        <w:trPr>
          <w:jc w:val="center"/>
        </w:trPr>
        <w:tc>
          <w:tcPr>
            <w:tcW w:w="983" w:type="dxa"/>
            <w:tcBorders>
              <w:top w:val="single" w:sz="4" w:space="0" w:color="auto"/>
              <w:left w:val="single" w:sz="4" w:space="0" w:color="auto"/>
              <w:right w:val="single" w:sz="4" w:space="0" w:color="auto"/>
            </w:tcBorders>
            <w:shd w:val="clear" w:color="auto" w:fill="FFFFFF"/>
          </w:tcPr>
          <w:p w14:paraId="18DCB92C"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66B89224"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51CB6204"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P.SS.02.TRN.014</w:t>
            </w:r>
          </w:p>
        </w:tc>
      </w:tr>
      <w:tr w:rsidR="008D6FA4" w:rsidRPr="002F6CED" w14:paraId="5C191084" w14:textId="77777777" w:rsidTr="002F6CED">
        <w:trPr>
          <w:jc w:val="center"/>
        </w:trPr>
        <w:tc>
          <w:tcPr>
            <w:tcW w:w="983" w:type="dxa"/>
            <w:tcBorders>
              <w:top w:val="single" w:sz="4" w:space="0" w:color="auto"/>
              <w:left w:val="single" w:sz="4" w:space="0" w:color="auto"/>
              <w:right w:val="single" w:sz="4" w:space="0" w:color="auto"/>
            </w:tcBorders>
            <w:shd w:val="clear" w:color="auto" w:fill="FFFFFF"/>
          </w:tcPr>
          <w:p w14:paraId="6FBFDDC1"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EAB341F"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78FB4F2B"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 xml:space="preserve">ռեգիոնալացման մասին տվյալների բազայում տեղեկությունների փոփոխումը </w:t>
            </w:r>
          </w:p>
        </w:tc>
      </w:tr>
      <w:tr w:rsidR="008D6FA4" w:rsidRPr="002F6CED" w14:paraId="364846F6" w14:textId="77777777" w:rsidTr="002F6CED">
        <w:trPr>
          <w:jc w:val="center"/>
        </w:trPr>
        <w:tc>
          <w:tcPr>
            <w:tcW w:w="983" w:type="dxa"/>
            <w:tcBorders>
              <w:top w:val="single" w:sz="4" w:space="0" w:color="auto"/>
              <w:left w:val="single" w:sz="4" w:space="0" w:color="auto"/>
              <w:right w:val="single" w:sz="4" w:space="0" w:color="auto"/>
            </w:tcBorders>
            <w:shd w:val="clear" w:color="auto" w:fill="FFFFFF"/>
          </w:tcPr>
          <w:p w14:paraId="489B875F"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11A5252D"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078FE4C6"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հարցումը/պատասխանը</w:t>
            </w:r>
          </w:p>
        </w:tc>
      </w:tr>
      <w:tr w:rsidR="008D6FA4" w:rsidRPr="002F6CED" w14:paraId="20F0B1EA" w14:textId="77777777" w:rsidTr="002F6CED">
        <w:trPr>
          <w:jc w:val="center"/>
        </w:trPr>
        <w:tc>
          <w:tcPr>
            <w:tcW w:w="983" w:type="dxa"/>
            <w:tcBorders>
              <w:top w:val="single" w:sz="4" w:space="0" w:color="auto"/>
              <w:left w:val="single" w:sz="4" w:space="0" w:color="auto"/>
              <w:right w:val="single" w:sz="4" w:space="0" w:color="auto"/>
            </w:tcBorders>
            <w:shd w:val="clear" w:color="auto" w:fill="FFFFFF"/>
          </w:tcPr>
          <w:p w14:paraId="0DD72CB4"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12DAA6FF"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6945418D"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նախաձեռնողը</w:t>
            </w:r>
          </w:p>
        </w:tc>
      </w:tr>
      <w:tr w:rsidR="008D6FA4" w:rsidRPr="002F6CED" w14:paraId="4AB12210" w14:textId="77777777" w:rsidTr="002F6CED">
        <w:trPr>
          <w:jc w:val="center"/>
        </w:trPr>
        <w:tc>
          <w:tcPr>
            <w:tcW w:w="983" w:type="dxa"/>
            <w:tcBorders>
              <w:top w:val="single" w:sz="4" w:space="0" w:color="auto"/>
              <w:left w:val="single" w:sz="4" w:space="0" w:color="auto"/>
              <w:right w:val="single" w:sz="4" w:space="0" w:color="auto"/>
            </w:tcBorders>
            <w:shd w:val="clear" w:color="auto" w:fill="FFFFFF"/>
          </w:tcPr>
          <w:p w14:paraId="4CE622DE"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3D475B7"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78B4C9DD"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 xml:space="preserve">տեղեկությունների ուղարկումը՝ ռեգիոնալացման մասին տվյալների բազայում փոփոխելու համար </w:t>
            </w:r>
          </w:p>
        </w:tc>
      </w:tr>
      <w:tr w:rsidR="008D6FA4" w:rsidRPr="002F6CED" w14:paraId="486996D0" w14:textId="77777777" w:rsidTr="002F6CED">
        <w:trPr>
          <w:jc w:val="center"/>
        </w:trPr>
        <w:tc>
          <w:tcPr>
            <w:tcW w:w="983" w:type="dxa"/>
            <w:tcBorders>
              <w:top w:val="single" w:sz="4" w:space="0" w:color="auto"/>
              <w:left w:val="single" w:sz="4" w:space="0" w:color="auto"/>
              <w:right w:val="single" w:sz="4" w:space="0" w:color="auto"/>
            </w:tcBorders>
            <w:shd w:val="clear" w:color="auto" w:fill="FFFFFF"/>
          </w:tcPr>
          <w:p w14:paraId="0874A68B"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7E25D71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0CB9A131"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ռեսպոնդենտը</w:t>
            </w:r>
          </w:p>
        </w:tc>
      </w:tr>
      <w:tr w:rsidR="008D6FA4" w:rsidRPr="002F6CED" w14:paraId="0E945740" w14:textId="77777777" w:rsidTr="002F6CED">
        <w:trPr>
          <w:jc w:val="center"/>
        </w:trPr>
        <w:tc>
          <w:tcPr>
            <w:tcW w:w="983" w:type="dxa"/>
            <w:tcBorders>
              <w:top w:val="single" w:sz="4" w:space="0" w:color="auto"/>
              <w:left w:val="single" w:sz="4" w:space="0" w:color="auto"/>
              <w:right w:val="single" w:sz="4" w:space="0" w:color="auto"/>
            </w:tcBorders>
            <w:shd w:val="clear" w:color="auto" w:fill="FFFFFF"/>
          </w:tcPr>
          <w:p w14:paraId="15CB8461"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BA2366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90E245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 xml:space="preserve">տեղեկությունների ընդունումը եւ մշակումը՝ ռեգիոնալացման մասին տվյալների բազայում փոփոխելու համար </w:t>
            </w:r>
          </w:p>
        </w:tc>
      </w:tr>
      <w:tr w:rsidR="008D6FA4" w:rsidRPr="002F6CED" w14:paraId="737D65B9" w14:textId="77777777" w:rsidTr="002F6CED">
        <w:trP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tcPr>
          <w:p w14:paraId="6BE3F695"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377A525"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40074F63"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ռեգիոնալացման մասին տեղեկությունները (P.SS.02.BEN.003). տեղեկությունները փոփոխվել են</w:t>
            </w:r>
          </w:p>
        </w:tc>
      </w:tr>
      <w:tr w:rsidR="008D6FA4" w:rsidRPr="002F6CED" w14:paraId="5DFA1428" w14:textId="77777777" w:rsidTr="002F6CED">
        <w:trPr>
          <w:jc w:val="center"/>
        </w:trPr>
        <w:tc>
          <w:tcPr>
            <w:tcW w:w="983" w:type="dxa"/>
            <w:vMerge w:val="restart"/>
            <w:tcBorders>
              <w:top w:val="single" w:sz="4" w:space="0" w:color="auto"/>
              <w:left w:val="single" w:sz="4" w:space="0" w:color="auto"/>
            </w:tcBorders>
            <w:shd w:val="clear" w:color="auto" w:fill="FFFFFF"/>
          </w:tcPr>
          <w:p w14:paraId="2CB46577"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1FA5586E"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53E3167" w14:textId="77777777" w:rsidR="008D6FA4" w:rsidRPr="002F6CED" w:rsidRDefault="008D6FA4" w:rsidP="002F6CED">
            <w:pPr>
              <w:spacing w:after="120"/>
              <w:ind w:right="-1"/>
              <w:rPr>
                <w:rFonts w:ascii="Sylfaen" w:hAnsi="Sylfaen"/>
                <w:sz w:val="20"/>
                <w:szCs w:val="20"/>
              </w:rPr>
            </w:pPr>
          </w:p>
        </w:tc>
      </w:tr>
      <w:tr w:rsidR="008D6FA4" w:rsidRPr="002F6CED" w14:paraId="581D7A3F" w14:textId="77777777" w:rsidTr="002F6CED">
        <w:trPr>
          <w:jc w:val="center"/>
        </w:trPr>
        <w:tc>
          <w:tcPr>
            <w:tcW w:w="983" w:type="dxa"/>
            <w:vMerge/>
            <w:tcBorders>
              <w:left w:val="single" w:sz="4" w:space="0" w:color="auto"/>
            </w:tcBorders>
            <w:shd w:val="clear" w:color="auto" w:fill="FFFFFF"/>
          </w:tcPr>
          <w:p w14:paraId="5DE43745"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7292BC2"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1807537"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w:t>
            </w:r>
          </w:p>
        </w:tc>
      </w:tr>
      <w:tr w:rsidR="008D6FA4" w:rsidRPr="002F6CED" w14:paraId="1BE63177" w14:textId="77777777" w:rsidTr="002F6CED">
        <w:trPr>
          <w:jc w:val="center"/>
        </w:trPr>
        <w:tc>
          <w:tcPr>
            <w:tcW w:w="983" w:type="dxa"/>
            <w:vMerge/>
            <w:tcBorders>
              <w:left w:val="single" w:sz="4" w:space="0" w:color="auto"/>
            </w:tcBorders>
            <w:shd w:val="clear" w:color="auto" w:fill="FFFFFF"/>
          </w:tcPr>
          <w:p w14:paraId="7DE7B6B9"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D59D05E"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399B750C"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15 րոպե</w:t>
            </w:r>
          </w:p>
        </w:tc>
      </w:tr>
      <w:tr w:rsidR="008D6FA4" w:rsidRPr="002F6CED" w14:paraId="54F315E3" w14:textId="77777777" w:rsidTr="002F6CED">
        <w:trPr>
          <w:jc w:val="center"/>
        </w:trPr>
        <w:tc>
          <w:tcPr>
            <w:tcW w:w="983" w:type="dxa"/>
            <w:vMerge/>
            <w:tcBorders>
              <w:left w:val="single" w:sz="4" w:space="0" w:color="auto"/>
            </w:tcBorders>
            <w:shd w:val="clear" w:color="auto" w:fill="FFFFFF"/>
          </w:tcPr>
          <w:p w14:paraId="69046F7B"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A35A5EF"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272BC361"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4 ժամ</w:t>
            </w:r>
          </w:p>
        </w:tc>
      </w:tr>
      <w:tr w:rsidR="008D6FA4" w:rsidRPr="002F6CED" w14:paraId="024E6DCE" w14:textId="77777777" w:rsidTr="002F6CED">
        <w:trPr>
          <w:jc w:val="center"/>
        </w:trPr>
        <w:tc>
          <w:tcPr>
            <w:tcW w:w="983" w:type="dxa"/>
            <w:vMerge/>
            <w:tcBorders>
              <w:left w:val="single" w:sz="4" w:space="0" w:color="auto"/>
            </w:tcBorders>
            <w:shd w:val="clear" w:color="auto" w:fill="FFFFFF"/>
          </w:tcPr>
          <w:p w14:paraId="0C9B8168"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44C02163"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19CDAC0F"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այո</w:t>
            </w:r>
          </w:p>
        </w:tc>
      </w:tr>
      <w:tr w:rsidR="008D6FA4" w:rsidRPr="002F6CED" w14:paraId="3D2412F3" w14:textId="77777777" w:rsidTr="002F6CED">
        <w:trPr>
          <w:jc w:val="center"/>
        </w:trPr>
        <w:tc>
          <w:tcPr>
            <w:tcW w:w="983" w:type="dxa"/>
            <w:vMerge/>
            <w:tcBorders>
              <w:left w:val="single" w:sz="4" w:space="0" w:color="auto"/>
            </w:tcBorders>
            <w:shd w:val="clear" w:color="auto" w:fill="FFFFFF"/>
          </w:tcPr>
          <w:p w14:paraId="15D72DB6"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B016998"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003CF232"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3</w:t>
            </w:r>
          </w:p>
        </w:tc>
      </w:tr>
      <w:tr w:rsidR="008D6FA4" w:rsidRPr="002F6CED" w14:paraId="6C5BAFCA" w14:textId="77777777" w:rsidTr="002F6CED">
        <w:trPr>
          <w:jc w:val="center"/>
        </w:trPr>
        <w:tc>
          <w:tcPr>
            <w:tcW w:w="983" w:type="dxa"/>
            <w:vMerge w:val="restart"/>
            <w:tcBorders>
              <w:top w:val="single" w:sz="4" w:space="0" w:color="auto"/>
              <w:left w:val="single" w:sz="4" w:space="0" w:color="auto"/>
            </w:tcBorders>
            <w:shd w:val="clear" w:color="auto" w:fill="FFFFFF"/>
          </w:tcPr>
          <w:p w14:paraId="2BF7C341"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5B0A67B5"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9397574" w14:textId="77777777" w:rsidR="008D6FA4" w:rsidRPr="002F6CED" w:rsidRDefault="008D6FA4" w:rsidP="002F6CED">
            <w:pPr>
              <w:spacing w:after="120"/>
              <w:ind w:right="-1"/>
              <w:rPr>
                <w:rFonts w:ascii="Sylfaen" w:hAnsi="Sylfaen"/>
                <w:sz w:val="20"/>
                <w:szCs w:val="20"/>
              </w:rPr>
            </w:pPr>
          </w:p>
        </w:tc>
      </w:tr>
      <w:tr w:rsidR="008D6FA4" w:rsidRPr="002F6CED" w14:paraId="731B5773" w14:textId="77777777" w:rsidTr="002F6CED">
        <w:trPr>
          <w:jc w:val="center"/>
        </w:trPr>
        <w:tc>
          <w:tcPr>
            <w:tcW w:w="983" w:type="dxa"/>
            <w:vMerge/>
            <w:tcBorders>
              <w:left w:val="single" w:sz="4" w:space="0" w:color="auto"/>
            </w:tcBorders>
            <w:shd w:val="clear" w:color="auto" w:fill="FFFFFF"/>
          </w:tcPr>
          <w:p w14:paraId="1473D19F"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A3D7058"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620BA08E"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ռեգիոնալացման մասին տեղեկությունները (P.SS.02.MSG.018)՝ փոփոխելու համար</w:t>
            </w:r>
          </w:p>
        </w:tc>
      </w:tr>
      <w:tr w:rsidR="008D6FA4" w:rsidRPr="002F6CED" w14:paraId="49C1CA1E" w14:textId="77777777" w:rsidTr="002F6CED">
        <w:trPr>
          <w:jc w:val="center"/>
        </w:trPr>
        <w:tc>
          <w:tcPr>
            <w:tcW w:w="983" w:type="dxa"/>
            <w:vMerge/>
            <w:tcBorders>
              <w:left w:val="single" w:sz="4" w:space="0" w:color="auto"/>
            </w:tcBorders>
            <w:shd w:val="clear" w:color="auto" w:fill="FFFFFF"/>
          </w:tcPr>
          <w:p w14:paraId="7AF6DE3F"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6BB9004F"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334DC66B"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մշակման արդյունքների մասին ծանուցումը (P.SS.02.MSG.004)</w:t>
            </w:r>
          </w:p>
        </w:tc>
      </w:tr>
      <w:tr w:rsidR="008D6FA4" w:rsidRPr="002F6CED" w14:paraId="0CFEE4D1" w14:textId="77777777" w:rsidTr="002F6CED">
        <w:trPr>
          <w:jc w:val="center"/>
        </w:trPr>
        <w:tc>
          <w:tcPr>
            <w:tcW w:w="983" w:type="dxa"/>
            <w:vMerge w:val="restart"/>
            <w:tcBorders>
              <w:top w:val="single" w:sz="4" w:space="0" w:color="auto"/>
              <w:left w:val="single" w:sz="4" w:space="0" w:color="auto"/>
            </w:tcBorders>
            <w:shd w:val="clear" w:color="auto" w:fill="FFFFFF"/>
          </w:tcPr>
          <w:p w14:paraId="2A73B32C"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33AD6365"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DCAED50" w14:textId="77777777" w:rsidR="008D6FA4" w:rsidRPr="002F6CED" w:rsidRDefault="008D6FA4" w:rsidP="002F6CED">
            <w:pPr>
              <w:spacing w:after="120"/>
              <w:ind w:right="-1"/>
              <w:rPr>
                <w:rFonts w:ascii="Sylfaen" w:hAnsi="Sylfaen"/>
                <w:sz w:val="20"/>
                <w:szCs w:val="20"/>
              </w:rPr>
            </w:pPr>
          </w:p>
        </w:tc>
      </w:tr>
      <w:tr w:rsidR="008D6FA4" w:rsidRPr="002F6CED" w14:paraId="125F98AE" w14:textId="77777777" w:rsidTr="002F6CED">
        <w:trPr>
          <w:jc w:val="center"/>
        </w:trPr>
        <w:tc>
          <w:tcPr>
            <w:tcW w:w="983" w:type="dxa"/>
            <w:vMerge/>
            <w:tcBorders>
              <w:left w:val="single" w:sz="4" w:space="0" w:color="auto"/>
            </w:tcBorders>
            <w:shd w:val="clear" w:color="auto" w:fill="FFFFFF"/>
          </w:tcPr>
          <w:p w14:paraId="299CD5BB" w14:textId="77777777" w:rsidR="008D6FA4" w:rsidRPr="002F6CED" w:rsidRDefault="008D6FA4" w:rsidP="002F6CED">
            <w:pPr>
              <w:spacing w:after="120"/>
              <w:ind w:right="-1"/>
              <w:rPr>
                <w:rFonts w:ascii="Sylfaen" w:hAnsi="Sylfaen"/>
                <w:sz w:val="20"/>
                <w:szCs w:val="20"/>
              </w:rPr>
            </w:pPr>
          </w:p>
        </w:tc>
        <w:tc>
          <w:tcPr>
            <w:tcW w:w="3264" w:type="dxa"/>
            <w:vMerge w:val="restart"/>
            <w:tcBorders>
              <w:left w:val="single" w:sz="4" w:space="0" w:color="auto"/>
            </w:tcBorders>
            <w:shd w:val="clear" w:color="auto" w:fill="FFFFFF"/>
          </w:tcPr>
          <w:p w14:paraId="00C03C6E"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14:paraId="69DB051A"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P.SS.02.MSG.018-ի համար</w:t>
            </w:r>
          </w:p>
        </w:tc>
      </w:tr>
      <w:tr w:rsidR="008D6FA4" w:rsidRPr="002F6CED" w14:paraId="78066162" w14:textId="77777777" w:rsidTr="002F6CED">
        <w:trPr>
          <w:jc w:val="center"/>
        </w:trPr>
        <w:tc>
          <w:tcPr>
            <w:tcW w:w="983" w:type="dxa"/>
            <w:vMerge/>
            <w:tcBorders>
              <w:left w:val="single" w:sz="4" w:space="0" w:color="auto"/>
            </w:tcBorders>
            <w:shd w:val="clear" w:color="auto" w:fill="FFFFFF"/>
          </w:tcPr>
          <w:p w14:paraId="78710F2B" w14:textId="77777777" w:rsidR="008D6FA4" w:rsidRPr="002F6CED" w:rsidRDefault="008D6FA4" w:rsidP="002F6CED">
            <w:pPr>
              <w:spacing w:after="120"/>
              <w:ind w:right="-1"/>
              <w:rPr>
                <w:rFonts w:ascii="Sylfaen" w:hAnsi="Sylfaen"/>
                <w:sz w:val="20"/>
                <w:szCs w:val="20"/>
              </w:rPr>
            </w:pPr>
          </w:p>
        </w:tc>
        <w:tc>
          <w:tcPr>
            <w:tcW w:w="3264" w:type="dxa"/>
            <w:vMerge/>
            <w:tcBorders>
              <w:left w:val="single" w:sz="4" w:space="0" w:color="auto"/>
            </w:tcBorders>
            <w:shd w:val="clear" w:color="auto" w:fill="FFFFFF"/>
          </w:tcPr>
          <w:p w14:paraId="245FDB29" w14:textId="77777777" w:rsidR="008D6FA4" w:rsidRPr="002F6CED" w:rsidRDefault="008D6FA4" w:rsidP="002F6CED">
            <w:pPr>
              <w:spacing w:after="120"/>
              <w:ind w:left="422" w:right="-1"/>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0C67752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ոչ՝ P.SS.02.MSG.004-ի համար</w:t>
            </w:r>
          </w:p>
        </w:tc>
      </w:tr>
      <w:tr w:rsidR="008D6FA4" w:rsidRPr="002F6CED" w14:paraId="2258ECA2" w14:textId="77777777" w:rsidTr="002F6CED">
        <w:trPr>
          <w:jc w:val="center"/>
        </w:trPr>
        <w:tc>
          <w:tcPr>
            <w:tcW w:w="983" w:type="dxa"/>
            <w:vMerge/>
            <w:tcBorders>
              <w:left w:val="single" w:sz="4" w:space="0" w:color="auto"/>
              <w:bottom w:val="single" w:sz="4" w:space="0" w:color="auto"/>
            </w:tcBorders>
            <w:shd w:val="clear" w:color="auto" w:fill="FFFFFF"/>
          </w:tcPr>
          <w:p w14:paraId="27D2F559" w14:textId="77777777" w:rsidR="008D6FA4" w:rsidRPr="002F6CED" w:rsidRDefault="008D6FA4" w:rsidP="002F6CED">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631B1DD6"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22549806" w14:textId="77777777" w:rsidR="008D6FA4" w:rsidRPr="002F6CED" w:rsidRDefault="008D6FA4" w:rsidP="002F6CED">
            <w:pPr>
              <w:spacing w:after="120"/>
              <w:ind w:right="-1"/>
              <w:rPr>
                <w:rFonts w:ascii="Sylfaen" w:hAnsi="Sylfaen"/>
                <w:sz w:val="20"/>
                <w:szCs w:val="20"/>
              </w:rPr>
            </w:pPr>
            <w:r w:rsidRPr="002F6CED">
              <w:rPr>
                <w:rFonts w:ascii="Sylfaen" w:hAnsi="Sylfaen"/>
                <w:sz w:val="20"/>
                <w:szCs w:val="20"/>
              </w:rPr>
              <w:t>-</w:t>
            </w:r>
          </w:p>
        </w:tc>
      </w:tr>
    </w:tbl>
    <w:p w14:paraId="487ABD25" w14:textId="77777777" w:rsidR="002F6CED" w:rsidRDefault="002F6CED" w:rsidP="008D6FA4">
      <w:pPr>
        <w:spacing w:after="160" w:line="360" w:lineRule="auto"/>
        <w:ind w:right="-1"/>
        <w:rPr>
          <w:rFonts w:ascii="Sylfaen" w:hAnsi="Sylfaen"/>
        </w:rPr>
      </w:pPr>
    </w:p>
    <w:p w14:paraId="27B71A6C" w14:textId="77777777" w:rsidR="002F6CED" w:rsidRDefault="002F6CED">
      <w:pPr>
        <w:rPr>
          <w:rFonts w:ascii="Sylfaen" w:hAnsi="Sylfaen"/>
        </w:rPr>
      </w:pPr>
      <w:r>
        <w:rPr>
          <w:rFonts w:ascii="Sylfaen" w:hAnsi="Sylfaen"/>
        </w:rPr>
        <w:br w:type="page"/>
      </w:r>
    </w:p>
    <w:p w14:paraId="367D5CE1" w14:textId="77777777" w:rsidR="008D6FA4" w:rsidRPr="008D6FA4" w:rsidRDefault="008D6FA4" w:rsidP="002F6CE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15. «Ռեգիոնալացման մասին տվյալների բազայից տեղեկությունների հանում» ընդհանուր գործընթացի տրանզակցիան (P.SS.02.TRN.015)</w:t>
      </w:r>
    </w:p>
    <w:p w14:paraId="0260EDB2" w14:textId="77777777" w:rsidR="008D6FA4" w:rsidRPr="008D6FA4" w:rsidRDefault="008D6FA4" w:rsidP="002F6CE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35.</w:t>
      </w:r>
      <w:r w:rsidR="002F6CED" w:rsidRPr="002F6CED">
        <w:rPr>
          <w:rFonts w:ascii="Sylfaen" w:hAnsi="Sylfaen"/>
          <w:sz w:val="24"/>
          <w:szCs w:val="24"/>
        </w:rPr>
        <w:tab/>
      </w:r>
      <w:r w:rsidRPr="008D6FA4">
        <w:rPr>
          <w:rFonts w:ascii="Sylfaen" w:hAnsi="Sylfaen"/>
          <w:sz w:val="24"/>
          <w:szCs w:val="24"/>
        </w:rPr>
        <w:t>«Ռեգիոնալացման մասին տվյալների բազայից տեղեկությունների հանում» ընդհանուր գործընթացի տրանզակցիան (P.SS.02.TRN.015) կատարվում է նախաձեռնողի կողմից ռեսպոնդենտին՝ ռեգիոնալացման մասին տվյալների բազայից հանելու համար ռեգիոնալացման մասին տեղեկությունները փոխանցելու նպատակով: Ընդհանուր գործընթացի նշված տրանզակցիայի կատարման սխեման ներկայացված է 24-րդ նկարում։ Ընդհանուր գործընթացի տրանզակցիայի պարամետրերը բերված են 25-րդ աղյուսակում։</w:t>
      </w:r>
    </w:p>
    <w:p w14:paraId="5B8B83DA"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2D2D836B">
          <v:group id="_x0000_s3031" style="position:absolute;left:0;text-align:left;margin-left:5.3pt;margin-top:1.6pt;width:440.95pt;height:219.75pt;z-index:252288000" coordorigin="1524,6037" coordsize="8819,4395">
            <v:rect id="_x0000_s2714" style="position:absolute;left:5577;top:8260;width:1829;height:818" stroked="f">
              <v:textbox>
                <w:txbxContent>
                  <w:p w14:paraId="360C6B15" w14:textId="77777777" w:rsidR="00962EB9" w:rsidRPr="003C53CD" w:rsidRDefault="00962EB9" w:rsidP="008D6FA4">
                    <w:pPr>
                      <w:jc w:val="center"/>
                      <w:rPr>
                        <w:rFonts w:ascii="Sylfaen" w:hAnsi="Sylfaen"/>
                        <w:sz w:val="12"/>
                        <w:szCs w:val="16"/>
                      </w:rPr>
                    </w:pPr>
                    <w:r w:rsidRPr="003C53CD">
                      <w:rPr>
                        <w:rFonts w:ascii="Sylfaen" w:hAnsi="Sylfaen"/>
                        <w:sz w:val="12"/>
                      </w:rPr>
                      <w:t>Մշակման արդյունքների մասին ծանուցումը (P.SS.02.MSG.004)</w:t>
                    </w:r>
                  </w:p>
                </w:txbxContent>
              </v:textbox>
            </v:rect>
            <v:rect id="_x0000_s2715" style="position:absolute;left:2546;top:10031;width:1253;height:401" stroked="f">
              <v:textbox>
                <w:txbxContent>
                  <w:p w14:paraId="3F877344" w14:textId="77777777" w:rsidR="00962EB9" w:rsidRPr="003C53CD" w:rsidRDefault="00962EB9" w:rsidP="008D6FA4">
                    <w:pPr>
                      <w:jc w:val="center"/>
                      <w:rPr>
                        <w:rFonts w:ascii="Sylfaen" w:hAnsi="Sylfaen"/>
                        <w:sz w:val="16"/>
                        <w:szCs w:val="16"/>
                      </w:rPr>
                    </w:pPr>
                    <w:r w:rsidRPr="003C53CD">
                      <w:rPr>
                        <w:rFonts w:ascii="Sylfaen" w:hAnsi="Sylfaen"/>
                        <w:sz w:val="16"/>
                      </w:rPr>
                      <w:t>Հաջողված է</w:t>
                    </w:r>
                  </w:p>
                </w:txbxContent>
              </v:textbox>
            </v:rect>
            <v:rect id="_x0000_s2716" style="position:absolute;left:5309;top:6533;width:2431;height:613" stroked="f">
              <v:textbox>
                <w:txbxContent>
                  <w:p w14:paraId="0C2B53F3" w14:textId="77777777" w:rsidR="00962EB9" w:rsidRPr="003C53CD" w:rsidRDefault="00962EB9" w:rsidP="008D6FA4">
                    <w:pPr>
                      <w:jc w:val="center"/>
                      <w:rPr>
                        <w:rFonts w:ascii="Sylfaen" w:hAnsi="Sylfaen"/>
                        <w:sz w:val="12"/>
                        <w:szCs w:val="16"/>
                      </w:rPr>
                    </w:pPr>
                    <w:r w:rsidRPr="003C53CD">
                      <w:rPr>
                        <w:rFonts w:ascii="Sylfaen" w:hAnsi="Sylfaen"/>
                        <w:sz w:val="12"/>
                      </w:rPr>
                      <w:t xml:space="preserve"> Ռեգիոնալացման մասին տեղեկությունները հանեկու համար (P.S.02.MSG.019)</w:t>
                    </w:r>
                  </w:p>
                </w:txbxContent>
              </v:textbox>
            </v:rect>
            <v:rect id="_x0000_s2717" style="position:absolute;left:2546;top:7272;width:2763;height:879" stroked="f">
              <v:textbox>
                <w:txbxContent>
                  <w:p w14:paraId="3B7E0A19" w14:textId="77777777" w:rsidR="00962EB9" w:rsidRPr="003C53CD" w:rsidRDefault="00962EB9" w:rsidP="008D6FA4">
                    <w:pPr>
                      <w:jc w:val="center"/>
                      <w:rPr>
                        <w:rFonts w:ascii="Sylfaen" w:hAnsi="Sylfaen"/>
                        <w:sz w:val="12"/>
                        <w:szCs w:val="16"/>
                      </w:rPr>
                    </w:pPr>
                    <w:r w:rsidRPr="003C53CD">
                      <w:rPr>
                        <w:rFonts w:ascii="Sylfaen" w:hAnsi="Sylfaen"/>
                        <w:sz w:val="12"/>
                      </w:rPr>
                      <w:t xml:space="preserve">Տեղեկությունների ուղարկումը՝ ռեգիոնալացման մասին տվյալների բազայից հանելու համար </w:t>
                    </w:r>
                  </w:p>
                </w:txbxContent>
              </v:textbox>
            </v:rect>
            <v:rect id="_x0000_s2718" style="position:absolute;left:7601;top:7272;width:2742;height:879" stroked="f">
              <v:textbox>
                <w:txbxContent>
                  <w:p w14:paraId="213334FE" w14:textId="77777777" w:rsidR="00962EB9" w:rsidRPr="003C53CD" w:rsidRDefault="00962EB9" w:rsidP="008D6FA4">
                    <w:pPr>
                      <w:jc w:val="center"/>
                      <w:rPr>
                        <w:rFonts w:ascii="Sylfaen" w:hAnsi="Sylfaen"/>
                        <w:sz w:val="12"/>
                        <w:szCs w:val="16"/>
                      </w:rPr>
                    </w:pPr>
                    <w:r w:rsidRPr="003C53CD">
                      <w:rPr>
                        <w:rFonts w:ascii="Sylfaen" w:hAnsi="Sylfaen"/>
                        <w:sz w:val="12"/>
                      </w:rPr>
                      <w:t xml:space="preserve">Տեղեկությունների ընդունումը եւ մշակումը՝ ռեգիոնալացման մասին տվյալների բազայից հանելու համար </w:t>
                    </w:r>
                  </w:p>
                </w:txbxContent>
              </v:textbox>
            </v:rect>
            <v:rect id="_x0000_s2719" style="position:absolute;left:2465;top:9078;width:2926;height:455" stroked="f">
              <v:textbox>
                <w:txbxContent>
                  <w:p w14:paraId="340C956B" w14:textId="77777777" w:rsidR="00962EB9" w:rsidRPr="003C53CD" w:rsidRDefault="00962EB9" w:rsidP="008D6FA4">
                    <w:pPr>
                      <w:jc w:val="center"/>
                      <w:rPr>
                        <w:rFonts w:ascii="Sylfaen" w:hAnsi="Sylfaen"/>
                        <w:sz w:val="10"/>
                        <w:szCs w:val="16"/>
                      </w:rPr>
                    </w:pPr>
                    <w:r w:rsidRPr="003C53CD">
                      <w:rPr>
                        <w:rFonts w:ascii="Sylfaen" w:hAnsi="Sylfaen"/>
                        <w:sz w:val="10"/>
                      </w:rPr>
                      <w:t>: ռեգիոնալացման</w:t>
                    </w:r>
                    <w:r w:rsidRPr="003C53CD" w:rsidDel="003B0A95">
                      <w:rPr>
                        <w:rFonts w:ascii="Sylfaen" w:hAnsi="Sylfaen"/>
                        <w:sz w:val="10"/>
                      </w:rPr>
                      <w:t xml:space="preserve"> </w:t>
                    </w:r>
                    <w:r w:rsidRPr="003C53CD">
                      <w:rPr>
                        <w:rFonts w:ascii="Sylfaen" w:hAnsi="Sylfaen"/>
                        <w:sz w:val="10"/>
                      </w:rPr>
                      <w:t>մասին տեղեկությունները [տեղեկությունները հանվել են]</w:t>
                    </w:r>
                  </w:p>
                </w:txbxContent>
              </v:textbox>
            </v:rect>
            <v:rect id="_x0000_s2720" style="position:absolute;left:1524;top:6934;width:872;height:669" stroked="f">
              <v:textbox>
                <w:txbxContent>
                  <w:p w14:paraId="0ECF88EB" w14:textId="77777777" w:rsidR="00962EB9" w:rsidRPr="00C62F7D" w:rsidRDefault="00962EB9" w:rsidP="008D6FA4">
                    <w:pPr>
                      <w:jc w:val="center"/>
                      <w:rPr>
                        <w:rFonts w:ascii="Sylfaen" w:hAnsi="Sylfaen"/>
                        <w:sz w:val="8"/>
                        <w:szCs w:val="16"/>
                      </w:rPr>
                    </w:pPr>
                    <w:r w:rsidRPr="00C62F7D">
                      <w:rPr>
                        <w:rFonts w:ascii="Sylfaen" w:hAnsi="Sylfaen"/>
                        <w:sz w:val="8"/>
                      </w:rPr>
                      <w:t>Հսկողության սխալը</w:t>
                    </w:r>
                  </w:p>
                </w:txbxContent>
              </v:textbox>
            </v:rect>
            <v:rect id="_x0000_s2721" style="position:absolute;left:8013;top:6037;width:1829;height:321" stroked="f">
              <v:textbox>
                <w:txbxContent>
                  <w:p w14:paraId="66DF3532" w14:textId="77777777" w:rsidR="00962EB9" w:rsidRPr="003C53CD" w:rsidRDefault="00962EB9" w:rsidP="008D6FA4">
                    <w:pPr>
                      <w:jc w:val="center"/>
                      <w:rPr>
                        <w:rFonts w:ascii="Sylfaen" w:hAnsi="Sylfaen"/>
                        <w:sz w:val="16"/>
                        <w:szCs w:val="16"/>
                      </w:rPr>
                    </w:pPr>
                    <w:r w:rsidRPr="003C53CD">
                      <w:rPr>
                        <w:rFonts w:ascii="Sylfaen" w:hAnsi="Sylfaen"/>
                        <w:sz w:val="16"/>
                      </w:rPr>
                      <w:t>: Ռեսպոնդենտը</w:t>
                    </w:r>
                  </w:p>
                </w:txbxContent>
              </v:textbox>
            </v:rect>
            <v:rect id="_x0000_s2722" style="position:absolute;left:3243;top:6037;width:1829;height:321" stroked="f">
              <v:textbox>
                <w:txbxContent>
                  <w:p w14:paraId="11E54166" w14:textId="77777777" w:rsidR="00962EB9" w:rsidRPr="003C53CD" w:rsidRDefault="00962EB9" w:rsidP="008D6FA4">
                    <w:pPr>
                      <w:jc w:val="center"/>
                      <w:rPr>
                        <w:rFonts w:ascii="Sylfaen" w:hAnsi="Sylfaen"/>
                        <w:sz w:val="16"/>
                        <w:szCs w:val="16"/>
                      </w:rPr>
                    </w:pPr>
                    <w:r w:rsidRPr="003C53CD">
                      <w:rPr>
                        <w:rFonts w:ascii="Sylfaen" w:hAnsi="Sylfaen"/>
                        <w:sz w:val="16"/>
                      </w:rPr>
                      <w:t>: Նախաձեռնողը</w:t>
                    </w:r>
                  </w:p>
                </w:txbxContent>
              </v:textbox>
            </v:rect>
            <v:rect id="_x0000_s3028" style="position:absolute;left:7837;top:6533;width:1667;height:195" stroked="f"/>
            <v:rect id="_x0000_s3029" style="position:absolute;left:5669;top:7350;width:1667;height:910" stroked="f"/>
            <v:rect id="_x0000_s3030" style="position:absolute;left:5391;top:7050;width:2210;height:222" stroked="f"/>
          </v:group>
        </w:pict>
      </w:r>
      <w:r w:rsidR="008D6FA4" w:rsidRPr="008D6FA4">
        <w:rPr>
          <w:rFonts w:ascii="Sylfaen" w:hAnsi="Sylfaen"/>
          <w:noProof/>
          <w:lang w:val="en-US" w:eastAsia="en-US" w:bidi="ar-SA"/>
        </w:rPr>
        <w:drawing>
          <wp:inline distT="0" distB="0" distL="0" distR="0" wp14:anchorId="461762A2" wp14:editId="0A2FB4A0">
            <wp:extent cx="5950585" cy="3277870"/>
            <wp:effectExtent l="19050" t="0" r="0" b="0"/>
            <wp:docPr id="70" name="Picture 70" descr="D:\2 VERSION\Downloads\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2 VERSION\Downloads\media\image24.jpeg"/>
                    <pic:cNvPicPr>
                      <a:picLocks noChangeAspect="1" noChangeArrowheads="1"/>
                    </pic:cNvPicPr>
                  </pic:nvPicPr>
                  <pic:blipFill>
                    <a:blip r:embed="rId108"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124E3943" w14:textId="77777777" w:rsidR="008D6FA4" w:rsidRPr="002F6CED" w:rsidRDefault="008D6FA4" w:rsidP="008D6FA4">
      <w:pPr>
        <w:pStyle w:val="Picturecaption0"/>
        <w:shd w:val="clear" w:color="auto" w:fill="auto"/>
        <w:spacing w:after="160" w:line="360" w:lineRule="auto"/>
        <w:ind w:right="-1"/>
        <w:rPr>
          <w:rFonts w:ascii="Sylfaen" w:hAnsi="Sylfaen"/>
          <w:sz w:val="20"/>
          <w:szCs w:val="20"/>
        </w:rPr>
      </w:pPr>
      <w:r w:rsidRPr="002F6CED">
        <w:rPr>
          <w:rFonts w:ascii="Sylfaen" w:hAnsi="Sylfaen"/>
          <w:sz w:val="20"/>
          <w:szCs w:val="20"/>
        </w:rPr>
        <w:t>Նկ. 24. «Ռեգիոնալացման մասին տվյալների բազայից տեղեկությունների հանում» ընդհանուր գործընթացի տրանզակցիայի (P.SS.02.TRN.015) կատարման սխեման</w:t>
      </w:r>
    </w:p>
    <w:p w14:paraId="5DF77B81" w14:textId="77777777" w:rsidR="002F6CED" w:rsidRDefault="002F6CED">
      <w:pPr>
        <w:rPr>
          <w:rFonts w:ascii="Sylfaen" w:eastAsia="Times New Roman" w:hAnsi="Sylfaen" w:cs="Times New Roman"/>
        </w:rPr>
      </w:pPr>
      <w:r>
        <w:rPr>
          <w:rFonts w:ascii="Sylfaen" w:hAnsi="Sylfaen"/>
        </w:rPr>
        <w:br w:type="page"/>
      </w:r>
    </w:p>
    <w:p w14:paraId="7A49FE98"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25</w:t>
      </w:r>
    </w:p>
    <w:p w14:paraId="03B8FB4B" w14:textId="77777777" w:rsidR="008D6FA4" w:rsidRPr="008D6FA4" w:rsidRDefault="008D6FA4" w:rsidP="002F6CE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«Ռեգիոնալացման մասին տվյալների բազայից</w:t>
      </w:r>
      <w:r>
        <w:rPr>
          <w:rFonts w:ascii="Sylfaen" w:hAnsi="Sylfaen"/>
          <w:sz w:val="24"/>
          <w:szCs w:val="24"/>
        </w:rPr>
        <w:t xml:space="preserve"> </w:t>
      </w:r>
      <w:r w:rsidRPr="008D6FA4">
        <w:rPr>
          <w:rFonts w:ascii="Sylfaen" w:hAnsi="Sylfaen"/>
          <w:sz w:val="24"/>
          <w:szCs w:val="24"/>
        </w:rPr>
        <w:t>տեղեկությունների հանում» ընդհանուր գործընթացի տրանզակցիայի (P.SS.02.TRN.015)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2F6CED" w14:paraId="618F70C6" w14:textId="77777777" w:rsidTr="002F6CED">
        <w:trPr>
          <w:tblHeader/>
          <w:jc w:val="center"/>
        </w:trPr>
        <w:tc>
          <w:tcPr>
            <w:tcW w:w="983" w:type="dxa"/>
            <w:tcBorders>
              <w:top w:val="single" w:sz="4" w:space="0" w:color="auto"/>
              <w:left w:val="single" w:sz="4" w:space="0" w:color="auto"/>
            </w:tcBorders>
            <w:shd w:val="clear" w:color="auto" w:fill="FFFFFF"/>
            <w:vAlign w:val="center"/>
          </w:tcPr>
          <w:p w14:paraId="6A8D1947"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420F9900"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6B6D7787"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Նկարագրությունը</w:t>
            </w:r>
          </w:p>
        </w:tc>
      </w:tr>
      <w:tr w:rsidR="008D6FA4" w:rsidRPr="002F6CED" w14:paraId="71226799" w14:textId="77777777" w:rsidTr="002F6CED">
        <w:trPr>
          <w:tblHeader/>
          <w:jc w:val="center"/>
        </w:trPr>
        <w:tc>
          <w:tcPr>
            <w:tcW w:w="983" w:type="dxa"/>
            <w:tcBorders>
              <w:top w:val="single" w:sz="4" w:space="0" w:color="auto"/>
              <w:left w:val="single" w:sz="4" w:space="0" w:color="auto"/>
            </w:tcBorders>
            <w:shd w:val="clear" w:color="auto" w:fill="FFFFFF"/>
            <w:vAlign w:val="center"/>
          </w:tcPr>
          <w:p w14:paraId="56E64A26"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14:paraId="5BB7750F"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2812B7D0"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3</w:t>
            </w:r>
          </w:p>
        </w:tc>
      </w:tr>
      <w:tr w:rsidR="008D6FA4" w:rsidRPr="002F6CED" w14:paraId="23D8868B" w14:textId="77777777" w:rsidTr="002F6CED">
        <w:trPr>
          <w:jc w:val="center"/>
        </w:trPr>
        <w:tc>
          <w:tcPr>
            <w:tcW w:w="983" w:type="dxa"/>
            <w:tcBorders>
              <w:top w:val="single" w:sz="4" w:space="0" w:color="auto"/>
              <w:left w:val="single" w:sz="4" w:space="0" w:color="auto"/>
              <w:right w:val="single" w:sz="4" w:space="0" w:color="auto"/>
            </w:tcBorders>
            <w:shd w:val="clear" w:color="auto" w:fill="FFFFFF"/>
            <w:vAlign w:val="center"/>
          </w:tcPr>
          <w:p w14:paraId="4FED4BE5"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5D857F02"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6566625D"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P.SS.02.TRN.015</w:t>
            </w:r>
          </w:p>
        </w:tc>
      </w:tr>
      <w:tr w:rsidR="008D6FA4" w:rsidRPr="002F6CED" w14:paraId="48DB0E6D" w14:textId="77777777" w:rsidTr="002F6CED">
        <w:trPr>
          <w:jc w:val="center"/>
        </w:trPr>
        <w:tc>
          <w:tcPr>
            <w:tcW w:w="983" w:type="dxa"/>
            <w:tcBorders>
              <w:top w:val="single" w:sz="4" w:space="0" w:color="auto"/>
              <w:left w:val="single" w:sz="4" w:space="0" w:color="auto"/>
              <w:right w:val="single" w:sz="4" w:space="0" w:color="auto"/>
            </w:tcBorders>
            <w:shd w:val="clear" w:color="auto" w:fill="FFFFFF"/>
            <w:vAlign w:val="center"/>
          </w:tcPr>
          <w:p w14:paraId="44AE4688"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6CD4A68C"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35062C37"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 xml:space="preserve">ռեգիոնալացման մասին տվյալների բազայից տեղեկությունների հանումը </w:t>
            </w:r>
          </w:p>
        </w:tc>
      </w:tr>
      <w:tr w:rsidR="008D6FA4" w:rsidRPr="002F6CED" w14:paraId="762C6893" w14:textId="77777777" w:rsidTr="002F6CED">
        <w:trPr>
          <w:jc w:val="center"/>
        </w:trPr>
        <w:tc>
          <w:tcPr>
            <w:tcW w:w="983" w:type="dxa"/>
            <w:tcBorders>
              <w:top w:val="single" w:sz="4" w:space="0" w:color="auto"/>
              <w:left w:val="single" w:sz="4" w:space="0" w:color="auto"/>
              <w:right w:val="single" w:sz="4" w:space="0" w:color="auto"/>
            </w:tcBorders>
            <w:shd w:val="clear" w:color="auto" w:fill="FFFFFF"/>
          </w:tcPr>
          <w:p w14:paraId="16C53A46"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27595EA1"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2A90201B"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հարցումը/պատասխանը</w:t>
            </w:r>
          </w:p>
        </w:tc>
      </w:tr>
      <w:tr w:rsidR="008D6FA4" w:rsidRPr="002F6CED" w14:paraId="6CF99DD4" w14:textId="77777777" w:rsidTr="002F6CED">
        <w:trPr>
          <w:jc w:val="center"/>
        </w:trPr>
        <w:tc>
          <w:tcPr>
            <w:tcW w:w="983" w:type="dxa"/>
            <w:tcBorders>
              <w:top w:val="single" w:sz="4" w:space="0" w:color="auto"/>
              <w:left w:val="single" w:sz="4" w:space="0" w:color="auto"/>
              <w:right w:val="single" w:sz="4" w:space="0" w:color="auto"/>
            </w:tcBorders>
            <w:shd w:val="clear" w:color="auto" w:fill="FFFFFF"/>
            <w:vAlign w:val="center"/>
          </w:tcPr>
          <w:p w14:paraId="20B4B528"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4F968CC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5DA3B8E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նախաձեռնողը</w:t>
            </w:r>
          </w:p>
        </w:tc>
      </w:tr>
      <w:tr w:rsidR="008D6FA4" w:rsidRPr="002F6CED" w14:paraId="6AE21892" w14:textId="77777777" w:rsidTr="002F6CED">
        <w:trP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tcPr>
          <w:p w14:paraId="3F28D064"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1BCF6845"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14:paraId="7EDFCDAB"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 xml:space="preserve">տեղեկությունների ուղարկումը՝ ռեգիոնալացման մասին տվյալների բազայից հանելու համար </w:t>
            </w:r>
          </w:p>
        </w:tc>
      </w:tr>
      <w:tr w:rsidR="008D6FA4" w:rsidRPr="002F6CED" w14:paraId="264890BC" w14:textId="77777777" w:rsidTr="002F6CED">
        <w:trPr>
          <w:jc w:val="center"/>
        </w:trPr>
        <w:tc>
          <w:tcPr>
            <w:tcW w:w="983" w:type="dxa"/>
            <w:tcBorders>
              <w:top w:val="single" w:sz="4" w:space="0" w:color="auto"/>
              <w:left w:val="single" w:sz="4" w:space="0" w:color="auto"/>
              <w:right w:val="single" w:sz="4" w:space="0" w:color="auto"/>
            </w:tcBorders>
            <w:shd w:val="clear" w:color="auto" w:fill="FFFFFF"/>
            <w:vAlign w:val="center"/>
          </w:tcPr>
          <w:p w14:paraId="7ED59830"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633C7314"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2117BA0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ռեսպոնդենտը</w:t>
            </w:r>
          </w:p>
        </w:tc>
      </w:tr>
      <w:tr w:rsidR="008D6FA4" w:rsidRPr="002F6CED" w14:paraId="615F6FA1" w14:textId="77777777" w:rsidTr="002F6CED">
        <w:trPr>
          <w:jc w:val="center"/>
        </w:trPr>
        <w:tc>
          <w:tcPr>
            <w:tcW w:w="983" w:type="dxa"/>
            <w:tcBorders>
              <w:top w:val="single" w:sz="4" w:space="0" w:color="auto"/>
              <w:left w:val="single" w:sz="4" w:space="0" w:color="auto"/>
              <w:right w:val="single" w:sz="4" w:space="0" w:color="auto"/>
            </w:tcBorders>
            <w:shd w:val="clear" w:color="auto" w:fill="FFFFFF"/>
          </w:tcPr>
          <w:p w14:paraId="48E54F3E"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01DDA4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344BF76A"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 xml:space="preserve">տեղեկությունների ընդունումը եւ մշակումը՝ ռեգիոնալացման մասին տվյալների բազայից հանելու համար </w:t>
            </w:r>
          </w:p>
        </w:tc>
      </w:tr>
      <w:tr w:rsidR="008D6FA4" w:rsidRPr="002F6CED" w14:paraId="4D32E65A" w14:textId="77777777" w:rsidTr="002F6CED">
        <w:trPr>
          <w:jc w:val="center"/>
        </w:trPr>
        <w:tc>
          <w:tcPr>
            <w:tcW w:w="983" w:type="dxa"/>
            <w:tcBorders>
              <w:top w:val="single" w:sz="4" w:space="0" w:color="auto"/>
              <w:left w:val="single" w:sz="4" w:space="0" w:color="auto"/>
              <w:right w:val="single" w:sz="4" w:space="0" w:color="auto"/>
            </w:tcBorders>
            <w:shd w:val="clear" w:color="auto" w:fill="FFFFFF"/>
            <w:vAlign w:val="center"/>
          </w:tcPr>
          <w:p w14:paraId="254A5054"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2EF85C04"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08EED375"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ռեգիոնալացման մասին տեղեկությունները (P.SS.02.BEN.003). տեղեկությունները հանվել են</w:t>
            </w:r>
          </w:p>
        </w:tc>
      </w:tr>
      <w:tr w:rsidR="008D6FA4" w:rsidRPr="002F6CED" w14:paraId="2F587639" w14:textId="77777777" w:rsidTr="002F6CED">
        <w:trPr>
          <w:jc w:val="center"/>
        </w:trPr>
        <w:tc>
          <w:tcPr>
            <w:tcW w:w="983" w:type="dxa"/>
            <w:tcBorders>
              <w:top w:val="single" w:sz="4" w:space="0" w:color="auto"/>
              <w:left w:val="single" w:sz="4" w:space="0" w:color="auto"/>
            </w:tcBorders>
            <w:shd w:val="clear" w:color="auto" w:fill="FFFFFF"/>
          </w:tcPr>
          <w:p w14:paraId="34BBE309"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2701B00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6CADBA1" w14:textId="77777777" w:rsidR="008D6FA4" w:rsidRPr="002F6CED" w:rsidRDefault="008D6FA4" w:rsidP="002F6CED">
            <w:pPr>
              <w:spacing w:after="120"/>
              <w:ind w:right="-1"/>
              <w:rPr>
                <w:rFonts w:ascii="Sylfaen" w:hAnsi="Sylfaen"/>
                <w:sz w:val="20"/>
                <w:szCs w:val="20"/>
              </w:rPr>
            </w:pPr>
          </w:p>
        </w:tc>
      </w:tr>
      <w:tr w:rsidR="008D6FA4" w:rsidRPr="002F6CED" w14:paraId="012C70ED" w14:textId="77777777" w:rsidTr="002F6CED">
        <w:trPr>
          <w:jc w:val="center"/>
        </w:trPr>
        <w:tc>
          <w:tcPr>
            <w:tcW w:w="983" w:type="dxa"/>
            <w:tcBorders>
              <w:left w:val="single" w:sz="4" w:space="0" w:color="auto"/>
            </w:tcBorders>
            <w:shd w:val="clear" w:color="auto" w:fill="FFFFFF"/>
          </w:tcPr>
          <w:p w14:paraId="6FBC2E2A"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143E9B6"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4569A6AF"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w:t>
            </w:r>
          </w:p>
        </w:tc>
      </w:tr>
      <w:tr w:rsidR="008D6FA4" w:rsidRPr="002F6CED" w14:paraId="20C8DDE2" w14:textId="77777777" w:rsidTr="002F6CED">
        <w:trPr>
          <w:jc w:val="center"/>
        </w:trPr>
        <w:tc>
          <w:tcPr>
            <w:tcW w:w="983" w:type="dxa"/>
            <w:tcBorders>
              <w:left w:val="single" w:sz="4" w:space="0" w:color="auto"/>
            </w:tcBorders>
            <w:shd w:val="clear" w:color="auto" w:fill="FFFFFF"/>
          </w:tcPr>
          <w:p w14:paraId="20F4F669"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09DEA77"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7538D824"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15 րոպե</w:t>
            </w:r>
          </w:p>
        </w:tc>
      </w:tr>
      <w:tr w:rsidR="008D6FA4" w:rsidRPr="002F6CED" w14:paraId="7AABF9A1" w14:textId="77777777" w:rsidTr="002F6CED">
        <w:trPr>
          <w:jc w:val="center"/>
        </w:trPr>
        <w:tc>
          <w:tcPr>
            <w:tcW w:w="983" w:type="dxa"/>
            <w:tcBorders>
              <w:left w:val="single" w:sz="4" w:space="0" w:color="auto"/>
            </w:tcBorders>
            <w:shd w:val="clear" w:color="auto" w:fill="FFFFFF"/>
          </w:tcPr>
          <w:p w14:paraId="54F4E3DE"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51D6A166"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31FAB985"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4 ժամ</w:t>
            </w:r>
          </w:p>
        </w:tc>
      </w:tr>
      <w:tr w:rsidR="008D6FA4" w:rsidRPr="002F6CED" w14:paraId="2957F3E7" w14:textId="77777777" w:rsidTr="002F6CED">
        <w:trPr>
          <w:jc w:val="center"/>
        </w:trPr>
        <w:tc>
          <w:tcPr>
            <w:tcW w:w="983" w:type="dxa"/>
            <w:tcBorders>
              <w:left w:val="single" w:sz="4" w:space="0" w:color="auto"/>
            </w:tcBorders>
            <w:shd w:val="clear" w:color="auto" w:fill="FFFFFF"/>
          </w:tcPr>
          <w:p w14:paraId="32949F48"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AAF687F"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64893BA"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այո</w:t>
            </w:r>
          </w:p>
        </w:tc>
      </w:tr>
      <w:tr w:rsidR="008D6FA4" w:rsidRPr="002F6CED" w14:paraId="0EBD4A3E" w14:textId="77777777" w:rsidTr="002F6CED">
        <w:trPr>
          <w:jc w:val="center"/>
        </w:trPr>
        <w:tc>
          <w:tcPr>
            <w:tcW w:w="983" w:type="dxa"/>
            <w:tcBorders>
              <w:left w:val="single" w:sz="4" w:space="0" w:color="auto"/>
            </w:tcBorders>
            <w:shd w:val="clear" w:color="auto" w:fill="FFFFFF"/>
          </w:tcPr>
          <w:p w14:paraId="2E34BAA3"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7E8D143"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79B0CD34"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3</w:t>
            </w:r>
          </w:p>
        </w:tc>
      </w:tr>
      <w:tr w:rsidR="008D6FA4" w:rsidRPr="002F6CED" w14:paraId="410FDAC1" w14:textId="77777777" w:rsidTr="002F6CED">
        <w:trPr>
          <w:jc w:val="center"/>
        </w:trPr>
        <w:tc>
          <w:tcPr>
            <w:tcW w:w="983" w:type="dxa"/>
            <w:vMerge w:val="restart"/>
            <w:tcBorders>
              <w:top w:val="single" w:sz="4" w:space="0" w:color="auto"/>
              <w:left w:val="single" w:sz="4" w:space="0" w:color="auto"/>
            </w:tcBorders>
            <w:shd w:val="clear" w:color="auto" w:fill="FFFFFF"/>
          </w:tcPr>
          <w:p w14:paraId="0ED5D3DD"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3C2D86A0"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9926A96" w14:textId="77777777" w:rsidR="008D6FA4" w:rsidRPr="002F6CED" w:rsidRDefault="008D6FA4" w:rsidP="002F6CED">
            <w:pPr>
              <w:spacing w:after="120"/>
              <w:ind w:right="-1"/>
              <w:rPr>
                <w:rFonts w:ascii="Sylfaen" w:hAnsi="Sylfaen"/>
                <w:sz w:val="20"/>
                <w:szCs w:val="20"/>
              </w:rPr>
            </w:pPr>
          </w:p>
        </w:tc>
      </w:tr>
      <w:tr w:rsidR="008D6FA4" w:rsidRPr="002F6CED" w14:paraId="11B01FDE" w14:textId="77777777" w:rsidTr="002F6CED">
        <w:trPr>
          <w:jc w:val="center"/>
        </w:trPr>
        <w:tc>
          <w:tcPr>
            <w:tcW w:w="983" w:type="dxa"/>
            <w:vMerge/>
            <w:tcBorders>
              <w:left w:val="single" w:sz="4" w:space="0" w:color="auto"/>
            </w:tcBorders>
            <w:shd w:val="clear" w:color="auto" w:fill="FFFFFF"/>
          </w:tcPr>
          <w:p w14:paraId="1847E4EC"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925FE2A"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61944F39"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 xml:space="preserve"> ռեգիոնալացման մասին տեղեկությունները (P.SS.02.MSG.019)՝ հանելու համար</w:t>
            </w:r>
          </w:p>
        </w:tc>
      </w:tr>
      <w:tr w:rsidR="008D6FA4" w:rsidRPr="002F6CED" w14:paraId="21CE3DF5" w14:textId="77777777" w:rsidTr="002F6CED">
        <w:trPr>
          <w:jc w:val="center"/>
        </w:trPr>
        <w:tc>
          <w:tcPr>
            <w:tcW w:w="983" w:type="dxa"/>
            <w:vMerge/>
            <w:tcBorders>
              <w:left w:val="single" w:sz="4" w:space="0" w:color="auto"/>
            </w:tcBorders>
            <w:shd w:val="clear" w:color="auto" w:fill="FFFFFF"/>
          </w:tcPr>
          <w:p w14:paraId="2CC3392D" w14:textId="77777777" w:rsidR="008D6FA4" w:rsidRPr="002F6CED" w:rsidRDefault="008D6FA4" w:rsidP="002F6CED">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58754FA8" w14:textId="77777777" w:rsidR="008D6FA4" w:rsidRPr="002F6CED" w:rsidRDefault="008D6FA4" w:rsidP="002F6CED">
            <w:pPr>
              <w:pStyle w:val="Bodytext20"/>
              <w:shd w:val="clear" w:color="auto" w:fill="auto"/>
              <w:spacing w:before="0" w:after="120" w:line="240" w:lineRule="auto"/>
              <w:ind w:left="422" w:right="-1" w:firstLine="0"/>
              <w:jc w:val="left"/>
              <w:rPr>
                <w:rFonts w:ascii="Sylfaen" w:hAnsi="Sylfaen"/>
                <w:sz w:val="20"/>
                <w:szCs w:val="20"/>
              </w:rPr>
            </w:pPr>
            <w:r w:rsidRPr="002F6CED">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277DD7D8"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մշակման արդյունքների մասին ծանուցումը (P.SS.02.MSG.004)</w:t>
            </w:r>
          </w:p>
        </w:tc>
      </w:tr>
      <w:tr w:rsidR="008D6FA4" w:rsidRPr="002F6CED" w14:paraId="559B656A" w14:textId="77777777" w:rsidTr="002F6CED">
        <w:trPr>
          <w:jc w:val="center"/>
        </w:trPr>
        <w:tc>
          <w:tcPr>
            <w:tcW w:w="983" w:type="dxa"/>
            <w:vMerge w:val="restart"/>
            <w:tcBorders>
              <w:top w:val="single" w:sz="4" w:space="0" w:color="auto"/>
              <w:left w:val="single" w:sz="4" w:space="0" w:color="auto"/>
            </w:tcBorders>
            <w:shd w:val="clear" w:color="auto" w:fill="FFFFFF"/>
          </w:tcPr>
          <w:p w14:paraId="002B943C" w14:textId="77777777" w:rsidR="008D6FA4" w:rsidRPr="002F6CED" w:rsidRDefault="008D6FA4" w:rsidP="002F6CED">
            <w:pPr>
              <w:pStyle w:val="Bodytext20"/>
              <w:shd w:val="clear" w:color="auto" w:fill="auto"/>
              <w:spacing w:before="0" w:after="120" w:line="240" w:lineRule="auto"/>
              <w:ind w:right="-1" w:firstLine="0"/>
              <w:jc w:val="center"/>
              <w:rPr>
                <w:rFonts w:ascii="Sylfaen" w:hAnsi="Sylfaen"/>
                <w:sz w:val="20"/>
                <w:szCs w:val="20"/>
              </w:rPr>
            </w:pPr>
            <w:r w:rsidRPr="002F6CED">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22E26610"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2724A5B" w14:textId="77777777" w:rsidR="008D6FA4" w:rsidRPr="002F6CED" w:rsidRDefault="008D6FA4" w:rsidP="002F6CED">
            <w:pPr>
              <w:spacing w:after="120"/>
              <w:ind w:right="-1"/>
              <w:rPr>
                <w:rFonts w:ascii="Sylfaen" w:hAnsi="Sylfaen"/>
                <w:sz w:val="20"/>
                <w:szCs w:val="20"/>
              </w:rPr>
            </w:pPr>
          </w:p>
        </w:tc>
      </w:tr>
      <w:tr w:rsidR="008D6FA4" w:rsidRPr="002F6CED" w14:paraId="27C48393" w14:textId="77777777" w:rsidTr="002F6CED">
        <w:trPr>
          <w:jc w:val="center"/>
        </w:trPr>
        <w:tc>
          <w:tcPr>
            <w:tcW w:w="983" w:type="dxa"/>
            <w:vMerge/>
            <w:tcBorders>
              <w:left w:val="single" w:sz="4" w:space="0" w:color="auto"/>
            </w:tcBorders>
            <w:shd w:val="clear" w:color="auto" w:fill="FFFFFF"/>
          </w:tcPr>
          <w:p w14:paraId="458E83FA" w14:textId="77777777" w:rsidR="008D6FA4" w:rsidRPr="002F6CED" w:rsidRDefault="008D6FA4" w:rsidP="002F6CED">
            <w:pPr>
              <w:spacing w:after="120"/>
              <w:ind w:right="-1"/>
              <w:rPr>
                <w:rFonts w:ascii="Sylfaen" w:hAnsi="Sylfaen"/>
                <w:sz w:val="20"/>
                <w:szCs w:val="20"/>
              </w:rPr>
            </w:pPr>
          </w:p>
        </w:tc>
        <w:tc>
          <w:tcPr>
            <w:tcW w:w="3264" w:type="dxa"/>
            <w:tcBorders>
              <w:left w:val="single" w:sz="4" w:space="0" w:color="auto"/>
            </w:tcBorders>
            <w:shd w:val="clear" w:color="auto" w:fill="FFFFFF"/>
          </w:tcPr>
          <w:p w14:paraId="0769D9F4" w14:textId="77777777" w:rsidR="008D6FA4" w:rsidRPr="002F6CED" w:rsidRDefault="008D6FA4" w:rsidP="002F6CED">
            <w:pPr>
              <w:pStyle w:val="Bodytext20"/>
              <w:shd w:val="clear" w:color="auto" w:fill="auto"/>
              <w:spacing w:before="0" w:after="120" w:line="240" w:lineRule="auto"/>
              <w:ind w:left="280" w:right="-1" w:firstLine="0"/>
              <w:jc w:val="left"/>
              <w:rPr>
                <w:rFonts w:ascii="Sylfaen" w:hAnsi="Sylfaen"/>
                <w:sz w:val="20"/>
                <w:szCs w:val="20"/>
              </w:rPr>
            </w:pPr>
            <w:r w:rsidRPr="002F6CED">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02DB07BD"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P.SS.02.MSG.019-ի համար</w:t>
            </w:r>
          </w:p>
        </w:tc>
      </w:tr>
      <w:tr w:rsidR="008D6FA4" w:rsidRPr="002F6CED" w14:paraId="3ACC97EB" w14:textId="77777777" w:rsidTr="002F6CED">
        <w:trPr>
          <w:jc w:val="center"/>
        </w:trPr>
        <w:tc>
          <w:tcPr>
            <w:tcW w:w="983" w:type="dxa"/>
            <w:vMerge/>
            <w:tcBorders>
              <w:left w:val="single" w:sz="4" w:space="0" w:color="auto"/>
            </w:tcBorders>
            <w:shd w:val="clear" w:color="auto" w:fill="FFFFFF"/>
          </w:tcPr>
          <w:p w14:paraId="38F874CC" w14:textId="77777777" w:rsidR="008D6FA4" w:rsidRPr="002F6CED" w:rsidRDefault="008D6FA4" w:rsidP="002F6CED">
            <w:pPr>
              <w:spacing w:after="120"/>
              <w:ind w:right="-1"/>
              <w:rPr>
                <w:rFonts w:ascii="Sylfaen" w:hAnsi="Sylfaen"/>
                <w:sz w:val="20"/>
                <w:szCs w:val="20"/>
              </w:rPr>
            </w:pPr>
          </w:p>
        </w:tc>
        <w:tc>
          <w:tcPr>
            <w:tcW w:w="3264" w:type="dxa"/>
            <w:tcBorders>
              <w:left w:val="single" w:sz="4" w:space="0" w:color="auto"/>
            </w:tcBorders>
            <w:shd w:val="clear" w:color="auto" w:fill="FFFFFF"/>
          </w:tcPr>
          <w:p w14:paraId="2EA59126" w14:textId="77777777" w:rsidR="008D6FA4" w:rsidRPr="002F6CED" w:rsidRDefault="008D6FA4" w:rsidP="002F6CED">
            <w:pPr>
              <w:spacing w:after="120"/>
              <w:ind w:left="280" w:right="-1"/>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20BE2CE2" w14:textId="77777777" w:rsidR="008D6FA4" w:rsidRPr="002F6CED" w:rsidRDefault="008D6FA4" w:rsidP="002F6CED">
            <w:pPr>
              <w:pStyle w:val="Bodytext20"/>
              <w:shd w:val="clear" w:color="auto" w:fill="auto"/>
              <w:spacing w:before="0" w:after="120" w:line="240" w:lineRule="auto"/>
              <w:ind w:right="-1" w:firstLine="0"/>
              <w:jc w:val="left"/>
              <w:rPr>
                <w:rFonts w:ascii="Sylfaen" w:hAnsi="Sylfaen"/>
                <w:sz w:val="20"/>
                <w:szCs w:val="20"/>
              </w:rPr>
            </w:pPr>
            <w:r w:rsidRPr="002F6CED">
              <w:rPr>
                <w:rStyle w:val="Bodytext211pt"/>
                <w:rFonts w:ascii="Sylfaen" w:hAnsi="Sylfaen"/>
                <w:sz w:val="20"/>
                <w:szCs w:val="20"/>
              </w:rPr>
              <w:t>ոչ՝ P.SS.02.MSG.004-ի համար</w:t>
            </w:r>
          </w:p>
        </w:tc>
      </w:tr>
      <w:tr w:rsidR="008D6FA4" w:rsidRPr="002F6CED" w14:paraId="5D7E8999" w14:textId="77777777" w:rsidTr="002F6CED">
        <w:trPr>
          <w:jc w:val="center"/>
        </w:trPr>
        <w:tc>
          <w:tcPr>
            <w:tcW w:w="983" w:type="dxa"/>
            <w:vMerge/>
            <w:tcBorders>
              <w:left w:val="single" w:sz="4" w:space="0" w:color="auto"/>
              <w:bottom w:val="single" w:sz="4" w:space="0" w:color="auto"/>
            </w:tcBorders>
            <w:shd w:val="clear" w:color="auto" w:fill="FFFFFF"/>
          </w:tcPr>
          <w:p w14:paraId="55ECE697" w14:textId="77777777" w:rsidR="008D6FA4" w:rsidRPr="002F6CED" w:rsidRDefault="008D6FA4" w:rsidP="002F6CED">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7C570EFC" w14:textId="77777777" w:rsidR="008D6FA4" w:rsidRPr="002F6CED" w:rsidRDefault="008D6FA4" w:rsidP="002F6CED">
            <w:pPr>
              <w:pStyle w:val="Bodytext20"/>
              <w:shd w:val="clear" w:color="auto" w:fill="auto"/>
              <w:spacing w:before="0" w:after="120" w:line="240" w:lineRule="auto"/>
              <w:ind w:left="280" w:right="-1" w:firstLine="0"/>
              <w:jc w:val="left"/>
              <w:rPr>
                <w:rFonts w:ascii="Sylfaen" w:hAnsi="Sylfaen"/>
                <w:sz w:val="20"/>
                <w:szCs w:val="20"/>
              </w:rPr>
            </w:pPr>
            <w:r w:rsidRPr="002F6CED">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32E6DB79" w14:textId="77777777" w:rsidR="008D6FA4" w:rsidRPr="002F6CED" w:rsidRDefault="008D6FA4" w:rsidP="002F6CED">
            <w:pPr>
              <w:spacing w:after="120"/>
              <w:ind w:right="-1"/>
              <w:rPr>
                <w:rFonts w:ascii="Sylfaen" w:hAnsi="Sylfaen"/>
                <w:sz w:val="20"/>
                <w:szCs w:val="20"/>
              </w:rPr>
            </w:pPr>
            <w:r w:rsidRPr="002F6CED">
              <w:rPr>
                <w:rFonts w:ascii="Sylfaen" w:hAnsi="Sylfaen"/>
                <w:sz w:val="20"/>
                <w:szCs w:val="20"/>
              </w:rPr>
              <w:t>-</w:t>
            </w:r>
          </w:p>
        </w:tc>
      </w:tr>
    </w:tbl>
    <w:p w14:paraId="5A7187D9" w14:textId="77777777" w:rsidR="008D6FA4" w:rsidRPr="008D6FA4" w:rsidRDefault="008D6FA4" w:rsidP="008D6FA4">
      <w:pPr>
        <w:spacing w:after="160" w:line="360" w:lineRule="auto"/>
        <w:ind w:right="-1"/>
        <w:rPr>
          <w:rFonts w:ascii="Sylfaen" w:hAnsi="Sylfaen"/>
        </w:rPr>
      </w:pPr>
    </w:p>
    <w:p w14:paraId="507584CB" w14:textId="77777777" w:rsidR="008D6FA4" w:rsidRPr="008D6FA4" w:rsidRDefault="008D6FA4" w:rsidP="002F6CED">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16. «Ռեգիոնալացման մասին տվյալների բազայի թարմացման ամսաթվի և ժամի մասին տեղեկատվության ստացում» ընդհանուր գործընթացի տրանզակցիան (P.SS.02.TRN.016)</w:t>
      </w:r>
    </w:p>
    <w:p w14:paraId="47744E57" w14:textId="77777777" w:rsidR="008D6FA4" w:rsidRPr="008D6FA4" w:rsidRDefault="008D6FA4" w:rsidP="002F6CED">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36</w:t>
      </w:r>
      <w:r w:rsidR="002F6CED">
        <w:rPr>
          <w:rFonts w:ascii="Sylfaen" w:hAnsi="Sylfaen"/>
          <w:sz w:val="24"/>
          <w:szCs w:val="24"/>
        </w:rPr>
        <w:t>.</w:t>
      </w:r>
      <w:r w:rsidR="002F6CED" w:rsidRPr="002F6CED">
        <w:rPr>
          <w:rFonts w:ascii="Sylfaen" w:hAnsi="Sylfaen"/>
          <w:sz w:val="24"/>
          <w:szCs w:val="24"/>
        </w:rPr>
        <w:tab/>
      </w:r>
      <w:r w:rsidRPr="008D6FA4">
        <w:rPr>
          <w:rFonts w:ascii="Sylfaen" w:hAnsi="Sylfaen"/>
          <w:sz w:val="24"/>
          <w:szCs w:val="24"/>
        </w:rPr>
        <w:t>«Ռեգիոնալացման մասին տվյալների բազայի թարմացման ամսաթվի և ժամի մասին տեղեկատվության ստացում» ընդհանուր գործընթացի տրանզակցիան (P.SS.02.TRN.016) կատարվում է նախաձեռնողի կողմից ռեսպոնդենտից ռեգիոնալացման մասին տվյալների բազայում առկա՝ ռեգիոնալացման մասին տեղեկությունների վիճակի (վերջին թարմացման ամսաթվի և ժամի) մասին տեղեկատվությունը հարցման հիման վրա ստանալու համար: Ընդհանուր գործընթացի նշված տրանզակցիայի կատարման սխեման ներկայացված է 25-րդ նկարում։ Ընդհանուր գործընթացի տրանզակցիայի պարամետրերը բերված են 26-րդ աղյուսակում։</w:t>
      </w:r>
    </w:p>
    <w:p w14:paraId="53EE3D57" w14:textId="77777777" w:rsidR="008D6FA4" w:rsidRPr="008D6FA4" w:rsidRDefault="008D6FA4" w:rsidP="008D6FA4">
      <w:pPr>
        <w:spacing w:after="160" w:line="360" w:lineRule="auto"/>
        <w:rPr>
          <w:rFonts w:ascii="Sylfaen" w:eastAsia="Times New Roman" w:hAnsi="Sylfaen" w:cs="Times New Roman"/>
        </w:rPr>
      </w:pPr>
      <w:r w:rsidRPr="008D6FA4">
        <w:rPr>
          <w:rFonts w:ascii="Sylfaen" w:hAnsi="Sylfaen"/>
        </w:rPr>
        <w:br w:type="page"/>
      </w:r>
    </w:p>
    <w:p w14:paraId="75B4155C"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63311472">
          <v:group id="_x0000_s3027" style="position:absolute;left:0;text-align:left;margin-left:4pt;margin-top:1.2pt;width:444.15pt;height:231.7pt;z-index:252274688" coordorigin="1498,1442" coordsize="8883,4634">
            <v:rect id="_x0000_s2724" style="position:absolute;left:3131;top:1442;width:2003;height:401" stroked="f">
              <v:textbox>
                <w:txbxContent>
                  <w:p w14:paraId="6A8832DE" w14:textId="77777777" w:rsidR="00962EB9" w:rsidRPr="003C53CD" w:rsidRDefault="00962EB9" w:rsidP="008D6FA4">
                    <w:pPr>
                      <w:jc w:val="center"/>
                      <w:rPr>
                        <w:rFonts w:ascii="Sylfaen" w:hAnsi="Sylfaen"/>
                        <w:sz w:val="16"/>
                        <w:szCs w:val="16"/>
                      </w:rPr>
                    </w:pPr>
                    <w:r w:rsidRPr="003C53CD">
                      <w:rPr>
                        <w:rFonts w:ascii="Sylfaen" w:hAnsi="Sylfaen"/>
                        <w:sz w:val="16"/>
                      </w:rPr>
                      <w:t>: Նախաձեռնողը</w:t>
                    </w:r>
                  </w:p>
                </w:txbxContent>
              </v:textbox>
            </v:rect>
            <v:rect id="_x0000_s2725" style="position:absolute;left:4971;top:1909;width:2930;height:676" stroked="f">
              <v:textbox>
                <w:txbxContent>
                  <w:p w14:paraId="554FDC82" w14:textId="77777777" w:rsidR="00962EB9" w:rsidRPr="003C53CD" w:rsidRDefault="00962EB9" w:rsidP="008D6FA4">
                    <w:pPr>
                      <w:jc w:val="center"/>
                      <w:rPr>
                        <w:rFonts w:ascii="Sylfaen" w:hAnsi="Sylfaen"/>
                        <w:sz w:val="12"/>
                        <w:szCs w:val="16"/>
                      </w:rPr>
                    </w:pPr>
                    <w:r w:rsidRPr="003C53CD">
                      <w:rPr>
                        <w:rFonts w:ascii="Sylfaen" w:hAnsi="Sylfaen"/>
                        <w:sz w:val="12"/>
                      </w:rPr>
                      <w:t>Թարմացման ամսաթվի և ժամի հարցումը (P.SS.02.MSG.005)</w:t>
                    </w:r>
                  </w:p>
                </w:txbxContent>
              </v:textbox>
            </v:rect>
            <v:rect id="_x0000_s2726" style="position:absolute;left:7569;top:2707;width:2812;height:964" stroked="f">
              <v:textbox>
                <w:txbxContent>
                  <w:p w14:paraId="5ADED491" w14:textId="77777777" w:rsidR="00962EB9" w:rsidRPr="003C53CD" w:rsidRDefault="00962EB9" w:rsidP="008D6FA4">
                    <w:pPr>
                      <w:jc w:val="center"/>
                      <w:rPr>
                        <w:rFonts w:ascii="Sylfaen" w:hAnsi="Sylfaen"/>
                        <w:sz w:val="12"/>
                        <w:szCs w:val="16"/>
                      </w:rPr>
                    </w:pPr>
                    <w:r w:rsidRPr="003C53CD">
                      <w:rPr>
                        <w:rFonts w:ascii="Sylfaen" w:hAnsi="Sylfaen"/>
                        <w:sz w:val="12"/>
                      </w:rPr>
                      <w:t>Հարցման մշակումն ու ռեգիոնալացման</w:t>
                    </w:r>
                    <w:r w:rsidRPr="003C53CD" w:rsidDel="003B0A95">
                      <w:rPr>
                        <w:rFonts w:ascii="Sylfaen" w:hAnsi="Sylfaen"/>
                        <w:sz w:val="12"/>
                      </w:rPr>
                      <w:t xml:space="preserve"> </w:t>
                    </w:r>
                    <w:r w:rsidRPr="003C53CD">
                      <w:rPr>
                        <w:rFonts w:ascii="Sylfaen" w:hAnsi="Sylfaen"/>
                        <w:sz w:val="12"/>
                      </w:rPr>
                      <w:t>մասին տվյալների բազայի թարմացման ամսաթվի և ժամի մասին տեղեկատվության ներկայացումը</w:t>
                    </w:r>
                  </w:p>
                </w:txbxContent>
              </v:textbox>
            </v:rect>
            <v:rect id="_x0000_s2727" style="position:absolute;left:2529;top:2707;width:2922;height:864" stroked="f">
              <v:textbox>
                <w:txbxContent>
                  <w:p w14:paraId="214044B2" w14:textId="77777777" w:rsidR="00962EB9" w:rsidRPr="003C53CD" w:rsidRDefault="00962EB9" w:rsidP="008D6FA4">
                    <w:pPr>
                      <w:jc w:val="center"/>
                      <w:rPr>
                        <w:rFonts w:ascii="Sylfaen" w:hAnsi="Sylfaen"/>
                        <w:sz w:val="12"/>
                        <w:szCs w:val="16"/>
                      </w:rPr>
                    </w:pPr>
                    <w:r w:rsidRPr="003C53CD">
                      <w:rPr>
                        <w:rFonts w:ascii="Sylfaen" w:hAnsi="Sylfaen"/>
                        <w:sz w:val="12"/>
                      </w:rPr>
                      <w:t>Ռեգիոնալացման մասին տվյալների բազայի թարմացման ամսաթվի և ժամի մասին տեղեկատվության հարցումը</w:t>
                    </w:r>
                  </w:p>
                </w:txbxContent>
              </v:textbox>
            </v:rect>
            <v:rect id="_x0000_s2728" style="position:absolute;left:5451;top:3767;width:1999;height:438" stroked="f">
              <v:textbox>
                <w:txbxContent>
                  <w:p w14:paraId="1BB3AA75" w14:textId="77777777" w:rsidR="00962EB9" w:rsidRPr="003C53CD" w:rsidRDefault="00962EB9" w:rsidP="008D6FA4">
                    <w:pPr>
                      <w:jc w:val="center"/>
                      <w:rPr>
                        <w:rFonts w:ascii="Sylfaen" w:hAnsi="Sylfaen"/>
                        <w:sz w:val="10"/>
                        <w:szCs w:val="16"/>
                      </w:rPr>
                    </w:pPr>
                    <w:r w:rsidRPr="003C53CD">
                      <w:rPr>
                        <w:rFonts w:ascii="Sylfaen" w:hAnsi="Sylfaen"/>
                        <w:sz w:val="10"/>
                      </w:rPr>
                      <w:t>Թարմացման ամսաթիվը և ժամը (P.SS.02.MSG.006)</w:t>
                    </w:r>
                  </w:p>
                </w:txbxContent>
              </v:textbox>
            </v:rect>
            <v:rect id="_x0000_s2729" style="position:absolute;left:2442;top:4343;width:3009;height:881" stroked="f">
              <v:textbox>
                <w:txbxContent>
                  <w:p w14:paraId="2F1D39DA" w14:textId="77777777" w:rsidR="00962EB9" w:rsidRPr="003C53CD" w:rsidRDefault="00962EB9" w:rsidP="008D6FA4">
                    <w:pPr>
                      <w:jc w:val="center"/>
                      <w:rPr>
                        <w:rFonts w:ascii="Sylfaen" w:hAnsi="Sylfaen"/>
                        <w:sz w:val="14"/>
                        <w:szCs w:val="16"/>
                      </w:rPr>
                    </w:pPr>
                    <w:r w:rsidRPr="003C53CD">
                      <w:rPr>
                        <w:rFonts w:ascii="Sylfaen" w:hAnsi="Sylfaen"/>
                        <w:sz w:val="14"/>
                      </w:rPr>
                      <w:t>: ռեգիոնալացման մասին տեղեկությունները [տեղեկությունների թարմացման ամսաթվի և ժամի մասին տեղեկատվությունն ուղարկվել է]</w:t>
                    </w:r>
                  </w:p>
                </w:txbxContent>
              </v:textbox>
            </v:rect>
            <v:rect id="_x0000_s2730" style="position:absolute;left:7688;top:1442;width:2003;height:401" stroked="f">
              <v:textbox>
                <w:txbxContent>
                  <w:p w14:paraId="54BDF88B" w14:textId="77777777" w:rsidR="00962EB9" w:rsidRPr="003C53CD" w:rsidRDefault="00962EB9" w:rsidP="008D6FA4">
                    <w:pPr>
                      <w:jc w:val="center"/>
                      <w:rPr>
                        <w:rFonts w:ascii="Sylfaen" w:hAnsi="Sylfaen"/>
                        <w:sz w:val="16"/>
                        <w:szCs w:val="16"/>
                      </w:rPr>
                    </w:pPr>
                    <w:r w:rsidRPr="003C53CD">
                      <w:rPr>
                        <w:rFonts w:ascii="Sylfaen" w:hAnsi="Sylfaen"/>
                        <w:sz w:val="16"/>
                      </w:rPr>
                      <w:t>: Ռեսպոնդենտը</w:t>
                    </w:r>
                  </w:p>
                </w:txbxContent>
              </v:textbox>
            </v:rect>
            <v:rect id="_x0000_s2731" style="position:absolute;left:1498;top:2585;width:864;height:445" stroked="f">
              <v:textbox>
                <w:txbxContent>
                  <w:p w14:paraId="49580CAB" w14:textId="77777777" w:rsidR="00962EB9" w:rsidRPr="00C62F7D" w:rsidRDefault="00962EB9" w:rsidP="008D6FA4">
                    <w:pPr>
                      <w:jc w:val="center"/>
                      <w:rPr>
                        <w:rFonts w:ascii="Sylfaen" w:hAnsi="Sylfaen"/>
                        <w:sz w:val="8"/>
                        <w:szCs w:val="16"/>
                      </w:rPr>
                    </w:pPr>
                    <w:r w:rsidRPr="00C62F7D">
                      <w:rPr>
                        <w:rFonts w:ascii="Sylfaen" w:hAnsi="Sylfaen"/>
                        <w:sz w:val="8"/>
                      </w:rPr>
                      <w:t>Հսկողության սխալը</w:t>
                    </w:r>
                  </w:p>
                </w:txbxContent>
              </v:textbox>
            </v:rect>
            <v:rect id="_x0000_s2732" style="position:absolute;left:2673;top:5675;width:1119;height:401" stroked="f">
              <v:textbox>
                <w:txbxContent>
                  <w:p w14:paraId="3C102E28" w14:textId="77777777" w:rsidR="00962EB9" w:rsidRPr="003C53CD" w:rsidRDefault="00962EB9" w:rsidP="008D6FA4">
                    <w:pPr>
                      <w:jc w:val="center"/>
                      <w:rPr>
                        <w:rFonts w:ascii="Sylfaen" w:hAnsi="Sylfaen"/>
                        <w:sz w:val="12"/>
                        <w:szCs w:val="16"/>
                      </w:rPr>
                    </w:pPr>
                    <w:r w:rsidRPr="003C53CD">
                      <w:rPr>
                        <w:rFonts w:ascii="Sylfaen" w:hAnsi="Sylfaen"/>
                        <w:sz w:val="12"/>
                      </w:rPr>
                      <w:t>Հաջողված է</w:t>
                    </w:r>
                  </w:p>
                </w:txbxContent>
              </v:textbox>
            </v:rect>
            <v:rect id="_x0000_s3026" style="position:absolute;left:5680;top:2338;width:1624;height:369" stroked="f"/>
          </v:group>
        </w:pict>
      </w:r>
      <w:r w:rsidR="008D6FA4" w:rsidRPr="008D6FA4">
        <w:rPr>
          <w:rFonts w:ascii="Sylfaen" w:hAnsi="Sylfaen"/>
          <w:noProof/>
          <w:lang w:val="en-US" w:eastAsia="en-US" w:bidi="ar-SA"/>
        </w:rPr>
        <w:drawing>
          <wp:inline distT="0" distB="0" distL="0" distR="0" wp14:anchorId="6CEA4DB3" wp14:editId="73B3C8A1">
            <wp:extent cx="5950585" cy="3277870"/>
            <wp:effectExtent l="19050" t="0" r="0" b="0"/>
            <wp:docPr id="71" name="Picture 71" descr="D:\2 VERSION\Downloads\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2 VERSION\Downloads\media\image25.jpeg"/>
                    <pic:cNvPicPr>
                      <a:picLocks noChangeAspect="1" noChangeArrowheads="1"/>
                    </pic:cNvPicPr>
                  </pic:nvPicPr>
                  <pic:blipFill>
                    <a:blip r:embed="rId109"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18A453B3" w14:textId="77777777" w:rsidR="008D6FA4" w:rsidRPr="00C74694" w:rsidRDefault="008D6FA4" w:rsidP="008D6FA4">
      <w:pPr>
        <w:pStyle w:val="Headerorfooter0"/>
        <w:shd w:val="clear" w:color="auto" w:fill="auto"/>
        <w:spacing w:after="160" w:line="360" w:lineRule="auto"/>
        <w:jc w:val="center"/>
        <w:rPr>
          <w:rFonts w:ascii="Sylfaen" w:hAnsi="Sylfaen"/>
          <w:sz w:val="20"/>
          <w:szCs w:val="24"/>
        </w:rPr>
      </w:pPr>
      <w:r w:rsidRPr="00C74694">
        <w:rPr>
          <w:rStyle w:val="Picturecaption12pt"/>
          <w:rFonts w:ascii="Sylfaen" w:hAnsi="Sylfaen"/>
          <w:sz w:val="20"/>
        </w:rPr>
        <w:t>Նկ. 25. «Ռեգիոնալացման մասին տվյալների բազայի թարմացման ամսաթվի և ժամի մասին տեղեկատվության ստացում» ընդհանուր գործընթացի տրանզակցիայի (P.SS.02.TRN.016) կատարման սխեման</w:t>
      </w:r>
    </w:p>
    <w:p w14:paraId="732BB571" w14:textId="77777777" w:rsidR="008D6FA4" w:rsidRPr="00C74694" w:rsidRDefault="008D6FA4" w:rsidP="008D6FA4">
      <w:pPr>
        <w:spacing w:after="160" w:line="360" w:lineRule="auto"/>
        <w:ind w:right="-1"/>
        <w:rPr>
          <w:rFonts w:ascii="Sylfaen" w:hAnsi="Sylfaen"/>
          <w:sz w:val="20"/>
        </w:rPr>
      </w:pPr>
    </w:p>
    <w:p w14:paraId="6EDCB1D3"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26</w:t>
      </w:r>
    </w:p>
    <w:p w14:paraId="239EDC92"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«Ռեգիոնալացման մասին տվյալների բազայի թարմացման ամսաթվի և ժամի մասին տեղեկատվության ստացում» ընդհանուր գործընթացի տրանզակցիայի (P.SS.02.TRN.016) նկարագրությունը</w:t>
      </w:r>
    </w:p>
    <w:tbl>
      <w:tblPr>
        <w:tblOverlap w:val="never"/>
        <w:tblW w:w="9500" w:type="dxa"/>
        <w:jc w:val="center"/>
        <w:tblLayout w:type="fixed"/>
        <w:tblCellMar>
          <w:left w:w="10" w:type="dxa"/>
          <w:right w:w="10" w:type="dxa"/>
        </w:tblCellMar>
        <w:tblLook w:val="0000" w:firstRow="0" w:lastRow="0" w:firstColumn="0" w:lastColumn="0" w:noHBand="0" w:noVBand="0"/>
      </w:tblPr>
      <w:tblGrid>
        <w:gridCol w:w="841"/>
        <w:gridCol w:w="3264"/>
        <w:gridCol w:w="5395"/>
      </w:tblGrid>
      <w:tr w:rsidR="008D6FA4" w:rsidRPr="00C74694" w14:paraId="51F8AA6B" w14:textId="77777777" w:rsidTr="00C74694">
        <w:trPr>
          <w:tblHeader/>
          <w:jc w:val="center"/>
        </w:trPr>
        <w:tc>
          <w:tcPr>
            <w:tcW w:w="841" w:type="dxa"/>
            <w:tcBorders>
              <w:top w:val="single" w:sz="4" w:space="0" w:color="auto"/>
              <w:left w:val="single" w:sz="4" w:space="0" w:color="auto"/>
            </w:tcBorders>
            <w:shd w:val="clear" w:color="auto" w:fill="FFFFFF"/>
            <w:vAlign w:val="center"/>
          </w:tcPr>
          <w:p w14:paraId="20809CB1"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0107E901"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27826F6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Նկարագրությունը</w:t>
            </w:r>
          </w:p>
        </w:tc>
      </w:tr>
      <w:tr w:rsidR="008D6FA4" w:rsidRPr="00C74694" w14:paraId="428EBB64" w14:textId="77777777" w:rsidTr="00C74694">
        <w:trPr>
          <w:tblHeader/>
          <w:jc w:val="center"/>
        </w:trPr>
        <w:tc>
          <w:tcPr>
            <w:tcW w:w="841" w:type="dxa"/>
            <w:tcBorders>
              <w:top w:val="single" w:sz="4" w:space="0" w:color="auto"/>
              <w:left w:val="single" w:sz="4" w:space="0" w:color="auto"/>
            </w:tcBorders>
            <w:shd w:val="clear" w:color="auto" w:fill="FFFFFF"/>
            <w:vAlign w:val="center"/>
          </w:tcPr>
          <w:p w14:paraId="4BAEB4B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vAlign w:val="center"/>
          </w:tcPr>
          <w:p w14:paraId="0857603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1B12FD5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r>
      <w:tr w:rsidR="008D6FA4" w:rsidRPr="00C74694" w14:paraId="0C3AB13D" w14:textId="77777777" w:rsidTr="00C74694">
        <w:trPr>
          <w:jc w:val="center"/>
        </w:trPr>
        <w:tc>
          <w:tcPr>
            <w:tcW w:w="841" w:type="dxa"/>
            <w:tcBorders>
              <w:top w:val="single" w:sz="4" w:space="0" w:color="auto"/>
              <w:left w:val="single" w:sz="4" w:space="0" w:color="auto"/>
              <w:right w:val="single" w:sz="4" w:space="0" w:color="auto"/>
            </w:tcBorders>
            <w:shd w:val="clear" w:color="auto" w:fill="FFFFFF"/>
            <w:vAlign w:val="center"/>
          </w:tcPr>
          <w:p w14:paraId="78B7C6AA"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3D4D51B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5A44609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P.SS.02.TRN.016</w:t>
            </w:r>
          </w:p>
        </w:tc>
      </w:tr>
      <w:tr w:rsidR="008D6FA4" w:rsidRPr="00C74694" w14:paraId="5D61A735" w14:textId="77777777" w:rsidTr="003C53CD">
        <w:trPr>
          <w:jc w:val="center"/>
        </w:trPr>
        <w:tc>
          <w:tcPr>
            <w:tcW w:w="841" w:type="dxa"/>
            <w:tcBorders>
              <w:top w:val="single" w:sz="4" w:space="0" w:color="auto"/>
              <w:left w:val="single" w:sz="4" w:space="0" w:color="auto"/>
              <w:right w:val="single" w:sz="4" w:space="0" w:color="auto"/>
            </w:tcBorders>
            <w:shd w:val="clear" w:color="auto" w:fill="FFFFFF"/>
            <w:vAlign w:val="center"/>
          </w:tcPr>
          <w:p w14:paraId="42AE3AF7"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118EC59" w14:textId="77777777" w:rsidR="008D6FA4" w:rsidRPr="00C74694" w:rsidRDefault="008D6FA4" w:rsidP="003C53CD">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242FEB46"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 xml:space="preserve">ռեգիոնալացման մասին տվյալների բազայի թարմացման ամսաթվի և ժամի մասին տեղեկատվության ստացումը </w:t>
            </w:r>
          </w:p>
        </w:tc>
      </w:tr>
      <w:tr w:rsidR="008D6FA4" w:rsidRPr="00C74694" w14:paraId="5C46C6DC" w14:textId="77777777" w:rsidTr="003C53CD">
        <w:trPr>
          <w:jc w:val="center"/>
        </w:trPr>
        <w:tc>
          <w:tcPr>
            <w:tcW w:w="841" w:type="dxa"/>
            <w:tcBorders>
              <w:top w:val="single" w:sz="4" w:space="0" w:color="auto"/>
              <w:left w:val="single" w:sz="4" w:space="0" w:color="auto"/>
              <w:right w:val="single" w:sz="4" w:space="0" w:color="auto"/>
            </w:tcBorders>
            <w:shd w:val="clear" w:color="auto" w:fill="FFFFFF"/>
          </w:tcPr>
          <w:p w14:paraId="065880BD"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C4F7608" w14:textId="77777777" w:rsidR="008D6FA4" w:rsidRPr="00C74694" w:rsidRDefault="008D6FA4" w:rsidP="003C53CD">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5F6FBA3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հարցը/պատասխանը</w:t>
            </w:r>
          </w:p>
        </w:tc>
      </w:tr>
      <w:tr w:rsidR="008D6FA4" w:rsidRPr="00C74694" w14:paraId="32553075" w14:textId="77777777" w:rsidTr="003C53CD">
        <w:trPr>
          <w:jc w:val="center"/>
        </w:trPr>
        <w:tc>
          <w:tcPr>
            <w:tcW w:w="841" w:type="dxa"/>
            <w:tcBorders>
              <w:top w:val="single" w:sz="4" w:space="0" w:color="auto"/>
              <w:left w:val="single" w:sz="4" w:space="0" w:color="auto"/>
              <w:right w:val="single" w:sz="4" w:space="0" w:color="auto"/>
            </w:tcBorders>
            <w:shd w:val="clear" w:color="auto" w:fill="FFFFFF"/>
            <w:vAlign w:val="center"/>
          </w:tcPr>
          <w:p w14:paraId="2247D6B1"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90405F0" w14:textId="77777777" w:rsidR="008D6FA4" w:rsidRPr="00C74694" w:rsidRDefault="008D6FA4" w:rsidP="003C53CD">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6A64A68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նախաձեռնողը</w:t>
            </w:r>
          </w:p>
        </w:tc>
      </w:tr>
      <w:tr w:rsidR="008D6FA4" w:rsidRPr="00C74694" w14:paraId="233CC7E0" w14:textId="77777777" w:rsidTr="003C53CD">
        <w:trPr>
          <w:jc w:val="center"/>
        </w:trPr>
        <w:tc>
          <w:tcPr>
            <w:tcW w:w="841" w:type="dxa"/>
            <w:tcBorders>
              <w:top w:val="single" w:sz="4" w:space="0" w:color="auto"/>
              <w:left w:val="single" w:sz="4" w:space="0" w:color="auto"/>
              <w:right w:val="single" w:sz="4" w:space="0" w:color="auto"/>
            </w:tcBorders>
            <w:shd w:val="clear" w:color="auto" w:fill="FFFFFF"/>
          </w:tcPr>
          <w:p w14:paraId="0930C0D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E61A9E7" w14:textId="77777777" w:rsidR="008D6FA4" w:rsidRPr="00C74694" w:rsidRDefault="008D6FA4" w:rsidP="003C53CD">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73BFE18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 xml:space="preserve">ռեգիոնալացման մասին տվյալների բազայի թարմացման ամսաթվի և ժամի մասին տեղեկատվության հարցումը </w:t>
            </w:r>
          </w:p>
        </w:tc>
      </w:tr>
      <w:tr w:rsidR="008D6FA4" w:rsidRPr="00C74694" w14:paraId="5A24E6C4" w14:textId="77777777" w:rsidTr="003C53CD">
        <w:trPr>
          <w:jc w:val="center"/>
        </w:trPr>
        <w:tc>
          <w:tcPr>
            <w:tcW w:w="841" w:type="dxa"/>
            <w:tcBorders>
              <w:top w:val="single" w:sz="4" w:space="0" w:color="auto"/>
              <w:left w:val="single" w:sz="4" w:space="0" w:color="auto"/>
              <w:right w:val="single" w:sz="4" w:space="0" w:color="auto"/>
            </w:tcBorders>
            <w:shd w:val="clear" w:color="auto" w:fill="FFFFFF"/>
            <w:vAlign w:val="center"/>
          </w:tcPr>
          <w:p w14:paraId="6DCC945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C63E81B" w14:textId="77777777" w:rsidR="008D6FA4" w:rsidRPr="00C74694" w:rsidRDefault="008D6FA4" w:rsidP="003C53CD">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7FCC42A0"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ռեսպոնդենտը</w:t>
            </w:r>
          </w:p>
        </w:tc>
      </w:tr>
      <w:tr w:rsidR="008D6FA4" w:rsidRPr="00C74694" w14:paraId="022DEDE6" w14:textId="77777777" w:rsidTr="00C74694">
        <w:trPr>
          <w:jc w:val="center"/>
        </w:trPr>
        <w:tc>
          <w:tcPr>
            <w:tcW w:w="841" w:type="dxa"/>
            <w:tcBorders>
              <w:top w:val="single" w:sz="4" w:space="0" w:color="auto"/>
              <w:left w:val="single" w:sz="4" w:space="0" w:color="auto"/>
              <w:right w:val="single" w:sz="4" w:space="0" w:color="auto"/>
            </w:tcBorders>
            <w:shd w:val="clear" w:color="auto" w:fill="FFFFFF"/>
          </w:tcPr>
          <w:p w14:paraId="54B5C3BF"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7</w:t>
            </w:r>
          </w:p>
        </w:tc>
        <w:tc>
          <w:tcPr>
            <w:tcW w:w="3264" w:type="dxa"/>
            <w:tcBorders>
              <w:top w:val="single" w:sz="4" w:space="0" w:color="auto"/>
              <w:left w:val="single" w:sz="4" w:space="0" w:color="auto"/>
              <w:right w:val="single" w:sz="4" w:space="0" w:color="auto"/>
            </w:tcBorders>
            <w:shd w:val="clear" w:color="auto" w:fill="FFFFFF"/>
          </w:tcPr>
          <w:p w14:paraId="5C23485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509BC05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հարցման մշակումն ու ռեգիոնալացման մասին տվյալների բազայի թարմացման ամսաթվի և ժամի մասին տեղեկատվության ներկայացումը</w:t>
            </w:r>
          </w:p>
        </w:tc>
      </w:tr>
      <w:tr w:rsidR="008D6FA4" w:rsidRPr="00C74694" w14:paraId="4A86A5FD" w14:textId="77777777" w:rsidTr="00C74694">
        <w:trPr>
          <w:jc w:val="center"/>
        </w:trPr>
        <w:tc>
          <w:tcPr>
            <w:tcW w:w="841" w:type="dxa"/>
            <w:tcBorders>
              <w:top w:val="single" w:sz="4" w:space="0" w:color="auto"/>
              <w:left w:val="single" w:sz="4" w:space="0" w:color="auto"/>
              <w:right w:val="single" w:sz="4" w:space="0" w:color="auto"/>
            </w:tcBorders>
            <w:shd w:val="clear" w:color="auto" w:fill="FFFFFF"/>
          </w:tcPr>
          <w:p w14:paraId="370C3771"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8</w:t>
            </w:r>
          </w:p>
        </w:tc>
        <w:tc>
          <w:tcPr>
            <w:tcW w:w="3264" w:type="dxa"/>
            <w:tcBorders>
              <w:left w:val="single" w:sz="4" w:space="0" w:color="auto"/>
              <w:bottom w:val="single" w:sz="4" w:space="0" w:color="auto"/>
              <w:right w:val="single" w:sz="4" w:space="0" w:color="auto"/>
            </w:tcBorders>
            <w:shd w:val="clear" w:color="auto" w:fill="FFFFFF"/>
          </w:tcPr>
          <w:p w14:paraId="6AB7CE4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2872788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ռեգիոնալացման մասին տեղեկությունները (P.SS.02.BEN.003). տեղեկությունների թարմացման ամսաթվի և ժամի մասին տեղեկատվությունն ուղարկվել է</w:t>
            </w:r>
          </w:p>
        </w:tc>
      </w:tr>
      <w:tr w:rsidR="008D6FA4" w:rsidRPr="00C74694" w14:paraId="0348FB43" w14:textId="77777777" w:rsidTr="00C74694">
        <w:trPr>
          <w:jc w:val="center"/>
        </w:trPr>
        <w:tc>
          <w:tcPr>
            <w:tcW w:w="841" w:type="dxa"/>
            <w:vMerge w:val="restart"/>
            <w:tcBorders>
              <w:top w:val="single" w:sz="4" w:space="0" w:color="auto"/>
              <w:left w:val="single" w:sz="4" w:space="0" w:color="auto"/>
            </w:tcBorders>
            <w:shd w:val="clear" w:color="auto" w:fill="FFFFFF"/>
          </w:tcPr>
          <w:p w14:paraId="2A9AB7AC"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0C85166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8B8595C" w14:textId="77777777" w:rsidR="008D6FA4" w:rsidRPr="00C74694" w:rsidRDefault="008D6FA4" w:rsidP="00C74694">
            <w:pPr>
              <w:spacing w:after="120"/>
              <w:ind w:right="-1"/>
              <w:rPr>
                <w:rFonts w:ascii="Sylfaen" w:hAnsi="Sylfaen"/>
                <w:sz w:val="20"/>
                <w:szCs w:val="20"/>
              </w:rPr>
            </w:pPr>
          </w:p>
        </w:tc>
      </w:tr>
      <w:tr w:rsidR="008D6FA4" w:rsidRPr="00C74694" w14:paraId="293E1175" w14:textId="77777777" w:rsidTr="00C74694">
        <w:trPr>
          <w:jc w:val="center"/>
        </w:trPr>
        <w:tc>
          <w:tcPr>
            <w:tcW w:w="841" w:type="dxa"/>
            <w:vMerge/>
            <w:tcBorders>
              <w:left w:val="single" w:sz="4" w:space="0" w:color="auto"/>
            </w:tcBorders>
            <w:shd w:val="clear" w:color="auto" w:fill="FFFFFF"/>
          </w:tcPr>
          <w:p w14:paraId="21DBEED7"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D667C1D"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FB40C06"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w:t>
            </w:r>
          </w:p>
        </w:tc>
      </w:tr>
      <w:tr w:rsidR="008D6FA4" w:rsidRPr="00C74694" w14:paraId="1DD892C1" w14:textId="77777777" w:rsidTr="00C74694">
        <w:trPr>
          <w:jc w:val="center"/>
        </w:trPr>
        <w:tc>
          <w:tcPr>
            <w:tcW w:w="841" w:type="dxa"/>
            <w:vMerge/>
            <w:tcBorders>
              <w:left w:val="single" w:sz="4" w:space="0" w:color="auto"/>
            </w:tcBorders>
            <w:shd w:val="clear" w:color="auto" w:fill="FFFFFF"/>
          </w:tcPr>
          <w:p w14:paraId="4D306FB9"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563AEB37"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2D5E831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w:t>
            </w:r>
          </w:p>
        </w:tc>
      </w:tr>
      <w:tr w:rsidR="008D6FA4" w:rsidRPr="00C74694" w14:paraId="33510A13" w14:textId="77777777" w:rsidTr="00C74694">
        <w:trPr>
          <w:jc w:val="center"/>
        </w:trPr>
        <w:tc>
          <w:tcPr>
            <w:tcW w:w="841" w:type="dxa"/>
            <w:vMerge/>
            <w:tcBorders>
              <w:left w:val="single" w:sz="4" w:space="0" w:color="auto"/>
            </w:tcBorders>
            <w:shd w:val="clear" w:color="auto" w:fill="FFFFFF"/>
          </w:tcPr>
          <w:p w14:paraId="1882B7D4"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9D2FEF4"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5E8BC6A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4 ժամ</w:t>
            </w:r>
          </w:p>
        </w:tc>
      </w:tr>
      <w:tr w:rsidR="008D6FA4" w:rsidRPr="00C74694" w14:paraId="5F20072E" w14:textId="77777777" w:rsidTr="00C74694">
        <w:trPr>
          <w:jc w:val="center"/>
        </w:trPr>
        <w:tc>
          <w:tcPr>
            <w:tcW w:w="841" w:type="dxa"/>
            <w:vMerge/>
            <w:tcBorders>
              <w:left w:val="single" w:sz="4" w:space="0" w:color="auto"/>
            </w:tcBorders>
            <w:shd w:val="clear" w:color="auto" w:fill="FFFFFF"/>
          </w:tcPr>
          <w:p w14:paraId="46FC5C16"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5A658205"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339E55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w:t>
            </w:r>
          </w:p>
        </w:tc>
      </w:tr>
      <w:tr w:rsidR="008D6FA4" w:rsidRPr="00C74694" w14:paraId="523AF20A" w14:textId="77777777" w:rsidTr="00C74694">
        <w:trPr>
          <w:jc w:val="center"/>
        </w:trPr>
        <w:tc>
          <w:tcPr>
            <w:tcW w:w="841" w:type="dxa"/>
            <w:vMerge/>
            <w:tcBorders>
              <w:left w:val="single" w:sz="4" w:space="0" w:color="auto"/>
              <w:bottom w:val="single" w:sz="4" w:space="0" w:color="auto"/>
            </w:tcBorders>
            <w:shd w:val="clear" w:color="auto" w:fill="FFFFFF"/>
          </w:tcPr>
          <w:p w14:paraId="6AC061FA"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717BA4BC"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14:paraId="2F6BB63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3</w:t>
            </w:r>
          </w:p>
        </w:tc>
      </w:tr>
      <w:tr w:rsidR="008D6FA4" w:rsidRPr="00C74694" w14:paraId="0B030C10" w14:textId="77777777" w:rsidTr="003C53CD">
        <w:trPr>
          <w:jc w:val="center"/>
        </w:trPr>
        <w:tc>
          <w:tcPr>
            <w:tcW w:w="841" w:type="dxa"/>
            <w:vMerge w:val="restart"/>
            <w:tcBorders>
              <w:top w:val="single" w:sz="4" w:space="0" w:color="auto"/>
              <w:left w:val="single" w:sz="4" w:space="0" w:color="auto"/>
            </w:tcBorders>
            <w:shd w:val="clear" w:color="auto" w:fill="FFFFFF"/>
          </w:tcPr>
          <w:p w14:paraId="3A64461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tcPr>
          <w:p w14:paraId="33E1E61B" w14:textId="77777777" w:rsidR="008D6FA4" w:rsidRPr="00C74694" w:rsidRDefault="008D6FA4" w:rsidP="003C53CD">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7C45560C" w14:textId="77777777" w:rsidR="008D6FA4" w:rsidRPr="00C74694" w:rsidRDefault="008D6FA4" w:rsidP="003C53CD">
            <w:pPr>
              <w:spacing w:after="120"/>
              <w:ind w:right="-1"/>
              <w:rPr>
                <w:rFonts w:ascii="Sylfaen" w:hAnsi="Sylfaen"/>
                <w:sz w:val="20"/>
                <w:szCs w:val="20"/>
              </w:rPr>
            </w:pPr>
          </w:p>
        </w:tc>
      </w:tr>
      <w:tr w:rsidR="008D6FA4" w:rsidRPr="00C74694" w14:paraId="78ED01D7" w14:textId="77777777" w:rsidTr="003C53CD">
        <w:trPr>
          <w:trHeight w:val="634"/>
          <w:jc w:val="center"/>
        </w:trPr>
        <w:tc>
          <w:tcPr>
            <w:tcW w:w="841" w:type="dxa"/>
            <w:vMerge/>
            <w:tcBorders>
              <w:left w:val="single" w:sz="4" w:space="0" w:color="auto"/>
            </w:tcBorders>
            <w:shd w:val="clear" w:color="auto" w:fill="FFFFFF"/>
          </w:tcPr>
          <w:p w14:paraId="0EF2857A" w14:textId="77777777" w:rsidR="008D6FA4" w:rsidRPr="00C74694" w:rsidRDefault="008D6FA4" w:rsidP="00C74694">
            <w:pPr>
              <w:spacing w:after="120"/>
              <w:ind w:right="-1"/>
              <w:jc w:val="center"/>
              <w:rPr>
                <w:rFonts w:ascii="Sylfaen" w:hAnsi="Sylfaen"/>
                <w:sz w:val="20"/>
                <w:szCs w:val="20"/>
              </w:rPr>
            </w:pPr>
          </w:p>
        </w:tc>
        <w:tc>
          <w:tcPr>
            <w:tcW w:w="3264" w:type="dxa"/>
            <w:vMerge w:val="restart"/>
            <w:tcBorders>
              <w:left w:val="single" w:sz="4" w:space="0" w:color="auto"/>
            </w:tcBorders>
            <w:shd w:val="clear" w:color="auto" w:fill="FFFFFF"/>
          </w:tcPr>
          <w:p w14:paraId="08F74DA0" w14:textId="77777777" w:rsidR="008D6FA4" w:rsidRPr="00C74694" w:rsidRDefault="008D6FA4" w:rsidP="003C53CD">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սկզբնավորող հաղորդագրությունը</w:t>
            </w:r>
          </w:p>
        </w:tc>
        <w:tc>
          <w:tcPr>
            <w:tcW w:w="5395" w:type="dxa"/>
            <w:vMerge w:val="restart"/>
            <w:tcBorders>
              <w:left w:val="single" w:sz="4" w:space="0" w:color="auto"/>
              <w:right w:val="single" w:sz="4" w:space="0" w:color="auto"/>
            </w:tcBorders>
            <w:shd w:val="clear" w:color="auto" w:fill="FFFFFF"/>
          </w:tcPr>
          <w:p w14:paraId="12699E5D" w14:textId="77777777" w:rsidR="008D6FA4" w:rsidRPr="00C74694" w:rsidRDefault="008D6FA4" w:rsidP="003C53CD">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թարմացման ամսաթվի և ժամի հարցումը (P.SS.02.MSG.005)</w:t>
            </w:r>
          </w:p>
        </w:tc>
      </w:tr>
      <w:tr w:rsidR="008D6FA4" w:rsidRPr="00C74694" w14:paraId="2885F3C2" w14:textId="77777777" w:rsidTr="003C53CD">
        <w:trPr>
          <w:trHeight w:val="634"/>
          <w:jc w:val="center"/>
        </w:trPr>
        <w:tc>
          <w:tcPr>
            <w:tcW w:w="841" w:type="dxa"/>
            <w:vMerge/>
            <w:tcBorders>
              <w:left w:val="single" w:sz="4" w:space="0" w:color="auto"/>
            </w:tcBorders>
            <w:shd w:val="clear" w:color="auto" w:fill="FFFFFF"/>
          </w:tcPr>
          <w:p w14:paraId="376C8DD1" w14:textId="77777777" w:rsidR="008D6FA4" w:rsidRPr="00C74694" w:rsidRDefault="008D6FA4" w:rsidP="00C74694">
            <w:pPr>
              <w:spacing w:after="120"/>
              <w:ind w:right="-1"/>
              <w:jc w:val="center"/>
              <w:rPr>
                <w:rFonts w:ascii="Sylfaen" w:hAnsi="Sylfaen"/>
                <w:sz w:val="20"/>
                <w:szCs w:val="20"/>
              </w:rPr>
            </w:pPr>
          </w:p>
        </w:tc>
        <w:tc>
          <w:tcPr>
            <w:tcW w:w="3264" w:type="dxa"/>
            <w:vMerge/>
            <w:tcBorders>
              <w:left w:val="single" w:sz="4" w:space="0" w:color="auto"/>
            </w:tcBorders>
            <w:shd w:val="clear" w:color="auto" w:fill="FFFFFF"/>
          </w:tcPr>
          <w:p w14:paraId="5A895661" w14:textId="77777777" w:rsidR="008D6FA4" w:rsidRPr="00C74694" w:rsidRDefault="008D6FA4" w:rsidP="003C53CD">
            <w:pPr>
              <w:spacing w:after="120"/>
              <w:ind w:left="422" w:right="-1"/>
              <w:rPr>
                <w:rFonts w:ascii="Sylfaen" w:hAnsi="Sylfaen"/>
                <w:sz w:val="20"/>
                <w:szCs w:val="20"/>
              </w:rPr>
            </w:pPr>
          </w:p>
        </w:tc>
        <w:tc>
          <w:tcPr>
            <w:tcW w:w="5395" w:type="dxa"/>
            <w:vMerge/>
            <w:tcBorders>
              <w:left w:val="single" w:sz="4" w:space="0" w:color="auto"/>
              <w:right w:val="single" w:sz="4" w:space="0" w:color="auto"/>
            </w:tcBorders>
            <w:shd w:val="clear" w:color="auto" w:fill="FFFFFF"/>
          </w:tcPr>
          <w:p w14:paraId="61C39DB4" w14:textId="77777777" w:rsidR="008D6FA4" w:rsidRPr="00C74694" w:rsidRDefault="008D6FA4" w:rsidP="003C53CD">
            <w:pPr>
              <w:spacing w:after="120"/>
              <w:ind w:right="-1"/>
              <w:rPr>
                <w:rFonts w:ascii="Sylfaen" w:hAnsi="Sylfaen"/>
                <w:sz w:val="20"/>
                <w:szCs w:val="20"/>
              </w:rPr>
            </w:pPr>
          </w:p>
        </w:tc>
      </w:tr>
      <w:tr w:rsidR="008D6FA4" w:rsidRPr="00C74694" w14:paraId="5F6101BB" w14:textId="77777777" w:rsidTr="003C53CD">
        <w:trPr>
          <w:jc w:val="center"/>
        </w:trPr>
        <w:tc>
          <w:tcPr>
            <w:tcW w:w="841" w:type="dxa"/>
            <w:vMerge/>
            <w:tcBorders>
              <w:left w:val="single" w:sz="4" w:space="0" w:color="auto"/>
            </w:tcBorders>
            <w:shd w:val="clear" w:color="auto" w:fill="FFFFFF"/>
          </w:tcPr>
          <w:p w14:paraId="35E52C80"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33E8E7DE" w14:textId="77777777" w:rsidR="008D6FA4" w:rsidRPr="00C74694" w:rsidRDefault="008D6FA4" w:rsidP="003C53CD">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14:paraId="0914006D" w14:textId="77777777" w:rsidR="008D6FA4" w:rsidRPr="00C74694" w:rsidRDefault="008D6FA4" w:rsidP="003C53CD">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թարմացման ամսաթիվը և ժամը (P.SS.02.MSG.006)</w:t>
            </w:r>
          </w:p>
        </w:tc>
      </w:tr>
      <w:tr w:rsidR="008D6FA4" w:rsidRPr="00C74694" w14:paraId="7380EA0C" w14:textId="77777777" w:rsidTr="00C74694">
        <w:trPr>
          <w:jc w:val="center"/>
        </w:trPr>
        <w:tc>
          <w:tcPr>
            <w:tcW w:w="841" w:type="dxa"/>
            <w:vMerge w:val="restart"/>
            <w:tcBorders>
              <w:top w:val="single" w:sz="4" w:space="0" w:color="auto"/>
              <w:left w:val="single" w:sz="4" w:space="0" w:color="auto"/>
            </w:tcBorders>
            <w:shd w:val="clear" w:color="auto" w:fill="FFFFFF"/>
          </w:tcPr>
          <w:p w14:paraId="278C3C4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49F02A8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D9B8D1A" w14:textId="77777777" w:rsidR="008D6FA4" w:rsidRPr="00C74694" w:rsidRDefault="008D6FA4" w:rsidP="00C74694">
            <w:pPr>
              <w:spacing w:after="120"/>
              <w:ind w:right="-1"/>
              <w:rPr>
                <w:rFonts w:ascii="Sylfaen" w:hAnsi="Sylfaen"/>
                <w:sz w:val="20"/>
                <w:szCs w:val="20"/>
              </w:rPr>
            </w:pPr>
          </w:p>
        </w:tc>
      </w:tr>
      <w:tr w:rsidR="008D6FA4" w:rsidRPr="00C74694" w14:paraId="6AC4892F" w14:textId="77777777" w:rsidTr="00C74694">
        <w:trPr>
          <w:jc w:val="center"/>
        </w:trPr>
        <w:tc>
          <w:tcPr>
            <w:tcW w:w="841" w:type="dxa"/>
            <w:vMerge/>
            <w:tcBorders>
              <w:left w:val="single" w:sz="4" w:space="0" w:color="auto"/>
            </w:tcBorders>
            <w:shd w:val="clear" w:color="auto" w:fill="FFFFFF"/>
          </w:tcPr>
          <w:p w14:paraId="339FB2C4"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1099CBF8"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7732967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w:t>
            </w:r>
          </w:p>
        </w:tc>
      </w:tr>
      <w:tr w:rsidR="008D6FA4" w:rsidRPr="00C74694" w14:paraId="68A5AED7" w14:textId="77777777" w:rsidTr="00C74694">
        <w:trPr>
          <w:jc w:val="center"/>
        </w:trPr>
        <w:tc>
          <w:tcPr>
            <w:tcW w:w="841" w:type="dxa"/>
            <w:vMerge/>
            <w:tcBorders>
              <w:left w:val="single" w:sz="4" w:space="0" w:color="auto"/>
              <w:bottom w:val="single" w:sz="4" w:space="0" w:color="auto"/>
            </w:tcBorders>
            <w:shd w:val="clear" w:color="auto" w:fill="FFFFFF"/>
          </w:tcPr>
          <w:p w14:paraId="10CFC471"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0DAFD9FA"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2E4A04C4" w14:textId="77777777" w:rsidR="008D6FA4" w:rsidRPr="00C74694" w:rsidRDefault="008D6FA4" w:rsidP="00C74694">
            <w:pPr>
              <w:spacing w:after="120"/>
              <w:ind w:right="-1"/>
              <w:rPr>
                <w:rFonts w:ascii="Sylfaen" w:hAnsi="Sylfaen"/>
                <w:sz w:val="20"/>
                <w:szCs w:val="20"/>
              </w:rPr>
            </w:pPr>
            <w:r w:rsidRPr="00C74694">
              <w:rPr>
                <w:rFonts w:ascii="Sylfaen" w:hAnsi="Sylfaen"/>
                <w:sz w:val="20"/>
                <w:szCs w:val="20"/>
              </w:rPr>
              <w:t>-</w:t>
            </w:r>
          </w:p>
        </w:tc>
      </w:tr>
    </w:tbl>
    <w:p w14:paraId="37314D91" w14:textId="77777777" w:rsidR="008D6FA4" w:rsidRPr="008D6FA4" w:rsidRDefault="008D6FA4" w:rsidP="008D6FA4">
      <w:pPr>
        <w:spacing w:after="160" w:line="360" w:lineRule="auto"/>
        <w:ind w:right="-1"/>
        <w:rPr>
          <w:rFonts w:ascii="Sylfaen" w:hAnsi="Sylfaen"/>
        </w:rPr>
      </w:pPr>
    </w:p>
    <w:p w14:paraId="797976E2" w14:textId="77777777" w:rsidR="00C74694" w:rsidRDefault="00C74694">
      <w:pPr>
        <w:rPr>
          <w:rFonts w:ascii="Sylfaen" w:eastAsia="Times New Roman" w:hAnsi="Sylfaen" w:cs="Times New Roman"/>
        </w:rPr>
      </w:pPr>
      <w:r>
        <w:rPr>
          <w:rFonts w:ascii="Sylfaen" w:hAnsi="Sylfaen"/>
        </w:rPr>
        <w:br w:type="page"/>
      </w:r>
    </w:p>
    <w:p w14:paraId="43D2B9AE"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17. «Ռեգիոնալացման մասին տվյալների բազայից տեղեկությունների ստացում» ընդհանուր գործընթացի տրանզակցիան (P.SS.02.TRN.017)</w:t>
      </w:r>
    </w:p>
    <w:p w14:paraId="062A328A" w14:textId="77777777" w:rsidR="008D6FA4" w:rsidRPr="005B321F" w:rsidRDefault="008D6FA4" w:rsidP="00C74694">
      <w:pPr>
        <w:pStyle w:val="Bodytext20"/>
        <w:shd w:val="clear" w:color="auto" w:fill="auto"/>
        <w:tabs>
          <w:tab w:val="left" w:pos="1134"/>
        </w:tabs>
        <w:spacing w:before="0" w:after="160" w:line="360" w:lineRule="auto"/>
        <w:ind w:right="-1" w:firstLine="567"/>
        <w:rPr>
          <w:rFonts w:ascii="Sylfaen" w:hAnsi="Sylfaen"/>
          <w:spacing w:val="6"/>
          <w:sz w:val="24"/>
          <w:szCs w:val="24"/>
        </w:rPr>
      </w:pPr>
      <w:r w:rsidRPr="008D6FA4">
        <w:rPr>
          <w:rFonts w:ascii="Sylfaen" w:hAnsi="Sylfaen"/>
          <w:sz w:val="24"/>
          <w:szCs w:val="24"/>
        </w:rPr>
        <w:t>37.</w:t>
      </w:r>
      <w:r w:rsidR="00C74694" w:rsidRPr="00C74694">
        <w:rPr>
          <w:rFonts w:ascii="Sylfaen" w:hAnsi="Sylfaen"/>
          <w:sz w:val="24"/>
          <w:szCs w:val="24"/>
        </w:rPr>
        <w:tab/>
      </w:r>
      <w:r w:rsidRPr="008D6FA4">
        <w:rPr>
          <w:rFonts w:ascii="Sylfaen" w:hAnsi="Sylfaen"/>
          <w:sz w:val="24"/>
          <w:szCs w:val="24"/>
        </w:rPr>
        <w:t xml:space="preserve">«Ռեգիոնալացման մասին տվյալների բազայից տեղեկությունների </w:t>
      </w:r>
      <w:r w:rsidRPr="005B321F">
        <w:rPr>
          <w:rFonts w:ascii="Sylfaen" w:hAnsi="Sylfaen"/>
          <w:spacing w:val="-6"/>
          <w:sz w:val="24"/>
          <w:szCs w:val="24"/>
        </w:rPr>
        <w:t>ստացում» ընդհանուր գործընթացի տրանզակցիան (P.SS.02.TRN.017) կատարվում է նախաձեռնողի</w:t>
      </w:r>
      <w:r w:rsidRPr="008D6FA4">
        <w:rPr>
          <w:rFonts w:ascii="Sylfaen" w:hAnsi="Sylfaen"/>
          <w:sz w:val="24"/>
          <w:szCs w:val="24"/>
        </w:rPr>
        <w:t xml:space="preserve"> կողմից ռեսպոնդենտից ռեգիոնալացման մասին տվյալների բազայից տեղեկությունները հարցման հիման վրա ստանալու համար: Ընդհանուր գործընթացի նշված տրանզակցիայի կատարման սխեման ներկայացված է 26-րդ </w:t>
      </w:r>
      <w:r w:rsidRPr="005B321F">
        <w:rPr>
          <w:rFonts w:ascii="Sylfaen" w:hAnsi="Sylfaen"/>
          <w:spacing w:val="6"/>
          <w:sz w:val="24"/>
          <w:szCs w:val="24"/>
        </w:rPr>
        <w:t>նկարում։ Ընդհանուր գործընթացի տրանզակցիայի պարամետրերը բերված են 27-րդ աղյուսակում։</w:t>
      </w:r>
    </w:p>
    <w:p w14:paraId="1BE181F2"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5324CB63">
          <v:group id="_x0000_s3025" style="position:absolute;left:0;text-align:left;margin-left:5.15pt;margin-top:1.2pt;width:447.55pt;height:227.15pt;z-index:252263424" coordorigin="1521,6029" coordsize="8951,4543">
            <v:rect id="_x0000_s2734" style="position:absolute;left:5380;top:6454;width:2496;height:481" stroked="f">
              <v:textbox>
                <w:txbxContent>
                  <w:p w14:paraId="28C7AE88" w14:textId="77777777" w:rsidR="00962EB9" w:rsidRPr="005B321F" w:rsidRDefault="00962EB9" w:rsidP="008D6FA4">
                    <w:pPr>
                      <w:jc w:val="center"/>
                      <w:rPr>
                        <w:rFonts w:ascii="Sylfaen" w:hAnsi="Sylfaen"/>
                        <w:sz w:val="12"/>
                        <w:szCs w:val="12"/>
                      </w:rPr>
                    </w:pPr>
                    <w:r w:rsidRPr="005B321F">
                      <w:rPr>
                        <w:rFonts w:ascii="Sylfaen" w:hAnsi="Sylfaen"/>
                        <w:sz w:val="12"/>
                        <w:szCs w:val="20"/>
                      </w:rPr>
                      <w:t>Տեղեկությունների հարցումը (P.SS.02.MSG.007)</w:t>
                    </w:r>
                  </w:p>
                </w:txbxContent>
              </v:textbox>
            </v:rect>
            <v:rect id="_x0000_s2735" style="position:absolute;left:5096;top:8340;width:3049;height:710" stroked="f">
              <v:textbox>
                <w:txbxContent>
                  <w:p w14:paraId="24C12B3C" w14:textId="77777777" w:rsidR="00962EB9" w:rsidRPr="005B321F" w:rsidRDefault="00962EB9" w:rsidP="008D6FA4">
                    <w:pPr>
                      <w:jc w:val="center"/>
                      <w:rPr>
                        <w:rFonts w:ascii="Sylfaen" w:hAnsi="Sylfaen"/>
                        <w:sz w:val="10"/>
                        <w:szCs w:val="16"/>
                      </w:rPr>
                    </w:pPr>
                    <w:r w:rsidRPr="005B321F">
                      <w:rPr>
                        <w:rFonts w:ascii="Sylfaen" w:hAnsi="Sylfaen"/>
                        <w:sz w:val="10"/>
                        <w:szCs w:val="16"/>
                      </w:rPr>
                      <w:t>Ռեգիոնալացման մասին տվյալների բազայից տեղեկությունները (P.SS.02.MSG.020)</w:t>
                    </w:r>
                  </w:p>
                </w:txbxContent>
              </v:textbox>
            </v:rect>
            <v:rect id="_x0000_s2736" style="position:absolute;left:2504;top:7353;width:2876;height:838" stroked="f">
              <v:textbox>
                <w:txbxContent>
                  <w:p w14:paraId="3D459E70" w14:textId="77777777" w:rsidR="00962EB9" w:rsidRPr="005B321F" w:rsidRDefault="00962EB9" w:rsidP="008D6FA4">
                    <w:pPr>
                      <w:jc w:val="center"/>
                      <w:rPr>
                        <w:rFonts w:ascii="Sylfaen" w:hAnsi="Sylfaen"/>
                        <w:sz w:val="12"/>
                        <w:szCs w:val="16"/>
                      </w:rPr>
                    </w:pPr>
                    <w:r w:rsidRPr="005B321F">
                      <w:rPr>
                        <w:rFonts w:ascii="Sylfaen" w:hAnsi="Sylfaen"/>
                        <w:sz w:val="12"/>
                      </w:rPr>
                      <w:t xml:space="preserve">Ռեգիոնալացման մասին տվյալների բազայից տեղեկությունների հարցումը </w:t>
                    </w:r>
                  </w:p>
                </w:txbxContent>
              </v:textbox>
            </v:rect>
            <v:rect id="_x0000_s2737" style="position:absolute;left:1521;top:7079;width:875;height:524" stroked="f">
              <v:textbox>
                <w:txbxContent>
                  <w:p w14:paraId="3FD8225A" w14:textId="77777777" w:rsidR="00962EB9" w:rsidRPr="005B321F" w:rsidRDefault="00962EB9" w:rsidP="008D6FA4">
                    <w:pPr>
                      <w:jc w:val="center"/>
                      <w:rPr>
                        <w:rFonts w:ascii="Sylfaen" w:hAnsi="Sylfaen"/>
                        <w:sz w:val="8"/>
                        <w:szCs w:val="16"/>
                      </w:rPr>
                    </w:pPr>
                    <w:r w:rsidRPr="005B321F">
                      <w:rPr>
                        <w:rFonts w:ascii="Sylfaen" w:hAnsi="Sylfaen"/>
                        <w:sz w:val="8"/>
                      </w:rPr>
                      <w:t>Հսկողության սխալը</w:t>
                    </w:r>
                  </w:p>
                </w:txbxContent>
              </v:textbox>
            </v:rect>
            <v:rect id="_x0000_s2738" style="position:absolute;left:3168;top:6029;width:1928;height:363" stroked="f">
              <v:textbox>
                <w:txbxContent>
                  <w:p w14:paraId="6ABC5B07" w14:textId="77777777" w:rsidR="00962EB9" w:rsidRPr="005B321F" w:rsidRDefault="00962EB9" w:rsidP="008D6FA4">
                    <w:pPr>
                      <w:jc w:val="center"/>
                      <w:rPr>
                        <w:rFonts w:ascii="Sylfaen" w:hAnsi="Sylfaen"/>
                        <w:sz w:val="16"/>
                        <w:szCs w:val="16"/>
                      </w:rPr>
                    </w:pPr>
                    <w:r w:rsidRPr="005B321F">
                      <w:rPr>
                        <w:rFonts w:ascii="Sylfaen" w:hAnsi="Sylfaen"/>
                        <w:sz w:val="16"/>
                      </w:rPr>
                      <w:t>: Նախաձեռնողը</w:t>
                    </w:r>
                  </w:p>
                </w:txbxContent>
              </v:textbox>
            </v:rect>
            <v:rect id="_x0000_s2739" style="position:absolute;left:7778;top:6029;width:1928;height:363" stroked="f">
              <v:textbox>
                <w:txbxContent>
                  <w:p w14:paraId="44CE1AB3" w14:textId="77777777" w:rsidR="00962EB9" w:rsidRPr="005B321F" w:rsidRDefault="00962EB9" w:rsidP="008D6FA4">
                    <w:pPr>
                      <w:jc w:val="center"/>
                      <w:rPr>
                        <w:rFonts w:ascii="Sylfaen" w:hAnsi="Sylfaen"/>
                        <w:sz w:val="16"/>
                        <w:szCs w:val="16"/>
                      </w:rPr>
                    </w:pPr>
                    <w:r w:rsidRPr="005B321F">
                      <w:rPr>
                        <w:rFonts w:ascii="Sylfaen" w:hAnsi="Sylfaen"/>
                        <w:sz w:val="16"/>
                      </w:rPr>
                      <w:t>: Ռեսպոնդենտը</w:t>
                    </w:r>
                  </w:p>
                </w:txbxContent>
              </v:textbox>
            </v:rect>
            <v:rect id="_x0000_s2740" style="position:absolute;left:7778;top:7304;width:2694;height:887" stroked="f">
              <v:textbox>
                <w:txbxContent>
                  <w:p w14:paraId="71D0748F" w14:textId="77777777" w:rsidR="00962EB9" w:rsidRPr="005B321F" w:rsidRDefault="00962EB9" w:rsidP="008D6FA4">
                    <w:pPr>
                      <w:jc w:val="center"/>
                      <w:rPr>
                        <w:rFonts w:ascii="Sylfaen" w:hAnsi="Sylfaen"/>
                        <w:sz w:val="12"/>
                        <w:szCs w:val="16"/>
                      </w:rPr>
                    </w:pPr>
                    <w:r w:rsidRPr="005B321F">
                      <w:rPr>
                        <w:rFonts w:ascii="Sylfaen" w:hAnsi="Sylfaen"/>
                        <w:sz w:val="12"/>
                        <w:szCs w:val="16"/>
                      </w:rPr>
                      <w:t>Հարցման մշակումը եւ ռեգիոնալացման  մասին տվյալների բազայից տեղեկությունների ներկայացումը</w:t>
                    </w:r>
                  </w:p>
                </w:txbxContent>
              </v:textbox>
            </v:rect>
            <v:rect id="_x0000_s2741" style="position:absolute;left:1601;top:10209;width:1192;height:363" stroked="f">
              <v:textbox>
                <w:txbxContent>
                  <w:p w14:paraId="5E97122D" w14:textId="77777777" w:rsidR="00962EB9" w:rsidRPr="005B321F" w:rsidRDefault="00962EB9" w:rsidP="008D6FA4">
                    <w:pPr>
                      <w:jc w:val="center"/>
                      <w:rPr>
                        <w:rFonts w:ascii="Sylfaen" w:hAnsi="Sylfaen"/>
                        <w:sz w:val="14"/>
                        <w:szCs w:val="16"/>
                      </w:rPr>
                    </w:pPr>
                    <w:r w:rsidRPr="005B321F">
                      <w:rPr>
                        <w:rFonts w:ascii="Sylfaen" w:hAnsi="Sylfaen"/>
                        <w:sz w:val="14"/>
                      </w:rPr>
                      <w:t>Հաջողված է</w:t>
                    </w:r>
                  </w:p>
                </w:txbxContent>
              </v:textbox>
            </v:rect>
            <v:rect id="_x0000_s2742" style="position:absolute;left:3779;top:10209;width:1105;height:363" stroked="f">
              <v:textbox>
                <w:txbxContent>
                  <w:p w14:paraId="166CA8CF" w14:textId="77777777" w:rsidR="00962EB9" w:rsidRPr="005B321F" w:rsidRDefault="00962EB9" w:rsidP="008D6FA4">
                    <w:pPr>
                      <w:jc w:val="center"/>
                      <w:rPr>
                        <w:rFonts w:ascii="Sylfaen" w:hAnsi="Sylfaen"/>
                        <w:sz w:val="14"/>
                        <w:szCs w:val="16"/>
                      </w:rPr>
                    </w:pPr>
                    <w:r w:rsidRPr="005B321F">
                      <w:rPr>
                        <w:rFonts w:ascii="Sylfaen" w:hAnsi="Sylfaen"/>
                        <w:sz w:val="14"/>
                      </w:rPr>
                      <w:t>Հաջողված է</w:t>
                    </w:r>
                  </w:p>
                </w:txbxContent>
              </v:textbox>
            </v:rect>
            <v:rect id="_x0000_s2743" style="position:absolute;left:2108;top:8755;width:2373;height:490" stroked="f">
              <v:textbox>
                <w:txbxContent>
                  <w:p w14:paraId="23659660" w14:textId="77777777" w:rsidR="00962EB9" w:rsidRPr="005B321F" w:rsidRDefault="00962EB9" w:rsidP="008D6FA4">
                    <w:pPr>
                      <w:jc w:val="center"/>
                      <w:rPr>
                        <w:rFonts w:ascii="Sylfaen" w:hAnsi="Sylfaen"/>
                        <w:sz w:val="10"/>
                        <w:szCs w:val="16"/>
                      </w:rPr>
                    </w:pPr>
                    <w:r w:rsidRPr="005B321F">
                      <w:rPr>
                        <w:rFonts w:ascii="Sylfaen" w:hAnsi="Sylfaen"/>
                        <w:sz w:val="10"/>
                      </w:rPr>
                      <w:t>: ռեգիոնալացման</w:t>
                    </w:r>
                    <w:r w:rsidRPr="005B321F" w:rsidDel="003B0A95">
                      <w:rPr>
                        <w:rFonts w:ascii="Sylfaen" w:hAnsi="Sylfaen"/>
                        <w:sz w:val="10"/>
                      </w:rPr>
                      <w:t xml:space="preserve"> </w:t>
                    </w:r>
                    <w:r w:rsidRPr="005B321F">
                      <w:rPr>
                        <w:rFonts w:ascii="Sylfaen" w:hAnsi="Sylfaen"/>
                        <w:sz w:val="10"/>
                      </w:rPr>
                      <w:t>մասին տեղեկությունները [տեղեկությունները բացակայում են]</w:t>
                    </w:r>
                  </w:p>
                </w:txbxContent>
              </v:textbox>
            </v:rect>
            <v:rect id="_x0000_s2744" style="position:absolute;left:3675;top:9458;width:2442;height:501" stroked="f">
              <v:textbox>
                <w:txbxContent>
                  <w:p w14:paraId="2EFAE3C1" w14:textId="77777777" w:rsidR="00962EB9" w:rsidRPr="005B321F" w:rsidRDefault="00962EB9" w:rsidP="008D6FA4">
                    <w:pPr>
                      <w:jc w:val="center"/>
                      <w:rPr>
                        <w:rFonts w:ascii="Sylfaen" w:hAnsi="Sylfaen"/>
                        <w:sz w:val="10"/>
                        <w:szCs w:val="16"/>
                      </w:rPr>
                    </w:pPr>
                    <w:r w:rsidRPr="005B321F">
                      <w:rPr>
                        <w:rFonts w:ascii="Sylfaen" w:hAnsi="Sylfaen"/>
                        <w:sz w:val="10"/>
                      </w:rPr>
                      <w:t>: ռեգիոնալացման</w:t>
                    </w:r>
                    <w:r w:rsidRPr="005B321F" w:rsidDel="003B0A95">
                      <w:rPr>
                        <w:rFonts w:ascii="Sylfaen" w:hAnsi="Sylfaen"/>
                        <w:sz w:val="10"/>
                      </w:rPr>
                      <w:t xml:space="preserve"> </w:t>
                    </w:r>
                    <w:r w:rsidRPr="005B321F">
                      <w:rPr>
                        <w:rFonts w:ascii="Sylfaen" w:hAnsi="Sylfaen"/>
                        <w:sz w:val="10"/>
                      </w:rPr>
                      <w:t>մասին տեղեկությունները [տեղեկություններն ուղարկվել են]</w:t>
                    </w:r>
                  </w:p>
                </w:txbxContent>
              </v:textbox>
            </v:rect>
            <v:rect id="_x0000_s2745" style="position:absolute;left:5518;top:7353;width:2120;height:703" stroked="f">
              <v:textbox>
                <w:txbxContent>
                  <w:p w14:paraId="2551D846" w14:textId="77777777" w:rsidR="00962EB9" w:rsidRPr="005B321F" w:rsidRDefault="00962EB9" w:rsidP="008D6FA4">
                    <w:pPr>
                      <w:jc w:val="center"/>
                      <w:rPr>
                        <w:rFonts w:ascii="Sylfaen" w:hAnsi="Sylfaen"/>
                        <w:sz w:val="10"/>
                        <w:szCs w:val="12"/>
                      </w:rPr>
                    </w:pPr>
                    <w:r w:rsidRPr="005B321F">
                      <w:rPr>
                        <w:rFonts w:ascii="Sylfaen" w:hAnsi="Sylfaen"/>
                        <w:sz w:val="10"/>
                        <w:szCs w:val="20"/>
                      </w:rPr>
                      <w:t>Տեղեկությունների բացակայության մասին ծանուցումը (P.SS.02.MSG.009)</w:t>
                    </w:r>
                  </w:p>
                </w:txbxContent>
              </v:textbox>
            </v:rect>
            <v:rect id="_x0000_s3024" style="position:absolute;left:5622;top:6935;width:1831;height:369" stroked="f"/>
          </v:group>
        </w:pict>
      </w:r>
      <w:r w:rsidR="008D6FA4" w:rsidRPr="008D6FA4">
        <w:rPr>
          <w:rFonts w:ascii="Sylfaen" w:hAnsi="Sylfaen"/>
          <w:noProof/>
          <w:lang w:val="en-US" w:eastAsia="en-US" w:bidi="ar-SA"/>
        </w:rPr>
        <w:drawing>
          <wp:inline distT="0" distB="0" distL="0" distR="0" wp14:anchorId="459B7B64" wp14:editId="78D990C7">
            <wp:extent cx="5950585" cy="3277870"/>
            <wp:effectExtent l="19050" t="0" r="0" b="0"/>
            <wp:docPr id="72" name="Picture 72" descr="D:\2 VERSION\Downloads\media\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2 VERSION\Downloads\media\image26.jpeg"/>
                    <pic:cNvPicPr>
                      <a:picLocks noChangeAspect="1" noChangeArrowheads="1"/>
                    </pic:cNvPicPr>
                  </pic:nvPicPr>
                  <pic:blipFill>
                    <a:blip r:embed="rId110"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3542E207" w14:textId="77777777" w:rsidR="008D6FA4" w:rsidRPr="00C74694" w:rsidRDefault="008D6FA4" w:rsidP="008D6FA4">
      <w:pPr>
        <w:pStyle w:val="Picturecaption0"/>
        <w:shd w:val="clear" w:color="auto" w:fill="auto"/>
        <w:spacing w:after="160" w:line="360" w:lineRule="auto"/>
        <w:ind w:right="-1"/>
        <w:rPr>
          <w:rFonts w:ascii="Sylfaen" w:hAnsi="Sylfaen"/>
          <w:sz w:val="20"/>
          <w:szCs w:val="24"/>
        </w:rPr>
      </w:pPr>
      <w:r w:rsidRPr="00C74694">
        <w:rPr>
          <w:rFonts w:ascii="Sylfaen" w:hAnsi="Sylfaen"/>
          <w:sz w:val="20"/>
          <w:szCs w:val="24"/>
        </w:rPr>
        <w:t xml:space="preserve">Նկ. 26. «Ռեգիոնալացման մասին տվյալների բազայից տեղեկությունների ստացում» ընդհանուր գործընթացի տրանզակցիայի (P.SS.02.TRN.017) կատարման սխեման </w:t>
      </w:r>
    </w:p>
    <w:p w14:paraId="61E5FA76" w14:textId="77777777" w:rsidR="008D6FA4" w:rsidRPr="008D6FA4" w:rsidRDefault="008D6FA4" w:rsidP="008D6FA4">
      <w:pPr>
        <w:pStyle w:val="Picturecaption0"/>
        <w:shd w:val="clear" w:color="auto" w:fill="auto"/>
        <w:spacing w:after="160" w:line="360" w:lineRule="auto"/>
        <w:ind w:right="-1"/>
        <w:rPr>
          <w:rFonts w:ascii="Sylfaen" w:hAnsi="Sylfaen"/>
          <w:sz w:val="24"/>
          <w:szCs w:val="24"/>
        </w:rPr>
      </w:pPr>
    </w:p>
    <w:p w14:paraId="4EC66B7D" w14:textId="77777777" w:rsidR="00C74694" w:rsidRDefault="00C74694">
      <w:pPr>
        <w:rPr>
          <w:rFonts w:ascii="Sylfaen" w:eastAsia="Times New Roman" w:hAnsi="Sylfaen" w:cs="Times New Roman"/>
        </w:rPr>
      </w:pPr>
      <w:r>
        <w:rPr>
          <w:rFonts w:ascii="Sylfaen" w:hAnsi="Sylfaen"/>
        </w:rPr>
        <w:br w:type="page"/>
      </w:r>
    </w:p>
    <w:p w14:paraId="2D168675"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27</w:t>
      </w:r>
    </w:p>
    <w:p w14:paraId="54310D7F"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«Ռեգիոնալացման մասին տվյալների բազայից տեղեկությունների ստացում» ընդհանուր գործընթացի տրանզակցիայի (Р.СР.02.ТRN.001) նկարագրությունը</w:t>
      </w:r>
    </w:p>
    <w:tbl>
      <w:tblPr>
        <w:tblOverlap w:val="never"/>
        <w:tblW w:w="9566" w:type="dxa"/>
        <w:jc w:val="center"/>
        <w:tblLayout w:type="fixed"/>
        <w:tblCellMar>
          <w:left w:w="10" w:type="dxa"/>
          <w:right w:w="10" w:type="dxa"/>
        </w:tblCellMar>
        <w:tblLook w:val="0000" w:firstRow="0" w:lastRow="0" w:firstColumn="0" w:lastColumn="0" w:noHBand="0" w:noVBand="0"/>
      </w:tblPr>
      <w:tblGrid>
        <w:gridCol w:w="907"/>
        <w:gridCol w:w="3264"/>
        <w:gridCol w:w="5395"/>
      </w:tblGrid>
      <w:tr w:rsidR="008D6FA4" w:rsidRPr="00C74694" w14:paraId="1518F665" w14:textId="77777777" w:rsidTr="00C74694">
        <w:trPr>
          <w:tblHeader/>
          <w:jc w:val="center"/>
        </w:trPr>
        <w:tc>
          <w:tcPr>
            <w:tcW w:w="907" w:type="dxa"/>
            <w:tcBorders>
              <w:top w:val="single" w:sz="4" w:space="0" w:color="auto"/>
              <w:left w:val="single" w:sz="4" w:space="0" w:color="auto"/>
            </w:tcBorders>
            <w:shd w:val="clear" w:color="auto" w:fill="FFFFFF"/>
          </w:tcPr>
          <w:p w14:paraId="78DF968D"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349FA22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6B1B65B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Նկարագրությունը</w:t>
            </w:r>
          </w:p>
        </w:tc>
      </w:tr>
      <w:tr w:rsidR="008D6FA4" w:rsidRPr="00C74694" w14:paraId="4E82D281" w14:textId="77777777" w:rsidTr="00C74694">
        <w:trPr>
          <w:tblHeader/>
          <w:jc w:val="center"/>
        </w:trPr>
        <w:tc>
          <w:tcPr>
            <w:tcW w:w="907" w:type="dxa"/>
            <w:tcBorders>
              <w:top w:val="single" w:sz="4" w:space="0" w:color="auto"/>
              <w:left w:val="single" w:sz="4" w:space="0" w:color="auto"/>
            </w:tcBorders>
            <w:shd w:val="clear" w:color="auto" w:fill="FFFFFF"/>
          </w:tcPr>
          <w:p w14:paraId="79B13211"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1DDAAAE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68DBACD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r>
      <w:tr w:rsidR="008D6FA4" w:rsidRPr="00C74694" w14:paraId="582855E6" w14:textId="77777777" w:rsidTr="00C74694">
        <w:trPr>
          <w:jc w:val="center"/>
        </w:trPr>
        <w:tc>
          <w:tcPr>
            <w:tcW w:w="907" w:type="dxa"/>
            <w:tcBorders>
              <w:top w:val="single" w:sz="4" w:space="0" w:color="auto"/>
              <w:left w:val="single" w:sz="4" w:space="0" w:color="auto"/>
              <w:right w:val="single" w:sz="4" w:space="0" w:color="auto"/>
            </w:tcBorders>
            <w:shd w:val="clear" w:color="auto" w:fill="FFFFFF"/>
          </w:tcPr>
          <w:p w14:paraId="0BD2784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45C23D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7DD7BAD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P.SS.02.TRN.017</w:t>
            </w:r>
          </w:p>
        </w:tc>
      </w:tr>
      <w:tr w:rsidR="008D6FA4" w:rsidRPr="00C74694" w14:paraId="37AE331D" w14:textId="77777777" w:rsidTr="00C74694">
        <w:trPr>
          <w:jc w:val="center"/>
        </w:trPr>
        <w:tc>
          <w:tcPr>
            <w:tcW w:w="907" w:type="dxa"/>
            <w:tcBorders>
              <w:top w:val="single" w:sz="4" w:space="0" w:color="auto"/>
              <w:left w:val="single" w:sz="4" w:space="0" w:color="auto"/>
              <w:right w:val="single" w:sz="4" w:space="0" w:color="auto"/>
            </w:tcBorders>
            <w:shd w:val="clear" w:color="auto" w:fill="FFFFFF"/>
          </w:tcPr>
          <w:p w14:paraId="1E743997"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6BD211F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750764A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ռեգիոնալացման մասին տվյալների բազայից տեղեկությունների ստացումը</w:t>
            </w:r>
          </w:p>
        </w:tc>
      </w:tr>
      <w:tr w:rsidR="008D6FA4" w:rsidRPr="00C74694" w14:paraId="44537AE1" w14:textId="77777777" w:rsidTr="00C74694">
        <w:trPr>
          <w:jc w:val="center"/>
        </w:trPr>
        <w:tc>
          <w:tcPr>
            <w:tcW w:w="907" w:type="dxa"/>
            <w:tcBorders>
              <w:top w:val="single" w:sz="4" w:space="0" w:color="auto"/>
              <w:left w:val="single" w:sz="4" w:space="0" w:color="auto"/>
              <w:right w:val="single" w:sz="4" w:space="0" w:color="auto"/>
            </w:tcBorders>
            <w:shd w:val="clear" w:color="auto" w:fill="FFFFFF"/>
          </w:tcPr>
          <w:p w14:paraId="30EBB986"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E39294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51F1CD0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հարցումը/պատասխանը</w:t>
            </w:r>
          </w:p>
        </w:tc>
      </w:tr>
      <w:tr w:rsidR="008D6FA4" w:rsidRPr="00C74694" w14:paraId="419A5C21" w14:textId="77777777" w:rsidTr="00C74694">
        <w:trPr>
          <w:jc w:val="center"/>
        </w:trPr>
        <w:tc>
          <w:tcPr>
            <w:tcW w:w="907" w:type="dxa"/>
            <w:tcBorders>
              <w:top w:val="single" w:sz="4" w:space="0" w:color="auto"/>
              <w:left w:val="single" w:sz="4" w:space="0" w:color="auto"/>
              <w:right w:val="single" w:sz="4" w:space="0" w:color="auto"/>
            </w:tcBorders>
            <w:shd w:val="clear" w:color="auto" w:fill="FFFFFF"/>
          </w:tcPr>
          <w:p w14:paraId="519DF4CF"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3C598B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3E7FA2E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նախաձեռնողը</w:t>
            </w:r>
          </w:p>
        </w:tc>
      </w:tr>
      <w:tr w:rsidR="008D6FA4" w:rsidRPr="00C74694" w14:paraId="3333E0DD" w14:textId="77777777" w:rsidTr="00C74694">
        <w:trPr>
          <w:jc w:val="center"/>
        </w:trPr>
        <w:tc>
          <w:tcPr>
            <w:tcW w:w="907" w:type="dxa"/>
            <w:tcBorders>
              <w:top w:val="single" w:sz="4" w:space="0" w:color="auto"/>
              <w:left w:val="single" w:sz="4" w:space="0" w:color="auto"/>
              <w:right w:val="single" w:sz="4" w:space="0" w:color="auto"/>
            </w:tcBorders>
            <w:shd w:val="clear" w:color="auto" w:fill="FFFFFF"/>
          </w:tcPr>
          <w:p w14:paraId="59CD256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E20718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2DAF253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 xml:space="preserve">ռեգիոնալացման մասին տվյալների բազայից տեղեկությունների հարցումը </w:t>
            </w:r>
          </w:p>
        </w:tc>
      </w:tr>
      <w:tr w:rsidR="008D6FA4" w:rsidRPr="00C74694" w14:paraId="48F002B6" w14:textId="77777777" w:rsidTr="00C74694">
        <w:trPr>
          <w:jc w:val="center"/>
        </w:trPr>
        <w:tc>
          <w:tcPr>
            <w:tcW w:w="907" w:type="dxa"/>
            <w:tcBorders>
              <w:top w:val="single" w:sz="4" w:space="0" w:color="auto"/>
              <w:left w:val="single" w:sz="4" w:space="0" w:color="auto"/>
              <w:right w:val="single" w:sz="4" w:space="0" w:color="auto"/>
            </w:tcBorders>
            <w:shd w:val="clear" w:color="auto" w:fill="FFFFFF"/>
          </w:tcPr>
          <w:p w14:paraId="68463A0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692C094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596D15F3"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ռեսպոնդենտը</w:t>
            </w:r>
          </w:p>
        </w:tc>
      </w:tr>
      <w:tr w:rsidR="008D6FA4" w:rsidRPr="00C74694" w14:paraId="6E49BCF1" w14:textId="77777777" w:rsidTr="00C74694">
        <w:trPr>
          <w:jc w:val="center"/>
        </w:trPr>
        <w:tc>
          <w:tcPr>
            <w:tcW w:w="907" w:type="dxa"/>
            <w:tcBorders>
              <w:top w:val="single" w:sz="4" w:space="0" w:color="auto"/>
              <w:left w:val="single" w:sz="4" w:space="0" w:color="auto"/>
              <w:bottom w:val="single" w:sz="4" w:space="0" w:color="auto"/>
              <w:right w:val="single" w:sz="4" w:space="0" w:color="auto"/>
            </w:tcBorders>
            <w:shd w:val="clear" w:color="auto" w:fill="FFFFFF"/>
          </w:tcPr>
          <w:p w14:paraId="3AA4EE7D"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645DFA3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455E54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հարցման մշակումը եւ ռեգիոնալացման մասին տվյալների բազայից տեղեկությունների ներկայացումը</w:t>
            </w:r>
          </w:p>
        </w:tc>
      </w:tr>
      <w:tr w:rsidR="008D6FA4" w:rsidRPr="00C74694" w14:paraId="6F85D450" w14:textId="77777777" w:rsidTr="00C74694">
        <w:trPr>
          <w:jc w:val="center"/>
        </w:trPr>
        <w:tc>
          <w:tcPr>
            <w:tcW w:w="907" w:type="dxa"/>
            <w:tcBorders>
              <w:top w:val="single" w:sz="4" w:space="0" w:color="auto"/>
              <w:left w:val="single" w:sz="4" w:space="0" w:color="auto"/>
              <w:right w:val="single" w:sz="4" w:space="0" w:color="auto"/>
            </w:tcBorders>
            <w:shd w:val="clear" w:color="auto" w:fill="FFFFFF"/>
          </w:tcPr>
          <w:p w14:paraId="1DE255D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F03454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0B84EB5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ռեգիոնալացման մասին տեղեկությունները (P.SS.02.BEN.003). տեղեկությունները բացակայում են.</w:t>
            </w:r>
          </w:p>
          <w:p w14:paraId="0546285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ռեգիոնալացման մասին տեղեկությունները (P.SS.02.BEN.003). տեղեկություններն ուղարկվել են</w:t>
            </w:r>
          </w:p>
        </w:tc>
      </w:tr>
      <w:tr w:rsidR="008D6FA4" w:rsidRPr="00C74694" w14:paraId="4E954F44" w14:textId="77777777" w:rsidTr="00C74694">
        <w:trPr>
          <w:jc w:val="center"/>
        </w:trPr>
        <w:tc>
          <w:tcPr>
            <w:tcW w:w="907" w:type="dxa"/>
            <w:vMerge w:val="restart"/>
            <w:tcBorders>
              <w:top w:val="single" w:sz="4" w:space="0" w:color="auto"/>
              <w:left w:val="single" w:sz="4" w:space="0" w:color="auto"/>
            </w:tcBorders>
            <w:shd w:val="clear" w:color="auto" w:fill="FFFFFF"/>
          </w:tcPr>
          <w:p w14:paraId="7C2EEAEF"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2EF7C5F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72735BCA" w14:textId="77777777" w:rsidR="008D6FA4" w:rsidRPr="00C74694" w:rsidRDefault="008D6FA4" w:rsidP="00C74694">
            <w:pPr>
              <w:spacing w:after="120"/>
              <w:ind w:right="-1"/>
              <w:rPr>
                <w:rFonts w:ascii="Sylfaen" w:hAnsi="Sylfaen"/>
                <w:sz w:val="20"/>
                <w:szCs w:val="20"/>
              </w:rPr>
            </w:pPr>
          </w:p>
        </w:tc>
      </w:tr>
      <w:tr w:rsidR="008D6FA4" w:rsidRPr="00C74694" w14:paraId="746AFBF5" w14:textId="77777777" w:rsidTr="00C74694">
        <w:trPr>
          <w:jc w:val="center"/>
        </w:trPr>
        <w:tc>
          <w:tcPr>
            <w:tcW w:w="907" w:type="dxa"/>
            <w:vMerge/>
            <w:tcBorders>
              <w:left w:val="single" w:sz="4" w:space="0" w:color="auto"/>
            </w:tcBorders>
            <w:shd w:val="clear" w:color="auto" w:fill="FFFFFF"/>
          </w:tcPr>
          <w:p w14:paraId="510EB958"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CE95669" w14:textId="77777777" w:rsidR="008D6FA4" w:rsidRPr="00C74694" w:rsidRDefault="008D6FA4" w:rsidP="005B321F">
            <w:pPr>
              <w:pStyle w:val="Bodytext20"/>
              <w:shd w:val="clear" w:color="auto" w:fill="auto"/>
              <w:spacing w:before="0" w:after="120" w:line="240" w:lineRule="auto"/>
              <w:ind w:left="185" w:right="-1" w:firstLine="0"/>
              <w:jc w:val="left"/>
              <w:rPr>
                <w:rFonts w:ascii="Sylfaen" w:hAnsi="Sylfaen"/>
                <w:sz w:val="20"/>
                <w:szCs w:val="20"/>
              </w:rPr>
            </w:pPr>
            <w:r w:rsidRPr="00C74694">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5EA4D42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w:t>
            </w:r>
          </w:p>
        </w:tc>
      </w:tr>
      <w:tr w:rsidR="008D6FA4" w:rsidRPr="00C74694" w14:paraId="17FC3502" w14:textId="77777777" w:rsidTr="00C74694">
        <w:trPr>
          <w:jc w:val="center"/>
        </w:trPr>
        <w:tc>
          <w:tcPr>
            <w:tcW w:w="907" w:type="dxa"/>
            <w:vMerge/>
            <w:tcBorders>
              <w:left w:val="single" w:sz="4" w:space="0" w:color="auto"/>
            </w:tcBorders>
            <w:shd w:val="clear" w:color="auto" w:fill="FFFFFF"/>
          </w:tcPr>
          <w:p w14:paraId="4750DD84"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44EE002" w14:textId="77777777" w:rsidR="008D6FA4" w:rsidRPr="00C74694" w:rsidRDefault="008D6FA4" w:rsidP="005B321F">
            <w:pPr>
              <w:pStyle w:val="Bodytext20"/>
              <w:shd w:val="clear" w:color="auto" w:fill="auto"/>
              <w:spacing w:before="0" w:after="120" w:line="240" w:lineRule="auto"/>
              <w:ind w:left="185" w:right="-1" w:firstLine="0"/>
              <w:jc w:val="left"/>
              <w:rPr>
                <w:rFonts w:ascii="Sylfaen" w:hAnsi="Sylfaen"/>
                <w:sz w:val="20"/>
                <w:szCs w:val="20"/>
              </w:rPr>
            </w:pPr>
            <w:r w:rsidRPr="00C74694">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60F4520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15 րոպե</w:t>
            </w:r>
          </w:p>
        </w:tc>
      </w:tr>
      <w:tr w:rsidR="008D6FA4" w:rsidRPr="00C74694" w14:paraId="3A17CFFA" w14:textId="77777777" w:rsidTr="00C74694">
        <w:trPr>
          <w:jc w:val="center"/>
        </w:trPr>
        <w:tc>
          <w:tcPr>
            <w:tcW w:w="907" w:type="dxa"/>
            <w:vMerge/>
            <w:tcBorders>
              <w:left w:val="single" w:sz="4" w:space="0" w:color="auto"/>
            </w:tcBorders>
            <w:shd w:val="clear" w:color="auto" w:fill="FFFFFF"/>
          </w:tcPr>
          <w:p w14:paraId="418A4C5E"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1A0864A" w14:textId="77777777" w:rsidR="008D6FA4" w:rsidRPr="00C74694" w:rsidRDefault="008D6FA4" w:rsidP="005B321F">
            <w:pPr>
              <w:pStyle w:val="Bodytext20"/>
              <w:shd w:val="clear" w:color="auto" w:fill="auto"/>
              <w:spacing w:before="0" w:after="120" w:line="240" w:lineRule="auto"/>
              <w:ind w:left="185" w:right="-1" w:firstLine="0"/>
              <w:jc w:val="left"/>
              <w:rPr>
                <w:rFonts w:ascii="Sylfaen" w:hAnsi="Sylfaen"/>
                <w:sz w:val="20"/>
                <w:szCs w:val="20"/>
              </w:rPr>
            </w:pPr>
            <w:r w:rsidRPr="00C74694">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364CC46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4 ժամ</w:t>
            </w:r>
          </w:p>
        </w:tc>
      </w:tr>
      <w:tr w:rsidR="008D6FA4" w:rsidRPr="00C74694" w14:paraId="0FC7E6F5" w14:textId="77777777" w:rsidTr="00C74694">
        <w:trPr>
          <w:jc w:val="center"/>
        </w:trPr>
        <w:tc>
          <w:tcPr>
            <w:tcW w:w="907" w:type="dxa"/>
            <w:vMerge/>
            <w:tcBorders>
              <w:left w:val="single" w:sz="4" w:space="0" w:color="auto"/>
            </w:tcBorders>
            <w:shd w:val="clear" w:color="auto" w:fill="FFFFFF"/>
          </w:tcPr>
          <w:p w14:paraId="3E928FE0"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7A646FD" w14:textId="77777777" w:rsidR="008D6FA4" w:rsidRPr="00C74694" w:rsidRDefault="008D6FA4" w:rsidP="005B321F">
            <w:pPr>
              <w:pStyle w:val="Bodytext20"/>
              <w:shd w:val="clear" w:color="auto" w:fill="auto"/>
              <w:spacing w:before="0" w:after="120" w:line="240" w:lineRule="auto"/>
              <w:ind w:left="185" w:right="-1" w:firstLine="0"/>
              <w:jc w:val="left"/>
              <w:rPr>
                <w:rFonts w:ascii="Sylfaen" w:hAnsi="Sylfaen"/>
                <w:sz w:val="20"/>
                <w:szCs w:val="20"/>
              </w:rPr>
            </w:pPr>
            <w:r w:rsidRPr="00C74694">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60FE1DB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w:t>
            </w:r>
          </w:p>
        </w:tc>
      </w:tr>
      <w:tr w:rsidR="008D6FA4" w:rsidRPr="00C74694" w14:paraId="631152BC" w14:textId="77777777" w:rsidTr="00C74694">
        <w:trPr>
          <w:jc w:val="center"/>
        </w:trPr>
        <w:tc>
          <w:tcPr>
            <w:tcW w:w="907" w:type="dxa"/>
            <w:vMerge/>
            <w:tcBorders>
              <w:left w:val="single" w:sz="4" w:space="0" w:color="auto"/>
            </w:tcBorders>
            <w:shd w:val="clear" w:color="auto" w:fill="FFFFFF"/>
          </w:tcPr>
          <w:p w14:paraId="02F3EBD2"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2AA8E36" w14:textId="77777777" w:rsidR="008D6FA4" w:rsidRPr="00C74694" w:rsidRDefault="008D6FA4" w:rsidP="005B321F">
            <w:pPr>
              <w:pStyle w:val="Bodytext20"/>
              <w:shd w:val="clear" w:color="auto" w:fill="auto"/>
              <w:spacing w:before="0" w:after="120" w:line="240" w:lineRule="auto"/>
              <w:ind w:left="185" w:right="-1" w:firstLine="0"/>
              <w:jc w:val="left"/>
              <w:rPr>
                <w:rFonts w:ascii="Sylfaen" w:hAnsi="Sylfaen"/>
                <w:sz w:val="20"/>
                <w:szCs w:val="20"/>
              </w:rPr>
            </w:pPr>
            <w:r w:rsidRPr="00C74694">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441E8CE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3</w:t>
            </w:r>
          </w:p>
        </w:tc>
      </w:tr>
      <w:tr w:rsidR="008D6FA4" w:rsidRPr="00C74694" w14:paraId="37AAA2C6" w14:textId="77777777" w:rsidTr="00C74694">
        <w:trPr>
          <w:jc w:val="center"/>
        </w:trPr>
        <w:tc>
          <w:tcPr>
            <w:tcW w:w="907" w:type="dxa"/>
            <w:vMerge w:val="restart"/>
            <w:tcBorders>
              <w:top w:val="single" w:sz="4" w:space="0" w:color="auto"/>
              <w:left w:val="single" w:sz="4" w:space="0" w:color="auto"/>
            </w:tcBorders>
            <w:shd w:val="clear" w:color="auto" w:fill="FFFFFF"/>
          </w:tcPr>
          <w:p w14:paraId="2A9FF30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553C241F"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7F429066" w14:textId="77777777" w:rsidR="008D6FA4" w:rsidRPr="00C74694" w:rsidRDefault="008D6FA4" w:rsidP="005842AC">
            <w:pPr>
              <w:spacing w:after="120" w:line="264" w:lineRule="auto"/>
              <w:rPr>
                <w:rFonts w:ascii="Sylfaen" w:hAnsi="Sylfaen"/>
                <w:sz w:val="20"/>
                <w:szCs w:val="20"/>
              </w:rPr>
            </w:pPr>
          </w:p>
        </w:tc>
      </w:tr>
      <w:tr w:rsidR="008D6FA4" w:rsidRPr="00C74694" w14:paraId="7FE873D8" w14:textId="77777777" w:rsidTr="00C74694">
        <w:trPr>
          <w:jc w:val="center"/>
        </w:trPr>
        <w:tc>
          <w:tcPr>
            <w:tcW w:w="907" w:type="dxa"/>
            <w:vMerge/>
            <w:tcBorders>
              <w:left w:val="single" w:sz="4" w:space="0" w:color="auto"/>
            </w:tcBorders>
            <w:shd w:val="clear" w:color="auto" w:fill="FFFFFF"/>
          </w:tcPr>
          <w:p w14:paraId="28335A60"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551EE38C" w14:textId="77777777" w:rsidR="008D6FA4" w:rsidRPr="00C74694" w:rsidRDefault="008D6FA4" w:rsidP="005842AC">
            <w:pPr>
              <w:pStyle w:val="Bodytext20"/>
              <w:shd w:val="clear" w:color="auto" w:fill="auto"/>
              <w:spacing w:before="0" w:after="120" w:line="264" w:lineRule="auto"/>
              <w:ind w:left="280" w:firstLine="0"/>
              <w:jc w:val="left"/>
              <w:rPr>
                <w:rFonts w:ascii="Sylfaen" w:hAnsi="Sylfaen"/>
                <w:sz w:val="20"/>
                <w:szCs w:val="20"/>
              </w:rPr>
            </w:pPr>
            <w:r w:rsidRPr="00C74694">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14:paraId="1D0C676D"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տեղեկությունների հարցումը (P.SS.02.MSG.007)</w:t>
            </w:r>
          </w:p>
        </w:tc>
      </w:tr>
      <w:tr w:rsidR="008D6FA4" w:rsidRPr="00C74694" w14:paraId="42129AFE" w14:textId="77777777" w:rsidTr="00C74694">
        <w:trPr>
          <w:jc w:val="center"/>
        </w:trPr>
        <w:tc>
          <w:tcPr>
            <w:tcW w:w="907" w:type="dxa"/>
            <w:vMerge/>
            <w:tcBorders>
              <w:left w:val="single" w:sz="4" w:space="0" w:color="auto"/>
            </w:tcBorders>
            <w:shd w:val="clear" w:color="auto" w:fill="FFFFFF"/>
          </w:tcPr>
          <w:p w14:paraId="13B12EF7"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tcBorders>
            <w:shd w:val="clear" w:color="auto" w:fill="FFFFFF"/>
          </w:tcPr>
          <w:p w14:paraId="0F637933" w14:textId="77777777" w:rsidR="008D6FA4" w:rsidRPr="00C74694" w:rsidRDefault="008D6FA4" w:rsidP="005842AC">
            <w:pPr>
              <w:pStyle w:val="Bodytext20"/>
              <w:shd w:val="clear" w:color="auto" w:fill="auto"/>
              <w:spacing w:before="0" w:after="120" w:line="264" w:lineRule="auto"/>
              <w:ind w:left="280" w:firstLine="0"/>
              <w:jc w:val="left"/>
              <w:rPr>
                <w:rFonts w:ascii="Sylfaen" w:hAnsi="Sylfaen"/>
                <w:sz w:val="20"/>
                <w:szCs w:val="20"/>
              </w:rPr>
            </w:pPr>
            <w:r w:rsidRPr="00C74694">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762D473B"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տեղեկությունների բացակայության մասին ծանուցումը (P.SS.02.MSG.009)</w:t>
            </w:r>
          </w:p>
        </w:tc>
      </w:tr>
      <w:tr w:rsidR="008D6FA4" w:rsidRPr="00C74694" w14:paraId="5E112B56" w14:textId="77777777" w:rsidTr="00C74694">
        <w:trPr>
          <w:jc w:val="center"/>
        </w:trPr>
        <w:tc>
          <w:tcPr>
            <w:tcW w:w="907" w:type="dxa"/>
            <w:vMerge/>
            <w:tcBorders>
              <w:left w:val="single" w:sz="4" w:space="0" w:color="auto"/>
            </w:tcBorders>
            <w:shd w:val="clear" w:color="auto" w:fill="FFFFFF"/>
          </w:tcPr>
          <w:p w14:paraId="5ED0E627"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tcBorders>
            <w:shd w:val="clear" w:color="auto" w:fill="FFFFFF"/>
          </w:tcPr>
          <w:p w14:paraId="0F1A44E1" w14:textId="77777777" w:rsidR="008D6FA4" w:rsidRPr="00C74694" w:rsidRDefault="008D6FA4" w:rsidP="00C74694">
            <w:pPr>
              <w:spacing w:after="120"/>
              <w:ind w:right="-1"/>
              <w:rPr>
                <w:rFonts w:ascii="Sylfaen" w:hAnsi="Sylfaen"/>
                <w:sz w:val="20"/>
                <w:szCs w:val="20"/>
              </w:rPr>
            </w:pPr>
          </w:p>
        </w:tc>
        <w:tc>
          <w:tcPr>
            <w:tcW w:w="5395" w:type="dxa"/>
            <w:tcBorders>
              <w:left w:val="single" w:sz="4" w:space="0" w:color="auto"/>
              <w:right w:val="single" w:sz="4" w:space="0" w:color="auto"/>
            </w:tcBorders>
            <w:shd w:val="clear" w:color="auto" w:fill="FFFFFF"/>
          </w:tcPr>
          <w:p w14:paraId="7DD135F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ռեգիոնալացման մասին տվյալների բազայից տեղեկությունները (P.SS.02.MSG.020)</w:t>
            </w:r>
          </w:p>
        </w:tc>
      </w:tr>
      <w:tr w:rsidR="008D6FA4" w:rsidRPr="00C74694" w14:paraId="194C52E4" w14:textId="77777777" w:rsidTr="00C74694">
        <w:trPr>
          <w:jc w:val="center"/>
        </w:trPr>
        <w:tc>
          <w:tcPr>
            <w:tcW w:w="907" w:type="dxa"/>
            <w:vMerge w:val="restart"/>
            <w:tcBorders>
              <w:top w:val="single" w:sz="4" w:space="0" w:color="auto"/>
              <w:left w:val="single" w:sz="4" w:space="0" w:color="auto"/>
            </w:tcBorders>
            <w:shd w:val="clear" w:color="auto" w:fill="FFFFFF"/>
          </w:tcPr>
          <w:p w14:paraId="53B868F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649FCD0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18A7F8E" w14:textId="77777777" w:rsidR="008D6FA4" w:rsidRPr="00C74694" w:rsidRDefault="008D6FA4" w:rsidP="00C74694">
            <w:pPr>
              <w:spacing w:after="120"/>
              <w:ind w:right="-1"/>
              <w:rPr>
                <w:rFonts w:ascii="Sylfaen" w:hAnsi="Sylfaen"/>
                <w:sz w:val="20"/>
                <w:szCs w:val="20"/>
              </w:rPr>
            </w:pPr>
          </w:p>
        </w:tc>
      </w:tr>
      <w:tr w:rsidR="008D6FA4" w:rsidRPr="00C74694" w14:paraId="728264E6" w14:textId="77777777" w:rsidTr="00C74694">
        <w:trPr>
          <w:jc w:val="center"/>
        </w:trPr>
        <w:tc>
          <w:tcPr>
            <w:tcW w:w="907" w:type="dxa"/>
            <w:vMerge/>
            <w:tcBorders>
              <w:left w:val="single" w:sz="4" w:space="0" w:color="auto"/>
            </w:tcBorders>
            <w:shd w:val="clear" w:color="auto" w:fill="FFFFFF"/>
          </w:tcPr>
          <w:p w14:paraId="2014A250"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52A3945A"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687F30D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w:t>
            </w:r>
          </w:p>
        </w:tc>
      </w:tr>
      <w:tr w:rsidR="008D6FA4" w:rsidRPr="00C74694" w14:paraId="79F26DD8" w14:textId="77777777" w:rsidTr="00C74694">
        <w:trPr>
          <w:jc w:val="center"/>
        </w:trPr>
        <w:tc>
          <w:tcPr>
            <w:tcW w:w="907" w:type="dxa"/>
            <w:vMerge/>
            <w:tcBorders>
              <w:left w:val="single" w:sz="4" w:space="0" w:color="auto"/>
              <w:bottom w:val="single" w:sz="4" w:space="0" w:color="auto"/>
            </w:tcBorders>
            <w:shd w:val="clear" w:color="auto" w:fill="FFFFFF"/>
          </w:tcPr>
          <w:p w14:paraId="0F65CADC"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4F2424C6"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38A3AB61" w14:textId="77777777" w:rsidR="008D6FA4" w:rsidRPr="00C74694" w:rsidRDefault="008D6FA4" w:rsidP="00C74694">
            <w:pPr>
              <w:spacing w:after="120"/>
              <w:ind w:right="-1"/>
              <w:rPr>
                <w:rFonts w:ascii="Sylfaen" w:hAnsi="Sylfaen"/>
                <w:sz w:val="20"/>
                <w:szCs w:val="20"/>
              </w:rPr>
            </w:pPr>
            <w:r w:rsidRPr="00C74694">
              <w:rPr>
                <w:rFonts w:ascii="Sylfaen" w:hAnsi="Sylfaen"/>
                <w:sz w:val="20"/>
                <w:szCs w:val="20"/>
              </w:rPr>
              <w:t>-</w:t>
            </w:r>
          </w:p>
        </w:tc>
      </w:tr>
    </w:tbl>
    <w:p w14:paraId="646CEDDB" w14:textId="77777777" w:rsidR="008D6FA4" w:rsidRPr="008D6FA4" w:rsidRDefault="008D6FA4" w:rsidP="008D6FA4">
      <w:pPr>
        <w:spacing w:after="160" w:line="360" w:lineRule="auto"/>
        <w:ind w:right="-1"/>
        <w:rPr>
          <w:rFonts w:ascii="Sylfaen" w:hAnsi="Sylfaen"/>
        </w:rPr>
      </w:pPr>
    </w:p>
    <w:p w14:paraId="41EDC419"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18. «Ռեգիոնալացման</w:t>
      </w:r>
      <w:r>
        <w:rPr>
          <w:rFonts w:ascii="Sylfaen" w:hAnsi="Sylfaen"/>
          <w:sz w:val="24"/>
          <w:szCs w:val="24"/>
        </w:rPr>
        <w:t xml:space="preserve"> </w:t>
      </w:r>
      <w:r w:rsidRPr="008D6FA4">
        <w:rPr>
          <w:rFonts w:ascii="Sylfaen" w:hAnsi="Sylfaen"/>
          <w:sz w:val="24"/>
          <w:szCs w:val="24"/>
        </w:rPr>
        <w:t>մասին տվյալների բազայից տեղեկությունների փոփոխությունների ստացում» ընդհանուր գործընթացի տրանզակցիան (P.SS.02.TRN.018)</w:t>
      </w:r>
    </w:p>
    <w:p w14:paraId="5988CF3E" w14:textId="77777777" w:rsidR="008D6FA4" w:rsidRPr="005B321F" w:rsidRDefault="008D6FA4" w:rsidP="00C74694">
      <w:pPr>
        <w:pStyle w:val="Bodytext20"/>
        <w:shd w:val="clear" w:color="auto" w:fill="auto"/>
        <w:tabs>
          <w:tab w:val="left" w:pos="1134"/>
        </w:tabs>
        <w:spacing w:before="0" w:after="160" w:line="360" w:lineRule="auto"/>
        <w:ind w:right="-1" w:firstLine="567"/>
        <w:rPr>
          <w:rFonts w:ascii="Sylfaen" w:hAnsi="Sylfaen"/>
          <w:spacing w:val="6"/>
          <w:sz w:val="24"/>
          <w:szCs w:val="24"/>
        </w:rPr>
      </w:pPr>
      <w:r w:rsidRPr="008D6FA4">
        <w:rPr>
          <w:rFonts w:ascii="Sylfaen" w:hAnsi="Sylfaen"/>
          <w:sz w:val="24"/>
          <w:szCs w:val="24"/>
        </w:rPr>
        <w:t>38.</w:t>
      </w:r>
      <w:r w:rsidR="00C74694" w:rsidRPr="00C74694">
        <w:rPr>
          <w:rFonts w:ascii="Sylfaen" w:hAnsi="Sylfaen"/>
          <w:sz w:val="24"/>
          <w:szCs w:val="24"/>
        </w:rPr>
        <w:tab/>
      </w:r>
      <w:r w:rsidRPr="008D6FA4">
        <w:rPr>
          <w:rFonts w:ascii="Sylfaen" w:hAnsi="Sylfaen"/>
          <w:sz w:val="24"/>
          <w:szCs w:val="24"/>
        </w:rPr>
        <w:t xml:space="preserve">«Ռեգիոնալացման մասին տվյալների բազայից տեղեկությունների փոփոխությունների ստացում» ընդհանուր գործընթացի տրանզակցիան (P.SS.02.TRN.018) կատարվում է նախաձեռնողի կողմից ռեսպոնդենտից ռեգիոնալացման մասին տվյալների բազայից տեղեկությունների փոփոխությունները հարցման հիման վրա ստանալու համար: Ընդհանուր գործընթացի նշված տրանզակցիայի կատարման սխեման ներկայացված է 27-րդ </w:t>
      </w:r>
      <w:r w:rsidRPr="005B321F">
        <w:rPr>
          <w:rFonts w:ascii="Sylfaen" w:hAnsi="Sylfaen"/>
          <w:spacing w:val="6"/>
          <w:sz w:val="24"/>
          <w:szCs w:val="24"/>
        </w:rPr>
        <w:t>նկարում։ Ընդհանուր գործընթացի տրանզակցիայի պարամետրերը բերված են 28-րդ աղյուսակում։</w:t>
      </w:r>
    </w:p>
    <w:p w14:paraId="70836765"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4D94203F">
          <v:group id="_x0000_s3117" style="position:absolute;left:0;text-align:left;margin-left:4.55pt;margin-top:1.1pt;width:435pt;height:243.6pt;z-index:252890112" coordorigin="1509,1440" coordsize="8700,4872">
            <v:rect id="_x0000_s2747" style="position:absolute;left:5445;top:2767;width:2106;height:802" stroked="f">
              <v:textbox>
                <w:txbxContent>
                  <w:p w14:paraId="46F4ECC1" w14:textId="77777777" w:rsidR="00962EB9" w:rsidRPr="00904DB9" w:rsidRDefault="00962EB9" w:rsidP="008D6FA4">
                    <w:pPr>
                      <w:jc w:val="center"/>
                      <w:rPr>
                        <w:rFonts w:ascii="Sylfaen" w:hAnsi="Sylfaen"/>
                        <w:sz w:val="12"/>
                        <w:szCs w:val="12"/>
                      </w:rPr>
                    </w:pPr>
                    <w:r w:rsidRPr="00904DB9">
                      <w:rPr>
                        <w:rFonts w:ascii="Sylfaen" w:hAnsi="Sylfaen"/>
                        <w:sz w:val="12"/>
                        <w:szCs w:val="20"/>
                      </w:rPr>
                      <w:t>Տեղեկությունների բացակայության մասին ծանուցումը (P.SS.02.MSG.009))</w:t>
                    </w:r>
                  </w:p>
                </w:txbxContent>
              </v:textbox>
            </v:rect>
            <v:rect id="_x0000_s2748" style="position:absolute;left:7738;top:1440;width:1803;height:400" stroked="f">
              <v:textbox>
                <w:txbxContent>
                  <w:p w14:paraId="476D7319" w14:textId="77777777" w:rsidR="00962EB9" w:rsidRPr="00904DB9" w:rsidRDefault="00962EB9" w:rsidP="008D6FA4">
                    <w:pPr>
                      <w:jc w:val="center"/>
                      <w:rPr>
                        <w:rFonts w:ascii="Sylfaen" w:hAnsi="Sylfaen"/>
                        <w:sz w:val="16"/>
                        <w:szCs w:val="16"/>
                      </w:rPr>
                    </w:pPr>
                    <w:r w:rsidRPr="00904DB9">
                      <w:rPr>
                        <w:rFonts w:ascii="Sylfaen" w:hAnsi="Sylfaen"/>
                        <w:sz w:val="16"/>
                      </w:rPr>
                      <w:t>։Ռեսպոնդենտը</w:t>
                    </w:r>
                  </w:p>
                </w:txbxContent>
              </v:textbox>
            </v:rect>
            <v:rect id="_x0000_s2749" style="position:absolute;left:5259;top:1890;width:2292;height:802" stroked="f">
              <v:textbox>
                <w:txbxContent>
                  <w:p w14:paraId="190D7658" w14:textId="77777777" w:rsidR="00962EB9" w:rsidRPr="00904DB9" w:rsidRDefault="00962EB9" w:rsidP="008D6FA4">
                    <w:pPr>
                      <w:jc w:val="center"/>
                      <w:rPr>
                        <w:rFonts w:ascii="Sylfaen" w:hAnsi="Sylfaen"/>
                        <w:sz w:val="12"/>
                        <w:szCs w:val="12"/>
                      </w:rPr>
                    </w:pPr>
                    <w:r w:rsidRPr="00904DB9">
                      <w:rPr>
                        <w:rFonts w:ascii="Sylfaen" w:hAnsi="Sylfaen"/>
                        <w:sz w:val="12"/>
                        <w:szCs w:val="20"/>
                      </w:rPr>
                      <w:t>Տեղեկությունների փոփոխությունների հարցումը (P.SS.02.MSG.010)</w:t>
                    </w:r>
                  </w:p>
                </w:txbxContent>
              </v:textbox>
            </v:rect>
            <v:rect id="_x0000_s2750" style="position:absolute;left:2542;top:2767;width:2717;height:877" stroked="f">
              <v:textbox>
                <w:txbxContent>
                  <w:p w14:paraId="74CC7735" w14:textId="77777777" w:rsidR="00962EB9" w:rsidRPr="00904DB9" w:rsidRDefault="00962EB9" w:rsidP="008D6FA4">
                    <w:pPr>
                      <w:jc w:val="center"/>
                      <w:rPr>
                        <w:rFonts w:ascii="Sylfaen" w:hAnsi="Sylfaen"/>
                        <w:sz w:val="12"/>
                        <w:szCs w:val="16"/>
                      </w:rPr>
                    </w:pPr>
                    <w:r w:rsidRPr="00904DB9">
                      <w:rPr>
                        <w:rFonts w:ascii="Sylfaen" w:hAnsi="Sylfaen"/>
                        <w:sz w:val="12"/>
                      </w:rPr>
                      <w:t xml:space="preserve">Ռեգիոնալացման մասին տվյալների բազայից տեղեկությունների փոփոխությունների հարցումը </w:t>
                    </w:r>
                  </w:p>
                </w:txbxContent>
              </v:textbox>
            </v:rect>
            <v:rect id="_x0000_s2751" style="position:absolute;left:1958;top:5823;width:852;height:400" stroked="f">
              <v:textbox>
                <w:txbxContent>
                  <w:p w14:paraId="7D3DC92F" w14:textId="77777777" w:rsidR="00962EB9" w:rsidRPr="005B321F" w:rsidRDefault="00962EB9" w:rsidP="008D6FA4">
                    <w:pPr>
                      <w:jc w:val="center"/>
                      <w:rPr>
                        <w:rFonts w:ascii="Sylfaen" w:hAnsi="Sylfaen"/>
                        <w:sz w:val="10"/>
                        <w:szCs w:val="16"/>
                      </w:rPr>
                    </w:pPr>
                    <w:r w:rsidRPr="005B321F">
                      <w:rPr>
                        <w:rFonts w:ascii="Sylfaen" w:hAnsi="Sylfaen"/>
                        <w:sz w:val="10"/>
                      </w:rPr>
                      <w:t>Հաջողված է</w:t>
                    </w:r>
                  </w:p>
                </w:txbxContent>
              </v:textbox>
            </v:rect>
            <v:rect id="_x0000_s2752" style="position:absolute;left:1509;top:2279;width:922;height:777" stroked="f">
              <v:textbox>
                <w:txbxContent>
                  <w:p w14:paraId="53A4743A" w14:textId="77777777" w:rsidR="00962EB9" w:rsidRPr="00C62F7D" w:rsidRDefault="00962EB9" w:rsidP="008D6FA4">
                    <w:pPr>
                      <w:jc w:val="center"/>
                      <w:rPr>
                        <w:rFonts w:ascii="Sylfaen" w:hAnsi="Sylfaen"/>
                        <w:sz w:val="10"/>
                        <w:szCs w:val="16"/>
                      </w:rPr>
                    </w:pPr>
                    <w:r w:rsidRPr="00C62F7D">
                      <w:rPr>
                        <w:rFonts w:ascii="Sylfaen" w:hAnsi="Sylfaen"/>
                        <w:sz w:val="10"/>
                      </w:rPr>
                      <w:t>Հսկողության սխալը</w:t>
                    </w:r>
                  </w:p>
                </w:txbxContent>
              </v:textbox>
            </v:rect>
            <v:rect id="_x0000_s2753" style="position:absolute;left:7738;top:2692;width:2471;height:952" stroked="f">
              <v:textbox>
                <w:txbxContent>
                  <w:p w14:paraId="491371DB" w14:textId="77777777" w:rsidR="00962EB9" w:rsidRPr="00904DB9" w:rsidRDefault="00962EB9" w:rsidP="008D6FA4">
                    <w:pPr>
                      <w:jc w:val="center"/>
                      <w:rPr>
                        <w:rFonts w:ascii="Sylfaen" w:hAnsi="Sylfaen"/>
                        <w:sz w:val="12"/>
                        <w:szCs w:val="16"/>
                      </w:rPr>
                    </w:pPr>
                    <w:r w:rsidRPr="00904DB9">
                      <w:rPr>
                        <w:rFonts w:ascii="Sylfaen" w:hAnsi="Sylfaen"/>
                        <w:sz w:val="12"/>
                      </w:rPr>
                      <w:t>Հարցման մշակումը եւ ռեգիոնալացման մասին տվյալների բազայից տեղեկությունների փոփոխությունների ներկայացումը</w:t>
                    </w:r>
                  </w:p>
                </w:txbxContent>
              </v:textbox>
            </v:rect>
            <v:rect id="_x0000_s2754" style="position:absolute;left:2930;top:1440;width:1803;height:400" stroked="f">
              <v:textbox>
                <w:txbxContent>
                  <w:p w14:paraId="4BEB510B" w14:textId="77777777" w:rsidR="00962EB9" w:rsidRPr="00904DB9" w:rsidRDefault="00962EB9" w:rsidP="008D6FA4">
                    <w:pPr>
                      <w:jc w:val="center"/>
                      <w:rPr>
                        <w:rFonts w:ascii="Sylfaen" w:hAnsi="Sylfaen"/>
                        <w:sz w:val="16"/>
                        <w:szCs w:val="16"/>
                      </w:rPr>
                    </w:pPr>
                    <w:r w:rsidRPr="00904DB9">
                      <w:rPr>
                        <w:rFonts w:ascii="Sylfaen" w:hAnsi="Sylfaen"/>
                        <w:sz w:val="16"/>
                      </w:rPr>
                      <w:t>: Նախաձեռնողը</w:t>
                    </w:r>
                  </w:p>
                </w:txbxContent>
              </v:textbox>
            </v:rect>
            <v:rect id="_x0000_s2755" style="position:absolute;left:3994;top:5912;width:852;height:400" stroked="f">
              <v:textbox>
                <w:txbxContent>
                  <w:p w14:paraId="5F41983A" w14:textId="77777777" w:rsidR="00962EB9" w:rsidRPr="005B321F" w:rsidRDefault="00962EB9" w:rsidP="008D6FA4">
                    <w:pPr>
                      <w:jc w:val="center"/>
                      <w:rPr>
                        <w:rFonts w:ascii="Sylfaen" w:hAnsi="Sylfaen"/>
                        <w:sz w:val="10"/>
                        <w:szCs w:val="16"/>
                      </w:rPr>
                    </w:pPr>
                    <w:r w:rsidRPr="005B321F">
                      <w:rPr>
                        <w:rFonts w:ascii="Sylfaen" w:hAnsi="Sylfaen"/>
                        <w:sz w:val="10"/>
                      </w:rPr>
                      <w:t>Հաջողված է</w:t>
                    </w:r>
                  </w:p>
                </w:txbxContent>
              </v:textbox>
            </v:rect>
            <v:rect id="_x0000_s2756" style="position:absolute;left:5023;top:3940;width:2995;height:818" stroked="f">
              <v:textbox>
                <w:txbxContent>
                  <w:p w14:paraId="46BDF938" w14:textId="77777777" w:rsidR="00962EB9" w:rsidRPr="00904DB9" w:rsidRDefault="00962EB9" w:rsidP="008D6FA4">
                    <w:pPr>
                      <w:jc w:val="center"/>
                      <w:rPr>
                        <w:rFonts w:ascii="Sylfaen" w:hAnsi="Sylfaen"/>
                        <w:sz w:val="12"/>
                        <w:szCs w:val="16"/>
                      </w:rPr>
                    </w:pPr>
                    <w:r w:rsidRPr="00904DB9">
                      <w:rPr>
                        <w:rFonts w:ascii="Sylfaen" w:hAnsi="Sylfaen"/>
                        <w:sz w:val="12"/>
                        <w:szCs w:val="16"/>
                      </w:rPr>
                      <w:t>Ռեգիոնալացման մասին տվյալների բազայի տեղեկությունների փոփոխումը  (P.SS.02.MSG.021)</w:t>
                    </w:r>
                  </w:p>
                </w:txbxContent>
              </v:textbox>
            </v:rect>
            <v:rect id="_x0000_s2757" style="position:absolute;left:1866;top:4147;width:2777;height:496" stroked="f">
              <v:textbox>
                <w:txbxContent>
                  <w:p w14:paraId="2AF46FA5" w14:textId="77777777" w:rsidR="00962EB9" w:rsidRPr="005B321F" w:rsidRDefault="00962EB9" w:rsidP="008D6FA4">
                    <w:pPr>
                      <w:jc w:val="center"/>
                      <w:rPr>
                        <w:rFonts w:ascii="Sylfaen" w:hAnsi="Sylfaen"/>
                        <w:spacing w:val="-6"/>
                        <w:sz w:val="10"/>
                        <w:szCs w:val="16"/>
                      </w:rPr>
                    </w:pPr>
                    <w:r w:rsidRPr="005B321F">
                      <w:rPr>
                        <w:rFonts w:ascii="Sylfaen" w:hAnsi="Sylfaen"/>
                        <w:spacing w:val="-6"/>
                        <w:sz w:val="10"/>
                        <w:szCs w:val="16"/>
                      </w:rPr>
                      <w:t>: ռեգիոնալացման</w:t>
                    </w:r>
                    <w:r w:rsidRPr="005B321F" w:rsidDel="003B0A95">
                      <w:rPr>
                        <w:rFonts w:ascii="Sylfaen" w:hAnsi="Sylfaen"/>
                        <w:spacing w:val="-6"/>
                        <w:sz w:val="10"/>
                        <w:szCs w:val="16"/>
                      </w:rPr>
                      <w:t xml:space="preserve"> </w:t>
                    </w:r>
                    <w:r w:rsidRPr="005B321F">
                      <w:rPr>
                        <w:rFonts w:ascii="Sylfaen" w:hAnsi="Sylfaen"/>
                        <w:spacing w:val="-6"/>
                        <w:sz w:val="10"/>
                        <w:szCs w:val="16"/>
                      </w:rPr>
                      <w:t xml:space="preserve">մասին տեղեկությունները [տեղեկությունների փոփոխությունները բացակայում են] </w:t>
                    </w:r>
                  </w:p>
                </w:txbxContent>
              </v:textbox>
            </v:rect>
            <v:rect id="_x0000_s2758" style="position:absolute;left:3421;top:4942;width:2759;height:517" stroked="f">
              <v:textbox>
                <w:txbxContent>
                  <w:p w14:paraId="0BC3AC5E" w14:textId="77777777" w:rsidR="00962EB9" w:rsidRPr="005B321F" w:rsidRDefault="00962EB9" w:rsidP="008D6FA4">
                    <w:pPr>
                      <w:jc w:val="center"/>
                      <w:rPr>
                        <w:rFonts w:ascii="Sylfaen" w:hAnsi="Sylfaen"/>
                        <w:spacing w:val="-6"/>
                        <w:sz w:val="10"/>
                        <w:szCs w:val="16"/>
                      </w:rPr>
                    </w:pPr>
                    <w:r w:rsidRPr="005B321F">
                      <w:rPr>
                        <w:rFonts w:ascii="Sylfaen" w:hAnsi="Sylfaen"/>
                        <w:spacing w:val="-6"/>
                        <w:sz w:val="10"/>
                        <w:szCs w:val="16"/>
                      </w:rPr>
                      <w:t xml:space="preserve">: ռեգիոնալացման մասին տեղեկությունները [տեղեկությունների փոփոխություններն ուղարկվել են] </w:t>
                    </w:r>
                  </w:p>
                </w:txbxContent>
              </v:textbox>
            </v:rect>
            <v:rect id="_x0000_s3022" style="position:absolute;left:5445;top:3721;width:1951;height:219" stroked="f"/>
          </v:group>
        </w:pict>
      </w:r>
      <w:r w:rsidR="008D6FA4" w:rsidRPr="008D6FA4">
        <w:rPr>
          <w:rFonts w:ascii="Sylfaen" w:hAnsi="Sylfaen"/>
          <w:noProof/>
          <w:lang w:val="en-US" w:eastAsia="en-US" w:bidi="ar-SA"/>
        </w:rPr>
        <w:drawing>
          <wp:inline distT="0" distB="0" distL="0" distR="0" wp14:anchorId="46A5F7C3" wp14:editId="681EDCBD">
            <wp:extent cx="5950585" cy="3277870"/>
            <wp:effectExtent l="19050" t="0" r="0" b="0"/>
            <wp:docPr id="73" name="Picture 73" descr="D:\2 VERSION\Downloads\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2 VERSION\Downloads\media\image27.jpeg"/>
                    <pic:cNvPicPr>
                      <a:picLocks noChangeAspect="1" noChangeArrowheads="1"/>
                    </pic:cNvPicPr>
                  </pic:nvPicPr>
                  <pic:blipFill>
                    <a:blip r:embed="rId111"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7C2280C7" w14:textId="77777777" w:rsidR="008D6FA4" w:rsidRPr="00C74694" w:rsidRDefault="008D6FA4" w:rsidP="008D6FA4">
      <w:pPr>
        <w:pStyle w:val="Picturecaption0"/>
        <w:shd w:val="clear" w:color="auto" w:fill="auto"/>
        <w:spacing w:after="160" w:line="360" w:lineRule="auto"/>
        <w:ind w:right="-1"/>
        <w:rPr>
          <w:rFonts w:ascii="Sylfaen" w:hAnsi="Sylfaen"/>
          <w:sz w:val="20"/>
          <w:szCs w:val="24"/>
        </w:rPr>
      </w:pPr>
      <w:r w:rsidRPr="00C74694">
        <w:rPr>
          <w:rFonts w:ascii="Sylfaen" w:hAnsi="Sylfaen"/>
          <w:sz w:val="20"/>
          <w:szCs w:val="24"/>
        </w:rPr>
        <w:t xml:space="preserve">Նկ. 27. «Ռեգիոնալացման մասին տվյալների բազայից տեղեկությունների ստացում» ընդհանուր գործընթացի տրանզակցիայի (P.SS.02.TRN.018) կատարման սխեման </w:t>
      </w:r>
    </w:p>
    <w:p w14:paraId="52B3527F" w14:textId="77777777" w:rsidR="008D6FA4" w:rsidRPr="008D6FA4" w:rsidRDefault="008D6FA4" w:rsidP="008D6FA4">
      <w:pPr>
        <w:spacing w:after="160" w:line="360" w:lineRule="auto"/>
        <w:ind w:right="-1"/>
        <w:rPr>
          <w:rFonts w:ascii="Sylfaen" w:hAnsi="Sylfaen"/>
        </w:rPr>
      </w:pPr>
    </w:p>
    <w:p w14:paraId="4470A3E2"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28</w:t>
      </w:r>
    </w:p>
    <w:p w14:paraId="304BF576"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«Ռեգիոնալացման մասին տվյալների բազայից տեղեկությունների փոփոխությունների ստացում» ընդհանուր գործընթացի տրանզակցիայի (P.SS.02.TRN.018)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C74694" w14:paraId="4ABE898E" w14:textId="77777777" w:rsidTr="00C74694">
        <w:trPr>
          <w:tblHeader/>
          <w:jc w:val="center"/>
        </w:trPr>
        <w:tc>
          <w:tcPr>
            <w:tcW w:w="983" w:type="dxa"/>
            <w:tcBorders>
              <w:top w:val="single" w:sz="4" w:space="0" w:color="auto"/>
              <w:left w:val="single" w:sz="4" w:space="0" w:color="auto"/>
            </w:tcBorders>
            <w:shd w:val="clear" w:color="auto" w:fill="FFFFFF"/>
          </w:tcPr>
          <w:p w14:paraId="6D1479F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45981196"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75E76FF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Նկարագրությունը</w:t>
            </w:r>
          </w:p>
        </w:tc>
      </w:tr>
      <w:tr w:rsidR="008D6FA4" w:rsidRPr="00C74694" w14:paraId="6E5B1ACE" w14:textId="77777777" w:rsidTr="00C74694">
        <w:trPr>
          <w:tblHeader/>
          <w:jc w:val="center"/>
        </w:trPr>
        <w:tc>
          <w:tcPr>
            <w:tcW w:w="983" w:type="dxa"/>
            <w:tcBorders>
              <w:top w:val="single" w:sz="4" w:space="0" w:color="auto"/>
              <w:left w:val="single" w:sz="4" w:space="0" w:color="auto"/>
            </w:tcBorders>
            <w:shd w:val="clear" w:color="auto" w:fill="FFFFFF"/>
          </w:tcPr>
          <w:p w14:paraId="0AAFE32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18A93AF6"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2F47BE4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r>
      <w:tr w:rsidR="008D6FA4" w:rsidRPr="00C74694" w14:paraId="358E689F"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38204473" w14:textId="77777777" w:rsidR="008D6FA4" w:rsidRPr="00C74694" w:rsidRDefault="008D6FA4" w:rsidP="005842AC">
            <w:pPr>
              <w:pStyle w:val="Bodytext20"/>
              <w:shd w:val="clear" w:color="auto" w:fill="auto"/>
              <w:spacing w:before="0" w:after="120" w:line="264" w:lineRule="auto"/>
              <w:ind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8EED41B"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0D4BF1F8"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P.SS.02.TRN.018</w:t>
            </w:r>
          </w:p>
        </w:tc>
      </w:tr>
      <w:tr w:rsidR="008D6FA4" w:rsidRPr="00C74694" w14:paraId="45642E4D"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33507813" w14:textId="77777777" w:rsidR="008D6FA4" w:rsidRPr="00C74694" w:rsidRDefault="008D6FA4" w:rsidP="005842AC">
            <w:pPr>
              <w:pStyle w:val="Bodytext20"/>
              <w:shd w:val="clear" w:color="auto" w:fill="auto"/>
              <w:spacing w:before="0" w:after="120" w:line="264" w:lineRule="auto"/>
              <w:ind w:firstLine="0"/>
              <w:jc w:val="center"/>
              <w:rPr>
                <w:rFonts w:ascii="Sylfaen" w:hAnsi="Sylfaen"/>
                <w:sz w:val="20"/>
                <w:szCs w:val="20"/>
              </w:rPr>
            </w:pPr>
            <w:r w:rsidRPr="00C74694">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11B425A"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7DCD3B2D"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ռեգիոնալացման մասին տվյալների բազայից տեղեկությունների փոփոխությունների ստացումը</w:t>
            </w:r>
          </w:p>
        </w:tc>
      </w:tr>
      <w:tr w:rsidR="008D6FA4" w:rsidRPr="00C74694" w14:paraId="0B25F3B5"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2F510AAD" w14:textId="77777777" w:rsidR="008D6FA4" w:rsidRPr="00C74694" w:rsidRDefault="008D6FA4" w:rsidP="005842AC">
            <w:pPr>
              <w:pStyle w:val="Bodytext20"/>
              <w:shd w:val="clear" w:color="auto" w:fill="auto"/>
              <w:spacing w:before="0" w:after="120" w:line="264" w:lineRule="auto"/>
              <w:ind w:firstLine="0"/>
              <w:jc w:val="center"/>
              <w:rPr>
                <w:rFonts w:ascii="Sylfaen" w:hAnsi="Sylfaen"/>
                <w:sz w:val="20"/>
                <w:szCs w:val="20"/>
              </w:rPr>
            </w:pPr>
            <w:r w:rsidRPr="00C74694">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3136C5B"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2B30D346"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հարցումը/պատասխանը</w:t>
            </w:r>
          </w:p>
        </w:tc>
      </w:tr>
      <w:tr w:rsidR="008D6FA4" w:rsidRPr="00C74694" w14:paraId="40300914"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4A0320F9" w14:textId="77777777" w:rsidR="008D6FA4" w:rsidRPr="00C74694" w:rsidRDefault="008D6FA4" w:rsidP="005842AC">
            <w:pPr>
              <w:pStyle w:val="Bodytext20"/>
              <w:shd w:val="clear" w:color="auto" w:fill="auto"/>
              <w:spacing w:before="0" w:after="120" w:line="264" w:lineRule="auto"/>
              <w:ind w:firstLine="0"/>
              <w:jc w:val="center"/>
              <w:rPr>
                <w:rFonts w:ascii="Sylfaen" w:hAnsi="Sylfaen"/>
                <w:sz w:val="20"/>
                <w:szCs w:val="20"/>
              </w:rPr>
            </w:pPr>
            <w:r w:rsidRPr="00C74694">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7514CF77"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3A67EE5C"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նախաձեռնողը</w:t>
            </w:r>
          </w:p>
        </w:tc>
      </w:tr>
      <w:tr w:rsidR="008D6FA4" w:rsidRPr="00C74694" w14:paraId="5BED2BB1" w14:textId="77777777" w:rsidTr="00C74694">
        <w:trP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tcPr>
          <w:p w14:paraId="0DD90CF3" w14:textId="77777777" w:rsidR="008D6FA4" w:rsidRPr="00C74694" w:rsidRDefault="008D6FA4" w:rsidP="005842AC">
            <w:pPr>
              <w:pStyle w:val="Bodytext20"/>
              <w:shd w:val="clear" w:color="auto" w:fill="auto"/>
              <w:spacing w:before="0" w:after="120" w:line="264" w:lineRule="auto"/>
              <w:ind w:firstLine="0"/>
              <w:jc w:val="center"/>
              <w:rPr>
                <w:rFonts w:ascii="Sylfaen" w:hAnsi="Sylfaen"/>
                <w:sz w:val="20"/>
                <w:szCs w:val="20"/>
              </w:rPr>
            </w:pPr>
            <w:r w:rsidRPr="00C74694">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AD28118"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58AF661C"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ռեգիոնալացման մասին տվյալների բազայից տեղեկությունների փոփոխությունների հարցումը</w:t>
            </w:r>
          </w:p>
        </w:tc>
      </w:tr>
      <w:tr w:rsidR="008D6FA4" w:rsidRPr="00C74694" w14:paraId="38844B3B" w14:textId="77777777" w:rsidTr="00C74694">
        <w:trPr>
          <w:jc w:val="center"/>
        </w:trPr>
        <w:tc>
          <w:tcPr>
            <w:tcW w:w="983" w:type="dxa"/>
            <w:tcBorders>
              <w:top w:val="single" w:sz="4" w:space="0" w:color="auto"/>
              <w:left w:val="single" w:sz="4" w:space="0" w:color="auto"/>
              <w:right w:val="single" w:sz="4" w:space="0" w:color="auto"/>
            </w:tcBorders>
            <w:shd w:val="clear" w:color="auto" w:fill="FFFFFF"/>
            <w:vAlign w:val="center"/>
          </w:tcPr>
          <w:p w14:paraId="34B2183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2F58CE6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7CF4058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ռեսպոնդենտը</w:t>
            </w:r>
          </w:p>
        </w:tc>
      </w:tr>
      <w:tr w:rsidR="008D6FA4" w:rsidRPr="00C74694" w14:paraId="2D15D0CE"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4646EBC7"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9D006D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2CA4106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հարցման մշակումը եւ ռեգիոնալացման մասին տվյալների բազայից տեղեկությունների փոփոխությունները ներկայացնելը</w:t>
            </w:r>
          </w:p>
        </w:tc>
      </w:tr>
      <w:tr w:rsidR="008D6FA4" w:rsidRPr="00C74694" w14:paraId="433AF5C3"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38F827B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8</w:t>
            </w:r>
          </w:p>
        </w:tc>
        <w:tc>
          <w:tcPr>
            <w:tcW w:w="3264" w:type="dxa"/>
            <w:tcBorders>
              <w:top w:val="single" w:sz="4" w:space="0" w:color="auto"/>
              <w:left w:val="single" w:sz="4" w:space="0" w:color="auto"/>
              <w:right w:val="single" w:sz="4" w:space="0" w:color="auto"/>
            </w:tcBorders>
            <w:shd w:val="clear" w:color="auto" w:fill="FFFFFF"/>
          </w:tcPr>
          <w:p w14:paraId="23181F6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6F7A55D0"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ռեգիոնալացման մասին տեղեկությունները (P.SS.02.BEN.003). տեղեկությունների փոփոխությունները բացակայում են. ռեգիոնալացման մասին տեղեկությունները (P.SS.02.BEN.003). տեղեկությունների փոփոխություններն ուղարկվել են</w:t>
            </w:r>
          </w:p>
        </w:tc>
      </w:tr>
      <w:tr w:rsidR="008D6FA4" w:rsidRPr="00C74694" w14:paraId="2D4A506F" w14:textId="77777777" w:rsidTr="00C74694">
        <w:trPr>
          <w:jc w:val="center"/>
        </w:trPr>
        <w:tc>
          <w:tcPr>
            <w:tcW w:w="983" w:type="dxa"/>
            <w:vMerge w:val="restart"/>
            <w:tcBorders>
              <w:top w:val="single" w:sz="4" w:space="0" w:color="auto"/>
              <w:left w:val="single" w:sz="4" w:space="0" w:color="auto"/>
            </w:tcBorders>
            <w:shd w:val="clear" w:color="auto" w:fill="FFFFFF"/>
          </w:tcPr>
          <w:p w14:paraId="47F31494"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9</w:t>
            </w:r>
          </w:p>
        </w:tc>
        <w:tc>
          <w:tcPr>
            <w:tcW w:w="3264" w:type="dxa"/>
            <w:tcBorders>
              <w:left w:val="single" w:sz="4" w:space="0" w:color="auto"/>
            </w:tcBorders>
            <w:shd w:val="clear" w:color="auto" w:fill="FFFFFF"/>
            <w:vAlign w:val="center"/>
          </w:tcPr>
          <w:p w14:paraId="53694A5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9556D2F" w14:textId="77777777" w:rsidR="008D6FA4" w:rsidRPr="00C74694" w:rsidRDefault="008D6FA4" w:rsidP="00C74694">
            <w:pPr>
              <w:spacing w:after="120"/>
              <w:ind w:right="-1"/>
              <w:rPr>
                <w:rFonts w:ascii="Sylfaen" w:hAnsi="Sylfaen"/>
                <w:sz w:val="20"/>
                <w:szCs w:val="20"/>
              </w:rPr>
            </w:pPr>
          </w:p>
        </w:tc>
      </w:tr>
      <w:tr w:rsidR="008D6FA4" w:rsidRPr="00C74694" w14:paraId="7DAF97D4" w14:textId="77777777" w:rsidTr="00C74694">
        <w:trPr>
          <w:jc w:val="center"/>
        </w:trPr>
        <w:tc>
          <w:tcPr>
            <w:tcW w:w="983" w:type="dxa"/>
            <w:vMerge/>
            <w:tcBorders>
              <w:left w:val="single" w:sz="4" w:space="0" w:color="auto"/>
            </w:tcBorders>
            <w:shd w:val="clear" w:color="auto" w:fill="FFFFFF"/>
          </w:tcPr>
          <w:p w14:paraId="16FC7A2F"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EE817F7"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58EC561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w:t>
            </w:r>
          </w:p>
        </w:tc>
      </w:tr>
      <w:tr w:rsidR="008D6FA4" w:rsidRPr="00C74694" w14:paraId="22D75CAD" w14:textId="77777777" w:rsidTr="00C74694">
        <w:trPr>
          <w:jc w:val="center"/>
        </w:trPr>
        <w:tc>
          <w:tcPr>
            <w:tcW w:w="983" w:type="dxa"/>
            <w:vMerge/>
            <w:tcBorders>
              <w:left w:val="single" w:sz="4" w:space="0" w:color="auto"/>
            </w:tcBorders>
            <w:shd w:val="clear" w:color="auto" w:fill="FFFFFF"/>
          </w:tcPr>
          <w:p w14:paraId="54609A4C"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90C403C"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609037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15 րոպե</w:t>
            </w:r>
          </w:p>
        </w:tc>
      </w:tr>
      <w:tr w:rsidR="008D6FA4" w:rsidRPr="00C74694" w14:paraId="01783D14" w14:textId="77777777" w:rsidTr="00C74694">
        <w:trPr>
          <w:jc w:val="center"/>
        </w:trPr>
        <w:tc>
          <w:tcPr>
            <w:tcW w:w="983" w:type="dxa"/>
            <w:vMerge/>
            <w:tcBorders>
              <w:left w:val="single" w:sz="4" w:space="0" w:color="auto"/>
            </w:tcBorders>
            <w:shd w:val="clear" w:color="auto" w:fill="FFFFFF"/>
          </w:tcPr>
          <w:p w14:paraId="3B0B2E44"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6FAC33E"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D20E183"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4 ժամ</w:t>
            </w:r>
          </w:p>
        </w:tc>
      </w:tr>
      <w:tr w:rsidR="008D6FA4" w:rsidRPr="00C74694" w14:paraId="63A05755" w14:textId="77777777" w:rsidTr="00C74694">
        <w:trPr>
          <w:jc w:val="center"/>
        </w:trPr>
        <w:tc>
          <w:tcPr>
            <w:tcW w:w="983" w:type="dxa"/>
            <w:vMerge/>
            <w:tcBorders>
              <w:left w:val="single" w:sz="4" w:space="0" w:color="auto"/>
            </w:tcBorders>
            <w:shd w:val="clear" w:color="auto" w:fill="FFFFFF"/>
          </w:tcPr>
          <w:p w14:paraId="7CCBDD9C"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401B677"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40C1BDE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w:t>
            </w:r>
          </w:p>
        </w:tc>
      </w:tr>
      <w:tr w:rsidR="008D6FA4" w:rsidRPr="00C74694" w14:paraId="76EB3B91" w14:textId="77777777" w:rsidTr="00C74694">
        <w:trPr>
          <w:jc w:val="center"/>
        </w:trPr>
        <w:tc>
          <w:tcPr>
            <w:tcW w:w="983" w:type="dxa"/>
            <w:vMerge/>
            <w:tcBorders>
              <w:left w:val="single" w:sz="4" w:space="0" w:color="auto"/>
            </w:tcBorders>
            <w:shd w:val="clear" w:color="auto" w:fill="FFFFFF"/>
          </w:tcPr>
          <w:p w14:paraId="19434C18"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45CB03FE"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186507D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3</w:t>
            </w:r>
          </w:p>
        </w:tc>
      </w:tr>
      <w:tr w:rsidR="008D6FA4" w:rsidRPr="00C74694" w14:paraId="209F3853" w14:textId="77777777" w:rsidTr="00C74694">
        <w:trPr>
          <w:jc w:val="center"/>
        </w:trPr>
        <w:tc>
          <w:tcPr>
            <w:tcW w:w="983" w:type="dxa"/>
            <w:vMerge w:val="restart"/>
            <w:tcBorders>
              <w:top w:val="single" w:sz="4" w:space="0" w:color="auto"/>
              <w:left w:val="single" w:sz="4" w:space="0" w:color="auto"/>
            </w:tcBorders>
            <w:shd w:val="clear" w:color="auto" w:fill="FFFFFF"/>
          </w:tcPr>
          <w:p w14:paraId="39590FC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28C01B7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6CEB7974" w14:textId="77777777" w:rsidR="008D6FA4" w:rsidRPr="00C74694" w:rsidRDefault="008D6FA4" w:rsidP="00C74694">
            <w:pPr>
              <w:spacing w:after="120"/>
              <w:ind w:right="-1"/>
              <w:rPr>
                <w:rFonts w:ascii="Sylfaen" w:hAnsi="Sylfaen"/>
                <w:sz w:val="20"/>
                <w:szCs w:val="20"/>
              </w:rPr>
            </w:pPr>
          </w:p>
        </w:tc>
      </w:tr>
      <w:tr w:rsidR="008D6FA4" w:rsidRPr="00C74694" w14:paraId="00BF0AFC" w14:textId="77777777" w:rsidTr="00C74694">
        <w:trPr>
          <w:jc w:val="center"/>
        </w:trPr>
        <w:tc>
          <w:tcPr>
            <w:tcW w:w="983" w:type="dxa"/>
            <w:vMerge/>
            <w:tcBorders>
              <w:left w:val="single" w:sz="4" w:space="0" w:color="auto"/>
            </w:tcBorders>
            <w:shd w:val="clear" w:color="auto" w:fill="FFFFFF"/>
          </w:tcPr>
          <w:p w14:paraId="17409242"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337BA1B"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14:paraId="2BEB664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տեղեկությունների փոփոխությունների հարցումը (P.SS.02.MSG.010)</w:t>
            </w:r>
          </w:p>
        </w:tc>
      </w:tr>
      <w:tr w:rsidR="008D6FA4" w:rsidRPr="00C74694" w14:paraId="5016CB9A" w14:textId="77777777" w:rsidTr="00C74694">
        <w:trPr>
          <w:jc w:val="center"/>
        </w:trPr>
        <w:tc>
          <w:tcPr>
            <w:tcW w:w="983" w:type="dxa"/>
            <w:vMerge/>
            <w:tcBorders>
              <w:left w:val="single" w:sz="4" w:space="0" w:color="auto"/>
            </w:tcBorders>
            <w:shd w:val="clear" w:color="auto" w:fill="FFFFFF"/>
          </w:tcPr>
          <w:p w14:paraId="3C151594"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0FE992CE"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0EB1A51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տեղեկությունների բացակայության մասին ծանուցումը (P.SS.02.MSG.009)</w:t>
            </w:r>
          </w:p>
        </w:tc>
      </w:tr>
      <w:tr w:rsidR="008D6FA4" w:rsidRPr="00C74694" w14:paraId="0BB0FF20" w14:textId="77777777" w:rsidTr="00C74694">
        <w:trPr>
          <w:jc w:val="center"/>
        </w:trPr>
        <w:tc>
          <w:tcPr>
            <w:tcW w:w="983" w:type="dxa"/>
            <w:vMerge/>
            <w:tcBorders>
              <w:left w:val="single" w:sz="4" w:space="0" w:color="auto"/>
            </w:tcBorders>
            <w:shd w:val="clear" w:color="auto" w:fill="FFFFFF"/>
          </w:tcPr>
          <w:p w14:paraId="158DBCE6"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799470E2" w14:textId="77777777" w:rsidR="008D6FA4" w:rsidRPr="00C74694" w:rsidRDefault="008D6FA4" w:rsidP="00C74694">
            <w:pPr>
              <w:spacing w:after="120"/>
              <w:ind w:right="-1"/>
              <w:rPr>
                <w:rFonts w:ascii="Sylfaen" w:hAnsi="Sylfaen"/>
                <w:sz w:val="20"/>
                <w:szCs w:val="20"/>
              </w:rPr>
            </w:pPr>
          </w:p>
        </w:tc>
        <w:tc>
          <w:tcPr>
            <w:tcW w:w="5395" w:type="dxa"/>
            <w:tcBorders>
              <w:left w:val="single" w:sz="4" w:space="0" w:color="auto"/>
              <w:right w:val="single" w:sz="4" w:space="0" w:color="auto"/>
            </w:tcBorders>
            <w:shd w:val="clear" w:color="auto" w:fill="FFFFFF"/>
          </w:tcPr>
          <w:p w14:paraId="4EBB8A2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ռեգիոնալացման մասին տվյալների բազայից տեղեկությունների փոփոխությունները (P.SS.02.MSG.021)</w:t>
            </w:r>
          </w:p>
        </w:tc>
      </w:tr>
      <w:tr w:rsidR="008D6FA4" w:rsidRPr="00C74694" w14:paraId="768B9B5C" w14:textId="77777777" w:rsidTr="00C74694">
        <w:trPr>
          <w:jc w:val="center"/>
        </w:trPr>
        <w:tc>
          <w:tcPr>
            <w:tcW w:w="983" w:type="dxa"/>
            <w:vMerge w:val="restart"/>
            <w:tcBorders>
              <w:top w:val="single" w:sz="4" w:space="0" w:color="auto"/>
              <w:left w:val="single" w:sz="4" w:space="0" w:color="auto"/>
            </w:tcBorders>
            <w:shd w:val="clear" w:color="auto" w:fill="FFFFFF"/>
          </w:tcPr>
          <w:p w14:paraId="20381E2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23E8B7F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31E69915" w14:textId="77777777" w:rsidR="008D6FA4" w:rsidRPr="00C74694" w:rsidRDefault="008D6FA4" w:rsidP="00C74694">
            <w:pPr>
              <w:spacing w:after="120"/>
              <w:ind w:right="-1"/>
              <w:rPr>
                <w:rFonts w:ascii="Sylfaen" w:hAnsi="Sylfaen"/>
                <w:sz w:val="20"/>
                <w:szCs w:val="20"/>
              </w:rPr>
            </w:pPr>
          </w:p>
        </w:tc>
      </w:tr>
      <w:tr w:rsidR="008D6FA4" w:rsidRPr="00C74694" w14:paraId="5A5F0665" w14:textId="77777777" w:rsidTr="00C74694">
        <w:trPr>
          <w:jc w:val="center"/>
        </w:trPr>
        <w:tc>
          <w:tcPr>
            <w:tcW w:w="983" w:type="dxa"/>
            <w:vMerge/>
            <w:tcBorders>
              <w:left w:val="single" w:sz="4" w:space="0" w:color="auto"/>
            </w:tcBorders>
            <w:shd w:val="clear" w:color="auto" w:fill="FFFFFF"/>
          </w:tcPr>
          <w:p w14:paraId="64D4055E"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34DEC52F"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613F745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w:t>
            </w:r>
          </w:p>
        </w:tc>
      </w:tr>
      <w:tr w:rsidR="008D6FA4" w:rsidRPr="00C74694" w14:paraId="1E5C799B" w14:textId="77777777" w:rsidTr="00C74694">
        <w:trPr>
          <w:jc w:val="center"/>
        </w:trPr>
        <w:tc>
          <w:tcPr>
            <w:tcW w:w="983" w:type="dxa"/>
            <w:vMerge/>
            <w:tcBorders>
              <w:left w:val="single" w:sz="4" w:space="0" w:color="auto"/>
              <w:bottom w:val="single" w:sz="4" w:space="0" w:color="auto"/>
            </w:tcBorders>
            <w:shd w:val="clear" w:color="auto" w:fill="FFFFFF"/>
          </w:tcPr>
          <w:p w14:paraId="0A8533E6"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3324C4EA"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24A30DFD" w14:textId="77777777" w:rsidR="008D6FA4" w:rsidRPr="00C74694" w:rsidRDefault="008D6FA4" w:rsidP="00C74694">
            <w:pPr>
              <w:spacing w:after="120"/>
              <w:ind w:right="-1"/>
              <w:rPr>
                <w:rFonts w:ascii="Sylfaen" w:hAnsi="Sylfaen"/>
                <w:sz w:val="20"/>
                <w:szCs w:val="20"/>
              </w:rPr>
            </w:pPr>
            <w:r w:rsidRPr="00C74694">
              <w:rPr>
                <w:rFonts w:ascii="Sylfaen" w:hAnsi="Sylfaen"/>
                <w:sz w:val="20"/>
                <w:szCs w:val="20"/>
              </w:rPr>
              <w:t>-</w:t>
            </w:r>
          </w:p>
        </w:tc>
      </w:tr>
    </w:tbl>
    <w:p w14:paraId="5CB1E8DA" w14:textId="77777777" w:rsidR="00C74694" w:rsidRDefault="00C74694" w:rsidP="008D6FA4">
      <w:pPr>
        <w:spacing w:after="160" w:line="360" w:lineRule="auto"/>
        <w:ind w:right="-1"/>
        <w:rPr>
          <w:rFonts w:ascii="Sylfaen" w:hAnsi="Sylfaen"/>
        </w:rPr>
      </w:pPr>
    </w:p>
    <w:p w14:paraId="303EE038" w14:textId="77777777" w:rsidR="00C74694" w:rsidRDefault="00C74694">
      <w:pPr>
        <w:rPr>
          <w:rFonts w:ascii="Sylfaen" w:hAnsi="Sylfaen"/>
        </w:rPr>
      </w:pPr>
      <w:r>
        <w:rPr>
          <w:rFonts w:ascii="Sylfaen" w:hAnsi="Sylfaen"/>
        </w:rPr>
        <w:br w:type="page"/>
      </w:r>
    </w:p>
    <w:p w14:paraId="772C82D5"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19. «Վտանգավոր ապրանքների (արտադրանքի) մասին տվյալների բազայում տեղեկությունների ներառում» ընդհանուր գործընթացի տրանզակցիան (P.SS.02.TRN.019)</w:t>
      </w:r>
    </w:p>
    <w:p w14:paraId="01A411F4" w14:textId="77777777" w:rsidR="008D6FA4" w:rsidRPr="008D6FA4" w:rsidRDefault="008D6FA4" w:rsidP="00C74694">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39.</w:t>
      </w:r>
      <w:r w:rsidR="00C74694" w:rsidRPr="00C74694">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տեղեկությունների ներառում» ընդհանուր գործընթացի տրանզակցիան (P.SS.02.TRN.019) կատարվում է նախաձեռնողի կողմից ռեսպոնդենտին վտանգավոր ապրանքների (արտադրանքի) մասին տվյալների բազայում ներառելու համար վտանգավոր ապրանքների (արտադրանքի) մասին տեղեկությունները փոխանցելու նպատակով: Ընդհանուր գործընթացի նշված տրանզակցիայի կատարման սխեման ներկայացված է 28-րդ նկարում։ Ընդհանուր գործընթացի տրանզակցիայի պարամետրերը բերված են 29-րդ աղյուսակում։</w:t>
      </w:r>
    </w:p>
    <w:p w14:paraId="0E5178C3"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030723E4">
          <v:group id="_x0000_s3021" style="position:absolute;left:0;text-align:left;margin-left:3pt;margin-top:1.1pt;width:443.9pt;height:226.65pt;z-index:252234752" coordorigin="1478,6975" coordsize="8878,4533">
            <v:rect id="_x0000_s2760" style="position:absolute;left:5522;top:9274;width:2056;height:633" stroked="f">
              <v:textbox>
                <w:txbxContent>
                  <w:p w14:paraId="76FA3E46" w14:textId="77777777" w:rsidR="00962EB9" w:rsidRPr="00904DB9" w:rsidRDefault="00962EB9" w:rsidP="008D6FA4">
                    <w:pPr>
                      <w:jc w:val="center"/>
                      <w:rPr>
                        <w:rFonts w:ascii="Sylfaen" w:hAnsi="Sylfaen"/>
                        <w:sz w:val="12"/>
                        <w:szCs w:val="16"/>
                      </w:rPr>
                    </w:pPr>
                    <w:r w:rsidRPr="00904DB9">
                      <w:rPr>
                        <w:rFonts w:ascii="Sylfaen" w:hAnsi="Sylfaen"/>
                        <w:sz w:val="12"/>
                      </w:rPr>
                      <w:t>Մշակման արդյունքների մասին ծանուցումը (P.SS.02.MSG.004)</w:t>
                    </w:r>
                  </w:p>
                </w:txbxContent>
              </v:textbox>
            </v:rect>
            <v:rect id="_x0000_s2761" style="position:absolute;left:5046;top:7442;width:3122;height:610" stroked="f">
              <v:textbox>
                <w:txbxContent>
                  <w:p w14:paraId="596B4765" w14:textId="77777777" w:rsidR="00962EB9" w:rsidRPr="00904DB9" w:rsidRDefault="00962EB9" w:rsidP="008D6FA4">
                    <w:pPr>
                      <w:jc w:val="center"/>
                      <w:rPr>
                        <w:sz w:val="2"/>
                        <w:szCs w:val="12"/>
                      </w:rPr>
                    </w:pPr>
                    <w:r w:rsidRPr="00904DB9">
                      <w:rPr>
                        <w:rStyle w:val="Bodytext211pt"/>
                        <w:rFonts w:ascii="Sylfaen" w:eastAsia="Sylfaen" w:hAnsi="Sylfaen"/>
                        <w:sz w:val="10"/>
                      </w:rPr>
                      <w:t>Վտանգավոր ապրանքների (արտադրանքի) մասին տեղեկությունները (P.SS.02.MSG.022) ներառելու համար</w:t>
                    </w:r>
                    <w:r w:rsidRPr="00904DB9">
                      <w:rPr>
                        <w:sz w:val="2"/>
                        <w:szCs w:val="20"/>
                      </w:rPr>
                      <w:t xml:space="preserve"> </w:t>
                    </w:r>
                  </w:p>
                </w:txbxContent>
              </v:textbox>
            </v:rect>
            <v:rect id="_x0000_s2762" style="position:absolute;left:2554;top:11132;width:1215;height:376" stroked="f">
              <v:textbox>
                <w:txbxContent>
                  <w:p w14:paraId="7CFD8237" w14:textId="77777777" w:rsidR="00962EB9" w:rsidRPr="00904DB9" w:rsidRDefault="00962EB9" w:rsidP="008D6FA4">
                    <w:pPr>
                      <w:jc w:val="center"/>
                      <w:rPr>
                        <w:rFonts w:ascii="Sylfaen" w:hAnsi="Sylfaen"/>
                        <w:sz w:val="14"/>
                        <w:szCs w:val="16"/>
                      </w:rPr>
                    </w:pPr>
                    <w:r w:rsidRPr="00904DB9">
                      <w:rPr>
                        <w:rFonts w:ascii="Sylfaen" w:hAnsi="Sylfaen"/>
                        <w:sz w:val="14"/>
                      </w:rPr>
                      <w:t>Հաջողված է</w:t>
                    </w:r>
                  </w:p>
                </w:txbxContent>
              </v:textbox>
            </v:rect>
            <v:rect id="_x0000_s2763" style="position:absolute;left:7578;top:8217;width:2778;height:887" stroked="f">
              <v:textbox>
                <w:txbxContent>
                  <w:p w14:paraId="5FB75AD7" w14:textId="77777777" w:rsidR="00962EB9" w:rsidRPr="00904DB9" w:rsidRDefault="00962EB9" w:rsidP="008D6FA4">
                    <w:pPr>
                      <w:jc w:val="center"/>
                      <w:rPr>
                        <w:rFonts w:ascii="Sylfaen" w:hAnsi="Sylfaen"/>
                        <w:sz w:val="12"/>
                        <w:szCs w:val="12"/>
                      </w:rPr>
                    </w:pPr>
                    <w:r w:rsidRPr="00904DB9">
                      <w:rPr>
                        <w:rFonts w:ascii="Sylfaen" w:hAnsi="Sylfaen"/>
                        <w:sz w:val="12"/>
                        <w:szCs w:val="20"/>
                      </w:rPr>
                      <w:t xml:space="preserve">Տեղեկությունների ընդունումը և մշակումը՝ վտանգավոր ապրանքների (արտադրանքի) մասին տվյալների բազայում ներառելու համար </w:t>
                    </w:r>
                  </w:p>
                </w:txbxContent>
              </v:textbox>
            </v:rect>
            <v:rect id="_x0000_s2764" style="position:absolute;left:2554;top:8217;width:2883;height:999" stroked="f">
              <v:textbox>
                <w:txbxContent>
                  <w:p w14:paraId="59D09ACB" w14:textId="77777777" w:rsidR="00962EB9" w:rsidRPr="00262564" w:rsidRDefault="00962EB9" w:rsidP="008D6FA4">
                    <w:pPr>
                      <w:jc w:val="center"/>
                      <w:rPr>
                        <w:rFonts w:ascii="Sylfaen" w:hAnsi="Sylfaen"/>
                        <w:sz w:val="12"/>
                        <w:szCs w:val="16"/>
                      </w:rPr>
                    </w:pPr>
                    <w:r w:rsidRPr="00262564">
                      <w:rPr>
                        <w:rFonts w:ascii="Sylfaen" w:hAnsi="Sylfaen"/>
                        <w:sz w:val="12"/>
                      </w:rPr>
                      <w:t xml:space="preserve">Տեղեկությունների ուղարկումը՝ վտանգավոր ապրանքների (արտադրանքի) մասին տվյալների բազայում ներառելու համար </w:t>
                    </w:r>
                  </w:p>
                </w:txbxContent>
              </v:textbox>
            </v:rect>
            <v:rect id="_x0000_s2765" style="position:absolute;left:1478;top:7977;width:914;height:616" stroked="f">
              <v:textbox>
                <w:txbxContent>
                  <w:p w14:paraId="5634BD64" w14:textId="77777777" w:rsidR="00962EB9" w:rsidRPr="00C62F7D" w:rsidRDefault="00962EB9" w:rsidP="008D6FA4">
                    <w:pPr>
                      <w:jc w:val="center"/>
                      <w:rPr>
                        <w:rFonts w:ascii="Sylfaen" w:hAnsi="Sylfaen"/>
                        <w:sz w:val="10"/>
                        <w:szCs w:val="16"/>
                      </w:rPr>
                    </w:pPr>
                    <w:r w:rsidRPr="00C62F7D">
                      <w:rPr>
                        <w:rFonts w:ascii="Sylfaen" w:hAnsi="Sylfaen"/>
                        <w:sz w:val="10"/>
                      </w:rPr>
                      <w:t>Հսկողության սխալը</w:t>
                    </w:r>
                  </w:p>
                </w:txbxContent>
              </v:textbox>
            </v:rect>
            <v:rect id="_x0000_s2766" style="position:absolute;left:7818;top:6975;width:1878;height:376" stroked="f">
              <v:textbox>
                <w:txbxContent>
                  <w:p w14:paraId="3991B306" w14:textId="77777777" w:rsidR="00962EB9" w:rsidRPr="00262564" w:rsidRDefault="00962EB9" w:rsidP="008D6FA4">
                    <w:pPr>
                      <w:jc w:val="center"/>
                      <w:rPr>
                        <w:rFonts w:ascii="Sylfaen" w:hAnsi="Sylfaen"/>
                        <w:sz w:val="16"/>
                        <w:szCs w:val="16"/>
                      </w:rPr>
                    </w:pPr>
                    <w:r w:rsidRPr="00262564">
                      <w:rPr>
                        <w:rFonts w:ascii="Sylfaen" w:hAnsi="Sylfaen"/>
                        <w:sz w:val="16"/>
                      </w:rPr>
                      <w:t>: Ռեսպոնդենտը</w:t>
                    </w:r>
                  </w:p>
                </w:txbxContent>
              </v:textbox>
            </v:rect>
            <v:rect id="_x0000_s2767" style="position:absolute;left:3168;top:6975;width:1878;height:376" stroked="f">
              <v:textbox>
                <w:txbxContent>
                  <w:p w14:paraId="4AFEFDA7" w14:textId="77777777" w:rsidR="00962EB9" w:rsidRPr="00262564" w:rsidRDefault="00962EB9" w:rsidP="008D6FA4">
                    <w:pPr>
                      <w:jc w:val="center"/>
                      <w:rPr>
                        <w:rFonts w:ascii="Sylfaen" w:hAnsi="Sylfaen"/>
                        <w:sz w:val="16"/>
                        <w:szCs w:val="16"/>
                      </w:rPr>
                    </w:pPr>
                    <w:r w:rsidRPr="00262564">
                      <w:rPr>
                        <w:rFonts w:ascii="Sylfaen" w:hAnsi="Sylfaen"/>
                        <w:sz w:val="16"/>
                      </w:rPr>
                      <w:t>: Նախաձեռնողը</w:t>
                    </w:r>
                  </w:p>
                </w:txbxContent>
              </v:textbox>
            </v:rect>
            <v:rect id="_x0000_s2768" style="position:absolute;left:2477;top:9907;width:2960;height:687" stroked="f">
              <v:textbox>
                <w:txbxContent>
                  <w:p w14:paraId="7CDE34DF" w14:textId="77777777" w:rsidR="00962EB9" w:rsidRPr="00904DB9" w:rsidRDefault="00962EB9" w:rsidP="008D6FA4">
                    <w:pPr>
                      <w:jc w:val="center"/>
                      <w:rPr>
                        <w:rFonts w:ascii="Sylfaen" w:hAnsi="Sylfaen"/>
                        <w:sz w:val="12"/>
                        <w:szCs w:val="16"/>
                      </w:rPr>
                    </w:pPr>
                    <w:r w:rsidRPr="00904DB9">
                      <w:rPr>
                        <w:rFonts w:ascii="Sylfaen" w:hAnsi="Sylfaen"/>
                        <w:sz w:val="12"/>
                      </w:rPr>
                      <w:t xml:space="preserve">: </w:t>
                    </w:r>
                    <w:r w:rsidRPr="00904DB9">
                      <w:rPr>
                        <w:rFonts w:ascii="Sylfaen" w:hAnsi="Sylfaen"/>
                        <w:sz w:val="12"/>
                        <w:szCs w:val="16"/>
                      </w:rPr>
                      <w:t>վտանգավոր ապրանքների (արտադրանքի) մասին տեղեկությունները [տեղեկությունները ներառվել են]</w:t>
                    </w:r>
                  </w:p>
                </w:txbxContent>
              </v:textbox>
            </v:rect>
            <v:rect id="_x0000_s3019" style="position:absolute;left:5591;top:7977;width:1793;height:240" stroked="f"/>
            <v:rect id="_x0000_s3020" style="position:absolute;left:5792;top:8790;width:1440;height:426" stroked="f"/>
          </v:group>
        </w:pict>
      </w:r>
      <w:r w:rsidR="008D6FA4" w:rsidRPr="008D6FA4">
        <w:rPr>
          <w:rFonts w:ascii="Sylfaen" w:hAnsi="Sylfaen"/>
          <w:noProof/>
          <w:lang w:val="en-US" w:eastAsia="en-US" w:bidi="ar-SA"/>
        </w:rPr>
        <w:drawing>
          <wp:inline distT="0" distB="0" distL="0" distR="0" wp14:anchorId="43F8A484" wp14:editId="34CC28C2">
            <wp:extent cx="5950585" cy="3277870"/>
            <wp:effectExtent l="19050" t="0" r="0" b="0"/>
            <wp:docPr id="74" name="Picture 74" descr="D:\2 VERSION\Downloads\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2 VERSION\Downloads\media\image28.jpeg"/>
                    <pic:cNvPicPr>
                      <a:picLocks noChangeAspect="1" noChangeArrowheads="1"/>
                    </pic:cNvPicPr>
                  </pic:nvPicPr>
                  <pic:blipFill>
                    <a:blip r:embed="rId112"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66929061" w14:textId="77777777" w:rsidR="008D6FA4" w:rsidRPr="00C74694" w:rsidRDefault="008D6FA4" w:rsidP="008D6FA4">
      <w:pPr>
        <w:pStyle w:val="Picturecaption0"/>
        <w:shd w:val="clear" w:color="auto" w:fill="auto"/>
        <w:spacing w:after="160" w:line="360" w:lineRule="auto"/>
        <w:ind w:right="-1"/>
        <w:rPr>
          <w:rFonts w:ascii="Sylfaen" w:hAnsi="Sylfaen"/>
          <w:sz w:val="20"/>
          <w:szCs w:val="24"/>
        </w:rPr>
      </w:pPr>
      <w:r w:rsidRPr="00C74694">
        <w:rPr>
          <w:rFonts w:ascii="Sylfaen" w:hAnsi="Sylfaen"/>
          <w:sz w:val="20"/>
          <w:szCs w:val="24"/>
        </w:rPr>
        <w:t>Նկ. 28. «Վտանգավոր ապրանքների (արտադրանքի) մասին տվյալների բազայում տեղեկությունների ներառում» ընդհանուր գործընթացի տրանզակցիայի (P.SS.02.TRN.019) կատարման սխեման</w:t>
      </w:r>
    </w:p>
    <w:p w14:paraId="1FB9BFC8" w14:textId="77777777" w:rsidR="008D6FA4" w:rsidRPr="008D6FA4" w:rsidRDefault="008D6FA4" w:rsidP="008D6FA4">
      <w:pPr>
        <w:spacing w:after="160" w:line="360" w:lineRule="auto"/>
        <w:ind w:right="-1"/>
        <w:jc w:val="center"/>
        <w:rPr>
          <w:rFonts w:ascii="Sylfaen" w:hAnsi="Sylfaen"/>
        </w:rPr>
      </w:pPr>
    </w:p>
    <w:p w14:paraId="33FF120E" w14:textId="77777777" w:rsidR="00C74694" w:rsidRDefault="00C74694">
      <w:pPr>
        <w:rPr>
          <w:rFonts w:ascii="Sylfaen" w:eastAsia="Times New Roman" w:hAnsi="Sylfaen" w:cs="Times New Roman"/>
        </w:rPr>
      </w:pPr>
      <w:r>
        <w:rPr>
          <w:rFonts w:ascii="Sylfaen" w:hAnsi="Sylfaen"/>
        </w:rPr>
        <w:br w:type="page"/>
      </w:r>
    </w:p>
    <w:p w14:paraId="5B6477FA" w14:textId="77777777" w:rsidR="008D6FA4" w:rsidRPr="008D6FA4" w:rsidRDefault="008D6FA4" w:rsidP="008D6FA4">
      <w:pPr>
        <w:pStyle w:val="Tablecaption0"/>
        <w:shd w:val="clear" w:color="auto" w:fill="auto"/>
        <w:spacing w:after="160" w:line="360" w:lineRule="auto"/>
        <w:ind w:right="-1"/>
        <w:jc w:val="right"/>
        <w:rPr>
          <w:rFonts w:ascii="Sylfaen" w:hAnsi="Sylfaen"/>
          <w:sz w:val="24"/>
          <w:szCs w:val="24"/>
        </w:rPr>
      </w:pPr>
      <w:r w:rsidRPr="008D6FA4">
        <w:rPr>
          <w:rFonts w:ascii="Sylfaen" w:hAnsi="Sylfaen"/>
          <w:sz w:val="24"/>
          <w:szCs w:val="24"/>
        </w:rPr>
        <w:t>Աղյուսակ 29</w:t>
      </w:r>
    </w:p>
    <w:p w14:paraId="385BAA4E" w14:textId="77777777" w:rsidR="008D6FA4" w:rsidRPr="008D6FA4" w:rsidRDefault="008D6FA4" w:rsidP="008D6FA4">
      <w:pPr>
        <w:pStyle w:val="Tablecaption0"/>
        <w:shd w:val="clear" w:color="auto" w:fill="auto"/>
        <w:spacing w:after="160" w:line="360" w:lineRule="auto"/>
        <w:ind w:right="-1"/>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բազայում տեղեկությունների ներառում» ընդհանուր գործընթացի տրանզակցիայի (P.SS.02.TRN.019)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C74694" w14:paraId="30DA6897" w14:textId="77777777" w:rsidTr="00C74694">
        <w:trPr>
          <w:tblHeader/>
          <w:jc w:val="center"/>
        </w:trPr>
        <w:tc>
          <w:tcPr>
            <w:tcW w:w="983" w:type="dxa"/>
            <w:tcBorders>
              <w:top w:val="single" w:sz="4" w:space="0" w:color="auto"/>
              <w:left w:val="single" w:sz="4" w:space="0" w:color="auto"/>
            </w:tcBorders>
            <w:shd w:val="clear" w:color="auto" w:fill="FFFFFF"/>
          </w:tcPr>
          <w:p w14:paraId="2FA14F2C"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5A6726D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424A20D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Նկարագրությունը</w:t>
            </w:r>
          </w:p>
        </w:tc>
      </w:tr>
      <w:tr w:rsidR="008D6FA4" w:rsidRPr="00C74694" w14:paraId="0EA0551A" w14:textId="77777777" w:rsidTr="00C74694">
        <w:trPr>
          <w:tblHeader/>
          <w:jc w:val="center"/>
        </w:trPr>
        <w:tc>
          <w:tcPr>
            <w:tcW w:w="983" w:type="dxa"/>
            <w:tcBorders>
              <w:top w:val="single" w:sz="4" w:space="0" w:color="auto"/>
              <w:left w:val="single" w:sz="4" w:space="0" w:color="auto"/>
            </w:tcBorders>
            <w:shd w:val="clear" w:color="auto" w:fill="FFFFFF"/>
          </w:tcPr>
          <w:p w14:paraId="45EB413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6D30FAEC"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0B170ED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r>
      <w:tr w:rsidR="008D6FA4" w:rsidRPr="00C74694" w14:paraId="3438E8EA" w14:textId="77777777" w:rsidTr="00C74694">
        <w:trP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tcPr>
          <w:p w14:paraId="37ED6C8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A689B8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A2478B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P.SS.02.TRN.019</w:t>
            </w:r>
          </w:p>
        </w:tc>
      </w:tr>
      <w:tr w:rsidR="008D6FA4" w:rsidRPr="00C74694" w14:paraId="7F151887" w14:textId="77777777" w:rsidTr="00C74694">
        <w:trPr>
          <w:jc w:val="center"/>
        </w:trPr>
        <w:tc>
          <w:tcPr>
            <w:tcW w:w="983" w:type="dxa"/>
            <w:tcBorders>
              <w:top w:val="single" w:sz="4" w:space="0" w:color="auto"/>
              <w:left w:val="single" w:sz="4" w:space="0" w:color="auto"/>
              <w:right w:val="single" w:sz="4" w:space="0" w:color="auto"/>
            </w:tcBorders>
            <w:shd w:val="clear" w:color="auto" w:fill="FFFFFF"/>
            <w:vAlign w:val="center"/>
          </w:tcPr>
          <w:p w14:paraId="064C355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34A65C3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6D2D54A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տվյալների բազայում տեղեկությունների ներառումը</w:t>
            </w:r>
          </w:p>
        </w:tc>
      </w:tr>
      <w:tr w:rsidR="008D6FA4" w:rsidRPr="00C74694" w14:paraId="2DF954C4"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675AE41C"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24EDE3C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55475E4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հարցումը/պատասխանը</w:t>
            </w:r>
          </w:p>
        </w:tc>
      </w:tr>
      <w:tr w:rsidR="008D6FA4" w:rsidRPr="00C74694" w14:paraId="5CACE043" w14:textId="77777777" w:rsidTr="00C74694">
        <w:trPr>
          <w:jc w:val="center"/>
        </w:trPr>
        <w:tc>
          <w:tcPr>
            <w:tcW w:w="983" w:type="dxa"/>
            <w:tcBorders>
              <w:top w:val="single" w:sz="4" w:space="0" w:color="auto"/>
              <w:left w:val="single" w:sz="4" w:space="0" w:color="auto"/>
              <w:right w:val="single" w:sz="4" w:space="0" w:color="auto"/>
            </w:tcBorders>
            <w:shd w:val="clear" w:color="auto" w:fill="FFFFFF"/>
            <w:vAlign w:val="center"/>
          </w:tcPr>
          <w:p w14:paraId="51359DCC"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10F3769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67199D1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նախաձեռնողը</w:t>
            </w:r>
          </w:p>
        </w:tc>
      </w:tr>
      <w:tr w:rsidR="008D6FA4" w:rsidRPr="00C74694" w14:paraId="1CA9473F"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6F2440C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CD71033"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41956DF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տեղեկությունների ուղարկումը՝ վտանգավոր ապրանքների (արտադրանքի) մասին տվյալների բազայում ներառելու համար</w:t>
            </w:r>
          </w:p>
        </w:tc>
      </w:tr>
      <w:tr w:rsidR="008D6FA4" w:rsidRPr="00C74694" w14:paraId="3498D48C" w14:textId="77777777" w:rsidTr="00C74694">
        <w:trPr>
          <w:jc w:val="center"/>
        </w:trPr>
        <w:tc>
          <w:tcPr>
            <w:tcW w:w="983" w:type="dxa"/>
            <w:tcBorders>
              <w:top w:val="single" w:sz="4" w:space="0" w:color="auto"/>
              <w:left w:val="single" w:sz="4" w:space="0" w:color="auto"/>
              <w:right w:val="single" w:sz="4" w:space="0" w:color="auto"/>
            </w:tcBorders>
            <w:shd w:val="clear" w:color="auto" w:fill="FFFFFF"/>
            <w:vAlign w:val="center"/>
          </w:tcPr>
          <w:p w14:paraId="251F088A"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3297690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75A4212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ռեսպոնդենտը</w:t>
            </w:r>
          </w:p>
        </w:tc>
      </w:tr>
      <w:tr w:rsidR="008D6FA4" w:rsidRPr="00C74694" w14:paraId="096A7933"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661ED09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735AAA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70E12C3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 xml:space="preserve">տեղեկությունների ընդունումը և մշակումը՝ վտանգավոր ապրանքների (արտադրանքի) մասին տվյալների բազայում ներառելու համար </w:t>
            </w:r>
          </w:p>
        </w:tc>
      </w:tr>
      <w:tr w:rsidR="008D6FA4" w:rsidRPr="00C74694" w14:paraId="193A3D66" w14:textId="77777777" w:rsidTr="00C74694">
        <w:trPr>
          <w:jc w:val="center"/>
        </w:trPr>
        <w:tc>
          <w:tcPr>
            <w:tcW w:w="983" w:type="dxa"/>
            <w:tcBorders>
              <w:top w:val="single" w:sz="4" w:space="0" w:color="auto"/>
              <w:left w:val="single" w:sz="4" w:space="0" w:color="auto"/>
              <w:right w:val="single" w:sz="4" w:space="0" w:color="auto"/>
            </w:tcBorders>
            <w:shd w:val="clear" w:color="auto" w:fill="FFFFFF"/>
            <w:vAlign w:val="center"/>
          </w:tcPr>
          <w:p w14:paraId="54B861F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4093CCD3"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0125910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տեղեկությունները (P.SS.02.BEN.004). տեղեկությունները ներառվել են</w:t>
            </w:r>
          </w:p>
        </w:tc>
      </w:tr>
      <w:tr w:rsidR="008D6FA4" w:rsidRPr="00C74694" w14:paraId="0EADFE3E" w14:textId="77777777" w:rsidTr="00C74694">
        <w:trPr>
          <w:jc w:val="center"/>
        </w:trPr>
        <w:tc>
          <w:tcPr>
            <w:tcW w:w="983" w:type="dxa"/>
            <w:vMerge w:val="restart"/>
            <w:tcBorders>
              <w:top w:val="single" w:sz="4" w:space="0" w:color="auto"/>
              <w:left w:val="single" w:sz="4" w:space="0" w:color="auto"/>
            </w:tcBorders>
            <w:shd w:val="clear" w:color="auto" w:fill="FFFFFF"/>
          </w:tcPr>
          <w:p w14:paraId="6A5222D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6C0F343C"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1E53C4B4" w14:textId="77777777" w:rsidR="008D6FA4" w:rsidRPr="00C74694" w:rsidRDefault="008D6FA4" w:rsidP="005842AC">
            <w:pPr>
              <w:spacing w:after="120" w:line="264" w:lineRule="auto"/>
              <w:rPr>
                <w:rFonts w:ascii="Sylfaen" w:hAnsi="Sylfaen"/>
                <w:sz w:val="20"/>
                <w:szCs w:val="20"/>
              </w:rPr>
            </w:pPr>
          </w:p>
        </w:tc>
      </w:tr>
      <w:tr w:rsidR="008D6FA4" w:rsidRPr="00C74694" w14:paraId="12CBFE97" w14:textId="77777777" w:rsidTr="00C74694">
        <w:trPr>
          <w:jc w:val="center"/>
        </w:trPr>
        <w:tc>
          <w:tcPr>
            <w:tcW w:w="983" w:type="dxa"/>
            <w:vMerge/>
            <w:tcBorders>
              <w:left w:val="single" w:sz="4" w:space="0" w:color="auto"/>
            </w:tcBorders>
            <w:shd w:val="clear" w:color="auto" w:fill="FFFFFF"/>
          </w:tcPr>
          <w:p w14:paraId="43FF43A0"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2D22652" w14:textId="77777777" w:rsidR="008D6FA4" w:rsidRPr="00C74694" w:rsidRDefault="008D6FA4" w:rsidP="005842AC">
            <w:pPr>
              <w:pStyle w:val="Bodytext20"/>
              <w:shd w:val="clear" w:color="auto" w:fill="auto"/>
              <w:spacing w:before="0" w:after="120" w:line="264" w:lineRule="auto"/>
              <w:ind w:left="422" w:firstLine="0"/>
              <w:jc w:val="left"/>
              <w:rPr>
                <w:rFonts w:ascii="Sylfaen" w:hAnsi="Sylfaen"/>
                <w:sz w:val="20"/>
                <w:szCs w:val="20"/>
              </w:rPr>
            </w:pPr>
            <w:r w:rsidRPr="00C74694">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4314DF6C"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w:t>
            </w:r>
          </w:p>
        </w:tc>
      </w:tr>
      <w:tr w:rsidR="008D6FA4" w:rsidRPr="00C74694" w14:paraId="3C8E60CA" w14:textId="77777777" w:rsidTr="00C74694">
        <w:trPr>
          <w:jc w:val="center"/>
        </w:trPr>
        <w:tc>
          <w:tcPr>
            <w:tcW w:w="983" w:type="dxa"/>
            <w:vMerge/>
            <w:tcBorders>
              <w:left w:val="single" w:sz="4" w:space="0" w:color="auto"/>
            </w:tcBorders>
            <w:shd w:val="clear" w:color="auto" w:fill="FFFFFF"/>
          </w:tcPr>
          <w:p w14:paraId="36F29DDB"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49E9A7A" w14:textId="77777777" w:rsidR="008D6FA4" w:rsidRPr="00C74694" w:rsidRDefault="008D6FA4" w:rsidP="005842AC">
            <w:pPr>
              <w:pStyle w:val="Bodytext20"/>
              <w:shd w:val="clear" w:color="auto" w:fill="auto"/>
              <w:spacing w:before="0" w:after="120" w:line="264" w:lineRule="auto"/>
              <w:ind w:left="422" w:firstLine="0"/>
              <w:jc w:val="left"/>
              <w:rPr>
                <w:rFonts w:ascii="Sylfaen" w:hAnsi="Sylfaen"/>
                <w:sz w:val="20"/>
                <w:szCs w:val="20"/>
              </w:rPr>
            </w:pPr>
            <w:r w:rsidRPr="00C74694">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2398EB7A"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15 րոպե</w:t>
            </w:r>
          </w:p>
        </w:tc>
      </w:tr>
      <w:tr w:rsidR="008D6FA4" w:rsidRPr="00C74694" w14:paraId="48D7D0C4" w14:textId="77777777" w:rsidTr="00C74694">
        <w:trPr>
          <w:jc w:val="center"/>
        </w:trPr>
        <w:tc>
          <w:tcPr>
            <w:tcW w:w="983" w:type="dxa"/>
            <w:vMerge/>
            <w:tcBorders>
              <w:left w:val="single" w:sz="4" w:space="0" w:color="auto"/>
            </w:tcBorders>
            <w:shd w:val="clear" w:color="auto" w:fill="FFFFFF"/>
          </w:tcPr>
          <w:p w14:paraId="3D240B70"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AD78A4D" w14:textId="77777777" w:rsidR="008D6FA4" w:rsidRPr="00C74694" w:rsidRDefault="008D6FA4" w:rsidP="005842AC">
            <w:pPr>
              <w:pStyle w:val="Bodytext20"/>
              <w:shd w:val="clear" w:color="auto" w:fill="auto"/>
              <w:spacing w:before="0" w:after="120" w:line="264" w:lineRule="auto"/>
              <w:ind w:left="422" w:firstLine="0"/>
              <w:jc w:val="left"/>
              <w:rPr>
                <w:rFonts w:ascii="Sylfaen" w:hAnsi="Sylfaen"/>
                <w:sz w:val="20"/>
                <w:szCs w:val="20"/>
              </w:rPr>
            </w:pPr>
            <w:r w:rsidRPr="00C74694">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29E171CF"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4 ժամ</w:t>
            </w:r>
          </w:p>
        </w:tc>
      </w:tr>
      <w:tr w:rsidR="008D6FA4" w:rsidRPr="00C74694" w14:paraId="0221CE8D" w14:textId="77777777" w:rsidTr="00C74694">
        <w:trPr>
          <w:jc w:val="center"/>
        </w:trPr>
        <w:tc>
          <w:tcPr>
            <w:tcW w:w="983" w:type="dxa"/>
            <w:vMerge/>
            <w:tcBorders>
              <w:left w:val="single" w:sz="4" w:space="0" w:color="auto"/>
            </w:tcBorders>
            <w:shd w:val="clear" w:color="auto" w:fill="FFFFFF"/>
          </w:tcPr>
          <w:p w14:paraId="1A70BC62"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1F7B285" w14:textId="77777777" w:rsidR="008D6FA4" w:rsidRPr="00C74694" w:rsidRDefault="008D6FA4" w:rsidP="005842AC">
            <w:pPr>
              <w:pStyle w:val="Bodytext20"/>
              <w:shd w:val="clear" w:color="auto" w:fill="auto"/>
              <w:spacing w:before="0" w:after="120" w:line="264" w:lineRule="auto"/>
              <w:ind w:left="422" w:firstLine="0"/>
              <w:jc w:val="left"/>
              <w:rPr>
                <w:rFonts w:ascii="Sylfaen" w:hAnsi="Sylfaen"/>
                <w:sz w:val="20"/>
                <w:szCs w:val="20"/>
              </w:rPr>
            </w:pPr>
            <w:r w:rsidRPr="00C74694">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46889DFD"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այո</w:t>
            </w:r>
          </w:p>
        </w:tc>
      </w:tr>
      <w:tr w:rsidR="008D6FA4" w:rsidRPr="00C74694" w14:paraId="11D4609B" w14:textId="77777777" w:rsidTr="00C74694">
        <w:trPr>
          <w:jc w:val="center"/>
        </w:trPr>
        <w:tc>
          <w:tcPr>
            <w:tcW w:w="983" w:type="dxa"/>
            <w:vMerge/>
            <w:tcBorders>
              <w:left w:val="single" w:sz="4" w:space="0" w:color="auto"/>
            </w:tcBorders>
            <w:shd w:val="clear" w:color="auto" w:fill="FFFFFF"/>
          </w:tcPr>
          <w:p w14:paraId="65FDB051"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5061FD00" w14:textId="77777777" w:rsidR="008D6FA4" w:rsidRPr="00C74694" w:rsidRDefault="008D6FA4" w:rsidP="005842AC">
            <w:pPr>
              <w:pStyle w:val="Bodytext20"/>
              <w:shd w:val="clear" w:color="auto" w:fill="auto"/>
              <w:spacing w:before="0" w:after="120" w:line="264" w:lineRule="auto"/>
              <w:ind w:left="422" w:firstLine="0"/>
              <w:jc w:val="left"/>
              <w:rPr>
                <w:rFonts w:ascii="Sylfaen" w:hAnsi="Sylfaen"/>
                <w:sz w:val="20"/>
                <w:szCs w:val="20"/>
              </w:rPr>
            </w:pPr>
            <w:r w:rsidRPr="00C74694">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5A33D738"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3</w:t>
            </w:r>
          </w:p>
        </w:tc>
      </w:tr>
      <w:tr w:rsidR="008D6FA4" w:rsidRPr="00C74694" w14:paraId="54265099" w14:textId="77777777" w:rsidTr="00C74694">
        <w:trPr>
          <w:jc w:val="center"/>
        </w:trPr>
        <w:tc>
          <w:tcPr>
            <w:tcW w:w="983" w:type="dxa"/>
            <w:vMerge w:val="restart"/>
            <w:tcBorders>
              <w:top w:val="single" w:sz="4" w:space="0" w:color="auto"/>
              <w:left w:val="single" w:sz="4" w:space="0" w:color="auto"/>
            </w:tcBorders>
            <w:shd w:val="clear" w:color="auto" w:fill="FFFFFF"/>
          </w:tcPr>
          <w:p w14:paraId="1B8AC4F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35B238F4"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113FB598" w14:textId="77777777" w:rsidR="008D6FA4" w:rsidRPr="00C74694" w:rsidRDefault="008D6FA4" w:rsidP="005842AC">
            <w:pPr>
              <w:spacing w:after="120" w:line="264" w:lineRule="auto"/>
              <w:rPr>
                <w:rFonts w:ascii="Sylfaen" w:hAnsi="Sylfaen"/>
                <w:sz w:val="20"/>
                <w:szCs w:val="20"/>
              </w:rPr>
            </w:pPr>
          </w:p>
        </w:tc>
      </w:tr>
      <w:tr w:rsidR="008D6FA4" w:rsidRPr="00C74694" w14:paraId="6E1A60F7" w14:textId="77777777" w:rsidTr="00C74694">
        <w:trPr>
          <w:jc w:val="center"/>
        </w:trPr>
        <w:tc>
          <w:tcPr>
            <w:tcW w:w="983" w:type="dxa"/>
            <w:vMerge/>
            <w:tcBorders>
              <w:left w:val="single" w:sz="4" w:space="0" w:color="auto"/>
            </w:tcBorders>
            <w:shd w:val="clear" w:color="auto" w:fill="FFFFFF"/>
          </w:tcPr>
          <w:p w14:paraId="5CEEE941"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54773D20" w14:textId="77777777" w:rsidR="008D6FA4" w:rsidRPr="00C74694" w:rsidRDefault="008D6FA4" w:rsidP="005842AC">
            <w:pPr>
              <w:pStyle w:val="Bodytext20"/>
              <w:shd w:val="clear" w:color="auto" w:fill="auto"/>
              <w:spacing w:before="0" w:after="120" w:line="264" w:lineRule="auto"/>
              <w:ind w:left="422" w:firstLine="0"/>
              <w:jc w:val="left"/>
              <w:rPr>
                <w:rFonts w:ascii="Sylfaen" w:hAnsi="Sylfaen"/>
                <w:sz w:val="20"/>
                <w:szCs w:val="20"/>
              </w:rPr>
            </w:pPr>
            <w:r w:rsidRPr="00C74694">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7D70DEA5"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տեղեկությունները (P.SS.02.MSG.022) ներառելու համար</w:t>
            </w:r>
          </w:p>
        </w:tc>
      </w:tr>
      <w:tr w:rsidR="008D6FA4" w:rsidRPr="00C74694" w14:paraId="6D73FB68" w14:textId="77777777" w:rsidTr="00C74694">
        <w:trPr>
          <w:jc w:val="center"/>
        </w:trPr>
        <w:tc>
          <w:tcPr>
            <w:tcW w:w="983" w:type="dxa"/>
            <w:vMerge/>
            <w:tcBorders>
              <w:left w:val="single" w:sz="4" w:space="0" w:color="auto"/>
              <w:bottom w:val="single" w:sz="4" w:space="0" w:color="auto"/>
            </w:tcBorders>
            <w:shd w:val="clear" w:color="auto" w:fill="FFFFFF"/>
          </w:tcPr>
          <w:p w14:paraId="0506DBD8"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bottom w:val="single" w:sz="4" w:space="0" w:color="auto"/>
            </w:tcBorders>
            <w:shd w:val="clear" w:color="auto" w:fill="FFFFFF"/>
          </w:tcPr>
          <w:p w14:paraId="732CA789"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vAlign w:val="center"/>
          </w:tcPr>
          <w:p w14:paraId="13242A3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մշակման արդյունքների մասին ծանուցումը (P.SS.02.MSG.004)</w:t>
            </w:r>
          </w:p>
        </w:tc>
      </w:tr>
      <w:tr w:rsidR="008D6FA4" w:rsidRPr="00C74694" w14:paraId="5C9DEFFD" w14:textId="77777777" w:rsidTr="00C74694">
        <w:trPr>
          <w:jc w:val="center"/>
        </w:trPr>
        <w:tc>
          <w:tcPr>
            <w:tcW w:w="983" w:type="dxa"/>
            <w:vMerge w:val="restart"/>
            <w:tcBorders>
              <w:top w:val="single" w:sz="4" w:space="0" w:color="auto"/>
              <w:left w:val="single" w:sz="4" w:space="0" w:color="auto"/>
            </w:tcBorders>
            <w:shd w:val="clear" w:color="auto" w:fill="FFFFFF"/>
          </w:tcPr>
          <w:p w14:paraId="1580C1EA"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079BEEA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04200CF6" w14:textId="77777777" w:rsidR="008D6FA4" w:rsidRPr="00C74694" w:rsidRDefault="008D6FA4" w:rsidP="00C74694">
            <w:pPr>
              <w:spacing w:after="120"/>
              <w:ind w:right="-1"/>
              <w:rPr>
                <w:rFonts w:ascii="Sylfaen" w:hAnsi="Sylfaen"/>
                <w:sz w:val="20"/>
                <w:szCs w:val="20"/>
              </w:rPr>
            </w:pPr>
          </w:p>
        </w:tc>
      </w:tr>
      <w:tr w:rsidR="008D6FA4" w:rsidRPr="00C74694" w14:paraId="24F0E88B" w14:textId="77777777" w:rsidTr="00C74694">
        <w:trPr>
          <w:jc w:val="center"/>
        </w:trPr>
        <w:tc>
          <w:tcPr>
            <w:tcW w:w="983" w:type="dxa"/>
            <w:vMerge/>
            <w:tcBorders>
              <w:left w:val="single" w:sz="4" w:space="0" w:color="auto"/>
            </w:tcBorders>
            <w:shd w:val="clear" w:color="auto" w:fill="FFFFFF"/>
          </w:tcPr>
          <w:p w14:paraId="320CA6B6"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tcBorders>
            <w:shd w:val="clear" w:color="auto" w:fill="FFFFFF"/>
          </w:tcPr>
          <w:p w14:paraId="2A6459E1"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66D8C45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P.SS.02.MSG.022-ի համար</w:t>
            </w:r>
          </w:p>
        </w:tc>
      </w:tr>
      <w:tr w:rsidR="008D6FA4" w:rsidRPr="00C74694" w14:paraId="6B88ABC6" w14:textId="77777777" w:rsidTr="00C74694">
        <w:trPr>
          <w:jc w:val="center"/>
        </w:trPr>
        <w:tc>
          <w:tcPr>
            <w:tcW w:w="983" w:type="dxa"/>
            <w:vMerge/>
            <w:tcBorders>
              <w:left w:val="single" w:sz="4" w:space="0" w:color="auto"/>
            </w:tcBorders>
            <w:shd w:val="clear" w:color="auto" w:fill="FFFFFF"/>
          </w:tcPr>
          <w:p w14:paraId="4915D30B"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tcBorders>
            <w:shd w:val="clear" w:color="auto" w:fill="FFFFFF"/>
          </w:tcPr>
          <w:p w14:paraId="654E2FD3" w14:textId="77777777" w:rsidR="008D6FA4" w:rsidRPr="00C74694" w:rsidRDefault="008D6FA4" w:rsidP="00C74694">
            <w:pPr>
              <w:spacing w:after="120"/>
              <w:ind w:left="422" w:right="-1"/>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038DA1E6"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 P.SS.02.MSG.004-ի համար</w:t>
            </w:r>
          </w:p>
        </w:tc>
      </w:tr>
      <w:tr w:rsidR="008D6FA4" w:rsidRPr="00C74694" w14:paraId="76EDA58C" w14:textId="77777777" w:rsidTr="00C74694">
        <w:trPr>
          <w:jc w:val="center"/>
        </w:trPr>
        <w:tc>
          <w:tcPr>
            <w:tcW w:w="983" w:type="dxa"/>
            <w:vMerge/>
            <w:tcBorders>
              <w:left w:val="single" w:sz="4" w:space="0" w:color="auto"/>
              <w:bottom w:val="single" w:sz="4" w:space="0" w:color="auto"/>
            </w:tcBorders>
            <w:shd w:val="clear" w:color="auto" w:fill="FFFFFF"/>
          </w:tcPr>
          <w:p w14:paraId="7532C61C"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37E711B0"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369E6DF8" w14:textId="77777777" w:rsidR="008D6FA4" w:rsidRPr="00C74694" w:rsidRDefault="008D6FA4" w:rsidP="00C74694">
            <w:pPr>
              <w:spacing w:after="120"/>
              <w:ind w:right="-1"/>
              <w:rPr>
                <w:rFonts w:ascii="Sylfaen" w:hAnsi="Sylfaen"/>
                <w:sz w:val="20"/>
                <w:szCs w:val="20"/>
              </w:rPr>
            </w:pPr>
            <w:r w:rsidRPr="00C74694">
              <w:rPr>
                <w:rFonts w:ascii="Sylfaen" w:hAnsi="Sylfaen"/>
                <w:sz w:val="20"/>
                <w:szCs w:val="20"/>
              </w:rPr>
              <w:t>-</w:t>
            </w:r>
          </w:p>
        </w:tc>
      </w:tr>
    </w:tbl>
    <w:p w14:paraId="15F4DFA0" w14:textId="77777777" w:rsidR="008D6FA4" w:rsidRPr="008D6FA4" w:rsidRDefault="008D6FA4" w:rsidP="008D6FA4">
      <w:pPr>
        <w:spacing w:after="160" w:line="360" w:lineRule="auto"/>
        <w:ind w:right="-1"/>
        <w:rPr>
          <w:rFonts w:ascii="Sylfaen" w:hAnsi="Sylfaen"/>
        </w:rPr>
      </w:pPr>
    </w:p>
    <w:p w14:paraId="6E33C906"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20. «Վտանգավոր ապրանքների (արտադրանքի) մասին տվյալների բազայում տեղեկությունների փոփոխում» ընդհանուր գործընթացի տրանզակցիան (P.SS.02.TRN.020)</w:t>
      </w:r>
    </w:p>
    <w:p w14:paraId="53B3EB75" w14:textId="77777777" w:rsidR="008D6FA4" w:rsidRPr="008D6FA4" w:rsidRDefault="008D6FA4" w:rsidP="00C74694">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40.</w:t>
      </w:r>
      <w:r w:rsidR="00C74694" w:rsidRPr="00C74694">
        <w:rPr>
          <w:rFonts w:ascii="Sylfaen" w:hAnsi="Sylfaen"/>
          <w:sz w:val="24"/>
          <w:szCs w:val="24"/>
        </w:rPr>
        <w:tab/>
      </w:r>
      <w:r w:rsidRPr="008D6FA4">
        <w:rPr>
          <w:rFonts w:ascii="Sylfaen" w:hAnsi="Sylfaen"/>
          <w:sz w:val="24"/>
          <w:szCs w:val="24"/>
        </w:rPr>
        <w:t>«Վտանգավոր ապրանքների (արտադրանքի) մասին տվյալների բազայում տեղեկությունների փոփոխում» ընդհանուր գործընթացի տրանզակցիան (P.SS.02.TRN.020) կատարվում է նախաձեռնողի կողմից ռեսպոնդենտին վտանգավոր ապրանքների (արտադրանքի) մասին տվյալների բազայում փոփոխման համար վտանգավոր ապրանքների (արտադրանքի) մասին տեղեկությունները փոխանցելու նպատակով: Ընդհանուր գործընթացի նշված տրանզակցիայի կատարման սխեման ներկայացված է 29-րդ նկարում։ Ընդհանուր գործընթացի տրանզակցիայի պարամետրերը բերված են 30-րդ աղյուսակում։</w:t>
      </w:r>
    </w:p>
    <w:p w14:paraId="385CC025" w14:textId="77777777" w:rsidR="008D6FA4" w:rsidRPr="008D6FA4" w:rsidRDefault="008D6FA4" w:rsidP="008D6FA4">
      <w:pPr>
        <w:pStyle w:val="Bodytext20"/>
        <w:shd w:val="clear" w:color="auto" w:fill="auto"/>
        <w:spacing w:before="0" w:after="160" w:line="360" w:lineRule="auto"/>
        <w:ind w:right="-1" w:firstLine="567"/>
        <w:rPr>
          <w:rFonts w:ascii="Sylfaen" w:hAnsi="Sylfaen"/>
          <w:sz w:val="24"/>
          <w:szCs w:val="24"/>
        </w:rPr>
      </w:pPr>
    </w:p>
    <w:p w14:paraId="594420B5"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17446BED">
          <v:group id="_x0000_s3145" style="position:absolute;left:0;text-align:left;margin-left:4.55pt;margin-top:1.8pt;width:448.7pt;height:220.8pt;z-index:253131776" coordorigin="1509,1454" coordsize="8974,4416">
            <v:rect id="_x0000_s2770" style="position:absolute;left:5092;top:1878;width:2596;height:660" stroked="f">
              <v:textbox>
                <w:txbxContent>
                  <w:p w14:paraId="3E9286A0" w14:textId="77777777" w:rsidR="00962EB9" w:rsidRPr="00262564" w:rsidRDefault="00962EB9" w:rsidP="00262564">
                    <w:pPr>
                      <w:jc w:val="center"/>
                      <w:rPr>
                        <w:rFonts w:ascii="Sylfaen" w:hAnsi="Sylfaen"/>
                        <w:sz w:val="10"/>
                        <w:szCs w:val="14"/>
                        <w:lang w:val="en-US"/>
                      </w:rPr>
                    </w:pPr>
                    <w:r w:rsidRPr="00262564">
                      <w:rPr>
                        <w:rFonts w:ascii="Sylfaen" w:hAnsi="Sylfaen"/>
                        <w:sz w:val="10"/>
                        <w:szCs w:val="22"/>
                      </w:rPr>
                      <w:t xml:space="preserve">Վտանգավոր ապրանքների (արտադրանքի) մասին տեղեկությունները (P.SS.02.MSG.023) փոփոխելու համար </w:t>
                    </w:r>
                  </w:p>
                </w:txbxContent>
              </v:textbox>
            </v:rect>
            <v:rect id="_x0000_s2771" style="position:absolute;left:7538;top:2706;width:2945;height:914" stroked="f">
              <v:textbox>
                <w:txbxContent>
                  <w:p w14:paraId="377EAB29" w14:textId="77777777" w:rsidR="00962EB9" w:rsidRPr="002B1785" w:rsidRDefault="00962EB9" w:rsidP="008D6FA4">
                    <w:pPr>
                      <w:jc w:val="center"/>
                      <w:rPr>
                        <w:rFonts w:ascii="Sylfaen" w:hAnsi="Sylfaen"/>
                        <w:sz w:val="12"/>
                        <w:szCs w:val="14"/>
                      </w:rPr>
                    </w:pPr>
                    <w:r w:rsidRPr="002B1785">
                      <w:rPr>
                        <w:rFonts w:ascii="Sylfaen" w:hAnsi="Sylfaen"/>
                        <w:sz w:val="12"/>
                        <w:szCs w:val="22"/>
                      </w:rPr>
                      <w:t xml:space="preserve">Տեղեկությունների ընդունումը և մշակումը՝ վտանգավոր ապրանքների (արտադրանքի) մասին տվյալների բազայում փոփոխելու համար </w:t>
                    </w:r>
                  </w:p>
                </w:txbxContent>
              </v:textbox>
            </v:rect>
            <v:rect id="_x0000_s2772" style="position:absolute;left:2505;top:2706;width:2904;height:914" stroked="f">
              <v:textbox>
                <w:txbxContent>
                  <w:p w14:paraId="6E4E48C7" w14:textId="77777777" w:rsidR="00962EB9" w:rsidRPr="002B1785" w:rsidRDefault="00962EB9" w:rsidP="008D6FA4">
                    <w:pPr>
                      <w:jc w:val="center"/>
                      <w:rPr>
                        <w:rFonts w:ascii="Sylfaen" w:hAnsi="Sylfaen"/>
                        <w:sz w:val="12"/>
                        <w:szCs w:val="14"/>
                      </w:rPr>
                    </w:pPr>
                    <w:r w:rsidRPr="002B1785">
                      <w:rPr>
                        <w:rFonts w:ascii="Sylfaen" w:hAnsi="Sylfaen"/>
                        <w:sz w:val="12"/>
                        <w:szCs w:val="22"/>
                      </w:rPr>
                      <w:t xml:space="preserve">Տեղեկությունների ուղարկումը՝ վտանգավոր ապրանքների (արտադրանքի) մասին տվյալների բազայում փոփոխելու  համար </w:t>
                    </w:r>
                  </w:p>
                </w:txbxContent>
              </v:textbox>
            </v:rect>
            <v:rect id="_x0000_s2773" style="position:absolute;left:2505;top:4274;width:2904;height:739" stroked="f">
              <v:textbox>
                <w:txbxContent>
                  <w:p w14:paraId="708D4D81" w14:textId="77777777" w:rsidR="00962EB9" w:rsidRPr="002B1785" w:rsidRDefault="00962EB9" w:rsidP="008D6FA4">
                    <w:pPr>
                      <w:jc w:val="center"/>
                      <w:rPr>
                        <w:rFonts w:ascii="Sylfaen" w:hAnsi="Sylfaen"/>
                        <w:sz w:val="12"/>
                        <w:szCs w:val="16"/>
                      </w:rPr>
                    </w:pPr>
                    <w:r w:rsidRPr="002B1785">
                      <w:rPr>
                        <w:rFonts w:ascii="Sylfaen" w:hAnsi="Sylfaen"/>
                        <w:sz w:val="12"/>
                        <w:szCs w:val="16"/>
                      </w:rPr>
                      <w:t>: վտանգավոր ապրանքների (արտադրանքի) մասին տեղեկությունները [տեղեկությունները փոփոխվել են]</w:t>
                    </w:r>
                  </w:p>
                </w:txbxContent>
              </v:textbox>
            </v:rect>
            <v:rect id="_x0000_s2774" style="position:absolute;left:2404;top:5469;width:1382;height:401" stroked="f">
              <v:textbox>
                <w:txbxContent>
                  <w:p w14:paraId="66C94D66" w14:textId="77777777" w:rsidR="00962EB9" w:rsidRPr="00262564" w:rsidRDefault="00962EB9" w:rsidP="008D6FA4">
                    <w:pPr>
                      <w:jc w:val="center"/>
                      <w:rPr>
                        <w:rFonts w:ascii="Sylfaen" w:hAnsi="Sylfaen"/>
                        <w:sz w:val="16"/>
                        <w:szCs w:val="16"/>
                      </w:rPr>
                    </w:pPr>
                    <w:r w:rsidRPr="00262564">
                      <w:rPr>
                        <w:rFonts w:ascii="Sylfaen" w:hAnsi="Sylfaen"/>
                        <w:sz w:val="12"/>
                      </w:rPr>
                      <w:t>Հաջողվ</w:t>
                    </w:r>
                    <w:r w:rsidRPr="00262564">
                      <w:rPr>
                        <w:rFonts w:ascii="Sylfaen" w:hAnsi="Sylfaen"/>
                        <w:sz w:val="16"/>
                      </w:rPr>
                      <w:t>ած է</w:t>
                    </w:r>
                  </w:p>
                </w:txbxContent>
              </v:textbox>
            </v:rect>
            <v:rect id="_x0000_s2775" style="position:absolute;left:1509;top:2403;width:895;height:604" stroked="f">
              <v:textbox>
                <w:txbxContent>
                  <w:p w14:paraId="6B61B7EC" w14:textId="77777777" w:rsidR="00962EB9" w:rsidRPr="00C62F7D" w:rsidRDefault="00962EB9" w:rsidP="008D6FA4">
                    <w:pPr>
                      <w:jc w:val="center"/>
                      <w:rPr>
                        <w:rFonts w:ascii="Sylfaen" w:hAnsi="Sylfaen"/>
                        <w:sz w:val="10"/>
                        <w:szCs w:val="16"/>
                      </w:rPr>
                    </w:pPr>
                    <w:r w:rsidRPr="00C62F7D">
                      <w:rPr>
                        <w:rFonts w:ascii="Sylfaen" w:hAnsi="Sylfaen"/>
                        <w:sz w:val="10"/>
                        <w:szCs w:val="16"/>
                      </w:rPr>
                      <w:t>Հսկողության սխալը</w:t>
                    </w:r>
                  </w:p>
                </w:txbxContent>
              </v:textbox>
            </v:rect>
            <v:rect id="_x0000_s2776" style="position:absolute;left:3155;top:1454;width:1841;height:343" stroked="f">
              <v:textbox>
                <w:txbxContent>
                  <w:p w14:paraId="259B09FD" w14:textId="77777777" w:rsidR="00962EB9" w:rsidRPr="002B1785" w:rsidRDefault="00962EB9" w:rsidP="008D6FA4">
                    <w:pPr>
                      <w:jc w:val="center"/>
                      <w:rPr>
                        <w:rFonts w:ascii="Sylfaen" w:hAnsi="Sylfaen"/>
                        <w:sz w:val="16"/>
                        <w:szCs w:val="16"/>
                      </w:rPr>
                    </w:pPr>
                    <w:r w:rsidRPr="002B1785">
                      <w:rPr>
                        <w:rFonts w:ascii="Sylfaen" w:hAnsi="Sylfaen"/>
                        <w:sz w:val="14"/>
                      </w:rPr>
                      <w:t>: Նախաձեռնողը</w:t>
                    </w:r>
                  </w:p>
                </w:txbxContent>
              </v:textbox>
            </v:rect>
            <v:rect id="_x0000_s2777" style="position:absolute;left:7878;top:1454;width:1841;height:343" stroked="f">
              <v:textbox>
                <w:txbxContent>
                  <w:p w14:paraId="372273FC" w14:textId="77777777" w:rsidR="00962EB9" w:rsidRPr="002B1785" w:rsidRDefault="00962EB9" w:rsidP="008D6FA4">
                    <w:pPr>
                      <w:jc w:val="center"/>
                      <w:rPr>
                        <w:rFonts w:ascii="Sylfaen" w:hAnsi="Sylfaen"/>
                        <w:sz w:val="16"/>
                        <w:szCs w:val="16"/>
                      </w:rPr>
                    </w:pPr>
                    <w:r w:rsidRPr="002B1785">
                      <w:rPr>
                        <w:rFonts w:ascii="Sylfaen" w:hAnsi="Sylfaen"/>
                        <w:sz w:val="16"/>
                      </w:rPr>
                      <w:t>: Ռեսպոնդենտը</w:t>
                    </w:r>
                  </w:p>
                </w:txbxContent>
              </v:textbox>
            </v:rect>
            <v:rect id="_x0000_s2778" style="position:absolute;left:5553;top:4193;width:1985;height:749" stroked="f">
              <v:textbox>
                <w:txbxContent>
                  <w:p w14:paraId="0624971D" w14:textId="77777777" w:rsidR="00962EB9" w:rsidRPr="002B1785" w:rsidRDefault="00962EB9" w:rsidP="008D6FA4">
                    <w:pPr>
                      <w:jc w:val="center"/>
                      <w:rPr>
                        <w:rFonts w:ascii="Sylfaen" w:hAnsi="Sylfaen"/>
                        <w:sz w:val="12"/>
                        <w:szCs w:val="16"/>
                      </w:rPr>
                    </w:pPr>
                    <w:r w:rsidRPr="002B1785">
                      <w:rPr>
                        <w:rFonts w:ascii="Sylfaen" w:hAnsi="Sylfaen"/>
                        <w:sz w:val="12"/>
                      </w:rPr>
                      <w:t>Մշակման արդյունքների մասին ծանուցումը (P.S.02.MSG.004)</w:t>
                    </w:r>
                  </w:p>
                </w:txbxContent>
              </v:textbox>
            </v:rect>
            <v:rect id="_x0000_s3015" style="position:absolute;left:5472;top:3732;width:2154;height:542" stroked="f"/>
            <v:rect id="_x0000_s3016" style="position:absolute;left:5668;top:2535;width:1636;height:472" stroked="f"/>
          </v:group>
        </w:pict>
      </w:r>
      <w:r w:rsidR="008D6FA4" w:rsidRPr="008D6FA4">
        <w:rPr>
          <w:rFonts w:ascii="Sylfaen" w:hAnsi="Sylfaen"/>
          <w:noProof/>
          <w:lang w:val="en-US" w:eastAsia="en-US" w:bidi="ar-SA"/>
        </w:rPr>
        <w:drawing>
          <wp:inline distT="0" distB="0" distL="0" distR="0" wp14:anchorId="36ED2795" wp14:editId="431459B8">
            <wp:extent cx="5950585" cy="3277870"/>
            <wp:effectExtent l="19050" t="0" r="0" b="0"/>
            <wp:docPr id="75" name="Picture 75" descr="D:\2 VERSION\Downloads\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2 VERSION\Downloads\media\image29.jpeg"/>
                    <pic:cNvPicPr>
                      <a:picLocks noChangeAspect="1" noChangeArrowheads="1"/>
                    </pic:cNvPicPr>
                  </pic:nvPicPr>
                  <pic:blipFill>
                    <a:blip r:embed="rId113"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25A7B4B8" w14:textId="77777777" w:rsidR="008D6FA4" w:rsidRPr="00C74694" w:rsidRDefault="008D6FA4" w:rsidP="008D6FA4">
      <w:pPr>
        <w:pStyle w:val="Picturecaption0"/>
        <w:shd w:val="clear" w:color="auto" w:fill="auto"/>
        <w:spacing w:after="160" w:line="360" w:lineRule="auto"/>
        <w:ind w:right="-1"/>
        <w:rPr>
          <w:rFonts w:ascii="Sylfaen" w:hAnsi="Sylfaen"/>
          <w:sz w:val="20"/>
          <w:szCs w:val="24"/>
        </w:rPr>
      </w:pPr>
      <w:r w:rsidRPr="00C74694">
        <w:rPr>
          <w:rFonts w:ascii="Sylfaen" w:hAnsi="Sylfaen"/>
          <w:sz w:val="20"/>
          <w:szCs w:val="24"/>
        </w:rPr>
        <w:t>Նկ. 29. «Վտանգավոր ապրանքների (արտադրանքի) մասին տվյալների բազայում տեղեկությունների փոփոխում» ընդհանուր գործընթացի տրանզակցիայի (P.SS.02.TRN.020) կատարման սխեման</w:t>
      </w:r>
    </w:p>
    <w:p w14:paraId="2DCCBF13" w14:textId="77777777" w:rsidR="008D6FA4" w:rsidRPr="008D6FA4" w:rsidRDefault="008D6FA4" w:rsidP="008D6FA4">
      <w:pPr>
        <w:spacing w:after="160" w:line="360" w:lineRule="auto"/>
        <w:ind w:right="-1"/>
        <w:rPr>
          <w:rFonts w:ascii="Sylfaen" w:hAnsi="Sylfaen"/>
        </w:rPr>
      </w:pPr>
    </w:p>
    <w:p w14:paraId="22CB19A4"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30</w:t>
      </w:r>
    </w:p>
    <w:p w14:paraId="64A364F8"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բազայում տեղեկությունների փոփոխում» ընդհանուր գործընթացի տրանզակցիայի (P.SS.02.TRN.020)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C74694" w14:paraId="71403509" w14:textId="77777777" w:rsidTr="00C74694">
        <w:trPr>
          <w:tblHeader/>
          <w:jc w:val="center"/>
        </w:trPr>
        <w:tc>
          <w:tcPr>
            <w:tcW w:w="983" w:type="dxa"/>
            <w:tcBorders>
              <w:top w:val="single" w:sz="4" w:space="0" w:color="auto"/>
              <w:left w:val="single" w:sz="4" w:space="0" w:color="auto"/>
            </w:tcBorders>
            <w:shd w:val="clear" w:color="auto" w:fill="FFFFFF"/>
          </w:tcPr>
          <w:p w14:paraId="6B65675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2C3B62D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7D4C400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Նկարագրությունը</w:t>
            </w:r>
          </w:p>
        </w:tc>
      </w:tr>
      <w:tr w:rsidR="008D6FA4" w:rsidRPr="00C74694" w14:paraId="095F559F" w14:textId="77777777" w:rsidTr="00C74694">
        <w:trPr>
          <w:tblHeader/>
          <w:jc w:val="center"/>
        </w:trPr>
        <w:tc>
          <w:tcPr>
            <w:tcW w:w="983" w:type="dxa"/>
            <w:tcBorders>
              <w:top w:val="single" w:sz="4" w:space="0" w:color="auto"/>
              <w:left w:val="single" w:sz="4" w:space="0" w:color="auto"/>
            </w:tcBorders>
            <w:shd w:val="clear" w:color="auto" w:fill="FFFFFF"/>
          </w:tcPr>
          <w:p w14:paraId="473F8FF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6C8377CF"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0A98220F"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r>
      <w:tr w:rsidR="008D6FA4" w:rsidRPr="00C74694" w14:paraId="6C170DFD"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296462C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B2DE74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7B0E3BB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P.SS.02.TRN.020</w:t>
            </w:r>
          </w:p>
        </w:tc>
      </w:tr>
      <w:tr w:rsidR="008D6FA4" w:rsidRPr="00C74694" w14:paraId="28F1F81E"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4B8089A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1D2D0D4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646244B0"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տվյալների բազայում տեղեկությունների փոփոխումը</w:t>
            </w:r>
          </w:p>
        </w:tc>
      </w:tr>
      <w:tr w:rsidR="008D6FA4" w:rsidRPr="00C74694" w14:paraId="3B969816"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65C86B1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4C23E0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3AD2947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հարցումը/պատասխանը</w:t>
            </w:r>
          </w:p>
        </w:tc>
      </w:tr>
      <w:tr w:rsidR="008D6FA4" w:rsidRPr="00C74694" w14:paraId="341416AE"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1B554B54"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23785F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171C4F1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նախաձեռնողը</w:t>
            </w:r>
          </w:p>
        </w:tc>
      </w:tr>
      <w:tr w:rsidR="008D6FA4" w:rsidRPr="00C74694" w14:paraId="0B45D9E1"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01B6D074"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D67B14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6E09DBE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տեղեկությունների ուղարկումը՝ վտանգավոր ապրանքների (արտադրանքի) մասին տվյալների բազայում փոփոխելու համար</w:t>
            </w:r>
          </w:p>
        </w:tc>
      </w:tr>
      <w:tr w:rsidR="008D6FA4" w:rsidRPr="00C74694" w14:paraId="681FF30D"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11C43F9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0C950B0"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362943E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ռեսպոնդենտը</w:t>
            </w:r>
          </w:p>
        </w:tc>
      </w:tr>
      <w:tr w:rsidR="008D6FA4" w:rsidRPr="00C74694" w14:paraId="70DD0388"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2CBC21A6"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863B4A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3416FC6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տեղեկությունների ընդունումը և մշակումը՝ վտանգավոր ապրանքների (արտադրանքի) մասին տվյալների բազայում փոփոխելու համար</w:t>
            </w:r>
          </w:p>
        </w:tc>
      </w:tr>
      <w:tr w:rsidR="008D6FA4" w:rsidRPr="00C74694" w14:paraId="75309FCD" w14:textId="77777777" w:rsidTr="00C74694">
        <w:trP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tcPr>
          <w:p w14:paraId="69DD60A1"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6CD0F3C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2725EE3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տեղեկությունները (P.SS.02.BEN.004). տեղեկությունները փոփոխվել են</w:t>
            </w:r>
          </w:p>
        </w:tc>
      </w:tr>
      <w:tr w:rsidR="008D6FA4" w:rsidRPr="00C74694" w14:paraId="3C9E51A2" w14:textId="77777777" w:rsidTr="00C74694">
        <w:trPr>
          <w:jc w:val="center"/>
        </w:trPr>
        <w:tc>
          <w:tcPr>
            <w:tcW w:w="983" w:type="dxa"/>
            <w:vMerge w:val="restart"/>
            <w:tcBorders>
              <w:top w:val="single" w:sz="4" w:space="0" w:color="auto"/>
              <w:left w:val="single" w:sz="4" w:space="0" w:color="auto"/>
            </w:tcBorders>
            <w:shd w:val="clear" w:color="auto" w:fill="FFFFFF"/>
          </w:tcPr>
          <w:p w14:paraId="656F63EC"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7D5936A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293011B" w14:textId="77777777" w:rsidR="008D6FA4" w:rsidRPr="00C74694" w:rsidRDefault="008D6FA4" w:rsidP="00C74694">
            <w:pPr>
              <w:spacing w:after="120"/>
              <w:ind w:right="-1"/>
              <w:rPr>
                <w:rFonts w:ascii="Sylfaen" w:hAnsi="Sylfaen"/>
                <w:sz w:val="20"/>
                <w:szCs w:val="20"/>
              </w:rPr>
            </w:pPr>
          </w:p>
        </w:tc>
      </w:tr>
      <w:tr w:rsidR="008D6FA4" w:rsidRPr="00C74694" w14:paraId="2FC1C406" w14:textId="77777777" w:rsidTr="00C74694">
        <w:trPr>
          <w:jc w:val="center"/>
        </w:trPr>
        <w:tc>
          <w:tcPr>
            <w:tcW w:w="983" w:type="dxa"/>
            <w:vMerge/>
            <w:tcBorders>
              <w:left w:val="single" w:sz="4" w:space="0" w:color="auto"/>
            </w:tcBorders>
            <w:shd w:val="clear" w:color="auto" w:fill="FFFFFF"/>
          </w:tcPr>
          <w:p w14:paraId="20AE921D"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4282957"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73C6E16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w:t>
            </w:r>
          </w:p>
        </w:tc>
      </w:tr>
      <w:tr w:rsidR="008D6FA4" w:rsidRPr="00C74694" w14:paraId="67649697" w14:textId="77777777" w:rsidTr="00C74694">
        <w:trPr>
          <w:jc w:val="center"/>
        </w:trPr>
        <w:tc>
          <w:tcPr>
            <w:tcW w:w="983" w:type="dxa"/>
            <w:vMerge/>
            <w:tcBorders>
              <w:left w:val="single" w:sz="4" w:space="0" w:color="auto"/>
            </w:tcBorders>
            <w:shd w:val="clear" w:color="auto" w:fill="FFFFFF"/>
          </w:tcPr>
          <w:p w14:paraId="3789D60C"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DE56938"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2502618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15 րոպե</w:t>
            </w:r>
          </w:p>
        </w:tc>
      </w:tr>
      <w:tr w:rsidR="008D6FA4" w:rsidRPr="00C74694" w14:paraId="01908B94" w14:textId="77777777" w:rsidTr="00C74694">
        <w:trPr>
          <w:jc w:val="center"/>
        </w:trPr>
        <w:tc>
          <w:tcPr>
            <w:tcW w:w="983" w:type="dxa"/>
            <w:vMerge/>
            <w:tcBorders>
              <w:left w:val="single" w:sz="4" w:space="0" w:color="auto"/>
            </w:tcBorders>
            <w:shd w:val="clear" w:color="auto" w:fill="FFFFFF"/>
          </w:tcPr>
          <w:p w14:paraId="18F2062F"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7E3FF0F"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20BCAEF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4 ժամ</w:t>
            </w:r>
          </w:p>
        </w:tc>
      </w:tr>
      <w:tr w:rsidR="008D6FA4" w:rsidRPr="00C74694" w14:paraId="3547545A" w14:textId="77777777" w:rsidTr="00C74694">
        <w:trPr>
          <w:jc w:val="center"/>
        </w:trPr>
        <w:tc>
          <w:tcPr>
            <w:tcW w:w="983" w:type="dxa"/>
            <w:vMerge/>
            <w:tcBorders>
              <w:left w:val="single" w:sz="4" w:space="0" w:color="auto"/>
            </w:tcBorders>
            <w:shd w:val="clear" w:color="auto" w:fill="FFFFFF"/>
          </w:tcPr>
          <w:p w14:paraId="21476471"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4AE4F4F4"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4C9618E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այո</w:t>
            </w:r>
          </w:p>
        </w:tc>
      </w:tr>
      <w:tr w:rsidR="008D6FA4" w:rsidRPr="00C74694" w14:paraId="008D9203" w14:textId="77777777" w:rsidTr="00C74694">
        <w:trPr>
          <w:jc w:val="center"/>
        </w:trPr>
        <w:tc>
          <w:tcPr>
            <w:tcW w:w="983" w:type="dxa"/>
            <w:vMerge/>
            <w:tcBorders>
              <w:left w:val="single" w:sz="4" w:space="0" w:color="auto"/>
            </w:tcBorders>
            <w:shd w:val="clear" w:color="auto" w:fill="FFFFFF"/>
          </w:tcPr>
          <w:p w14:paraId="0C7BDE22"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705853D"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79D52230"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3</w:t>
            </w:r>
          </w:p>
        </w:tc>
      </w:tr>
      <w:tr w:rsidR="008D6FA4" w:rsidRPr="00C74694" w14:paraId="62B19A2A" w14:textId="77777777" w:rsidTr="00C74694">
        <w:trPr>
          <w:jc w:val="center"/>
        </w:trPr>
        <w:tc>
          <w:tcPr>
            <w:tcW w:w="983" w:type="dxa"/>
            <w:vMerge w:val="restart"/>
            <w:tcBorders>
              <w:top w:val="single" w:sz="4" w:space="0" w:color="auto"/>
              <w:left w:val="single" w:sz="4" w:space="0" w:color="auto"/>
            </w:tcBorders>
            <w:shd w:val="clear" w:color="auto" w:fill="FFFFFF"/>
          </w:tcPr>
          <w:p w14:paraId="5227394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45CC6D5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E8BC280" w14:textId="77777777" w:rsidR="008D6FA4" w:rsidRPr="00C74694" w:rsidRDefault="008D6FA4" w:rsidP="00C74694">
            <w:pPr>
              <w:spacing w:after="120"/>
              <w:ind w:right="-1"/>
              <w:rPr>
                <w:rFonts w:ascii="Sylfaen" w:hAnsi="Sylfaen"/>
                <w:sz w:val="20"/>
                <w:szCs w:val="20"/>
              </w:rPr>
            </w:pPr>
          </w:p>
        </w:tc>
      </w:tr>
      <w:tr w:rsidR="008D6FA4" w:rsidRPr="00C74694" w14:paraId="78DC4010" w14:textId="77777777" w:rsidTr="002B1785">
        <w:trPr>
          <w:trHeight w:val="634"/>
          <w:jc w:val="center"/>
        </w:trPr>
        <w:tc>
          <w:tcPr>
            <w:tcW w:w="983" w:type="dxa"/>
            <w:vMerge/>
            <w:tcBorders>
              <w:left w:val="single" w:sz="4" w:space="0" w:color="auto"/>
            </w:tcBorders>
            <w:shd w:val="clear" w:color="auto" w:fill="FFFFFF"/>
          </w:tcPr>
          <w:p w14:paraId="52742C27" w14:textId="77777777" w:rsidR="008D6FA4" w:rsidRPr="00C74694" w:rsidRDefault="008D6FA4" w:rsidP="00C74694">
            <w:pPr>
              <w:spacing w:after="120"/>
              <w:ind w:right="-1"/>
              <w:jc w:val="center"/>
              <w:rPr>
                <w:rFonts w:ascii="Sylfaen" w:hAnsi="Sylfaen"/>
                <w:sz w:val="20"/>
                <w:szCs w:val="20"/>
              </w:rPr>
            </w:pPr>
          </w:p>
        </w:tc>
        <w:tc>
          <w:tcPr>
            <w:tcW w:w="3264" w:type="dxa"/>
            <w:vMerge w:val="restart"/>
            <w:tcBorders>
              <w:left w:val="single" w:sz="4" w:space="0" w:color="auto"/>
            </w:tcBorders>
            <w:shd w:val="clear" w:color="auto" w:fill="FFFFFF"/>
          </w:tcPr>
          <w:p w14:paraId="4DCEA76A" w14:textId="77777777" w:rsidR="008D6FA4" w:rsidRPr="00C74694" w:rsidRDefault="008D6FA4" w:rsidP="002B1785">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սկզբնավորող հաղորդագրությունը</w:t>
            </w:r>
          </w:p>
        </w:tc>
        <w:tc>
          <w:tcPr>
            <w:tcW w:w="5395" w:type="dxa"/>
            <w:vMerge w:val="restart"/>
            <w:tcBorders>
              <w:left w:val="single" w:sz="4" w:space="0" w:color="auto"/>
              <w:right w:val="single" w:sz="4" w:space="0" w:color="auto"/>
            </w:tcBorders>
            <w:shd w:val="clear" w:color="auto" w:fill="FFFFFF"/>
          </w:tcPr>
          <w:p w14:paraId="0BF95FC8" w14:textId="77777777" w:rsidR="008D6FA4" w:rsidRPr="00C74694" w:rsidRDefault="008D6FA4" w:rsidP="002B1785">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տեղեկությունները (P.SS.02.MSG.023) փոփոխելու համար</w:t>
            </w:r>
          </w:p>
        </w:tc>
      </w:tr>
      <w:tr w:rsidR="008D6FA4" w:rsidRPr="00C74694" w14:paraId="624B98FF" w14:textId="77777777" w:rsidTr="002B1785">
        <w:trPr>
          <w:trHeight w:val="634"/>
          <w:jc w:val="center"/>
        </w:trPr>
        <w:tc>
          <w:tcPr>
            <w:tcW w:w="983" w:type="dxa"/>
            <w:vMerge/>
            <w:tcBorders>
              <w:left w:val="single" w:sz="4" w:space="0" w:color="auto"/>
            </w:tcBorders>
            <w:shd w:val="clear" w:color="auto" w:fill="FFFFFF"/>
          </w:tcPr>
          <w:p w14:paraId="34929FCC" w14:textId="77777777" w:rsidR="008D6FA4" w:rsidRPr="00C74694" w:rsidRDefault="008D6FA4" w:rsidP="00C74694">
            <w:pPr>
              <w:spacing w:after="120"/>
              <w:ind w:right="-1"/>
              <w:jc w:val="center"/>
              <w:rPr>
                <w:rFonts w:ascii="Sylfaen" w:hAnsi="Sylfaen"/>
                <w:sz w:val="20"/>
                <w:szCs w:val="20"/>
              </w:rPr>
            </w:pPr>
          </w:p>
        </w:tc>
        <w:tc>
          <w:tcPr>
            <w:tcW w:w="3264" w:type="dxa"/>
            <w:vMerge/>
            <w:tcBorders>
              <w:left w:val="single" w:sz="4" w:space="0" w:color="auto"/>
            </w:tcBorders>
            <w:shd w:val="clear" w:color="auto" w:fill="FFFFFF"/>
          </w:tcPr>
          <w:p w14:paraId="780923DB" w14:textId="77777777" w:rsidR="008D6FA4" w:rsidRPr="00C74694" w:rsidRDefault="008D6FA4" w:rsidP="002B1785">
            <w:pPr>
              <w:spacing w:after="120"/>
              <w:ind w:left="280" w:right="-1"/>
              <w:rPr>
                <w:rFonts w:ascii="Sylfaen" w:hAnsi="Sylfaen"/>
                <w:sz w:val="20"/>
                <w:szCs w:val="20"/>
              </w:rPr>
            </w:pPr>
          </w:p>
        </w:tc>
        <w:tc>
          <w:tcPr>
            <w:tcW w:w="5395" w:type="dxa"/>
            <w:vMerge/>
            <w:tcBorders>
              <w:left w:val="single" w:sz="4" w:space="0" w:color="auto"/>
              <w:right w:val="single" w:sz="4" w:space="0" w:color="auto"/>
            </w:tcBorders>
            <w:shd w:val="clear" w:color="auto" w:fill="FFFFFF"/>
          </w:tcPr>
          <w:p w14:paraId="11B18518" w14:textId="77777777" w:rsidR="008D6FA4" w:rsidRPr="00C74694" w:rsidRDefault="008D6FA4" w:rsidP="002B1785">
            <w:pPr>
              <w:spacing w:after="120"/>
              <w:ind w:right="-1"/>
              <w:rPr>
                <w:rFonts w:ascii="Sylfaen" w:hAnsi="Sylfaen"/>
                <w:sz w:val="20"/>
                <w:szCs w:val="20"/>
              </w:rPr>
            </w:pPr>
          </w:p>
        </w:tc>
      </w:tr>
      <w:tr w:rsidR="008D6FA4" w:rsidRPr="00C74694" w14:paraId="485FA5DB" w14:textId="77777777" w:rsidTr="002B1785">
        <w:trPr>
          <w:jc w:val="center"/>
        </w:trPr>
        <w:tc>
          <w:tcPr>
            <w:tcW w:w="983" w:type="dxa"/>
            <w:vMerge/>
            <w:tcBorders>
              <w:left w:val="single" w:sz="4" w:space="0" w:color="auto"/>
            </w:tcBorders>
            <w:shd w:val="clear" w:color="auto" w:fill="FFFFFF"/>
          </w:tcPr>
          <w:p w14:paraId="09396015"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7927B940" w14:textId="77777777" w:rsidR="008D6FA4" w:rsidRPr="00C74694" w:rsidRDefault="008D6FA4" w:rsidP="002B1785">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14:paraId="03FAD23A" w14:textId="77777777" w:rsidR="008D6FA4" w:rsidRPr="00C74694" w:rsidRDefault="008D6FA4" w:rsidP="002B1785">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մշակման արդյունքների մասին ծանուցումը (P.SS.02.MSG.004)</w:t>
            </w:r>
          </w:p>
        </w:tc>
      </w:tr>
      <w:tr w:rsidR="008D6FA4" w:rsidRPr="00C74694" w14:paraId="6C4A8C30" w14:textId="77777777" w:rsidTr="002B1785">
        <w:trPr>
          <w:jc w:val="center"/>
        </w:trPr>
        <w:tc>
          <w:tcPr>
            <w:tcW w:w="983" w:type="dxa"/>
            <w:vMerge w:val="restart"/>
            <w:tcBorders>
              <w:top w:val="single" w:sz="4" w:space="0" w:color="auto"/>
              <w:left w:val="single" w:sz="4" w:space="0" w:color="auto"/>
            </w:tcBorders>
            <w:shd w:val="clear" w:color="auto" w:fill="FFFFFF"/>
          </w:tcPr>
          <w:p w14:paraId="186A9189"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tcPr>
          <w:p w14:paraId="4B5DF97A" w14:textId="77777777" w:rsidR="008D6FA4" w:rsidRPr="00C74694" w:rsidRDefault="008D6FA4" w:rsidP="002B1785">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F38ACD0" w14:textId="77777777" w:rsidR="008D6FA4" w:rsidRPr="00C74694" w:rsidRDefault="008D6FA4" w:rsidP="002B1785">
            <w:pPr>
              <w:spacing w:after="120"/>
              <w:ind w:right="-1"/>
              <w:rPr>
                <w:rFonts w:ascii="Sylfaen" w:hAnsi="Sylfaen"/>
                <w:sz w:val="20"/>
                <w:szCs w:val="20"/>
              </w:rPr>
            </w:pPr>
          </w:p>
        </w:tc>
      </w:tr>
      <w:tr w:rsidR="008D6FA4" w:rsidRPr="00C74694" w14:paraId="37A45B18" w14:textId="77777777" w:rsidTr="002B1785">
        <w:trPr>
          <w:jc w:val="center"/>
        </w:trPr>
        <w:tc>
          <w:tcPr>
            <w:tcW w:w="983" w:type="dxa"/>
            <w:vMerge/>
            <w:tcBorders>
              <w:left w:val="single" w:sz="4" w:space="0" w:color="auto"/>
            </w:tcBorders>
            <w:shd w:val="clear" w:color="auto" w:fill="FFFFFF"/>
          </w:tcPr>
          <w:p w14:paraId="02F10B8C" w14:textId="77777777" w:rsidR="008D6FA4" w:rsidRPr="00C74694" w:rsidRDefault="008D6FA4" w:rsidP="00C74694">
            <w:pPr>
              <w:spacing w:after="120"/>
              <w:ind w:right="-1"/>
              <w:rPr>
                <w:rFonts w:ascii="Sylfaen" w:hAnsi="Sylfaen"/>
                <w:sz w:val="20"/>
                <w:szCs w:val="20"/>
              </w:rPr>
            </w:pPr>
          </w:p>
        </w:tc>
        <w:tc>
          <w:tcPr>
            <w:tcW w:w="3264" w:type="dxa"/>
            <w:vMerge w:val="restart"/>
            <w:tcBorders>
              <w:left w:val="single" w:sz="4" w:space="0" w:color="auto"/>
            </w:tcBorders>
            <w:shd w:val="clear" w:color="auto" w:fill="FFFFFF"/>
          </w:tcPr>
          <w:p w14:paraId="7454A1F1" w14:textId="77777777" w:rsidR="008D6FA4" w:rsidRPr="00C74694" w:rsidRDefault="008D6FA4" w:rsidP="002B1785">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14:paraId="6DD5A192" w14:textId="77777777" w:rsidR="008D6FA4" w:rsidRPr="00C74694" w:rsidRDefault="008D6FA4" w:rsidP="002B1785">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P.SS.02.MSG.023-ի համար</w:t>
            </w:r>
          </w:p>
        </w:tc>
      </w:tr>
      <w:tr w:rsidR="008D6FA4" w:rsidRPr="00C74694" w14:paraId="53192C05" w14:textId="77777777" w:rsidTr="00C74694">
        <w:trPr>
          <w:jc w:val="center"/>
        </w:trPr>
        <w:tc>
          <w:tcPr>
            <w:tcW w:w="983" w:type="dxa"/>
            <w:vMerge/>
            <w:tcBorders>
              <w:left w:val="single" w:sz="4" w:space="0" w:color="auto"/>
            </w:tcBorders>
            <w:shd w:val="clear" w:color="auto" w:fill="FFFFFF"/>
          </w:tcPr>
          <w:p w14:paraId="374787B4" w14:textId="77777777" w:rsidR="008D6FA4" w:rsidRPr="00C74694" w:rsidRDefault="008D6FA4" w:rsidP="00C74694">
            <w:pPr>
              <w:spacing w:after="120"/>
              <w:ind w:right="-1"/>
              <w:rPr>
                <w:rFonts w:ascii="Sylfaen" w:hAnsi="Sylfaen"/>
                <w:sz w:val="20"/>
                <w:szCs w:val="20"/>
              </w:rPr>
            </w:pPr>
          </w:p>
        </w:tc>
        <w:tc>
          <w:tcPr>
            <w:tcW w:w="3264" w:type="dxa"/>
            <w:vMerge/>
            <w:tcBorders>
              <w:left w:val="single" w:sz="4" w:space="0" w:color="auto"/>
            </w:tcBorders>
            <w:shd w:val="clear" w:color="auto" w:fill="FFFFFF"/>
          </w:tcPr>
          <w:p w14:paraId="4E2DD204" w14:textId="77777777" w:rsidR="008D6FA4" w:rsidRPr="00C74694" w:rsidRDefault="008D6FA4" w:rsidP="00C74694">
            <w:pPr>
              <w:spacing w:after="120"/>
              <w:ind w:left="280" w:right="-1"/>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4EDEC42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 P.SS.02.MSG.004-ի համար</w:t>
            </w:r>
          </w:p>
        </w:tc>
      </w:tr>
      <w:tr w:rsidR="008D6FA4" w:rsidRPr="00C74694" w14:paraId="2D4E52D5" w14:textId="77777777" w:rsidTr="00C74694">
        <w:trPr>
          <w:jc w:val="center"/>
        </w:trPr>
        <w:tc>
          <w:tcPr>
            <w:tcW w:w="983" w:type="dxa"/>
            <w:vMerge/>
            <w:tcBorders>
              <w:left w:val="single" w:sz="4" w:space="0" w:color="auto"/>
              <w:bottom w:val="single" w:sz="4" w:space="0" w:color="auto"/>
            </w:tcBorders>
            <w:shd w:val="clear" w:color="auto" w:fill="FFFFFF"/>
          </w:tcPr>
          <w:p w14:paraId="07BA99B5"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1CA758B9"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5B036BE0" w14:textId="77777777" w:rsidR="008D6FA4" w:rsidRPr="00C74694" w:rsidRDefault="008D6FA4" w:rsidP="00C74694">
            <w:pPr>
              <w:spacing w:after="120"/>
              <w:ind w:right="-1"/>
              <w:rPr>
                <w:rFonts w:ascii="Sylfaen" w:hAnsi="Sylfaen"/>
                <w:sz w:val="20"/>
                <w:szCs w:val="20"/>
              </w:rPr>
            </w:pPr>
          </w:p>
        </w:tc>
      </w:tr>
    </w:tbl>
    <w:p w14:paraId="30CC82C8" w14:textId="77777777" w:rsidR="008D6FA4" w:rsidRPr="008D6FA4" w:rsidRDefault="008D6FA4" w:rsidP="008D6FA4">
      <w:pPr>
        <w:spacing w:after="160" w:line="360" w:lineRule="auto"/>
        <w:ind w:right="-1"/>
        <w:rPr>
          <w:rFonts w:ascii="Sylfaen" w:hAnsi="Sylfaen"/>
        </w:rPr>
      </w:pPr>
    </w:p>
    <w:p w14:paraId="30C1FE7C" w14:textId="77777777" w:rsidR="008D6FA4" w:rsidRPr="008D6FA4" w:rsidRDefault="008D6FA4" w:rsidP="002B1785">
      <w:pPr>
        <w:pStyle w:val="Bodytext20"/>
        <w:shd w:val="clear" w:color="auto" w:fill="auto"/>
        <w:spacing w:before="0" w:after="160" w:line="360" w:lineRule="auto"/>
        <w:ind w:left="567" w:right="559" w:firstLine="0"/>
        <w:jc w:val="center"/>
        <w:rPr>
          <w:rFonts w:ascii="Sylfaen" w:hAnsi="Sylfaen"/>
          <w:sz w:val="24"/>
          <w:szCs w:val="24"/>
        </w:rPr>
      </w:pPr>
      <w:r w:rsidRPr="008D6FA4">
        <w:rPr>
          <w:rFonts w:ascii="Sylfaen" w:hAnsi="Sylfaen"/>
          <w:sz w:val="24"/>
          <w:szCs w:val="24"/>
        </w:rPr>
        <w:t>21. «Վտանգավոր ապրանքների (արտադրանքի) մասին տվյալների բազայից տեղեկությունների հանում» ընդհանուր գործընթացի տրանզակցիան (P.SS.02.TRN.021)</w:t>
      </w:r>
    </w:p>
    <w:p w14:paraId="1D4CADFF" w14:textId="77777777" w:rsidR="008D6FA4" w:rsidRPr="008D6FA4" w:rsidRDefault="008D6FA4" w:rsidP="00C74694">
      <w:pPr>
        <w:pStyle w:val="Bodytext20"/>
        <w:shd w:val="clear" w:color="auto" w:fill="auto"/>
        <w:tabs>
          <w:tab w:val="left" w:pos="1134"/>
          <w:tab w:val="left" w:pos="1276"/>
        </w:tabs>
        <w:spacing w:before="0" w:after="160" w:line="360" w:lineRule="auto"/>
        <w:ind w:right="-1" w:firstLine="567"/>
        <w:rPr>
          <w:rFonts w:ascii="Sylfaen" w:hAnsi="Sylfaen"/>
          <w:sz w:val="24"/>
          <w:szCs w:val="24"/>
        </w:rPr>
      </w:pPr>
      <w:r w:rsidRPr="008D6FA4">
        <w:rPr>
          <w:rFonts w:ascii="Sylfaen" w:hAnsi="Sylfaen"/>
          <w:sz w:val="24"/>
          <w:szCs w:val="24"/>
        </w:rPr>
        <w:t>41.</w:t>
      </w:r>
      <w:r w:rsidR="00C74694" w:rsidRPr="00C7469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հանում» ընդհանուր գործընթացի տրանզակցիան (P.SS.02.TRN.021) կատարվում է նախաձեռնողի կողմից ռեսպոնդենտին՝ վտանգավոր ապրանքների (արտադրանքի) մասին տվյալների բազայից հանման համար վտանգավոր ապրանքների (արտադրանքի) մասին տեղեկությունները փոխանցելու նպատակով: Ընդհանուր գործընթացի նշված տրանզակցիայի կատարման սխեման ներկայացված է 30-րդ նկարում։ Ընդհանուր գործընթացի տրանզակցիայի պարամետրերը բերված են 31-րդ աղյուսակում։</w:t>
      </w:r>
    </w:p>
    <w:p w14:paraId="21BBC609"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7EC2B278">
          <v:group id="_x0000_s3014" style="position:absolute;left:0;text-align:left;margin-left:5.7pt;margin-top:4.3pt;width:444.55pt;height:227.35pt;z-index:252197888" coordorigin="1532,7039" coordsize="8891,4547">
            <v:rect id="_x0000_s2780" style="position:absolute;left:5115;top:7463;width:2396;height:670" stroked="f">
              <v:textbox style="mso-next-textbox:#_x0000_s2780">
                <w:txbxContent>
                  <w:p w14:paraId="788C80A1" w14:textId="77777777" w:rsidR="00962EB9" w:rsidRPr="002B1785" w:rsidRDefault="00962EB9" w:rsidP="008D6FA4">
                    <w:pPr>
                      <w:jc w:val="center"/>
                      <w:rPr>
                        <w:rStyle w:val="Bodytext211pt"/>
                        <w:rFonts w:ascii="Sylfaen" w:eastAsia="Sylfaen" w:hAnsi="Sylfaen"/>
                        <w:sz w:val="10"/>
                      </w:rPr>
                    </w:pPr>
                    <w:r w:rsidRPr="002B1785">
                      <w:rPr>
                        <w:rStyle w:val="Bodytext211pt"/>
                        <w:rFonts w:ascii="Sylfaen" w:eastAsia="Sylfaen" w:hAnsi="Sylfaen"/>
                        <w:sz w:val="10"/>
                      </w:rPr>
                      <w:t>Հանման համար՝ վտանգավոր ապրանքների (արտադրանքի) մասին տեղեկությունները</w:t>
                    </w:r>
                  </w:p>
                  <w:p w14:paraId="412F8A70" w14:textId="77777777" w:rsidR="00962EB9" w:rsidRPr="002B1785" w:rsidRDefault="00962EB9" w:rsidP="008D6FA4">
                    <w:pPr>
                      <w:jc w:val="center"/>
                      <w:rPr>
                        <w:sz w:val="10"/>
                        <w:szCs w:val="16"/>
                      </w:rPr>
                    </w:pPr>
                    <w:r w:rsidRPr="002B1785">
                      <w:rPr>
                        <w:rStyle w:val="Bodytext211pt"/>
                        <w:rFonts w:ascii="Sylfaen" w:eastAsia="Sylfaen" w:hAnsi="Sylfaen"/>
                        <w:sz w:val="10"/>
                      </w:rPr>
                      <w:t>(</w:t>
                    </w:r>
                    <w:r w:rsidRPr="002B1785">
                      <w:rPr>
                        <w:rStyle w:val="Bodytext211pt"/>
                        <w:rFonts w:ascii="Sylfaen" w:eastAsia="Sylfaen" w:hAnsi="Sylfaen"/>
                        <w:sz w:val="10"/>
                        <w:lang w:val="en-US"/>
                      </w:rPr>
                      <w:t>P.SS.02.MSG.024</w:t>
                    </w:r>
                    <w:r w:rsidRPr="002B1785">
                      <w:rPr>
                        <w:rStyle w:val="Bodytext211pt"/>
                        <w:rFonts w:ascii="Sylfaen" w:eastAsia="Sylfaen" w:hAnsi="Sylfaen"/>
                        <w:sz w:val="10"/>
                      </w:rPr>
                      <w:t>)</w:t>
                    </w:r>
                  </w:p>
                </w:txbxContent>
              </v:textbox>
            </v:rect>
            <v:rect id="_x0000_s2781" style="position:absolute;left:2441;top:8302;width:2904;height:901" stroked="f">
              <v:textbox style="mso-next-textbox:#_x0000_s2781">
                <w:txbxContent>
                  <w:p w14:paraId="17404B10" w14:textId="77777777" w:rsidR="00962EB9" w:rsidRPr="00DB03AA" w:rsidRDefault="00962EB9" w:rsidP="008D6FA4">
                    <w:pPr>
                      <w:jc w:val="center"/>
                      <w:rPr>
                        <w:rFonts w:ascii="Sylfaen" w:hAnsi="Sylfaen"/>
                        <w:sz w:val="12"/>
                        <w:szCs w:val="14"/>
                      </w:rPr>
                    </w:pPr>
                    <w:r w:rsidRPr="00DB03AA">
                      <w:rPr>
                        <w:rFonts w:ascii="Sylfaen" w:hAnsi="Sylfaen"/>
                        <w:sz w:val="12"/>
                        <w:szCs w:val="22"/>
                      </w:rPr>
                      <w:t>Տեղեկությունների ուղարկումը՝ վտանգավոր ապրանքների (արտադրանքի) մասին տվյալների բազայից հանելու համար</w:t>
                    </w:r>
                  </w:p>
                </w:txbxContent>
              </v:textbox>
            </v:rect>
            <v:rect id="_x0000_s2782" style="position:absolute;left:2608;top:11173;width:1228;height:413" stroked="f">
              <v:textbox style="mso-next-textbox:#_x0000_s2782">
                <w:txbxContent>
                  <w:p w14:paraId="5E7C7A04" w14:textId="77777777" w:rsidR="00962EB9" w:rsidRPr="002B1785" w:rsidRDefault="00962EB9" w:rsidP="008D6FA4">
                    <w:pPr>
                      <w:jc w:val="center"/>
                      <w:rPr>
                        <w:rFonts w:ascii="Sylfaen" w:hAnsi="Sylfaen"/>
                        <w:sz w:val="12"/>
                        <w:szCs w:val="16"/>
                      </w:rPr>
                    </w:pPr>
                    <w:r w:rsidRPr="002B1785">
                      <w:rPr>
                        <w:rFonts w:ascii="Sylfaen" w:hAnsi="Sylfaen"/>
                        <w:sz w:val="12"/>
                      </w:rPr>
                      <w:t>Հաջողված է</w:t>
                    </w:r>
                  </w:p>
                </w:txbxContent>
              </v:textbox>
            </v:rect>
            <v:rect id="_x0000_s2783" style="position:absolute;left:2742;top:9917;width:2479;height:751" stroked="f">
              <v:textbox style="mso-next-textbox:#_x0000_s2783">
                <w:txbxContent>
                  <w:p w14:paraId="09B82179" w14:textId="77777777" w:rsidR="00962EB9" w:rsidRPr="00DB03AA" w:rsidRDefault="00962EB9" w:rsidP="008D6FA4">
                    <w:pPr>
                      <w:jc w:val="center"/>
                      <w:rPr>
                        <w:rFonts w:ascii="Sylfaen" w:hAnsi="Sylfaen"/>
                        <w:sz w:val="12"/>
                        <w:szCs w:val="16"/>
                      </w:rPr>
                    </w:pPr>
                    <w:r w:rsidRPr="00DB03AA">
                      <w:rPr>
                        <w:rFonts w:ascii="Sylfaen" w:hAnsi="Sylfaen"/>
                        <w:sz w:val="12"/>
                      </w:rPr>
                      <w:t>: վտանգավոր ապրանքների (արտադրանքի) մասին տեղեկությունները [տեղեկությունները հանվել են]</w:t>
                    </w:r>
                  </w:p>
                </w:txbxContent>
              </v:textbox>
            </v:rect>
            <v:rect id="_x0000_s2784" style="position:absolute;left:1532;top:7876;width:841;height:776" stroked="f">
              <v:textbox style="mso-next-textbox:#_x0000_s2784">
                <w:txbxContent>
                  <w:p w14:paraId="3B75EBA2" w14:textId="77777777" w:rsidR="00962EB9" w:rsidRPr="00C62F7D" w:rsidRDefault="00962EB9" w:rsidP="008D6FA4">
                    <w:pPr>
                      <w:jc w:val="center"/>
                      <w:rPr>
                        <w:rFonts w:ascii="Sylfaen" w:hAnsi="Sylfaen"/>
                        <w:sz w:val="10"/>
                        <w:szCs w:val="16"/>
                      </w:rPr>
                    </w:pPr>
                    <w:r w:rsidRPr="00C62F7D">
                      <w:rPr>
                        <w:rFonts w:ascii="Sylfaen" w:hAnsi="Sylfaen"/>
                        <w:sz w:val="8"/>
                      </w:rPr>
                      <w:t>Հսկողության սխալը</w:t>
                    </w:r>
                  </w:p>
                </w:txbxContent>
              </v:textbox>
            </v:rect>
            <v:rect id="_x0000_s2785" style="position:absolute;left:3168;top:7039;width:1741;height:336" stroked="f">
              <v:textbox style="mso-next-textbox:#_x0000_s2785">
                <w:txbxContent>
                  <w:p w14:paraId="0BF18C90" w14:textId="77777777" w:rsidR="00962EB9" w:rsidRPr="00DB03AA" w:rsidRDefault="00962EB9" w:rsidP="008D6FA4">
                    <w:pPr>
                      <w:jc w:val="center"/>
                      <w:rPr>
                        <w:rFonts w:ascii="Sylfaen" w:hAnsi="Sylfaen"/>
                        <w:sz w:val="14"/>
                        <w:szCs w:val="16"/>
                      </w:rPr>
                    </w:pPr>
                    <w:r w:rsidRPr="00DB03AA">
                      <w:rPr>
                        <w:rFonts w:ascii="Sylfaen" w:hAnsi="Sylfaen"/>
                        <w:sz w:val="14"/>
                      </w:rPr>
                      <w:t>: Նախաձեռնողը</w:t>
                    </w:r>
                  </w:p>
                </w:txbxContent>
              </v:textbox>
            </v:rect>
            <v:rect id="_x0000_s2786" style="position:absolute;left:7725;top:7039;width:1741;height:336" stroked="f">
              <v:textbox style="mso-next-textbox:#_x0000_s2786">
                <w:txbxContent>
                  <w:p w14:paraId="399B667B" w14:textId="77777777" w:rsidR="00962EB9" w:rsidRPr="00DB03AA" w:rsidRDefault="00962EB9" w:rsidP="008D6FA4">
                    <w:pPr>
                      <w:jc w:val="center"/>
                      <w:rPr>
                        <w:rFonts w:ascii="Sylfaen" w:hAnsi="Sylfaen"/>
                        <w:sz w:val="14"/>
                        <w:szCs w:val="16"/>
                      </w:rPr>
                    </w:pPr>
                    <w:r w:rsidRPr="00DB03AA">
                      <w:rPr>
                        <w:rFonts w:ascii="Sylfaen" w:hAnsi="Sylfaen"/>
                        <w:sz w:val="14"/>
                      </w:rPr>
                      <w:t>: Ռեսպոնդենտը</w:t>
                    </w:r>
                  </w:p>
                </w:txbxContent>
              </v:textbox>
            </v:rect>
            <v:rect id="_x0000_s2787" style="position:absolute;left:5449;top:9458;width:2062;height:749" stroked="f">
              <v:textbox style="mso-next-textbox:#_x0000_s2787">
                <w:txbxContent>
                  <w:p w14:paraId="2A2B9C98" w14:textId="77777777" w:rsidR="00962EB9" w:rsidRPr="00DB03AA" w:rsidRDefault="00962EB9" w:rsidP="008D6FA4">
                    <w:pPr>
                      <w:jc w:val="center"/>
                      <w:rPr>
                        <w:rFonts w:ascii="Sylfaen" w:hAnsi="Sylfaen"/>
                        <w:sz w:val="14"/>
                        <w:szCs w:val="16"/>
                      </w:rPr>
                    </w:pPr>
                    <w:r w:rsidRPr="00DB03AA">
                      <w:rPr>
                        <w:rFonts w:ascii="Sylfaen" w:hAnsi="Sylfaen"/>
                        <w:sz w:val="14"/>
                      </w:rPr>
                      <w:t>Մշակման արդյունքների մասին ծանուցումը (P.SS.02.MSG.004)</w:t>
                    </w:r>
                  </w:p>
                </w:txbxContent>
              </v:textbox>
            </v:rect>
            <v:rect id="_x0000_s2788" style="position:absolute;left:7511;top:8239;width:2912;height:964" stroked="f">
              <v:textbox style="mso-next-textbox:#_x0000_s2788">
                <w:txbxContent>
                  <w:p w14:paraId="70AF6861" w14:textId="77777777" w:rsidR="00962EB9" w:rsidRPr="00DB03AA" w:rsidRDefault="00962EB9" w:rsidP="008D6FA4">
                    <w:pPr>
                      <w:jc w:val="center"/>
                      <w:rPr>
                        <w:rFonts w:ascii="Sylfaen" w:hAnsi="Sylfaen"/>
                        <w:sz w:val="12"/>
                        <w:szCs w:val="14"/>
                      </w:rPr>
                    </w:pPr>
                    <w:r w:rsidRPr="00DB03AA">
                      <w:rPr>
                        <w:rFonts w:ascii="Sylfaen" w:hAnsi="Sylfaen"/>
                        <w:sz w:val="12"/>
                        <w:szCs w:val="22"/>
                      </w:rPr>
                      <w:t xml:space="preserve">Տեղեկությունների ընդունումը և մշակումը վտանգավոր ապրանքների (արտադրանքի) մասին տվյալների բազայից հանելու համար </w:t>
                    </w:r>
                  </w:p>
                </w:txbxContent>
              </v:textbox>
            </v:rect>
            <v:rect id="_x0000_s3012" style="position:absolute;left:5702;top:8016;width:1613;height:555" stroked="f"/>
            <v:rect id="_x0000_s3013" style="position:absolute;left:5702;top:9135;width:1440;height:323" stroked="f"/>
          </v:group>
        </w:pict>
      </w:r>
      <w:r w:rsidR="008D6FA4" w:rsidRPr="008D6FA4">
        <w:rPr>
          <w:rFonts w:ascii="Sylfaen" w:hAnsi="Sylfaen"/>
          <w:noProof/>
          <w:lang w:val="en-US" w:eastAsia="en-US" w:bidi="ar-SA"/>
        </w:rPr>
        <w:drawing>
          <wp:inline distT="0" distB="0" distL="0" distR="0" wp14:anchorId="0E45A281" wp14:editId="2077DA8C">
            <wp:extent cx="5950585" cy="3277870"/>
            <wp:effectExtent l="19050" t="0" r="0" b="0"/>
            <wp:docPr id="76" name="Picture 76" descr="D:\2 VERSION\Downloads\media\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2 VERSION\Downloads\media\image30.jpeg"/>
                    <pic:cNvPicPr>
                      <a:picLocks noChangeAspect="1" noChangeArrowheads="1"/>
                    </pic:cNvPicPr>
                  </pic:nvPicPr>
                  <pic:blipFill>
                    <a:blip r:embed="rId114"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3BA91C2A" w14:textId="77777777" w:rsidR="008D6FA4" w:rsidRPr="00C74694" w:rsidRDefault="008D6FA4" w:rsidP="008D6FA4">
      <w:pPr>
        <w:pStyle w:val="Picturecaption0"/>
        <w:shd w:val="clear" w:color="auto" w:fill="auto"/>
        <w:spacing w:after="160" w:line="360" w:lineRule="auto"/>
        <w:ind w:right="-1"/>
        <w:rPr>
          <w:rFonts w:ascii="Sylfaen" w:hAnsi="Sylfaen"/>
          <w:sz w:val="20"/>
          <w:szCs w:val="24"/>
        </w:rPr>
      </w:pPr>
      <w:r w:rsidRPr="00C74694">
        <w:rPr>
          <w:rFonts w:ascii="Sylfaen" w:hAnsi="Sylfaen"/>
          <w:sz w:val="20"/>
          <w:szCs w:val="24"/>
        </w:rPr>
        <w:t>Նկ. 30. «Վտանգավոր ապրանքների (արտադրանքի) մասին տվյալների բազայից տեղեկությունների հանում» ընդհանուր գործընթացի տրանզակցիայի (P.SS.02.TRN.021) կատարման սխեման</w:t>
      </w:r>
    </w:p>
    <w:p w14:paraId="61AA4961" w14:textId="77777777" w:rsidR="00C74694" w:rsidRDefault="00C74694">
      <w:pPr>
        <w:rPr>
          <w:rFonts w:ascii="Sylfaen" w:eastAsia="Times New Roman" w:hAnsi="Sylfaen" w:cs="Times New Roman"/>
        </w:rPr>
      </w:pPr>
      <w:r>
        <w:rPr>
          <w:rFonts w:ascii="Sylfaen" w:hAnsi="Sylfaen"/>
        </w:rPr>
        <w:br w:type="page"/>
      </w:r>
    </w:p>
    <w:p w14:paraId="5CCDEB13" w14:textId="77777777" w:rsidR="008D6FA4" w:rsidRPr="008D6FA4" w:rsidRDefault="008D6FA4" w:rsidP="008D6FA4">
      <w:pPr>
        <w:pStyle w:val="Tablecaption0"/>
        <w:shd w:val="clear" w:color="auto" w:fill="auto"/>
        <w:spacing w:after="160" w:line="360" w:lineRule="auto"/>
        <w:ind w:right="-1"/>
        <w:jc w:val="right"/>
        <w:rPr>
          <w:rFonts w:ascii="Sylfaen" w:hAnsi="Sylfaen"/>
          <w:sz w:val="24"/>
          <w:szCs w:val="24"/>
        </w:rPr>
      </w:pPr>
      <w:r w:rsidRPr="008D6FA4">
        <w:rPr>
          <w:rFonts w:ascii="Sylfaen" w:hAnsi="Sylfaen"/>
          <w:sz w:val="24"/>
          <w:szCs w:val="24"/>
        </w:rPr>
        <w:t>Աղյուսակ 31</w:t>
      </w:r>
    </w:p>
    <w:p w14:paraId="62C013C3" w14:textId="77777777" w:rsidR="008D6FA4" w:rsidRPr="008D6FA4" w:rsidRDefault="008D6FA4" w:rsidP="008D6FA4">
      <w:pPr>
        <w:pStyle w:val="Tablecaption0"/>
        <w:shd w:val="clear" w:color="auto" w:fill="auto"/>
        <w:spacing w:after="160" w:line="360" w:lineRule="auto"/>
        <w:ind w:right="-1"/>
        <w:jc w:val="center"/>
        <w:rPr>
          <w:rFonts w:ascii="Sylfaen" w:hAnsi="Sylfaen"/>
          <w:sz w:val="24"/>
          <w:szCs w:val="24"/>
        </w:rPr>
      </w:pPr>
      <w:r w:rsidRPr="008D6FA4">
        <w:rPr>
          <w:rFonts w:ascii="Sylfaen" w:hAnsi="Sylfaen"/>
          <w:sz w:val="24"/>
          <w:szCs w:val="24"/>
        </w:rPr>
        <w:t xml:space="preserve">«Վտանգավոր ապրանքների (արտադրանքի) մասին տվյալների բազայից տեղեկությունների հանում» ընդհանուր գործընթացի տրանզակցիայի նկարագրությունը (P.SS.02.TRN.021) </w:t>
      </w:r>
    </w:p>
    <w:tbl>
      <w:tblPr>
        <w:tblOverlap w:val="never"/>
        <w:tblW w:w="9783" w:type="dxa"/>
        <w:jc w:val="center"/>
        <w:tblLayout w:type="fixed"/>
        <w:tblCellMar>
          <w:left w:w="10" w:type="dxa"/>
          <w:right w:w="10" w:type="dxa"/>
        </w:tblCellMar>
        <w:tblLook w:val="0000" w:firstRow="0" w:lastRow="0" w:firstColumn="0" w:lastColumn="0" w:noHBand="0" w:noVBand="0"/>
      </w:tblPr>
      <w:tblGrid>
        <w:gridCol w:w="1124"/>
        <w:gridCol w:w="3264"/>
        <w:gridCol w:w="5395"/>
      </w:tblGrid>
      <w:tr w:rsidR="008D6FA4" w:rsidRPr="00C74694" w14:paraId="1FFCF3C8" w14:textId="77777777" w:rsidTr="00C74694">
        <w:trPr>
          <w:tblHeader/>
          <w:jc w:val="center"/>
        </w:trPr>
        <w:tc>
          <w:tcPr>
            <w:tcW w:w="1124" w:type="dxa"/>
            <w:tcBorders>
              <w:top w:val="single" w:sz="4" w:space="0" w:color="auto"/>
              <w:left w:val="single" w:sz="4" w:space="0" w:color="auto"/>
            </w:tcBorders>
            <w:shd w:val="clear" w:color="auto" w:fill="FFFFFF"/>
          </w:tcPr>
          <w:p w14:paraId="7DC3143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3FEAEC1A"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327079C9"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Նկարագրությունը</w:t>
            </w:r>
          </w:p>
        </w:tc>
      </w:tr>
      <w:tr w:rsidR="008D6FA4" w:rsidRPr="00C74694" w14:paraId="56A87988" w14:textId="77777777" w:rsidTr="00C74694">
        <w:trPr>
          <w:tblHeader/>
          <w:jc w:val="center"/>
        </w:trPr>
        <w:tc>
          <w:tcPr>
            <w:tcW w:w="1124" w:type="dxa"/>
            <w:tcBorders>
              <w:top w:val="single" w:sz="4" w:space="0" w:color="auto"/>
              <w:left w:val="single" w:sz="4" w:space="0" w:color="auto"/>
            </w:tcBorders>
            <w:shd w:val="clear" w:color="auto" w:fill="FFFFFF"/>
          </w:tcPr>
          <w:p w14:paraId="4620F86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79E567F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70D280EA"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r>
      <w:tr w:rsidR="008D6FA4" w:rsidRPr="00C74694" w14:paraId="58E20D62" w14:textId="77777777" w:rsidTr="00C74694">
        <w:trPr>
          <w:jc w:val="center"/>
        </w:trPr>
        <w:tc>
          <w:tcPr>
            <w:tcW w:w="1124" w:type="dxa"/>
            <w:tcBorders>
              <w:top w:val="single" w:sz="4" w:space="0" w:color="auto"/>
              <w:left w:val="single" w:sz="4" w:space="0" w:color="auto"/>
              <w:right w:val="single" w:sz="4" w:space="0" w:color="auto"/>
            </w:tcBorders>
            <w:shd w:val="clear" w:color="auto" w:fill="FFFFFF"/>
          </w:tcPr>
          <w:p w14:paraId="184B3F3C"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19C598B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4C7FAB79" w14:textId="77777777" w:rsidR="008D6FA4" w:rsidRPr="00C74694" w:rsidRDefault="008D6FA4" w:rsidP="00C74694">
            <w:pPr>
              <w:pStyle w:val="Bodytext20"/>
              <w:shd w:val="clear" w:color="auto" w:fill="auto"/>
              <w:spacing w:before="0" w:after="120" w:line="240" w:lineRule="auto"/>
              <w:ind w:right="-1" w:firstLine="0"/>
              <w:rPr>
                <w:rFonts w:ascii="Sylfaen" w:hAnsi="Sylfaen"/>
                <w:sz w:val="20"/>
                <w:szCs w:val="20"/>
              </w:rPr>
            </w:pPr>
            <w:r w:rsidRPr="00C74694">
              <w:rPr>
                <w:rStyle w:val="Bodytext211pt"/>
                <w:rFonts w:ascii="Sylfaen" w:hAnsi="Sylfaen"/>
                <w:sz w:val="20"/>
                <w:szCs w:val="20"/>
              </w:rPr>
              <w:t>P.SS.02.TRN.021</w:t>
            </w:r>
          </w:p>
        </w:tc>
      </w:tr>
      <w:tr w:rsidR="008D6FA4" w:rsidRPr="00C74694" w14:paraId="66C36C02" w14:textId="77777777" w:rsidTr="00C74694">
        <w:trPr>
          <w:jc w:val="center"/>
        </w:trPr>
        <w:tc>
          <w:tcPr>
            <w:tcW w:w="1124" w:type="dxa"/>
            <w:tcBorders>
              <w:top w:val="single" w:sz="4" w:space="0" w:color="auto"/>
              <w:left w:val="single" w:sz="4" w:space="0" w:color="auto"/>
              <w:right w:val="single" w:sz="4" w:space="0" w:color="auto"/>
            </w:tcBorders>
            <w:shd w:val="clear" w:color="auto" w:fill="FFFFFF"/>
          </w:tcPr>
          <w:p w14:paraId="73284CE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6C1C289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0F4F0D71" w14:textId="77777777" w:rsidR="008D6FA4" w:rsidRPr="00C74694" w:rsidRDefault="008D6FA4" w:rsidP="00DB03AA">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տվյալների բազայից տեղեկությունների հանումը</w:t>
            </w:r>
          </w:p>
        </w:tc>
      </w:tr>
      <w:tr w:rsidR="008D6FA4" w:rsidRPr="00C74694" w14:paraId="2E414E0A" w14:textId="77777777" w:rsidTr="00C74694">
        <w:trPr>
          <w:jc w:val="center"/>
        </w:trPr>
        <w:tc>
          <w:tcPr>
            <w:tcW w:w="1124" w:type="dxa"/>
            <w:tcBorders>
              <w:top w:val="single" w:sz="4" w:space="0" w:color="auto"/>
              <w:left w:val="single" w:sz="4" w:space="0" w:color="auto"/>
              <w:right w:val="single" w:sz="4" w:space="0" w:color="auto"/>
            </w:tcBorders>
            <w:shd w:val="clear" w:color="auto" w:fill="FFFFFF"/>
          </w:tcPr>
          <w:p w14:paraId="72137F4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710614D0"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115969EC" w14:textId="77777777" w:rsidR="008D6FA4" w:rsidRPr="00C74694" w:rsidRDefault="008D6FA4" w:rsidP="00DB03AA">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հարցումը/պատասխանը</w:t>
            </w:r>
          </w:p>
        </w:tc>
      </w:tr>
      <w:tr w:rsidR="008D6FA4" w:rsidRPr="00C74694" w14:paraId="4DECD220" w14:textId="77777777" w:rsidTr="00C74694">
        <w:trPr>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cPr>
          <w:p w14:paraId="1A5B9E2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7CF848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F1B1B22" w14:textId="77777777" w:rsidR="008D6FA4" w:rsidRPr="00C74694" w:rsidRDefault="008D6FA4" w:rsidP="00DB03AA">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նախաձեռնողը</w:t>
            </w:r>
          </w:p>
        </w:tc>
      </w:tr>
      <w:tr w:rsidR="008D6FA4" w:rsidRPr="00C74694" w14:paraId="3443304C" w14:textId="77777777" w:rsidTr="00C74694">
        <w:trPr>
          <w:jc w:val="center"/>
        </w:trPr>
        <w:tc>
          <w:tcPr>
            <w:tcW w:w="1124" w:type="dxa"/>
            <w:tcBorders>
              <w:top w:val="single" w:sz="4" w:space="0" w:color="auto"/>
              <w:left w:val="single" w:sz="4" w:space="0" w:color="auto"/>
              <w:right w:val="single" w:sz="4" w:space="0" w:color="auto"/>
            </w:tcBorders>
            <w:shd w:val="clear" w:color="auto" w:fill="FFFFFF"/>
          </w:tcPr>
          <w:p w14:paraId="1145E95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214C48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31C38146" w14:textId="77777777" w:rsidR="008D6FA4" w:rsidRPr="00C74694" w:rsidRDefault="008D6FA4" w:rsidP="00DB03AA">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տեղեկությունների ուղարկումը՝ վտանգավոր ապրանքների (արտադրանքի) մասին տվյալների բազայից հանելու համար</w:t>
            </w:r>
          </w:p>
        </w:tc>
      </w:tr>
      <w:tr w:rsidR="008D6FA4" w:rsidRPr="00C74694" w14:paraId="190D277A" w14:textId="77777777" w:rsidTr="00C74694">
        <w:trPr>
          <w:jc w:val="center"/>
        </w:trPr>
        <w:tc>
          <w:tcPr>
            <w:tcW w:w="1124" w:type="dxa"/>
            <w:tcBorders>
              <w:top w:val="single" w:sz="4" w:space="0" w:color="auto"/>
              <w:left w:val="single" w:sz="4" w:space="0" w:color="auto"/>
              <w:right w:val="single" w:sz="4" w:space="0" w:color="auto"/>
            </w:tcBorders>
            <w:shd w:val="clear" w:color="auto" w:fill="FFFFFF"/>
            <w:vAlign w:val="center"/>
          </w:tcPr>
          <w:p w14:paraId="10A0B399"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00169BD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7E658E33" w14:textId="77777777" w:rsidR="008D6FA4" w:rsidRPr="00C74694" w:rsidRDefault="008D6FA4" w:rsidP="00DB03AA">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ռեսպոնդենտը</w:t>
            </w:r>
          </w:p>
        </w:tc>
      </w:tr>
      <w:tr w:rsidR="008D6FA4" w:rsidRPr="00C74694" w14:paraId="5B03EDD7" w14:textId="77777777" w:rsidTr="00C74694">
        <w:trPr>
          <w:jc w:val="center"/>
        </w:trPr>
        <w:tc>
          <w:tcPr>
            <w:tcW w:w="1124" w:type="dxa"/>
            <w:tcBorders>
              <w:top w:val="single" w:sz="4" w:space="0" w:color="auto"/>
              <w:left w:val="single" w:sz="4" w:space="0" w:color="auto"/>
              <w:right w:val="single" w:sz="4" w:space="0" w:color="auto"/>
            </w:tcBorders>
            <w:shd w:val="clear" w:color="auto" w:fill="FFFFFF"/>
          </w:tcPr>
          <w:p w14:paraId="28B038A1"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B79530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48721106" w14:textId="77777777" w:rsidR="008D6FA4" w:rsidRPr="00C74694" w:rsidRDefault="008D6FA4" w:rsidP="00DB03AA">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տեղեկությունների ընդունումը և մշակումը՝ վտանգավոր ապրանքների (արտադրանքի) մասին տվյալների բազայից հանելու համար</w:t>
            </w:r>
          </w:p>
        </w:tc>
      </w:tr>
      <w:tr w:rsidR="008D6FA4" w:rsidRPr="00C74694" w14:paraId="66EF13D6" w14:textId="77777777" w:rsidTr="00C74694">
        <w:trPr>
          <w:jc w:val="center"/>
        </w:trPr>
        <w:tc>
          <w:tcPr>
            <w:tcW w:w="1124" w:type="dxa"/>
            <w:tcBorders>
              <w:top w:val="single" w:sz="4" w:space="0" w:color="auto"/>
              <w:left w:val="single" w:sz="4" w:space="0" w:color="auto"/>
              <w:right w:val="single" w:sz="4" w:space="0" w:color="auto"/>
            </w:tcBorders>
            <w:shd w:val="clear" w:color="auto" w:fill="FFFFFF"/>
            <w:vAlign w:val="center"/>
          </w:tcPr>
          <w:p w14:paraId="40C84911"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5EA7E39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69D336ED" w14:textId="77777777" w:rsidR="008D6FA4" w:rsidRPr="00C74694" w:rsidRDefault="008D6FA4" w:rsidP="00DB03AA">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տեղեկությունները (P.SS.02.BEN.004). տեղեկությունները հանվել են</w:t>
            </w:r>
          </w:p>
        </w:tc>
      </w:tr>
      <w:tr w:rsidR="008D6FA4" w:rsidRPr="00C74694" w14:paraId="0939EC59" w14:textId="77777777" w:rsidTr="00C74694">
        <w:trPr>
          <w:jc w:val="center"/>
        </w:trPr>
        <w:tc>
          <w:tcPr>
            <w:tcW w:w="1124" w:type="dxa"/>
            <w:vMerge w:val="restart"/>
            <w:tcBorders>
              <w:top w:val="single" w:sz="4" w:space="0" w:color="auto"/>
              <w:left w:val="single" w:sz="4" w:space="0" w:color="auto"/>
            </w:tcBorders>
            <w:shd w:val="clear" w:color="auto" w:fill="FFFFFF"/>
          </w:tcPr>
          <w:p w14:paraId="7CD8EE9A"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29467F6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109397F9" w14:textId="77777777" w:rsidR="008D6FA4" w:rsidRPr="00C74694" w:rsidRDefault="008D6FA4" w:rsidP="00DB03AA">
            <w:pPr>
              <w:spacing w:after="120"/>
              <w:ind w:right="-1"/>
              <w:rPr>
                <w:rFonts w:ascii="Sylfaen" w:hAnsi="Sylfaen"/>
                <w:sz w:val="20"/>
                <w:szCs w:val="20"/>
              </w:rPr>
            </w:pPr>
          </w:p>
        </w:tc>
      </w:tr>
      <w:tr w:rsidR="008D6FA4" w:rsidRPr="00C74694" w14:paraId="511C0FDE" w14:textId="77777777" w:rsidTr="00C74694">
        <w:trPr>
          <w:jc w:val="center"/>
        </w:trPr>
        <w:tc>
          <w:tcPr>
            <w:tcW w:w="1124" w:type="dxa"/>
            <w:vMerge/>
            <w:tcBorders>
              <w:left w:val="single" w:sz="4" w:space="0" w:color="auto"/>
            </w:tcBorders>
            <w:shd w:val="clear" w:color="auto" w:fill="FFFFFF"/>
          </w:tcPr>
          <w:p w14:paraId="0E2CD15A"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86813F4" w14:textId="77777777" w:rsidR="008D6FA4" w:rsidRPr="00C74694" w:rsidRDefault="008D6FA4" w:rsidP="005842AC">
            <w:pPr>
              <w:pStyle w:val="Bodytext20"/>
              <w:shd w:val="clear" w:color="auto" w:fill="auto"/>
              <w:spacing w:before="0" w:after="120" w:line="264" w:lineRule="auto"/>
              <w:ind w:left="360" w:firstLine="0"/>
              <w:jc w:val="left"/>
              <w:rPr>
                <w:rFonts w:ascii="Sylfaen" w:hAnsi="Sylfaen"/>
                <w:sz w:val="20"/>
                <w:szCs w:val="20"/>
              </w:rPr>
            </w:pPr>
            <w:r w:rsidRPr="00C74694">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7BD2628F"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w:t>
            </w:r>
          </w:p>
        </w:tc>
      </w:tr>
      <w:tr w:rsidR="008D6FA4" w:rsidRPr="00C74694" w14:paraId="112DEF07" w14:textId="77777777" w:rsidTr="00C74694">
        <w:trPr>
          <w:jc w:val="center"/>
        </w:trPr>
        <w:tc>
          <w:tcPr>
            <w:tcW w:w="1124" w:type="dxa"/>
            <w:vMerge/>
            <w:tcBorders>
              <w:left w:val="single" w:sz="4" w:space="0" w:color="auto"/>
            </w:tcBorders>
            <w:shd w:val="clear" w:color="auto" w:fill="FFFFFF"/>
          </w:tcPr>
          <w:p w14:paraId="3C99A4AB"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D4F18F9" w14:textId="77777777" w:rsidR="008D6FA4" w:rsidRPr="00C74694" w:rsidRDefault="008D6FA4" w:rsidP="005842AC">
            <w:pPr>
              <w:pStyle w:val="Bodytext20"/>
              <w:shd w:val="clear" w:color="auto" w:fill="auto"/>
              <w:spacing w:before="0" w:after="120" w:line="264" w:lineRule="auto"/>
              <w:ind w:left="360" w:firstLine="0"/>
              <w:jc w:val="left"/>
              <w:rPr>
                <w:rFonts w:ascii="Sylfaen" w:hAnsi="Sylfaen"/>
                <w:sz w:val="20"/>
                <w:szCs w:val="20"/>
              </w:rPr>
            </w:pPr>
            <w:r w:rsidRPr="00C74694">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E7DF508"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15 րոպե</w:t>
            </w:r>
          </w:p>
        </w:tc>
      </w:tr>
      <w:tr w:rsidR="008D6FA4" w:rsidRPr="00C74694" w14:paraId="103C7359" w14:textId="77777777" w:rsidTr="00C74694">
        <w:trPr>
          <w:jc w:val="center"/>
        </w:trPr>
        <w:tc>
          <w:tcPr>
            <w:tcW w:w="1124" w:type="dxa"/>
            <w:vMerge/>
            <w:tcBorders>
              <w:left w:val="single" w:sz="4" w:space="0" w:color="auto"/>
            </w:tcBorders>
            <w:shd w:val="clear" w:color="auto" w:fill="FFFFFF"/>
          </w:tcPr>
          <w:p w14:paraId="2A379F15"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2DEC3AB" w14:textId="77777777" w:rsidR="008D6FA4" w:rsidRPr="00C74694" w:rsidRDefault="008D6FA4" w:rsidP="005842AC">
            <w:pPr>
              <w:pStyle w:val="Bodytext20"/>
              <w:shd w:val="clear" w:color="auto" w:fill="auto"/>
              <w:spacing w:before="0" w:after="120" w:line="264" w:lineRule="auto"/>
              <w:ind w:left="360" w:firstLine="0"/>
              <w:jc w:val="left"/>
              <w:rPr>
                <w:rFonts w:ascii="Sylfaen" w:hAnsi="Sylfaen"/>
                <w:sz w:val="20"/>
                <w:szCs w:val="20"/>
              </w:rPr>
            </w:pPr>
            <w:r w:rsidRPr="00C74694">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27054533"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4 ժամ</w:t>
            </w:r>
          </w:p>
        </w:tc>
      </w:tr>
      <w:tr w:rsidR="008D6FA4" w:rsidRPr="00C74694" w14:paraId="7B3C6861" w14:textId="77777777" w:rsidTr="00C74694">
        <w:trPr>
          <w:jc w:val="center"/>
        </w:trPr>
        <w:tc>
          <w:tcPr>
            <w:tcW w:w="1124" w:type="dxa"/>
            <w:vMerge/>
            <w:tcBorders>
              <w:left w:val="single" w:sz="4" w:space="0" w:color="auto"/>
            </w:tcBorders>
            <w:shd w:val="clear" w:color="auto" w:fill="FFFFFF"/>
          </w:tcPr>
          <w:p w14:paraId="7A21CB2F"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D7CD091" w14:textId="77777777" w:rsidR="008D6FA4" w:rsidRPr="00C74694" w:rsidRDefault="008D6FA4" w:rsidP="005842AC">
            <w:pPr>
              <w:pStyle w:val="Bodytext20"/>
              <w:shd w:val="clear" w:color="auto" w:fill="auto"/>
              <w:spacing w:before="0" w:after="120" w:line="264" w:lineRule="auto"/>
              <w:ind w:left="360" w:firstLine="0"/>
              <w:jc w:val="left"/>
              <w:rPr>
                <w:rFonts w:ascii="Sylfaen" w:hAnsi="Sylfaen"/>
                <w:sz w:val="20"/>
                <w:szCs w:val="20"/>
              </w:rPr>
            </w:pPr>
            <w:r w:rsidRPr="00C74694">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385A4CAD"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այո</w:t>
            </w:r>
          </w:p>
        </w:tc>
      </w:tr>
      <w:tr w:rsidR="008D6FA4" w:rsidRPr="00C74694" w14:paraId="0AA2745D" w14:textId="77777777" w:rsidTr="00C74694">
        <w:trPr>
          <w:jc w:val="center"/>
        </w:trPr>
        <w:tc>
          <w:tcPr>
            <w:tcW w:w="1124" w:type="dxa"/>
            <w:vMerge/>
            <w:tcBorders>
              <w:left w:val="single" w:sz="4" w:space="0" w:color="auto"/>
            </w:tcBorders>
            <w:shd w:val="clear" w:color="auto" w:fill="FFFFFF"/>
          </w:tcPr>
          <w:p w14:paraId="577D41C8"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7B5168E6" w14:textId="77777777" w:rsidR="008D6FA4" w:rsidRPr="00C74694" w:rsidRDefault="008D6FA4" w:rsidP="005842AC">
            <w:pPr>
              <w:pStyle w:val="Bodytext20"/>
              <w:shd w:val="clear" w:color="auto" w:fill="auto"/>
              <w:spacing w:before="0" w:after="120" w:line="264" w:lineRule="auto"/>
              <w:ind w:left="360" w:firstLine="0"/>
              <w:jc w:val="left"/>
              <w:rPr>
                <w:rFonts w:ascii="Sylfaen" w:hAnsi="Sylfaen"/>
                <w:sz w:val="20"/>
                <w:szCs w:val="20"/>
              </w:rPr>
            </w:pPr>
            <w:r w:rsidRPr="00C74694">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7D323830"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3</w:t>
            </w:r>
          </w:p>
        </w:tc>
      </w:tr>
      <w:tr w:rsidR="008D6FA4" w:rsidRPr="00C74694" w14:paraId="43C50CFF" w14:textId="77777777" w:rsidTr="00C74694">
        <w:trPr>
          <w:jc w:val="center"/>
        </w:trPr>
        <w:tc>
          <w:tcPr>
            <w:tcW w:w="1124" w:type="dxa"/>
            <w:vMerge w:val="restart"/>
            <w:tcBorders>
              <w:top w:val="single" w:sz="4" w:space="0" w:color="auto"/>
              <w:left w:val="single" w:sz="4" w:space="0" w:color="auto"/>
            </w:tcBorders>
            <w:shd w:val="clear" w:color="auto" w:fill="FFFFFF"/>
          </w:tcPr>
          <w:p w14:paraId="1556CF0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3E521990"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6EAB7C1B" w14:textId="77777777" w:rsidR="008D6FA4" w:rsidRPr="00C74694" w:rsidRDefault="008D6FA4" w:rsidP="005842AC">
            <w:pPr>
              <w:spacing w:after="120" w:line="264" w:lineRule="auto"/>
              <w:rPr>
                <w:rFonts w:ascii="Sylfaen" w:hAnsi="Sylfaen"/>
                <w:sz w:val="20"/>
                <w:szCs w:val="20"/>
              </w:rPr>
            </w:pPr>
          </w:p>
        </w:tc>
      </w:tr>
      <w:tr w:rsidR="008D6FA4" w:rsidRPr="00C74694" w14:paraId="3C7032A6" w14:textId="77777777" w:rsidTr="00C74694">
        <w:trPr>
          <w:jc w:val="center"/>
        </w:trPr>
        <w:tc>
          <w:tcPr>
            <w:tcW w:w="1124" w:type="dxa"/>
            <w:vMerge/>
            <w:tcBorders>
              <w:left w:val="single" w:sz="4" w:space="0" w:color="auto"/>
            </w:tcBorders>
            <w:shd w:val="clear" w:color="auto" w:fill="FFFFFF"/>
          </w:tcPr>
          <w:p w14:paraId="79906FC5"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351CD04E" w14:textId="77777777" w:rsidR="008D6FA4" w:rsidRPr="00C74694" w:rsidRDefault="008D6FA4" w:rsidP="005842AC">
            <w:pPr>
              <w:pStyle w:val="Bodytext20"/>
              <w:shd w:val="clear" w:color="auto" w:fill="auto"/>
              <w:spacing w:before="0" w:after="120" w:line="264" w:lineRule="auto"/>
              <w:ind w:left="280" w:firstLine="0"/>
              <w:jc w:val="left"/>
              <w:rPr>
                <w:rFonts w:ascii="Sylfaen" w:hAnsi="Sylfaen"/>
                <w:sz w:val="20"/>
                <w:szCs w:val="20"/>
              </w:rPr>
            </w:pPr>
            <w:r w:rsidRPr="00C74694">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2D6FFE01"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տեղեկությունները (P.SS.02.MSG.024) հանելու համար</w:t>
            </w:r>
          </w:p>
        </w:tc>
      </w:tr>
      <w:tr w:rsidR="008D6FA4" w:rsidRPr="00C74694" w14:paraId="22C0F7D8" w14:textId="77777777" w:rsidTr="00C74694">
        <w:trPr>
          <w:jc w:val="center"/>
        </w:trPr>
        <w:tc>
          <w:tcPr>
            <w:tcW w:w="1124" w:type="dxa"/>
            <w:vMerge/>
            <w:tcBorders>
              <w:left w:val="single" w:sz="4" w:space="0" w:color="auto"/>
              <w:bottom w:val="single" w:sz="4" w:space="0" w:color="auto"/>
            </w:tcBorders>
            <w:shd w:val="clear" w:color="auto" w:fill="FFFFFF"/>
          </w:tcPr>
          <w:p w14:paraId="3753CC51"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tcPr>
          <w:p w14:paraId="24D21A3E" w14:textId="77777777" w:rsidR="008D6FA4" w:rsidRPr="00C74694" w:rsidRDefault="008D6FA4" w:rsidP="005842AC">
            <w:pPr>
              <w:pStyle w:val="Bodytext20"/>
              <w:shd w:val="clear" w:color="auto" w:fill="auto"/>
              <w:spacing w:before="0" w:after="120" w:line="264" w:lineRule="auto"/>
              <w:ind w:left="360" w:firstLine="0"/>
              <w:jc w:val="left"/>
              <w:rPr>
                <w:rFonts w:ascii="Sylfaen" w:hAnsi="Sylfaen"/>
                <w:sz w:val="20"/>
                <w:szCs w:val="20"/>
              </w:rPr>
            </w:pPr>
            <w:r w:rsidRPr="00C74694">
              <w:rPr>
                <w:rStyle w:val="Bodytext211pt"/>
                <w:rFonts w:ascii="Sylfaen" w:hAnsi="Sylfaen"/>
                <w:sz w:val="20"/>
                <w:szCs w:val="20"/>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vAlign w:val="center"/>
          </w:tcPr>
          <w:p w14:paraId="2B4575B2"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մշակման արդյունքների մասին ծանուցումը (P.SS.02.MSG.004)</w:t>
            </w:r>
          </w:p>
        </w:tc>
      </w:tr>
      <w:tr w:rsidR="008D6FA4" w:rsidRPr="00C74694" w14:paraId="094081E6" w14:textId="77777777" w:rsidTr="00C74694">
        <w:trPr>
          <w:jc w:val="center"/>
        </w:trPr>
        <w:tc>
          <w:tcPr>
            <w:tcW w:w="1124" w:type="dxa"/>
            <w:vMerge w:val="restart"/>
            <w:tcBorders>
              <w:top w:val="single" w:sz="4" w:space="0" w:color="auto"/>
              <w:left w:val="single" w:sz="4" w:space="0" w:color="auto"/>
            </w:tcBorders>
            <w:shd w:val="clear" w:color="auto" w:fill="FFFFFF"/>
          </w:tcPr>
          <w:p w14:paraId="5FF0EC9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38B03B03"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5BD4AEBD" w14:textId="77777777" w:rsidR="008D6FA4" w:rsidRPr="00C74694" w:rsidRDefault="008D6FA4" w:rsidP="00C74694">
            <w:pPr>
              <w:spacing w:after="120"/>
              <w:ind w:right="-1"/>
              <w:rPr>
                <w:rFonts w:ascii="Sylfaen" w:hAnsi="Sylfaen"/>
                <w:sz w:val="20"/>
                <w:szCs w:val="20"/>
              </w:rPr>
            </w:pPr>
          </w:p>
        </w:tc>
      </w:tr>
      <w:tr w:rsidR="008D6FA4" w:rsidRPr="00C74694" w14:paraId="7EC6B8CE" w14:textId="77777777" w:rsidTr="00C74694">
        <w:trPr>
          <w:jc w:val="center"/>
        </w:trPr>
        <w:tc>
          <w:tcPr>
            <w:tcW w:w="1124" w:type="dxa"/>
            <w:vMerge/>
            <w:tcBorders>
              <w:left w:val="single" w:sz="4" w:space="0" w:color="auto"/>
            </w:tcBorders>
            <w:shd w:val="clear" w:color="auto" w:fill="FFFFFF"/>
          </w:tcPr>
          <w:p w14:paraId="0AC403FD" w14:textId="77777777" w:rsidR="008D6FA4" w:rsidRPr="00C74694" w:rsidRDefault="008D6FA4" w:rsidP="00C74694">
            <w:pPr>
              <w:spacing w:after="120"/>
              <w:ind w:right="-1"/>
              <w:rPr>
                <w:rFonts w:ascii="Sylfaen" w:hAnsi="Sylfaen"/>
                <w:sz w:val="20"/>
                <w:szCs w:val="20"/>
              </w:rPr>
            </w:pPr>
          </w:p>
        </w:tc>
        <w:tc>
          <w:tcPr>
            <w:tcW w:w="3264" w:type="dxa"/>
            <w:vMerge w:val="restart"/>
            <w:tcBorders>
              <w:left w:val="single" w:sz="4" w:space="0" w:color="auto"/>
            </w:tcBorders>
            <w:shd w:val="clear" w:color="auto" w:fill="FFFFFF"/>
          </w:tcPr>
          <w:p w14:paraId="1CD9B390"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66CA6D0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P.SS.02.MSG.024-ի համար</w:t>
            </w:r>
          </w:p>
        </w:tc>
      </w:tr>
      <w:tr w:rsidR="008D6FA4" w:rsidRPr="00C74694" w14:paraId="1F773E1C" w14:textId="77777777" w:rsidTr="00C74694">
        <w:trPr>
          <w:jc w:val="center"/>
        </w:trPr>
        <w:tc>
          <w:tcPr>
            <w:tcW w:w="1124" w:type="dxa"/>
            <w:vMerge/>
            <w:tcBorders>
              <w:left w:val="single" w:sz="4" w:space="0" w:color="auto"/>
            </w:tcBorders>
            <w:shd w:val="clear" w:color="auto" w:fill="FFFFFF"/>
          </w:tcPr>
          <w:p w14:paraId="28ACA74E" w14:textId="77777777" w:rsidR="008D6FA4" w:rsidRPr="00C74694" w:rsidRDefault="008D6FA4" w:rsidP="00C74694">
            <w:pPr>
              <w:spacing w:after="120"/>
              <w:ind w:right="-1"/>
              <w:rPr>
                <w:rFonts w:ascii="Sylfaen" w:hAnsi="Sylfaen"/>
                <w:sz w:val="20"/>
                <w:szCs w:val="20"/>
              </w:rPr>
            </w:pPr>
          </w:p>
        </w:tc>
        <w:tc>
          <w:tcPr>
            <w:tcW w:w="3264" w:type="dxa"/>
            <w:vMerge/>
            <w:tcBorders>
              <w:left w:val="single" w:sz="4" w:space="0" w:color="auto"/>
            </w:tcBorders>
            <w:shd w:val="clear" w:color="auto" w:fill="FFFFFF"/>
          </w:tcPr>
          <w:p w14:paraId="029B278B" w14:textId="77777777" w:rsidR="008D6FA4" w:rsidRPr="00C74694" w:rsidRDefault="008D6FA4" w:rsidP="00C74694">
            <w:pPr>
              <w:spacing w:after="120"/>
              <w:ind w:left="280" w:right="-1"/>
              <w:rPr>
                <w:rFonts w:ascii="Sylfaen" w:hAnsi="Sylfaen"/>
                <w:sz w:val="20"/>
                <w:szCs w:val="20"/>
              </w:rPr>
            </w:pPr>
          </w:p>
        </w:tc>
        <w:tc>
          <w:tcPr>
            <w:tcW w:w="5395" w:type="dxa"/>
            <w:tcBorders>
              <w:left w:val="single" w:sz="4" w:space="0" w:color="auto"/>
              <w:right w:val="single" w:sz="4" w:space="0" w:color="auto"/>
            </w:tcBorders>
            <w:shd w:val="clear" w:color="auto" w:fill="FFFFFF"/>
            <w:vAlign w:val="center"/>
          </w:tcPr>
          <w:p w14:paraId="1548A88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 P.SS.02.MSG.004-ի համար</w:t>
            </w:r>
          </w:p>
        </w:tc>
      </w:tr>
      <w:tr w:rsidR="008D6FA4" w:rsidRPr="00C74694" w14:paraId="78545BDA" w14:textId="77777777" w:rsidTr="00C74694">
        <w:trPr>
          <w:jc w:val="center"/>
        </w:trPr>
        <w:tc>
          <w:tcPr>
            <w:tcW w:w="1124" w:type="dxa"/>
            <w:vMerge/>
            <w:tcBorders>
              <w:left w:val="single" w:sz="4" w:space="0" w:color="auto"/>
              <w:bottom w:val="single" w:sz="4" w:space="0" w:color="auto"/>
            </w:tcBorders>
            <w:shd w:val="clear" w:color="auto" w:fill="FFFFFF"/>
          </w:tcPr>
          <w:p w14:paraId="3C967F94"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74A92E93"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196CA721" w14:textId="77777777" w:rsidR="008D6FA4" w:rsidRPr="00C74694" w:rsidRDefault="008D6FA4" w:rsidP="00C74694">
            <w:pPr>
              <w:spacing w:after="120"/>
              <w:ind w:right="-1"/>
              <w:rPr>
                <w:rFonts w:ascii="Sylfaen" w:hAnsi="Sylfaen"/>
                <w:sz w:val="20"/>
                <w:szCs w:val="20"/>
              </w:rPr>
            </w:pPr>
            <w:r w:rsidRPr="00C74694">
              <w:rPr>
                <w:rFonts w:ascii="Sylfaen" w:hAnsi="Sylfaen"/>
                <w:sz w:val="20"/>
                <w:szCs w:val="20"/>
              </w:rPr>
              <w:t>-</w:t>
            </w:r>
          </w:p>
        </w:tc>
      </w:tr>
    </w:tbl>
    <w:p w14:paraId="5754A33E" w14:textId="77777777" w:rsidR="008D6FA4" w:rsidRPr="008D6FA4" w:rsidRDefault="008D6FA4" w:rsidP="008D6FA4">
      <w:pPr>
        <w:pStyle w:val="Bodytext20"/>
        <w:shd w:val="clear" w:color="auto" w:fill="auto"/>
        <w:spacing w:before="0" w:after="160" w:line="360" w:lineRule="auto"/>
        <w:ind w:right="-1" w:firstLine="0"/>
        <w:rPr>
          <w:rFonts w:ascii="Sylfaen" w:hAnsi="Sylfaen"/>
          <w:sz w:val="24"/>
          <w:szCs w:val="24"/>
        </w:rPr>
      </w:pPr>
    </w:p>
    <w:p w14:paraId="650774D6"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22. «Վարակիչ ապրանքների (արտադրանքի)մասին տվյալների բազայի թարմացման ամսաթվի և ժամի մասին տեղեկատվության ստացում» ընդհանուր գործընթացի տրանզակցիան (P.SS.02.TRN.022)</w:t>
      </w:r>
    </w:p>
    <w:p w14:paraId="6A1A247C" w14:textId="77777777" w:rsidR="00DB03AA" w:rsidRDefault="008D6FA4" w:rsidP="00C74694">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42.</w:t>
      </w:r>
      <w:r w:rsidR="00C74694" w:rsidRPr="00C74694">
        <w:rPr>
          <w:rFonts w:ascii="Sylfaen" w:hAnsi="Sylfaen"/>
          <w:sz w:val="24"/>
          <w:szCs w:val="24"/>
        </w:rPr>
        <w:tab/>
      </w:r>
      <w:r w:rsidRPr="008D6FA4">
        <w:rPr>
          <w:rFonts w:ascii="Sylfaen" w:hAnsi="Sylfaen"/>
          <w:sz w:val="24"/>
          <w:szCs w:val="24"/>
        </w:rPr>
        <w:t xml:space="preserve">«Վտանգավոր ապրանքների (արտադրանքի) մասին տվյալների բազայի թարմացման ամսաթվի և ժամի մասին տեղեկատվության ստացում» ընդհանուր գործընթացի տրանզակցիան (P.SS.02.TRN.022) կատարվում է նախաձեռնողի կողմից ռեսպոնդենտից վտանգավոր ապրանքների (արտադրանքի) մասին տվյալների բազայում առկա՝ վտանգավոր ապրանքների (արտադրանքի) մասին տեղեկությունների վիճակի (վերջին թարմացման ամսաթվի և ժամի) մասին տեղեկատվությունը հարցման հիման վրա ստանալու համար: Ընդհանուր գործընթացի նշված տրանզակցիայի կատարման սխեման ներկայացված է 31-րդ </w:t>
      </w:r>
      <w:r w:rsidRPr="00DB03AA">
        <w:rPr>
          <w:rFonts w:ascii="Sylfaen" w:hAnsi="Sylfaen"/>
          <w:spacing w:val="4"/>
          <w:sz w:val="24"/>
          <w:szCs w:val="24"/>
        </w:rPr>
        <w:t>նկարում։ Ընդհանուր գործընթացի տրանզակցիայի պարամետրերը բերված են 32-րդ աղյուսակում</w:t>
      </w:r>
      <w:r w:rsidRPr="008D6FA4">
        <w:rPr>
          <w:rFonts w:ascii="Sylfaen" w:hAnsi="Sylfaen"/>
          <w:sz w:val="24"/>
          <w:szCs w:val="24"/>
        </w:rPr>
        <w:t>։</w:t>
      </w:r>
    </w:p>
    <w:p w14:paraId="07F694B9" w14:textId="77777777" w:rsidR="00DB03AA" w:rsidRDefault="00DB03AA">
      <w:pPr>
        <w:rPr>
          <w:rFonts w:ascii="Sylfaen" w:eastAsia="Times New Roman" w:hAnsi="Sylfaen" w:cs="Times New Roman"/>
        </w:rPr>
      </w:pPr>
      <w:r>
        <w:rPr>
          <w:rFonts w:ascii="Sylfaen" w:hAnsi="Sylfaen"/>
        </w:rPr>
        <w:br w:type="page"/>
      </w:r>
    </w:p>
    <w:p w14:paraId="19B4315C" w14:textId="77777777" w:rsidR="00C74694" w:rsidRPr="00DB03AA" w:rsidRDefault="008F2DE3" w:rsidP="00DB03AA">
      <w:pPr>
        <w:pStyle w:val="Bodytext20"/>
        <w:shd w:val="clear" w:color="auto" w:fill="auto"/>
        <w:spacing w:before="0" w:after="160" w:line="360" w:lineRule="auto"/>
        <w:ind w:right="-1" w:firstLine="0"/>
        <w:rPr>
          <w:rFonts w:ascii="Sylfaen" w:hAnsi="Sylfaen"/>
          <w:sz w:val="14"/>
          <w:szCs w:val="24"/>
          <w:lang w:val="en-US"/>
        </w:rPr>
      </w:pPr>
      <w:r>
        <w:rPr>
          <w:rFonts w:ascii="Sylfaen" w:hAnsi="Sylfaen"/>
          <w:noProof/>
          <w:sz w:val="14"/>
          <w:szCs w:val="24"/>
          <w:lang w:val="en-US" w:eastAsia="en-US" w:bidi="ar-SA"/>
        </w:rPr>
        <w:pict w14:anchorId="310802BA">
          <v:group id="_x0000_s3011" style="position:absolute;left:0;text-align:left;margin-left:10.3pt;margin-top:32.3pt;width:434.15pt;height:227.85pt;z-index:252185600" coordorigin="1624,2064" coordsize="8683,4557">
            <v:rect id="_x0000_s2845" style="position:absolute;left:2268;top:4769;width:3446;height:899" stroked="f">
              <v:textbox style="mso-next-textbox:#_x0000_s2845">
                <w:txbxContent>
                  <w:p w14:paraId="1CAD2586" w14:textId="77777777" w:rsidR="00962EB9" w:rsidRPr="00DB03AA" w:rsidRDefault="00962EB9" w:rsidP="008D6FA4">
                    <w:pPr>
                      <w:jc w:val="center"/>
                      <w:rPr>
                        <w:rFonts w:ascii="Sylfaen" w:hAnsi="Sylfaen"/>
                        <w:spacing w:val="-4"/>
                        <w:sz w:val="12"/>
                        <w:szCs w:val="16"/>
                      </w:rPr>
                    </w:pPr>
                    <w:r w:rsidRPr="00DB03AA">
                      <w:rPr>
                        <w:rFonts w:ascii="Sylfaen" w:hAnsi="Sylfaen"/>
                        <w:sz w:val="12"/>
                      </w:rPr>
                      <w:t xml:space="preserve">: վտանգավոր ապրանքների (արտադրանքի) մասին </w:t>
                    </w:r>
                    <w:r w:rsidRPr="00DB03AA">
                      <w:rPr>
                        <w:rFonts w:ascii="Sylfaen" w:hAnsi="Sylfaen"/>
                        <w:spacing w:val="-4"/>
                        <w:sz w:val="12"/>
                      </w:rPr>
                      <w:t>տեղեկությունները [տեղեկությունների թարմացման ամսաթվի և ժամի մասին տեղեկատվությունն ուղարկվել է]</w:t>
                    </w:r>
                  </w:p>
                </w:txbxContent>
              </v:textbox>
            </v:rect>
            <v:rect id="_x0000_s2846" style="position:absolute;left:2631;top:3226;width:2760;height:1002" stroked="f">
              <v:textbox style="mso-next-textbox:#_x0000_s2846">
                <w:txbxContent>
                  <w:p w14:paraId="48A091AD" w14:textId="77777777" w:rsidR="00962EB9" w:rsidRPr="00DB03AA" w:rsidRDefault="00962EB9" w:rsidP="008D6FA4">
                    <w:pPr>
                      <w:jc w:val="center"/>
                      <w:rPr>
                        <w:rFonts w:ascii="Sylfaen" w:hAnsi="Sylfaen"/>
                        <w:sz w:val="12"/>
                        <w:szCs w:val="16"/>
                      </w:rPr>
                    </w:pPr>
                    <w:r w:rsidRPr="00DB03AA">
                      <w:rPr>
                        <w:rFonts w:ascii="Sylfaen" w:hAnsi="Sylfaen"/>
                        <w:sz w:val="12"/>
                      </w:rPr>
                      <w:t>Վտանգավոր ապրանքների (արտադրանքի) մասին տվյալների բազայի թարմացման ամսաթվի և ժամի մասին տեղեկատվության հարցումը</w:t>
                    </w:r>
                  </w:p>
                </w:txbxContent>
              </v:textbox>
            </v:rect>
            <v:rect id="_x0000_s2847" style="position:absolute;left:2631;top:6129;width:1239;height:492" stroked="f">
              <v:textbox style="mso-next-textbox:#_x0000_s2847">
                <w:txbxContent>
                  <w:p w14:paraId="7869E7FF" w14:textId="77777777" w:rsidR="00962EB9" w:rsidRPr="00DB03AA" w:rsidRDefault="00962EB9" w:rsidP="008D6FA4">
                    <w:pPr>
                      <w:jc w:val="center"/>
                      <w:rPr>
                        <w:rFonts w:ascii="Sylfaen" w:hAnsi="Sylfaen"/>
                        <w:sz w:val="16"/>
                        <w:szCs w:val="16"/>
                      </w:rPr>
                    </w:pPr>
                    <w:r w:rsidRPr="00DB03AA">
                      <w:rPr>
                        <w:rFonts w:ascii="Sylfaen" w:hAnsi="Sylfaen"/>
                        <w:sz w:val="16"/>
                      </w:rPr>
                      <w:t>Հաջողված է</w:t>
                    </w:r>
                  </w:p>
                </w:txbxContent>
              </v:textbox>
            </v:rect>
            <v:rect id="_x0000_s2848" style="position:absolute;left:1624;top:2728;width:853;height:820" stroked="f">
              <v:textbox style="mso-next-textbox:#_x0000_s2848">
                <w:txbxContent>
                  <w:p w14:paraId="292CB60F" w14:textId="77777777" w:rsidR="00962EB9" w:rsidRPr="00DB03AA" w:rsidRDefault="00962EB9" w:rsidP="008D6FA4">
                    <w:pPr>
                      <w:jc w:val="center"/>
                      <w:rPr>
                        <w:rFonts w:ascii="Sylfaen" w:hAnsi="Sylfaen"/>
                        <w:sz w:val="12"/>
                        <w:szCs w:val="16"/>
                      </w:rPr>
                    </w:pPr>
                    <w:r w:rsidRPr="00DB03AA">
                      <w:rPr>
                        <w:rFonts w:ascii="Sylfaen" w:hAnsi="Sylfaen"/>
                        <w:sz w:val="12"/>
                      </w:rPr>
                      <w:t>Հսկողության սխալը</w:t>
                    </w:r>
                  </w:p>
                </w:txbxContent>
              </v:textbox>
            </v:rect>
            <v:rect id="_x0000_s2849" style="position:absolute;left:7979;top:2064;width:1866;height:321" stroked="f">
              <v:textbox style="mso-next-textbox:#_x0000_s2849">
                <w:txbxContent>
                  <w:p w14:paraId="4D4D08DB" w14:textId="77777777" w:rsidR="00962EB9" w:rsidRPr="00DB03AA" w:rsidRDefault="00962EB9" w:rsidP="008D6FA4">
                    <w:pPr>
                      <w:jc w:val="center"/>
                      <w:rPr>
                        <w:rFonts w:ascii="Sylfaen" w:hAnsi="Sylfaen"/>
                        <w:sz w:val="14"/>
                        <w:szCs w:val="16"/>
                      </w:rPr>
                    </w:pPr>
                    <w:r w:rsidRPr="00DB03AA">
                      <w:rPr>
                        <w:rFonts w:ascii="Sylfaen" w:hAnsi="Sylfaen"/>
                        <w:sz w:val="14"/>
                      </w:rPr>
                      <w:t>: Ռեսպոնդենտը</w:t>
                    </w:r>
                  </w:p>
                </w:txbxContent>
              </v:textbox>
            </v:rect>
            <v:rect id="_x0000_s2850" style="position:absolute;left:3169;top:2064;width:1866;height:321" stroked="f">
              <v:textbox style="mso-next-textbox:#_x0000_s2850">
                <w:txbxContent>
                  <w:p w14:paraId="4CBA47BB" w14:textId="77777777" w:rsidR="00962EB9" w:rsidRPr="00DB03AA" w:rsidRDefault="00962EB9" w:rsidP="008D6FA4">
                    <w:pPr>
                      <w:jc w:val="center"/>
                      <w:rPr>
                        <w:rFonts w:ascii="Sylfaen" w:hAnsi="Sylfaen"/>
                        <w:sz w:val="14"/>
                        <w:szCs w:val="16"/>
                      </w:rPr>
                    </w:pPr>
                    <w:r w:rsidRPr="00DB03AA">
                      <w:rPr>
                        <w:rFonts w:ascii="Sylfaen" w:hAnsi="Sylfaen"/>
                        <w:sz w:val="14"/>
                      </w:rPr>
                      <w:t>: Նախաձեռնողը</w:t>
                    </w:r>
                  </w:p>
                </w:txbxContent>
              </v:textbox>
            </v:rect>
            <v:rect id="_x0000_s2851" style="position:absolute;left:5507;top:3974;width:1601;height:715" stroked="f">
              <v:textbox style="mso-next-textbox:#_x0000_s2851">
                <w:txbxContent>
                  <w:p w14:paraId="4A11C559" w14:textId="77777777" w:rsidR="00962EB9" w:rsidRPr="00DB03AA" w:rsidRDefault="00962EB9" w:rsidP="008D6FA4">
                    <w:pPr>
                      <w:jc w:val="center"/>
                      <w:rPr>
                        <w:rFonts w:ascii="Sylfaen" w:hAnsi="Sylfaen"/>
                        <w:sz w:val="12"/>
                        <w:szCs w:val="16"/>
                      </w:rPr>
                    </w:pPr>
                    <w:r w:rsidRPr="00DB03AA">
                      <w:rPr>
                        <w:rFonts w:ascii="Sylfaen" w:hAnsi="Sylfaen"/>
                        <w:sz w:val="12"/>
                      </w:rPr>
                      <w:t>Թարմացման ամսաթիվը և ժամը (P.SS.02.MSG.006)</w:t>
                    </w:r>
                  </w:p>
                </w:txbxContent>
              </v:textbox>
            </v:rect>
            <v:rect id="_x0000_s2852" style="position:absolute;left:4827;top:2465;width:3003;height:484" stroked="f">
              <v:textbox style="mso-next-textbox:#_x0000_s2852">
                <w:txbxContent>
                  <w:p w14:paraId="1926DAA2" w14:textId="77777777" w:rsidR="00962EB9" w:rsidRPr="00DB03AA" w:rsidRDefault="00962EB9" w:rsidP="008D6FA4">
                    <w:pPr>
                      <w:jc w:val="center"/>
                      <w:rPr>
                        <w:rFonts w:ascii="Sylfaen" w:hAnsi="Sylfaen"/>
                        <w:sz w:val="14"/>
                        <w:szCs w:val="16"/>
                      </w:rPr>
                    </w:pPr>
                    <w:r w:rsidRPr="00DB03AA">
                      <w:rPr>
                        <w:rFonts w:ascii="Sylfaen" w:hAnsi="Sylfaen"/>
                        <w:sz w:val="14"/>
                      </w:rPr>
                      <w:t>Թարմացման ամսաթվի և ժամի հարցումը (P.SS.02.MSG.005)</w:t>
                    </w:r>
                  </w:p>
                </w:txbxContent>
              </v:textbox>
            </v:rect>
            <v:rect id="_x0000_s2853" style="position:absolute;left:7251;top:3226;width:3056;height:1002" stroked="f">
              <v:textbox style="mso-next-textbox:#_x0000_s2853">
                <w:txbxContent>
                  <w:p w14:paraId="09148452" w14:textId="77777777" w:rsidR="00962EB9" w:rsidRPr="00DB03AA" w:rsidRDefault="00962EB9" w:rsidP="008D6FA4">
                    <w:pPr>
                      <w:jc w:val="center"/>
                      <w:rPr>
                        <w:rFonts w:ascii="Sylfaen" w:hAnsi="Sylfaen"/>
                        <w:sz w:val="12"/>
                        <w:szCs w:val="16"/>
                      </w:rPr>
                    </w:pPr>
                    <w:r w:rsidRPr="00DB03AA">
                      <w:rPr>
                        <w:rFonts w:ascii="Sylfaen" w:hAnsi="Sylfaen"/>
                        <w:sz w:val="12"/>
                      </w:rPr>
                      <w:t>Հարցման մշակումը և վտանգավոր ապրանքների (արտադրանքի) մասին տվյալների բազայի թարմացման ամսաթվի և ժամի մասին տեղեկատվության ներկայացումը</w:t>
                    </w:r>
                  </w:p>
                </w:txbxContent>
              </v:textbox>
            </v:rect>
            <v:rect id="_x0000_s3010" style="position:absolute;left:5449;top:2949;width:1659;height:277" stroked="f"/>
          </v:group>
        </w:pict>
      </w:r>
      <w:r w:rsidR="00C74694" w:rsidRPr="00DB03AA">
        <w:rPr>
          <w:rFonts w:ascii="Sylfaen" w:hAnsi="Sylfaen"/>
          <w:noProof/>
          <w:sz w:val="14"/>
          <w:szCs w:val="24"/>
          <w:lang w:val="en-US" w:eastAsia="en-US" w:bidi="ar-SA"/>
        </w:rPr>
        <w:drawing>
          <wp:anchor distT="0" distB="0" distL="63500" distR="63500" simplePos="0" relativeHeight="252110848" behindDoc="1" locked="0" layoutInCell="1" allowOverlap="1" wp14:anchorId="1B5D798E" wp14:editId="6C0D0A36">
            <wp:simplePos x="0" y="0"/>
            <wp:positionH relativeFrom="margin">
              <wp:posOffset>100965</wp:posOffset>
            </wp:positionH>
            <wp:positionV relativeFrom="paragraph">
              <wp:posOffset>382270</wp:posOffset>
            </wp:positionV>
            <wp:extent cx="5930900" cy="3288665"/>
            <wp:effectExtent l="19050" t="0" r="0" b="0"/>
            <wp:wrapTopAndBottom/>
            <wp:docPr id="9" name="Picture 2" descr="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31"/>
                    <pic:cNvPicPr>
                      <a:picLocks noChangeAspect="1" noChangeArrowheads="1"/>
                    </pic:cNvPicPr>
                  </pic:nvPicPr>
                  <pic:blipFill>
                    <a:blip r:embed="rId115" cstate="print"/>
                    <a:stretch>
                      <a:fillRect/>
                    </a:stretch>
                  </pic:blipFill>
                  <pic:spPr bwMode="auto">
                    <a:xfrm>
                      <a:off x="0" y="0"/>
                      <a:ext cx="5930900" cy="3288665"/>
                    </a:xfrm>
                    <a:prstGeom prst="rect">
                      <a:avLst/>
                    </a:prstGeom>
                    <a:noFill/>
                    <a:ln>
                      <a:noFill/>
                    </a:ln>
                  </pic:spPr>
                </pic:pic>
              </a:graphicData>
            </a:graphic>
          </wp:anchor>
        </w:drawing>
      </w:r>
    </w:p>
    <w:p w14:paraId="30D65A15" w14:textId="77777777" w:rsidR="008D6FA4" w:rsidRPr="00DB03AA" w:rsidRDefault="008D6FA4" w:rsidP="005842AC">
      <w:pPr>
        <w:pStyle w:val="Bodytext20"/>
        <w:shd w:val="clear" w:color="auto" w:fill="auto"/>
        <w:spacing w:before="0" w:after="160" w:line="336" w:lineRule="auto"/>
        <w:ind w:firstLine="0"/>
        <w:jc w:val="center"/>
        <w:rPr>
          <w:rStyle w:val="PicturecaptionExact"/>
          <w:rFonts w:ascii="Sylfaen" w:hAnsi="Sylfaen"/>
          <w:sz w:val="20"/>
          <w:szCs w:val="24"/>
        </w:rPr>
      </w:pPr>
      <w:r w:rsidRPr="00DB03AA">
        <w:rPr>
          <w:rStyle w:val="PicturecaptionExact"/>
          <w:rFonts w:ascii="Sylfaen" w:hAnsi="Sylfaen"/>
          <w:sz w:val="20"/>
          <w:szCs w:val="24"/>
        </w:rPr>
        <w:t>Նկ. 31. «Վտանգավոր ապրանքների (արտադրանքի) մասին տվյալների բազայի թարմացման ամսաթվի և ժամի մասին տեղեկատվության ստացում» ընդհանուր գործընթացի տրանզակցիայի (P.SS.02.TRN.022) կատարման սխեման</w:t>
      </w:r>
    </w:p>
    <w:p w14:paraId="2A4AB24B" w14:textId="77777777" w:rsidR="00C74694" w:rsidRPr="00F83622" w:rsidRDefault="00C74694" w:rsidP="005842AC">
      <w:pPr>
        <w:pStyle w:val="Bodytext20"/>
        <w:shd w:val="clear" w:color="auto" w:fill="auto"/>
        <w:spacing w:before="0" w:after="120" w:line="240" w:lineRule="auto"/>
        <w:ind w:firstLine="0"/>
        <w:jc w:val="right"/>
        <w:rPr>
          <w:rFonts w:ascii="Sylfaen" w:hAnsi="Sylfaen"/>
          <w:sz w:val="24"/>
          <w:szCs w:val="24"/>
        </w:rPr>
      </w:pPr>
    </w:p>
    <w:p w14:paraId="0EA6B8D9" w14:textId="77777777" w:rsidR="008D6FA4" w:rsidRPr="008D6FA4" w:rsidRDefault="008D6FA4" w:rsidP="005842AC">
      <w:pPr>
        <w:pStyle w:val="Bodytext20"/>
        <w:shd w:val="clear" w:color="auto" w:fill="auto"/>
        <w:spacing w:before="0" w:after="160" w:line="336" w:lineRule="auto"/>
        <w:ind w:firstLine="0"/>
        <w:jc w:val="right"/>
        <w:rPr>
          <w:rFonts w:ascii="Sylfaen" w:hAnsi="Sylfaen"/>
          <w:sz w:val="24"/>
          <w:szCs w:val="24"/>
        </w:rPr>
      </w:pPr>
      <w:r w:rsidRPr="008D6FA4">
        <w:rPr>
          <w:rFonts w:ascii="Sylfaen" w:hAnsi="Sylfaen"/>
          <w:sz w:val="24"/>
          <w:szCs w:val="24"/>
        </w:rPr>
        <w:t>Աղյուսակ 32</w:t>
      </w:r>
    </w:p>
    <w:p w14:paraId="2D0E08E4" w14:textId="77777777" w:rsidR="008D6FA4" w:rsidRPr="008D6FA4" w:rsidRDefault="008D6FA4" w:rsidP="005842AC">
      <w:pPr>
        <w:pStyle w:val="Bodytext20"/>
        <w:shd w:val="clear" w:color="auto" w:fill="auto"/>
        <w:spacing w:before="0" w:after="160" w:line="336" w:lineRule="auto"/>
        <w:ind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 թարմացման ամսաթվի և ժամի մասին տեղեկատվության ստացում» ընդհանուր գործընթացի տրանզակցիայի (P.SS.02.TRN.022)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C74694" w14:paraId="1A8C1EAA" w14:textId="77777777" w:rsidTr="00C74694">
        <w:trPr>
          <w:tblHeader/>
          <w:jc w:val="center"/>
        </w:trPr>
        <w:tc>
          <w:tcPr>
            <w:tcW w:w="983" w:type="dxa"/>
            <w:tcBorders>
              <w:top w:val="single" w:sz="4" w:space="0" w:color="auto"/>
              <w:left w:val="single" w:sz="4" w:space="0" w:color="auto"/>
            </w:tcBorders>
            <w:shd w:val="clear" w:color="auto" w:fill="FFFFFF"/>
          </w:tcPr>
          <w:p w14:paraId="0E77E52D"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289FBABA"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12CB411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Նկարագրությունը</w:t>
            </w:r>
          </w:p>
        </w:tc>
      </w:tr>
      <w:tr w:rsidR="008D6FA4" w:rsidRPr="00C74694" w14:paraId="722FD01F" w14:textId="77777777" w:rsidTr="00C74694">
        <w:trPr>
          <w:tblHeader/>
          <w:jc w:val="center"/>
        </w:trPr>
        <w:tc>
          <w:tcPr>
            <w:tcW w:w="983" w:type="dxa"/>
            <w:tcBorders>
              <w:top w:val="single" w:sz="4" w:space="0" w:color="auto"/>
              <w:left w:val="single" w:sz="4" w:space="0" w:color="auto"/>
            </w:tcBorders>
            <w:shd w:val="clear" w:color="auto" w:fill="FFFFFF"/>
          </w:tcPr>
          <w:p w14:paraId="0C81326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537780A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2A90058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r>
      <w:tr w:rsidR="008D6FA4" w:rsidRPr="00C74694" w14:paraId="5735AF3A"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2F50203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FEF8CB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13F5C93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P.SS.02.TRN.022</w:t>
            </w:r>
          </w:p>
        </w:tc>
      </w:tr>
      <w:tr w:rsidR="008D6FA4" w:rsidRPr="00C74694" w14:paraId="7C353328"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4190394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4F1761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4E4D07E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տվյալների բազայի թարմացման ամսաթվի և ժամի մասին տեղեկատվության ստացումը</w:t>
            </w:r>
          </w:p>
        </w:tc>
      </w:tr>
      <w:tr w:rsidR="008D6FA4" w:rsidRPr="00C74694" w14:paraId="7ED71573"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1FF88A9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1CEA269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5DD63C60"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հարցը/պատասխանը</w:t>
            </w:r>
          </w:p>
        </w:tc>
      </w:tr>
      <w:tr w:rsidR="008D6FA4" w:rsidRPr="00C74694" w14:paraId="339311FB"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1C5ED02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7C64D0F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42B1A1A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նախաձեռնողը</w:t>
            </w:r>
          </w:p>
        </w:tc>
      </w:tr>
      <w:tr w:rsidR="008D6FA4" w:rsidRPr="00C74694" w14:paraId="0E32EFE3"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2C25984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94F002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26C5D2C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տվյալների բազայի թարմացման ամսաթվի և ժամի մասին տեղեկատվության հարցումը</w:t>
            </w:r>
          </w:p>
        </w:tc>
      </w:tr>
      <w:tr w:rsidR="008D6FA4" w:rsidRPr="00C74694" w14:paraId="07076EF9"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53298CAA"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7C062E3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14291496"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ռեսպոնդենտը</w:t>
            </w:r>
          </w:p>
        </w:tc>
      </w:tr>
      <w:tr w:rsidR="008D6FA4" w:rsidRPr="00C74694" w14:paraId="4E217B68" w14:textId="77777777" w:rsidTr="00C74694">
        <w:trP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tcPr>
          <w:p w14:paraId="43390DF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7ED894F6"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55D7AD5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հարցման մշակումը և վտանգավոր ապրանքների (արտադրանքի) մասին տվյալների բազայի թարմացման ամսաթվի և ժամի մասին տեղեկատվության ներկայացումը</w:t>
            </w:r>
          </w:p>
        </w:tc>
      </w:tr>
      <w:tr w:rsidR="008D6FA4" w:rsidRPr="00C74694" w14:paraId="7A99A95A"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75882356"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2C0A34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334509E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տեղեկությունները (P.SS.02.BEN.004). տեղեկությունների թարմացման ամսաթվի և ժամի մասին տեղեկատվությունն ուղարկվել է</w:t>
            </w:r>
          </w:p>
        </w:tc>
      </w:tr>
      <w:tr w:rsidR="008D6FA4" w:rsidRPr="00C74694" w14:paraId="58637469" w14:textId="77777777" w:rsidTr="00C74694">
        <w:trPr>
          <w:jc w:val="center"/>
        </w:trPr>
        <w:tc>
          <w:tcPr>
            <w:tcW w:w="983" w:type="dxa"/>
            <w:vMerge w:val="restart"/>
            <w:tcBorders>
              <w:top w:val="single" w:sz="4" w:space="0" w:color="auto"/>
              <w:left w:val="single" w:sz="4" w:space="0" w:color="auto"/>
            </w:tcBorders>
            <w:shd w:val="clear" w:color="auto" w:fill="FFFFFF"/>
          </w:tcPr>
          <w:p w14:paraId="7402C8A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29D851F6"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ACD131F" w14:textId="77777777" w:rsidR="008D6FA4" w:rsidRPr="00C74694" w:rsidRDefault="008D6FA4" w:rsidP="00C74694">
            <w:pPr>
              <w:spacing w:after="120"/>
              <w:ind w:right="-1"/>
              <w:rPr>
                <w:rFonts w:ascii="Sylfaen" w:hAnsi="Sylfaen"/>
                <w:sz w:val="20"/>
                <w:szCs w:val="20"/>
              </w:rPr>
            </w:pPr>
          </w:p>
        </w:tc>
      </w:tr>
      <w:tr w:rsidR="008D6FA4" w:rsidRPr="00C74694" w14:paraId="006E2F8E" w14:textId="77777777" w:rsidTr="00C74694">
        <w:trPr>
          <w:jc w:val="center"/>
        </w:trPr>
        <w:tc>
          <w:tcPr>
            <w:tcW w:w="983" w:type="dxa"/>
            <w:vMerge/>
            <w:tcBorders>
              <w:left w:val="single" w:sz="4" w:space="0" w:color="auto"/>
            </w:tcBorders>
            <w:shd w:val="clear" w:color="auto" w:fill="FFFFFF"/>
          </w:tcPr>
          <w:p w14:paraId="7A75CC90"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435AA26"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69CD34C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w:t>
            </w:r>
          </w:p>
        </w:tc>
      </w:tr>
      <w:tr w:rsidR="008D6FA4" w:rsidRPr="00C74694" w14:paraId="5DB27A01" w14:textId="77777777" w:rsidTr="00C74694">
        <w:trPr>
          <w:jc w:val="center"/>
        </w:trPr>
        <w:tc>
          <w:tcPr>
            <w:tcW w:w="983" w:type="dxa"/>
            <w:vMerge/>
            <w:tcBorders>
              <w:left w:val="single" w:sz="4" w:space="0" w:color="auto"/>
            </w:tcBorders>
            <w:shd w:val="clear" w:color="auto" w:fill="FFFFFF"/>
          </w:tcPr>
          <w:p w14:paraId="1E2300BA"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FDFA481"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1B6D26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w:t>
            </w:r>
          </w:p>
        </w:tc>
      </w:tr>
      <w:tr w:rsidR="008D6FA4" w:rsidRPr="00C74694" w14:paraId="36538EAA" w14:textId="77777777" w:rsidTr="00C74694">
        <w:trPr>
          <w:jc w:val="center"/>
        </w:trPr>
        <w:tc>
          <w:tcPr>
            <w:tcW w:w="983" w:type="dxa"/>
            <w:vMerge/>
            <w:tcBorders>
              <w:left w:val="single" w:sz="4" w:space="0" w:color="auto"/>
            </w:tcBorders>
            <w:shd w:val="clear" w:color="auto" w:fill="FFFFFF"/>
          </w:tcPr>
          <w:p w14:paraId="22FF683C"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B4E978B"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51188FD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4 ժամ</w:t>
            </w:r>
          </w:p>
        </w:tc>
      </w:tr>
      <w:tr w:rsidR="008D6FA4" w:rsidRPr="00C74694" w14:paraId="3F22FEA2" w14:textId="77777777" w:rsidTr="00C74694">
        <w:trPr>
          <w:jc w:val="center"/>
        </w:trPr>
        <w:tc>
          <w:tcPr>
            <w:tcW w:w="983" w:type="dxa"/>
            <w:vMerge/>
            <w:tcBorders>
              <w:left w:val="single" w:sz="4" w:space="0" w:color="auto"/>
            </w:tcBorders>
            <w:shd w:val="clear" w:color="auto" w:fill="FFFFFF"/>
          </w:tcPr>
          <w:p w14:paraId="3E94DBE3"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FC45BEB"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5B073903"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w:t>
            </w:r>
          </w:p>
        </w:tc>
      </w:tr>
      <w:tr w:rsidR="008D6FA4" w:rsidRPr="00C74694" w14:paraId="22CA9FC5" w14:textId="77777777" w:rsidTr="00C74694">
        <w:trPr>
          <w:jc w:val="center"/>
        </w:trPr>
        <w:tc>
          <w:tcPr>
            <w:tcW w:w="983" w:type="dxa"/>
            <w:vMerge/>
            <w:tcBorders>
              <w:left w:val="single" w:sz="4" w:space="0" w:color="auto"/>
            </w:tcBorders>
            <w:shd w:val="clear" w:color="auto" w:fill="FFFFFF"/>
          </w:tcPr>
          <w:p w14:paraId="3C8F5ED3"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335938D"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196A6C5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3</w:t>
            </w:r>
          </w:p>
        </w:tc>
      </w:tr>
      <w:tr w:rsidR="008D6FA4" w:rsidRPr="00C74694" w14:paraId="7A764BFF" w14:textId="77777777" w:rsidTr="00C74694">
        <w:trPr>
          <w:jc w:val="center"/>
        </w:trPr>
        <w:tc>
          <w:tcPr>
            <w:tcW w:w="983" w:type="dxa"/>
            <w:vMerge w:val="restart"/>
            <w:tcBorders>
              <w:top w:val="single" w:sz="4" w:space="0" w:color="auto"/>
              <w:left w:val="single" w:sz="4" w:space="0" w:color="auto"/>
            </w:tcBorders>
            <w:shd w:val="clear" w:color="auto" w:fill="FFFFFF"/>
          </w:tcPr>
          <w:p w14:paraId="5260067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48E491B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03B60F51" w14:textId="77777777" w:rsidR="008D6FA4" w:rsidRPr="00C74694" w:rsidRDefault="008D6FA4" w:rsidP="00C74694">
            <w:pPr>
              <w:spacing w:after="120"/>
              <w:ind w:right="-1"/>
              <w:rPr>
                <w:rFonts w:ascii="Sylfaen" w:hAnsi="Sylfaen"/>
                <w:sz w:val="20"/>
                <w:szCs w:val="20"/>
              </w:rPr>
            </w:pPr>
          </w:p>
        </w:tc>
      </w:tr>
      <w:tr w:rsidR="008D6FA4" w:rsidRPr="00C74694" w14:paraId="2126F767" w14:textId="77777777" w:rsidTr="00C74694">
        <w:trPr>
          <w:jc w:val="center"/>
        </w:trPr>
        <w:tc>
          <w:tcPr>
            <w:tcW w:w="983" w:type="dxa"/>
            <w:vMerge/>
            <w:tcBorders>
              <w:left w:val="single" w:sz="4" w:space="0" w:color="auto"/>
            </w:tcBorders>
            <w:shd w:val="clear" w:color="auto" w:fill="FFFFFF"/>
          </w:tcPr>
          <w:p w14:paraId="274E70F8"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750B356"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3DFCAA8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թարմացման ամսաթվի և ժամի հարցումը (P.SS.02.MSG.005)</w:t>
            </w:r>
          </w:p>
        </w:tc>
      </w:tr>
      <w:tr w:rsidR="008D6FA4" w:rsidRPr="00C74694" w14:paraId="0B6EA939" w14:textId="77777777" w:rsidTr="00C74694">
        <w:trPr>
          <w:jc w:val="center"/>
        </w:trPr>
        <w:tc>
          <w:tcPr>
            <w:tcW w:w="983" w:type="dxa"/>
            <w:vMerge/>
            <w:tcBorders>
              <w:left w:val="single" w:sz="4" w:space="0" w:color="auto"/>
            </w:tcBorders>
            <w:shd w:val="clear" w:color="auto" w:fill="FFFFFF"/>
          </w:tcPr>
          <w:p w14:paraId="6EEDF5A5"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9F5A2DE"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1F75F61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թարմացման ամսաթիվը և ժամը (P.SS.02.MSG.006)</w:t>
            </w:r>
          </w:p>
        </w:tc>
      </w:tr>
      <w:tr w:rsidR="008D6FA4" w:rsidRPr="00C74694" w14:paraId="353C6FB9" w14:textId="77777777" w:rsidTr="00C74694">
        <w:trPr>
          <w:jc w:val="center"/>
        </w:trPr>
        <w:tc>
          <w:tcPr>
            <w:tcW w:w="983" w:type="dxa"/>
            <w:vMerge w:val="restart"/>
            <w:tcBorders>
              <w:top w:val="single" w:sz="4" w:space="0" w:color="auto"/>
              <w:left w:val="single" w:sz="4" w:space="0" w:color="auto"/>
            </w:tcBorders>
            <w:shd w:val="clear" w:color="auto" w:fill="FFFFFF"/>
          </w:tcPr>
          <w:p w14:paraId="2F5EB38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5F19B78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78A38BF0" w14:textId="77777777" w:rsidR="008D6FA4" w:rsidRPr="00C74694" w:rsidRDefault="008D6FA4" w:rsidP="00C74694">
            <w:pPr>
              <w:spacing w:after="120"/>
              <w:ind w:right="-1"/>
              <w:rPr>
                <w:rFonts w:ascii="Sylfaen" w:hAnsi="Sylfaen"/>
                <w:sz w:val="20"/>
                <w:szCs w:val="20"/>
              </w:rPr>
            </w:pPr>
          </w:p>
        </w:tc>
      </w:tr>
      <w:tr w:rsidR="008D6FA4" w:rsidRPr="00C74694" w14:paraId="0180F2E8" w14:textId="77777777" w:rsidTr="00C74694">
        <w:trPr>
          <w:jc w:val="center"/>
        </w:trPr>
        <w:tc>
          <w:tcPr>
            <w:tcW w:w="983" w:type="dxa"/>
            <w:vMerge/>
            <w:tcBorders>
              <w:left w:val="single" w:sz="4" w:space="0" w:color="auto"/>
            </w:tcBorders>
            <w:shd w:val="clear" w:color="auto" w:fill="FFFFFF"/>
          </w:tcPr>
          <w:p w14:paraId="6A96D7A8"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37DC44DD"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184A9D4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w:t>
            </w:r>
          </w:p>
        </w:tc>
      </w:tr>
      <w:tr w:rsidR="008D6FA4" w:rsidRPr="00C74694" w14:paraId="5144DB84" w14:textId="77777777" w:rsidTr="00C74694">
        <w:trPr>
          <w:jc w:val="center"/>
        </w:trPr>
        <w:tc>
          <w:tcPr>
            <w:tcW w:w="983" w:type="dxa"/>
            <w:vMerge/>
            <w:tcBorders>
              <w:left w:val="single" w:sz="4" w:space="0" w:color="auto"/>
              <w:bottom w:val="single" w:sz="4" w:space="0" w:color="auto"/>
            </w:tcBorders>
            <w:shd w:val="clear" w:color="auto" w:fill="FFFFFF"/>
          </w:tcPr>
          <w:p w14:paraId="4AF36BA6"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77759013"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74252D39" w14:textId="77777777" w:rsidR="008D6FA4" w:rsidRPr="00C74694" w:rsidRDefault="008D6FA4" w:rsidP="00C74694">
            <w:pPr>
              <w:spacing w:after="120"/>
              <w:ind w:right="-1"/>
              <w:rPr>
                <w:rFonts w:ascii="Sylfaen" w:hAnsi="Sylfaen"/>
                <w:sz w:val="20"/>
                <w:szCs w:val="20"/>
              </w:rPr>
            </w:pPr>
            <w:r w:rsidRPr="00C74694">
              <w:rPr>
                <w:rFonts w:ascii="Sylfaen" w:hAnsi="Sylfaen"/>
                <w:sz w:val="20"/>
                <w:szCs w:val="20"/>
              </w:rPr>
              <w:t>-</w:t>
            </w:r>
          </w:p>
        </w:tc>
      </w:tr>
    </w:tbl>
    <w:p w14:paraId="59A641E0" w14:textId="77777777" w:rsidR="00C62F7D" w:rsidRDefault="00C62F7D" w:rsidP="008D6FA4">
      <w:pPr>
        <w:spacing w:after="160" w:line="360" w:lineRule="auto"/>
        <w:ind w:right="-1"/>
        <w:rPr>
          <w:rFonts w:ascii="Sylfaen" w:hAnsi="Sylfaen"/>
        </w:rPr>
      </w:pPr>
    </w:p>
    <w:p w14:paraId="5A3A0FEE" w14:textId="77777777" w:rsidR="00C62F7D" w:rsidRDefault="00C62F7D">
      <w:pPr>
        <w:rPr>
          <w:rFonts w:ascii="Sylfaen" w:hAnsi="Sylfaen"/>
        </w:rPr>
      </w:pPr>
      <w:r>
        <w:rPr>
          <w:rFonts w:ascii="Sylfaen" w:hAnsi="Sylfaen"/>
        </w:rPr>
        <w:br w:type="page"/>
      </w:r>
    </w:p>
    <w:p w14:paraId="00820A56"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23. «Վտանգավոր ապրանքների (արտադրանքի) մասին տվյալների բազայից տեղեկությունների ստացում» ընդհանուր գործընթացի տրանզակցիան (P.SS.02.TRN.023)</w:t>
      </w:r>
    </w:p>
    <w:p w14:paraId="17D335CC" w14:textId="77777777" w:rsidR="008D6FA4" w:rsidRPr="00C62F7D" w:rsidRDefault="008D6FA4" w:rsidP="00C74694">
      <w:pPr>
        <w:pStyle w:val="Bodytext20"/>
        <w:shd w:val="clear" w:color="auto" w:fill="auto"/>
        <w:tabs>
          <w:tab w:val="left" w:pos="1134"/>
        </w:tabs>
        <w:spacing w:before="0" w:after="160" w:line="360" w:lineRule="auto"/>
        <w:ind w:right="-1" w:firstLine="567"/>
        <w:rPr>
          <w:rFonts w:ascii="Sylfaen" w:hAnsi="Sylfaen"/>
          <w:spacing w:val="4"/>
          <w:sz w:val="24"/>
          <w:szCs w:val="24"/>
        </w:rPr>
      </w:pPr>
      <w:r w:rsidRPr="008D6FA4">
        <w:rPr>
          <w:rFonts w:ascii="Sylfaen" w:hAnsi="Sylfaen"/>
          <w:sz w:val="24"/>
          <w:szCs w:val="24"/>
        </w:rPr>
        <w:t>43.</w:t>
      </w:r>
      <w:r w:rsidR="00C74694" w:rsidRPr="00C74694">
        <w:rPr>
          <w:rFonts w:ascii="Sylfaen" w:hAnsi="Sylfaen"/>
          <w:sz w:val="24"/>
          <w:szCs w:val="24"/>
        </w:rPr>
        <w:tab/>
      </w:r>
      <w:r w:rsidRPr="008D6FA4">
        <w:rPr>
          <w:rFonts w:ascii="Sylfaen" w:hAnsi="Sylfaen"/>
          <w:sz w:val="24"/>
          <w:szCs w:val="24"/>
        </w:rPr>
        <w:t xml:space="preserve">«Վտանգավոր ապրանքների (արտադրանքի) մասին տվյալների բազայից տեղեկությունների ստացում» ընդհանուր գործընթացի տրանզակցիան (P.SS.02.TRN.023) կատարվում է նախաձեռնողի կողմից ռեսպոնդենտից վտանգավոր ապրանքների (արտադրանքի) մասին տվյալների բազայից տեղեկությունները հարցման հիման վրա ստանալու համար: Ընդհանուր գործընթացի նշված տրանզակցիայի կատարման սխեման ներկայացված է 32-րդ </w:t>
      </w:r>
      <w:r w:rsidRPr="00C62F7D">
        <w:rPr>
          <w:rFonts w:ascii="Sylfaen" w:hAnsi="Sylfaen"/>
          <w:spacing w:val="4"/>
          <w:sz w:val="24"/>
          <w:szCs w:val="24"/>
        </w:rPr>
        <w:t>նկարում։ Ընդհանուր գործընթացի տրանզակցիայի պարամետրերը բերված են 33-րդ աղյուսակում։</w:t>
      </w:r>
    </w:p>
    <w:p w14:paraId="1CC3A190"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4B4D9A59">
          <v:group id="_x0000_s3116" style="position:absolute;left:0;text-align:left;margin-left:4pt;margin-top:2.1pt;width:444.75pt;height:251pt;z-index:252875776" coordorigin="1498,6047" coordsize="8895,5020">
            <v:rect id="_x0000_s2790" style="position:absolute;left:3318;top:6047;width:1966;height:375" stroked="f">
              <v:textbox>
                <w:txbxContent>
                  <w:p w14:paraId="6BD58007" w14:textId="77777777" w:rsidR="00962EB9" w:rsidRPr="007B4B02" w:rsidRDefault="00962EB9" w:rsidP="008D6FA4">
                    <w:pPr>
                      <w:jc w:val="center"/>
                      <w:rPr>
                        <w:rFonts w:ascii="Sylfaen" w:hAnsi="Sylfaen"/>
                        <w:sz w:val="16"/>
                        <w:szCs w:val="16"/>
                      </w:rPr>
                    </w:pPr>
                    <w:r w:rsidRPr="007B4B02">
                      <w:rPr>
                        <w:rFonts w:ascii="Sylfaen" w:hAnsi="Sylfaen"/>
                        <w:sz w:val="16"/>
                      </w:rPr>
                      <w:t>: Նախաձեռնողը</w:t>
                    </w:r>
                  </w:p>
                </w:txbxContent>
              </v:textbox>
            </v:rect>
            <v:rect id="_x0000_s2791" style="position:absolute;left:7613;top:6047;width:1966;height:375" stroked="f">
              <v:textbox>
                <w:txbxContent>
                  <w:p w14:paraId="4FB746ED" w14:textId="77777777" w:rsidR="00962EB9" w:rsidRPr="007B4B02" w:rsidRDefault="00962EB9" w:rsidP="008D6FA4">
                    <w:pPr>
                      <w:jc w:val="center"/>
                      <w:rPr>
                        <w:rFonts w:ascii="Sylfaen" w:hAnsi="Sylfaen"/>
                        <w:sz w:val="16"/>
                        <w:szCs w:val="16"/>
                      </w:rPr>
                    </w:pPr>
                    <w:r w:rsidRPr="007B4B02">
                      <w:rPr>
                        <w:rFonts w:ascii="Sylfaen" w:hAnsi="Sylfaen"/>
                        <w:sz w:val="16"/>
                      </w:rPr>
                      <w:t>: Ռեսպոնդենտը</w:t>
                    </w:r>
                  </w:p>
                </w:txbxContent>
              </v:textbox>
            </v:rect>
            <v:rect id="_x0000_s2792" style="position:absolute;left:7511;top:7289;width:2882;height:937" stroked="f">
              <v:textbox>
                <w:txbxContent>
                  <w:p w14:paraId="493B86D3" w14:textId="77777777" w:rsidR="00962EB9" w:rsidRPr="007B4B02" w:rsidRDefault="00962EB9" w:rsidP="008D6FA4">
                    <w:pPr>
                      <w:jc w:val="center"/>
                      <w:rPr>
                        <w:rFonts w:ascii="Sylfaen" w:hAnsi="Sylfaen"/>
                        <w:sz w:val="12"/>
                        <w:szCs w:val="16"/>
                      </w:rPr>
                    </w:pPr>
                    <w:r w:rsidRPr="007B4B02">
                      <w:rPr>
                        <w:rFonts w:ascii="Sylfaen" w:hAnsi="Sylfaen"/>
                        <w:sz w:val="12"/>
                      </w:rPr>
                      <w:t xml:space="preserve">Հարցման մշակումը և վտանգավոր ապրանքների (արտադրանքի) մասին տվյալների բազայից տեղեկությունների ներկայացումը </w:t>
                    </w:r>
                  </w:p>
                </w:txbxContent>
              </v:textbox>
            </v:rect>
            <v:rect id="_x0000_s2793" style="position:absolute;left:2467;top:7289;width:2901;height:937" stroked="f">
              <v:textbox>
                <w:txbxContent>
                  <w:p w14:paraId="007F38EA" w14:textId="77777777" w:rsidR="00962EB9" w:rsidRPr="007B4B02" w:rsidRDefault="00962EB9" w:rsidP="008D6FA4">
                    <w:pPr>
                      <w:jc w:val="center"/>
                      <w:rPr>
                        <w:rFonts w:ascii="Sylfaen" w:hAnsi="Sylfaen"/>
                        <w:sz w:val="12"/>
                        <w:szCs w:val="12"/>
                      </w:rPr>
                    </w:pPr>
                    <w:r w:rsidRPr="007B4B02">
                      <w:rPr>
                        <w:rFonts w:ascii="Sylfaen" w:hAnsi="Sylfaen"/>
                        <w:sz w:val="12"/>
                        <w:szCs w:val="20"/>
                      </w:rPr>
                      <w:t xml:space="preserve">Վտանգավոր ապրանքների (արտադրանքի) մասին տվյալների բազայից տեղեկությունների հարցումը </w:t>
                    </w:r>
                  </w:p>
                </w:txbxContent>
              </v:textbox>
            </v:rect>
            <v:rect id="_x0000_s2794" style="position:absolute;left:1901;top:8729;width:2532;height:749" stroked="f">
              <v:textbox>
                <w:txbxContent>
                  <w:p w14:paraId="2A371972" w14:textId="77777777" w:rsidR="00962EB9" w:rsidRPr="007B4B02" w:rsidRDefault="00962EB9" w:rsidP="008D6FA4">
                    <w:pPr>
                      <w:jc w:val="center"/>
                      <w:rPr>
                        <w:rFonts w:ascii="Sylfaen" w:hAnsi="Sylfaen"/>
                        <w:sz w:val="10"/>
                        <w:szCs w:val="16"/>
                      </w:rPr>
                    </w:pPr>
                    <w:r>
                      <w:rPr>
                        <w:sz w:val="16"/>
                      </w:rPr>
                      <w:t xml:space="preserve">: </w:t>
                    </w:r>
                    <w:r w:rsidRPr="007B4B02">
                      <w:rPr>
                        <w:rFonts w:ascii="Sylfaen" w:hAnsi="Sylfaen"/>
                        <w:sz w:val="10"/>
                      </w:rPr>
                      <w:t>վտանգ</w:t>
                    </w:r>
                    <w:r w:rsidRPr="007B4B02">
                      <w:rPr>
                        <w:rFonts w:ascii="Sylfaen" w:hAnsi="Sylfaen"/>
                        <w:sz w:val="10"/>
                        <w:szCs w:val="16"/>
                      </w:rPr>
                      <w:t>ավոր ապրանքների (արտադրանքի</w:t>
                    </w:r>
                    <w:r w:rsidRPr="007B4B02">
                      <w:rPr>
                        <w:rFonts w:ascii="Sylfaen" w:hAnsi="Sylfaen"/>
                        <w:sz w:val="10"/>
                      </w:rPr>
                      <w:t>) մասին տեղեկությունները [տեղեկությունները բացակայում են]</w:t>
                    </w:r>
                  </w:p>
                </w:txbxContent>
              </v:textbox>
            </v:rect>
            <v:rect id="_x0000_s2795" style="position:absolute;left:1498;top:6936;width:864;height:710" stroked="f">
              <v:textbox>
                <w:txbxContent>
                  <w:p w14:paraId="5F6E9BA0" w14:textId="77777777" w:rsidR="00962EB9" w:rsidRPr="00C62F7D" w:rsidRDefault="00962EB9" w:rsidP="008D6FA4">
                    <w:pPr>
                      <w:jc w:val="center"/>
                      <w:rPr>
                        <w:rFonts w:ascii="Sylfaen" w:hAnsi="Sylfaen"/>
                        <w:sz w:val="8"/>
                        <w:szCs w:val="16"/>
                      </w:rPr>
                    </w:pPr>
                    <w:r w:rsidRPr="00C62F7D">
                      <w:rPr>
                        <w:rFonts w:ascii="Sylfaen" w:hAnsi="Sylfaen"/>
                        <w:sz w:val="8"/>
                      </w:rPr>
                      <w:t>Հսկողության սխալը</w:t>
                    </w:r>
                  </w:p>
                </w:txbxContent>
              </v:textbox>
            </v:rect>
            <v:rect id="_x0000_s2796" style="position:absolute;left:3502;top:9627;width:2546;height:743" stroked="f">
              <v:textbox>
                <w:txbxContent>
                  <w:p w14:paraId="2C90E3D5" w14:textId="77777777" w:rsidR="00962EB9" w:rsidRPr="007B4B02" w:rsidRDefault="00962EB9" w:rsidP="008D6FA4">
                    <w:pPr>
                      <w:jc w:val="center"/>
                      <w:rPr>
                        <w:rFonts w:ascii="Sylfaen" w:hAnsi="Sylfaen"/>
                        <w:sz w:val="10"/>
                        <w:szCs w:val="16"/>
                      </w:rPr>
                    </w:pPr>
                    <w:r w:rsidRPr="007B4B02">
                      <w:rPr>
                        <w:rFonts w:ascii="Sylfaen" w:hAnsi="Sylfaen"/>
                        <w:sz w:val="10"/>
                      </w:rPr>
                      <w:t>: վտանգավոր ապրանքների (արտադրանքի) մասին տեղեկությունները [տեղեկություններն ուղարկվել են]</w:t>
                    </w:r>
                  </w:p>
                </w:txbxContent>
              </v:textbox>
            </v:rect>
            <v:rect id="_x0000_s2797" style="position:absolute;left:3920;top:10692;width:976;height:375" stroked="f">
              <v:textbox>
                <w:txbxContent>
                  <w:p w14:paraId="6D04FAA8" w14:textId="77777777" w:rsidR="00962EB9" w:rsidRPr="007B4B02" w:rsidRDefault="00962EB9" w:rsidP="008D6FA4">
                    <w:pPr>
                      <w:jc w:val="center"/>
                      <w:rPr>
                        <w:rFonts w:ascii="Sylfaen" w:hAnsi="Sylfaen"/>
                        <w:sz w:val="12"/>
                        <w:szCs w:val="16"/>
                      </w:rPr>
                    </w:pPr>
                    <w:r w:rsidRPr="007B4B02">
                      <w:rPr>
                        <w:rFonts w:ascii="Sylfaen" w:hAnsi="Sylfaen"/>
                        <w:sz w:val="12"/>
                      </w:rPr>
                      <w:t>Հաջողված է</w:t>
                    </w:r>
                  </w:p>
                </w:txbxContent>
              </v:textbox>
            </v:rect>
            <v:rect id="_x0000_s2798" style="position:absolute;left:1636;top:10692;width:1175;height:375" stroked="f">
              <v:textbox>
                <w:txbxContent>
                  <w:p w14:paraId="6E55EFF4" w14:textId="77777777" w:rsidR="00962EB9" w:rsidRPr="007B4B02" w:rsidRDefault="00962EB9" w:rsidP="008D6FA4">
                    <w:pPr>
                      <w:jc w:val="center"/>
                      <w:rPr>
                        <w:rFonts w:ascii="Sylfaen" w:hAnsi="Sylfaen"/>
                        <w:sz w:val="14"/>
                        <w:szCs w:val="16"/>
                      </w:rPr>
                    </w:pPr>
                    <w:r w:rsidRPr="007B4B02">
                      <w:rPr>
                        <w:rFonts w:ascii="Sylfaen" w:hAnsi="Sylfaen"/>
                        <w:sz w:val="14"/>
                      </w:rPr>
                      <w:t>Հաջողված է</w:t>
                    </w:r>
                  </w:p>
                </w:txbxContent>
              </v:textbox>
            </v:rect>
            <v:rect id="_x0000_s2799" style="position:absolute;left:5472;top:8326;width:1966;height:1093" stroked="f">
              <v:textbox>
                <w:txbxContent>
                  <w:p w14:paraId="3B9CA5AA" w14:textId="77777777" w:rsidR="00962EB9" w:rsidRPr="007B4B02" w:rsidRDefault="00962EB9" w:rsidP="008D6FA4">
                    <w:pPr>
                      <w:jc w:val="center"/>
                      <w:rPr>
                        <w:rFonts w:ascii="Sylfaen" w:hAnsi="Sylfaen"/>
                        <w:sz w:val="12"/>
                        <w:szCs w:val="16"/>
                      </w:rPr>
                    </w:pPr>
                    <w:r w:rsidRPr="007B4B02">
                      <w:rPr>
                        <w:rFonts w:ascii="Sylfaen" w:hAnsi="Sylfaen"/>
                        <w:sz w:val="12"/>
                      </w:rPr>
                      <w:t>Վտանգավոր ապրանքների (արտադրանքի) մասին տվյալների բազայից տեղեկությունները (P.SS.02,МSG.025)</w:t>
                    </w:r>
                  </w:p>
                </w:txbxContent>
              </v:textbox>
            </v:rect>
            <v:rect id="_x0000_s2800" style="position:absolute;left:5587;top:7151;width:1763;height:1075" stroked="f">
              <v:textbox>
                <w:txbxContent>
                  <w:p w14:paraId="3683FB04" w14:textId="77777777" w:rsidR="00962EB9" w:rsidRPr="007B4B02" w:rsidRDefault="00962EB9" w:rsidP="008D6FA4">
                    <w:pPr>
                      <w:jc w:val="center"/>
                      <w:rPr>
                        <w:rFonts w:ascii="Sylfaen" w:hAnsi="Sylfaen"/>
                        <w:sz w:val="12"/>
                        <w:szCs w:val="16"/>
                      </w:rPr>
                    </w:pPr>
                    <w:r w:rsidRPr="007B4B02">
                      <w:rPr>
                        <w:rFonts w:ascii="Sylfaen" w:hAnsi="Sylfaen"/>
                        <w:sz w:val="12"/>
                      </w:rPr>
                      <w:t>Տեղեկությունների բացակայության մասին ծանուցումը (P.SS.02.MSG.009)</w:t>
                    </w:r>
                  </w:p>
                </w:txbxContent>
              </v:textbox>
            </v:rect>
            <v:rect id="_x0000_s2801" style="position:absolute;left:5184;top:6540;width:2604;height:611" stroked="f">
              <v:textbox>
                <w:txbxContent>
                  <w:p w14:paraId="6DBA4E6C" w14:textId="77777777" w:rsidR="00962EB9" w:rsidRPr="007B4B02" w:rsidRDefault="00962EB9" w:rsidP="008D6FA4">
                    <w:pPr>
                      <w:jc w:val="center"/>
                      <w:rPr>
                        <w:rFonts w:ascii="Sylfaen" w:hAnsi="Sylfaen"/>
                        <w:sz w:val="12"/>
                        <w:szCs w:val="12"/>
                      </w:rPr>
                    </w:pPr>
                    <w:r w:rsidRPr="007B4B02">
                      <w:rPr>
                        <w:rFonts w:ascii="Sylfaen" w:hAnsi="Sylfaen"/>
                        <w:sz w:val="12"/>
                        <w:szCs w:val="20"/>
                      </w:rPr>
                      <w:t>Տեղեկությունների հարցումը (P.SS.02.MSG.007)</w:t>
                    </w:r>
                  </w:p>
                </w:txbxContent>
              </v:textbox>
            </v:rect>
          </v:group>
        </w:pict>
      </w:r>
      <w:r w:rsidR="008D6FA4" w:rsidRPr="008D6FA4">
        <w:rPr>
          <w:rFonts w:ascii="Sylfaen" w:hAnsi="Sylfaen"/>
          <w:noProof/>
          <w:lang w:val="en-US" w:eastAsia="en-US" w:bidi="ar-SA"/>
        </w:rPr>
        <w:drawing>
          <wp:inline distT="0" distB="0" distL="0" distR="0" wp14:anchorId="7B273559" wp14:editId="2A36A28D">
            <wp:extent cx="5950585" cy="3601085"/>
            <wp:effectExtent l="19050" t="0" r="0" b="0"/>
            <wp:docPr id="77" name="Picture 77" descr="D:\2 VERSION\Downloads\media\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2 VERSION\Downloads\media\image32.jpeg"/>
                    <pic:cNvPicPr>
                      <a:picLocks noChangeAspect="1" noChangeArrowheads="1"/>
                    </pic:cNvPicPr>
                  </pic:nvPicPr>
                  <pic:blipFill>
                    <a:blip r:embed="rId116" cstate="print"/>
                    <a:srcRect/>
                    <a:stretch>
                      <a:fillRect/>
                    </a:stretch>
                  </pic:blipFill>
                  <pic:spPr bwMode="auto">
                    <a:xfrm>
                      <a:off x="0" y="0"/>
                      <a:ext cx="5950585" cy="3601085"/>
                    </a:xfrm>
                    <a:prstGeom prst="rect">
                      <a:avLst/>
                    </a:prstGeom>
                    <a:noFill/>
                    <a:ln w="9525">
                      <a:noFill/>
                      <a:miter lim="800000"/>
                      <a:headEnd/>
                      <a:tailEnd/>
                    </a:ln>
                  </pic:spPr>
                </pic:pic>
              </a:graphicData>
            </a:graphic>
          </wp:inline>
        </w:drawing>
      </w:r>
    </w:p>
    <w:p w14:paraId="1819D71C" w14:textId="77777777" w:rsidR="008D6FA4" w:rsidRPr="00C74694" w:rsidRDefault="008D6FA4" w:rsidP="008D6FA4">
      <w:pPr>
        <w:pStyle w:val="Picturecaption0"/>
        <w:shd w:val="clear" w:color="auto" w:fill="auto"/>
        <w:spacing w:after="160" w:line="360" w:lineRule="auto"/>
        <w:ind w:right="-1"/>
        <w:rPr>
          <w:rFonts w:ascii="Sylfaen" w:hAnsi="Sylfaen"/>
          <w:sz w:val="20"/>
          <w:szCs w:val="24"/>
        </w:rPr>
      </w:pPr>
      <w:r w:rsidRPr="00C74694">
        <w:rPr>
          <w:rFonts w:ascii="Sylfaen" w:hAnsi="Sylfaen"/>
          <w:sz w:val="20"/>
          <w:szCs w:val="24"/>
        </w:rPr>
        <w:t>Նկ. 32. «Վտանգավոր ապրանքների (արտադրանքի) մասին տվյալների բազայից տեղեկությունների ստացում» ընդհանուր գործընթացի տրանզակցիայի (P.SS.02.TRN.023) կատարման սխեման</w:t>
      </w:r>
    </w:p>
    <w:p w14:paraId="325E1B70" w14:textId="77777777" w:rsidR="008D6FA4" w:rsidRPr="008D6FA4" w:rsidRDefault="008D6FA4" w:rsidP="008D6FA4">
      <w:pPr>
        <w:spacing w:after="160" w:line="360" w:lineRule="auto"/>
        <w:ind w:right="-1"/>
        <w:rPr>
          <w:rFonts w:ascii="Sylfaen" w:hAnsi="Sylfaen"/>
        </w:rPr>
      </w:pPr>
    </w:p>
    <w:p w14:paraId="5F4F53BE" w14:textId="77777777" w:rsidR="008D6FA4" w:rsidRPr="008D6FA4" w:rsidRDefault="008D6FA4" w:rsidP="008D6FA4">
      <w:pPr>
        <w:spacing w:after="160" w:line="360" w:lineRule="auto"/>
        <w:rPr>
          <w:rFonts w:ascii="Sylfaen" w:eastAsia="Times New Roman" w:hAnsi="Sylfaen" w:cs="Times New Roman"/>
        </w:rPr>
      </w:pPr>
      <w:r w:rsidRPr="008D6FA4">
        <w:rPr>
          <w:rFonts w:ascii="Sylfaen" w:hAnsi="Sylfaen"/>
        </w:rPr>
        <w:br w:type="page"/>
      </w:r>
    </w:p>
    <w:p w14:paraId="014C7D20"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33</w:t>
      </w:r>
    </w:p>
    <w:p w14:paraId="6E68EF5E"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բազայից տեղեկությունների ստացում» ընդհանուր գործընթացի տրանզակցիայի (P.SS.02.TRN.023) նկարագրությունը</w:t>
      </w:r>
    </w:p>
    <w:tbl>
      <w:tblPr>
        <w:tblOverlap w:val="never"/>
        <w:tblW w:w="9500" w:type="dxa"/>
        <w:jc w:val="center"/>
        <w:tblLayout w:type="fixed"/>
        <w:tblCellMar>
          <w:left w:w="10" w:type="dxa"/>
          <w:right w:w="10" w:type="dxa"/>
        </w:tblCellMar>
        <w:tblLook w:val="0000" w:firstRow="0" w:lastRow="0" w:firstColumn="0" w:lastColumn="0" w:noHBand="0" w:noVBand="0"/>
      </w:tblPr>
      <w:tblGrid>
        <w:gridCol w:w="841"/>
        <w:gridCol w:w="3264"/>
        <w:gridCol w:w="5395"/>
      </w:tblGrid>
      <w:tr w:rsidR="008D6FA4" w:rsidRPr="00C74694" w14:paraId="412FF9C5" w14:textId="77777777" w:rsidTr="00C74694">
        <w:trPr>
          <w:tblHeader/>
          <w:jc w:val="center"/>
        </w:trPr>
        <w:tc>
          <w:tcPr>
            <w:tcW w:w="841" w:type="dxa"/>
            <w:tcBorders>
              <w:top w:val="single" w:sz="4" w:space="0" w:color="auto"/>
              <w:left w:val="single" w:sz="4" w:space="0" w:color="auto"/>
            </w:tcBorders>
            <w:shd w:val="clear" w:color="auto" w:fill="FFFFFF"/>
          </w:tcPr>
          <w:p w14:paraId="4AB3D29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6FA2264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3AA403B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Նկարագրությունը</w:t>
            </w:r>
          </w:p>
        </w:tc>
      </w:tr>
      <w:tr w:rsidR="008D6FA4" w:rsidRPr="00C74694" w14:paraId="79A8171A" w14:textId="77777777" w:rsidTr="00C74694">
        <w:trPr>
          <w:tblHeader/>
          <w:jc w:val="center"/>
        </w:trPr>
        <w:tc>
          <w:tcPr>
            <w:tcW w:w="841" w:type="dxa"/>
            <w:tcBorders>
              <w:top w:val="single" w:sz="4" w:space="0" w:color="auto"/>
              <w:left w:val="single" w:sz="4" w:space="0" w:color="auto"/>
            </w:tcBorders>
            <w:shd w:val="clear" w:color="auto" w:fill="FFFFFF"/>
          </w:tcPr>
          <w:p w14:paraId="688DD66D"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246807F7"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46064594"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r>
      <w:tr w:rsidR="008D6FA4" w:rsidRPr="00C74694" w14:paraId="5552C2A4" w14:textId="77777777" w:rsidTr="00C74694">
        <w:trPr>
          <w:jc w:val="center"/>
        </w:trPr>
        <w:tc>
          <w:tcPr>
            <w:tcW w:w="841" w:type="dxa"/>
            <w:tcBorders>
              <w:top w:val="single" w:sz="4" w:space="0" w:color="auto"/>
              <w:left w:val="single" w:sz="4" w:space="0" w:color="auto"/>
              <w:right w:val="single" w:sz="4" w:space="0" w:color="auto"/>
            </w:tcBorders>
            <w:shd w:val="clear" w:color="auto" w:fill="FFFFFF"/>
          </w:tcPr>
          <w:p w14:paraId="408B4691"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A1F07E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537F4A50"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P.SS.02.TRN.023</w:t>
            </w:r>
          </w:p>
        </w:tc>
      </w:tr>
      <w:tr w:rsidR="008D6FA4" w:rsidRPr="00C74694" w14:paraId="274F9242" w14:textId="77777777" w:rsidTr="00C74694">
        <w:trPr>
          <w:jc w:val="center"/>
        </w:trPr>
        <w:tc>
          <w:tcPr>
            <w:tcW w:w="841" w:type="dxa"/>
            <w:tcBorders>
              <w:top w:val="single" w:sz="4" w:space="0" w:color="auto"/>
              <w:left w:val="single" w:sz="4" w:space="0" w:color="auto"/>
              <w:right w:val="single" w:sz="4" w:space="0" w:color="auto"/>
            </w:tcBorders>
            <w:shd w:val="clear" w:color="auto" w:fill="FFFFFF"/>
          </w:tcPr>
          <w:p w14:paraId="6301F6C7"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D650B0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08650A7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տվյալների բազայից տեղեկությունների ստացումը</w:t>
            </w:r>
          </w:p>
        </w:tc>
      </w:tr>
      <w:tr w:rsidR="008D6FA4" w:rsidRPr="00C74694" w14:paraId="038FA76C" w14:textId="77777777" w:rsidTr="00C74694">
        <w:trPr>
          <w:jc w:val="center"/>
        </w:trPr>
        <w:tc>
          <w:tcPr>
            <w:tcW w:w="841" w:type="dxa"/>
            <w:tcBorders>
              <w:top w:val="single" w:sz="4" w:space="0" w:color="auto"/>
              <w:left w:val="single" w:sz="4" w:space="0" w:color="auto"/>
              <w:right w:val="single" w:sz="4" w:space="0" w:color="auto"/>
            </w:tcBorders>
            <w:shd w:val="clear" w:color="auto" w:fill="FFFFFF"/>
          </w:tcPr>
          <w:p w14:paraId="32AAC0B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5BAF5AE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713E715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հարցումը/պատասխանը</w:t>
            </w:r>
          </w:p>
        </w:tc>
      </w:tr>
      <w:tr w:rsidR="008D6FA4" w:rsidRPr="00C74694" w14:paraId="3F97350F" w14:textId="77777777" w:rsidTr="00C74694">
        <w:trPr>
          <w:jc w:val="center"/>
        </w:trPr>
        <w:tc>
          <w:tcPr>
            <w:tcW w:w="841" w:type="dxa"/>
            <w:tcBorders>
              <w:top w:val="single" w:sz="4" w:space="0" w:color="auto"/>
              <w:left w:val="single" w:sz="4" w:space="0" w:color="auto"/>
              <w:right w:val="single" w:sz="4" w:space="0" w:color="auto"/>
            </w:tcBorders>
            <w:shd w:val="clear" w:color="auto" w:fill="FFFFFF"/>
          </w:tcPr>
          <w:p w14:paraId="39169B59"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352794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7E0276D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նախաձեռնողը</w:t>
            </w:r>
          </w:p>
        </w:tc>
      </w:tr>
      <w:tr w:rsidR="008D6FA4" w:rsidRPr="00C74694" w14:paraId="634287BE" w14:textId="77777777" w:rsidTr="00C74694">
        <w:trPr>
          <w:jc w:val="center"/>
        </w:trPr>
        <w:tc>
          <w:tcPr>
            <w:tcW w:w="841" w:type="dxa"/>
            <w:tcBorders>
              <w:top w:val="single" w:sz="4" w:space="0" w:color="auto"/>
              <w:left w:val="single" w:sz="4" w:space="0" w:color="auto"/>
              <w:bottom w:val="single" w:sz="4" w:space="0" w:color="auto"/>
              <w:right w:val="single" w:sz="4" w:space="0" w:color="auto"/>
            </w:tcBorders>
            <w:shd w:val="clear" w:color="auto" w:fill="FFFFFF"/>
          </w:tcPr>
          <w:p w14:paraId="26DB579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7BC1F36"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17062EE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տվյալների բազայից տեղեկությունների հարցումը</w:t>
            </w:r>
          </w:p>
        </w:tc>
      </w:tr>
      <w:tr w:rsidR="008D6FA4" w:rsidRPr="00C74694" w14:paraId="2B971A3F" w14:textId="77777777" w:rsidTr="00C74694">
        <w:trPr>
          <w:jc w:val="center"/>
        </w:trPr>
        <w:tc>
          <w:tcPr>
            <w:tcW w:w="841" w:type="dxa"/>
            <w:tcBorders>
              <w:top w:val="single" w:sz="4" w:space="0" w:color="auto"/>
              <w:left w:val="single" w:sz="4" w:space="0" w:color="auto"/>
              <w:right w:val="single" w:sz="4" w:space="0" w:color="auto"/>
            </w:tcBorders>
            <w:shd w:val="clear" w:color="auto" w:fill="FFFFFF"/>
            <w:vAlign w:val="center"/>
          </w:tcPr>
          <w:p w14:paraId="0A5E81D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66A77AE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4221F3E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ռեսպոնդենտը</w:t>
            </w:r>
          </w:p>
        </w:tc>
      </w:tr>
      <w:tr w:rsidR="008D6FA4" w:rsidRPr="00C74694" w14:paraId="63894EB3" w14:textId="77777777" w:rsidTr="00C74694">
        <w:trPr>
          <w:jc w:val="center"/>
        </w:trPr>
        <w:tc>
          <w:tcPr>
            <w:tcW w:w="841" w:type="dxa"/>
            <w:tcBorders>
              <w:top w:val="single" w:sz="4" w:space="0" w:color="auto"/>
              <w:left w:val="single" w:sz="4" w:space="0" w:color="auto"/>
              <w:right w:val="single" w:sz="4" w:space="0" w:color="auto"/>
            </w:tcBorders>
            <w:shd w:val="clear" w:color="auto" w:fill="FFFFFF"/>
          </w:tcPr>
          <w:p w14:paraId="5ED6AC3D"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6C9A99B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2070CF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հարցման մշակումը և վտանգավոր ապրանքների (արտադրանքի) մասին տվյալների բազայից տեղեկությունների ներկայացումը</w:t>
            </w:r>
          </w:p>
        </w:tc>
      </w:tr>
      <w:tr w:rsidR="008D6FA4" w:rsidRPr="00C74694" w14:paraId="50644762" w14:textId="77777777" w:rsidTr="00C74694">
        <w:trPr>
          <w:jc w:val="center"/>
        </w:trPr>
        <w:tc>
          <w:tcPr>
            <w:tcW w:w="841" w:type="dxa"/>
            <w:tcBorders>
              <w:top w:val="single" w:sz="4" w:space="0" w:color="auto"/>
              <w:left w:val="single" w:sz="4" w:space="0" w:color="auto"/>
              <w:right w:val="single" w:sz="4" w:space="0" w:color="auto"/>
            </w:tcBorders>
            <w:shd w:val="clear" w:color="auto" w:fill="FFFFFF"/>
          </w:tcPr>
          <w:p w14:paraId="259D033F"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139246A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6DAE3CE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տեղեկությունները (P.SS.02.BEN.004). տեղեկությունները բացակայում են. վտանգավոր ապրանքների (արտադրանքի) մասին տեղեկությունները (P.SS.02.BEN.004). տեղեկություններն ուղարկվել են</w:t>
            </w:r>
          </w:p>
        </w:tc>
      </w:tr>
      <w:tr w:rsidR="008D6FA4" w:rsidRPr="00C74694" w14:paraId="71E4BBA6" w14:textId="77777777" w:rsidTr="00C74694">
        <w:trPr>
          <w:jc w:val="center"/>
        </w:trPr>
        <w:tc>
          <w:tcPr>
            <w:tcW w:w="841" w:type="dxa"/>
            <w:vMerge w:val="restart"/>
            <w:tcBorders>
              <w:top w:val="single" w:sz="4" w:space="0" w:color="auto"/>
              <w:left w:val="single" w:sz="4" w:space="0" w:color="auto"/>
            </w:tcBorders>
            <w:shd w:val="clear" w:color="auto" w:fill="FFFFFF"/>
          </w:tcPr>
          <w:p w14:paraId="32135B09"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2B98395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9DCACFA" w14:textId="77777777" w:rsidR="008D6FA4" w:rsidRPr="00C74694" w:rsidRDefault="008D6FA4" w:rsidP="00C74694">
            <w:pPr>
              <w:spacing w:after="120"/>
              <w:ind w:right="-1"/>
              <w:rPr>
                <w:rFonts w:ascii="Sylfaen" w:hAnsi="Sylfaen"/>
                <w:sz w:val="20"/>
                <w:szCs w:val="20"/>
              </w:rPr>
            </w:pPr>
          </w:p>
        </w:tc>
      </w:tr>
      <w:tr w:rsidR="008D6FA4" w:rsidRPr="00C74694" w14:paraId="79C1B4AB" w14:textId="77777777" w:rsidTr="00C74694">
        <w:trPr>
          <w:jc w:val="center"/>
        </w:trPr>
        <w:tc>
          <w:tcPr>
            <w:tcW w:w="841" w:type="dxa"/>
            <w:vMerge/>
            <w:tcBorders>
              <w:left w:val="single" w:sz="4" w:space="0" w:color="auto"/>
            </w:tcBorders>
            <w:shd w:val="clear" w:color="auto" w:fill="FFFFFF"/>
          </w:tcPr>
          <w:p w14:paraId="6EFFBE6C"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64391D75"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7E2C04D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w:t>
            </w:r>
          </w:p>
        </w:tc>
      </w:tr>
      <w:tr w:rsidR="008D6FA4" w:rsidRPr="00C74694" w14:paraId="57595BF5" w14:textId="77777777" w:rsidTr="00C74694">
        <w:trPr>
          <w:jc w:val="center"/>
        </w:trPr>
        <w:tc>
          <w:tcPr>
            <w:tcW w:w="841" w:type="dxa"/>
            <w:vMerge/>
            <w:tcBorders>
              <w:left w:val="single" w:sz="4" w:space="0" w:color="auto"/>
            </w:tcBorders>
            <w:shd w:val="clear" w:color="auto" w:fill="FFFFFF"/>
          </w:tcPr>
          <w:p w14:paraId="173CEFF2"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7CDD914"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4F0D96A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15 րոպե</w:t>
            </w:r>
          </w:p>
        </w:tc>
      </w:tr>
      <w:tr w:rsidR="008D6FA4" w:rsidRPr="00C74694" w14:paraId="45342A49" w14:textId="77777777" w:rsidTr="00C74694">
        <w:trPr>
          <w:jc w:val="center"/>
        </w:trPr>
        <w:tc>
          <w:tcPr>
            <w:tcW w:w="841" w:type="dxa"/>
            <w:vMerge/>
            <w:tcBorders>
              <w:left w:val="single" w:sz="4" w:space="0" w:color="auto"/>
            </w:tcBorders>
            <w:shd w:val="clear" w:color="auto" w:fill="FFFFFF"/>
          </w:tcPr>
          <w:p w14:paraId="1A29B74C"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4D69AAA9" w14:textId="77777777" w:rsidR="008D6FA4" w:rsidRPr="00C74694" w:rsidRDefault="008D6FA4" w:rsidP="005842AC">
            <w:pPr>
              <w:pStyle w:val="Bodytext20"/>
              <w:shd w:val="clear" w:color="auto" w:fill="auto"/>
              <w:spacing w:before="0" w:after="120" w:line="264" w:lineRule="auto"/>
              <w:ind w:left="280" w:firstLine="0"/>
              <w:jc w:val="left"/>
              <w:rPr>
                <w:rFonts w:ascii="Sylfaen" w:hAnsi="Sylfaen"/>
                <w:sz w:val="20"/>
                <w:szCs w:val="20"/>
              </w:rPr>
            </w:pPr>
            <w:r w:rsidRPr="00C74694">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69C4FD3E"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4 ժամ</w:t>
            </w:r>
          </w:p>
        </w:tc>
      </w:tr>
      <w:tr w:rsidR="008D6FA4" w:rsidRPr="00C74694" w14:paraId="21DB3EEE" w14:textId="77777777" w:rsidTr="00C74694">
        <w:trPr>
          <w:jc w:val="center"/>
        </w:trPr>
        <w:tc>
          <w:tcPr>
            <w:tcW w:w="841" w:type="dxa"/>
            <w:vMerge/>
            <w:tcBorders>
              <w:left w:val="single" w:sz="4" w:space="0" w:color="auto"/>
            </w:tcBorders>
            <w:shd w:val="clear" w:color="auto" w:fill="FFFFFF"/>
          </w:tcPr>
          <w:p w14:paraId="7D470889"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91F5DB1" w14:textId="77777777" w:rsidR="008D6FA4" w:rsidRPr="00C74694" w:rsidRDefault="008D6FA4" w:rsidP="005842AC">
            <w:pPr>
              <w:pStyle w:val="Bodytext20"/>
              <w:shd w:val="clear" w:color="auto" w:fill="auto"/>
              <w:spacing w:before="0" w:after="120" w:line="264" w:lineRule="auto"/>
              <w:ind w:left="280" w:firstLine="0"/>
              <w:jc w:val="left"/>
              <w:rPr>
                <w:rFonts w:ascii="Sylfaen" w:hAnsi="Sylfaen"/>
                <w:sz w:val="20"/>
                <w:szCs w:val="20"/>
              </w:rPr>
            </w:pPr>
            <w:r w:rsidRPr="00C74694">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335A14C3"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ոչ</w:t>
            </w:r>
          </w:p>
        </w:tc>
      </w:tr>
      <w:tr w:rsidR="008D6FA4" w:rsidRPr="00C74694" w14:paraId="4BDB64C8" w14:textId="77777777" w:rsidTr="00C74694">
        <w:trPr>
          <w:jc w:val="center"/>
        </w:trPr>
        <w:tc>
          <w:tcPr>
            <w:tcW w:w="841" w:type="dxa"/>
            <w:vMerge/>
            <w:tcBorders>
              <w:left w:val="single" w:sz="4" w:space="0" w:color="auto"/>
            </w:tcBorders>
            <w:shd w:val="clear" w:color="auto" w:fill="FFFFFF"/>
          </w:tcPr>
          <w:p w14:paraId="7309EBE0"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5EAAF226" w14:textId="77777777" w:rsidR="008D6FA4" w:rsidRPr="00C74694" w:rsidRDefault="008D6FA4" w:rsidP="005842AC">
            <w:pPr>
              <w:pStyle w:val="Bodytext20"/>
              <w:shd w:val="clear" w:color="auto" w:fill="auto"/>
              <w:spacing w:before="0" w:after="120" w:line="264" w:lineRule="auto"/>
              <w:ind w:left="280" w:firstLine="0"/>
              <w:jc w:val="left"/>
              <w:rPr>
                <w:rFonts w:ascii="Sylfaen" w:hAnsi="Sylfaen"/>
                <w:sz w:val="20"/>
                <w:szCs w:val="20"/>
              </w:rPr>
            </w:pPr>
            <w:r w:rsidRPr="00C74694">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5F188CB8"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3</w:t>
            </w:r>
          </w:p>
        </w:tc>
      </w:tr>
      <w:tr w:rsidR="008D6FA4" w:rsidRPr="00C74694" w14:paraId="53948A04" w14:textId="77777777" w:rsidTr="00C74694">
        <w:trPr>
          <w:jc w:val="center"/>
        </w:trPr>
        <w:tc>
          <w:tcPr>
            <w:tcW w:w="841" w:type="dxa"/>
            <w:vMerge w:val="restart"/>
            <w:tcBorders>
              <w:top w:val="single" w:sz="4" w:space="0" w:color="auto"/>
              <w:left w:val="single" w:sz="4" w:space="0" w:color="auto"/>
            </w:tcBorders>
            <w:shd w:val="clear" w:color="auto" w:fill="FFFFFF"/>
          </w:tcPr>
          <w:p w14:paraId="3AB622C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785FEE46"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1344DB0F" w14:textId="77777777" w:rsidR="008D6FA4" w:rsidRPr="00C74694" w:rsidRDefault="008D6FA4" w:rsidP="005842AC">
            <w:pPr>
              <w:spacing w:after="120" w:line="264" w:lineRule="auto"/>
              <w:rPr>
                <w:rFonts w:ascii="Sylfaen" w:hAnsi="Sylfaen"/>
                <w:sz w:val="20"/>
                <w:szCs w:val="20"/>
              </w:rPr>
            </w:pPr>
          </w:p>
        </w:tc>
      </w:tr>
      <w:tr w:rsidR="008D6FA4" w:rsidRPr="00C74694" w14:paraId="54D39809" w14:textId="77777777" w:rsidTr="00C74694">
        <w:trPr>
          <w:jc w:val="center"/>
        </w:trPr>
        <w:tc>
          <w:tcPr>
            <w:tcW w:w="841" w:type="dxa"/>
            <w:vMerge/>
            <w:tcBorders>
              <w:left w:val="single" w:sz="4" w:space="0" w:color="auto"/>
            </w:tcBorders>
            <w:shd w:val="clear" w:color="auto" w:fill="FFFFFF"/>
          </w:tcPr>
          <w:p w14:paraId="047FA4CE"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2FE23526" w14:textId="77777777" w:rsidR="008D6FA4" w:rsidRPr="00C74694" w:rsidRDefault="008D6FA4" w:rsidP="005842AC">
            <w:pPr>
              <w:pStyle w:val="Bodytext20"/>
              <w:shd w:val="clear" w:color="auto" w:fill="auto"/>
              <w:spacing w:before="0" w:after="120" w:line="264" w:lineRule="auto"/>
              <w:ind w:left="422" w:firstLine="0"/>
              <w:jc w:val="left"/>
              <w:rPr>
                <w:rFonts w:ascii="Sylfaen" w:hAnsi="Sylfaen"/>
                <w:sz w:val="20"/>
                <w:szCs w:val="20"/>
              </w:rPr>
            </w:pPr>
            <w:r w:rsidRPr="00C74694">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14:paraId="141DC321"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տեղեկությունների հարցումը (P.SS.02.MSG.007)</w:t>
            </w:r>
          </w:p>
        </w:tc>
      </w:tr>
      <w:tr w:rsidR="008D6FA4" w:rsidRPr="00C74694" w14:paraId="71A664A3" w14:textId="77777777" w:rsidTr="00C74694">
        <w:trPr>
          <w:jc w:val="center"/>
        </w:trPr>
        <w:tc>
          <w:tcPr>
            <w:tcW w:w="841" w:type="dxa"/>
            <w:vMerge/>
            <w:tcBorders>
              <w:left w:val="single" w:sz="4" w:space="0" w:color="auto"/>
            </w:tcBorders>
            <w:shd w:val="clear" w:color="auto" w:fill="FFFFFF"/>
          </w:tcPr>
          <w:p w14:paraId="547C834F"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47C65912"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1F53EC8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տեղեկությունների բացակայության մասին ծանուցումը (P.SS.02.MSG.009)</w:t>
            </w:r>
          </w:p>
        </w:tc>
      </w:tr>
      <w:tr w:rsidR="008D6FA4" w:rsidRPr="00C74694" w14:paraId="48869CA5" w14:textId="77777777" w:rsidTr="00C74694">
        <w:trPr>
          <w:jc w:val="center"/>
        </w:trPr>
        <w:tc>
          <w:tcPr>
            <w:tcW w:w="841" w:type="dxa"/>
            <w:vMerge/>
            <w:tcBorders>
              <w:left w:val="single" w:sz="4" w:space="0" w:color="auto"/>
            </w:tcBorders>
            <w:shd w:val="clear" w:color="auto" w:fill="FFFFFF"/>
          </w:tcPr>
          <w:p w14:paraId="176FC0BF"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354218DC" w14:textId="77777777" w:rsidR="008D6FA4" w:rsidRPr="00C74694" w:rsidRDefault="008D6FA4" w:rsidP="00C74694">
            <w:pPr>
              <w:spacing w:after="120"/>
              <w:ind w:right="-1"/>
              <w:rPr>
                <w:rFonts w:ascii="Sylfaen" w:hAnsi="Sylfaen"/>
                <w:sz w:val="20"/>
                <w:szCs w:val="20"/>
              </w:rPr>
            </w:pPr>
          </w:p>
        </w:tc>
        <w:tc>
          <w:tcPr>
            <w:tcW w:w="5395" w:type="dxa"/>
            <w:tcBorders>
              <w:left w:val="single" w:sz="4" w:space="0" w:color="auto"/>
              <w:right w:val="single" w:sz="4" w:space="0" w:color="auto"/>
            </w:tcBorders>
            <w:shd w:val="clear" w:color="auto" w:fill="FFFFFF"/>
          </w:tcPr>
          <w:p w14:paraId="43C06F9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տվյալների բազայից տեղեկությունները (P.SS.02.MSG.025)</w:t>
            </w:r>
          </w:p>
        </w:tc>
      </w:tr>
      <w:tr w:rsidR="008D6FA4" w:rsidRPr="00C74694" w14:paraId="6DEA5C0D" w14:textId="77777777" w:rsidTr="00C74694">
        <w:trPr>
          <w:jc w:val="center"/>
        </w:trPr>
        <w:tc>
          <w:tcPr>
            <w:tcW w:w="841" w:type="dxa"/>
            <w:vMerge w:val="restart"/>
            <w:tcBorders>
              <w:top w:val="single" w:sz="4" w:space="0" w:color="auto"/>
              <w:left w:val="single" w:sz="4" w:space="0" w:color="auto"/>
            </w:tcBorders>
            <w:shd w:val="clear" w:color="auto" w:fill="FFFFFF"/>
          </w:tcPr>
          <w:p w14:paraId="6F34522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453FEDA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408CA031" w14:textId="77777777" w:rsidR="008D6FA4" w:rsidRPr="00C74694" w:rsidRDefault="008D6FA4" w:rsidP="00C74694">
            <w:pPr>
              <w:spacing w:after="120"/>
              <w:ind w:right="-1"/>
              <w:rPr>
                <w:rFonts w:ascii="Sylfaen" w:hAnsi="Sylfaen"/>
                <w:sz w:val="20"/>
                <w:szCs w:val="20"/>
              </w:rPr>
            </w:pPr>
          </w:p>
        </w:tc>
      </w:tr>
      <w:tr w:rsidR="008D6FA4" w:rsidRPr="00C74694" w14:paraId="11954BC6" w14:textId="77777777" w:rsidTr="00C74694">
        <w:trPr>
          <w:jc w:val="center"/>
        </w:trPr>
        <w:tc>
          <w:tcPr>
            <w:tcW w:w="841" w:type="dxa"/>
            <w:vMerge/>
            <w:tcBorders>
              <w:left w:val="single" w:sz="4" w:space="0" w:color="auto"/>
            </w:tcBorders>
            <w:shd w:val="clear" w:color="auto" w:fill="FFFFFF"/>
          </w:tcPr>
          <w:p w14:paraId="52DA6046"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1EAC3985"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50275FD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w:t>
            </w:r>
          </w:p>
        </w:tc>
      </w:tr>
      <w:tr w:rsidR="008D6FA4" w:rsidRPr="00C74694" w14:paraId="36D4029E" w14:textId="77777777" w:rsidTr="00C74694">
        <w:trPr>
          <w:jc w:val="center"/>
        </w:trPr>
        <w:tc>
          <w:tcPr>
            <w:tcW w:w="841" w:type="dxa"/>
            <w:vMerge/>
            <w:tcBorders>
              <w:left w:val="single" w:sz="4" w:space="0" w:color="auto"/>
              <w:bottom w:val="single" w:sz="4" w:space="0" w:color="auto"/>
            </w:tcBorders>
            <w:shd w:val="clear" w:color="auto" w:fill="FFFFFF"/>
          </w:tcPr>
          <w:p w14:paraId="27889E08"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3F236E1A" w14:textId="77777777" w:rsidR="008D6FA4" w:rsidRPr="00C74694" w:rsidRDefault="008D6FA4" w:rsidP="00C74694">
            <w:pPr>
              <w:pStyle w:val="Bodytext20"/>
              <w:shd w:val="clear" w:color="auto" w:fill="auto"/>
              <w:spacing w:before="0" w:after="120" w:line="240" w:lineRule="auto"/>
              <w:ind w:left="422" w:right="-1" w:firstLine="0"/>
              <w:jc w:val="left"/>
              <w:rPr>
                <w:rFonts w:ascii="Sylfaen" w:hAnsi="Sylfaen"/>
                <w:sz w:val="20"/>
                <w:szCs w:val="20"/>
              </w:rPr>
            </w:pPr>
            <w:r w:rsidRPr="00C74694">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4D43A314" w14:textId="77777777" w:rsidR="008D6FA4" w:rsidRPr="00C74694" w:rsidRDefault="008D6FA4" w:rsidP="00C74694">
            <w:pPr>
              <w:spacing w:after="120"/>
              <w:ind w:right="-1"/>
              <w:rPr>
                <w:rFonts w:ascii="Sylfaen" w:hAnsi="Sylfaen"/>
                <w:sz w:val="20"/>
                <w:szCs w:val="20"/>
              </w:rPr>
            </w:pPr>
            <w:r w:rsidRPr="00C74694">
              <w:rPr>
                <w:rFonts w:ascii="Sylfaen" w:hAnsi="Sylfaen"/>
                <w:sz w:val="20"/>
                <w:szCs w:val="20"/>
              </w:rPr>
              <w:t>-</w:t>
            </w:r>
          </w:p>
        </w:tc>
      </w:tr>
    </w:tbl>
    <w:p w14:paraId="7E7544C1" w14:textId="77777777" w:rsidR="008D6FA4" w:rsidRPr="008D6FA4" w:rsidRDefault="008D6FA4" w:rsidP="008D6FA4">
      <w:pPr>
        <w:spacing w:after="160" w:line="360" w:lineRule="auto"/>
        <w:ind w:right="-1"/>
        <w:rPr>
          <w:rFonts w:ascii="Sylfaen" w:hAnsi="Sylfaen"/>
        </w:rPr>
      </w:pPr>
    </w:p>
    <w:p w14:paraId="73DBACC0"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24. «Վտանգավոր ապրանքների (արտադրանքի) մասին տվյալների բազայից տեղեկությունների փոփոխությունների ստացում» ընդհանուր գործընթացի տրանզակցիան (P.SS.02.TRN.024)</w:t>
      </w:r>
    </w:p>
    <w:p w14:paraId="4D7F3FB4" w14:textId="77777777" w:rsidR="008D6FA4" w:rsidRPr="008D6FA4" w:rsidRDefault="008D6FA4" w:rsidP="00C74694">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44.</w:t>
      </w:r>
      <w:r w:rsidR="00C74694" w:rsidRPr="00C74694">
        <w:rPr>
          <w:rFonts w:ascii="Sylfaen" w:hAnsi="Sylfaen"/>
          <w:sz w:val="24"/>
          <w:szCs w:val="24"/>
        </w:rPr>
        <w:tab/>
      </w:r>
      <w:r w:rsidRPr="008D6FA4">
        <w:rPr>
          <w:rFonts w:ascii="Sylfaen" w:hAnsi="Sylfaen"/>
          <w:sz w:val="24"/>
          <w:szCs w:val="24"/>
        </w:rPr>
        <w:t>«Վտանգավոր ապրանքների (արտադրանքի) մասին տվյալների բազայից տեղեկությունների փոփոխությունների ստացում» ընդհանուր գործընթացի տրանզակցիան (P.SS.02.TRN.024) կատարվում է նախաձեռնողի կողմից՝ ռեսպոնդենտից վտանգավոր ապրանքների (արտադրանքի) մասին տվյալների բազայից տեղեկությունների փոփոխությունները հարցման հիման վրա ստանալու համար: Ընդհանուր գործընթացի նշված տրանզակցիայի կատարման սխեման ներկայացված է 33-րդ նկարում։ Ընդհանուր գործընթացի տրանզակցիայի պարամետրերը բերված են 34-րդ աղյուսակում։</w:t>
      </w:r>
    </w:p>
    <w:p w14:paraId="25BBC345" w14:textId="77777777" w:rsidR="008D6FA4" w:rsidRPr="008D6FA4" w:rsidRDefault="008F2DE3" w:rsidP="008D6FA4">
      <w:pPr>
        <w:spacing w:after="160" w:line="360" w:lineRule="auto"/>
        <w:ind w:right="-1"/>
        <w:jc w:val="center"/>
        <w:rPr>
          <w:rFonts w:ascii="Sylfaen" w:hAnsi="Sylfaen"/>
        </w:rPr>
      </w:pPr>
      <w:r>
        <w:rPr>
          <w:rFonts w:ascii="Sylfaen" w:hAnsi="Sylfaen"/>
          <w:noProof/>
          <w:lang w:val="en-US" w:eastAsia="en-US" w:bidi="ar-SA"/>
        </w:rPr>
        <w:pict w14:anchorId="0D06C195">
          <v:group id="_x0000_s3008" style="position:absolute;left:0;text-align:left;margin-left:3.55pt;margin-top:2.8pt;width:453pt;height:247.3pt;z-index:252161024" coordorigin="1489,1474" coordsize="9060,4946">
            <v:rect id="_x0000_s2803" style="position:absolute;left:1774;top:4067;width:2728;height:771" stroked="f">
              <v:textbox>
                <w:txbxContent>
                  <w:p w14:paraId="299E32BA" w14:textId="77777777" w:rsidR="00962EB9" w:rsidRPr="00171F66" w:rsidRDefault="00962EB9" w:rsidP="008D6FA4">
                    <w:pPr>
                      <w:jc w:val="center"/>
                      <w:rPr>
                        <w:rFonts w:ascii="Sylfaen" w:hAnsi="Sylfaen"/>
                        <w:sz w:val="10"/>
                        <w:szCs w:val="12"/>
                      </w:rPr>
                    </w:pPr>
                    <w:r w:rsidRPr="00171F66">
                      <w:rPr>
                        <w:rFonts w:ascii="Sylfaen" w:hAnsi="Sylfaen"/>
                        <w:sz w:val="10"/>
                        <w:szCs w:val="20"/>
                      </w:rPr>
                      <w:t>: վտանգավոր ապրանքների (արտադրանքի) մասին տեղեկությունները [տեղեկությունների փոփոխություններն ուղարկվել են]</w:t>
                    </w:r>
                  </w:p>
                </w:txbxContent>
              </v:textbox>
            </v:rect>
            <v:rect id="_x0000_s2804" style="position:absolute;left:2489;top:2712;width:2948;height:864" stroked="f">
              <v:textbox>
                <w:txbxContent>
                  <w:p w14:paraId="46865278" w14:textId="77777777" w:rsidR="00962EB9" w:rsidRPr="00171F66" w:rsidRDefault="00962EB9" w:rsidP="008D6FA4">
                    <w:pPr>
                      <w:jc w:val="center"/>
                      <w:rPr>
                        <w:rFonts w:ascii="Sylfaen" w:hAnsi="Sylfaen"/>
                        <w:sz w:val="12"/>
                        <w:szCs w:val="10"/>
                      </w:rPr>
                    </w:pPr>
                    <w:r w:rsidRPr="00171F66">
                      <w:rPr>
                        <w:rFonts w:ascii="Sylfaen" w:hAnsi="Sylfaen"/>
                        <w:sz w:val="12"/>
                        <w:szCs w:val="18"/>
                      </w:rPr>
                      <w:t>Վտանգավոր ապրանքների (արտադրանքի) մասին տվյալների բազայից տեղեկությունների փոփոխությունների հարցումը</w:t>
                    </w:r>
                  </w:p>
                </w:txbxContent>
              </v:textbox>
            </v:rect>
            <v:rect id="_x0000_s2805" style="position:absolute;left:4032;top:6070;width:1042;height:350" stroked="f">
              <v:textbox>
                <w:txbxContent>
                  <w:p w14:paraId="40681D13" w14:textId="77777777" w:rsidR="00962EB9" w:rsidRPr="007B4B02" w:rsidRDefault="00962EB9" w:rsidP="008D6FA4">
                    <w:pPr>
                      <w:jc w:val="center"/>
                      <w:rPr>
                        <w:rFonts w:ascii="Sylfaen" w:hAnsi="Sylfaen"/>
                        <w:sz w:val="12"/>
                        <w:szCs w:val="16"/>
                      </w:rPr>
                    </w:pPr>
                    <w:r w:rsidRPr="007B4B02">
                      <w:rPr>
                        <w:rFonts w:ascii="Sylfaen" w:hAnsi="Sylfaen"/>
                        <w:sz w:val="12"/>
                      </w:rPr>
                      <w:t>Հաջողված է</w:t>
                    </w:r>
                  </w:p>
                </w:txbxContent>
              </v:textbox>
            </v:rect>
            <v:rect id="_x0000_s2806" style="position:absolute;left:1489;top:2385;width:873;height:692" stroked="f">
              <v:textbox>
                <w:txbxContent>
                  <w:p w14:paraId="56A7573D" w14:textId="77777777" w:rsidR="00962EB9" w:rsidRPr="00171F66" w:rsidRDefault="00962EB9" w:rsidP="008D6FA4">
                    <w:pPr>
                      <w:jc w:val="center"/>
                      <w:rPr>
                        <w:rFonts w:ascii="Sylfaen" w:hAnsi="Sylfaen"/>
                        <w:spacing w:val="-4"/>
                        <w:sz w:val="10"/>
                        <w:szCs w:val="16"/>
                      </w:rPr>
                    </w:pPr>
                    <w:r w:rsidRPr="00171F66">
                      <w:rPr>
                        <w:rFonts w:ascii="Sylfaen" w:hAnsi="Sylfaen"/>
                        <w:spacing w:val="-4"/>
                        <w:sz w:val="10"/>
                      </w:rPr>
                      <w:t>Հսկողության սխալը</w:t>
                    </w:r>
                  </w:p>
                </w:txbxContent>
              </v:textbox>
            </v:rect>
            <v:rect id="_x0000_s2807" style="position:absolute;left:7764;top:2712;width:2785;height:1014" stroked="f">
              <v:textbox>
                <w:txbxContent>
                  <w:p w14:paraId="3311AA09" w14:textId="77777777" w:rsidR="00962EB9" w:rsidRPr="00171F66" w:rsidRDefault="00962EB9" w:rsidP="008D6FA4">
                    <w:pPr>
                      <w:jc w:val="center"/>
                      <w:rPr>
                        <w:rFonts w:ascii="Sylfaen" w:hAnsi="Sylfaen"/>
                        <w:sz w:val="12"/>
                        <w:szCs w:val="16"/>
                      </w:rPr>
                    </w:pPr>
                    <w:r w:rsidRPr="00171F66">
                      <w:rPr>
                        <w:rFonts w:ascii="Sylfaen" w:hAnsi="Sylfaen"/>
                        <w:sz w:val="12"/>
                      </w:rPr>
                      <w:t>Հարցման մշակումը և վտանգավոր ապրանքների (արտադրանքի) մասին տվյալների բազայից տեղեկությունների փոփոխությունների ներկայացումը</w:t>
                    </w:r>
                  </w:p>
                </w:txbxContent>
              </v:textbox>
            </v:rect>
            <v:rect id="_x0000_s2808" style="position:absolute;left:7906;top:1474;width:1702;height:350" stroked="f">
              <v:textbox>
                <w:txbxContent>
                  <w:p w14:paraId="02EA1355" w14:textId="77777777" w:rsidR="00962EB9" w:rsidRPr="00171F66" w:rsidRDefault="00962EB9" w:rsidP="008D6FA4">
                    <w:pPr>
                      <w:jc w:val="center"/>
                      <w:rPr>
                        <w:rFonts w:ascii="Sylfaen" w:hAnsi="Sylfaen"/>
                        <w:sz w:val="14"/>
                        <w:szCs w:val="16"/>
                      </w:rPr>
                    </w:pPr>
                    <w:r w:rsidRPr="00171F66">
                      <w:rPr>
                        <w:rFonts w:ascii="Sylfaen" w:hAnsi="Sylfaen"/>
                        <w:sz w:val="14"/>
                      </w:rPr>
                      <w:t>: Ռեսպոնդենտը</w:t>
                    </w:r>
                  </w:p>
                </w:txbxContent>
              </v:textbox>
            </v:rect>
            <v:rect id="_x0000_s2809" style="position:absolute;left:3142;top:1474;width:1702;height:350" stroked="f">
              <v:textbox>
                <w:txbxContent>
                  <w:p w14:paraId="00E4CE72" w14:textId="77777777" w:rsidR="00962EB9" w:rsidRPr="00171F66" w:rsidRDefault="00962EB9" w:rsidP="008D6FA4">
                    <w:pPr>
                      <w:jc w:val="center"/>
                      <w:rPr>
                        <w:rFonts w:ascii="Sylfaen" w:hAnsi="Sylfaen"/>
                        <w:sz w:val="14"/>
                        <w:szCs w:val="16"/>
                      </w:rPr>
                    </w:pPr>
                    <w:r w:rsidRPr="00171F66">
                      <w:rPr>
                        <w:rFonts w:ascii="Sylfaen" w:hAnsi="Sylfaen"/>
                        <w:sz w:val="14"/>
                      </w:rPr>
                      <w:t>: Նախաձեռնողը</w:t>
                    </w:r>
                  </w:p>
                </w:txbxContent>
              </v:textbox>
            </v:rect>
            <v:rect id="_x0000_s2810" style="position:absolute;left:1489;top:5841;width:607;height:453" stroked="f">
              <v:textbox>
                <w:txbxContent>
                  <w:p w14:paraId="2FA0A2B4" w14:textId="77777777" w:rsidR="00962EB9" w:rsidRPr="007B4B02" w:rsidRDefault="00962EB9" w:rsidP="008D6FA4">
                    <w:pPr>
                      <w:jc w:val="center"/>
                      <w:rPr>
                        <w:rFonts w:ascii="Sylfaen" w:hAnsi="Sylfaen"/>
                        <w:sz w:val="10"/>
                        <w:szCs w:val="16"/>
                      </w:rPr>
                    </w:pPr>
                    <w:r w:rsidRPr="007B4B02">
                      <w:rPr>
                        <w:rFonts w:ascii="Sylfaen" w:hAnsi="Sylfaen"/>
                        <w:sz w:val="10"/>
                        <w:szCs w:val="16"/>
                      </w:rPr>
                      <w:t>Հաջողված է</w:t>
                    </w:r>
                  </w:p>
                </w:txbxContent>
              </v:textbox>
            </v:rect>
            <v:rect id="_x0000_s2811" style="position:absolute;left:3234;top:5161;width:2699;height:680" stroked="f">
              <v:textbox>
                <w:txbxContent>
                  <w:p w14:paraId="3CCC3FC7" w14:textId="77777777" w:rsidR="00962EB9" w:rsidRPr="00171F66" w:rsidRDefault="00962EB9" w:rsidP="008D6FA4">
                    <w:pPr>
                      <w:jc w:val="center"/>
                      <w:rPr>
                        <w:rFonts w:ascii="Sylfaen" w:hAnsi="Sylfaen"/>
                        <w:sz w:val="10"/>
                        <w:szCs w:val="12"/>
                      </w:rPr>
                    </w:pPr>
                    <w:r w:rsidRPr="00171F66">
                      <w:rPr>
                        <w:rFonts w:ascii="Sylfaen" w:hAnsi="Sylfaen"/>
                        <w:sz w:val="10"/>
                        <w:szCs w:val="20"/>
                      </w:rPr>
                      <w:t>: վտանգավոր ապրանքների (արտադրանքի) մասին տեղեկությունները [տեղեկությունների փոփոխությունները բացակայում են]</w:t>
                    </w:r>
                  </w:p>
                </w:txbxContent>
              </v:textbox>
            </v:rect>
            <v:rect id="_x0000_s2812" style="position:absolute;left:5074;top:1924;width:3048;height:541" stroked="f">
              <v:textbox>
                <w:txbxContent>
                  <w:p w14:paraId="574B5967" w14:textId="77777777" w:rsidR="00962EB9" w:rsidRPr="00171F66" w:rsidRDefault="00962EB9" w:rsidP="008D6FA4">
                    <w:pPr>
                      <w:jc w:val="center"/>
                      <w:rPr>
                        <w:rFonts w:ascii="Sylfaen" w:hAnsi="Sylfaen"/>
                        <w:sz w:val="12"/>
                        <w:szCs w:val="14"/>
                      </w:rPr>
                    </w:pPr>
                    <w:r w:rsidRPr="00171F66">
                      <w:rPr>
                        <w:rFonts w:ascii="Sylfaen" w:hAnsi="Sylfaen"/>
                        <w:sz w:val="12"/>
                        <w:szCs w:val="22"/>
                      </w:rPr>
                      <w:t>Տեղեկությունների փոփոխությունների հարցումը (P.SS.02.MSG.010)</w:t>
                    </w:r>
                  </w:p>
                </w:txbxContent>
              </v:textbox>
            </v:rect>
            <v:rect id="_x0000_s2813" style="position:absolute;left:5622;top:2775;width:1947;height:882" stroked="f">
              <v:textbox>
                <w:txbxContent>
                  <w:p w14:paraId="38F473F2" w14:textId="77777777" w:rsidR="00962EB9" w:rsidRPr="00171F66" w:rsidRDefault="00962EB9" w:rsidP="008D6FA4">
                    <w:pPr>
                      <w:jc w:val="center"/>
                      <w:rPr>
                        <w:rFonts w:ascii="Sylfaen" w:hAnsi="Sylfaen"/>
                        <w:sz w:val="10"/>
                        <w:szCs w:val="12"/>
                      </w:rPr>
                    </w:pPr>
                    <w:r w:rsidRPr="00171F66">
                      <w:rPr>
                        <w:rFonts w:ascii="Sylfaen" w:hAnsi="Sylfaen"/>
                        <w:sz w:val="10"/>
                        <w:szCs w:val="20"/>
                      </w:rPr>
                      <w:t>Տեղեկությունների բացակայության մասին ծանուցումը (P.SS.02.MSG.009)</w:t>
                    </w:r>
                  </w:p>
                </w:txbxContent>
              </v:textbox>
            </v:rect>
            <v:rect id="_x0000_s2814" style="position:absolute;left:5299;top:3802;width:2465;height:886" stroked="f">
              <v:textbox>
                <w:txbxContent>
                  <w:p w14:paraId="4324C8C2" w14:textId="77777777" w:rsidR="00962EB9" w:rsidRPr="00171F66" w:rsidRDefault="00962EB9" w:rsidP="008D6FA4">
                    <w:pPr>
                      <w:jc w:val="center"/>
                      <w:rPr>
                        <w:rFonts w:ascii="Sylfaen" w:hAnsi="Sylfaen"/>
                        <w:sz w:val="12"/>
                        <w:szCs w:val="16"/>
                      </w:rPr>
                    </w:pPr>
                    <w:r w:rsidRPr="00171F66">
                      <w:rPr>
                        <w:rFonts w:ascii="Sylfaen" w:hAnsi="Sylfaen"/>
                        <w:sz w:val="12"/>
                        <w:szCs w:val="16"/>
                      </w:rPr>
                      <w:t xml:space="preserve">Վտանգավոր ապրանքների (արտադրանքի) մասին տվյալների բազայից տեղեկությունների փոփոխությունները (P.SS.02.MSG.026) </w:t>
                    </w:r>
                  </w:p>
                </w:txbxContent>
              </v:textbox>
            </v:rect>
            <v:rect id="_x0000_s3006" style="position:absolute;left:5518;top:2385;width:2051;height:327" stroked="f"/>
            <v:rect id="_x0000_s3007" style="position:absolute;left:5518;top:3726;width:2120;height:311" stroked="f"/>
          </v:group>
        </w:pict>
      </w:r>
      <w:r w:rsidR="008D6FA4" w:rsidRPr="008D6FA4">
        <w:rPr>
          <w:rFonts w:ascii="Sylfaen" w:hAnsi="Sylfaen"/>
          <w:noProof/>
          <w:lang w:val="en-US" w:eastAsia="en-US" w:bidi="ar-SA"/>
        </w:rPr>
        <w:drawing>
          <wp:inline distT="0" distB="0" distL="0" distR="0" wp14:anchorId="573D3A1C" wp14:editId="62EB1ADD">
            <wp:extent cx="5950585" cy="3277870"/>
            <wp:effectExtent l="19050" t="0" r="0" b="0"/>
            <wp:docPr id="78" name="Picture 78" descr="D:\2 VERSION\Downloads\media\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2 VERSION\Downloads\media\image33.jpeg"/>
                    <pic:cNvPicPr>
                      <a:picLocks noChangeAspect="1" noChangeArrowheads="1"/>
                    </pic:cNvPicPr>
                  </pic:nvPicPr>
                  <pic:blipFill>
                    <a:blip r:embed="rId117" cstate="print"/>
                    <a:srcRect/>
                    <a:stretch>
                      <a:fillRect/>
                    </a:stretch>
                  </pic:blipFill>
                  <pic:spPr bwMode="auto">
                    <a:xfrm>
                      <a:off x="0" y="0"/>
                      <a:ext cx="5950585" cy="3277870"/>
                    </a:xfrm>
                    <a:prstGeom prst="rect">
                      <a:avLst/>
                    </a:prstGeom>
                    <a:noFill/>
                    <a:ln w="9525">
                      <a:noFill/>
                      <a:miter lim="800000"/>
                      <a:headEnd/>
                      <a:tailEnd/>
                    </a:ln>
                  </pic:spPr>
                </pic:pic>
              </a:graphicData>
            </a:graphic>
          </wp:inline>
        </w:drawing>
      </w:r>
    </w:p>
    <w:p w14:paraId="2F3EF09B" w14:textId="77777777" w:rsidR="008D6FA4" w:rsidRPr="00C74694" w:rsidRDefault="008D6FA4" w:rsidP="008D6FA4">
      <w:pPr>
        <w:pStyle w:val="Picturecaption0"/>
        <w:shd w:val="clear" w:color="auto" w:fill="auto"/>
        <w:spacing w:after="160" w:line="360" w:lineRule="auto"/>
        <w:ind w:right="-1"/>
        <w:rPr>
          <w:rFonts w:ascii="Sylfaen" w:hAnsi="Sylfaen"/>
          <w:sz w:val="20"/>
          <w:szCs w:val="24"/>
        </w:rPr>
      </w:pPr>
      <w:r w:rsidRPr="00C74694">
        <w:rPr>
          <w:rFonts w:ascii="Sylfaen" w:hAnsi="Sylfaen"/>
          <w:sz w:val="20"/>
          <w:szCs w:val="24"/>
        </w:rPr>
        <w:t>Նկ. 33. «Վտանգավոր ապրանքների (արտադրանքի) մասին տվյալների բազայից տեղեկությունների փոփոխությունների ստացում» ընդհանուր գործընթացի տրանզակցիայի (P.SS.02.TRN.024) կատարման սխեման</w:t>
      </w:r>
    </w:p>
    <w:p w14:paraId="1CA1292D" w14:textId="77777777" w:rsidR="008D6FA4" w:rsidRPr="00C74694" w:rsidRDefault="008D6FA4" w:rsidP="008D6FA4">
      <w:pPr>
        <w:spacing w:after="160" w:line="360" w:lineRule="auto"/>
        <w:ind w:right="-1"/>
        <w:rPr>
          <w:rFonts w:ascii="Sylfaen" w:hAnsi="Sylfaen"/>
          <w:sz w:val="20"/>
        </w:rPr>
      </w:pPr>
    </w:p>
    <w:p w14:paraId="6DB56608"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34</w:t>
      </w:r>
    </w:p>
    <w:p w14:paraId="63183412"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«Վտանգավոր ապրանքների (արտադրանքի) մասին տվյալների բազայից տեղեկությունների փոփոխությունների ստացում» ընդհանուր գործընթացի տրանզակցիայի (P.SS.02.TRN.024)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8D6FA4" w:rsidRPr="00C74694" w14:paraId="1CCDA88F" w14:textId="77777777" w:rsidTr="00C74694">
        <w:trPr>
          <w:tblHeader/>
          <w:jc w:val="center"/>
        </w:trPr>
        <w:tc>
          <w:tcPr>
            <w:tcW w:w="983" w:type="dxa"/>
            <w:tcBorders>
              <w:top w:val="single" w:sz="4" w:space="0" w:color="auto"/>
              <w:left w:val="single" w:sz="4" w:space="0" w:color="auto"/>
            </w:tcBorders>
            <w:shd w:val="clear" w:color="auto" w:fill="FFFFFF"/>
          </w:tcPr>
          <w:p w14:paraId="3292776C"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Համարը՝ ը/կ</w:t>
            </w:r>
          </w:p>
        </w:tc>
        <w:tc>
          <w:tcPr>
            <w:tcW w:w="3264" w:type="dxa"/>
            <w:tcBorders>
              <w:top w:val="single" w:sz="4" w:space="0" w:color="auto"/>
              <w:left w:val="single" w:sz="4" w:space="0" w:color="auto"/>
            </w:tcBorders>
            <w:shd w:val="clear" w:color="auto" w:fill="FFFFFF"/>
          </w:tcPr>
          <w:p w14:paraId="37FC3EC1"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630047C1"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Նկարագրությունը</w:t>
            </w:r>
          </w:p>
        </w:tc>
      </w:tr>
      <w:tr w:rsidR="008D6FA4" w:rsidRPr="00C74694" w14:paraId="79E2D322" w14:textId="77777777" w:rsidTr="00C74694">
        <w:trPr>
          <w:tblHeader/>
          <w:jc w:val="center"/>
        </w:trPr>
        <w:tc>
          <w:tcPr>
            <w:tcW w:w="983" w:type="dxa"/>
            <w:tcBorders>
              <w:top w:val="single" w:sz="4" w:space="0" w:color="auto"/>
              <w:left w:val="single" w:sz="4" w:space="0" w:color="auto"/>
            </w:tcBorders>
            <w:shd w:val="clear" w:color="auto" w:fill="FFFFFF"/>
          </w:tcPr>
          <w:p w14:paraId="18C82994"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51EFCC0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7772603C"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r>
      <w:tr w:rsidR="008D6FA4" w:rsidRPr="00C74694" w14:paraId="5DA29A7D" w14:textId="77777777" w:rsidTr="00C74694">
        <w:trPr>
          <w:jc w:val="center"/>
        </w:trPr>
        <w:tc>
          <w:tcPr>
            <w:tcW w:w="983" w:type="dxa"/>
            <w:tcBorders>
              <w:top w:val="single" w:sz="4" w:space="0" w:color="auto"/>
              <w:left w:val="single" w:sz="4" w:space="0" w:color="auto"/>
              <w:bottom w:val="single" w:sz="4" w:space="0" w:color="auto"/>
              <w:right w:val="single" w:sz="4" w:space="0" w:color="auto"/>
            </w:tcBorders>
            <w:shd w:val="clear" w:color="auto" w:fill="FFFFFF"/>
          </w:tcPr>
          <w:p w14:paraId="0DCAAA94"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2FEA08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6D61D7D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P.SS.02.TRN.024</w:t>
            </w:r>
          </w:p>
        </w:tc>
      </w:tr>
      <w:tr w:rsidR="008D6FA4" w:rsidRPr="00C74694" w14:paraId="76EAA3F1" w14:textId="77777777" w:rsidTr="00C74694">
        <w:trPr>
          <w:jc w:val="center"/>
        </w:trPr>
        <w:tc>
          <w:tcPr>
            <w:tcW w:w="983" w:type="dxa"/>
            <w:tcBorders>
              <w:top w:val="single" w:sz="4" w:space="0" w:color="auto"/>
              <w:left w:val="single" w:sz="4" w:space="0" w:color="auto"/>
              <w:right w:val="single" w:sz="4" w:space="0" w:color="auto"/>
            </w:tcBorders>
            <w:shd w:val="clear" w:color="auto" w:fill="FFFFFF"/>
            <w:vAlign w:val="center"/>
          </w:tcPr>
          <w:p w14:paraId="420D9496"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1E0A1CE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05039EA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տվյալների բազայից տեղեկությունների փոփոխությունների ստացումը</w:t>
            </w:r>
          </w:p>
        </w:tc>
      </w:tr>
      <w:tr w:rsidR="008D6FA4" w:rsidRPr="00C74694" w14:paraId="70F5ABDB"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22A039A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77CFB0A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75B9B8D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հարցումը/պատասխանը</w:t>
            </w:r>
          </w:p>
        </w:tc>
      </w:tr>
      <w:tr w:rsidR="008D6FA4" w:rsidRPr="00C74694" w14:paraId="3D3BA479" w14:textId="77777777" w:rsidTr="00C74694">
        <w:trPr>
          <w:jc w:val="center"/>
        </w:trPr>
        <w:tc>
          <w:tcPr>
            <w:tcW w:w="983" w:type="dxa"/>
            <w:tcBorders>
              <w:top w:val="single" w:sz="4" w:space="0" w:color="auto"/>
              <w:left w:val="single" w:sz="4" w:space="0" w:color="auto"/>
              <w:right w:val="single" w:sz="4" w:space="0" w:color="auto"/>
            </w:tcBorders>
            <w:shd w:val="clear" w:color="auto" w:fill="FFFFFF"/>
            <w:vAlign w:val="center"/>
          </w:tcPr>
          <w:p w14:paraId="1BCEEBF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4</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6C3F42D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51F4F3D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նախաձեռնողը</w:t>
            </w:r>
          </w:p>
        </w:tc>
      </w:tr>
      <w:tr w:rsidR="008D6FA4" w:rsidRPr="00C74694" w14:paraId="5F214E37"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34218B3A"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5</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05E6FEA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9C4D4B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տվյալների բազայից տեղեկությունների փոփոխությունների հարցումը</w:t>
            </w:r>
          </w:p>
        </w:tc>
      </w:tr>
      <w:tr w:rsidR="008D6FA4" w:rsidRPr="00C74694" w14:paraId="2B54B8D5" w14:textId="77777777" w:rsidTr="00C74694">
        <w:trPr>
          <w:jc w:val="center"/>
        </w:trPr>
        <w:tc>
          <w:tcPr>
            <w:tcW w:w="983" w:type="dxa"/>
            <w:tcBorders>
              <w:top w:val="single" w:sz="4" w:space="0" w:color="auto"/>
              <w:left w:val="single" w:sz="4" w:space="0" w:color="auto"/>
              <w:right w:val="single" w:sz="4" w:space="0" w:color="auto"/>
            </w:tcBorders>
            <w:shd w:val="clear" w:color="auto" w:fill="FFFFFF"/>
            <w:vAlign w:val="center"/>
          </w:tcPr>
          <w:p w14:paraId="1BC276BD"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right w:val="single" w:sz="4" w:space="0" w:color="auto"/>
            </w:tcBorders>
            <w:shd w:val="clear" w:color="auto" w:fill="FFFFFF"/>
            <w:vAlign w:val="center"/>
          </w:tcPr>
          <w:p w14:paraId="0E51F393"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78FA09B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ռեսպոնդենտը</w:t>
            </w:r>
          </w:p>
        </w:tc>
      </w:tr>
      <w:tr w:rsidR="008D6FA4" w:rsidRPr="00C74694" w14:paraId="13626F81"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6C439220"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7</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7749D22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66101E2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հարցման մշակումը և վտանգավոր ապրանքների (արտադրանքի) մասին տվյալների բազայից տեղեկությունների փոփոխությունների ներկայացումը</w:t>
            </w:r>
          </w:p>
        </w:tc>
      </w:tr>
      <w:tr w:rsidR="008D6FA4" w:rsidRPr="00C74694" w14:paraId="2A8ACDC8" w14:textId="77777777" w:rsidTr="00C74694">
        <w:trPr>
          <w:jc w:val="center"/>
        </w:trPr>
        <w:tc>
          <w:tcPr>
            <w:tcW w:w="983" w:type="dxa"/>
            <w:tcBorders>
              <w:top w:val="single" w:sz="4" w:space="0" w:color="auto"/>
              <w:left w:val="single" w:sz="4" w:space="0" w:color="auto"/>
              <w:right w:val="single" w:sz="4" w:space="0" w:color="auto"/>
            </w:tcBorders>
            <w:shd w:val="clear" w:color="auto" w:fill="FFFFFF"/>
          </w:tcPr>
          <w:p w14:paraId="425C627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6D39FDF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64D1CAC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տեղեկությունները (P.SS.02.BEN.004). տեղեկությունների փոփոխությունները բացակայում են.</w:t>
            </w:r>
          </w:p>
          <w:p w14:paraId="5F5DBF90"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տեղեկությունները (P.SS.02.BEN.004). տեղեկությունների փոփոխություններն ուղարկվել են</w:t>
            </w:r>
          </w:p>
        </w:tc>
      </w:tr>
      <w:tr w:rsidR="008D6FA4" w:rsidRPr="00C74694" w14:paraId="6BE9E4EE" w14:textId="77777777" w:rsidTr="00C74694">
        <w:trPr>
          <w:jc w:val="center"/>
        </w:trPr>
        <w:tc>
          <w:tcPr>
            <w:tcW w:w="983" w:type="dxa"/>
            <w:vMerge w:val="restart"/>
            <w:tcBorders>
              <w:top w:val="single" w:sz="4" w:space="0" w:color="auto"/>
              <w:left w:val="single" w:sz="4" w:space="0" w:color="auto"/>
            </w:tcBorders>
            <w:shd w:val="clear" w:color="auto" w:fill="FFFFFF"/>
          </w:tcPr>
          <w:p w14:paraId="2A053CA9"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25F4F26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4104B03D" w14:textId="77777777" w:rsidR="008D6FA4" w:rsidRPr="00C74694" w:rsidRDefault="008D6FA4" w:rsidP="00C74694">
            <w:pPr>
              <w:spacing w:after="120"/>
              <w:ind w:right="-1"/>
              <w:rPr>
                <w:rFonts w:ascii="Sylfaen" w:hAnsi="Sylfaen"/>
                <w:sz w:val="20"/>
                <w:szCs w:val="20"/>
              </w:rPr>
            </w:pPr>
          </w:p>
        </w:tc>
      </w:tr>
      <w:tr w:rsidR="008D6FA4" w:rsidRPr="00C74694" w14:paraId="65523AF0" w14:textId="77777777" w:rsidTr="00C74694">
        <w:trPr>
          <w:jc w:val="center"/>
        </w:trPr>
        <w:tc>
          <w:tcPr>
            <w:tcW w:w="983" w:type="dxa"/>
            <w:vMerge/>
            <w:tcBorders>
              <w:left w:val="single" w:sz="4" w:space="0" w:color="auto"/>
            </w:tcBorders>
            <w:shd w:val="clear" w:color="auto" w:fill="FFFFFF"/>
          </w:tcPr>
          <w:p w14:paraId="07007753"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37EE5E2E"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4E9FD8E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w:t>
            </w:r>
          </w:p>
        </w:tc>
      </w:tr>
      <w:tr w:rsidR="008D6FA4" w:rsidRPr="00C74694" w14:paraId="6225950A" w14:textId="77777777" w:rsidTr="00C74694">
        <w:trPr>
          <w:jc w:val="center"/>
        </w:trPr>
        <w:tc>
          <w:tcPr>
            <w:tcW w:w="983" w:type="dxa"/>
            <w:vMerge/>
            <w:tcBorders>
              <w:left w:val="single" w:sz="4" w:space="0" w:color="auto"/>
            </w:tcBorders>
            <w:shd w:val="clear" w:color="auto" w:fill="FFFFFF"/>
          </w:tcPr>
          <w:p w14:paraId="1EABFB88"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46DD4AED"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32903A9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15 րոպե</w:t>
            </w:r>
          </w:p>
        </w:tc>
      </w:tr>
      <w:tr w:rsidR="008D6FA4" w:rsidRPr="00C74694" w14:paraId="6C9ED7D5" w14:textId="77777777" w:rsidTr="00C74694">
        <w:trPr>
          <w:jc w:val="center"/>
        </w:trPr>
        <w:tc>
          <w:tcPr>
            <w:tcW w:w="983" w:type="dxa"/>
            <w:vMerge/>
            <w:tcBorders>
              <w:left w:val="single" w:sz="4" w:space="0" w:color="auto"/>
            </w:tcBorders>
            <w:shd w:val="clear" w:color="auto" w:fill="FFFFFF"/>
          </w:tcPr>
          <w:p w14:paraId="56D39213"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0D97BCE5"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1136567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4 ժամ</w:t>
            </w:r>
          </w:p>
        </w:tc>
      </w:tr>
      <w:tr w:rsidR="008D6FA4" w:rsidRPr="00C74694" w14:paraId="126B2AE5" w14:textId="77777777" w:rsidTr="00C74694">
        <w:trPr>
          <w:jc w:val="center"/>
        </w:trPr>
        <w:tc>
          <w:tcPr>
            <w:tcW w:w="983" w:type="dxa"/>
            <w:vMerge/>
            <w:tcBorders>
              <w:left w:val="single" w:sz="4" w:space="0" w:color="auto"/>
            </w:tcBorders>
            <w:shd w:val="clear" w:color="auto" w:fill="FFFFFF"/>
          </w:tcPr>
          <w:p w14:paraId="24CAFBB8"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1A2786B5"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79677E7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w:t>
            </w:r>
          </w:p>
        </w:tc>
      </w:tr>
      <w:tr w:rsidR="008D6FA4" w:rsidRPr="00C74694" w14:paraId="22B4914B" w14:textId="77777777" w:rsidTr="00C74694">
        <w:trPr>
          <w:jc w:val="center"/>
        </w:trPr>
        <w:tc>
          <w:tcPr>
            <w:tcW w:w="983" w:type="dxa"/>
            <w:vMerge/>
            <w:tcBorders>
              <w:left w:val="single" w:sz="4" w:space="0" w:color="auto"/>
              <w:bottom w:val="single" w:sz="4" w:space="0" w:color="auto"/>
            </w:tcBorders>
            <w:shd w:val="clear" w:color="auto" w:fill="FFFFFF"/>
          </w:tcPr>
          <w:p w14:paraId="34594552"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5FC5221F"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14:paraId="28BAD61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3</w:t>
            </w:r>
          </w:p>
        </w:tc>
      </w:tr>
      <w:tr w:rsidR="008D6FA4" w:rsidRPr="00C74694" w14:paraId="237795D2" w14:textId="77777777" w:rsidTr="00C74694">
        <w:trPr>
          <w:jc w:val="center"/>
        </w:trPr>
        <w:tc>
          <w:tcPr>
            <w:tcW w:w="983" w:type="dxa"/>
            <w:vMerge w:val="restart"/>
            <w:tcBorders>
              <w:top w:val="single" w:sz="4" w:space="0" w:color="auto"/>
              <w:left w:val="single" w:sz="4" w:space="0" w:color="auto"/>
            </w:tcBorders>
            <w:shd w:val="clear" w:color="auto" w:fill="FFFFFF"/>
          </w:tcPr>
          <w:p w14:paraId="0436A8AA"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3FF140F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25575C2B" w14:textId="77777777" w:rsidR="008D6FA4" w:rsidRPr="00C74694" w:rsidRDefault="008D6FA4" w:rsidP="00C74694">
            <w:pPr>
              <w:spacing w:after="120"/>
              <w:ind w:right="-1"/>
              <w:rPr>
                <w:rFonts w:ascii="Sylfaen" w:hAnsi="Sylfaen"/>
                <w:sz w:val="20"/>
                <w:szCs w:val="20"/>
              </w:rPr>
            </w:pPr>
          </w:p>
        </w:tc>
      </w:tr>
      <w:tr w:rsidR="008D6FA4" w:rsidRPr="00C74694" w14:paraId="5987D35A" w14:textId="77777777" w:rsidTr="00C74694">
        <w:trPr>
          <w:jc w:val="center"/>
        </w:trPr>
        <w:tc>
          <w:tcPr>
            <w:tcW w:w="983" w:type="dxa"/>
            <w:vMerge/>
            <w:tcBorders>
              <w:left w:val="single" w:sz="4" w:space="0" w:color="auto"/>
            </w:tcBorders>
            <w:shd w:val="clear" w:color="auto" w:fill="FFFFFF"/>
          </w:tcPr>
          <w:p w14:paraId="3DBB559B"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vAlign w:val="center"/>
          </w:tcPr>
          <w:p w14:paraId="56CFFD9D"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14:paraId="044155D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տեղեկությունների փոփոխությունների հարցումը (P.SS.02.MSG.010)</w:t>
            </w:r>
          </w:p>
        </w:tc>
      </w:tr>
      <w:tr w:rsidR="008D6FA4" w:rsidRPr="00C74694" w14:paraId="709157D5" w14:textId="77777777" w:rsidTr="00C74694">
        <w:trPr>
          <w:jc w:val="center"/>
        </w:trPr>
        <w:tc>
          <w:tcPr>
            <w:tcW w:w="983" w:type="dxa"/>
            <w:vMerge/>
            <w:tcBorders>
              <w:left w:val="single" w:sz="4" w:space="0" w:color="auto"/>
            </w:tcBorders>
            <w:shd w:val="clear" w:color="auto" w:fill="FFFFFF"/>
          </w:tcPr>
          <w:p w14:paraId="4AC41C41" w14:textId="77777777" w:rsidR="008D6FA4" w:rsidRPr="00C74694" w:rsidRDefault="008D6FA4" w:rsidP="00C74694">
            <w:pPr>
              <w:spacing w:after="120"/>
              <w:ind w:right="-1"/>
              <w:jc w:val="center"/>
              <w:rPr>
                <w:rFonts w:ascii="Sylfaen" w:hAnsi="Sylfaen"/>
                <w:sz w:val="20"/>
                <w:szCs w:val="20"/>
              </w:rPr>
            </w:pPr>
          </w:p>
        </w:tc>
        <w:tc>
          <w:tcPr>
            <w:tcW w:w="3264" w:type="dxa"/>
            <w:tcBorders>
              <w:left w:val="single" w:sz="4" w:space="0" w:color="auto"/>
            </w:tcBorders>
            <w:shd w:val="clear" w:color="auto" w:fill="FFFFFF"/>
          </w:tcPr>
          <w:p w14:paraId="607CCD6B"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2EE1599D"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տեղեկությունների բացակայության մասին ծանուցումը (P.SS.02.MSG.009)</w:t>
            </w:r>
          </w:p>
          <w:p w14:paraId="1637AA6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տվյալների բազայից տեղեկությունների փոփոխությունները (P.SS.02.MSG.026)</w:t>
            </w:r>
          </w:p>
        </w:tc>
      </w:tr>
      <w:tr w:rsidR="008D6FA4" w:rsidRPr="00C74694" w14:paraId="11A1D8B3" w14:textId="77777777" w:rsidTr="00C74694">
        <w:trPr>
          <w:jc w:val="center"/>
        </w:trPr>
        <w:tc>
          <w:tcPr>
            <w:tcW w:w="983" w:type="dxa"/>
            <w:vMerge w:val="restart"/>
            <w:tcBorders>
              <w:top w:val="single" w:sz="4" w:space="0" w:color="auto"/>
              <w:left w:val="single" w:sz="4" w:space="0" w:color="auto"/>
            </w:tcBorders>
            <w:shd w:val="clear" w:color="auto" w:fill="FFFFFF"/>
          </w:tcPr>
          <w:p w14:paraId="12E3707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3A5ED9F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3DC331D" w14:textId="77777777" w:rsidR="008D6FA4" w:rsidRPr="00C74694" w:rsidRDefault="008D6FA4" w:rsidP="00C74694">
            <w:pPr>
              <w:spacing w:after="120"/>
              <w:ind w:right="-1"/>
              <w:rPr>
                <w:rFonts w:ascii="Sylfaen" w:hAnsi="Sylfaen"/>
                <w:sz w:val="20"/>
                <w:szCs w:val="20"/>
              </w:rPr>
            </w:pPr>
          </w:p>
        </w:tc>
      </w:tr>
      <w:tr w:rsidR="008D6FA4" w:rsidRPr="00C74694" w14:paraId="4591EE50" w14:textId="77777777" w:rsidTr="00C74694">
        <w:trPr>
          <w:jc w:val="center"/>
        </w:trPr>
        <w:tc>
          <w:tcPr>
            <w:tcW w:w="983" w:type="dxa"/>
            <w:vMerge/>
            <w:tcBorders>
              <w:left w:val="single" w:sz="4" w:space="0" w:color="auto"/>
            </w:tcBorders>
            <w:shd w:val="clear" w:color="auto" w:fill="FFFFFF"/>
          </w:tcPr>
          <w:p w14:paraId="0902F37E"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tcBorders>
            <w:shd w:val="clear" w:color="auto" w:fill="FFFFFF"/>
            <w:vAlign w:val="center"/>
          </w:tcPr>
          <w:p w14:paraId="5143DF8C"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33E3CF3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ոչ</w:t>
            </w:r>
          </w:p>
        </w:tc>
      </w:tr>
      <w:tr w:rsidR="008D6FA4" w:rsidRPr="00C74694" w14:paraId="5338914A" w14:textId="77777777" w:rsidTr="00C74694">
        <w:trPr>
          <w:jc w:val="center"/>
        </w:trPr>
        <w:tc>
          <w:tcPr>
            <w:tcW w:w="983" w:type="dxa"/>
            <w:vMerge/>
            <w:tcBorders>
              <w:left w:val="single" w:sz="4" w:space="0" w:color="auto"/>
              <w:bottom w:val="single" w:sz="4" w:space="0" w:color="auto"/>
            </w:tcBorders>
            <w:shd w:val="clear" w:color="auto" w:fill="FFFFFF"/>
          </w:tcPr>
          <w:p w14:paraId="0A7051C7" w14:textId="77777777" w:rsidR="008D6FA4" w:rsidRPr="00C74694" w:rsidRDefault="008D6FA4" w:rsidP="00C74694">
            <w:pPr>
              <w:spacing w:after="120"/>
              <w:ind w:right="-1"/>
              <w:rPr>
                <w:rFonts w:ascii="Sylfaen" w:hAnsi="Sylfaen"/>
                <w:sz w:val="20"/>
                <w:szCs w:val="20"/>
              </w:rPr>
            </w:pPr>
          </w:p>
        </w:tc>
        <w:tc>
          <w:tcPr>
            <w:tcW w:w="3264" w:type="dxa"/>
            <w:tcBorders>
              <w:left w:val="single" w:sz="4" w:space="0" w:color="auto"/>
              <w:bottom w:val="single" w:sz="4" w:space="0" w:color="auto"/>
            </w:tcBorders>
            <w:shd w:val="clear" w:color="auto" w:fill="FFFFFF"/>
            <w:vAlign w:val="center"/>
          </w:tcPr>
          <w:p w14:paraId="11FDE330" w14:textId="77777777" w:rsidR="008D6FA4" w:rsidRPr="00C74694" w:rsidRDefault="008D6FA4" w:rsidP="00C74694">
            <w:pPr>
              <w:pStyle w:val="Bodytext20"/>
              <w:shd w:val="clear" w:color="auto" w:fill="auto"/>
              <w:spacing w:before="0" w:after="120" w:line="240" w:lineRule="auto"/>
              <w:ind w:left="280" w:right="-1" w:firstLine="0"/>
              <w:jc w:val="left"/>
              <w:rPr>
                <w:rFonts w:ascii="Sylfaen" w:hAnsi="Sylfaen"/>
                <w:sz w:val="20"/>
                <w:szCs w:val="20"/>
              </w:rPr>
            </w:pPr>
            <w:r w:rsidRPr="00C74694">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54015C23" w14:textId="77777777" w:rsidR="008D6FA4" w:rsidRPr="005842AC" w:rsidRDefault="005842AC" w:rsidP="00C74694">
            <w:pPr>
              <w:spacing w:after="120"/>
              <w:ind w:right="-1"/>
              <w:rPr>
                <w:rFonts w:ascii="Sylfaen" w:hAnsi="Sylfaen"/>
                <w:sz w:val="20"/>
                <w:szCs w:val="20"/>
                <w:lang w:val="en-US"/>
              </w:rPr>
            </w:pPr>
            <w:r>
              <w:rPr>
                <w:rFonts w:ascii="Sylfaen" w:hAnsi="Sylfaen"/>
                <w:sz w:val="20"/>
                <w:szCs w:val="20"/>
                <w:lang w:val="en-US"/>
              </w:rPr>
              <w:t>-</w:t>
            </w:r>
          </w:p>
        </w:tc>
      </w:tr>
    </w:tbl>
    <w:p w14:paraId="3C2AB746" w14:textId="77777777" w:rsidR="008D6FA4" w:rsidRPr="008D6FA4" w:rsidRDefault="008D6FA4" w:rsidP="008D6FA4">
      <w:pPr>
        <w:spacing w:after="160" w:line="360" w:lineRule="auto"/>
        <w:ind w:right="-1"/>
        <w:rPr>
          <w:rFonts w:ascii="Sylfaen" w:hAnsi="Sylfaen"/>
        </w:rPr>
      </w:pPr>
    </w:p>
    <w:p w14:paraId="4DC5C7C7"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VIII. Արտակարգ իրավիճակներում գործողությունների կարգը</w:t>
      </w:r>
    </w:p>
    <w:p w14:paraId="378E04D8" w14:textId="77777777" w:rsidR="008D6FA4" w:rsidRPr="008D6FA4" w:rsidRDefault="008D6FA4" w:rsidP="00C74694">
      <w:pPr>
        <w:pStyle w:val="Bodytext20"/>
        <w:shd w:val="clear" w:color="auto" w:fill="auto"/>
        <w:tabs>
          <w:tab w:val="left" w:pos="1276"/>
        </w:tabs>
        <w:spacing w:before="0" w:after="160" w:line="360" w:lineRule="auto"/>
        <w:ind w:right="-1" w:firstLine="567"/>
        <w:rPr>
          <w:rFonts w:ascii="Sylfaen" w:hAnsi="Sylfaen"/>
          <w:sz w:val="24"/>
          <w:szCs w:val="24"/>
        </w:rPr>
      </w:pPr>
      <w:r w:rsidRPr="008D6FA4">
        <w:rPr>
          <w:rFonts w:ascii="Sylfaen" w:hAnsi="Sylfaen"/>
          <w:sz w:val="24"/>
          <w:szCs w:val="24"/>
        </w:rPr>
        <w:t>45.</w:t>
      </w:r>
      <w:r w:rsidR="00C74694" w:rsidRPr="00C74694">
        <w:rPr>
          <w:rFonts w:ascii="Sylfaen" w:hAnsi="Sylfaen"/>
          <w:sz w:val="24"/>
          <w:szCs w:val="24"/>
        </w:rPr>
        <w:tab/>
      </w:r>
      <w:r w:rsidRPr="008D6FA4">
        <w:rPr>
          <w:rFonts w:ascii="Sylfaen" w:hAnsi="Sylfaen"/>
          <w:sz w:val="24"/>
          <w:szCs w:val="24"/>
        </w:rPr>
        <w:t>Ընդհանուր գործընթացի շրջանակներում տեղեկատվական փոխգործակցության ժամանակ հնարավոր են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և այլ դեպքերում: Ընդհանուր գործընթացի մասնակցի կողմից արտակարգ իրավիճակի առաջացման պատճառների մասին մեկնաբանություններ և այն կարգավորելու վերաբերյալ հանձնարարականներ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իրավիճակը կարգավորելու վերաբերյալ ընդհանուր հանձնարարականները բերված են 35-րդ աղյուսակում:</w:t>
      </w:r>
    </w:p>
    <w:p w14:paraId="5E5CAD5B" w14:textId="77777777" w:rsidR="008D6FA4" w:rsidRPr="008D6FA4" w:rsidRDefault="00C74694" w:rsidP="00C74694">
      <w:pPr>
        <w:pStyle w:val="Bodytext2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szCs w:val="24"/>
        </w:rPr>
        <w:t>46.</w:t>
      </w:r>
      <w:r w:rsidRPr="00C74694">
        <w:rPr>
          <w:rFonts w:ascii="Sylfaen" w:hAnsi="Sylfaen"/>
          <w:sz w:val="24"/>
          <w:szCs w:val="24"/>
        </w:rPr>
        <w:tab/>
      </w:r>
      <w:r w:rsidR="008D6FA4" w:rsidRPr="008D6FA4">
        <w:rPr>
          <w:rFonts w:ascii="Sylfaen" w:hAnsi="Sylfaen"/>
          <w:sz w:val="24"/>
          <w:szCs w:val="24"/>
        </w:rPr>
        <w:t>Լիազորված մարմինը կատարում է Էլեկտրոնային փաստաթղթերի և տեղեկությունների ձևաչափերի ու կառուցվածքների նկարագրությանը և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24736290" w14:textId="77777777" w:rsidR="008D6FA4" w:rsidRPr="008D6FA4" w:rsidRDefault="008D6FA4" w:rsidP="008D6FA4">
      <w:pPr>
        <w:spacing w:after="160" w:line="360" w:lineRule="auto"/>
        <w:rPr>
          <w:rFonts w:ascii="Sylfaen" w:eastAsia="Times New Roman" w:hAnsi="Sylfaen" w:cs="Times New Roman"/>
        </w:rPr>
      </w:pPr>
      <w:r w:rsidRPr="008D6FA4">
        <w:rPr>
          <w:rFonts w:ascii="Sylfaen" w:hAnsi="Sylfaen"/>
        </w:rPr>
        <w:br w:type="page"/>
      </w:r>
    </w:p>
    <w:p w14:paraId="7998F45E" w14:textId="77777777" w:rsidR="008D6FA4" w:rsidRPr="008D6FA4" w:rsidRDefault="008D6FA4" w:rsidP="008D6FA4">
      <w:pPr>
        <w:pStyle w:val="Tablecaption0"/>
        <w:shd w:val="clear" w:color="auto" w:fill="auto"/>
        <w:spacing w:after="160" w:line="360" w:lineRule="auto"/>
        <w:ind w:right="-1"/>
        <w:jc w:val="right"/>
        <w:rPr>
          <w:rFonts w:ascii="Sylfaen" w:hAnsi="Sylfaen"/>
          <w:sz w:val="24"/>
          <w:szCs w:val="24"/>
        </w:rPr>
      </w:pPr>
      <w:r w:rsidRPr="008D6FA4">
        <w:rPr>
          <w:rFonts w:ascii="Sylfaen" w:hAnsi="Sylfaen"/>
          <w:sz w:val="24"/>
          <w:szCs w:val="24"/>
        </w:rPr>
        <w:t>Աղյուսակ 35</w:t>
      </w:r>
    </w:p>
    <w:p w14:paraId="7BE3B3FB" w14:textId="77777777" w:rsidR="008D6FA4" w:rsidRPr="008D6FA4" w:rsidRDefault="008D6FA4" w:rsidP="008D6FA4">
      <w:pPr>
        <w:pStyle w:val="Tablecaption0"/>
        <w:shd w:val="clear" w:color="auto" w:fill="auto"/>
        <w:spacing w:after="160" w:line="360" w:lineRule="auto"/>
        <w:ind w:right="-1"/>
        <w:jc w:val="center"/>
        <w:rPr>
          <w:rFonts w:ascii="Sylfaen" w:hAnsi="Sylfaen"/>
          <w:sz w:val="24"/>
          <w:szCs w:val="24"/>
        </w:rPr>
      </w:pPr>
      <w:r w:rsidRPr="008D6FA4">
        <w:rPr>
          <w:rFonts w:ascii="Sylfaen" w:hAnsi="Sylfaen"/>
          <w:sz w:val="24"/>
          <w:szCs w:val="24"/>
        </w:rPr>
        <w:t>Գործողություններն արտակարգ իրավիճակներում</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1709"/>
        <w:gridCol w:w="2266"/>
        <w:gridCol w:w="2554"/>
        <w:gridCol w:w="2842"/>
      </w:tblGrid>
      <w:tr w:rsidR="008D6FA4" w:rsidRPr="00C74694" w14:paraId="55CF5A38" w14:textId="77777777" w:rsidTr="00171F66">
        <w:trPr>
          <w:tblHeader/>
          <w:jc w:val="center"/>
        </w:trPr>
        <w:tc>
          <w:tcPr>
            <w:tcW w:w="1709" w:type="dxa"/>
            <w:tcBorders>
              <w:top w:val="single" w:sz="4" w:space="0" w:color="auto"/>
              <w:left w:val="single" w:sz="4" w:space="0" w:color="auto"/>
            </w:tcBorders>
            <w:shd w:val="clear" w:color="auto" w:fill="FFFFFF"/>
          </w:tcPr>
          <w:p w14:paraId="697C8B82" w14:textId="77777777" w:rsidR="008D6FA4" w:rsidRPr="00C74694" w:rsidRDefault="008D6FA4" w:rsidP="00171F66">
            <w:pPr>
              <w:pStyle w:val="Bodytext20"/>
              <w:shd w:val="clear" w:color="auto" w:fill="auto"/>
              <w:spacing w:before="0" w:after="120" w:line="240" w:lineRule="auto"/>
              <w:ind w:right="131" w:firstLine="0"/>
              <w:jc w:val="center"/>
              <w:rPr>
                <w:rFonts w:ascii="Sylfaen" w:hAnsi="Sylfaen"/>
                <w:sz w:val="20"/>
                <w:szCs w:val="20"/>
              </w:rPr>
            </w:pPr>
            <w:r w:rsidRPr="00C74694">
              <w:rPr>
                <w:rStyle w:val="Bodytext211pt"/>
                <w:rFonts w:ascii="Sylfaen" w:hAnsi="Sylfaen"/>
                <w:sz w:val="20"/>
                <w:szCs w:val="20"/>
              </w:rPr>
              <w:t>Արտակարգ իրավիճակի ծածկագիրը</w:t>
            </w:r>
          </w:p>
        </w:tc>
        <w:tc>
          <w:tcPr>
            <w:tcW w:w="2266" w:type="dxa"/>
            <w:tcBorders>
              <w:top w:val="single" w:sz="4" w:space="0" w:color="auto"/>
              <w:left w:val="single" w:sz="4" w:space="0" w:color="auto"/>
            </w:tcBorders>
            <w:shd w:val="clear" w:color="auto" w:fill="FFFFFF"/>
          </w:tcPr>
          <w:p w14:paraId="6A00E6A5" w14:textId="77777777" w:rsidR="008D6FA4" w:rsidRPr="00C74694" w:rsidRDefault="008D6FA4" w:rsidP="00171F66">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Արտակարգ իրավիճակի նկարագրությունը</w:t>
            </w:r>
          </w:p>
        </w:tc>
        <w:tc>
          <w:tcPr>
            <w:tcW w:w="2554" w:type="dxa"/>
            <w:tcBorders>
              <w:top w:val="single" w:sz="4" w:space="0" w:color="auto"/>
              <w:left w:val="single" w:sz="4" w:space="0" w:color="auto"/>
            </w:tcBorders>
            <w:shd w:val="clear" w:color="auto" w:fill="FFFFFF"/>
          </w:tcPr>
          <w:p w14:paraId="3F9D41C6" w14:textId="77777777" w:rsidR="008D6FA4" w:rsidRPr="00C74694" w:rsidRDefault="008D6FA4" w:rsidP="00171F66">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tcPr>
          <w:p w14:paraId="0EF1301C" w14:textId="77777777" w:rsidR="008D6FA4" w:rsidRPr="00C74694" w:rsidRDefault="008D6FA4" w:rsidP="00171F66">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Արտակարգ իրավիճակի առաջացման դեպքում գործողությունների նկարագրությունը</w:t>
            </w:r>
          </w:p>
        </w:tc>
      </w:tr>
      <w:tr w:rsidR="008D6FA4" w:rsidRPr="00C74694" w14:paraId="2E6618FB" w14:textId="77777777" w:rsidTr="00171F66">
        <w:trPr>
          <w:tblHeader/>
          <w:jc w:val="center"/>
        </w:trPr>
        <w:tc>
          <w:tcPr>
            <w:tcW w:w="1709" w:type="dxa"/>
            <w:tcBorders>
              <w:top w:val="single" w:sz="4" w:space="0" w:color="auto"/>
              <w:left w:val="single" w:sz="4" w:space="0" w:color="auto"/>
            </w:tcBorders>
            <w:shd w:val="clear" w:color="auto" w:fill="FFFFFF"/>
          </w:tcPr>
          <w:p w14:paraId="0EC4EB17" w14:textId="77777777" w:rsidR="008D6FA4" w:rsidRPr="00C74694" w:rsidRDefault="008D6FA4" w:rsidP="00171F66">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2266" w:type="dxa"/>
            <w:tcBorders>
              <w:top w:val="single" w:sz="4" w:space="0" w:color="auto"/>
              <w:left w:val="single" w:sz="4" w:space="0" w:color="auto"/>
            </w:tcBorders>
            <w:shd w:val="clear" w:color="auto" w:fill="FFFFFF"/>
          </w:tcPr>
          <w:p w14:paraId="337B958B" w14:textId="77777777" w:rsidR="008D6FA4" w:rsidRPr="00C74694" w:rsidRDefault="008D6FA4" w:rsidP="00171F66">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2554" w:type="dxa"/>
            <w:tcBorders>
              <w:top w:val="single" w:sz="4" w:space="0" w:color="auto"/>
              <w:left w:val="single" w:sz="4" w:space="0" w:color="auto"/>
            </w:tcBorders>
            <w:shd w:val="clear" w:color="auto" w:fill="FFFFFF"/>
          </w:tcPr>
          <w:p w14:paraId="2724B437" w14:textId="77777777" w:rsidR="008D6FA4" w:rsidRPr="00C74694" w:rsidRDefault="008D6FA4" w:rsidP="00171F66">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c>
          <w:tcPr>
            <w:tcW w:w="2842" w:type="dxa"/>
            <w:tcBorders>
              <w:top w:val="single" w:sz="4" w:space="0" w:color="auto"/>
              <w:left w:val="single" w:sz="4" w:space="0" w:color="auto"/>
              <w:right w:val="single" w:sz="4" w:space="0" w:color="auto"/>
            </w:tcBorders>
            <w:shd w:val="clear" w:color="auto" w:fill="FFFFFF"/>
          </w:tcPr>
          <w:p w14:paraId="462256BB" w14:textId="77777777" w:rsidR="008D6FA4" w:rsidRPr="00C74694" w:rsidRDefault="008D6FA4" w:rsidP="00171F66">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4</w:t>
            </w:r>
          </w:p>
        </w:tc>
      </w:tr>
      <w:tr w:rsidR="008D6FA4" w:rsidRPr="00C74694" w14:paraId="38C6334C" w14:textId="77777777" w:rsidTr="00171F66">
        <w:trPr>
          <w:trHeight w:val="634"/>
          <w:jc w:val="center"/>
        </w:trPr>
        <w:tc>
          <w:tcPr>
            <w:tcW w:w="1709" w:type="dxa"/>
            <w:vMerge w:val="restart"/>
            <w:tcBorders>
              <w:top w:val="single" w:sz="4" w:space="0" w:color="auto"/>
              <w:left w:val="single" w:sz="4" w:space="0" w:color="auto"/>
            </w:tcBorders>
            <w:shd w:val="clear" w:color="auto" w:fill="FFFFFF"/>
          </w:tcPr>
          <w:p w14:paraId="1DD90EE1" w14:textId="77777777" w:rsidR="008D6FA4" w:rsidRPr="00C74694" w:rsidRDefault="008D6FA4" w:rsidP="00171F66">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P.EXC.002</w:t>
            </w:r>
          </w:p>
        </w:tc>
        <w:tc>
          <w:tcPr>
            <w:tcW w:w="2266" w:type="dxa"/>
            <w:vMerge w:val="restart"/>
            <w:tcBorders>
              <w:top w:val="single" w:sz="4" w:space="0" w:color="auto"/>
              <w:left w:val="single" w:sz="4" w:space="0" w:color="auto"/>
            </w:tcBorders>
            <w:shd w:val="clear" w:color="auto" w:fill="FFFFFF"/>
          </w:tcPr>
          <w:p w14:paraId="2B1CA255" w14:textId="77777777" w:rsidR="008D6FA4" w:rsidRPr="00C74694" w:rsidRDefault="008D6FA4" w:rsidP="00171F66">
            <w:pPr>
              <w:pStyle w:val="Bodytext20"/>
              <w:shd w:val="clear" w:color="auto" w:fill="auto"/>
              <w:spacing w:before="0" w:after="120" w:line="240" w:lineRule="auto"/>
              <w:ind w:right="129" w:firstLine="0"/>
              <w:jc w:val="left"/>
              <w:rPr>
                <w:rFonts w:ascii="Sylfaen" w:hAnsi="Sylfaen"/>
                <w:sz w:val="20"/>
                <w:szCs w:val="20"/>
              </w:rPr>
            </w:pPr>
            <w:r w:rsidRPr="00C74694">
              <w:rPr>
                <w:rStyle w:val="Bodytext211pt"/>
                <w:rFonts w:ascii="Sylfaen" w:hAnsi="Sylfaen"/>
                <w:sz w:val="20"/>
                <w:szCs w:val="20"/>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54" w:type="dxa"/>
            <w:vMerge w:val="restart"/>
            <w:tcBorders>
              <w:top w:val="single" w:sz="4" w:space="0" w:color="auto"/>
              <w:left w:val="single" w:sz="4" w:space="0" w:color="auto"/>
            </w:tcBorders>
            <w:shd w:val="clear" w:color="auto" w:fill="FFFFFF"/>
          </w:tcPr>
          <w:p w14:paraId="048C737F" w14:textId="77777777" w:rsidR="008D6FA4" w:rsidRPr="00C74694" w:rsidRDefault="008D6FA4" w:rsidP="00171F66">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տրանսպորտային համակարգում տեխնիկական խափանումներ կամ ծրագրային ապահովման համակարգային սխալ</w:t>
            </w:r>
          </w:p>
        </w:tc>
        <w:tc>
          <w:tcPr>
            <w:tcW w:w="2842" w:type="dxa"/>
            <w:vMerge w:val="restart"/>
            <w:tcBorders>
              <w:top w:val="single" w:sz="4" w:space="0" w:color="auto"/>
              <w:left w:val="single" w:sz="4" w:space="0" w:color="auto"/>
              <w:right w:val="single" w:sz="4" w:space="0" w:color="auto"/>
            </w:tcBorders>
            <w:shd w:val="clear" w:color="auto" w:fill="FFFFFF"/>
          </w:tcPr>
          <w:p w14:paraId="1B376FBC" w14:textId="77777777" w:rsidR="008D6FA4" w:rsidRPr="00C74694" w:rsidRDefault="008D6FA4" w:rsidP="00171F66">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անհրաժեշտ է հարցում ուղարկել այն ազգային հատվածի տեխնիկական աջակցության ծառայություն, որտեղ ձևավորվել է հաղորդագրությունը</w:t>
            </w:r>
          </w:p>
        </w:tc>
      </w:tr>
      <w:tr w:rsidR="008D6FA4" w:rsidRPr="00C74694" w14:paraId="3D823E27" w14:textId="77777777" w:rsidTr="00171F66">
        <w:trPr>
          <w:trHeight w:val="634"/>
          <w:jc w:val="center"/>
        </w:trPr>
        <w:tc>
          <w:tcPr>
            <w:tcW w:w="1709" w:type="dxa"/>
            <w:vMerge/>
            <w:tcBorders>
              <w:left w:val="single" w:sz="4" w:space="0" w:color="auto"/>
            </w:tcBorders>
            <w:shd w:val="clear" w:color="auto" w:fill="FFFFFF"/>
          </w:tcPr>
          <w:p w14:paraId="26AAC6B3" w14:textId="77777777" w:rsidR="008D6FA4" w:rsidRPr="00C74694" w:rsidRDefault="008D6FA4" w:rsidP="00171F66">
            <w:pPr>
              <w:spacing w:after="120"/>
              <w:ind w:right="-1"/>
              <w:rPr>
                <w:rFonts w:ascii="Sylfaen" w:hAnsi="Sylfaen"/>
                <w:sz w:val="20"/>
                <w:szCs w:val="20"/>
              </w:rPr>
            </w:pPr>
          </w:p>
        </w:tc>
        <w:tc>
          <w:tcPr>
            <w:tcW w:w="2266" w:type="dxa"/>
            <w:vMerge/>
            <w:tcBorders>
              <w:left w:val="single" w:sz="4" w:space="0" w:color="auto"/>
            </w:tcBorders>
            <w:shd w:val="clear" w:color="auto" w:fill="FFFFFF"/>
          </w:tcPr>
          <w:p w14:paraId="00957D93" w14:textId="77777777" w:rsidR="008D6FA4" w:rsidRPr="00C74694" w:rsidRDefault="008D6FA4" w:rsidP="00171F66">
            <w:pPr>
              <w:spacing w:after="120"/>
              <w:ind w:right="-1"/>
              <w:rPr>
                <w:rFonts w:ascii="Sylfaen" w:hAnsi="Sylfaen"/>
                <w:sz w:val="20"/>
                <w:szCs w:val="20"/>
              </w:rPr>
            </w:pPr>
          </w:p>
        </w:tc>
        <w:tc>
          <w:tcPr>
            <w:tcW w:w="2554" w:type="dxa"/>
            <w:vMerge/>
            <w:tcBorders>
              <w:left w:val="single" w:sz="4" w:space="0" w:color="auto"/>
            </w:tcBorders>
            <w:shd w:val="clear" w:color="auto" w:fill="FFFFFF"/>
          </w:tcPr>
          <w:p w14:paraId="01FF1AE4" w14:textId="77777777" w:rsidR="008D6FA4" w:rsidRPr="00C74694" w:rsidRDefault="008D6FA4" w:rsidP="00171F66">
            <w:pPr>
              <w:spacing w:after="120"/>
              <w:ind w:right="-1"/>
              <w:rPr>
                <w:rFonts w:ascii="Sylfaen" w:hAnsi="Sylfaen"/>
                <w:sz w:val="20"/>
                <w:szCs w:val="20"/>
              </w:rPr>
            </w:pPr>
          </w:p>
        </w:tc>
        <w:tc>
          <w:tcPr>
            <w:tcW w:w="2842" w:type="dxa"/>
            <w:vMerge/>
            <w:tcBorders>
              <w:left w:val="single" w:sz="4" w:space="0" w:color="auto"/>
              <w:right w:val="single" w:sz="4" w:space="0" w:color="auto"/>
            </w:tcBorders>
            <w:shd w:val="clear" w:color="auto" w:fill="FFFFFF"/>
          </w:tcPr>
          <w:p w14:paraId="32B74FEE" w14:textId="77777777" w:rsidR="008D6FA4" w:rsidRPr="00C74694" w:rsidRDefault="008D6FA4" w:rsidP="00171F66">
            <w:pPr>
              <w:spacing w:after="120"/>
              <w:ind w:right="-1"/>
              <w:rPr>
                <w:rFonts w:ascii="Sylfaen" w:hAnsi="Sylfaen"/>
                <w:sz w:val="20"/>
                <w:szCs w:val="20"/>
              </w:rPr>
            </w:pPr>
          </w:p>
        </w:tc>
      </w:tr>
      <w:tr w:rsidR="008D6FA4" w:rsidRPr="00C74694" w14:paraId="422F5EEB" w14:textId="77777777" w:rsidTr="00171F66">
        <w:trPr>
          <w:trHeight w:val="634"/>
          <w:jc w:val="center"/>
        </w:trPr>
        <w:tc>
          <w:tcPr>
            <w:tcW w:w="1709" w:type="dxa"/>
            <w:vMerge/>
            <w:tcBorders>
              <w:left w:val="single" w:sz="4" w:space="0" w:color="auto"/>
            </w:tcBorders>
            <w:shd w:val="clear" w:color="auto" w:fill="FFFFFF"/>
          </w:tcPr>
          <w:p w14:paraId="489743CF" w14:textId="77777777" w:rsidR="008D6FA4" w:rsidRPr="00C74694" w:rsidRDefault="008D6FA4" w:rsidP="00171F66">
            <w:pPr>
              <w:spacing w:after="120"/>
              <w:ind w:right="-1"/>
              <w:rPr>
                <w:rFonts w:ascii="Sylfaen" w:hAnsi="Sylfaen"/>
                <w:sz w:val="20"/>
                <w:szCs w:val="20"/>
              </w:rPr>
            </w:pPr>
          </w:p>
        </w:tc>
        <w:tc>
          <w:tcPr>
            <w:tcW w:w="2266" w:type="dxa"/>
            <w:vMerge/>
            <w:tcBorders>
              <w:left w:val="single" w:sz="4" w:space="0" w:color="auto"/>
            </w:tcBorders>
            <w:shd w:val="clear" w:color="auto" w:fill="FFFFFF"/>
          </w:tcPr>
          <w:p w14:paraId="6E113211" w14:textId="77777777" w:rsidR="008D6FA4" w:rsidRPr="00C74694" w:rsidRDefault="008D6FA4" w:rsidP="00171F66">
            <w:pPr>
              <w:spacing w:after="120"/>
              <w:ind w:right="-1"/>
              <w:rPr>
                <w:rFonts w:ascii="Sylfaen" w:hAnsi="Sylfaen"/>
                <w:sz w:val="20"/>
                <w:szCs w:val="20"/>
              </w:rPr>
            </w:pPr>
          </w:p>
        </w:tc>
        <w:tc>
          <w:tcPr>
            <w:tcW w:w="2554" w:type="dxa"/>
            <w:vMerge/>
            <w:tcBorders>
              <w:left w:val="single" w:sz="4" w:space="0" w:color="auto"/>
            </w:tcBorders>
            <w:shd w:val="clear" w:color="auto" w:fill="FFFFFF"/>
          </w:tcPr>
          <w:p w14:paraId="24BA9629" w14:textId="77777777" w:rsidR="008D6FA4" w:rsidRPr="00C74694" w:rsidRDefault="008D6FA4" w:rsidP="00171F66">
            <w:pPr>
              <w:spacing w:after="120"/>
              <w:ind w:right="-1"/>
              <w:rPr>
                <w:rFonts w:ascii="Sylfaen" w:hAnsi="Sylfaen"/>
                <w:sz w:val="20"/>
                <w:szCs w:val="20"/>
              </w:rPr>
            </w:pPr>
          </w:p>
        </w:tc>
        <w:tc>
          <w:tcPr>
            <w:tcW w:w="2842" w:type="dxa"/>
            <w:vMerge/>
            <w:tcBorders>
              <w:left w:val="single" w:sz="4" w:space="0" w:color="auto"/>
              <w:right w:val="single" w:sz="4" w:space="0" w:color="auto"/>
            </w:tcBorders>
            <w:shd w:val="clear" w:color="auto" w:fill="FFFFFF"/>
          </w:tcPr>
          <w:p w14:paraId="251F7099" w14:textId="77777777" w:rsidR="008D6FA4" w:rsidRPr="00C74694" w:rsidRDefault="008D6FA4" w:rsidP="00171F66">
            <w:pPr>
              <w:spacing w:after="120"/>
              <w:ind w:right="-1"/>
              <w:rPr>
                <w:rFonts w:ascii="Sylfaen" w:hAnsi="Sylfaen"/>
                <w:sz w:val="20"/>
                <w:szCs w:val="20"/>
              </w:rPr>
            </w:pPr>
          </w:p>
        </w:tc>
      </w:tr>
      <w:tr w:rsidR="008D6FA4" w:rsidRPr="00C74694" w14:paraId="1BC95D96" w14:textId="77777777" w:rsidTr="00171F66">
        <w:trPr>
          <w:trHeight w:val="634"/>
          <w:jc w:val="center"/>
        </w:trPr>
        <w:tc>
          <w:tcPr>
            <w:tcW w:w="1709" w:type="dxa"/>
            <w:vMerge/>
            <w:tcBorders>
              <w:left w:val="single" w:sz="4" w:space="0" w:color="auto"/>
            </w:tcBorders>
            <w:shd w:val="clear" w:color="auto" w:fill="FFFFFF"/>
          </w:tcPr>
          <w:p w14:paraId="2E594632" w14:textId="77777777" w:rsidR="008D6FA4" w:rsidRPr="00C74694" w:rsidRDefault="008D6FA4" w:rsidP="00171F66">
            <w:pPr>
              <w:spacing w:after="120"/>
              <w:ind w:right="-1"/>
              <w:rPr>
                <w:rFonts w:ascii="Sylfaen" w:hAnsi="Sylfaen"/>
                <w:sz w:val="20"/>
                <w:szCs w:val="20"/>
              </w:rPr>
            </w:pPr>
          </w:p>
        </w:tc>
        <w:tc>
          <w:tcPr>
            <w:tcW w:w="2266" w:type="dxa"/>
            <w:vMerge/>
            <w:tcBorders>
              <w:left w:val="single" w:sz="4" w:space="0" w:color="auto"/>
            </w:tcBorders>
            <w:shd w:val="clear" w:color="auto" w:fill="FFFFFF"/>
          </w:tcPr>
          <w:p w14:paraId="31E6CA6D" w14:textId="77777777" w:rsidR="008D6FA4" w:rsidRPr="00C74694" w:rsidRDefault="008D6FA4" w:rsidP="00171F66">
            <w:pPr>
              <w:spacing w:after="120"/>
              <w:ind w:right="-1"/>
              <w:rPr>
                <w:rFonts w:ascii="Sylfaen" w:hAnsi="Sylfaen"/>
                <w:sz w:val="20"/>
                <w:szCs w:val="20"/>
              </w:rPr>
            </w:pPr>
          </w:p>
        </w:tc>
        <w:tc>
          <w:tcPr>
            <w:tcW w:w="2554" w:type="dxa"/>
            <w:vMerge/>
            <w:tcBorders>
              <w:left w:val="single" w:sz="4" w:space="0" w:color="auto"/>
            </w:tcBorders>
            <w:shd w:val="clear" w:color="auto" w:fill="FFFFFF"/>
          </w:tcPr>
          <w:p w14:paraId="7DF07E67" w14:textId="77777777" w:rsidR="008D6FA4" w:rsidRPr="00C74694" w:rsidRDefault="008D6FA4" w:rsidP="00171F66">
            <w:pPr>
              <w:spacing w:after="120"/>
              <w:ind w:right="-1"/>
              <w:rPr>
                <w:rFonts w:ascii="Sylfaen" w:hAnsi="Sylfaen"/>
                <w:sz w:val="20"/>
                <w:szCs w:val="20"/>
              </w:rPr>
            </w:pPr>
          </w:p>
        </w:tc>
        <w:tc>
          <w:tcPr>
            <w:tcW w:w="2842" w:type="dxa"/>
            <w:vMerge/>
            <w:tcBorders>
              <w:left w:val="single" w:sz="4" w:space="0" w:color="auto"/>
              <w:right w:val="single" w:sz="4" w:space="0" w:color="auto"/>
            </w:tcBorders>
            <w:shd w:val="clear" w:color="auto" w:fill="FFFFFF"/>
          </w:tcPr>
          <w:p w14:paraId="0E2E2836" w14:textId="77777777" w:rsidR="008D6FA4" w:rsidRPr="00C74694" w:rsidRDefault="008D6FA4" w:rsidP="00171F66">
            <w:pPr>
              <w:spacing w:after="120"/>
              <w:ind w:right="-1"/>
              <w:rPr>
                <w:rFonts w:ascii="Sylfaen" w:hAnsi="Sylfaen"/>
                <w:sz w:val="20"/>
                <w:szCs w:val="20"/>
              </w:rPr>
            </w:pPr>
          </w:p>
        </w:tc>
      </w:tr>
      <w:tr w:rsidR="008D6FA4" w:rsidRPr="00C74694" w14:paraId="1A001921" w14:textId="77777777" w:rsidTr="00171F66">
        <w:trPr>
          <w:trHeight w:val="634"/>
          <w:jc w:val="center"/>
        </w:trPr>
        <w:tc>
          <w:tcPr>
            <w:tcW w:w="1709" w:type="dxa"/>
            <w:vMerge/>
            <w:tcBorders>
              <w:left w:val="single" w:sz="4" w:space="0" w:color="auto"/>
              <w:bottom w:val="single" w:sz="4" w:space="0" w:color="auto"/>
            </w:tcBorders>
            <w:shd w:val="clear" w:color="auto" w:fill="FFFFFF"/>
          </w:tcPr>
          <w:p w14:paraId="1717FF4A" w14:textId="77777777" w:rsidR="008D6FA4" w:rsidRPr="00C74694" w:rsidRDefault="008D6FA4" w:rsidP="00171F66">
            <w:pPr>
              <w:spacing w:after="120"/>
              <w:ind w:right="-1"/>
              <w:rPr>
                <w:rFonts w:ascii="Sylfaen" w:hAnsi="Sylfaen"/>
                <w:sz w:val="20"/>
                <w:szCs w:val="20"/>
              </w:rPr>
            </w:pPr>
          </w:p>
        </w:tc>
        <w:tc>
          <w:tcPr>
            <w:tcW w:w="2266" w:type="dxa"/>
            <w:vMerge/>
            <w:tcBorders>
              <w:left w:val="single" w:sz="4" w:space="0" w:color="auto"/>
              <w:bottom w:val="single" w:sz="4" w:space="0" w:color="auto"/>
            </w:tcBorders>
            <w:shd w:val="clear" w:color="auto" w:fill="FFFFFF"/>
          </w:tcPr>
          <w:p w14:paraId="0EA96B6A" w14:textId="77777777" w:rsidR="008D6FA4" w:rsidRPr="00C74694" w:rsidRDefault="008D6FA4" w:rsidP="00171F66">
            <w:pPr>
              <w:spacing w:after="120"/>
              <w:ind w:right="-1"/>
              <w:rPr>
                <w:rFonts w:ascii="Sylfaen" w:hAnsi="Sylfaen"/>
                <w:sz w:val="20"/>
                <w:szCs w:val="20"/>
              </w:rPr>
            </w:pPr>
          </w:p>
        </w:tc>
        <w:tc>
          <w:tcPr>
            <w:tcW w:w="2554" w:type="dxa"/>
            <w:vMerge/>
            <w:tcBorders>
              <w:left w:val="single" w:sz="4" w:space="0" w:color="auto"/>
              <w:bottom w:val="single" w:sz="4" w:space="0" w:color="auto"/>
            </w:tcBorders>
            <w:shd w:val="clear" w:color="auto" w:fill="FFFFFF"/>
          </w:tcPr>
          <w:p w14:paraId="148A7776" w14:textId="77777777" w:rsidR="008D6FA4" w:rsidRPr="00C74694" w:rsidRDefault="008D6FA4" w:rsidP="00171F66">
            <w:pPr>
              <w:spacing w:after="120"/>
              <w:ind w:right="-1"/>
              <w:rPr>
                <w:rFonts w:ascii="Sylfaen" w:hAnsi="Sylfaen"/>
                <w:sz w:val="20"/>
                <w:szCs w:val="20"/>
              </w:rPr>
            </w:pPr>
          </w:p>
        </w:tc>
        <w:tc>
          <w:tcPr>
            <w:tcW w:w="2842" w:type="dxa"/>
            <w:vMerge/>
            <w:tcBorders>
              <w:left w:val="single" w:sz="4" w:space="0" w:color="auto"/>
              <w:bottom w:val="single" w:sz="4" w:space="0" w:color="auto"/>
              <w:right w:val="single" w:sz="4" w:space="0" w:color="auto"/>
            </w:tcBorders>
            <w:shd w:val="clear" w:color="auto" w:fill="FFFFFF"/>
          </w:tcPr>
          <w:p w14:paraId="1F1594F4" w14:textId="77777777" w:rsidR="008D6FA4" w:rsidRPr="00C74694" w:rsidRDefault="008D6FA4" w:rsidP="00171F66">
            <w:pPr>
              <w:spacing w:after="120"/>
              <w:ind w:right="-1"/>
              <w:rPr>
                <w:rFonts w:ascii="Sylfaen" w:hAnsi="Sylfaen"/>
                <w:sz w:val="20"/>
                <w:szCs w:val="20"/>
              </w:rPr>
            </w:pPr>
          </w:p>
        </w:tc>
      </w:tr>
      <w:tr w:rsidR="008D6FA4" w:rsidRPr="00C74694" w14:paraId="4A6AD48A" w14:textId="77777777" w:rsidTr="00171F66">
        <w:trPr>
          <w:trHeight w:val="634"/>
          <w:jc w:val="center"/>
        </w:trPr>
        <w:tc>
          <w:tcPr>
            <w:tcW w:w="1709" w:type="dxa"/>
            <w:vMerge w:val="restart"/>
            <w:tcBorders>
              <w:top w:val="single" w:sz="4" w:space="0" w:color="auto"/>
              <w:left w:val="single" w:sz="4" w:space="0" w:color="auto"/>
            </w:tcBorders>
            <w:shd w:val="clear" w:color="auto" w:fill="FFFFFF"/>
          </w:tcPr>
          <w:p w14:paraId="10D0BB37" w14:textId="77777777" w:rsidR="008D6FA4" w:rsidRPr="00C74694" w:rsidRDefault="008D6FA4" w:rsidP="00171F66">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P.EXC.004</w:t>
            </w:r>
          </w:p>
        </w:tc>
        <w:tc>
          <w:tcPr>
            <w:tcW w:w="2266" w:type="dxa"/>
            <w:vMerge w:val="restart"/>
            <w:tcBorders>
              <w:top w:val="single" w:sz="4" w:space="0" w:color="auto"/>
              <w:left w:val="single" w:sz="4" w:space="0" w:color="auto"/>
            </w:tcBorders>
            <w:shd w:val="clear" w:color="auto" w:fill="FFFFFF"/>
          </w:tcPr>
          <w:p w14:paraId="32AAF79C" w14:textId="77777777" w:rsidR="008D6FA4" w:rsidRPr="00C74694" w:rsidRDefault="008D6FA4" w:rsidP="00171F66">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տրանզակցիան նախաձեռնողը սխալի մասին ծանուցում է ստացել</w:t>
            </w:r>
          </w:p>
        </w:tc>
        <w:tc>
          <w:tcPr>
            <w:tcW w:w="2554" w:type="dxa"/>
            <w:vMerge w:val="restart"/>
            <w:tcBorders>
              <w:top w:val="single" w:sz="4" w:space="0" w:color="auto"/>
              <w:left w:val="single" w:sz="4" w:space="0" w:color="auto"/>
            </w:tcBorders>
            <w:shd w:val="clear" w:color="auto" w:fill="FFFFFF"/>
          </w:tcPr>
          <w:p w14:paraId="63E9F236" w14:textId="77777777" w:rsidR="008D6FA4" w:rsidRPr="00C74694" w:rsidRDefault="008D6FA4" w:rsidP="00171F66">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տեղեկագրքերն ու դասակարգիչները չեն սինքրոնացվել, կամ էլեկտրոնային փաստաթղթերի (տեղեկությունների) XML սխեմաները չեն թարմացվել</w:t>
            </w:r>
          </w:p>
        </w:tc>
        <w:tc>
          <w:tcPr>
            <w:tcW w:w="2842" w:type="dxa"/>
            <w:vMerge w:val="restart"/>
            <w:tcBorders>
              <w:top w:val="single" w:sz="4" w:space="0" w:color="auto"/>
              <w:left w:val="single" w:sz="4" w:space="0" w:color="auto"/>
              <w:right w:val="single" w:sz="4" w:space="0" w:color="auto"/>
            </w:tcBorders>
            <w:shd w:val="clear" w:color="auto" w:fill="FFFFFF"/>
          </w:tcPr>
          <w:p w14:paraId="20FDF9F4" w14:textId="77777777" w:rsidR="008D6FA4" w:rsidRPr="00C74694" w:rsidRDefault="008D6FA4" w:rsidP="00171F66">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 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r w:rsidR="008D6FA4" w:rsidRPr="00C74694" w14:paraId="02F96F6E" w14:textId="77777777" w:rsidTr="008D6FA4">
        <w:trPr>
          <w:trHeight w:val="634"/>
          <w:jc w:val="center"/>
        </w:trPr>
        <w:tc>
          <w:tcPr>
            <w:tcW w:w="1709" w:type="dxa"/>
            <w:vMerge/>
            <w:tcBorders>
              <w:left w:val="single" w:sz="4" w:space="0" w:color="auto"/>
            </w:tcBorders>
            <w:shd w:val="clear" w:color="auto" w:fill="FFFFFF"/>
          </w:tcPr>
          <w:p w14:paraId="7F68963C" w14:textId="77777777" w:rsidR="008D6FA4" w:rsidRPr="00C74694" w:rsidRDefault="008D6FA4" w:rsidP="00C74694">
            <w:pPr>
              <w:spacing w:after="120"/>
              <w:ind w:right="-1"/>
              <w:rPr>
                <w:rFonts w:ascii="Sylfaen" w:hAnsi="Sylfaen"/>
                <w:sz w:val="20"/>
                <w:szCs w:val="20"/>
              </w:rPr>
            </w:pPr>
          </w:p>
        </w:tc>
        <w:tc>
          <w:tcPr>
            <w:tcW w:w="2266" w:type="dxa"/>
            <w:vMerge/>
            <w:tcBorders>
              <w:left w:val="single" w:sz="4" w:space="0" w:color="auto"/>
            </w:tcBorders>
            <w:shd w:val="clear" w:color="auto" w:fill="FFFFFF"/>
          </w:tcPr>
          <w:p w14:paraId="6A586F69" w14:textId="77777777" w:rsidR="008D6FA4" w:rsidRPr="00C74694" w:rsidRDefault="008D6FA4" w:rsidP="00C74694">
            <w:pPr>
              <w:spacing w:after="120"/>
              <w:ind w:right="-1"/>
              <w:rPr>
                <w:rFonts w:ascii="Sylfaen" w:hAnsi="Sylfaen"/>
                <w:sz w:val="20"/>
                <w:szCs w:val="20"/>
              </w:rPr>
            </w:pPr>
          </w:p>
        </w:tc>
        <w:tc>
          <w:tcPr>
            <w:tcW w:w="2554" w:type="dxa"/>
            <w:vMerge/>
            <w:tcBorders>
              <w:left w:val="single" w:sz="4" w:space="0" w:color="auto"/>
            </w:tcBorders>
            <w:shd w:val="clear" w:color="auto" w:fill="FFFFFF"/>
          </w:tcPr>
          <w:p w14:paraId="5DB6F379" w14:textId="77777777" w:rsidR="008D6FA4" w:rsidRPr="00C74694" w:rsidRDefault="008D6FA4" w:rsidP="00C74694">
            <w:pPr>
              <w:spacing w:after="120"/>
              <w:ind w:right="-1"/>
              <w:rPr>
                <w:rFonts w:ascii="Sylfaen" w:hAnsi="Sylfaen"/>
                <w:sz w:val="20"/>
                <w:szCs w:val="20"/>
              </w:rPr>
            </w:pPr>
          </w:p>
        </w:tc>
        <w:tc>
          <w:tcPr>
            <w:tcW w:w="2842" w:type="dxa"/>
            <w:vMerge/>
            <w:tcBorders>
              <w:left w:val="single" w:sz="4" w:space="0" w:color="auto"/>
              <w:right w:val="single" w:sz="4" w:space="0" w:color="auto"/>
            </w:tcBorders>
            <w:shd w:val="clear" w:color="auto" w:fill="FFFFFF"/>
            <w:vAlign w:val="center"/>
          </w:tcPr>
          <w:p w14:paraId="4EA74B1D" w14:textId="77777777" w:rsidR="008D6FA4" w:rsidRPr="00C74694" w:rsidRDefault="008D6FA4" w:rsidP="00C74694">
            <w:pPr>
              <w:spacing w:after="120"/>
              <w:ind w:right="-1"/>
              <w:rPr>
                <w:rFonts w:ascii="Sylfaen" w:hAnsi="Sylfaen"/>
                <w:sz w:val="20"/>
                <w:szCs w:val="20"/>
              </w:rPr>
            </w:pPr>
          </w:p>
        </w:tc>
      </w:tr>
      <w:tr w:rsidR="008D6FA4" w:rsidRPr="00C74694" w14:paraId="20DA9BBF" w14:textId="77777777" w:rsidTr="008D6FA4">
        <w:trPr>
          <w:trHeight w:val="634"/>
          <w:jc w:val="center"/>
        </w:trPr>
        <w:tc>
          <w:tcPr>
            <w:tcW w:w="1709" w:type="dxa"/>
            <w:vMerge/>
            <w:tcBorders>
              <w:left w:val="single" w:sz="4" w:space="0" w:color="auto"/>
            </w:tcBorders>
            <w:shd w:val="clear" w:color="auto" w:fill="FFFFFF"/>
          </w:tcPr>
          <w:p w14:paraId="363484E9" w14:textId="77777777" w:rsidR="008D6FA4" w:rsidRPr="00C74694" w:rsidRDefault="008D6FA4" w:rsidP="00C74694">
            <w:pPr>
              <w:spacing w:after="120"/>
              <w:ind w:right="-1"/>
              <w:rPr>
                <w:rFonts w:ascii="Sylfaen" w:hAnsi="Sylfaen"/>
                <w:sz w:val="20"/>
                <w:szCs w:val="20"/>
              </w:rPr>
            </w:pPr>
          </w:p>
        </w:tc>
        <w:tc>
          <w:tcPr>
            <w:tcW w:w="2266" w:type="dxa"/>
            <w:vMerge/>
            <w:tcBorders>
              <w:left w:val="single" w:sz="4" w:space="0" w:color="auto"/>
            </w:tcBorders>
            <w:shd w:val="clear" w:color="auto" w:fill="FFFFFF"/>
          </w:tcPr>
          <w:p w14:paraId="17DBB019" w14:textId="77777777" w:rsidR="008D6FA4" w:rsidRPr="00C74694" w:rsidRDefault="008D6FA4" w:rsidP="00C74694">
            <w:pPr>
              <w:spacing w:after="120"/>
              <w:ind w:right="-1"/>
              <w:rPr>
                <w:rFonts w:ascii="Sylfaen" w:hAnsi="Sylfaen"/>
                <w:sz w:val="20"/>
                <w:szCs w:val="20"/>
              </w:rPr>
            </w:pPr>
          </w:p>
        </w:tc>
        <w:tc>
          <w:tcPr>
            <w:tcW w:w="2554" w:type="dxa"/>
            <w:vMerge/>
            <w:tcBorders>
              <w:left w:val="single" w:sz="4" w:space="0" w:color="auto"/>
            </w:tcBorders>
            <w:shd w:val="clear" w:color="auto" w:fill="FFFFFF"/>
          </w:tcPr>
          <w:p w14:paraId="61FF6434" w14:textId="77777777" w:rsidR="008D6FA4" w:rsidRPr="00C74694" w:rsidRDefault="008D6FA4" w:rsidP="00C74694">
            <w:pPr>
              <w:spacing w:after="120"/>
              <w:ind w:right="-1"/>
              <w:rPr>
                <w:rFonts w:ascii="Sylfaen" w:hAnsi="Sylfaen"/>
                <w:sz w:val="20"/>
                <w:szCs w:val="20"/>
              </w:rPr>
            </w:pPr>
          </w:p>
        </w:tc>
        <w:tc>
          <w:tcPr>
            <w:tcW w:w="2842" w:type="dxa"/>
            <w:vMerge/>
            <w:tcBorders>
              <w:left w:val="single" w:sz="4" w:space="0" w:color="auto"/>
              <w:right w:val="single" w:sz="4" w:space="0" w:color="auto"/>
            </w:tcBorders>
            <w:shd w:val="clear" w:color="auto" w:fill="FFFFFF"/>
            <w:vAlign w:val="center"/>
          </w:tcPr>
          <w:p w14:paraId="1DB416C7" w14:textId="77777777" w:rsidR="008D6FA4" w:rsidRPr="00C74694" w:rsidRDefault="008D6FA4" w:rsidP="00C74694">
            <w:pPr>
              <w:spacing w:after="120"/>
              <w:ind w:right="-1"/>
              <w:rPr>
                <w:rFonts w:ascii="Sylfaen" w:hAnsi="Sylfaen"/>
                <w:sz w:val="20"/>
                <w:szCs w:val="20"/>
              </w:rPr>
            </w:pPr>
          </w:p>
        </w:tc>
      </w:tr>
      <w:tr w:rsidR="008D6FA4" w:rsidRPr="00C74694" w14:paraId="436F8A35" w14:textId="77777777" w:rsidTr="008D6FA4">
        <w:trPr>
          <w:trHeight w:val="634"/>
          <w:jc w:val="center"/>
        </w:trPr>
        <w:tc>
          <w:tcPr>
            <w:tcW w:w="1709" w:type="dxa"/>
            <w:vMerge/>
            <w:tcBorders>
              <w:left w:val="single" w:sz="4" w:space="0" w:color="auto"/>
            </w:tcBorders>
            <w:shd w:val="clear" w:color="auto" w:fill="FFFFFF"/>
          </w:tcPr>
          <w:p w14:paraId="7D95C4DA" w14:textId="77777777" w:rsidR="008D6FA4" w:rsidRPr="00C74694" w:rsidRDefault="008D6FA4" w:rsidP="00C74694">
            <w:pPr>
              <w:spacing w:after="120"/>
              <w:ind w:right="-1"/>
              <w:rPr>
                <w:rFonts w:ascii="Sylfaen" w:hAnsi="Sylfaen"/>
                <w:sz w:val="20"/>
                <w:szCs w:val="20"/>
              </w:rPr>
            </w:pPr>
          </w:p>
        </w:tc>
        <w:tc>
          <w:tcPr>
            <w:tcW w:w="2266" w:type="dxa"/>
            <w:vMerge/>
            <w:tcBorders>
              <w:left w:val="single" w:sz="4" w:space="0" w:color="auto"/>
            </w:tcBorders>
            <w:shd w:val="clear" w:color="auto" w:fill="FFFFFF"/>
          </w:tcPr>
          <w:p w14:paraId="75ADD08F" w14:textId="77777777" w:rsidR="008D6FA4" w:rsidRPr="00C74694" w:rsidRDefault="008D6FA4" w:rsidP="00C74694">
            <w:pPr>
              <w:spacing w:after="120"/>
              <w:ind w:right="-1"/>
              <w:rPr>
                <w:rFonts w:ascii="Sylfaen" w:hAnsi="Sylfaen"/>
                <w:sz w:val="20"/>
                <w:szCs w:val="20"/>
              </w:rPr>
            </w:pPr>
          </w:p>
        </w:tc>
        <w:tc>
          <w:tcPr>
            <w:tcW w:w="2554" w:type="dxa"/>
            <w:vMerge/>
            <w:tcBorders>
              <w:left w:val="single" w:sz="4" w:space="0" w:color="auto"/>
            </w:tcBorders>
            <w:shd w:val="clear" w:color="auto" w:fill="FFFFFF"/>
          </w:tcPr>
          <w:p w14:paraId="2826F769" w14:textId="77777777" w:rsidR="008D6FA4" w:rsidRPr="00C74694" w:rsidRDefault="008D6FA4" w:rsidP="00C74694">
            <w:pPr>
              <w:spacing w:after="120"/>
              <w:ind w:right="-1"/>
              <w:rPr>
                <w:rFonts w:ascii="Sylfaen" w:hAnsi="Sylfaen"/>
                <w:sz w:val="20"/>
                <w:szCs w:val="20"/>
              </w:rPr>
            </w:pPr>
          </w:p>
        </w:tc>
        <w:tc>
          <w:tcPr>
            <w:tcW w:w="2842" w:type="dxa"/>
            <w:vMerge/>
            <w:tcBorders>
              <w:left w:val="single" w:sz="4" w:space="0" w:color="auto"/>
              <w:right w:val="single" w:sz="4" w:space="0" w:color="auto"/>
            </w:tcBorders>
            <w:shd w:val="clear" w:color="auto" w:fill="FFFFFF"/>
            <w:vAlign w:val="center"/>
          </w:tcPr>
          <w:p w14:paraId="79EE3B8D" w14:textId="77777777" w:rsidR="008D6FA4" w:rsidRPr="00C74694" w:rsidRDefault="008D6FA4" w:rsidP="00C74694">
            <w:pPr>
              <w:spacing w:after="120"/>
              <w:ind w:right="-1"/>
              <w:rPr>
                <w:rFonts w:ascii="Sylfaen" w:hAnsi="Sylfaen"/>
                <w:sz w:val="20"/>
                <w:szCs w:val="20"/>
              </w:rPr>
            </w:pPr>
          </w:p>
        </w:tc>
      </w:tr>
      <w:tr w:rsidR="008D6FA4" w:rsidRPr="00C74694" w14:paraId="17A304AF" w14:textId="77777777" w:rsidTr="008D6FA4">
        <w:trPr>
          <w:trHeight w:val="634"/>
          <w:jc w:val="center"/>
        </w:trPr>
        <w:tc>
          <w:tcPr>
            <w:tcW w:w="1709" w:type="dxa"/>
            <w:vMerge/>
            <w:tcBorders>
              <w:left w:val="single" w:sz="4" w:space="0" w:color="auto"/>
            </w:tcBorders>
            <w:shd w:val="clear" w:color="auto" w:fill="FFFFFF"/>
          </w:tcPr>
          <w:p w14:paraId="2915E201" w14:textId="77777777" w:rsidR="008D6FA4" w:rsidRPr="00C74694" w:rsidRDefault="008D6FA4" w:rsidP="00C74694">
            <w:pPr>
              <w:spacing w:after="120"/>
              <w:ind w:right="-1"/>
              <w:rPr>
                <w:rFonts w:ascii="Sylfaen" w:hAnsi="Sylfaen"/>
                <w:sz w:val="20"/>
                <w:szCs w:val="20"/>
              </w:rPr>
            </w:pPr>
          </w:p>
        </w:tc>
        <w:tc>
          <w:tcPr>
            <w:tcW w:w="2266" w:type="dxa"/>
            <w:vMerge/>
            <w:tcBorders>
              <w:left w:val="single" w:sz="4" w:space="0" w:color="auto"/>
            </w:tcBorders>
            <w:shd w:val="clear" w:color="auto" w:fill="FFFFFF"/>
          </w:tcPr>
          <w:p w14:paraId="478C1688" w14:textId="77777777" w:rsidR="008D6FA4" w:rsidRPr="00C74694" w:rsidRDefault="008D6FA4" w:rsidP="00C74694">
            <w:pPr>
              <w:spacing w:after="120"/>
              <w:ind w:right="-1"/>
              <w:rPr>
                <w:rFonts w:ascii="Sylfaen" w:hAnsi="Sylfaen"/>
                <w:sz w:val="20"/>
                <w:szCs w:val="20"/>
              </w:rPr>
            </w:pPr>
          </w:p>
        </w:tc>
        <w:tc>
          <w:tcPr>
            <w:tcW w:w="2554" w:type="dxa"/>
            <w:vMerge/>
            <w:tcBorders>
              <w:left w:val="single" w:sz="4" w:space="0" w:color="auto"/>
            </w:tcBorders>
            <w:shd w:val="clear" w:color="auto" w:fill="FFFFFF"/>
          </w:tcPr>
          <w:p w14:paraId="644934E6" w14:textId="77777777" w:rsidR="008D6FA4" w:rsidRPr="00C74694" w:rsidRDefault="008D6FA4" w:rsidP="00C74694">
            <w:pPr>
              <w:spacing w:after="120"/>
              <w:ind w:right="-1"/>
              <w:rPr>
                <w:rFonts w:ascii="Sylfaen" w:hAnsi="Sylfaen"/>
                <w:sz w:val="20"/>
                <w:szCs w:val="20"/>
              </w:rPr>
            </w:pPr>
          </w:p>
        </w:tc>
        <w:tc>
          <w:tcPr>
            <w:tcW w:w="2842" w:type="dxa"/>
            <w:vMerge/>
            <w:tcBorders>
              <w:left w:val="single" w:sz="4" w:space="0" w:color="auto"/>
              <w:right w:val="single" w:sz="4" w:space="0" w:color="auto"/>
            </w:tcBorders>
            <w:shd w:val="clear" w:color="auto" w:fill="FFFFFF"/>
            <w:vAlign w:val="center"/>
          </w:tcPr>
          <w:p w14:paraId="677F3F0F" w14:textId="77777777" w:rsidR="008D6FA4" w:rsidRPr="00C74694" w:rsidRDefault="008D6FA4" w:rsidP="00C74694">
            <w:pPr>
              <w:spacing w:after="120"/>
              <w:ind w:right="-1"/>
              <w:rPr>
                <w:rFonts w:ascii="Sylfaen" w:hAnsi="Sylfaen"/>
                <w:sz w:val="20"/>
                <w:szCs w:val="20"/>
              </w:rPr>
            </w:pPr>
          </w:p>
        </w:tc>
      </w:tr>
      <w:tr w:rsidR="008D6FA4" w:rsidRPr="00C74694" w14:paraId="618F231B" w14:textId="77777777" w:rsidTr="008D6FA4">
        <w:trPr>
          <w:trHeight w:val="634"/>
          <w:jc w:val="center"/>
        </w:trPr>
        <w:tc>
          <w:tcPr>
            <w:tcW w:w="1709" w:type="dxa"/>
            <w:vMerge/>
            <w:tcBorders>
              <w:left w:val="single" w:sz="4" w:space="0" w:color="auto"/>
            </w:tcBorders>
            <w:shd w:val="clear" w:color="auto" w:fill="FFFFFF"/>
          </w:tcPr>
          <w:p w14:paraId="63F76611" w14:textId="77777777" w:rsidR="008D6FA4" w:rsidRPr="00C74694" w:rsidRDefault="008D6FA4" w:rsidP="00C74694">
            <w:pPr>
              <w:spacing w:after="120"/>
              <w:ind w:right="-1"/>
              <w:rPr>
                <w:rFonts w:ascii="Sylfaen" w:hAnsi="Sylfaen"/>
                <w:sz w:val="20"/>
                <w:szCs w:val="20"/>
              </w:rPr>
            </w:pPr>
          </w:p>
        </w:tc>
        <w:tc>
          <w:tcPr>
            <w:tcW w:w="2266" w:type="dxa"/>
            <w:vMerge/>
            <w:tcBorders>
              <w:left w:val="single" w:sz="4" w:space="0" w:color="auto"/>
            </w:tcBorders>
            <w:shd w:val="clear" w:color="auto" w:fill="FFFFFF"/>
          </w:tcPr>
          <w:p w14:paraId="251398BB" w14:textId="77777777" w:rsidR="008D6FA4" w:rsidRPr="00C74694" w:rsidRDefault="008D6FA4" w:rsidP="00C74694">
            <w:pPr>
              <w:spacing w:after="120"/>
              <w:ind w:right="-1"/>
              <w:rPr>
                <w:rFonts w:ascii="Sylfaen" w:hAnsi="Sylfaen"/>
                <w:sz w:val="20"/>
                <w:szCs w:val="20"/>
              </w:rPr>
            </w:pPr>
          </w:p>
        </w:tc>
        <w:tc>
          <w:tcPr>
            <w:tcW w:w="2554" w:type="dxa"/>
            <w:vMerge/>
            <w:tcBorders>
              <w:left w:val="single" w:sz="4" w:space="0" w:color="auto"/>
            </w:tcBorders>
            <w:shd w:val="clear" w:color="auto" w:fill="FFFFFF"/>
          </w:tcPr>
          <w:p w14:paraId="7BD70FC1" w14:textId="77777777" w:rsidR="008D6FA4" w:rsidRPr="00C74694" w:rsidRDefault="008D6FA4" w:rsidP="00C74694">
            <w:pPr>
              <w:spacing w:after="120"/>
              <w:ind w:right="-1"/>
              <w:rPr>
                <w:rFonts w:ascii="Sylfaen" w:hAnsi="Sylfaen"/>
                <w:sz w:val="20"/>
                <w:szCs w:val="20"/>
              </w:rPr>
            </w:pPr>
          </w:p>
        </w:tc>
        <w:tc>
          <w:tcPr>
            <w:tcW w:w="2842" w:type="dxa"/>
            <w:vMerge/>
            <w:tcBorders>
              <w:left w:val="single" w:sz="4" w:space="0" w:color="auto"/>
              <w:right w:val="single" w:sz="4" w:space="0" w:color="auto"/>
            </w:tcBorders>
            <w:shd w:val="clear" w:color="auto" w:fill="FFFFFF"/>
            <w:vAlign w:val="center"/>
          </w:tcPr>
          <w:p w14:paraId="04844671" w14:textId="77777777" w:rsidR="008D6FA4" w:rsidRPr="00C74694" w:rsidRDefault="008D6FA4" w:rsidP="00C74694">
            <w:pPr>
              <w:spacing w:after="120"/>
              <w:ind w:right="-1"/>
              <w:rPr>
                <w:rFonts w:ascii="Sylfaen" w:hAnsi="Sylfaen"/>
                <w:sz w:val="20"/>
                <w:szCs w:val="20"/>
              </w:rPr>
            </w:pPr>
          </w:p>
        </w:tc>
      </w:tr>
      <w:tr w:rsidR="008D6FA4" w:rsidRPr="00C74694" w14:paraId="64C436C8" w14:textId="77777777" w:rsidTr="008D6FA4">
        <w:trPr>
          <w:trHeight w:val="634"/>
          <w:jc w:val="center"/>
        </w:trPr>
        <w:tc>
          <w:tcPr>
            <w:tcW w:w="1709" w:type="dxa"/>
            <w:vMerge/>
            <w:tcBorders>
              <w:left w:val="single" w:sz="4" w:space="0" w:color="auto"/>
            </w:tcBorders>
            <w:shd w:val="clear" w:color="auto" w:fill="FFFFFF"/>
          </w:tcPr>
          <w:p w14:paraId="4B42BCA4" w14:textId="77777777" w:rsidR="008D6FA4" w:rsidRPr="00C74694" w:rsidRDefault="008D6FA4" w:rsidP="00C74694">
            <w:pPr>
              <w:spacing w:after="120"/>
              <w:ind w:right="-1"/>
              <w:rPr>
                <w:rFonts w:ascii="Sylfaen" w:hAnsi="Sylfaen"/>
                <w:sz w:val="20"/>
                <w:szCs w:val="20"/>
              </w:rPr>
            </w:pPr>
          </w:p>
        </w:tc>
        <w:tc>
          <w:tcPr>
            <w:tcW w:w="2266" w:type="dxa"/>
            <w:vMerge/>
            <w:tcBorders>
              <w:left w:val="single" w:sz="4" w:space="0" w:color="auto"/>
            </w:tcBorders>
            <w:shd w:val="clear" w:color="auto" w:fill="FFFFFF"/>
          </w:tcPr>
          <w:p w14:paraId="5A4BC6C1" w14:textId="77777777" w:rsidR="008D6FA4" w:rsidRPr="00C74694" w:rsidRDefault="008D6FA4" w:rsidP="00C74694">
            <w:pPr>
              <w:spacing w:after="120"/>
              <w:ind w:right="-1"/>
              <w:rPr>
                <w:rFonts w:ascii="Sylfaen" w:hAnsi="Sylfaen"/>
                <w:sz w:val="20"/>
                <w:szCs w:val="20"/>
              </w:rPr>
            </w:pPr>
          </w:p>
        </w:tc>
        <w:tc>
          <w:tcPr>
            <w:tcW w:w="2554" w:type="dxa"/>
            <w:vMerge/>
            <w:tcBorders>
              <w:left w:val="single" w:sz="4" w:space="0" w:color="auto"/>
            </w:tcBorders>
            <w:shd w:val="clear" w:color="auto" w:fill="FFFFFF"/>
          </w:tcPr>
          <w:p w14:paraId="2814B886" w14:textId="77777777" w:rsidR="008D6FA4" w:rsidRPr="00C74694" w:rsidRDefault="008D6FA4" w:rsidP="00C74694">
            <w:pPr>
              <w:spacing w:after="120"/>
              <w:ind w:right="-1"/>
              <w:rPr>
                <w:rFonts w:ascii="Sylfaen" w:hAnsi="Sylfaen"/>
                <w:sz w:val="20"/>
                <w:szCs w:val="20"/>
              </w:rPr>
            </w:pPr>
          </w:p>
        </w:tc>
        <w:tc>
          <w:tcPr>
            <w:tcW w:w="2842" w:type="dxa"/>
            <w:vMerge/>
            <w:tcBorders>
              <w:left w:val="single" w:sz="4" w:space="0" w:color="auto"/>
              <w:right w:val="single" w:sz="4" w:space="0" w:color="auto"/>
            </w:tcBorders>
            <w:shd w:val="clear" w:color="auto" w:fill="FFFFFF"/>
            <w:vAlign w:val="center"/>
          </w:tcPr>
          <w:p w14:paraId="3DF7C16D" w14:textId="77777777" w:rsidR="008D6FA4" w:rsidRPr="00C74694" w:rsidRDefault="008D6FA4" w:rsidP="00C74694">
            <w:pPr>
              <w:spacing w:after="120"/>
              <w:ind w:right="-1"/>
              <w:rPr>
                <w:rFonts w:ascii="Sylfaen" w:hAnsi="Sylfaen"/>
                <w:sz w:val="20"/>
                <w:szCs w:val="20"/>
              </w:rPr>
            </w:pPr>
          </w:p>
        </w:tc>
      </w:tr>
      <w:tr w:rsidR="008D6FA4" w:rsidRPr="00C74694" w14:paraId="77E770BA" w14:textId="77777777" w:rsidTr="008D6FA4">
        <w:trPr>
          <w:trHeight w:val="634"/>
          <w:jc w:val="center"/>
        </w:trPr>
        <w:tc>
          <w:tcPr>
            <w:tcW w:w="1709" w:type="dxa"/>
            <w:vMerge/>
            <w:tcBorders>
              <w:left w:val="single" w:sz="4" w:space="0" w:color="auto"/>
            </w:tcBorders>
            <w:shd w:val="clear" w:color="auto" w:fill="FFFFFF"/>
          </w:tcPr>
          <w:p w14:paraId="56767BBC" w14:textId="77777777" w:rsidR="008D6FA4" w:rsidRPr="00C74694" w:rsidRDefault="008D6FA4" w:rsidP="00C74694">
            <w:pPr>
              <w:spacing w:after="120"/>
              <w:ind w:right="-1"/>
              <w:rPr>
                <w:rFonts w:ascii="Sylfaen" w:hAnsi="Sylfaen"/>
                <w:sz w:val="20"/>
                <w:szCs w:val="20"/>
              </w:rPr>
            </w:pPr>
          </w:p>
        </w:tc>
        <w:tc>
          <w:tcPr>
            <w:tcW w:w="2266" w:type="dxa"/>
            <w:vMerge/>
            <w:tcBorders>
              <w:left w:val="single" w:sz="4" w:space="0" w:color="auto"/>
            </w:tcBorders>
            <w:shd w:val="clear" w:color="auto" w:fill="FFFFFF"/>
          </w:tcPr>
          <w:p w14:paraId="1A75B66A" w14:textId="77777777" w:rsidR="008D6FA4" w:rsidRPr="00C74694" w:rsidRDefault="008D6FA4" w:rsidP="00C74694">
            <w:pPr>
              <w:spacing w:after="120"/>
              <w:ind w:right="-1"/>
              <w:rPr>
                <w:rFonts w:ascii="Sylfaen" w:hAnsi="Sylfaen"/>
                <w:sz w:val="20"/>
                <w:szCs w:val="20"/>
              </w:rPr>
            </w:pPr>
          </w:p>
        </w:tc>
        <w:tc>
          <w:tcPr>
            <w:tcW w:w="2554" w:type="dxa"/>
            <w:vMerge/>
            <w:tcBorders>
              <w:left w:val="single" w:sz="4" w:space="0" w:color="auto"/>
            </w:tcBorders>
            <w:shd w:val="clear" w:color="auto" w:fill="FFFFFF"/>
          </w:tcPr>
          <w:p w14:paraId="30E3AF30" w14:textId="77777777" w:rsidR="008D6FA4" w:rsidRPr="00C74694" w:rsidRDefault="008D6FA4" w:rsidP="00C74694">
            <w:pPr>
              <w:spacing w:after="120"/>
              <w:ind w:right="-1"/>
              <w:rPr>
                <w:rFonts w:ascii="Sylfaen" w:hAnsi="Sylfaen"/>
                <w:sz w:val="20"/>
                <w:szCs w:val="20"/>
              </w:rPr>
            </w:pPr>
          </w:p>
        </w:tc>
        <w:tc>
          <w:tcPr>
            <w:tcW w:w="2842" w:type="dxa"/>
            <w:vMerge/>
            <w:tcBorders>
              <w:left w:val="single" w:sz="4" w:space="0" w:color="auto"/>
              <w:right w:val="single" w:sz="4" w:space="0" w:color="auto"/>
            </w:tcBorders>
            <w:shd w:val="clear" w:color="auto" w:fill="FFFFFF"/>
            <w:vAlign w:val="center"/>
          </w:tcPr>
          <w:p w14:paraId="29C4A47F" w14:textId="77777777" w:rsidR="008D6FA4" w:rsidRPr="00C74694" w:rsidRDefault="008D6FA4" w:rsidP="00C74694">
            <w:pPr>
              <w:spacing w:after="120"/>
              <w:ind w:right="-1"/>
              <w:rPr>
                <w:rFonts w:ascii="Sylfaen" w:hAnsi="Sylfaen"/>
                <w:sz w:val="20"/>
                <w:szCs w:val="20"/>
              </w:rPr>
            </w:pPr>
          </w:p>
        </w:tc>
      </w:tr>
      <w:tr w:rsidR="008D6FA4" w:rsidRPr="00C74694" w14:paraId="373D7A00" w14:textId="77777777" w:rsidTr="008D6FA4">
        <w:trPr>
          <w:trHeight w:val="634"/>
          <w:jc w:val="center"/>
        </w:trPr>
        <w:tc>
          <w:tcPr>
            <w:tcW w:w="1709" w:type="dxa"/>
            <w:vMerge/>
            <w:tcBorders>
              <w:left w:val="single" w:sz="4" w:space="0" w:color="auto"/>
              <w:bottom w:val="single" w:sz="4" w:space="0" w:color="auto"/>
            </w:tcBorders>
            <w:shd w:val="clear" w:color="auto" w:fill="FFFFFF"/>
          </w:tcPr>
          <w:p w14:paraId="04DC928D" w14:textId="77777777" w:rsidR="008D6FA4" w:rsidRPr="00C74694" w:rsidRDefault="008D6FA4" w:rsidP="00C74694">
            <w:pPr>
              <w:spacing w:after="120"/>
              <w:ind w:right="-1"/>
              <w:rPr>
                <w:rFonts w:ascii="Sylfaen" w:hAnsi="Sylfaen"/>
                <w:sz w:val="20"/>
                <w:szCs w:val="20"/>
              </w:rPr>
            </w:pPr>
          </w:p>
        </w:tc>
        <w:tc>
          <w:tcPr>
            <w:tcW w:w="2266" w:type="dxa"/>
            <w:vMerge/>
            <w:tcBorders>
              <w:left w:val="single" w:sz="4" w:space="0" w:color="auto"/>
              <w:bottom w:val="single" w:sz="4" w:space="0" w:color="auto"/>
            </w:tcBorders>
            <w:shd w:val="clear" w:color="auto" w:fill="FFFFFF"/>
          </w:tcPr>
          <w:p w14:paraId="1CEECBD2" w14:textId="77777777" w:rsidR="008D6FA4" w:rsidRPr="00C74694" w:rsidRDefault="008D6FA4" w:rsidP="00C74694">
            <w:pPr>
              <w:spacing w:after="120"/>
              <w:ind w:right="-1"/>
              <w:rPr>
                <w:rFonts w:ascii="Sylfaen" w:hAnsi="Sylfaen"/>
                <w:sz w:val="20"/>
                <w:szCs w:val="20"/>
              </w:rPr>
            </w:pPr>
          </w:p>
        </w:tc>
        <w:tc>
          <w:tcPr>
            <w:tcW w:w="2554" w:type="dxa"/>
            <w:vMerge/>
            <w:tcBorders>
              <w:left w:val="single" w:sz="4" w:space="0" w:color="auto"/>
              <w:bottom w:val="single" w:sz="4" w:space="0" w:color="auto"/>
            </w:tcBorders>
            <w:shd w:val="clear" w:color="auto" w:fill="FFFFFF"/>
          </w:tcPr>
          <w:p w14:paraId="100DEB4B" w14:textId="77777777" w:rsidR="008D6FA4" w:rsidRPr="00C74694" w:rsidRDefault="008D6FA4" w:rsidP="00C74694">
            <w:pPr>
              <w:spacing w:after="120"/>
              <w:ind w:right="-1"/>
              <w:rPr>
                <w:rFonts w:ascii="Sylfaen" w:hAnsi="Sylfaen"/>
                <w:sz w:val="20"/>
                <w:szCs w:val="20"/>
              </w:rPr>
            </w:pPr>
          </w:p>
        </w:tc>
        <w:tc>
          <w:tcPr>
            <w:tcW w:w="2842" w:type="dxa"/>
            <w:vMerge/>
            <w:tcBorders>
              <w:left w:val="single" w:sz="4" w:space="0" w:color="auto"/>
              <w:bottom w:val="single" w:sz="4" w:space="0" w:color="auto"/>
              <w:right w:val="single" w:sz="4" w:space="0" w:color="auto"/>
            </w:tcBorders>
            <w:shd w:val="clear" w:color="auto" w:fill="FFFFFF"/>
            <w:vAlign w:val="center"/>
          </w:tcPr>
          <w:p w14:paraId="010851F9" w14:textId="77777777" w:rsidR="008D6FA4" w:rsidRPr="00C74694" w:rsidRDefault="008D6FA4" w:rsidP="00C74694">
            <w:pPr>
              <w:spacing w:after="120"/>
              <w:ind w:right="-1"/>
              <w:rPr>
                <w:rFonts w:ascii="Sylfaen" w:hAnsi="Sylfaen"/>
                <w:sz w:val="20"/>
                <w:szCs w:val="20"/>
              </w:rPr>
            </w:pPr>
          </w:p>
        </w:tc>
      </w:tr>
    </w:tbl>
    <w:p w14:paraId="4C7E22D9" w14:textId="77777777" w:rsidR="008D6FA4" w:rsidRPr="008D6FA4" w:rsidRDefault="008D6FA4" w:rsidP="008D6FA4">
      <w:pPr>
        <w:spacing w:after="160" w:line="360" w:lineRule="auto"/>
        <w:ind w:right="-1"/>
        <w:rPr>
          <w:rFonts w:ascii="Sylfaen" w:hAnsi="Sylfaen"/>
        </w:rPr>
      </w:pPr>
    </w:p>
    <w:p w14:paraId="1E0BC3C3" w14:textId="77777777" w:rsidR="008D6FA4" w:rsidRPr="008D6FA4" w:rsidRDefault="008D6FA4" w:rsidP="008D6FA4">
      <w:pPr>
        <w:spacing w:after="160" w:line="360" w:lineRule="auto"/>
        <w:rPr>
          <w:rFonts w:ascii="Sylfaen" w:eastAsia="Times New Roman" w:hAnsi="Sylfaen" w:cs="Times New Roman"/>
        </w:rPr>
      </w:pPr>
      <w:r w:rsidRPr="008D6FA4">
        <w:rPr>
          <w:rFonts w:ascii="Sylfaen" w:hAnsi="Sylfaen"/>
        </w:rPr>
        <w:br w:type="page"/>
      </w:r>
    </w:p>
    <w:p w14:paraId="4461DD04"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 xml:space="preserve">IX. Էլեկտրոնային փաստաթղթերի և տեղեկությունների </w:t>
      </w:r>
      <w:r w:rsidR="00654AD0" w:rsidRPr="00654AD0">
        <w:rPr>
          <w:rFonts w:ascii="Sylfaen" w:hAnsi="Sylfaen"/>
          <w:sz w:val="24"/>
          <w:szCs w:val="24"/>
        </w:rPr>
        <w:br/>
      </w:r>
      <w:r w:rsidRPr="008D6FA4">
        <w:rPr>
          <w:rFonts w:ascii="Sylfaen" w:hAnsi="Sylfaen"/>
          <w:sz w:val="24"/>
          <w:szCs w:val="24"/>
        </w:rPr>
        <w:t>լրացմանը ներկայացվող պահանջները</w:t>
      </w:r>
    </w:p>
    <w:p w14:paraId="7968BFBC" w14:textId="77777777" w:rsidR="008D6FA4" w:rsidRPr="008D6FA4" w:rsidRDefault="008D6FA4" w:rsidP="00C74694">
      <w:pPr>
        <w:pStyle w:val="Bodytext20"/>
        <w:shd w:val="clear" w:color="auto" w:fill="auto"/>
        <w:tabs>
          <w:tab w:val="left" w:pos="1134"/>
        </w:tabs>
        <w:spacing w:before="0" w:after="160" w:line="360" w:lineRule="auto"/>
        <w:ind w:right="-1" w:firstLine="567"/>
        <w:rPr>
          <w:rFonts w:ascii="Sylfaen" w:hAnsi="Sylfaen"/>
          <w:sz w:val="24"/>
          <w:szCs w:val="24"/>
        </w:rPr>
      </w:pPr>
      <w:r w:rsidRPr="008D6FA4">
        <w:rPr>
          <w:rFonts w:ascii="Sylfaen" w:hAnsi="Sylfaen"/>
          <w:sz w:val="24"/>
          <w:szCs w:val="24"/>
        </w:rPr>
        <w:t>47.</w:t>
      </w:r>
      <w:r w:rsidR="00C74694" w:rsidRPr="00C74694">
        <w:rPr>
          <w:rFonts w:ascii="Sylfaen" w:hAnsi="Sylfaen"/>
          <w:sz w:val="24"/>
          <w:szCs w:val="24"/>
        </w:rPr>
        <w:tab/>
      </w:r>
      <w:r w:rsidRPr="008D6FA4">
        <w:rPr>
          <w:rFonts w:ascii="Sylfaen" w:hAnsi="Sylfaen"/>
          <w:sz w:val="24"/>
          <w:szCs w:val="24"/>
        </w:rPr>
        <w:t>«Ներառման համար՝ անասնահամաճարակային օջախների մասին տեղեկություններ» (P.SS.02.MSG.001) հաղորդագրությամբ փոխանցվող «Անասնահամաճարակային օջախների և դրանց վերացմանն ուղղված միջոցների մասին տեղեկություններ» (R.SM.SS.02.001) էլեկտրոնային փաստաթղթերի (տեղեկությունների) վավերապայմանների լրացմանը ներկայացվող պահանջները բերված են 36-րդ աղյուսակում։</w:t>
      </w:r>
    </w:p>
    <w:p w14:paraId="429094F8"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p>
    <w:p w14:paraId="3FAFC9BB" w14:textId="77777777" w:rsidR="008D6FA4" w:rsidRPr="008D6FA4" w:rsidRDefault="008D6FA4" w:rsidP="008D6FA4">
      <w:pPr>
        <w:pStyle w:val="Bodytext20"/>
        <w:shd w:val="clear" w:color="auto" w:fill="auto"/>
        <w:spacing w:before="0" w:after="160" w:line="360" w:lineRule="auto"/>
        <w:ind w:right="-1" w:firstLine="0"/>
        <w:jc w:val="right"/>
        <w:rPr>
          <w:rFonts w:ascii="Sylfaen" w:hAnsi="Sylfaen"/>
          <w:sz w:val="24"/>
          <w:szCs w:val="24"/>
        </w:rPr>
      </w:pPr>
      <w:r w:rsidRPr="008D6FA4">
        <w:rPr>
          <w:rFonts w:ascii="Sylfaen" w:hAnsi="Sylfaen"/>
          <w:sz w:val="24"/>
          <w:szCs w:val="24"/>
        </w:rPr>
        <w:t>Աղյուսակ 36</w:t>
      </w:r>
    </w:p>
    <w:p w14:paraId="55DAEA64" w14:textId="77777777" w:rsidR="008D6FA4" w:rsidRPr="008D6FA4" w:rsidRDefault="008D6FA4" w:rsidP="00C74694">
      <w:pPr>
        <w:pStyle w:val="Bodytext20"/>
        <w:shd w:val="clear" w:color="auto" w:fill="auto"/>
        <w:spacing w:before="0" w:after="160" w:line="360" w:lineRule="auto"/>
        <w:ind w:right="-1" w:firstLine="0"/>
        <w:jc w:val="center"/>
        <w:rPr>
          <w:rFonts w:ascii="Sylfaen" w:hAnsi="Sylfaen"/>
          <w:sz w:val="24"/>
          <w:szCs w:val="24"/>
        </w:rPr>
      </w:pPr>
      <w:r w:rsidRPr="008D6FA4">
        <w:rPr>
          <w:rFonts w:ascii="Sylfaen" w:hAnsi="Sylfaen"/>
          <w:sz w:val="24"/>
          <w:szCs w:val="24"/>
        </w:rPr>
        <w:t>«Ներառման համար՝ անասնահամաճարակային օջախների մասին տեղեկություններ» (P.SS.02.MSG.001) հաղորդագրությամբ փոխանցվող «Անասնահամաճարակային օջախների և դրանց վերացմանն ուղղված միջոցների մասին տեղեկություններ» (R.SM.SS.02.001) էլեկտրոնային փաստաթղթերի (տեղեկությունների) վավերապայմանների լրացմանը ներկայացվող պահանջները</w:t>
      </w:r>
    </w:p>
    <w:tbl>
      <w:tblPr>
        <w:tblOverlap w:val="never"/>
        <w:tblW w:w="9395" w:type="dxa"/>
        <w:jc w:val="center"/>
        <w:tblLayout w:type="fixed"/>
        <w:tblCellMar>
          <w:left w:w="10" w:type="dxa"/>
          <w:right w:w="10" w:type="dxa"/>
        </w:tblCellMar>
        <w:tblLook w:val="0000" w:firstRow="0" w:lastRow="0" w:firstColumn="0" w:lastColumn="0" w:noHBand="0" w:noVBand="0"/>
      </w:tblPr>
      <w:tblGrid>
        <w:gridCol w:w="1565"/>
        <w:gridCol w:w="7830"/>
      </w:tblGrid>
      <w:tr w:rsidR="008D6FA4" w:rsidRPr="00C74694" w14:paraId="54BBE2AD" w14:textId="77777777" w:rsidTr="005A3F47">
        <w:trPr>
          <w:tblHeader/>
          <w:jc w:val="center"/>
        </w:trPr>
        <w:tc>
          <w:tcPr>
            <w:tcW w:w="1565" w:type="dxa"/>
            <w:tcBorders>
              <w:top w:val="single" w:sz="4" w:space="0" w:color="auto"/>
              <w:left w:val="single" w:sz="4" w:space="0" w:color="auto"/>
            </w:tcBorders>
            <w:shd w:val="clear" w:color="auto" w:fill="FFFFFF"/>
          </w:tcPr>
          <w:p w14:paraId="4A5EE7E7"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Պահանջի ծածկագիրը</w:t>
            </w:r>
          </w:p>
        </w:tc>
        <w:tc>
          <w:tcPr>
            <w:tcW w:w="7830" w:type="dxa"/>
            <w:tcBorders>
              <w:top w:val="single" w:sz="4" w:space="0" w:color="auto"/>
              <w:left w:val="single" w:sz="4" w:space="0" w:color="auto"/>
              <w:right w:val="single" w:sz="4" w:space="0" w:color="auto"/>
            </w:tcBorders>
            <w:shd w:val="clear" w:color="auto" w:fill="FFFFFF"/>
          </w:tcPr>
          <w:p w14:paraId="35F3602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Պահանջի ձևակերպումը</w:t>
            </w:r>
          </w:p>
        </w:tc>
      </w:tr>
      <w:tr w:rsidR="008D6FA4" w:rsidRPr="00C74694" w14:paraId="1A068B2B" w14:textId="77777777" w:rsidTr="005A3F47">
        <w:trPr>
          <w:jc w:val="center"/>
        </w:trPr>
        <w:tc>
          <w:tcPr>
            <w:tcW w:w="1565" w:type="dxa"/>
            <w:tcBorders>
              <w:top w:val="single" w:sz="4" w:space="0" w:color="auto"/>
              <w:left w:val="single" w:sz="4" w:space="0" w:color="auto"/>
            </w:tcBorders>
            <w:shd w:val="clear" w:color="auto" w:fill="FFFFFF"/>
          </w:tcPr>
          <w:p w14:paraId="46F3D70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w:t>
            </w:r>
          </w:p>
        </w:tc>
        <w:tc>
          <w:tcPr>
            <w:tcW w:w="7830" w:type="dxa"/>
            <w:tcBorders>
              <w:top w:val="single" w:sz="4" w:space="0" w:color="auto"/>
              <w:left w:val="single" w:sz="4" w:space="0" w:color="auto"/>
              <w:right w:val="single" w:sz="4" w:space="0" w:color="auto"/>
            </w:tcBorders>
            <w:shd w:val="clear" w:color="auto" w:fill="FFFFFF"/>
          </w:tcPr>
          <w:p w14:paraId="138CC24C" w14:textId="77777777" w:rsidR="008D6FA4" w:rsidRPr="00C74694" w:rsidRDefault="008D6FA4" w:rsidP="00C74694">
            <w:pPr>
              <w:pStyle w:val="Bodytext20"/>
              <w:shd w:val="clear" w:color="auto" w:fill="auto"/>
              <w:spacing w:before="0" w:after="120" w:line="240" w:lineRule="auto"/>
              <w:ind w:right="138" w:firstLine="0"/>
              <w:jc w:val="left"/>
              <w:rPr>
                <w:rFonts w:ascii="Sylfaen" w:hAnsi="Sylfaen"/>
                <w:sz w:val="20"/>
                <w:szCs w:val="20"/>
              </w:rPr>
            </w:pPr>
            <w:r w:rsidRPr="00C74694">
              <w:rPr>
                <w:rStyle w:val="Bodytext211pt"/>
                <w:rFonts w:ascii="Sylfaen" w:hAnsi="Sylfaen"/>
                <w:sz w:val="20"/>
                <w:szCs w:val="20"/>
              </w:rPr>
              <w:t xml:space="preserve">հաղորդագրությամբ փոխանցվում է «Անասնահամաճարակային օջախի հայտնաբերման և դրա վերացմանն ուղղված միջոցների մասին հաղորդագրություն» (smcdo:AnimalDiseaseOutbreakAlertDetails) վավերապայմանի ճիշտ մեկ օրինակ </w:t>
            </w:r>
          </w:p>
        </w:tc>
      </w:tr>
      <w:tr w:rsidR="008D6FA4" w:rsidRPr="00C74694" w14:paraId="123C8104" w14:textId="77777777" w:rsidTr="005A3F47">
        <w:trPr>
          <w:jc w:val="center"/>
        </w:trPr>
        <w:tc>
          <w:tcPr>
            <w:tcW w:w="1565" w:type="dxa"/>
            <w:tcBorders>
              <w:top w:val="single" w:sz="4" w:space="0" w:color="auto"/>
              <w:left w:val="single" w:sz="4" w:space="0" w:color="auto"/>
            </w:tcBorders>
            <w:shd w:val="clear" w:color="auto" w:fill="FFFFFF"/>
          </w:tcPr>
          <w:p w14:paraId="0815B4E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w:t>
            </w:r>
          </w:p>
        </w:tc>
        <w:tc>
          <w:tcPr>
            <w:tcW w:w="7830" w:type="dxa"/>
            <w:tcBorders>
              <w:top w:val="single" w:sz="4" w:space="0" w:color="auto"/>
              <w:left w:val="single" w:sz="4" w:space="0" w:color="auto"/>
              <w:right w:val="single" w:sz="4" w:space="0" w:color="auto"/>
            </w:tcBorders>
            <w:shd w:val="clear" w:color="auto" w:fill="FFFFFF"/>
          </w:tcPr>
          <w:p w14:paraId="43C907C9" w14:textId="77777777" w:rsidR="008D6FA4" w:rsidRPr="00C74694" w:rsidRDefault="008D6FA4" w:rsidP="00C74694">
            <w:pPr>
              <w:pStyle w:val="Bodytext20"/>
              <w:shd w:val="clear" w:color="auto" w:fill="auto"/>
              <w:spacing w:before="0" w:after="120" w:line="240" w:lineRule="auto"/>
              <w:ind w:right="138" w:firstLine="0"/>
              <w:jc w:val="left"/>
              <w:rPr>
                <w:rFonts w:ascii="Sylfaen" w:hAnsi="Sylfaen"/>
                <w:sz w:val="20"/>
                <w:szCs w:val="20"/>
              </w:rPr>
            </w:pPr>
            <w:r w:rsidRPr="00C74694">
              <w:rPr>
                <w:rStyle w:val="Bodytext211pt"/>
                <w:rFonts w:ascii="Sylfaen" w:hAnsi="Sylfaen"/>
                <w:sz w:val="20"/>
                <w:szCs w:val="20"/>
              </w:rPr>
              <w:t xml:space="preserve">«Մեկնարկի ամսաթիվ և ժամ» (casdo:StartDateTime) վավերապայմանը լրացնելու համար պարտադիր է </w:t>
            </w:r>
          </w:p>
        </w:tc>
      </w:tr>
      <w:tr w:rsidR="008D6FA4" w:rsidRPr="00C74694" w14:paraId="795FC730" w14:textId="77777777" w:rsidTr="005A3F47">
        <w:trPr>
          <w:jc w:val="center"/>
        </w:trPr>
        <w:tc>
          <w:tcPr>
            <w:tcW w:w="1565" w:type="dxa"/>
            <w:tcBorders>
              <w:top w:val="single" w:sz="4" w:space="0" w:color="auto"/>
              <w:left w:val="single" w:sz="4" w:space="0" w:color="auto"/>
            </w:tcBorders>
            <w:shd w:val="clear" w:color="auto" w:fill="FFFFFF"/>
          </w:tcPr>
          <w:p w14:paraId="362E258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w:t>
            </w:r>
          </w:p>
        </w:tc>
        <w:tc>
          <w:tcPr>
            <w:tcW w:w="7830" w:type="dxa"/>
            <w:tcBorders>
              <w:top w:val="single" w:sz="4" w:space="0" w:color="auto"/>
              <w:left w:val="single" w:sz="4" w:space="0" w:color="auto"/>
              <w:right w:val="single" w:sz="4" w:space="0" w:color="auto"/>
            </w:tcBorders>
            <w:shd w:val="clear" w:color="auto" w:fill="FFFFFF"/>
          </w:tcPr>
          <w:p w14:paraId="2361C8C4" w14:textId="77777777" w:rsidR="008D6FA4" w:rsidRPr="00C74694" w:rsidRDefault="008D6FA4" w:rsidP="00C74694">
            <w:pPr>
              <w:pStyle w:val="Bodytext20"/>
              <w:shd w:val="clear" w:color="auto" w:fill="auto"/>
              <w:spacing w:before="0" w:after="120" w:line="240" w:lineRule="auto"/>
              <w:ind w:right="138" w:firstLine="0"/>
              <w:jc w:val="left"/>
              <w:rPr>
                <w:rFonts w:ascii="Sylfaen" w:hAnsi="Sylfaen"/>
                <w:sz w:val="20"/>
                <w:szCs w:val="20"/>
              </w:rPr>
            </w:pPr>
            <w:r w:rsidRPr="00C74694">
              <w:rPr>
                <w:rStyle w:val="Bodytext211pt"/>
                <w:rFonts w:ascii="Sylfaen" w:hAnsi="Sylfaen"/>
                <w:sz w:val="20"/>
                <w:szCs w:val="20"/>
              </w:rPr>
              <w:t>«Ավարտի ամսաթիվ և ժամ» (csdo:EndDateTime) վավերապայմանը չի լրացվում</w:t>
            </w:r>
          </w:p>
        </w:tc>
      </w:tr>
      <w:tr w:rsidR="008D6FA4" w:rsidRPr="00C74694" w14:paraId="2B1902BC" w14:textId="77777777" w:rsidTr="005A3F47">
        <w:trPr>
          <w:jc w:val="center"/>
        </w:trPr>
        <w:tc>
          <w:tcPr>
            <w:tcW w:w="1565" w:type="dxa"/>
            <w:tcBorders>
              <w:top w:val="single" w:sz="4" w:space="0" w:color="auto"/>
              <w:left w:val="single" w:sz="4" w:space="0" w:color="auto"/>
            </w:tcBorders>
            <w:shd w:val="clear" w:color="auto" w:fill="FFFFFF"/>
          </w:tcPr>
          <w:p w14:paraId="6A69814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4</w:t>
            </w:r>
          </w:p>
        </w:tc>
        <w:tc>
          <w:tcPr>
            <w:tcW w:w="7830" w:type="dxa"/>
            <w:tcBorders>
              <w:top w:val="single" w:sz="4" w:space="0" w:color="auto"/>
              <w:left w:val="single" w:sz="4" w:space="0" w:color="auto"/>
              <w:right w:val="single" w:sz="4" w:space="0" w:color="auto"/>
            </w:tcBorders>
            <w:shd w:val="clear" w:color="auto" w:fill="FFFFFF"/>
          </w:tcPr>
          <w:p w14:paraId="6C91A94E" w14:textId="77777777" w:rsidR="008D6FA4" w:rsidRPr="00C74694" w:rsidRDefault="008D6FA4" w:rsidP="00C74694">
            <w:pPr>
              <w:pStyle w:val="Bodytext20"/>
              <w:shd w:val="clear" w:color="auto" w:fill="auto"/>
              <w:spacing w:before="0" w:after="120" w:line="240" w:lineRule="auto"/>
              <w:ind w:right="138" w:firstLine="0"/>
              <w:jc w:val="left"/>
              <w:rPr>
                <w:rFonts w:ascii="Sylfaen" w:hAnsi="Sylfaen"/>
                <w:sz w:val="20"/>
                <w:szCs w:val="20"/>
              </w:rPr>
            </w:pPr>
            <w:r w:rsidRPr="00C74694">
              <w:rPr>
                <w:rStyle w:val="Bodytext211pt"/>
                <w:rFonts w:ascii="Sylfaen" w:hAnsi="Sylfaen"/>
                <w:sz w:val="20"/>
                <w:szCs w:val="20"/>
              </w:rPr>
              <w:t xml:space="preserve">«Անցանկալի իրավիճակի մասին ծանուցման նույնականացուցիչ» (smcdo:IncidentAlertIdDetails) բարդ վավերապայմանի կազմում «Երկրի ծածկագիր» (csdo:UnifiedCountryCode) և «Ծանուցման գրանցման համար» (smsdo:IncidentId) վավերապայմանների ամբողջության արժեքները չպետք է համընկնեն վարակիչ հիվանդությունների մասին տվյալների բազայի և ոչ մի գրառման հետ </w:t>
            </w:r>
          </w:p>
        </w:tc>
      </w:tr>
      <w:tr w:rsidR="008D6FA4" w:rsidRPr="00C74694" w14:paraId="4369D48D" w14:textId="77777777" w:rsidTr="005A3F47">
        <w:trPr>
          <w:jc w:val="center"/>
        </w:trPr>
        <w:tc>
          <w:tcPr>
            <w:tcW w:w="1565" w:type="dxa"/>
            <w:tcBorders>
              <w:top w:val="single" w:sz="4" w:space="0" w:color="auto"/>
              <w:left w:val="single" w:sz="4" w:space="0" w:color="auto"/>
            </w:tcBorders>
            <w:shd w:val="clear" w:color="auto" w:fill="FFFFFF"/>
          </w:tcPr>
          <w:p w14:paraId="798AA14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5</w:t>
            </w:r>
          </w:p>
        </w:tc>
        <w:tc>
          <w:tcPr>
            <w:tcW w:w="7830" w:type="dxa"/>
            <w:tcBorders>
              <w:top w:val="single" w:sz="4" w:space="0" w:color="auto"/>
              <w:left w:val="single" w:sz="4" w:space="0" w:color="auto"/>
              <w:right w:val="single" w:sz="4" w:space="0" w:color="auto"/>
            </w:tcBorders>
            <w:shd w:val="clear" w:color="auto" w:fill="FFFFFF"/>
          </w:tcPr>
          <w:p w14:paraId="565985A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եթե «Երկրի ծածկագիր»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նորմատիվ-տեղեկատու տեղեկատվության ռեեստրում նշված դասակարգչի ծածկագրի արժեքին</w:t>
            </w:r>
          </w:p>
        </w:tc>
      </w:tr>
      <w:tr w:rsidR="008D6FA4" w:rsidRPr="00C74694" w14:paraId="7487AAC3" w14:textId="77777777" w:rsidTr="005A3F47">
        <w:trPr>
          <w:jc w:val="center"/>
        </w:trPr>
        <w:tc>
          <w:tcPr>
            <w:tcW w:w="1565" w:type="dxa"/>
            <w:tcBorders>
              <w:top w:val="single" w:sz="4" w:space="0" w:color="auto"/>
              <w:left w:val="single" w:sz="4" w:space="0" w:color="auto"/>
            </w:tcBorders>
            <w:shd w:val="clear" w:color="auto" w:fill="FFFFFF"/>
          </w:tcPr>
          <w:p w14:paraId="4E0C007C"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6</w:t>
            </w:r>
          </w:p>
        </w:tc>
        <w:tc>
          <w:tcPr>
            <w:tcW w:w="7830" w:type="dxa"/>
            <w:tcBorders>
              <w:top w:val="single" w:sz="4" w:space="0" w:color="auto"/>
              <w:left w:val="single" w:sz="4" w:space="0" w:color="auto"/>
              <w:right w:val="single" w:sz="4" w:space="0" w:color="auto"/>
            </w:tcBorders>
            <w:shd w:val="clear" w:color="auto" w:fill="FFFFFF"/>
          </w:tcPr>
          <w:p w14:paraId="3D7B780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 xml:space="preserve">«Անցանկալի իրավիճակի մասին ծանուցման տեսակ» (smsdo:IncidentKindCode) վավերապայմանի արժեքը պետք է համապատասխանի. </w:t>
            </w:r>
          </w:p>
          <w:p w14:paraId="44B87C5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«1»՝ անասնահամաճարակային օջախի հայտնաբերում արժեքին</w:t>
            </w:r>
          </w:p>
        </w:tc>
      </w:tr>
      <w:tr w:rsidR="008D6FA4" w:rsidRPr="00C74694" w14:paraId="701BF37B" w14:textId="77777777" w:rsidTr="005A3F47">
        <w:trPr>
          <w:jc w:val="center"/>
        </w:trPr>
        <w:tc>
          <w:tcPr>
            <w:tcW w:w="1565" w:type="dxa"/>
            <w:tcBorders>
              <w:top w:val="single" w:sz="4" w:space="0" w:color="auto"/>
              <w:left w:val="single" w:sz="4" w:space="0" w:color="auto"/>
              <w:bottom w:val="single" w:sz="4" w:space="0" w:color="auto"/>
            </w:tcBorders>
            <w:shd w:val="clear" w:color="auto" w:fill="FFFFFF"/>
          </w:tcPr>
          <w:p w14:paraId="13AEF6C6"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7</w:t>
            </w: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3A3DCE3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«Անասնահամաճարակային օջախի հայտնաբերման և դրա վերացմանն ուղղված միջոցների մասին հաղորդագրություն» (smcdo:AnimalDiseaseOutbreakAlertDetails) բարդ վավերապայմանի կազմում «Անասնահամաճարակային օջախի տեղայնացում» (smcdo:OutbreakLocationDetails), «Հիվանդության կրկնակի օջախի հատկանիշ» (smsdo:RecurringOutbreakIndicator), «Կենդանու հիվանդություն» (smcdo:AnimalDiseaseDetails), «Մեկնարկի ամսաթիվ» (csdo:StartDate), «Լաբորատոր հաստատում» (smcdo:LaboratoryDiseaseConfirmationDetails), «Պաշտոնատար անձ» (ccdo:OfficerDetails), «Հասցե» (ccdo:SubjectAddressDetails) վավերապայմանները պետք է լրացվեն</w:t>
            </w:r>
          </w:p>
        </w:tc>
      </w:tr>
      <w:tr w:rsidR="008D6FA4" w:rsidRPr="00C74694" w14:paraId="71B01B34" w14:textId="77777777" w:rsidTr="005A3F47">
        <w:trPr>
          <w:jc w:val="center"/>
        </w:trPr>
        <w:tc>
          <w:tcPr>
            <w:tcW w:w="1565" w:type="dxa"/>
            <w:tcBorders>
              <w:top w:val="single" w:sz="4" w:space="0" w:color="auto"/>
              <w:left w:val="single" w:sz="4" w:space="0" w:color="auto"/>
            </w:tcBorders>
            <w:shd w:val="clear" w:color="auto" w:fill="FFFFFF"/>
          </w:tcPr>
          <w:p w14:paraId="7B58B309"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8</w:t>
            </w:r>
          </w:p>
        </w:tc>
        <w:tc>
          <w:tcPr>
            <w:tcW w:w="7830" w:type="dxa"/>
            <w:tcBorders>
              <w:top w:val="single" w:sz="4" w:space="0" w:color="auto"/>
              <w:left w:val="single" w:sz="4" w:space="0" w:color="auto"/>
              <w:right w:val="single" w:sz="4" w:space="0" w:color="auto"/>
            </w:tcBorders>
            <w:shd w:val="clear" w:color="auto" w:fill="FFFFFF"/>
            <w:vAlign w:val="center"/>
          </w:tcPr>
          <w:p w14:paraId="14D95C2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«Անասնահամաճարակային օջախի տեղայնացում» (smcdo:OutbreakLocationDetails) բարդ վավերապայմանի կազմում «Հասցե» (ccdo:ObjectAddressDetails) վավերապայմանը լրացնելիս դրա կազմում պետք է լրացվեն «Երկրի ծածկագիր» (csdo:UnifiedCountryCode), «Տարածքի ծածկագիր» (csdo:TerritoryCode) կամ «Տարածաշրջան» (csdo:RegionName), «Շրջան» (csdo:DistrictName), «Քաղաք» (csdo:CityName) կամ «Բնակավայր» (csdo:SettlementName) վավերապայմանները</w:t>
            </w:r>
          </w:p>
        </w:tc>
      </w:tr>
      <w:tr w:rsidR="008D6FA4" w:rsidRPr="00C74694" w14:paraId="44053DC0" w14:textId="77777777" w:rsidTr="005A3F47">
        <w:trPr>
          <w:jc w:val="center"/>
        </w:trPr>
        <w:tc>
          <w:tcPr>
            <w:tcW w:w="1565" w:type="dxa"/>
            <w:tcBorders>
              <w:top w:val="single" w:sz="4" w:space="0" w:color="auto"/>
              <w:left w:val="single" w:sz="4" w:space="0" w:color="auto"/>
            </w:tcBorders>
            <w:shd w:val="clear" w:color="auto" w:fill="FFFFFF"/>
          </w:tcPr>
          <w:p w14:paraId="0C10831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9</w:t>
            </w:r>
          </w:p>
        </w:tc>
        <w:tc>
          <w:tcPr>
            <w:tcW w:w="7830" w:type="dxa"/>
            <w:tcBorders>
              <w:top w:val="single" w:sz="4" w:space="0" w:color="auto"/>
              <w:left w:val="single" w:sz="4" w:space="0" w:color="auto"/>
              <w:right w:val="single" w:sz="4" w:space="0" w:color="auto"/>
            </w:tcBorders>
            <w:shd w:val="clear" w:color="auto" w:fill="FFFFFF"/>
            <w:vAlign w:val="center"/>
          </w:tcPr>
          <w:p w14:paraId="7081E41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 xml:space="preserve"> «Անասնահամաճարակային օջախի հայտնաբերման և դրա վերացմանն ուղղված միջոցների հաղորդագրություն» (smcdo:AnimalDiseaseOutbreakAlertDetails) բարդ վավերապայմանի կազմում «Հիվանդության կրկնակի օջախի հատկանիշ» (smsdo:RecurringOutbreakIndicator) վավերապայմանի արժեքը պետք է համապատասխանի հետևյալ արժեքներից մեկին.</w:t>
            </w:r>
          </w:p>
          <w:p w14:paraId="4218454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«true»՝ կրկնակի.</w:t>
            </w:r>
          </w:p>
          <w:p w14:paraId="3826CFF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«false»՝ սկզբնական</w:t>
            </w:r>
          </w:p>
        </w:tc>
      </w:tr>
      <w:tr w:rsidR="008D6FA4" w:rsidRPr="00C74694" w14:paraId="5A3CDF79" w14:textId="77777777" w:rsidTr="005A3F47">
        <w:trPr>
          <w:jc w:val="center"/>
        </w:trPr>
        <w:tc>
          <w:tcPr>
            <w:tcW w:w="1565" w:type="dxa"/>
            <w:tcBorders>
              <w:top w:val="single" w:sz="4" w:space="0" w:color="auto"/>
              <w:left w:val="single" w:sz="4" w:space="0" w:color="auto"/>
            </w:tcBorders>
            <w:shd w:val="clear" w:color="auto" w:fill="FFFFFF"/>
          </w:tcPr>
          <w:p w14:paraId="181ED4BB"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10</w:t>
            </w:r>
          </w:p>
        </w:tc>
        <w:tc>
          <w:tcPr>
            <w:tcW w:w="7830" w:type="dxa"/>
            <w:tcBorders>
              <w:top w:val="single" w:sz="4" w:space="0" w:color="auto"/>
              <w:left w:val="single" w:sz="4" w:space="0" w:color="auto"/>
              <w:right w:val="single" w:sz="4" w:space="0" w:color="auto"/>
            </w:tcBorders>
            <w:shd w:val="clear" w:color="auto" w:fill="FFFFFF"/>
            <w:vAlign w:val="center"/>
          </w:tcPr>
          <w:p w14:paraId="71D3C593"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եթե «Կենդանու հիվանդություն» (smcdo:AnimalDiseaseDetails) կամ «Լաբորատոր հետազոտություն» (smcdo:LaboratoryTestDetails) բարդ վավերապայմանի կազմում «Կենդանու հիվանդության ծածկագիր» (smsdo:AnimalDiseaseCode) վավերապայմանը լրացվել է, ապա դրա արժեքը պետք է համապատասխանի Միության նորմատիվ-տեղեկատու տեղեկատվության ռեեստրում կենդանիների վտանգավոր, կարանտինային և զոոնոզ հիվանդությունների դասակարգչից կենդանու հիվանդության ծածկագրին, իսկ դրա կազմում «Տեղեկագրքի (դասակարգչի) նույնականացուցիչ» (codeListId ատրիբուտ) ատրիբուտի արժեքը պետք է համապատասխանի Միության նորմատիվ-տեղեկատու տեղեկատվության ռեեստրում նշված դասակարգչի ծածկագրի արժեքին:</w:t>
            </w:r>
          </w:p>
          <w:p w14:paraId="644F88B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 xml:space="preserve">Միության նորմատիվ-տեղեկատու տեղեկատվության ռեեստրում կենդանիների վտանգավոր, կարանտինային և զոոնոզ հիվանդությունների դասակարգչի բացակայության դեպքում պետք է լրացվի «Կենդանու հիվանդության անվանում» (smsdo:AnimalDiseaseName) վավերապայմանը </w:t>
            </w:r>
          </w:p>
        </w:tc>
      </w:tr>
      <w:tr w:rsidR="008D6FA4" w:rsidRPr="00C74694" w14:paraId="556C5F93" w14:textId="77777777" w:rsidTr="005A3F47">
        <w:trPr>
          <w:jc w:val="center"/>
        </w:trPr>
        <w:tc>
          <w:tcPr>
            <w:tcW w:w="1565" w:type="dxa"/>
            <w:tcBorders>
              <w:top w:val="single" w:sz="4" w:space="0" w:color="auto"/>
              <w:left w:val="single" w:sz="4" w:space="0" w:color="auto"/>
              <w:bottom w:val="single" w:sz="4" w:space="0" w:color="auto"/>
            </w:tcBorders>
            <w:shd w:val="clear" w:color="auto" w:fill="FFFFFF"/>
          </w:tcPr>
          <w:p w14:paraId="6C55FC9F"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11</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14:paraId="39C94D8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եթե «Ինֆեկցիոն հիվանդության հարուցիչ» (smcdo:PathogenDetails) բարդ վավերապայմանի կազմում «Ինֆեկցիոն հիվանդության հարուցչի տիպի ծածկագիր» (smsdo:PathogenKindCode) վավերապայմանը լրացվել է, ապա դրա արժեքը պետք է համապատասխանի Միության նորմատիվ-տեղեկատու տեղեկատվության ռեեստրում վարակիչ հիվանդության հարուցիչների տիպերի դասակարգչից ինֆեկցիոն հիվանդության հարուցչի տիպի ծածկագրին, իսկ դրա կազմում «Տեղեկագրքի (դասակարգչի) նույնականացուցիչ» (ատրիբուտ codeListId) ատրիբուտի արժեքը պետք է համապատասխանի Միության նորմատիվ-տեղեկատու տեղեկատվության ռեեստրում նշված դասակարգչի ծածկագրի արժեքին:</w:t>
            </w:r>
          </w:p>
          <w:p w14:paraId="7AB0384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Միության նորմատիվ-տեղեկատու տեղեկատվության ռեեստրում ինֆեկցիոն հիվանդությունների հարուցիչների տիպերի դասակարգչի բացակայության դեպքում պետք է լրացվի «Ինֆեկցիոն հիվանդության հարուցչի տիպի անվանում» (smsdo:PathogenKindName) վավերապայմանը</w:t>
            </w:r>
          </w:p>
        </w:tc>
      </w:tr>
      <w:tr w:rsidR="008D6FA4" w:rsidRPr="00C74694" w14:paraId="2481BD0F" w14:textId="77777777" w:rsidTr="005A3F47">
        <w:trPr>
          <w:jc w:val="center"/>
        </w:trPr>
        <w:tc>
          <w:tcPr>
            <w:tcW w:w="1565" w:type="dxa"/>
            <w:tcBorders>
              <w:top w:val="single" w:sz="4" w:space="0" w:color="auto"/>
              <w:left w:val="single" w:sz="4" w:space="0" w:color="auto"/>
            </w:tcBorders>
            <w:shd w:val="clear" w:color="auto" w:fill="FFFFFF"/>
          </w:tcPr>
          <w:p w14:paraId="399B6B6F"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12</w:t>
            </w:r>
          </w:p>
        </w:tc>
        <w:tc>
          <w:tcPr>
            <w:tcW w:w="7830" w:type="dxa"/>
            <w:tcBorders>
              <w:top w:val="single" w:sz="4" w:space="0" w:color="auto"/>
              <w:left w:val="single" w:sz="4" w:space="0" w:color="auto"/>
              <w:right w:val="single" w:sz="4" w:space="0" w:color="auto"/>
            </w:tcBorders>
            <w:shd w:val="clear" w:color="auto" w:fill="FFFFFF"/>
            <w:vAlign w:val="center"/>
          </w:tcPr>
          <w:p w14:paraId="1A7563C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«Ինֆեկցիոն հիվանդության հարուցիչ» (smcdo:PathogenDetails) բարդ վավերապայմանի կազմում «Ինֆեկցիոն հիվանդության հարուցչի անվանում» (smsdo:PathogenName) վավերապայմանը պետք է լրացված լինի</w:t>
            </w:r>
          </w:p>
        </w:tc>
      </w:tr>
      <w:tr w:rsidR="008D6FA4" w:rsidRPr="00C74694" w14:paraId="3A7F611C" w14:textId="77777777" w:rsidTr="005A3F47">
        <w:trPr>
          <w:jc w:val="center"/>
        </w:trPr>
        <w:tc>
          <w:tcPr>
            <w:tcW w:w="1565" w:type="dxa"/>
            <w:tcBorders>
              <w:top w:val="single" w:sz="4" w:space="0" w:color="auto"/>
              <w:left w:val="single" w:sz="4" w:space="0" w:color="auto"/>
            </w:tcBorders>
            <w:shd w:val="clear" w:color="auto" w:fill="FFFFFF"/>
          </w:tcPr>
          <w:p w14:paraId="203EB447"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13</w:t>
            </w:r>
          </w:p>
        </w:tc>
        <w:tc>
          <w:tcPr>
            <w:tcW w:w="7830" w:type="dxa"/>
            <w:tcBorders>
              <w:top w:val="single" w:sz="4" w:space="0" w:color="auto"/>
              <w:left w:val="single" w:sz="4" w:space="0" w:color="auto"/>
              <w:right w:val="single" w:sz="4" w:space="0" w:color="auto"/>
            </w:tcBorders>
            <w:shd w:val="clear" w:color="auto" w:fill="FFFFFF"/>
            <w:vAlign w:val="center"/>
          </w:tcPr>
          <w:p w14:paraId="2096DAB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«Կենդանու հիվանդություն» (smcdo:AnimalDiseaseDetails) բարդ վավերապայմանի կազմում «Կլինիկական հատկանիշի նկարագրություն» (smsdo:ClinicalSignText) վավերապայմանը պետք է լրացվի, իսկ դրա կազմում «Հիվանդության կլինիկական հատկանիշի առկայության ինդիկատոր» (ատրիբուտ presenceIndicator) ատրիբուտը պետք է համապատասխանի հետևյալ արժեքներից մեկին.</w:t>
            </w:r>
          </w:p>
          <w:p w14:paraId="5652616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 xml:space="preserve">«true»՝ կլինիկական հատկանիշն առկա է. </w:t>
            </w:r>
          </w:p>
          <w:p w14:paraId="3170412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«false»՝ կլինիկական հատկանիշը բացակայում է</w:t>
            </w:r>
          </w:p>
        </w:tc>
      </w:tr>
      <w:tr w:rsidR="008D6FA4" w:rsidRPr="00C74694" w14:paraId="0797A2DC" w14:textId="77777777" w:rsidTr="005A3F47">
        <w:trPr>
          <w:jc w:val="center"/>
        </w:trPr>
        <w:tc>
          <w:tcPr>
            <w:tcW w:w="1565" w:type="dxa"/>
            <w:tcBorders>
              <w:top w:val="single" w:sz="4" w:space="0" w:color="auto"/>
              <w:left w:val="single" w:sz="4" w:space="0" w:color="auto"/>
            </w:tcBorders>
            <w:shd w:val="clear" w:color="auto" w:fill="FFFFFF"/>
          </w:tcPr>
          <w:p w14:paraId="43BD4C0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14</w:t>
            </w:r>
          </w:p>
        </w:tc>
        <w:tc>
          <w:tcPr>
            <w:tcW w:w="7830" w:type="dxa"/>
            <w:tcBorders>
              <w:top w:val="single" w:sz="4" w:space="0" w:color="auto"/>
              <w:left w:val="single" w:sz="4" w:space="0" w:color="auto"/>
              <w:right w:val="single" w:sz="4" w:space="0" w:color="auto"/>
            </w:tcBorders>
            <w:shd w:val="clear" w:color="auto" w:fill="FFFFFF"/>
            <w:vAlign w:val="center"/>
          </w:tcPr>
          <w:p w14:paraId="5019C49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եթե «Կենդանու տեսակ (խումբ)» (smcdo:AnimalKindDetails) բարդ վավերապայմանի կազմում «Կենդանու տեսակի (խմբի) ծածկագիր» (smsdo:AnimalKindCode) վավերապայմանը լրացվել է, ապա դրա արժեքը պետք է համապատասխանի Միության նորմատիվ-տեղեկատու տեղեկատվության ռեեստրում կենդանիների տեսակների (խմբերի) դասակարգչից կենդանու տեսակի (խմբի) ծածկագրին: Միության նորմատիվ-տեղեկատու տեղեկատվության ռեեստրում կենդանիների տեսակների (խմբերի) դասակարգչի բացակայության դեպքում պետք է լրացվի «Կենդանու տեսակի (խմբի) անվանում» (smsdo:AnimalKindName) վավերապայմանը</w:t>
            </w:r>
          </w:p>
        </w:tc>
      </w:tr>
      <w:tr w:rsidR="008D6FA4" w:rsidRPr="00C74694" w14:paraId="483B350A" w14:textId="77777777" w:rsidTr="005A3F47">
        <w:trPr>
          <w:jc w:val="center"/>
        </w:trPr>
        <w:tc>
          <w:tcPr>
            <w:tcW w:w="1565" w:type="dxa"/>
            <w:tcBorders>
              <w:top w:val="single" w:sz="4" w:space="0" w:color="auto"/>
              <w:left w:val="single" w:sz="4" w:space="0" w:color="auto"/>
            </w:tcBorders>
            <w:shd w:val="clear" w:color="auto" w:fill="FFFFFF"/>
          </w:tcPr>
          <w:p w14:paraId="5F4F88C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15</w:t>
            </w:r>
          </w:p>
        </w:tc>
        <w:tc>
          <w:tcPr>
            <w:tcW w:w="7830" w:type="dxa"/>
            <w:tcBorders>
              <w:top w:val="single" w:sz="4" w:space="0" w:color="auto"/>
              <w:left w:val="single" w:sz="4" w:space="0" w:color="auto"/>
              <w:right w:val="single" w:sz="4" w:space="0" w:color="auto"/>
            </w:tcBorders>
            <w:shd w:val="clear" w:color="auto" w:fill="FFFFFF"/>
            <w:vAlign w:val="center"/>
          </w:tcPr>
          <w:p w14:paraId="093EC5E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«Անասնահամաճարակային օջախում կենդանիների քանակ» (smsdo:SusceptibleAnimalsMeasure) բարդ վավերապայմանի կազմում «Չափման միավոր» (ատրիբուտ measurementUnitCode) ատրիբուտի արժեքը պետք է համապատասխանի Միության նորմատիվ-տեղեկատու տեղեկությունների ռեեստրում առկա չափման միավորների դասակարգչից չափման միավորի ծածկագրին</w:t>
            </w:r>
          </w:p>
        </w:tc>
      </w:tr>
      <w:tr w:rsidR="008D6FA4" w:rsidRPr="00C74694" w14:paraId="6C6AB83D" w14:textId="77777777" w:rsidTr="005A3F47">
        <w:trPr>
          <w:jc w:val="center"/>
        </w:trPr>
        <w:tc>
          <w:tcPr>
            <w:tcW w:w="1565" w:type="dxa"/>
            <w:tcBorders>
              <w:top w:val="single" w:sz="4" w:space="0" w:color="auto"/>
              <w:left w:val="single" w:sz="4" w:space="0" w:color="auto"/>
            </w:tcBorders>
            <w:shd w:val="clear" w:color="auto" w:fill="FFFFFF"/>
          </w:tcPr>
          <w:p w14:paraId="226E9FB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16</w:t>
            </w:r>
          </w:p>
        </w:tc>
        <w:tc>
          <w:tcPr>
            <w:tcW w:w="7830" w:type="dxa"/>
            <w:tcBorders>
              <w:top w:val="single" w:sz="4" w:space="0" w:color="auto"/>
              <w:left w:val="single" w:sz="4" w:space="0" w:color="auto"/>
              <w:right w:val="single" w:sz="4" w:space="0" w:color="auto"/>
            </w:tcBorders>
            <w:shd w:val="clear" w:color="auto" w:fill="FFFFFF"/>
            <w:vAlign w:val="center"/>
          </w:tcPr>
          <w:p w14:paraId="08F21C9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«Անասնահամաճարակային օջախում կենդանիների քանակ» (smsdo:SusceptibleAnimalsMeasure) բարդ վավերապայմանի կազմում «Կենդանու կարգավիճակի ծածկագիր» (ատրիբուտ stateCode) ատրիբուտի արժեքը պետք է համապատասխանի Միության նորմատիվ-տեղեկատու տեղեկատվության ռեեստրում անասնահամաճարակային օջախում կենդանիների կարգավիճակների դասակարգչից անասնահամաճարակային օջախում կենդանու կարգավիճակի ծածկագրին:</w:t>
            </w:r>
          </w:p>
          <w:p w14:paraId="4B3F1F3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Միության նորմատիվ-տեղեկատու տեղեկատվության ռեեստրում անասնահամաճարակային օջախում կենդանիների կարգավիճակների դասակարգչի բացակայության դեպքում «Կենդանու կարգավիճակի ծածկագիր» (ատրիբուտ stateCode) ատրիբուտի արժեքը պետք է համապատասխանի հետևյալ արժեքներից մեկին.</w:t>
            </w:r>
          </w:p>
          <w:p w14:paraId="4F9DB62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«1»՝ ընկալունակ.</w:t>
            </w:r>
          </w:p>
          <w:p w14:paraId="7061FE4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«2»՝ հիվանդացած.</w:t>
            </w:r>
          </w:p>
          <w:p w14:paraId="7A661E7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«3»՝ անկած.</w:t>
            </w:r>
          </w:p>
          <w:p w14:paraId="3AABF8E0"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«4»՝ ոչնչացված.</w:t>
            </w:r>
          </w:p>
          <w:p w14:paraId="7277790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«5»՝ պատվաստված</w:t>
            </w:r>
          </w:p>
        </w:tc>
      </w:tr>
      <w:tr w:rsidR="008D6FA4" w:rsidRPr="00C74694" w14:paraId="2B2ED912" w14:textId="77777777" w:rsidTr="005A3F47">
        <w:trPr>
          <w:jc w:val="center"/>
        </w:trPr>
        <w:tc>
          <w:tcPr>
            <w:tcW w:w="1565" w:type="dxa"/>
            <w:tcBorders>
              <w:top w:val="single" w:sz="4" w:space="0" w:color="auto"/>
              <w:left w:val="single" w:sz="4" w:space="0" w:color="auto"/>
            </w:tcBorders>
            <w:shd w:val="clear" w:color="auto" w:fill="FFFFFF"/>
          </w:tcPr>
          <w:p w14:paraId="552AED13"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17</w:t>
            </w:r>
          </w:p>
        </w:tc>
        <w:tc>
          <w:tcPr>
            <w:tcW w:w="7830" w:type="dxa"/>
            <w:tcBorders>
              <w:top w:val="single" w:sz="4" w:space="0" w:color="auto"/>
              <w:left w:val="single" w:sz="4" w:space="0" w:color="auto"/>
              <w:right w:val="single" w:sz="4" w:space="0" w:color="auto"/>
            </w:tcBorders>
            <w:shd w:val="clear" w:color="auto" w:fill="FFFFFF"/>
            <w:vAlign w:val="center"/>
          </w:tcPr>
          <w:p w14:paraId="6AD5E7E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եթե «Անասնահամաճարակային օջախի հայտնաբերման և դրա վերացմանն ուղղված միջոցների մասին հաղորդագրություն» (smcdo:AnimalDiseaseOutbreakAlertDetails) բարդ վավերապայմանի կազմում «Անասնաբուժասանիտարական միջոց» (smcdo:ControlMeasureDetails) վավերապայմանը լրացվել է, ապա դրա կազմում բոլոր վավերապայմանները պետք է լրացվեն</w:t>
            </w:r>
          </w:p>
        </w:tc>
      </w:tr>
      <w:tr w:rsidR="008D6FA4" w:rsidRPr="00C74694" w14:paraId="65B0369D" w14:textId="77777777" w:rsidTr="005A3F47">
        <w:trPr>
          <w:jc w:val="center"/>
        </w:trPr>
        <w:tc>
          <w:tcPr>
            <w:tcW w:w="1565" w:type="dxa"/>
            <w:tcBorders>
              <w:top w:val="single" w:sz="4" w:space="0" w:color="auto"/>
              <w:left w:val="single" w:sz="4" w:space="0" w:color="auto"/>
            </w:tcBorders>
            <w:shd w:val="clear" w:color="auto" w:fill="FFFFFF"/>
          </w:tcPr>
          <w:p w14:paraId="3F4A521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18</w:t>
            </w:r>
          </w:p>
        </w:tc>
        <w:tc>
          <w:tcPr>
            <w:tcW w:w="7830" w:type="dxa"/>
            <w:tcBorders>
              <w:top w:val="single" w:sz="4" w:space="0" w:color="auto"/>
              <w:left w:val="single" w:sz="4" w:space="0" w:color="auto"/>
              <w:right w:val="single" w:sz="4" w:space="0" w:color="auto"/>
            </w:tcBorders>
            <w:shd w:val="clear" w:color="auto" w:fill="FFFFFF"/>
            <w:vAlign w:val="center"/>
          </w:tcPr>
          <w:p w14:paraId="213C324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 xml:space="preserve"> «Անասնաբուժասանիտարական միջոց» (smcdo:ControlMeasureDetails) բարդ վավերապայմանի կազմում «Միջոցի ձեռնարկման հատկանիշ» (ատրիբուտ implementedIndicator) ատրիբուտի արժեքը պետք է համապատասխանի հետևյալ արժեքներից մեկին.</w:t>
            </w:r>
          </w:p>
          <w:p w14:paraId="1D623D5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«true»՝ միջոցը ձեռնարկված է.</w:t>
            </w:r>
          </w:p>
          <w:p w14:paraId="5CD80121"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«false»՝ միջոցի ձեռնարկումը պլանավորվում է</w:t>
            </w:r>
          </w:p>
        </w:tc>
      </w:tr>
      <w:tr w:rsidR="008D6FA4" w:rsidRPr="00C74694" w14:paraId="68194D0C" w14:textId="77777777" w:rsidTr="005A3F47">
        <w:trPr>
          <w:jc w:val="center"/>
        </w:trPr>
        <w:tc>
          <w:tcPr>
            <w:tcW w:w="1565" w:type="dxa"/>
            <w:tcBorders>
              <w:top w:val="single" w:sz="4" w:space="0" w:color="auto"/>
              <w:left w:val="single" w:sz="4" w:space="0" w:color="auto"/>
            </w:tcBorders>
            <w:shd w:val="clear" w:color="auto" w:fill="FFFFFF"/>
          </w:tcPr>
          <w:p w14:paraId="342C06E4"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19</w:t>
            </w:r>
          </w:p>
        </w:tc>
        <w:tc>
          <w:tcPr>
            <w:tcW w:w="7830" w:type="dxa"/>
            <w:tcBorders>
              <w:top w:val="single" w:sz="4" w:space="0" w:color="auto"/>
              <w:left w:val="single" w:sz="4" w:space="0" w:color="auto"/>
              <w:right w:val="single" w:sz="4" w:space="0" w:color="auto"/>
            </w:tcBorders>
            <w:shd w:val="clear" w:color="auto" w:fill="FFFFFF"/>
            <w:vAlign w:val="center"/>
          </w:tcPr>
          <w:p w14:paraId="18113B36"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«Անասնաբուժասանիտարական միջոց» (smcdo:ControlMeasureDetails) բարդ վավերապայմանի կազմում «Փաստաթղթավորված հիմնավորում» (ccdo:ReasonDocDetails), «Անասնահամաճարակաբանական հետազոտության մասին տեղեկություններ» (smcdo:EpizooticInvestigationDetails) բարդ վավերապայմանի կազմում «Փաստաթուղթ» (ccdo:DocContentDetails) կամ «Լաբորատոր հետազոտություն» (smcdo:LaboratoryTestDetails) բարդ վավերապայմանի կազմում «Փաստաթղթավորված հաստատում» (ccdo:ProofDocDetails) վավերապայմանները լրացնելիս դրանց կազմում պետք է լրացվեն «Փաստաթղթի անվանում» (csdo:DocName), «Փաստաթղթի համար» (csdo:DocId), «Փաստաթղթի ամսաթիվ» (csdo:DocCreationDate), «Անդամ պետության լիազորված մարմնի նույնականացուցիչ» (csdo:AuthorityId) կամ «Անդամ պետության լիազորված մարմնի անվանում» (csdo:AuthorityName), «Բինար ձևաչափով փաստաթուղթ» (csdo:DocBinaryText) վավերապայմանները</w:t>
            </w:r>
          </w:p>
        </w:tc>
      </w:tr>
      <w:tr w:rsidR="008D6FA4" w:rsidRPr="00C74694" w14:paraId="5841615E" w14:textId="77777777" w:rsidTr="005A3F47">
        <w:trPr>
          <w:jc w:val="center"/>
        </w:trPr>
        <w:tc>
          <w:tcPr>
            <w:tcW w:w="1565" w:type="dxa"/>
            <w:tcBorders>
              <w:top w:val="single" w:sz="4" w:space="0" w:color="auto"/>
              <w:left w:val="single" w:sz="4" w:space="0" w:color="auto"/>
            </w:tcBorders>
            <w:shd w:val="clear" w:color="auto" w:fill="FFFFFF"/>
          </w:tcPr>
          <w:p w14:paraId="2DADBBAC"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20</w:t>
            </w:r>
          </w:p>
        </w:tc>
        <w:tc>
          <w:tcPr>
            <w:tcW w:w="7830" w:type="dxa"/>
            <w:tcBorders>
              <w:top w:val="single" w:sz="4" w:space="0" w:color="auto"/>
              <w:left w:val="single" w:sz="4" w:space="0" w:color="auto"/>
              <w:right w:val="single" w:sz="4" w:space="0" w:color="auto"/>
            </w:tcBorders>
            <w:shd w:val="clear" w:color="auto" w:fill="FFFFFF"/>
            <w:vAlign w:val="center"/>
          </w:tcPr>
          <w:p w14:paraId="7D05880D" w14:textId="77777777" w:rsidR="008D6FA4" w:rsidRPr="00654AD0" w:rsidRDefault="008D6FA4" w:rsidP="00654AD0">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 xml:space="preserve">Եվրասիական տնտեսական միության մարմինների տեղեկագիրքը Միության նորմատիվ-տեղեկատու տեղեկատվության ռեեստրում ներառելիս «Փաստաթղթավորված հիմնավորում» (ccdo:ReasonDocDetails), «Փաստաթուղթ» (ccdo:DocContentDetails) կամ «Փաստաթղթավորված հաստատում» (ccdo:ProofDocDetails) բարդ վավերապայմանների կազմում «Անդամ պետության լիազորված մարմնի նույնականացուցիչ» (csdo:AuthorityId) վավերապայմանը պարտադիր լրացվում է, և դրա արժեքը պետք է համապատասխանի նշված տեղեկագրքից անդամ պետության պետական իշխանության մարմնի կամ դրա կողմից լիազորված կազմակերպության ծածկագրին: Այլապես պետք է լրացվեն «Անդամ պետության լիազորված մարմնի անվանում» (csdo:AuthorityName) և «Երկրի ծածկագիր» (csdo:UnifiedCountryCode) վավերապայմանները: </w:t>
            </w:r>
          </w:p>
        </w:tc>
      </w:tr>
      <w:tr w:rsidR="008D6FA4" w:rsidRPr="00C74694" w14:paraId="4F94400C" w14:textId="77777777" w:rsidTr="005A3F47">
        <w:trPr>
          <w:jc w:val="center"/>
        </w:trPr>
        <w:tc>
          <w:tcPr>
            <w:tcW w:w="1565" w:type="dxa"/>
            <w:tcBorders>
              <w:top w:val="single" w:sz="4" w:space="0" w:color="auto"/>
              <w:left w:val="single" w:sz="4" w:space="0" w:color="auto"/>
            </w:tcBorders>
            <w:shd w:val="clear" w:color="auto" w:fill="FFFFFF"/>
          </w:tcPr>
          <w:p w14:paraId="5F413CB9"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21</w:t>
            </w:r>
          </w:p>
        </w:tc>
        <w:tc>
          <w:tcPr>
            <w:tcW w:w="7830" w:type="dxa"/>
            <w:tcBorders>
              <w:top w:val="single" w:sz="4" w:space="0" w:color="auto"/>
              <w:left w:val="single" w:sz="4" w:space="0" w:color="auto"/>
              <w:right w:val="single" w:sz="4" w:space="0" w:color="auto"/>
            </w:tcBorders>
            <w:shd w:val="clear" w:color="auto" w:fill="FFFFFF"/>
            <w:vAlign w:val="center"/>
          </w:tcPr>
          <w:p w14:paraId="64C35C6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«Փաստաթղթավորված հիմնավորում» (ccdo:ReasonDocDetails), «Փաստաթուղթ» (ccdo:DocContentDetails) կամ «Փաստաթղթավորված հաստատում» (ccdo:ProofDocDetails) բարդ վավերապայմանների կազմում «Բինար ձևաչափով փաստաթուղթ» (csdo:DocBinaryText) վավերապայմանը լրացնելիս դրա կազմում «Տվյալների ձևաչափի ծածկագիր» (ատրիբուտ mediaTypeCode) ատրիբուտի արժեքը պետք է համապատասխանի հետևյալ արժեքներից մեկին.</w:t>
            </w:r>
          </w:p>
          <w:p w14:paraId="35BD858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«doc»՝ application/msword.</w:t>
            </w:r>
          </w:p>
          <w:p w14:paraId="42B98F1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«docx»՝ application/vnd.openxmlformats-</w:t>
            </w:r>
            <w:r w:rsidR="005A3F47">
              <w:rPr>
                <w:rStyle w:val="Bodytext211pt"/>
                <w:rFonts w:ascii="Sylfaen" w:hAnsi="Sylfaen"/>
                <w:sz w:val="20"/>
                <w:szCs w:val="20"/>
                <w:lang w:val="en-US"/>
              </w:rPr>
              <w:br/>
            </w:r>
            <w:r w:rsidRPr="00C74694">
              <w:rPr>
                <w:rStyle w:val="Bodytext211pt"/>
                <w:rFonts w:ascii="Sylfaen" w:hAnsi="Sylfaen"/>
                <w:sz w:val="20"/>
                <w:szCs w:val="20"/>
              </w:rPr>
              <w:t>officedocument.wordprocessingml.document.</w:t>
            </w:r>
          </w:p>
          <w:p w14:paraId="63B47FB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«jpeg»՝ image/jpeg.</w:t>
            </w:r>
          </w:p>
          <w:p w14:paraId="1E95499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«pdf»՝ application/pdf.</w:t>
            </w:r>
          </w:p>
          <w:p w14:paraId="60349D63"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«png»՝ image/png.</w:t>
            </w:r>
          </w:p>
          <w:p w14:paraId="5D86CB03"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«tiff»՝ image/tiff.</w:t>
            </w:r>
          </w:p>
          <w:p w14:paraId="17270916" w14:textId="77777777" w:rsidR="008D6FA4" w:rsidRPr="00C74694" w:rsidRDefault="008D6FA4" w:rsidP="005A3F47">
            <w:pPr>
              <w:pStyle w:val="Bodytext20"/>
              <w:spacing w:before="0" w:after="120" w:line="240" w:lineRule="auto"/>
              <w:ind w:right="-1" w:firstLine="9"/>
              <w:jc w:val="left"/>
              <w:rPr>
                <w:rFonts w:ascii="Sylfaen" w:hAnsi="Sylfaen"/>
                <w:sz w:val="20"/>
                <w:szCs w:val="20"/>
              </w:rPr>
            </w:pPr>
            <w:r w:rsidRPr="00C74694">
              <w:rPr>
                <w:rStyle w:val="Bodytext211pt"/>
                <w:rFonts w:ascii="Sylfaen" w:hAnsi="Sylfaen"/>
                <w:sz w:val="20"/>
                <w:szCs w:val="20"/>
              </w:rPr>
              <w:t>«zip»՝ application/zip</w:t>
            </w:r>
          </w:p>
        </w:tc>
      </w:tr>
      <w:tr w:rsidR="008D6FA4" w:rsidRPr="00C74694" w14:paraId="05E1D5FC" w14:textId="77777777" w:rsidTr="005A3F47">
        <w:trPr>
          <w:jc w:val="center"/>
        </w:trPr>
        <w:tc>
          <w:tcPr>
            <w:tcW w:w="1565" w:type="dxa"/>
            <w:tcBorders>
              <w:top w:val="single" w:sz="4" w:space="0" w:color="auto"/>
              <w:left w:val="single" w:sz="4" w:space="0" w:color="auto"/>
            </w:tcBorders>
            <w:shd w:val="clear" w:color="auto" w:fill="FFFFFF"/>
          </w:tcPr>
          <w:p w14:paraId="0569E8E6"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22</w:t>
            </w:r>
          </w:p>
        </w:tc>
        <w:tc>
          <w:tcPr>
            <w:tcW w:w="7830" w:type="dxa"/>
            <w:tcBorders>
              <w:top w:val="single" w:sz="4" w:space="0" w:color="auto"/>
              <w:left w:val="single" w:sz="4" w:space="0" w:color="auto"/>
              <w:right w:val="single" w:sz="4" w:space="0" w:color="auto"/>
            </w:tcBorders>
            <w:shd w:val="clear" w:color="auto" w:fill="FFFFFF"/>
            <w:vAlign w:val="center"/>
          </w:tcPr>
          <w:p w14:paraId="4B187F8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եթե «Անասնահամաճարակային օջախի հայտնաբերման և դրա վերացմանն ուղղված միջոցների մասին հաղորդագրություն» (smcdo:AnimalDiseaseOutbreakAlertDetails) բարդ վավերապայմանի կազմում «Անասնահամաճարակաբանական հետազոտության մասին տեղեկություններ» (smcdo:EpizooticInvestigationDetails) վավերապայմանը լրացվել է, ապա դրա կազմում բոլոր վավերապայմանները պետք է լրացվեն</w:t>
            </w:r>
          </w:p>
        </w:tc>
      </w:tr>
      <w:tr w:rsidR="008D6FA4" w:rsidRPr="00C74694" w14:paraId="3D7EEEDA" w14:textId="77777777" w:rsidTr="005A3F47">
        <w:trPr>
          <w:jc w:val="center"/>
        </w:trPr>
        <w:tc>
          <w:tcPr>
            <w:tcW w:w="1565" w:type="dxa"/>
            <w:tcBorders>
              <w:top w:val="single" w:sz="4" w:space="0" w:color="auto"/>
              <w:left w:val="single" w:sz="4" w:space="0" w:color="auto"/>
            </w:tcBorders>
            <w:shd w:val="clear" w:color="auto" w:fill="FFFFFF"/>
          </w:tcPr>
          <w:p w14:paraId="43DAD9E5"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23</w:t>
            </w:r>
          </w:p>
        </w:tc>
        <w:tc>
          <w:tcPr>
            <w:tcW w:w="7830" w:type="dxa"/>
            <w:tcBorders>
              <w:top w:val="single" w:sz="4" w:space="0" w:color="auto"/>
              <w:left w:val="single" w:sz="4" w:space="0" w:color="auto"/>
              <w:right w:val="single" w:sz="4" w:space="0" w:color="auto"/>
            </w:tcBorders>
            <w:shd w:val="clear" w:color="auto" w:fill="FFFFFF"/>
            <w:vAlign w:val="center"/>
          </w:tcPr>
          <w:p w14:paraId="3DE60C9E"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 xml:space="preserve"> «Լաբորատոր հաստատում» (smcdo:LaboratoryDiseaseConfirmationDetails) բարդ վավերապայմանի կազմում «Կենդանու տեսակ (խումբ)» (smcdo:AnimalKindDetails) և «Լաբորատոր հետազոտություն» (smcdo:LaboratoryTestDetails) վավերապայմանները պետք է լրացվեն</w:t>
            </w:r>
          </w:p>
        </w:tc>
      </w:tr>
      <w:tr w:rsidR="008D6FA4" w:rsidRPr="00C74694" w14:paraId="6B58AE8B" w14:textId="77777777" w:rsidTr="005A3F47">
        <w:trPr>
          <w:jc w:val="center"/>
        </w:trPr>
        <w:tc>
          <w:tcPr>
            <w:tcW w:w="1565" w:type="dxa"/>
            <w:tcBorders>
              <w:top w:val="single" w:sz="4" w:space="0" w:color="auto"/>
              <w:left w:val="single" w:sz="4" w:space="0" w:color="auto"/>
              <w:bottom w:val="single" w:sz="4" w:space="0" w:color="auto"/>
            </w:tcBorders>
            <w:shd w:val="clear" w:color="auto" w:fill="FFFFFF"/>
          </w:tcPr>
          <w:p w14:paraId="499DF8C9"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24</w:t>
            </w:r>
          </w:p>
        </w:tc>
        <w:tc>
          <w:tcPr>
            <w:tcW w:w="7830" w:type="dxa"/>
            <w:tcBorders>
              <w:top w:val="single" w:sz="4" w:space="0" w:color="auto"/>
              <w:left w:val="single" w:sz="4" w:space="0" w:color="auto"/>
              <w:bottom w:val="single" w:sz="4" w:space="0" w:color="auto"/>
              <w:right w:val="single" w:sz="4" w:space="0" w:color="auto"/>
            </w:tcBorders>
            <w:shd w:val="clear" w:color="auto" w:fill="FFFFFF"/>
            <w:vAlign w:val="center"/>
          </w:tcPr>
          <w:p w14:paraId="4C5E1DD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եթե «Տնտեսավարող սուբյեկտի նույնականացուցիչ» (csdo:BusinessEntityId) վավերապայմանը լրացվել է, ապա դրա կազմում «Նույնականացման մեթոդ» (ատրիբուտ kindId) ատրիբուտի արժեքը պետք է համապատասխանի Միության նորմատիվ-տեղեկատու տեղեկատվության ռեեստրում տնտեսավարող սուբյեկտների նույնականացման մեթոդների տեղեկագրքից տնտեսավարող սուբյեկտների նույնականացման մեթոդի ծածկագրին։</w:t>
            </w:r>
          </w:p>
          <w:p w14:paraId="51AAE33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Միության նորմատիվ-տեղեկատու տեղեկատվության ռեեստրում նշված դասակարգչի բացակայության դեպքում «Նույնականացման մեթոդ» (ատրիբուտ kindId) ատրիբուտի արժեքը պետք է համապատասխանի հետեւյալ արժեքներից մեկին.</w:t>
            </w:r>
          </w:p>
          <w:p w14:paraId="23DBC4B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ԻԱՊՌ՝ իրավաբանական անձանց պետական ռեեստր (Հայաստանի Հանրապետության համար).</w:t>
            </w:r>
          </w:p>
          <w:p w14:paraId="4115A2FA"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ՊԿՄՀԴ՝ Բելառուսի Հանրապետության՝ «Պետական իշխանության եւ կառավարման մարմիններ» համապետական դասակարգիչ (Բելառուսի Հանրապետության համար).</w:t>
            </w:r>
          </w:p>
          <w:p w14:paraId="761A212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ԻԱՁՀԴ՝ Բելառուսի Հանրապետության «Իրավաբանական անձինք եւ անհատ ձեռնարկատերեր» համապետական դասակարգիչ (Բելառուսի Հանրապետության համար).</w:t>
            </w:r>
          </w:p>
          <w:p w14:paraId="6376577D" w14:textId="77777777" w:rsidR="008D6FA4" w:rsidRPr="00C74694" w:rsidRDefault="008D6FA4" w:rsidP="00C74694">
            <w:pPr>
              <w:pStyle w:val="Bodytext20"/>
              <w:shd w:val="clear" w:color="auto" w:fill="auto"/>
              <w:spacing w:before="0" w:after="120" w:line="240" w:lineRule="auto"/>
              <w:ind w:right="-1" w:firstLine="0"/>
              <w:jc w:val="left"/>
              <w:rPr>
                <w:rStyle w:val="Bodytext211pt"/>
                <w:rFonts w:ascii="Sylfaen" w:hAnsi="Sylfaen"/>
                <w:sz w:val="20"/>
                <w:szCs w:val="20"/>
              </w:rPr>
            </w:pPr>
            <w:r w:rsidRPr="00C74694">
              <w:rPr>
                <w:rStyle w:val="Bodytext211pt"/>
                <w:rFonts w:ascii="Sylfaen" w:hAnsi="Sylfaen"/>
                <w:sz w:val="20"/>
                <w:szCs w:val="20"/>
              </w:rPr>
              <w:t xml:space="preserve">ԲՆՀ՝ բիզնես-նույնականացման համարը (Ղազախստանի Հանրապետության համար). </w:t>
            </w:r>
          </w:p>
          <w:p w14:paraId="4E074887"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ՁԿՀԴ՝ ձեռնարկությունների և կազմակերպությունների համահանրապետական դասակարգիչ (Ղրղզստանի Հանրապետության համար).</w:t>
            </w:r>
          </w:p>
          <w:p w14:paraId="08762F06"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ՊԳՀՀ՝ պետական գրանցման հիմնական համար (Ռուսաստանի Դաշնության համար).</w:t>
            </w:r>
          </w:p>
          <w:p w14:paraId="38F6B3B3"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ԱՁՊԳՀՀ՝ անհատ ձեռնարկատիրոջ պետական գրանցման հիմնական համար (Ռուսաստանի Դաշնության համար)</w:t>
            </w:r>
          </w:p>
        </w:tc>
      </w:tr>
      <w:tr w:rsidR="008D6FA4" w:rsidRPr="00C74694" w14:paraId="7940D068" w14:textId="77777777" w:rsidTr="005A3F47">
        <w:trPr>
          <w:jc w:val="center"/>
        </w:trPr>
        <w:tc>
          <w:tcPr>
            <w:tcW w:w="1565" w:type="dxa"/>
            <w:tcBorders>
              <w:top w:val="single" w:sz="4" w:space="0" w:color="auto"/>
              <w:left w:val="single" w:sz="4" w:space="0" w:color="auto"/>
            </w:tcBorders>
            <w:shd w:val="clear" w:color="auto" w:fill="FFFFFF"/>
          </w:tcPr>
          <w:p w14:paraId="442D0681"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25</w:t>
            </w:r>
          </w:p>
        </w:tc>
        <w:tc>
          <w:tcPr>
            <w:tcW w:w="7830" w:type="dxa"/>
            <w:tcBorders>
              <w:top w:val="single" w:sz="4" w:space="0" w:color="auto"/>
              <w:left w:val="single" w:sz="4" w:space="0" w:color="auto"/>
              <w:right w:val="single" w:sz="4" w:space="0" w:color="auto"/>
            </w:tcBorders>
            <w:shd w:val="clear" w:color="auto" w:fill="FFFFFF"/>
          </w:tcPr>
          <w:p w14:paraId="0E5F4E0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«Լաբորատորիա» (smcdo:LaboratoryDetails) բարդ վավերապայմանի կազմում «Հասցե» (ccdo:SubjectAddressDetails) վավերապայմանը պետք է լրացվի</w:t>
            </w:r>
          </w:p>
        </w:tc>
      </w:tr>
      <w:tr w:rsidR="008D6FA4" w:rsidRPr="00C74694" w14:paraId="77D96532" w14:textId="77777777" w:rsidTr="005A3F47">
        <w:trPr>
          <w:jc w:val="center"/>
        </w:trPr>
        <w:tc>
          <w:tcPr>
            <w:tcW w:w="1565" w:type="dxa"/>
            <w:tcBorders>
              <w:top w:val="single" w:sz="4" w:space="0" w:color="auto"/>
              <w:left w:val="single" w:sz="4" w:space="0" w:color="auto"/>
            </w:tcBorders>
            <w:shd w:val="clear" w:color="auto" w:fill="FFFFFF"/>
          </w:tcPr>
          <w:p w14:paraId="468827A2"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26</w:t>
            </w:r>
          </w:p>
        </w:tc>
        <w:tc>
          <w:tcPr>
            <w:tcW w:w="7830" w:type="dxa"/>
            <w:tcBorders>
              <w:top w:val="single" w:sz="4" w:space="0" w:color="auto"/>
              <w:left w:val="single" w:sz="4" w:space="0" w:color="auto"/>
              <w:right w:val="single" w:sz="4" w:space="0" w:color="auto"/>
            </w:tcBorders>
            <w:shd w:val="clear" w:color="auto" w:fill="FFFFFF"/>
          </w:tcPr>
          <w:p w14:paraId="7065437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«Հասցե» (ccdo:AddressDetails) վավերապայմանը լրացնելիս դրա կազմում պետք է լրացվեն «Հասցեի տեսակի ծածկագիր» (csdo:AddressKindCode), «Երկրի ծածկագիր» (csdo:UnifiedCountryCode), «Քաղաք» (csdo:CityName) կամ «Բնակավայր» (csdo:SettlementName), «Փողոց» (csdo:StreetName) և «Շենքի համար» (csdo:BuildingNumberId) վավերապայմանները</w:t>
            </w:r>
          </w:p>
        </w:tc>
      </w:tr>
      <w:tr w:rsidR="008D6FA4" w:rsidRPr="00C74694" w14:paraId="288C5F89" w14:textId="77777777" w:rsidTr="005A3F47">
        <w:trPr>
          <w:jc w:val="center"/>
        </w:trPr>
        <w:tc>
          <w:tcPr>
            <w:tcW w:w="1565" w:type="dxa"/>
            <w:tcBorders>
              <w:top w:val="single" w:sz="4" w:space="0" w:color="auto"/>
              <w:left w:val="single" w:sz="4" w:space="0" w:color="auto"/>
            </w:tcBorders>
            <w:shd w:val="clear" w:color="auto" w:fill="FFFFFF"/>
          </w:tcPr>
          <w:p w14:paraId="6A0C27DF"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27</w:t>
            </w:r>
          </w:p>
        </w:tc>
        <w:tc>
          <w:tcPr>
            <w:tcW w:w="7830" w:type="dxa"/>
            <w:tcBorders>
              <w:top w:val="single" w:sz="4" w:space="0" w:color="auto"/>
              <w:left w:val="single" w:sz="4" w:space="0" w:color="auto"/>
              <w:right w:val="single" w:sz="4" w:space="0" w:color="auto"/>
            </w:tcBorders>
            <w:shd w:val="clear" w:color="auto" w:fill="FFFFFF"/>
          </w:tcPr>
          <w:p w14:paraId="6F6287D3"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 xml:space="preserve"> «Հասցե» (ccdo:SubjectAddressDetails) բարդ վավերապայմանի կազմում «Հասցեի տեսակի ծածկագիրը» (csdo:AddressKindCode) վավերապայմանի արժեքը պետք է համապատասխանի հետեւյալ արժեքներից որևէ մեկին.</w:t>
            </w:r>
          </w:p>
          <w:p w14:paraId="3201A67C"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«1»՝ գրանցման հասցե.</w:t>
            </w:r>
          </w:p>
          <w:p w14:paraId="045CAE34"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«2»՝ փաստացի հասցե.</w:t>
            </w:r>
          </w:p>
          <w:p w14:paraId="7293BB7B"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«3»՝ փոստային հասցե</w:t>
            </w:r>
          </w:p>
        </w:tc>
      </w:tr>
      <w:tr w:rsidR="008D6FA4" w:rsidRPr="00C74694" w14:paraId="0732B764" w14:textId="77777777" w:rsidTr="005A3F47">
        <w:trPr>
          <w:jc w:val="center"/>
        </w:trPr>
        <w:tc>
          <w:tcPr>
            <w:tcW w:w="1565" w:type="dxa"/>
            <w:tcBorders>
              <w:top w:val="single" w:sz="4" w:space="0" w:color="auto"/>
              <w:left w:val="single" w:sz="4" w:space="0" w:color="auto"/>
            </w:tcBorders>
            <w:shd w:val="clear" w:color="auto" w:fill="FFFFFF"/>
          </w:tcPr>
          <w:p w14:paraId="2C39DC5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28</w:t>
            </w:r>
          </w:p>
        </w:tc>
        <w:tc>
          <w:tcPr>
            <w:tcW w:w="7830" w:type="dxa"/>
            <w:tcBorders>
              <w:top w:val="single" w:sz="4" w:space="0" w:color="auto"/>
              <w:left w:val="single" w:sz="4" w:space="0" w:color="auto"/>
              <w:right w:val="single" w:sz="4" w:space="0" w:color="auto"/>
            </w:tcBorders>
            <w:shd w:val="clear" w:color="auto" w:fill="FFFFFF"/>
          </w:tcPr>
          <w:p w14:paraId="42C7D49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«Լաբորատոր հետազոտություն» (smcdo:LaboratoryTestDetails) բարդ վավերապայմանի կազմում բոլոր վավերապայմանները պետք է լրացվեն</w:t>
            </w:r>
          </w:p>
        </w:tc>
      </w:tr>
      <w:tr w:rsidR="008D6FA4" w:rsidRPr="00C74694" w14:paraId="34EE69B8" w14:textId="77777777" w:rsidTr="005A3F47">
        <w:trPr>
          <w:jc w:val="center"/>
        </w:trPr>
        <w:tc>
          <w:tcPr>
            <w:tcW w:w="1565" w:type="dxa"/>
            <w:tcBorders>
              <w:top w:val="single" w:sz="4" w:space="0" w:color="auto"/>
              <w:left w:val="single" w:sz="4" w:space="0" w:color="auto"/>
            </w:tcBorders>
            <w:shd w:val="clear" w:color="auto" w:fill="FFFFFF"/>
          </w:tcPr>
          <w:p w14:paraId="3FB21C58"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29</w:t>
            </w:r>
          </w:p>
        </w:tc>
        <w:tc>
          <w:tcPr>
            <w:tcW w:w="7830" w:type="dxa"/>
            <w:tcBorders>
              <w:top w:val="single" w:sz="4" w:space="0" w:color="auto"/>
              <w:left w:val="single" w:sz="4" w:space="0" w:color="auto"/>
              <w:right w:val="single" w:sz="4" w:space="0" w:color="auto"/>
            </w:tcBorders>
            <w:shd w:val="clear" w:color="auto" w:fill="FFFFFF"/>
          </w:tcPr>
          <w:p w14:paraId="2EF62B78"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«Ա.Ա.Հ.» (ccdo:FullNameDetails) բարդ վավերապայմանի կազմում «Անուն» (csdo:FirstName) և «Ազգանուն» (csdo:LastName) վավերապայմանները պետք է լրացվեն</w:t>
            </w:r>
          </w:p>
        </w:tc>
      </w:tr>
      <w:tr w:rsidR="008D6FA4" w:rsidRPr="00C74694" w14:paraId="7DA86CC5" w14:textId="77777777" w:rsidTr="005A3F47">
        <w:trPr>
          <w:jc w:val="center"/>
        </w:trPr>
        <w:tc>
          <w:tcPr>
            <w:tcW w:w="1565" w:type="dxa"/>
            <w:tcBorders>
              <w:top w:val="single" w:sz="4" w:space="0" w:color="auto"/>
              <w:left w:val="single" w:sz="4" w:space="0" w:color="auto"/>
            </w:tcBorders>
            <w:shd w:val="clear" w:color="auto" w:fill="FFFFFF"/>
          </w:tcPr>
          <w:p w14:paraId="395A8A7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30</w:t>
            </w:r>
          </w:p>
        </w:tc>
        <w:tc>
          <w:tcPr>
            <w:tcW w:w="7830" w:type="dxa"/>
            <w:tcBorders>
              <w:top w:val="single" w:sz="4" w:space="0" w:color="auto"/>
              <w:left w:val="single" w:sz="4" w:space="0" w:color="auto"/>
              <w:right w:val="single" w:sz="4" w:space="0" w:color="auto"/>
            </w:tcBorders>
            <w:shd w:val="clear" w:color="auto" w:fill="FFFFFF"/>
          </w:tcPr>
          <w:p w14:paraId="617FC4A9"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«Պաշտոնատար անձ» (ccdo:OfficerDetails) բարդ վավերապայմանի կազմում «Կոնտակտային վավերապայման» (ccdo:CommunicationDetails) վավերապայմանը պետք է լրացվի</w:t>
            </w:r>
          </w:p>
        </w:tc>
      </w:tr>
      <w:tr w:rsidR="008D6FA4" w:rsidRPr="00C74694" w14:paraId="1EECDEE5" w14:textId="77777777" w:rsidTr="005A3F47">
        <w:trPr>
          <w:jc w:val="center"/>
        </w:trPr>
        <w:tc>
          <w:tcPr>
            <w:tcW w:w="1565" w:type="dxa"/>
            <w:tcBorders>
              <w:top w:val="single" w:sz="4" w:space="0" w:color="auto"/>
              <w:left w:val="single" w:sz="4" w:space="0" w:color="auto"/>
              <w:bottom w:val="single" w:sz="4" w:space="0" w:color="auto"/>
            </w:tcBorders>
            <w:shd w:val="clear" w:color="auto" w:fill="FFFFFF"/>
          </w:tcPr>
          <w:p w14:paraId="4161B88E" w14:textId="77777777" w:rsidR="008D6FA4" w:rsidRPr="00C74694" w:rsidRDefault="008D6FA4" w:rsidP="00C74694">
            <w:pPr>
              <w:pStyle w:val="Bodytext20"/>
              <w:shd w:val="clear" w:color="auto" w:fill="auto"/>
              <w:spacing w:before="0" w:after="120" w:line="240" w:lineRule="auto"/>
              <w:ind w:right="-1" w:firstLine="0"/>
              <w:jc w:val="center"/>
              <w:rPr>
                <w:rFonts w:ascii="Sylfaen" w:hAnsi="Sylfaen"/>
                <w:sz w:val="20"/>
                <w:szCs w:val="20"/>
              </w:rPr>
            </w:pPr>
            <w:r w:rsidRPr="00C74694">
              <w:rPr>
                <w:rStyle w:val="Bodytext211pt"/>
                <w:rFonts w:ascii="Sylfaen" w:hAnsi="Sylfaen"/>
                <w:sz w:val="20"/>
                <w:szCs w:val="20"/>
              </w:rPr>
              <w:t>31</w:t>
            </w:r>
          </w:p>
        </w:tc>
        <w:tc>
          <w:tcPr>
            <w:tcW w:w="7830" w:type="dxa"/>
            <w:tcBorders>
              <w:top w:val="single" w:sz="4" w:space="0" w:color="auto"/>
              <w:left w:val="single" w:sz="4" w:space="0" w:color="auto"/>
              <w:bottom w:val="single" w:sz="4" w:space="0" w:color="auto"/>
              <w:right w:val="single" w:sz="4" w:space="0" w:color="auto"/>
            </w:tcBorders>
            <w:shd w:val="clear" w:color="auto" w:fill="FFFFFF"/>
          </w:tcPr>
          <w:p w14:paraId="5CF1E42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«Կոնտակտային վավերապայման» (ccdo:CommunicationDetails) բարդ վավերապայմանի կազմում «Կապի տեսակի ծածկագիր» (csdo:CommunicationChannelCode) վավերապայմանը պետք է պարունակի միայն հետևյալ արժեքները.</w:t>
            </w:r>
          </w:p>
          <w:p w14:paraId="46CA40FF"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«TE»՝ հեռախոսահամար.</w:t>
            </w:r>
          </w:p>
          <w:p w14:paraId="582C6382"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«EM»՝ էլեկտրոնային փոստի հասցե.</w:t>
            </w:r>
          </w:p>
          <w:p w14:paraId="39F24925" w14:textId="77777777" w:rsidR="008D6FA4" w:rsidRPr="00C74694" w:rsidRDefault="008D6FA4" w:rsidP="00C74694">
            <w:pPr>
              <w:pStyle w:val="Bodytext20"/>
              <w:shd w:val="clear" w:color="auto" w:fill="auto"/>
              <w:spacing w:before="0" w:after="120" w:line="240" w:lineRule="auto"/>
              <w:ind w:right="-1" w:firstLine="0"/>
              <w:jc w:val="left"/>
              <w:rPr>
                <w:rFonts w:ascii="Sylfaen" w:hAnsi="Sylfaen"/>
                <w:sz w:val="20"/>
                <w:szCs w:val="20"/>
              </w:rPr>
            </w:pPr>
            <w:r w:rsidRPr="00C74694">
              <w:rPr>
                <w:rStyle w:val="Bodytext211pt"/>
                <w:rFonts w:ascii="Sylfaen" w:hAnsi="Sylfaen"/>
                <w:sz w:val="20"/>
                <w:szCs w:val="20"/>
              </w:rPr>
              <w:t>«FX»՝ ֆաքս</w:t>
            </w:r>
          </w:p>
        </w:tc>
      </w:tr>
    </w:tbl>
    <w:p w14:paraId="002FB17D" w14:textId="77777777" w:rsidR="008D6FA4" w:rsidRPr="008D6FA4" w:rsidRDefault="008D6FA4" w:rsidP="008D6FA4">
      <w:pPr>
        <w:spacing w:after="160" w:line="360" w:lineRule="auto"/>
        <w:ind w:right="-1"/>
        <w:rPr>
          <w:rFonts w:ascii="Sylfaen" w:hAnsi="Sylfaen"/>
        </w:rPr>
      </w:pPr>
    </w:p>
    <w:p w14:paraId="40B8C806" w14:textId="77777777" w:rsidR="008D6FA4" w:rsidRPr="008D6FA4" w:rsidRDefault="00C74694" w:rsidP="00C74694">
      <w:pPr>
        <w:pStyle w:val="Bodytext2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szCs w:val="24"/>
        </w:rPr>
        <w:t>48.</w:t>
      </w:r>
      <w:r w:rsidRPr="00C74694">
        <w:rPr>
          <w:rFonts w:ascii="Sylfaen" w:hAnsi="Sylfaen"/>
          <w:sz w:val="24"/>
          <w:szCs w:val="24"/>
        </w:rPr>
        <w:tab/>
      </w:r>
      <w:r w:rsidR="008D6FA4" w:rsidRPr="008D6FA4">
        <w:rPr>
          <w:rFonts w:ascii="Sylfaen" w:hAnsi="Sylfaen"/>
          <w:sz w:val="24"/>
          <w:szCs w:val="24"/>
        </w:rPr>
        <w:t>«Փոփոխման համար՝ անասնահամաճարակային օջախների մասին տեղեկություններ» (P.SS.02.MSG.002) հաղորդագրությամբ փոխանցվող «Անասնահամաճարակային օջախների և դրանց վերացմանն ուղղված միջոցների մասին տեղեկություններ» (R.SM.SS.02.001) էլեկտրոնային փաստաթղթերի (տեղեկությունների) վավերապայմանների լրացմանը ներկայացվող պահանջները բերված են 37-րդ աղյուսակում։</w:t>
      </w:r>
    </w:p>
    <w:p w14:paraId="0BDE7031" w14:textId="77777777" w:rsidR="008D6FA4" w:rsidRPr="008D6FA4" w:rsidRDefault="008D6FA4" w:rsidP="008D6FA4">
      <w:pPr>
        <w:spacing w:after="160" w:line="360" w:lineRule="auto"/>
        <w:rPr>
          <w:rFonts w:ascii="Sylfaen" w:eastAsia="Times New Roman" w:hAnsi="Sylfaen" w:cs="Times New Roman"/>
        </w:rPr>
      </w:pPr>
      <w:r w:rsidRPr="008D6FA4">
        <w:rPr>
          <w:rFonts w:ascii="Sylfaen" w:hAnsi="Sylfaen"/>
        </w:rPr>
        <w:br w:type="page"/>
      </w:r>
    </w:p>
    <w:p w14:paraId="6F82B9C6" w14:textId="77777777" w:rsidR="008D6FA4" w:rsidRPr="008D6FA4" w:rsidRDefault="008D6FA4" w:rsidP="00C7469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37</w:t>
      </w:r>
    </w:p>
    <w:p w14:paraId="051DE70E"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«Փոփոխման համար անասնահամաճարակային օջախների մասին տեղեկություններ» հաղորդագրությամբ (P.SS.02.MSG.002) փոխանցվող «Անասնահամաճարակային օջախների և դրանց վերացմանն ուղղված միջոցների մասին տեղեկությունները» (R.SM.SS.02.001) էլեկտրոնային փաստաթղթերի (տեղեկությունների) վավերապայմանների լրացմանը ներկայացվող պահանջները</w:t>
      </w:r>
    </w:p>
    <w:tbl>
      <w:tblPr>
        <w:tblOverlap w:val="never"/>
        <w:tblW w:w="9367" w:type="dxa"/>
        <w:jc w:val="center"/>
        <w:tblLayout w:type="fixed"/>
        <w:tblCellMar>
          <w:left w:w="10" w:type="dxa"/>
          <w:right w:w="10" w:type="dxa"/>
        </w:tblCellMar>
        <w:tblLook w:val="04A0" w:firstRow="1" w:lastRow="0" w:firstColumn="1" w:lastColumn="0" w:noHBand="0" w:noVBand="1"/>
      </w:tblPr>
      <w:tblGrid>
        <w:gridCol w:w="1565"/>
        <w:gridCol w:w="7802"/>
      </w:tblGrid>
      <w:tr w:rsidR="008D6FA4" w:rsidRPr="00C74694" w14:paraId="4FC4C510" w14:textId="77777777" w:rsidTr="008D6FA4">
        <w:trPr>
          <w:tblHeader/>
          <w:jc w:val="center"/>
        </w:trPr>
        <w:tc>
          <w:tcPr>
            <w:tcW w:w="1565" w:type="dxa"/>
            <w:tcBorders>
              <w:top w:val="single" w:sz="4" w:space="0" w:color="auto"/>
              <w:left w:val="single" w:sz="4" w:space="0" w:color="auto"/>
            </w:tcBorders>
            <w:shd w:val="clear" w:color="auto" w:fill="FFFFFF"/>
            <w:vAlign w:val="center"/>
          </w:tcPr>
          <w:p w14:paraId="6735BCF4"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ծածկագիրը</w:t>
            </w:r>
          </w:p>
        </w:tc>
        <w:tc>
          <w:tcPr>
            <w:tcW w:w="7802" w:type="dxa"/>
            <w:tcBorders>
              <w:top w:val="single" w:sz="4" w:space="0" w:color="auto"/>
              <w:left w:val="single" w:sz="4" w:space="0" w:color="auto"/>
              <w:right w:val="single" w:sz="4" w:space="0" w:color="auto"/>
            </w:tcBorders>
            <w:shd w:val="clear" w:color="auto" w:fill="FFFFFF"/>
          </w:tcPr>
          <w:p w14:paraId="139ED7A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ձևակերպումը</w:t>
            </w:r>
          </w:p>
        </w:tc>
      </w:tr>
      <w:tr w:rsidR="008D6FA4" w:rsidRPr="00C74694" w14:paraId="0D877696" w14:textId="77777777" w:rsidTr="008D6FA4">
        <w:trPr>
          <w:jc w:val="center"/>
        </w:trPr>
        <w:tc>
          <w:tcPr>
            <w:tcW w:w="1565" w:type="dxa"/>
            <w:tcBorders>
              <w:top w:val="single" w:sz="4" w:space="0" w:color="auto"/>
              <w:left w:val="single" w:sz="4" w:space="0" w:color="auto"/>
            </w:tcBorders>
            <w:shd w:val="clear" w:color="auto" w:fill="FFFFFF"/>
          </w:tcPr>
          <w:p w14:paraId="4AC8E003"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w:t>
            </w:r>
          </w:p>
        </w:tc>
        <w:tc>
          <w:tcPr>
            <w:tcW w:w="7802" w:type="dxa"/>
            <w:tcBorders>
              <w:top w:val="single" w:sz="4" w:space="0" w:color="auto"/>
              <w:left w:val="single" w:sz="4" w:space="0" w:color="auto"/>
              <w:right w:val="single" w:sz="4" w:space="0" w:color="auto"/>
            </w:tcBorders>
            <w:shd w:val="clear" w:color="auto" w:fill="FFFFFF"/>
            <w:vAlign w:val="center"/>
          </w:tcPr>
          <w:p w14:paraId="1746ADD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հաղորդագրությամբ փոխանցվում է «Անասնահամաճարակային օջախի հայտնաբերման և դրա վերացմանն ուղղված միջոցների մասին հաղորդագրություն» (smcdo:AnimalDiseaseOutbreakAlertDetails) վավերապայմանի ճիշտ մեկ օրինակ</w:t>
            </w:r>
          </w:p>
        </w:tc>
      </w:tr>
      <w:tr w:rsidR="008D6FA4" w:rsidRPr="00C74694" w14:paraId="44E5576E" w14:textId="77777777" w:rsidTr="008D6FA4">
        <w:trPr>
          <w:jc w:val="center"/>
        </w:trPr>
        <w:tc>
          <w:tcPr>
            <w:tcW w:w="1565" w:type="dxa"/>
            <w:tcBorders>
              <w:top w:val="single" w:sz="4" w:space="0" w:color="auto"/>
              <w:left w:val="single" w:sz="4" w:space="0" w:color="auto"/>
            </w:tcBorders>
            <w:shd w:val="clear" w:color="auto" w:fill="FFFFFF"/>
            <w:vAlign w:val="center"/>
          </w:tcPr>
          <w:p w14:paraId="20DD006E"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w:t>
            </w:r>
          </w:p>
        </w:tc>
        <w:tc>
          <w:tcPr>
            <w:tcW w:w="7802" w:type="dxa"/>
            <w:tcBorders>
              <w:top w:val="single" w:sz="4" w:space="0" w:color="auto"/>
              <w:left w:val="single" w:sz="4" w:space="0" w:color="auto"/>
              <w:right w:val="single" w:sz="4" w:space="0" w:color="auto"/>
            </w:tcBorders>
            <w:shd w:val="clear" w:color="auto" w:fill="FFFFFF"/>
            <w:vAlign w:val="center"/>
          </w:tcPr>
          <w:p w14:paraId="59664EAE"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«Մեկնարկի ամսաթիվը և ժամը» (casdo:StartDateTime) վավերապայմանը պարտադիր լրացվում է</w:t>
            </w:r>
          </w:p>
        </w:tc>
      </w:tr>
      <w:tr w:rsidR="008D6FA4" w:rsidRPr="00C74694" w14:paraId="2BD5EA02" w14:textId="77777777" w:rsidTr="008D6FA4">
        <w:trPr>
          <w:jc w:val="center"/>
        </w:trPr>
        <w:tc>
          <w:tcPr>
            <w:tcW w:w="1565" w:type="dxa"/>
            <w:tcBorders>
              <w:top w:val="single" w:sz="4" w:space="0" w:color="auto"/>
              <w:left w:val="single" w:sz="4" w:space="0" w:color="auto"/>
            </w:tcBorders>
            <w:shd w:val="clear" w:color="auto" w:fill="FFFFFF"/>
            <w:vAlign w:val="center"/>
          </w:tcPr>
          <w:p w14:paraId="2D57F838"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3</w:t>
            </w:r>
          </w:p>
        </w:tc>
        <w:tc>
          <w:tcPr>
            <w:tcW w:w="7802" w:type="dxa"/>
            <w:tcBorders>
              <w:top w:val="single" w:sz="4" w:space="0" w:color="auto"/>
              <w:left w:val="single" w:sz="4" w:space="0" w:color="auto"/>
              <w:right w:val="single" w:sz="4" w:space="0" w:color="auto"/>
            </w:tcBorders>
            <w:shd w:val="clear" w:color="auto" w:fill="FFFFFF"/>
            <w:vAlign w:val="center"/>
          </w:tcPr>
          <w:p w14:paraId="22DA4D5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«Ավարտի ամսաթիվը և ժամը» (csdo:EndDateTime) վավերապայմանը չի լրացվում</w:t>
            </w:r>
          </w:p>
        </w:tc>
      </w:tr>
      <w:tr w:rsidR="008D6FA4" w:rsidRPr="00C74694" w14:paraId="247E4E88" w14:textId="77777777" w:rsidTr="008D6FA4">
        <w:trPr>
          <w:jc w:val="center"/>
        </w:trPr>
        <w:tc>
          <w:tcPr>
            <w:tcW w:w="1565" w:type="dxa"/>
            <w:tcBorders>
              <w:top w:val="single" w:sz="4" w:space="0" w:color="auto"/>
              <w:left w:val="single" w:sz="4" w:space="0" w:color="auto"/>
            </w:tcBorders>
            <w:shd w:val="clear" w:color="auto" w:fill="FFFFFF"/>
          </w:tcPr>
          <w:p w14:paraId="487F1BA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4</w:t>
            </w:r>
          </w:p>
        </w:tc>
        <w:tc>
          <w:tcPr>
            <w:tcW w:w="7802" w:type="dxa"/>
            <w:tcBorders>
              <w:top w:val="single" w:sz="4" w:space="0" w:color="auto"/>
              <w:left w:val="single" w:sz="4" w:space="0" w:color="auto"/>
              <w:right w:val="single" w:sz="4" w:space="0" w:color="auto"/>
            </w:tcBorders>
            <w:shd w:val="clear" w:color="auto" w:fill="FFFFFF"/>
            <w:vAlign w:val="center"/>
          </w:tcPr>
          <w:p w14:paraId="4F55AA97"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վարակիչ հիվանդությունների մասին տվյալների բազայի տեղեկությունները պետք է պարունակեն «Անցանկալի իրավիճակի մասին ծանուցման նույնականացուցիչը» (smcdo:IncidentAlertIdDetails) բարդ վավերապայմանի կազմում «Երկրի ծածկագիրը» (csdo:UnifiedCountryCode) և «Ծանուցման գրանցման համարը» (smsdo:IncidentId) վավերապայմանների ամբողջության նույն արժեքով գրառումը, որում «Ավարտի ամսաթիվը և ժամը» (csdo:EndDateTime) վավերապայմանը չի լրացվել</w:t>
            </w:r>
          </w:p>
        </w:tc>
      </w:tr>
      <w:tr w:rsidR="008D6FA4" w:rsidRPr="00C74694" w14:paraId="1BB80B56" w14:textId="77777777" w:rsidTr="008D6FA4">
        <w:trPr>
          <w:jc w:val="center"/>
        </w:trPr>
        <w:tc>
          <w:tcPr>
            <w:tcW w:w="1565" w:type="dxa"/>
            <w:tcBorders>
              <w:top w:val="single" w:sz="4" w:space="0" w:color="auto"/>
              <w:left w:val="single" w:sz="4" w:space="0" w:color="auto"/>
            </w:tcBorders>
            <w:shd w:val="clear" w:color="auto" w:fill="FFFFFF"/>
          </w:tcPr>
          <w:p w14:paraId="1C976B8F"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5</w:t>
            </w:r>
          </w:p>
        </w:tc>
        <w:tc>
          <w:tcPr>
            <w:tcW w:w="7802" w:type="dxa"/>
            <w:tcBorders>
              <w:top w:val="single" w:sz="4" w:space="0" w:color="auto"/>
              <w:left w:val="single" w:sz="4" w:space="0" w:color="auto"/>
              <w:right w:val="single" w:sz="4" w:space="0" w:color="auto"/>
            </w:tcBorders>
            <w:shd w:val="clear" w:color="auto" w:fill="FFFFFF"/>
            <w:vAlign w:val="center"/>
          </w:tcPr>
          <w:p w14:paraId="7806109B"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«Երկրի ծածկագիր»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C74694" w14:paraId="1CB346ED" w14:textId="77777777" w:rsidTr="008D6FA4">
        <w:trPr>
          <w:jc w:val="center"/>
        </w:trPr>
        <w:tc>
          <w:tcPr>
            <w:tcW w:w="1565" w:type="dxa"/>
            <w:tcBorders>
              <w:top w:val="single" w:sz="4" w:space="0" w:color="auto"/>
              <w:left w:val="single" w:sz="4" w:space="0" w:color="auto"/>
            </w:tcBorders>
            <w:shd w:val="clear" w:color="auto" w:fill="FFFFFF"/>
          </w:tcPr>
          <w:p w14:paraId="7E97B3F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6</w:t>
            </w:r>
          </w:p>
        </w:tc>
        <w:tc>
          <w:tcPr>
            <w:tcW w:w="7802" w:type="dxa"/>
            <w:tcBorders>
              <w:top w:val="single" w:sz="4" w:space="0" w:color="auto"/>
              <w:left w:val="single" w:sz="4" w:space="0" w:color="auto"/>
              <w:right w:val="single" w:sz="4" w:space="0" w:color="auto"/>
            </w:tcBorders>
            <w:shd w:val="clear" w:color="auto" w:fill="FFFFFF"/>
            <w:vAlign w:val="center"/>
          </w:tcPr>
          <w:p w14:paraId="1CE0D14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«Անցանկալի իրավիճակի մասին ծանուցման տեսակ» (smsdo:IncidentKindCode) վավերապայմանի արժեքը պետք է համապատասխանի հետևյալ արժեքներից մեկին.</w:t>
            </w:r>
          </w:p>
          <w:p w14:paraId="77C90E5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անասնահամաճարակային օջախի տարածումը.</w:t>
            </w:r>
          </w:p>
          <w:p w14:paraId="773739D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«3»՝ անասնահամաճարակային օջախի վերացումը</w:t>
            </w:r>
          </w:p>
        </w:tc>
      </w:tr>
      <w:tr w:rsidR="008D6FA4" w:rsidRPr="00C74694" w14:paraId="51FBB28B"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24B4A6C6"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7</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416EC80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«Անասնահամաճարակային օջախի հայտնաբերման և դրա վերացմանն ուղղված միջոցների մասին հաղորդագրություն» (smcdo:AnimalDiseaseOutbreakAlertDetails) բարդ վավերապայմանի կազմում «Անասնահամաճարակային օջախի տեղայնացում» (smcdo:OutbreakLocationDetails), «Հիվանդության կրկնակի օջախի հատկանիշ» (smsdo:RecurringOutbreakIndicator), «Կենդանու հիվանդություն» (smcdo:AnimalDiseaseDetails), «Մեկնարկի ամսաթիվ» (csdo:StartDate), «Լաբորատոր հաստատում» (smcdo:LaboratoryDiseaseConfirmationDetails), «Պաշտոնատար անձ» (ccdo:OfficerDetails), «Հասցե» (ccdo:SubjectAddressDetails) վավերապայմանները պետք է լրացվեն</w:t>
            </w:r>
          </w:p>
        </w:tc>
      </w:tr>
      <w:tr w:rsidR="008D6FA4" w:rsidRPr="00C74694" w14:paraId="657F6098" w14:textId="77777777" w:rsidTr="008D6FA4">
        <w:trPr>
          <w:jc w:val="center"/>
        </w:trPr>
        <w:tc>
          <w:tcPr>
            <w:tcW w:w="1565" w:type="dxa"/>
            <w:tcBorders>
              <w:top w:val="single" w:sz="4" w:space="0" w:color="auto"/>
              <w:left w:val="single" w:sz="4" w:space="0" w:color="auto"/>
            </w:tcBorders>
            <w:shd w:val="clear" w:color="auto" w:fill="FFFFFF"/>
          </w:tcPr>
          <w:p w14:paraId="3FFD52B7"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8</w:t>
            </w:r>
          </w:p>
        </w:tc>
        <w:tc>
          <w:tcPr>
            <w:tcW w:w="7802" w:type="dxa"/>
            <w:tcBorders>
              <w:top w:val="single" w:sz="4" w:space="0" w:color="auto"/>
              <w:left w:val="single" w:sz="4" w:space="0" w:color="auto"/>
              <w:right w:val="single" w:sz="4" w:space="0" w:color="auto"/>
            </w:tcBorders>
            <w:shd w:val="clear" w:color="auto" w:fill="FFFFFF"/>
            <w:vAlign w:val="center"/>
          </w:tcPr>
          <w:p w14:paraId="745B169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«Անասնահամաճարակային օջախի տեղայնացում» (smcdo:OutbreakLocationDetails) բարդ վավերապայմանի կազմում «Հասցե» (ccdo:ObjectAddressDetails) վավերապայմանը լրացնելիս դրա կազմում պետք է լրացվեն «Երկրի ծածկագիր» (csdo:UnifiedCountryCode), «Տարածքի ծածկագիր» (csdo:TerritoryCode) կամ «Տարածաշրջան» (csdo:RegionName), «Շրջան» (csdo:DistrictName), «Քաղաք» (csdo:CityName) կամ «Բնակավայր» (csdo:SettlementName) վավերապայմանները</w:t>
            </w:r>
          </w:p>
        </w:tc>
      </w:tr>
      <w:tr w:rsidR="008D6FA4" w:rsidRPr="00C74694" w14:paraId="48A4FBF7" w14:textId="77777777" w:rsidTr="008D6FA4">
        <w:trPr>
          <w:jc w:val="center"/>
        </w:trPr>
        <w:tc>
          <w:tcPr>
            <w:tcW w:w="1565" w:type="dxa"/>
            <w:tcBorders>
              <w:top w:val="single" w:sz="4" w:space="0" w:color="auto"/>
              <w:left w:val="single" w:sz="4" w:space="0" w:color="auto"/>
            </w:tcBorders>
            <w:shd w:val="clear" w:color="auto" w:fill="FFFFFF"/>
          </w:tcPr>
          <w:p w14:paraId="62A9A638"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9</w:t>
            </w:r>
          </w:p>
        </w:tc>
        <w:tc>
          <w:tcPr>
            <w:tcW w:w="7802" w:type="dxa"/>
            <w:tcBorders>
              <w:top w:val="single" w:sz="4" w:space="0" w:color="auto"/>
              <w:left w:val="single" w:sz="4" w:space="0" w:color="auto"/>
              <w:right w:val="single" w:sz="4" w:space="0" w:color="auto"/>
            </w:tcBorders>
            <w:shd w:val="clear" w:color="auto" w:fill="FFFFFF"/>
            <w:vAlign w:val="center"/>
          </w:tcPr>
          <w:p w14:paraId="215AADF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«Անասնահամաճարակային օջախի հայտնաբերման և դրա վերացմանն ուղղված միջոցների հաղորդագրություն» (smcdo:AnimalDiseaseOutbreakAlertDetails) բարդ վավերապայմանի կազմում «Հիվանդության կրկնակի օջախի հատկանիշ» (smsdo:RecurringOutbreakIndicator) վավերապայմանի արժեքը պետք է համապատասխանի հետևյալ արժեքներից մեկին.</w:t>
            </w:r>
          </w:p>
          <w:p w14:paraId="2ED11E6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«true»՝ կրկնակի.</w:t>
            </w:r>
          </w:p>
          <w:p w14:paraId="2788DD7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«false»՝ սկզբնական</w:t>
            </w:r>
          </w:p>
        </w:tc>
      </w:tr>
      <w:tr w:rsidR="008D6FA4" w:rsidRPr="00C74694" w14:paraId="62C0B274" w14:textId="77777777" w:rsidTr="008D6FA4">
        <w:trPr>
          <w:jc w:val="center"/>
        </w:trPr>
        <w:tc>
          <w:tcPr>
            <w:tcW w:w="1565" w:type="dxa"/>
            <w:tcBorders>
              <w:top w:val="single" w:sz="4" w:space="0" w:color="auto"/>
              <w:left w:val="single" w:sz="4" w:space="0" w:color="auto"/>
            </w:tcBorders>
            <w:shd w:val="clear" w:color="auto" w:fill="FFFFFF"/>
          </w:tcPr>
          <w:p w14:paraId="7C63157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10</w:t>
            </w:r>
          </w:p>
        </w:tc>
        <w:tc>
          <w:tcPr>
            <w:tcW w:w="7802" w:type="dxa"/>
            <w:tcBorders>
              <w:top w:val="single" w:sz="4" w:space="0" w:color="auto"/>
              <w:left w:val="single" w:sz="4" w:space="0" w:color="auto"/>
              <w:right w:val="single" w:sz="4" w:space="0" w:color="auto"/>
            </w:tcBorders>
            <w:shd w:val="clear" w:color="auto" w:fill="FFFFFF"/>
            <w:vAlign w:val="center"/>
          </w:tcPr>
          <w:p w14:paraId="003C1F5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«Կենդանու հիվանդություն» (smcdo:AnimalDiseaseDetails) բարդ վավերապայմանի կազմում «Կենդանու հիվանդության ծածկագիր» (smsdo:AnimalDiseaseCode) կամ «Լաբորատոր հետազոտություն» (smcdo:LaboratoryTestDetails) վավերապայմանը լրացվել է, ապա դրա արժեքը պետք է համապատասխանի Միության նորմատիվ-տեղեկատվական տեղեկությունների ռեեստրում կենդանիների վտանգավոր, կարանտինային և զոոնոզ հիվանդությունների դասակարգչից կենդանու հիվանդության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p w14:paraId="1D8A6E9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կենդանիների վտանգավոր, կարանտինային և զոոնոզ հիվանդությունների դասակարգչի բացակայության դեպքում պետք է լրացվի «Կենդանու հիվանդության անվանում» (smsdo:AnimalDiseaseName) վավերապայմանը</w:t>
            </w:r>
          </w:p>
        </w:tc>
      </w:tr>
      <w:tr w:rsidR="008D6FA4" w:rsidRPr="00C74694" w14:paraId="6FDD0F11"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158AE515"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11</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0C832169"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«Ինֆեկցիոն հիվանդության հարուցիչ» (smcdo:PathogenDetails) բարդ վավերապայմանի կազմում «Ինֆեկցիոն հիվանդության հարուցչի տեսակի ծածկագիր» (smsdo:PathogenKindCode) վավերապայմանը լրացվել է, ապա դրա արժեքը պետք է համապատասխանի Միության նորմատիվ-տեղեկատվական տեղեկությունների ռեեստրում ինֆեկցիոն հիվանդության հարուցիչների տեսակների դասակարգչից ինֆեկցիոն հիվանդության հարուցչի տեսակի ծածկագրին, իսկ դրա կազմում «Տեղեկագրքի (դասակարգչի) նույնականացուցիչ» (ատրիբուտ codeListId) ատրիբուտի արժեքը պետք է համապատասխանի Միության նորմատիվ-տեղեկատվական տեղեկությունների ռեեստրում նշված դասակարգչի ծածկագրի արժեքին:</w:t>
            </w:r>
          </w:p>
          <w:p w14:paraId="1DA5774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ինֆեկցիոն հիվանդությունների հարուցիչների տեսակների դասակարգչի բացակայության դեպքում պետք է լրացվի «Ինֆեկցիոն հիվանդության հարուցչի տեսակի անվանում» (smsdo:PathogenKindName) վավերապայմանը</w:t>
            </w:r>
          </w:p>
        </w:tc>
      </w:tr>
      <w:tr w:rsidR="008D6FA4" w:rsidRPr="00C74694" w14:paraId="5BB04BC6" w14:textId="77777777" w:rsidTr="008D6FA4">
        <w:trPr>
          <w:jc w:val="center"/>
        </w:trPr>
        <w:tc>
          <w:tcPr>
            <w:tcW w:w="1565" w:type="dxa"/>
            <w:tcBorders>
              <w:top w:val="single" w:sz="4" w:space="0" w:color="auto"/>
              <w:left w:val="single" w:sz="4" w:space="0" w:color="auto"/>
            </w:tcBorders>
            <w:shd w:val="clear" w:color="auto" w:fill="FFFFFF"/>
          </w:tcPr>
          <w:p w14:paraId="0E97F531"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12</w:t>
            </w:r>
          </w:p>
        </w:tc>
        <w:tc>
          <w:tcPr>
            <w:tcW w:w="7802" w:type="dxa"/>
            <w:tcBorders>
              <w:top w:val="single" w:sz="4" w:space="0" w:color="auto"/>
              <w:left w:val="single" w:sz="4" w:space="0" w:color="auto"/>
              <w:right w:val="single" w:sz="4" w:space="0" w:color="auto"/>
            </w:tcBorders>
            <w:shd w:val="clear" w:color="auto" w:fill="FFFFFF"/>
            <w:vAlign w:val="center"/>
          </w:tcPr>
          <w:p w14:paraId="76A60F9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«Ինֆեկցիոն հիվանդության հարուցիչ» (smcdo:PathogenDetails) բարդ վավերապայմանի կազմում «Ինֆեկցիոն հիվանդության հարուցչի անվանում» (smsdo:PathogenName) վավերապայմանը պետք է լրացվի</w:t>
            </w:r>
          </w:p>
        </w:tc>
      </w:tr>
      <w:tr w:rsidR="008D6FA4" w:rsidRPr="00C74694" w14:paraId="55B9A0B6" w14:textId="77777777" w:rsidTr="008D6FA4">
        <w:trPr>
          <w:jc w:val="center"/>
        </w:trPr>
        <w:tc>
          <w:tcPr>
            <w:tcW w:w="1565" w:type="dxa"/>
            <w:tcBorders>
              <w:top w:val="single" w:sz="4" w:space="0" w:color="auto"/>
              <w:left w:val="single" w:sz="4" w:space="0" w:color="auto"/>
            </w:tcBorders>
            <w:shd w:val="clear" w:color="auto" w:fill="FFFFFF"/>
          </w:tcPr>
          <w:p w14:paraId="1557CEF6"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13</w:t>
            </w:r>
          </w:p>
        </w:tc>
        <w:tc>
          <w:tcPr>
            <w:tcW w:w="7802" w:type="dxa"/>
            <w:tcBorders>
              <w:top w:val="single" w:sz="4" w:space="0" w:color="auto"/>
              <w:left w:val="single" w:sz="4" w:space="0" w:color="auto"/>
              <w:right w:val="single" w:sz="4" w:space="0" w:color="auto"/>
            </w:tcBorders>
            <w:shd w:val="clear" w:color="auto" w:fill="FFFFFF"/>
            <w:vAlign w:val="center"/>
          </w:tcPr>
          <w:p w14:paraId="64AB79A6"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«Կենդանու հիվանդություն» (smcdo:AnimalDiseaseDetails) բարդ վավերապայմանի կազմում «Կլինիկական հատկանիշի նկարագրություն» (smsdo:ClinicalSignText) վավերապայմանը պետք է լրացվի, իսկ դրա կազմում «Հիվանդության կլինիկական հատկանիշի առկայության ինդիկատոր» (ատրիբուտ presenceIndicator) ատրիբուտը պետք է համապատասխանի հետևյալ արժեքներից մեկին.</w:t>
            </w:r>
          </w:p>
          <w:p w14:paraId="2166BDA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«true»՝ կլինիկական հատկանիշը առկա է.</w:t>
            </w:r>
          </w:p>
          <w:p w14:paraId="7D87970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«false»՝ կլինիկական հատկանիշը բացակայում է</w:t>
            </w:r>
          </w:p>
        </w:tc>
      </w:tr>
      <w:tr w:rsidR="008D6FA4" w:rsidRPr="00C74694" w14:paraId="20672107" w14:textId="77777777" w:rsidTr="008D6FA4">
        <w:trPr>
          <w:jc w:val="center"/>
        </w:trPr>
        <w:tc>
          <w:tcPr>
            <w:tcW w:w="1565" w:type="dxa"/>
            <w:tcBorders>
              <w:top w:val="single" w:sz="4" w:space="0" w:color="auto"/>
              <w:left w:val="single" w:sz="4" w:space="0" w:color="auto"/>
            </w:tcBorders>
            <w:shd w:val="clear" w:color="auto" w:fill="FFFFFF"/>
          </w:tcPr>
          <w:p w14:paraId="4D5756B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14</w:t>
            </w:r>
          </w:p>
        </w:tc>
        <w:tc>
          <w:tcPr>
            <w:tcW w:w="7802" w:type="dxa"/>
            <w:tcBorders>
              <w:top w:val="single" w:sz="4" w:space="0" w:color="auto"/>
              <w:left w:val="single" w:sz="4" w:space="0" w:color="auto"/>
              <w:right w:val="single" w:sz="4" w:space="0" w:color="auto"/>
            </w:tcBorders>
            <w:shd w:val="clear" w:color="auto" w:fill="FFFFFF"/>
            <w:vAlign w:val="center"/>
          </w:tcPr>
          <w:p w14:paraId="2AA7445D"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«Կենդանու տեսակ (խումբ)» (smcdo:AnimalKindDetails) բարդ վավերապայմանի կազմում «Կենդանու տեսակի (խմբի) ծածկագիր» (smsdo:AnimalKindCode) վավերապայմանը լրացվել է, ապա դրա արժեքը պետք է համապատասխանի Միության նորմատիվ-տեղեկատվական տեղեկությունների ռեեստրում կենդանիների տեսակների (խմբերի)՝ տեսակների դասակարգչից կենդանու տեսակի (խմբի) ծածկագրին:</w:t>
            </w:r>
          </w:p>
          <w:p w14:paraId="6DF663F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կենդանիների տեսակների (խմբերի) դասակարգչի բացակայության դեպքում պետք է լրացվի «Կենդանու տեսակի (խմբի) անվանում» (smsdo:AnimalKindName) վավերապայմանը</w:t>
            </w:r>
          </w:p>
        </w:tc>
      </w:tr>
      <w:tr w:rsidR="008D6FA4" w:rsidRPr="00C74694" w14:paraId="3C3C8620" w14:textId="77777777" w:rsidTr="008D6FA4">
        <w:trPr>
          <w:jc w:val="center"/>
        </w:trPr>
        <w:tc>
          <w:tcPr>
            <w:tcW w:w="1565" w:type="dxa"/>
            <w:tcBorders>
              <w:top w:val="single" w:sz="4" w:space="0" w:color="auto"/>
              <w:left w:val="single" w:sz="4" w:space="0" w:color="auto"/>
            </w:tcBorders>
            <w:shd w:val="clear" w:color="auto" w:fill="FFFFFF"/>
          </w:tcPr>
          <w:p w14:paraId="2F6AD8E5"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15</w:t>
            </w:r>
          </w:p>
        </w:tc>
        <w:tc>
          <w:tcPr>
            <w:tcW w:w="7802" w:type="dxa"/>
            <w:tcBorders>
              <w:top w:val="single" w:sz="4" w:space="0" w:color="auto"/>
              <w:left w:val="single" w:sz="4" w:space="0" w:color="auto"/>
              <w:right w:val="single" w:sz="4" w:space="0" w:color="auto"/>
            </w:tcBorders>
            <w:shd w:val="clear" w:color="auto" w:fill="FFFFFF"/>
            <w:vAlign w:val="center"/>
          </w:tcPr>
          <w:p w14:paraId="310F8A6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«Անասնահամաճարակային օջախում կենդանիների քանակ» (smsdo:SusceptibleAnimalsMeasure) բարդ վավերապայմանի կազմում «Չափման միավոր» (ատրիբուտ measurementUnitCode) ատրիբուտի արժեքը պետք է համապատասխանի Միության նորմատիվ-տեղեկատվական տեղեկությունների ռեեստրում առկա չափման միավորների դասակարգչից չափման միավորի ծածկագրին</w:t>
            </w:r>
          </w:p>
        </w:tc>
      </w:tr>
      <w:tr w:rsidR="008D6FA4" w:rsidRPr="00C74694" w14:paraId="72A51E40"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78F26020"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16</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055E980D"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«Անասնահամաճարակային օջախում կենդանիների քանակ» (smsdo:SusceptibleAnimalsMeasure) բարդ վավերապայմանի կազմում «Կենդանու կարգավիճակի ծածկագիր» (ատրիբուտ stateCode) ատրիբուտի արժեքը պետք է համապատասխանի Միության նորմատիվ-տեղեկատվական տեղեկությունների ռեեստրում անասնահամաճարակային օջախում կենդանիների կարգավիճակների դասակարգչից անասնահամաճարակային օջախում կենդանու կարգավիճակի ծածկագրին:</w:t>
            </w:r>
          </w:p>
          <w:p w14:paraId="18FBD7E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անասնահամաճարակային օջախում կենդանիների կարգավիճակների դասակարգչի բացակայության դեպքում «Կենդանու կարգավիճակի ծածկագիր» (ատրիբուտ stateCode) ատրիբուտի արժեքը պետք է համապատասխանի հետևյալ արժեքներից մեկին.</w:t>
            </w:r>
          </w:p>
          <w:p w14:paraId="1096A71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«1»՝ ընկալունակ.</w:t>
            </w:r>
          </w:p>
          <w:p w14:paraId="7E93EB19"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հիվանդացած.</w:t>
            </w:r>
          </w:p>
          <w:p w14:paraId="0BAF199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«3»՝ ընկած.</w:t>
            </w:r>
          </w:p>
          <w:p w14:paraId="57749056" w14:textId="77777777" w:rsidR="008D6FA4" w:rsidRPr="00C74694" w:rsidRDefault="008D6FA4" w:rsidP="00C74694">
            <w:pPr>
              <w:pStyle w:val="Bodytext20"/>
              <w:shd w:val="clear" w:color="auto" w:fill="auto"/>
              <w:spacing w:before="0" w:after="120" w:line="240" w:lineRule="auto"/>
              <w:ind w:firstLine="0"/>
              <w:jc w:val="left"/>
              <w:rPr>
                <w:rStyle w:val="Bodytext211pt"/>
                <w:rFonts w:ascii="Sylfaen" w:hAnsi="Sylfaen"/>
                <w:sz w:val="20"/>
                <w:szCs w:val="20"/>
              </w:rPr>
            </w:pPr>
            <w:r w:rsidRPr="00C74694">
              <w:rPr>
                <w:rStyle w:val="Bodytext211pt"/>
                <w:rFonts w:ascii="Sylfaen" w:hAnsi="Sylfaen"/>
                <w:sz w:val="20"/>
                <w:szCs w:val="20"/>
              </w:rPr>
              <w:t>«4»՝ ոչնչացված.</w:t>
            </w:r>
          </w:p>
          <w:p w14:paraId="2DD22A14"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«5»՝ պատվաստված</w:t>
            </w:r>
          </w:p>
        </w:tc>
      </w:tr>
      <w:tr w:rsidR="008D6FA4" w:rsidRPr="00C74694" w14:paraId="365A03A5" w14:textId="77777777" w:rsidTr="008D6FA4">
        <w:trPr>
          <w:jc w:val="center"/>
        </w:trPr>
        <w:tc>
          <w:tcPr>
            <w:tcW w:w="1565" w:type="dxa"/>
            <w:tcBorders>
              <w:top w:val="single" w:sz="4" w:space="0" w:color="auto"/>
              <w:left w:val="single" w:sz="4" w:space="0" w:color="auto"/>
            </w:tcBorders>
            <w:shd w:val="clear" w:color="auto" w:fill="FFFFFF"/>
          </w:tcPr>
          <w:p w14:paraId="4386670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17</w:t>
            </w:r>
          </w:p>
        </w:tc>
        <w:tc>
          <w:tcPr>
            <w:tcW w:w="7802" w:type="dxa"/>
            <w:tcBorders>
              <w:top w:val="single" w:sz="4" w:space="0" w:color="auto"/>
              <w:left w:val="single" w:sz="4" w:space="0" w:color="auto"/>
              <w:right w:val="single" w:sz="4" w:space="0" w:color="auto"/>
            </w:tcBorders>
            <w:shd w:val="clear" w:color="auto" w:fill="FFFFFF"/>
            <w:vAlign w:val="center"/>
          </w:tcPr>
          <w:p w14:paraId="162C237C" w14:textId="77777777" w:rsidR="008D6FA4" w:rsidRPr="00654AD0"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«Անասնահամաճարակային օջախի հայտնաբերման և դրա վերացմանն ուղղված միջոցների մասին հաղորդագրություն» (smcdo:AnimalDiseaseOutbreakAlertDetails) բարդ վավերապայմանի կազմում «Անասնաբուժասանիտարական միջոց» (smcdo:ControlMeasureDetails) վավերապայմանը լրացվել է, ապա դրա կազմում բոլոր վավերապայմանները պետք է լրացվեն</w:t>
            </w:r>
          </w:p>
        </w:tc>
      </w:tr>
      <w:tr w:rsidR="008D6FA4" w:rsidRPr="00C74694" w14:paraId="07604BEB" w14:textId="77777777" w:rsidTr="008D6FA4">
        <w:trPr>
          <w:jc w:val="center"/>
        </w:trPr>
        <w:tc>
          <w:tcPr>
            <w:tcW w:w="1565" w:type="dxa"/>
            <w:tcBorders>
              <w:top w:val="single" w:sz="4" w:space="0" w:color="auto"/>
              <w:left w:val="single" w:sz="4" w:space="0" w:color="auto"/>
            </w:tcBorders>
            <w:shd w:val="clear" w:color="auto" w:fill="FFFFFF"/>
          </w:tcPr>
          <w:p w14:paraId="364AA23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18</w:t>
            </w:r>
          </w:p>
        </w:tc>
        <w:tc>
          <w:tcPr>
            <w:tcW w:w="7802" w:type="dxa"/>
            <w:tcBorders>
              <w:top w:val="single" w:sz="4" w:space="0" w:color="auto"/>
              <w:left w:val="single" w:sz="4" w:space="0" w:color="auto"/>
              <w:right w:val="single" w:sz="4" w:space="0" w:color="auto"/>
            </w:tcBorders>
            <w:shd w:val="clear" w:color="auto" w:fill="FFFFFF"/>
            <w:vAlign w:val="center"/>
          </w:tcPr>
          <w:p w14:paraId="683EDB12"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«Անասնաբուժասանիտարական միջոց» (smcdo:ControlMeasureDetails) բարդ վավերապայմանի կազմում «Միջոցի ձեռնարկման հատկանիշ» (ատրիբուտ implementedlndicator) ատրիբուտի արժեքը պետք է համապատասխանի հետևյալ արժեքներից մեկին.</w:t>
            </w:r>
          </w:p>
          <w:p w14:paraId="4E67245E"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«true»՝ միջոցը ձեռնարկվել է.</w:t>
            </w:r>
          </w:p>
          <w:p w14:paraId="65EB1A64"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«false»՝ միջոցի ձեռնարկումը պլանավորվում է</w:t>
            </w:r>
          </w:p>
        </w:tc>
      </w:tr>
      <w:tr w:rsidR="008D6FA4" w:rsidRPr="00C74694" w14:paraId="57C8E694" w14:textId="77777777" w:rsidTr="008D6FA4">
        <w:trPr>
          <w:jc w:val="center"/>
        </w:trPr>
        <w:tc>
          <w:tcPr>
            <w:tcW w:w="1565" w:type="dxa"/>
            <w:tcBorders>
              <w:top w:val="single" w:sz="4" w:space="0" w:color="auto"/>
              <w:left w:val="single" w:sz="4" w:space="0" w:color="auto"/>
            </w:tcBorders>
            <w:shd w:val="clear" w:color="auto" w:fill="FFFFFF"/>
          </w:tcPr>
          <w:p w14:paraId="144D24D4"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19</w:t>
            </w:r>
          </w:p>
        </w:tc>
        <w:tc>
          <w:tcPr>
            <w:tcW w:w="7802" w:type="dxa"/>
            <w:tcBorders>
              <w:top w:val="single" w:sz="4" w:space="0" w:color="auto"/>
              <w:left w:val="single" w:sz="4" w:space="0" w:color="auto"/>
              <w:right w:val="single" w:sz="4" w:space="0" w:color="auto"/>
            </w:tcBorders>
            <w:shd w:val="clear" w:color="auto" w:fill="FFFFFF"/>
            <w:vAlign w:val="center"/>
          </w:tcPr>
          <w:p w14:paraId="6E8AA42B" w14:textId="77777777" w:rsidR="008D6FA4" w:rsidRPr="00C74694" w:rsidRDefault="008D6FA4" w:rsidP="005842AC">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«Անասնաբուժասանիտարական միջոց» (smcdo:ControlMeasureDetails) բարդ վավերապայմանի կազմում «Փաստաթղթավորված հիմնավորում» (ccdo:ReasonDocDetails), «Անասնահամաճարակաբանական հետազոտության մասին տեղեկություններ» (smcdo:EpizooticInvestigationDetails) բարդ վավերապայմանի կազմում «Փաստաթուղթ» (ccdo:DocContentDetails) կամ «Լաբորատոր հետազոտություն» (smcdo:LaboratoryTestDetails) բարդ վավերապայմանի կազմում «Փաստաթղթավորված հաստատում» (ccdo:ProofDocDetails) վավերապայմանները լրացնելիս դրանց կազմում պետք է լրացվեն «Փաստաթղթի անվանում» (csdo:DocName), «Փաստաթղթի համար» (csdo:DocId), «Փաստաթղթի ամսաթիվ» (csdo:DocCreationDate), «Անդամ պետության լիազորված մարմնի նույնականացուցիչ» (csdo:AuthorityId) կամ «Անդամ պետության լիազորված մարմնի անվանում» (csdo:AuthorityName), «Բինար ձևաչափով փաստաթուղթ» (csdo:DocBinaryText) վավերապայմանները</w:t>
            </w:r>
          </w:p>
        </w:tc>
      </w:tr>
      <w:tr w:rsidR="008D6FA4" w:rsidRPr="00C74694" w14:paraId="47CE5FF3" w14:textId="77777777" w:rsidTr="008D6FA4">
        <w:trPr>
          <w:jc w:val="center"/>
        </w:trPr>
        <w:tc>
          <w:tcPr>
            <w:tcW w:w="1565" w:type="dxa"/>
            <w:tcBorders>
              <w:top w:val="single" w:sz="4" w:space="0" w:color="auto"/>
              <w:left w:val="single" w:sz="4" w:space="0" w:color="auto"/>
            </w:tcBorders>
            <w:shd w:val="clear" w:color="auto" w:fill="FFFFFF"/>
          </w:tcPr>
          <w:p w14:paraId="51429767"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20</w:t>
            </w:r>
          </w:p>
        </w:tc>
        <w:tc>
          <w:tcPr>
            <w:tcW w:w="7802" w:type="dxa"/>
            <w:tcBorders>
              <w:top w:val="single" w:sz="4" w:space="0" w:color="auto"/>
              <w:left w:val="single" w:sz="4" w:space="0" w:color="auto"/>
              <w:right w:val="single" w:sz="4" w:space="0" w:color="auto"/>
            </w:tcBorders>
            <w:shd w:val="clear" w:color="auto" w:fill="FFFFFF"/>
            <w:vAlign w:val="center"/>
          </w:tcPr>
          <w:p w14:paraId="02B729E1" w14:textId="77777777" w:rsidR="008D6FA4" w:rsidRPr="00C74694" w:rsidRDefault="008D6FA4" w:rsidP="005842AC">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Եվրասիական տնտեսական միության մարմինների տեղեկագիրքը Միության նորմատիվ-տեղեկատվական տեղեկությունների ռեեստրում ներառելիս «Փաստաթղթավորված հիմնավորում» (ccdo:ReasonDocDetails), «Փաստաթուղթ» (ccdo:DocContentDetails) կամ «Փաստաթղթավորված հաստատում» (ccdo:ProofDocDetails) բարդ վավերապայմանների կազմում «Անդամ պետության լիազորված մարմնի նույնականացուցիչ» (csdo:AuthorityId) վավերապայմանը պարտադիր լրացվում է, և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լիազորված մարմնի անվանում» (csdo:AuthorityName) եւ «Երկրի ծածկագիր» (csdo:UnifiedCountryCode) վավերապայմանները</w:t>
            </w:r>
          </w:p>
        </w:tc>
      </w:tr>
      <w:tr w:rsidR="008D6FA4" w:rsidRPr="00C74694" w14:paraId="7794FD9D"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5343C47F"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21</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69D61719"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«Փաստաթղթավորված հիմնավորում» (ccdo:ReasonDocDetails), «Փաստաթուղթ» (ccdo:DocContentDetails) կամ «Փաստաթղթավորված հաստատում» (ccdo:ProofDocDetails) բարդ վավերապայմանների կազմում «Բինար ձևաչափով փաստաթուղթ» (csdo:DocBinaryText) վավերապայմանը լրացնելիս դրա կազմում «Տվյալների ձևաչափի ծածկագիր» (ատրիբուտ mediaTypeCode) ատրիբուտի արժեքը պետք է համապատասխանի հետևյալ արժեքներից մեկին.</w:t>
            </w:r>
          </w:p>
          <w:p w14:paraId="5541078D"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«doc»՝ application/msword.</w:t>
            </w:r>
          </w:p>
          <w:p w14:paraId="3ACB9486"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«docx»՝ application/vnd.openxmlformats- officedocument.wordprocessingml.document.</w:t>
            </w:r>
          </w:p>
          <w:p w14:paraId="2F0DAC87"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«jpeg»՝ image/jpeg.</w:t>
            </w:r>
          </w:p>
          <w:p w14:paraId="3AA07456"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«pdf»՝ application/pdf.</w:t>
            </w:r>
          </w:p>
          <w:p w14:paraId="389BD10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«png»՝ image/png.</w:t>
            </w:r>
          </w:p>
          <w:p w14:paraId="4CAF8FF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«tiff»՝ image/tiff.</w:t>
            </w:r>
          </w:p>
          <w:p w14:paraId="063342C4"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«zip»՝ application/zip</w:t>
            </w:r>
          </w:p>
        </w:tc>
      </w:tr>
      <w:tr w:rsidR="008D6FA4" w:rsidRPr="00C74694" w14:paraId="2280521E" w14:textId="77777777" w:rsidTr="008D6FA4">
        <w:trPr>
          <w:jc w:val="center"/>
        </w:trPr>
        <w:tc>
          <w:tcPr>
            <w:tcW w:w="1565" w:type="dxa"/>
            <w:tcBorders>
              <w:top w:val="single" w:sz="4" w:space="0" w:color="auto"/>
              <w:left w:val="single" w:sz="4" w:space="0" w:color="auto"/>
            </w:tcBorders>
            <w:shd w:val="clear" w:color="auto" w:fill="FFFFFF"/>
          </w:tcPr>
          <w:p w14:paraId="29D27AE1"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22</w:t>
            </w:r>
          </w:p>
        </w:tc>
        <w:tc>
          <w:tcPr>
            <w:tcW w:w="7802" w:type="dxa"/>
            <w:tcBorders>
              <w:top w:val="single" w:sz="4" w:space="0" w:color="auto"/>
              <w:left w:val="single" w:sz="4" w:space="0" w:color="auto"/>
              <w:right w:val="single" w:sz="4" w:space="0" w:color="auto"/>
            </w:tcBorders>
            <w:shd w:val="clear" w:color="auto" w:fill="FFFFFF"/>
            <w:vAlign w:val="center"/>
          </w:tcPr>
          <w:p w14:paraId="0AC0D38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«Անասնահամաճարակային օջախի հայտնաբերման և դրա վերացմանն ուղղված միջոցների մասին հաղորդագրություն» (smcdo:AnimalDiseaseOutbreakAlertDetails) բարդ վավերապայմանի կազմում «Անասնահամաճարակաբանական հետազոտության մասին տեղեկություններ» (smcdo:EpizooticInvestigationDetails) վավերապայմանը լրացվել է, ապա դրա կազմում բոլոր վավերապայմանները պետք է լրացվեն</w:t>
            </w:r>
          </w:p>
        </w:tc>
      </w:tr>
      <w:tr w:rsidR="008D6FA4" w:rsidRPr="00C74694" w14:paraId="156A9D90" w14:textId="77777777" w:rsidTr="008D6FA4">
        <w:trPr>
          <w:jc w:val="center"/>
        </w:trPr>
        <w:tc>
          <w:tcPr>
            <w:tcW w:w="1565" w:type="dxa"/>
            <w:tcBorders>
              <w:top w:val="single" w:sz="4" w:space="0" w:color="auto"/>
              <w:left w:val="single" w:sz="4" w:space="0" w:color="auto"/>
            </w:tcBorders>
            <w:shd w:val="clear" w:color="auto" w:fill="FFFFFF"/>
          </w:tcPr>
          <w:p w14:paraId="2FDAFB7A"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23</w:t>
            </w:r>
          </w:p>
        </w:tc>
        <w:tc>
          <w:tcPr>
            <w:tcW w:w="7802" w:type="dxa"/>
            <w:tcBorders>
              <w:top w:val="single" w:sz="4" w:space="0" w:color="auto"/>
              <w:left w:val="single" w:sz="4" w:space="0" w:color="auto"/>
              <w:right w:val="single" w:sz="4" w:space="0" w:color="auto"/>
            </w:tcBorders>
            <w:shd w:val="clear" w:color="auto" w:fill="FFFFFF"/>
            <w:vAlign w:val="center"/>
          </w:tcPr>
          <w:p w14:paraId="7EEE421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 xml:space="preserve">«Լաբորատոր հաստատում» (smcdo:LaboratoryDiseaseConfirmationDetails) բարդ վավերապայմանի կազմում «Կենդանու տեսակ (խումբ)» (smcdo:AnimalKindDetails) և «Լաբորատոր հետազոտություն» (smcdo:LaboratoryTestDetails) վավերապայմանները պետք է լրացվեն </w:t>
            </w:r>
          </w:p>
        </w:tc>
      </w:tr>
      <w:tr w:rsidR="008D6FA4" w:rsidRPr="00C74694" w14:paraId="3537F691"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62B671E"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24</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bottom"/>
          </w:tcPr>
          <w:p w14:paraId="3A1FC084" w14:textId="77777777" w:rsidR="008D6FA4" w:rsidRPr="00C74694" w:rsidRDefault="008D6FA4" w:rsidP="00654AD0">
            <w:pPr>
              <w:pStyle w:val="Bodytext20"/>
              <w:shd w:val="clear" w:color="auto" w:fill="auto"/>
              <w:spacing w:before="0" w:after="120" w:line="240" w:lineRule="auto"/>
              <w:ind w:right="133" w:firstLine="0"/>
              <w:jc w:val="left"/>
              <w:rPr>
                <w:rFonts w:ascii="Sylfaen" w:hAnsi="Sylfaen"/>
                <w:sz w:val="20"/>
                <w:szCs w:val="20"/>
              </w:rPr>
            </w:pPr>
            <w:r w:rsidRPr="00C74694">
              <w:rPr>
                <w:rStyle w:val="Bodytext211pt"/>
                <w:rFonts w:ascii="Sylfaen" w:hAnsi="Sylfaen"/>
                <w:sz w:val="20"/>
                <w:szCs w:val="20"/>
              </w:rPr>
              <w:t>եթե «Տնտեսավարող սուբյեկտի նույնականացուցիչ» (csdo:BusinessEntityId) վավերապայմանը լրացվել է, ապա դրա կազմում «Նույնականացման մեթոդ» (kindId ատրիբուտ) ատրիբուտի արժեքը պետք է համապատասխանի Միության նորմատիվ-տեղեկատվական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p w14:paraId="6F2960E4" w14:textId="77777777" w:rsidR="008D6FA4" w:rsidRPr="00C74694" w:rsidRDefault="008D6FA4" w:rsidP="005A3F47">
            <w:pPr>
              <w:pStyle w:val="Bodytext20"/>
              <w:shd w:val="clear" w:color="auto" w:fill="auto"/>
              <w:spacing w:before="0" w:after="120" w:line="240" w:lineRule="auto"/>
              <w:ind w:right="133"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նշված դասակարգչի բացակայության դեպքում «Նույնականացման մեթոդ» (kindId ատրիբուտ) ատրիբուտի արժեքը պետք է համապատասխանի հետեւյալ արժեքներից մեկին.</w:t>
            </w:r>
          </w:p>
          <w:p w14:paraId="2176FBF9" w14:textId="77777777" w:rsidR="008D6FA4" w:rsidRPr="00C74694" w:rsidRDefault="008D6FA4" w:rsidP="005A3F47">
            <w:pPr>
              <w:pStyle w:val="Bodytext20"/>
              <w:shd w:val="clear" w:color="auto" w:fill="auto"/>
              <w:spacing w:before="0" w:after="120" w:line="240" w:lineRule="auto"/>
              <w:ind w:right="133" w:firstLine="0"/>
              <w:jc w:val="left"/>
              <w:rPr>
                <w:rFonts w:ascii="Sylfaen" w:hAnsi="Sylfaen"/>
                <w:sz w:val="20"/>
                <w:szCs w:val="20"/>
              </w:rPr>
            </w:pPr>
            <w:r w:rsidRPr="00C74694">
              <w:rPr>
                <w:rStyle w:val="Bodytext211pt"/>
                <w:rFonts w:ascii="Sylfaen" w:hAnsi="Sylfaen"/>
                <w:sz w:val="20"/>
                <w:szCs w:val="20"/>
              </w:rPr>
              <w:t>ԻԱՊՌ՝ իրավաբանական անձանց պետական ռեեստր (Հայաստանի Հանրապետության համար).</w:t>
            </w:r>
          </w:p>
          <w:p w14:paraId="6CAD3DB8" w14:textId="77777777" w:rsidR="008D6FA4" w:rsidRPr="00C74694" w:rsidRDefault="008D6FA4" w:rsidP="005A3F47">
            <w:pPr>
              <w:pStyle w:val="Bodytext20"/>
              <w:shd w:val="clear" w:color="auto" w:fill="auto"/>
              <w:spacing w:before="0" w:after="120" w:line="240" w:lineRule="auto"/>
              <w:ind w:right="133" w:firstLine="0"/>
              <w:jc w:val="left"/>
              <w:rPr>
                <w:rFonts w:ascii="Sylfaen" w:hAnsi="Sylfaen"/>
                <w:sz w:val="20"/>
                <w:szCs w:val="20"/>
              </w:rPr>
            </w:pPr>
            <w:r w:rsidRPr="00C74694">
              <w:rPr>
                <w:rStyle w:val="Bodytext211pt"/>
                <w:rFonts w:ascii="Sylfaen" w:hAnsi="Sylfaen"/>
                <w:sz w:val="20"/>
                <w:szCs w:val="20"/>
              </w:rPr>
              <w:t>ՊԿՄՀԴ՝ Բելառուսի Հանրապետության «Պետական իշխանության եւ կառավարման մարմիններ» համապետական դասակարգիչ (Բելառուսի Հանրապետության համար).</w:t>
            </w:r>
          </w:p>
          <w:p w14:paraId="4D25B9DF" w14:textId="77777777" w:rsidR="008D6FA4" w:rsidRPr="00C74694" w:rsidRDefault="008D6FA4" w:rsidP="005A3F47">
            <w:pPr>
              <w:pStyle w:val="Bodytext20"/>
              <w:shd w:val="clear" w:color="auto" w:fill="auto"/>
              <w:spacing w:before="0" w:after="120" w:line="240" w:lineRule="auto"/>
              <w:ind w:right="133" w:firstLine="0"/>
              <w:jc w:val="left"/>
              <w:rPr>
                <w:rFonts w:ascii="Sylfaen" w:hAnsi="Sylfaen"/>
                <w:sz w:val="20"/>
                <w:szCs w:val="20"/>
              </w:rPr>
            </w:pPr>
            <w:r w:rsidRPr="00C74694">
              <w:rPr>
                <w:rStyle w:val="Bodytext211pt"/>
                <w:rFonts w:ascii="Sylfaen" w:hAnsi="Sylfaen"/>
                <w:sz w:val="20"/>
                <w:szCs w:val="20"/>
              </w:rPr>
              <w:t>ԻԱՁՀԴ՝ Բելառուսի Հանրապետության «Իրավաբանական անձինք եւ անհատ ձեռնարկատերեր» համապետական դասակարգիչ (Բելառուսի Հանրապետության համար).</w:t>
            </w:r>
          </w:p>
          <w:p w14:paraId="3B588DEF" w14:textId="77777777" w:rsidR="008D6FA4" w:rsidRPr="00C74694" w:rsidRDefault="008D6FA4" w:rsidP="00654AD0">
            <w:pPr>
              <w:pStyle w:val="Bodytext20"/>
              <w:shd w:val="clear" w:color="auto" w:fill="auto"/>
              <w:spacing w:before="0" w:after="120" w:line="240" w:lineRule="auto"/>
              <w:ind w:right="133" w:firstLine="0"/>
              <w:jc w:val="left"/>
              <w:rPr>
                <w:rFonts w:ascii="Sylfaen" w:hAnsi="Sylfaen"/>
                <w:sz w:val="20"/>
                <w:szCs w:val="20"/>
              </w:rPr>
            </w:pPr>
            <w:r w:rsidRPr="00C74694">
              <w:rPr>
                <w:rStyle w:val="Bodytext211pt"/>
                <w:rFonts w:ascii="Sylfaen" w:hAnsi="Sylfaen"/>
                <w:sz w:val="20"/>
                <w:szCs w:val="20"/>
              </w:rPr>
              <w:t>ԲՆՀ՝ բիզնես նույնականացման համարը (Ղազախստանի Հանրապետության համար).</w:t>
            </w:r>
          </w:p>
          <w:p w14:paraId="4F49CF3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ՁԿՀԴ՝ ձեռնարկությունների և կազմակերպությունների համահանրապետական դասակարգիչ (Ղրղզստանի Հանրապետության համար).</w:t>
            </w:r>
          </w:p>
          <w:p w14:paraId="5D9F05BC" w14:textId="77777777" w:rsidR="008D6FA4" w:rsidRPr="00C74694" w:rsidRDefault="008D6FA4" w:rsidP="00C74694">
            <w:pPr>
              <w:pStyle w:val="Bodytext20"/>
              <w:shd w:val="clear" w:color="auto" w:fill="auto"/>
              <w:spacing w:before="0" w:after="120" w:line="240" w:lineRule="auto"/>
              <w:ind w:firstLine="0"/>
              <w:jc w:val="left"/>
              <w:rPr>
                <w:rStyle w:val="Bodytext211pt"/>
                <w:rFonts w:ascii="Sylfaen" w:hAnsi="Sylfaen"/>
                <w:sz w:val="20"/>
                <w:szCs w:val="20"/>
              </w:rPr>
            </w:pPr>
            <w:r w:rsidRPr="00C74694">
              <w:rPr>
                <w:rStyle w:val="Bodytext211pt"/>
                <w:rFonts w:ascii="Sylfaen" w:hAnsi="Sylfaen"/>
                <w:sz w:val="20"/>
                <w:szCs w:val="20"/>
              </w:rPr>
              <w:t>ՊԳՀՀ՝ պետական գրանցման հիմնական համար (Ռուսաստանի Դաշնության համար).</w:t>
            </w:r>
          </w:p>
          <w:p w14:paraId="38ABE33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ԱՁՊԳՀՀ՝ անհատ ձեռնարկատիրոջ պետական գրանցման հիմնական համար (Ռուսաստանի Դաշնության համար)</w:t>
            </w:r>
          </w:p>
        </w:tc>
      </w:tr>
      <w:tr w:rsidR="008D6FA4" w:rsidRPr="00C74694" w14:paraId="713579AD" w14:textId="77777777" w:rsidTr="008D6FA4">
        <w:trPr>
          <w:jc w:val="center"/>
        </w:trPr>
        <w:tc>
          <w:tcPr>
            <w:tcW w:w="1565" w:type="dxa"/>
            <w:tcBorders>
              <w:top w:val="single" w:sz="4" w:space="0" w:color="auto"/>
              <w:left w:val="single" w:sz="4" w:space="0" w:color="auto"/>
            </w:tcBorders>
            <w:shd w:val="clear" w:color="auto" w:fill="FFFFFF"/>
          </w:tcPr>
          <w:p w14:paraId="3EFAE6C0"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25</w:t>
            </w:r>
          </w:p>
        </w:tc>
        <w:tc>
          <w:tcPr>
            <w:tcW w:w="7802" w:type="dxa"/>
            <w:tcBorders>
              <w:top w:val="single" w:sz="4" w:space="0" w:color="auto"/>
              <w:left w:val="single" w:sz="4" w:space="0" w:color="auto"/>
              <w:right w:val="single" w:sz="4" w:space="0" w:color="auto"/>
            </w:tcBorders>
            <w:shd w:val="clear" w:color="auto" w:fill="FFFFFF"/>
            <w:vAlign w:val="center"/>
          </w:tcPr>
          <w:p w14:paraId="3A7337EE"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«Լաբորատորիա» (smcdo:LaboratoryDetails) բարդ վավերապայմանի կազմում «Հասցե» (ccdo:SubjectAddressDetails) վավերապայմանը պետք է լրացվի</w:t>
            </w:r>
          </w:p>
        </w:tc>
      </w:tr>
      <w:tr w:rsidR="008D6FA4" w:rsidRPr="00C74694" w14:paraId="68CB40C4" w14:textId="77777777" w:rsidTr="008D6FA4">
        <w:trPr>
          <w:jc w:val="center"/>
        </w:trPr>
        <w:tc>
          <w:tcPr>
            <w:tcW w:w="1565" w:type="dxa"/>
            <w:tcBorders>
              <w:top w:val="single" w:sz="4" w:space="0" w:color="auto"/>
              <w:left w:val="single" w:sz="4" w:space="0" w:color="auto"/>
            </w:tcBorders>
            <w:shd w:val="clear" w:color="auto" w:fill="FFFFFF"/>
          </w:tcPr>
          <w:p w14:paraId="2B89E858"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26</w:t>
            </w:r>
          </w:p>
        </w:tc>
        <w:tc>
          <w:tcPr>
            <w:tcW w:w="7802" w:type="dxa"/>
            <w:tcBorders>
              <w:top w:val="single" w:sz="4" w:space="0" w:color="auto"/>
              <w:left w:val="single" w:sz="4" w:space="0" w:color="auto"/>
              <w:right w:val="single" w:sz="4" w:space="0" w:color="auto"/>
            </w:tcBorders>
            <w:shd w:val="clear" w:color="auto" w:fill="FFFFFF"/>
            <w:vAlign w:val="center"/>
          </w:tcPr>
          <w:p w14:paraId="64A3539B"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«Հասցե» (ccdo:AddressDetails) վավերապայմանը լրացնելիս դրա կազմում պետք է լրացվեն «Հասցեի տեսակի ծածկագիր» (csdo:AddressKindCode), «Երկրի ծածկագիր» (csdo:UnifiedCountryCode), «Քաղաք» (csdo:CityName) կամ «Բնակավայր» (csdo:SettlementName), «Փողոց» (csdo:StreetName) և «Շենքի համար» (csdo:BuildingNumberId) վավերապայմանները</w:t>
            </w:r>
          </w:p>
        </w:tc>
      </w:tr>
      <w:tr w:rsidR="008D6FA4" w:rsidRPr="00C74694" w14:paraId="198CFA9E" w14:textId="77777777" w:rsidTr="008D6FA4">
        <w:trPr>
          <w:jc w:val="center"/>
        </w:trPr>
        <w:tc>
          <w:tcPr>
            <w:tcW w:w="1565" w:type="dxa"/>
            <w:tcBorders>
              <w:top w:val="single" w:sz="4" w:space="0" w:color="auto"/>
              <w:left w:val="single" w:sz="4" w:space="0" w:color="auto"/>
            </w:tcBorders>
            <w:shd w:val="clear" w:color="auto" w:fill="FFFFFF"/>
          </w:tcPr>
          <w:p w14:paraId="588088C7"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27</w:t>
            </w:r>
          </w:p>
        </w:tc>
        <w:tc>
          <w:tcPr>
            <w:tcW w:w="7802" w:type="dxa"/>
            <w:tcBorders>
              <w:top w:val="single" w:sz="4" w:space="0" w:color="auto"/>
              <w:left w:val="single" w:sz="4" w:space="0" w:color="auto"/>
              <w:right w:val="single" w:sz="4" w:space="0" w:color="auto"/>
            </w:tcBorders>
            <w:shd w:val="clear" w:color="auto" w:fill="FFFFFF"/>
            <w:vAlign w:val="center"/>
          </w:tcPr>
          <w:p w14:paraId="560C118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«Հասցե» (ccdo:SubjectAddressDetails) բարդ վավերապայմանի կազմում «Հասցեի տեսակի ծածկագիր» (csdo:AddressKindCode) վավերապայմանի արժեքը պետք է համապատասխանի հետեւյալ արժեքներից որևէ մեկին.</w:t>
            </w:r>
          </w:p>
          <w:p w14:paraId="2808928D"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«1»՝ գրանցման հասցե.</w:t>
            </w:r>
          </w:p>
          <w:p w14:paraId="6BEAFB6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փաստացի հասցե.</w:t>
            </w:r>
          </w:p>
          <w:p w14:paraId="30BB392B"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«3»՝ փոստային հասցե</w:t>
            </w:r>
          </w:p>
        </w:tc>
      </w:tr>
      <w:tr w:rsidR="008D6FA4" w:rsidRPr="00C74694" w14:paraId="664BFE16" w14:textId="77777777" w:rsidTr="008D6FA4">
        <w:trPr>
          <w:jc w:val="center"/>
        </w:trPr>
        <w:tc>
          <w:tcPr>
            <w:tcW w:w="1565" w:type="dxa"/>
            <w:tcBorders>
              <w:top w:val="single" w:sz="4" w:space="0" w:color="auto"/>
              <w:left w:val="single" w:sz="4" w:space="0" w:color="auto"/>
            </w:tcBorders>
            <w:shd w:val="clear" w:color="auto" w:fill="FFFFFF"/>
            <w:vAlign w:val="center"/>
          </w:tcPr>
          <w:p w14:paraId="50774AA0"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28</w:t>
            </w:r>
          </w:p>
        </w:tc>
        <w:tc>
          <w:tcPr>
            <w:tcW w:w="7802" w:type="dxa"/>
            <w:tcBorders>
              <w:top w:val="single" w:sz="4" w:space="0" w:color="auto"/>
              <w:left w:val="single" w:sz="4" w:space="0" w:color="auto"/>
              <w:right w:val="single" w:sz="4" w:space="0" w:color="auto"/>
            </w:tcBorders>
            <w:shd w:val="clear" w:color="auto" w:fill="FFFFFF"/>
            <w:vAlign w:val="center"/>
          </w:tcPr>
          <w:p w14:paraId="0B76C40E"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«Լաբորատոր հետազոտություն» (smcdo:LaboratoryTestDetails) բարդ վավերապայմանի կազմում բոլոր վավերապայմանները պետք է լրացվեն</w:t>
            </w:r>
          </w:p>
        </w:tc>
      </w:tr>
      <w:tr w:rsidR="008D6FA4" w:rsidRPr="00C74694" w14:paraId="7FF367B8" w14:textId="77777777" w:rsidTr="008D6FA4">
        <w:trPr>
          <w:jc w:val="center"/>
        </w:trPr>
        <w:tc>
          <w:tcPr>
            <w:tcW w:w="1565" w:type="dxa"/>
            <w:tcBorders>
              <w:top w:val="single" w:sz="4" w:space="0" w:color="auto"/>
              <w:left w:val="single" w:sz="4" w:space="0" w:color="auto"/>
            </w:tcBorders>
            <w:shd w:val="clear" w:color="auto" w:fill="FFFFFF"/>
          </w:tcPr>
          <w:p w14:paraId="0C5F8A41"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29</w:t>
            </w:r>
          </w:p>
        </w:tc>
        <w:tc>
          <w:tcPr>
            <w:tcW w:w="7802" w:type="dxa"/>
            <w:tcBorders>
              <w:top w:val="single" w:sz="4" w:space="0" w:color="auto"/>
              <w:left w:val="single" w:sz="4" w:space="0" w:color="auto"/>
              <w:right w:val="single" w:sz="4" w:space="0" w:color="auto"/>
            </w:tcBorders>
            <w:shd w:val="clear" w:color="auto" w:fill="FFFFFF"/>
            <w:vAlign w:val="center"/>
          </w:tcPr>
          <w:p w14:paraId="4847A78B"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«Ա.Ա.Հ.» (ccdo:FullNameDetails) բարդ վավերապայմանի կազմում «Անուն» (csdo:FirstName) և «Ազգանուն» (csdo:LastName) վավերապայմանները պետք է լրացվեն</w:t>
            </w:r>
          </w:p>
        </w:tc>
      </w:tr>
      <w:tr w:rsidR="008D6FA4" w:rsidRPr="00C74694" w14:paraId="16DD10F5" w14:textId="77777777" w:rsidTr="008D6FA4">
        <w:trPr>
          <w:jc w:val="center"/>
        </w:trPr>
        <w:tc>
          <w:tcPr>
            <w:tcW w:w="1565" w:type="dxa"/>
            <w:tcBorders>
              <w:top w:val="single" w:sz="4" w:space="0" w:color="auto"/>
              <w:left w:val="single" w:sz="4" w:space="0" w:color="auto"/>
            </w:tcBorders>
            <w:shd w:val="clear" w:color="auto" w:fill="FFFFFF"/>
          </w:tcPr>
          <w:p w14:paraId="37DEF116"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30</w:t>
            </w:r>
          </w:p>
        </w:tc>
        <w:tc>
          <w:tcPr>
            <w:tcW w:w="7802" w:type="dxa"/>
            <w:tcBorders>
              <w:top w:val="single" w:sz="4" w:space="0" w:color="auto"/>
              <w:left w:val="single" w:sz="4" w:space="0" w:color="auto"/>
              <w:right w:val="single" w:sz="4" w:space="0" w:color="auto"/>
            </w:tcBorders>
            <w:shd w:val="clear" w:color="auto" w:fill="FFFFFF"/>
            <w:vAlign w:val="center"/>
          </w:tcPr>
          <w:p w14:paraId="7ED39A8D"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«Պաշտոնատար անձ» (ccdo:OfficerDetails) բարդ վավերապայմանի կազմում «Կոնտակտային վավերապայման» (ccdo:CommunicationDetails) վավերապայմանը պետք է լրացվի</w:t>
            </w:r>
          </w:p>
        </w:tc>
      </w:tr>
      <w:tr w:rsidR="008D6FA4" w:rsidRPr="00C74694" w14:paraId="2DF33E9B"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9E032B0"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31</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69055FCE"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«Կոնտակտային վավերապայման» (ccdo:CommunicationDetails) բարդ վավերապայմանի կազմում «Կապի տեսակի ծածկագիր» (csdo:CommunicationChannelCode) վավերապայմանը պետք է պարունակի միայն հետևյալ արժեքները.</w:t>
            </w:r>
          </w:p>
          <w:p w14:paraId="0E3941D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«TE»՝ հեռախոսահամարը.</w:t>
            </w:r>
          </w:p>
          <w:p w14:paraId="459EE2E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«EM»՝ էլեկտրոնային փոստի հասցեն.</w:t>
            </w:r>
          </w:p>
          <w:p w14:paraId="7B740BBD"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«FX»՝ ֆաքսը</w:t>
            </w:r>
          </w:p>
        </w:tc>
      </w:tr>
    </w:tbl>
    <w:p w14:paraId="67B59E57" w14:textId="77777777" w:rsidR="008D6FA4" w:rsidRPr="008D6FA4" w:rsidRDefault="008D6FA4" w:rsidP="008D6FA4">
      <w:pPr>
        <w:spacing w:after="160" w:line="360" w:lineRule="auto"/>
        <w:rPr>
          <w:rFonts w:ascii="Sylfaen" w:hAnsi="Sylfaen"/>
        </w:rPr>
      </w:pPr>
    </w:p>
    <w:p w14:paraId="3D886E3C" w14:textId="77777777" w:rsidR="008D6FA4" w:rsidRPr="008D6FA4" w:rsidRDefault="008D6FA4" w:rsidP="00C7469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49</w:t>
      </w:r>
      <w:r w:rsidR="00C74694" w:rsidRPr="00C74694">
        <w:rPr>
          <w:rFonts w:ascii="Sylfaen" w:hAnsi="Sylfaen"/>
          <w:sz w:val="24"/>
          <w:szCs w:val="24"/>
        </w:rPr>
        <w:t>.</w:t>
      </w:r>
      <w:r w:rsidR="00C74694" w:rsidRPr="00C74694">
        <w:rPr>
          <w:rFonts w:ascii="Sylfaen" w:hAnsi="Sylfaen"/>
          <w:sz w:val="24"/>
          <w:szCs w:val="24"/>
        </w:rPr>
        <w:tab/>
      </w:r>
      <w:r w:rsidRPr="008D6FA4">
        <w:rPr>
          <w:rFonts w:ascii="Sylfaen" w:hAnsi="Sylfaen"/>
          <w:sz w:val="24"/>
          <w:szCs w:val="24"/>
        </w:rPr>
        <w:t>«Հանման համար անասնահամաճարակային օջախների մասին տեղեկություններ» հաղորդագրությամբ (P.SS.02.MSG.003) փոխանցվող «Անասնահամաճարակային օջախների և դրանց վերացմանն ուղղված միջոցների մասին տեղեկություններ» (R.SM.SS.02.001) էլեկտրոնային փաստաթղթերի (տեղեկությունների) վավերապայմանների լրացմանը ներկայացվող պահանջները բերված են 38-րդ աղյուսակում։</w:t>
      </w:r>
    </w:p>
    <w:p w14:paraId="35F9CC96" w14:textId="77777777" w:rsidR="008D6FA4" w:rsidRPr="008D6FA4" w:rsidRDefault="008D6FA4" w:rsidP="008D6FA4">
      <w:pPr>
        <w:spacing w:after="160" w:line="360" w:lineRule="auto"/>
        <w:rPr>
          <w:rFonts w:ascii="Sylfaen" w:hAnsi="Sylfaen"/>
        </w:rPr>
      </w:pPr>
    </w:p>
    <w:p w14:paraId="4B2A79B2" w14:textId="77777777" w:rsidR="008D6FA4" w:rsidRPr="008D6FA4" w:rsidRDefault="008D6FA4" w:rsidP="008D6FA4">
      <w:pPr>
        <w:spacing w:after="160" w:line="360" w:lineRule="auto"/>
        <w:rPr>
          <w:rFonts w:ascii="Sylfaen" w:eastAsia="Times New Roman" w:hAnsi="Sylfaen" w:cs="Times New Roman"/>
        </w:rPr>
      </w:pPr>
      <w:r w:rsidRPr="008D6FA4">
        <w:rPr>
          <w:rFonts w:ascii="Sylfaen" w:hAnsi="Sylfaen"/>
        </w:rPr>
        <w:br w:type="page"/>
      </w:r>
    </w:p>
    <w:p w14:paraId="378B8E63" w14:textId="77777777" w:rsidR="008D6FA4" w:rsidRPr="008D6FA4" w:rsidRDefault="008D6FA4" w:rsidP="00C7469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38</w:t>
      </w:r>
    </w:p>
    <w:p w14:paraId="7FE234F1"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«Հանման համար անասնահամաճարակային օջախների մասին տեղեկություններ» հաղորդագրությամբ (P.SS.02.MSG.003) փոխանցվող «Անասնահամաճարակային օջախների և դրանց վերացմանն ուղղված միջոցների մասին տեղեկություններ» (R.SM.SS.02.001)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8D6FA4" w:rsidRPr="00C74694" w14:paraId="66DBEADF" w14:textId="77777777" w:rsidTr="00C74694">
        <w:trPr>
          <w:tblHeader/>
          <w:jc w:val="center"/>
        </w:trPr>
        <w:tc>
          <w:tcPr>
            <w:tcW w:w="1565" w:type="dxa"/>
            <w:tcBorders>
              <w:top w:val="single" w:sz="4" w:space="0" w:color="auto"/>
              <w:left w:val="single" w:sz="4" w:space="0" w:color="auto"/>
            </w:tcBorders>
            <w:shd w:val="clear" w:color="auto" w:fill="FFFFFF"/>
          </w:tcPr>
          <w:p w14:paraId="2415FE9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7AD5604A"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Պահանջի ձևակերպումը</w:t>
            </w:r>
          </w:p>
        </w:tc>
      </w:tr>
      <w:tr w:rsidR="008D6FA4" w:rsidRPr="00C74694" w14:paraId="470D2DFB" w14:textId="77777777" w:rsidTr="00C74694">
        <w:trPr>
          <w:jc w:val="center"/>
        </w:trPr>
        <w:tc>
          <w:tcPr>
            <w:tcW w:w="1565" w:type="dxa"/>
            <w:tcBorders>
              <w:top w:val="single" w:sz="4" w:space="0" w:color="auto"/>
              <w:left w:val="single" w:sz="4" w:space="0" w:color="auto"/>
            </w:tcBorders>
            <w:shd w:val="clear" w:color="auto" w:fill="FFFFFF"/>
          </w:tcPr>
          <w:p w14:paraId="1DCE4DBF"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1</w:t>
            </w:r>
          </w:p>
        </w:tc>
        <w:tc>
          <w:tcPr>
            <w:tcW w:w="7805" w:type="dxa"/>
            <w:tcBorders>
              <w:top w:val="single" w:sz="4" w:space="0" w:color="auto"/>
              <w:left w:val="single" w:sz="4" w:space="0" w:color="auto"/>
              <w:right w:val="single" w:sz="4" w:space="0" w:color="auto"/>
            </w:tcBorders>
            <w:shd w:val="clear" w:color="auto" w:fill="FFFFFF"/>
          </w:tcPr>
          <w:p w14:paraId="0E895EF9"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հաղորդագրությամբ փոխանցվում է «Անասնահամաճարակային օջախի հայտնաբերման և դրա վերացմանն ուղղված միջոցների մասին հաղորդագրություն» (smcdo:AnimalDiseaseOutbreakAlertDetails) վավերապայմանի ճիշտ մեկ օրինակ</w:t>
            </w:r>
          </w:p>
        </w:tc>
      </w:tr>
      <w:tr w:rsidR="008D6FA4" w:rsidRPr="00C74694" w14:paraId="7847B037" w14:textId="77777777" w:rsidTr="00C74694">
        <w:trPr>
          <w:jc w:val="center"/>
        </w:trPr>
        <w:tc>
          <w:tcPr>
            <w:tcW w:w="1565" w:type="dxa"/>
            <w:tcBorders>
              <w:top w:val="single" w:sz="4" w:space="0" w:color="auto"/>
              <w:left w:val="single" w:sz="4" w:space="0" w:color="auto"/>
            </w:tcBorders>
            <w:shd w:val="clear" w:color="auto" w:fill="FFFFFF"/>
          </w:tcPr>
          <w:p w14:paraId="5FA9C083"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2</w:t>
            </w:r>
          </w:p>
        </w:tc>
        <w:tc>
          <w:tcPr>
            <w:tcW w:w="7805" w:type="dxa"/>
            <w:tcBorders>
              <w:top w:val="single" w:sz="4" w:space="0" w:color="auto"/>
              <w:left w:val="single" w:sz="4" w:space="0" w:color="auto"/>
              <w:right w:val="single" w:sz="4" w:space="0" w:color="auto"/>
            </w:tcBorders>
            <w:shd w:val="clear" w:color="auto" w:fill="FFFFFF"/>
          </w:tcPr>
          <w:p w14:paraId="0E4B42A0"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«Մեկնարկի ամսաթիվ և ժամ» (csdo:StartDateTime) և «Ավարտի ամսաթիվ և ժամ» (csdo:EndDateTime) վավերապայմանները պարտադիր լրացվում են</w:t>
            </w:r>
          </w:p>
        </w:tc>
      </w:tr>
      <w:tr w:rsidR="008D6FA4" w:rsidRPr="00C74694" w14:paraId="01BCB8E0" w14:textId="77777777" w:rsidTr="00C74694">
        <w:trPr>
          <w:jc w:val="center"/>
        </w:trPr>
        <w:tc>
          <w:tcPr>
            <w:tcW w:w="1565" w:type="dxa"/>
            <w:tcBorders>
              <w:top w:val="single" w:sz="4" w:space="0" w:color="auto"/>
              <w:left w:val="single" w:sz="4" w:space="0" w:color="auto"/>
            </w:tcBorders>
            <w:shd w:val="clear" w:color="auto" w:fill="FFFFFF"/>
          </w:tcPr>
          <w:p w14:paraId="714021BE"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3</w:t>
            </w:r>
          </w:p>
        </w:tc>
        <w:tc>
          <w:tcPr>
            <w:tcW w:w="7805" w:type="dxa"/>
            <w:tcBorders>
              <w:top w:val="single" w:sz="4" w:space="0" w:color="auto"/>
              <w:left w:val="single" w:sz="4" w:space="0" w:color="auto"/>
              <w:right w:val="single" w:sz="4" w:space="0" w:color="auto"/>
            </w:tcBorders>
            <w:shd w:val="clear" w:color="auto" w:fill="FFFFFF"/>
          </w:tcPr>
          <w:p w14:paraId="445B684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վարակիչ հիվանդությունների մասին տվյալների բազայի տեղեկությունները պետք է պարունակեն «Անցանկալի իրավիճակի մասին ծանուցման նույնականացուցիչ» (smcdo:IncidentAlertIdDetails) բարդ վավերապայմանի կազմում «Երկրի ծածկագիր» (csdo:UnifiedCountryCode) և «Ծանուցման գրանցման համար» (smsdo:IncidentId) վավերապայմանների ամբողջության նույն արժեքով գրառումը, որում «Ավարտի ամսաթիվ և ժամ» (csdo:EndDateTime) վավերապայմանը չի լրացվել</w:t>
            </w:r>
          </w:p>
        </w:tc>
      </w:tr>
      <w:tr w:rsidR="008D6FA4" w:rsidRPr="00C74694" w14:paraId="4241169F" w14:textId="77777777" w:rsidTr="00C74694">
        <w:trPr>
          <w:jc w:val="center"/>
        </w:trPr>
        <w:tc>
          <w:tcPr>
            <w:tcW w:w="1565" w:type="dxa"/>
            <w:tcBorders>
              <w:top w:val="single" w:sz="4" w:space="0" w:color="auto"/>
              <w:left w:val="single" w:sz="4" w:space="0" w:color="auto"/>
            </w:tcBorders>
            <w:shd w:val="clear" w:color="auto" w:fill="FFFFFF"/>
          </w:tcPr>
          <w:p w14:paraId="400D229F"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4</w:t>
            </w:r>
          </w:p>
        </w:tc>
        <w:tc>
          <w:tcPr>
            <w:tcW w:w="7805" w:type="dxa"/>
            <w:tcBorders>
              <w:top w:val="single" w:sz="4" w:space="0" w:color="auto"/>
              <w:left w:val="single" w:sz="4" w:space="0" w:color="auto"/>
              <w:right w:val="single" w:sz="4" w:space="0" w:color="auto"/>
            </w:tcBorders>
            <w:shd w:val="clear" w:color="auto" w:fill="FFFFFF"/>
          </w:tcPr>
          <w:p w14:paraId="52F5FEE9"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«Երկրի ծածկագիր» (csdo:UnifiedCountryCode) վավերապայմանի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C74694" w14:paraId="41EE0BB6" w14:textId="77777777" w:rsidTr="00C74694">
        <w:trPr>
          <w:jc w:val="center"/>
        </w:trPr>
        <w:tc>
          <w:tcPr>
            <w:tcW w:w="1565" w:type="dxa"/>
            <w:tcBorders>
              <w:top w:val="single" w:sz="4" w:space="0" w:color="auto"/>
              <w:left w:val="single" w:sz="4" w:space="0" w:color="auto"/>
              <w:bottom w:val="single" w:sz="4" w:space="0" w:color="auto"/>
            </w:tcBorders>
            <w:shd w:val="clear" w:color="auto" w:fill="FFFFFF"/>
          </w:tcPr>
          <w:p w14:paraId="560DB3C4"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14:paraId="66B6568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«Անցանկալի իրավիճակի մասին ծանուցման տեսակ» (smsdo:IncidentKindCode) վավերապայմանի արժեքը պետք է համապատասխանի հետևյալին.</w:t>
            </w:r>
          </w:p>
          <w:p w14:paraId="7C2210DE"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«3»՝ անասնահամաճարակային օջախի վերացում</w:t>
            </w:r>
          </w:p>
        </w:tc>
      </w:tr>
    </w:tbl>
    <w:p w14:paraId="644410B8" w14:textId="77777777" w:rsidR="008D6FA4" w:rsidRPr="008D6FA4" w:rsidRDefault="008D6FA4" w:rsidP="008D6FA4">
      <w:pPr>
        <w:spacing w:after="160" w:line="360" w:lineRule="auto"/>
        <w:rPr>
          <w:rFonts w:ascii="Sylfaen" w:hAnsi="Sylfaen"/>
        </w:rPr>
      </w:pPr>
    </w:p>
    <w:p w14:paraId="22424740" w14:textId="77777777" w:rsidR="008D6FA4" w:rsidRPr="008D6FA4" w:rsidRDefault="00C74694" w:rsidP="00C74694">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50</w:t>
      </w:r>
      <w:r w:rsidRPr="00C74694">
        <w:rPr>
          <w:rFonts w:ascii="Sylfaen" w:hAnsi="Sylfaen"/>
          <w:sz w:val="24"/>
          <w:szCs w:val="24"/>
        </w:rPr>
        <w:tab/>
      </w:r>
      <w:r w:rsidR="008D6FA4" w:rsidRPr="008D6FA4">
        <w:rPr>
          <w:rFonts w:ascii="Sylfaen" w:hAnsi="Sylfaen"/>
          <w:sz w:val="24"/>
          <w:szCs w:val="24"/>
        </w:rPr>
        <w:t>«Ներառման համար կոմպարտմենտալացման մասին տեղեկություններ» հաղորդագրությամբ (P.SS.02.MSG.012) փոխանցվող «Կոմպարտմենտալացման անցկացման մասին տեղեկություններ» (R.SM.SS.02.002) էլեկտրոնային փաստաթղթերի (տեղեկությունների) վավերապայմանների լրացմանը ներկայացվող պահանջները բերված են 39-րդ աղյուսակում:</w:t>
      </w:r>
    </w:p>
    <w:p w14:paraId="63B42502" w14:textId="77777777" w:rsidR="008D6FA4" w:rsidRPr="008D6FA4" w:rsidRDefault="008D6FA4" w:rsidP="008D6FA4">
      <w:pPr>
        <w:spacing w:after="160" w:line="360" w:lineRule="auto"/>
        <w:rPr>
          <w:rFonts w:ascii="Sylfaen" w:hAnsi="Sylfaen"/>
        </w:rPr>
      </w:pPr>
    </w:p>
    <w:p w14:paraId="10FCB7DD" w14:textId="77777777" w:rsidR="008D6FA4" w:rsidRPr="008D6FA4" w:rsidRDefault="008D6FA4" w:rsidP="00C7469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39</w:t>
      </w:r>
    </w:p>
    <w:p w14:paraId="4A264F9C"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«Ներառման համար կոմպարտմենտալացման մասին տեղեկություններ» հաղորդագրությամբ (P.SS.02.MSG.012) փոխանցվող «Կոմպարտմենտալացման անցկացման մասին տեղեկություններ» (R.SM.SS.02.002) էլեկտրոնային փաստաթղթերի (տեղեկությունների) վավերապայմանների լրացմանը ներկայացվող պահանջները </w:t>
      </w:r>
    </w:p>
    <w:tbl>
      <w:tblPr>
        <w:tblOverlap w:val="never"/>
        <w:tblW w:w="9367" w:type="dxa"/>
        <w:jc w:val="center"/>
        <w:tblLayout w:type="fixed"/>
        <w:tblCellMar>
          <w:left w:w="10" w:type="dxa"/>
          <w:right w:w="10" w:type="dxa"/>
        </w:tblCellMar>
        <w:tblLook w:val="04A0" w:firstRow="1" w:lastRow="0" w:firstColumn="1" w:lastColumn="0" w:noHBand="0" w:noVBand="1"/>
      </w:tblPr>
      <w:tblGrid>
        <w:gridCol w:w="1564"/>
        <w:gridCol w:w="7803"/>
      </w:tblGrid>
      <w:tr w:rsidR="008D6FA4" w:rsidRPr="00C74694" w14:paraId="1AF1FB1E" w14:textId="77777777" w:rsidTr="008D6FA4">
        <w:trPr>
          <w:tblHeader/>
          <w:jc w:val="center"/>
        </w:trPr>
        <w:tc>
          <w:tcPr>
            <w:tcW w:w="1564" w:type="dxa"/>
            <w:tcBorders>
              <w:top w:val="single" w:sz="4" w:space="0" w:color="auto"/>
              <w:left w:val="single" w:sz="4" w:space="0" w:color="auto"/>
            </w:tcBorders>
            <w:shd w:val="clear" w:color="auto" w:fill="FFFFFF"/>
          </w:tcPr>
          <w:p w14:paraId="3AC8E199"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ծածկագիրը</w:t>
            </w:r>
          </w:p>
        </w:tc>
        <w:tc>
          <w:tcPr>
            <w:tcW w:w="7803" w:type="dxa"/>
            <w:tcBorders>
              <w:top w:val="single" w:sz="4" w:space="0" w:color="auto"/>
              <w:left w:val="single" w:sz="4" w:space="0" w:color="auto"/>
              <w:right w:val="single" w:sz="4" w:space="0" w:color="auto"/>
            </w:tcBorders>
            <w:shd w:val="clear" w:color="auto" w:fill="FFFFFF"/>
          </w:tcPr>
          <w:p w14:paraId="478380D3"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ձևակերպումը</w:t>
            </w:r>
          </w:p>
        </w:tc>
      </w:tr>
      <w:tr w:rsidR="008D6FA4" w:rsidRPr="00C74694" w14:paraId="12527D29" w14:textId="77777777" w:rsidTr="008D6FA4">
        <w:trPr>
          <w:jc w:val="center"/>
        </w:trPr>
        <w:tc>
          <w:tcPr>
            <w:tcW w:w="1564" w:type="dxa"/>
            <w:tcBorders>
              <w:top w:val="single" w:sz="4" w:space="0" w:color="auto"/>
              <w:left w:val="single" w:sz="4" w:space="0" w:color="auto"/>
            </w:tcBorders>
            <w:shd w:val="clear" w:color="auto" w:fill="FFFFFF"/>
          </w:tcPr>
          <w:p w14:paraId="503B66EB"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w:t>
            </w:r>
          </w:p>
        </w:tc>
        <w:tc>
          <w:tcPr>
            <w:tcW w:w="7803" w:type="dxa"/>
            <w:tcBorders>
              <w:top w:val="single" w:sz="4" w:space="0" w:color="auto"/>
              <w:left w:val="single" w:sz="4" w:space="0" w:color="auto"/>
              <w:right w:val="single" w:sz="4" w:space="0" w:color="auto"/>
            </w:tcBorders>
            <w:shd w:val="clear" w:color="auto" w:fill="FFFFFF"/>
          </w:tcPr>
          <w:p w14:paraId="11E827FB"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հաղորդագրությամբ փոխանցվում է «Կոմպարտմենտալացման մասին տեղեկություններ» (smcdo:CompartmentDetails) վավերապայմանի ճիշտ մեկ օրինակ</w:t>
            </w:r>
          </w:p>
        </w:tc>
      </w:tr>
      <w:tr w:rsidR="008D6FA4" w:rsidRPr="00C74694" w14:paraId="3CA6F1F5" w14:textId="77777777" w:rsidTr="008D6FA4">
        <w:trPr>
          <w:jc w:val="center"/>
        </w:trPr>
        <w:tc>
          <w:tcPr>
            <w:tcW w:w="1564" w:type="dxa"/>
            <w:tcBorders>
              <w:top w:val="single" w:sz="4" w:space="0" w:color="auto"/>
              <w:left w:val="single" w:sz="4" w:space="0" w:color="auto"/>
            </w:tcBorders>
            <w:shd w:val="clear" w:color="auto" w:fill="FFFFFF"/>
          </w:tcPr>
          <w:p w14:paraId="0198517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w:t>
            </w:r>
          </w:p>
        </w:tc>
        <w:tc>
          <w:tcPr>
            <w:tcW w:w="7803" w:type="dxa"/>
            <w:tcBorders>
              <w:top w:val="single" w:sz="4" w:space="0" w:color="auto"/>
              <w:left w:val="single" w:sz="4" w:space="0" w:color="auto"/>
              <w:right w:val="single" w:sz="4" w:space="0" w:color="auto"/>
            </w:tcBorders>
            <w:shd w:val="clear" w:color="auto" w:fill="FFFFFF"/>
          </w:tcPr>
          <w:p w14:paraId="4B7AAF6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«Մեկնարկի ամսաթիվ և ժամ» (casdo:StartDateTime) վավերապայմանը պարտադիր լրացվում է</w:t>
            </w:r>
          </w:p>
        </w:tc>
      </w:tr>
      <w:tr w:rsidR="008D6FA4" w:rsidRPr="00C74694" w14:paraId="6ADBB82F" w14:textId="77777777" w:rsidTr="008D6FA4">
        <w:trPr>
          <w:jc w:val="center"/>
        </w:trPr>
        <w:tc>
          <w:tcPr>
            <w:tcW w:w="1564" w:type="dxa"/>
            <w:tcBorders>
              <w:top w:val="single" w:sz="4" w:space="0" w:color="auto"/>
              <w:left w:val="single" w:sz="4" w:space="0" w:color="auto"/>
            </w:tcBorders>
            <w:shd w:val="clear" w:color="auto" w:fill="FFFFFF"/>
          </w:tcPr>
          <w:p w14:paraId="6B9D2183"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3</w:t>
            </w:r>
          </w:p>
        </w:tc>
        <w:tc>
          <w:tcPr>
            <w:tcW w:w="7803" w:type="dxa"/>
            <w:tcBorders>
              <w:top w:val="single" w:sz="4" w:space="0" w:color="auto"/>
              <w:left w:val="single" w:sz="4" w:space="0" w:color="auto"/>
              <w:right w:val="single" w:sz="4" w:space="0" w:color="auto"/>
            </w:tcBorders>
            <w:shd w:val="clear" w:color="auto" w:fill="FFFFFF"/>
          </w:tcPr>
          <w:p w14:paraId="061B92C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«Ավարտի ամսաթիվ և ժամ» (csdo:EndDateTime) վավերապայմանը չի լրացվում</w:t>
            </w:r>
          </w:p>
        </w:tc>
      </w:tr>
      <w:tr w:rsidR="008D6FA4" w:rsidRPr="00C74694" w14:paraId="5F701455" w14:textId="77777777" w:rsidTr="008D6FA4">
        <w:trPr>
          <w:jc w:val="center"/>
        </w:trPr>
        <w:tc>
          <w:tcPr>
            <w:tcW w:w="1564" w:type="dxa"/>
            <w:tcBorders>
              <w:top w:val="single" w:sz="4" w:space="0" w:color="auto"/>
              <w:left w:val="single" w:sz="4" w:space="0" w:color="auto"/>
            </w:tcBorders>
            <w:shd w:val="clear" w:color="auto" w:fill="FFFFFF"/>
          </w:tcPr>
          <w:p w14:paraId="0A35CAA1"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4</w:t>
            </w:r>
          </w:p>
        </w:tc>
        <w:tc>
          <w:tcPr>
            <w:tcW w:w="7803" w:type="dxa"/>
            <w:tcBorders>
              <w:top w:val="single" w:sz="4" w:space="0" w:color="auto"/>
              <w:left w:val="single" w:sz="4" w:space="0" w:color="auto"/>
              <w:right w:val="single" w:sz="4" w:space="0" w:color="auto"/>
            </w:tcBorders>
            <w:shd w:val="clear" w:color="auto" w:fill="FFFFFF"/>
          </w:tcPr>
          <w:p w14:paraId="4CAB372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 xml:space="preserve">«Անասնաբուժական հսկողության (վերահսկողության) ենթակա գործունեություն իրականացնող ձեռնարկություն» (smcdo:LivestockProductionEnterpriseDetails) բարդ վավերապայմանի կազմում «Անասնաբուժական հսկողության (վերահսկողության) ենթակա գործունեություն իրականացնող ձեռնարկության գրանցման համար» (smsdo:VeterinaryOrganizationId) վավերապայմանի արժեքները չպետք է համընկնեն կոմպարտմենտալացման մասին տվյալների բազայի ոչ մի գրառման հետ </w:t>
            </w:r>
          </w:p>
        </w:tc>
      </w:tr>
      <w:tr w:rsidR="008D6FA4" w:rsidRPr="00C74694" w14:paraId="673F3441" w14:textId="77777777" w:rsidTr="008D6FA4">
        <w:trPr>
          <w:jc w:val="center"/>
        </w:trPr>
        <w:tc>
          <w:tcPr>
            <w:tcW w:w="1564" w:type="dxa"/>
            <w:tcBorders>
              <w:top w:val="single" w:sz="4" w:space="0" w:color="auto"/>
              <w:left w:val="single" w:sz="4" w:space="0" w:color="auto"/>
            </w:tcBorders>
            <w:shd w:val="clear" w:color="auto" w:fill="FFFFFF"/>
          </w:tcPr>
          <w:p w14:paraId="69C8E50E"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5</w:t>
            </w:r>
          </w:p>
        </w:tc>
        <w:tc>
          <w:tcPr>
            <w:tcW w:w="7803" w:type="dxa"/>
            <w:tcBorders>
              <w:top w:val="single" w:sz="4" w:space="0" w:color="auto"/>
              <w:left w:val="single" w:sz="4" w:space="0" w:color="auto"/>
              <w:right w:val="single" w:sz="4" w:space="0" w:color="auto"/>
            </w:tcBorders>
            <w:shd w:val="clear" w:color="auto" w:fill="FFFFFF"/>
          </w:tcPr>
          <w:p w14:paraId="5B0844AB"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«Անասնաբուժական հսկողության (վերահսկողության) ենթակա արտադրանքի մասով ձեռնարկության գործունեության տեսակի մասին տեղեկություններ» (smcdo:VeterinaryOrganizationActivityKindDetails) բարդ վավերապայմանի կազմում «Անասնաբուժասանիտարական հսկողության (վերահսկողության) ենթակա արտադրանքի մասով ձեռնարկության գործունեության տեսակի ծածկագիր» (smsdo:VeterinaryOrganizationActivityKindCode) վավերապայմանը լրացվել է, ապա դրա արժեքը պետք է համապատասխանի Միության նորմատիվ-տեղեկատվական տեղեկությունների ռեեստրում անասնաբուժական հսկողության (վերահսկողության) ենթակա արտադրանքի մասով կազմակերպության գործունեության տեսակների դասակարգչից անասնաբուժական հսկողության (վերահսկողության) ենթակա արտադրանքի մասով կազմակերպության գործունեության տեսակի ծածկագրին: Միության նորմատիվ-տեղեկատվական տեղեկությունների ռեեստրում անասնաբուժական հսկողության (վերահսկողության) ենթակա արտադրանքի մասով կազմակերպության գործունեության տեսակների դասակարգչի բացակայության դեպքում պետք է լրացվի «Անասնաբուժական հսկողության (վերահսկողության) ենթակա արտադրանքի մասով ձեռնարկության գործունեության տեսակի անվանում» (smsdo:VeterinaryOrganizationActivityKindName) վավերապայմանը</w:t>
            </w:r>
          </w:p>
        </w:tc>
      </w:tr>
      <w:tr w:rsidR="008D6FA4" w:rsidRPr="00C74694" w14:paraId="351DA283"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7EC47D2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6</w:t>
            </w:r>
          </w:p>
        </w:tc>
        <w:tc>
          <w:tcPr>
            <w:tcW w:w="7803" w:type="dxa"/>
            <w:tcBorders>
              <w:top w:val="single" w:sz="4" w:space="0" w:color="auto"/>
              <w:left w:val="single" w:sz="4" w:space="0" w:color="auto"/>
              <w:bottom w:val="single" w:sz="4" w:space="0" w:color="auto"/>
              <w:right w:val="single" w:sz="4" w:space="0" w:color="auto"/>
            </w:tcBorders>
            <w:shd w:val="clear" w:color="auto" w:fill="FFFFFF"/>
          </w:tcPr>
          <w:p w14:paraId="5302FFD6"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 xml:space="preserve">«Անասնաբուժական հսկողության (վերահսկողության) ենթակա գործունեություն իրականացնող ձեռնարկություն» (smcdo:LivestockProductionEnterpriseDetails) բարդ վավերապայմանի կազմում «Տնտեսավարող սուբյեկտի անվանում» (csdo:BusinessEntityName) և «Ձեռնարկության սեփականատեր» (smcdo:VeterinaryOrganizationOwnerDetails) վավերապայմանները պետք է լրացվեն </w:t>
            </w:r>
          </w:p>
        </w:tc>
      </w:tr>
      <w:tr w:rsidR="008D6FA4" w:rsidRPr="00C74694" w14:paraId="653FC272" w14:textId="77777777" w:rsidTr="008D6FA4">
        <w:trPr>
          <w:jc w:val="center"/>
        </w:trPr>
        <w:tc>
          <w:tcPr>
            <w:tcW w:w="1564" w:type="dxa"/>
            <w:tcBorders>
              <w:top w:val="single" w:sz="4" w:space="0" w:color="auto"/>
              <w:left w:val="single" w:sz="4" w:space="0" w:color="auto"/>
            </w:tcBorders>
            <w:shd w:val="clear" w:color="auto" w:fill="FFFFFF"/>
          </w:tcPr>
          <w:p w14:paraId="4CF05966"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7</w:t>
            </w:r>
          </w:p>
        </w:tc>
        <w:tc>
          <w:tcPr>
            <w:tcW w:w="7803" w:type="dxa"/>
            <w:tcBorders>
              <w:top w:val="single" w:sz="4" w:space="0" w:color="auto"/>
              <w:left w:val="single" w:sz="4" w:space="0" w:color="auto"/>
              <w:right w:val="single" w:sz="4" w:space="0" w:color="auto"/>
            </w:tcBorders>
            <w:shd w:val="clear" w:color="auto" w:fill="FFFFFF"/>
            <w:vAlign w:val="center"/>
          </w:tcPr>
          <w:p w14:paraId="3BA287C7"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«Անասնաբուժական հսկողության (վերահսկողության) ենթակա գործունեություն իրականացնող ձեռնարկություն» (smcdo:LivestockProductionEnterpriseDetails) բարդ վավերապայմանի կազմում «Հասցե» (ccdo:ObjectAddressDetails) վավերապայմանը լրացնելիս դրա կազմում պետք է լրացվեն «Հասցեի տեսակի ծածկագիր» (csdo:AddressKindCode), «Երկրի ծածկագիր» (csdo:UnifiedCountryCode), «Տարածքի ծածկագիր» (csdo:TerritoryCode) կամ «Տարածաշրջան» (csdo:RegionName), «Շրջան» (csdo:DistrictName), «Քաղաք» (csdo:CityName) կամ «Բնակավայր» (csdo:SettlementName) վավերապայմանները</w:t>
            </w:r>
          </w:p>
        </w:tc>
      </w:tr>
      <w:tr w:rsidR="008D6FA4" w:rsidRPr="00C74694" w14:paraId="7A26882C" w14:textId="77777777" w:rsidTr="008D6FA4">
        <w:trPr>
          <w:jc w:val="center"/>
        </w:trPr>
        <w:tc>
          <w:tcPr>
            <w:tcW w:w="1564" w:type="dxa"/>
            <w:tcBorders>
              <w:top w:val="single" w:sz="4" w:space="0" w:color="auto"/>
              <w:left w:val="single" w:sz="4" w:space="0" w:color="auto"/>
            </w:tcBorders>
            <w:shd w:val="clear" w:color="auto" w:fill="FFFFFF"/>
          </w:tcPr>
          <w:p w14:paraId="5A13717E"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8</w:t>
            </w:r>
          </w:p>
        </w:tc>
        <w:tc>
          <w:tcPr>
            <w:tcW w:w="7803" w:type="dxa"/>
            <w:tcBorders>
              <w:top w:val="single" w:sz="4" w:space="0" w:color="auto"/>
              <w:left w:val="single" w:sz="4" w:space="0" w:color="auto"/>
              <w:right w:val="single" w:sz="4" w:space="0" w:color="auto"/>
            </w:tcBorders>
            <w:shd w:val="clear" w:color="auto" w:fill="FFFFFF"/>
            <w:vAlign w:val="center"/>
          </w:tcPr>
          <w:p w14:paraId="36F5E60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«Անասնաբուժական հսկողության (վերահսկողության) ենթակա գործունեություն իրականացնող ձեռնարկություն» (smcdo:LivestockProductionEnterpriseDetails) բարդ վավերապայմանի կազմում գտնվող «Հասցե» (ccdo:SubjectAddressDetails) բարդ վավերապայմանի կազմում «Հասցեի տեսակի ծածկագիր» (csdo:AddressKindCode) վավերապայմանի արժեքը պետք է համապատասխանի հետևյալ արժեքին.</w:t>
            </w:r>
          </w:p>
          <w:p w14:paraId="1287ADE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փաստացի հասցե</w:t>
            </w:r>
          </w:p>
        </w:tc>
      </w:tr>
      <w:tr w:rsidR="008D6FA4" w:rsidRPr="00C74694" w14:paraId="1AEF9075" w14:textId="77777777" w:rsidTr="008D6FA4">
        <w:trPr>
          <w:jc w:val="center"/>
        </w:trPr>
        <w:tc>
          <w:tcPr>
            <w:tcW w:w="1564" w:type="dxa"/>
            <w:tcBorders>
              <w:top w:val="single" w:sz="4" w:space="0" w:color="auto"/>
              <w:left w:val="single" w:sz="4" w:space="0" w:color="auto"/>
            </w:tcBorders>
            <w:shd w:val="clear" w:color="auto" w:fill="FFFFFF"/>
          </w:tcPr>
          <w:p w14:paraId="3342EE5B"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9</w:t>
            </w:r>
          </w:p>
        </w:tc>
        <w:tc>
          <w:tcPr>
            <w:tcW w:w="7803" w:type="dxa"/>
            <w:tcBorders>
              <w:top w:val="single" w:sz="4" w:space="0" w:color="auto"/>
              <w:left w:val="single" w:sz="4" w:space="0" w:color="auto"/>
              <w:right w:val="single" w:sz="4" w:space="0" w:color="auto"/>
            </w:tcBorders>
            <w:shd w:val="clear" w:color="auto" w:fill="FFFFFF"/>
            <w:vAlign w:val="center"/>
          </w:tcPr>
          <w:p w14:paraId="29BEE1F7"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«Երկրի ծածկագիր»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C74694" w14:paraId="0EB5053B" w14:textId="77777777" w:rsidTr="008D6FA4">
        <w:trPr>
          <w:jc w:val="center"/>
        </w:trPr>
        <w:tc>
          <w:tcPr>
            <w:tcW w:w="1564" w:type="dxa"/>
            <w:tcBorders>
              <w:top w:val="single" w:sz="4" w:space="0" w:color="auto"/>
              <w:left w:val="single" w:sz="4" w:space="0" w:color="auto"/>
            </w:tcBorders>
            <w:shd w:val="clear" w:color="auto" w:fill="FFFFFF"/>
          </w:tcPr>
          <w:p w14:paraId="7385962B"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10</w:t>
            </w:r>
          </w:p>
        </w:tc>
        <w:tc>
          <w:tcPr>
            <w:tcW w:w="7803" w:type="dxa"/>
            <w:tcBorders>
              <w:top w:val="single" w:sz="4" w:space="0" w:color="auto"/>
              <w:left w:val="single" w:sz="4" w:space="0" w:color="auto"/>
              <w:right w:val="single" w:sz="4" w:space="0" w:color="auto"/>
            </w:tcBorders>
            <w:shd w:val="clear" w:color="auto" w:fill="FFFFFF"/>
            <w:vAlign w:val="center"/>
          </w:tcPr>
          <w:p w14:paraId="66DEDC44"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«Ձեռնարկության սեփականատեր» (smcdo:VeterinaryOrganizationOwnerDetails) բարդ վավերապայմանի կազմում «Հասցե» (ccdo:AddressDetails) վավերապայմանը պետք է լրացվի, և դրա կազմում պետք է լրացվեն «Հասցեի տեսակի ծածկագիր» (csdo:AddressKindCode), «Երկրի ծածկագիր» (csdo:UnifiedCountryCode), «Քաղաք» (csdo:CityName) կամ «Բնակավայր» (csdo:SettlementName), «Փողոց» (csdo:StreetName) և «Շենքի համար» (csdo:BuildingNumberId) վավերապայմանները</w:t>
            </w:r>
          </w:p>
        </w:tc>
      </w:tr>
      <w:tr w:rsidR="008D6FA4" w:rsidRPr="00C74694" w14:paraId="39EA2A18"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51966AD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11</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128CD195" w14:textId="77777777" w:rsidR="008D6FA4" w:rsidRPr="00C74694" w:rsidRDefault="008D6FA4" w:rsidP="00C74694">
            <w:pPr>
              <w:pStyle w:val="Bodytext20"/>
              <w:shd w:val="clear" w:color="auto" w:fill="auto"/>
              <w:spacing w:before="0" w:after="120" w:line="240" w:lineRule="auto"/>
              <w:ind w:firstLine="0"/>
              <w:jc w:val="left"/>
              <w:rPr>
                <w:rStyle w:val="Bodytext211pt"/>
                <w:rFonts w:ascii="Sylfaen" w:hAnsi="Sylfaen"/>
                <w:sz w:val="20"/>
                <w:szCs w:val="20"/>
              </w:rPr>
            </w:pPr>
            <w:r w:rsidRPr="00C74694">
              <w:rPr>
                <w:rStyle w:val="Bodytext211pt"/>
                <w:rFonts w:ascii="Sylfaen" w:hAnsi="Sylfaen"/>
                <w:sz w:val="20"/>
                <w:szCs w:val="20"/>
              </w:rPr>
              <w:t xml:space="preserve">«Ձեռնարկության սեփականատեր» (smcdo:VeterinaryOrganizationOwnerDetails) բարդ վավերապայմանի կազմում գտնվող «Հասցե» (ccdo:SubjectAddressDetails) բարդ վավերապայմանի կազմում «Հասցեի տեսակի ծածկագիր» (csdo:AddressKindCode) վավերապայմանի արժեքը պետք է համապատասխանի հետեւյալ արժեքներից որևէ մեկին. </w:t>
            </w:r>
          </w:p>
          <w:p w14:paraId="3F510C0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«1»՝ գրանցման հասցե.</w:t>
            </w:r>
          </w:p>
          <w:p w14:paraId="2348678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փաստացի հասցե.</w:t>
            </w:r>
          </w:p>
          <w:p w14:paraId="2BB7815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«3»՝ փոստային հասցե</w:t>
            </w:r>
          </w:p>
        </w:tc>
      </w:tr>
      <w:tr w:rsidR="008D6FA4" w:rsidRPr="00C74694" w14:paraId="365ECBBA" w14:textId="77777777" w:rsidTr="008D6FA4">
        <w:trPr>
          <w:jc w:val="center"/>
        </w:trPr>
        <w:tc>
          <w:tcPr>
            <w:tcW w:w="1564" w:type="dxa"/>
            <w:tcBorders>
              <w:top w:val="single" w:sz="4" w:space="0" w:color="auto"/>
              <w:left w:val="single" w:sz="4" w:space="0" w:color="auto"/>
            </w:tcBorders>
            <w:shd w:val="clear" w:color="auto" w:fill="FFFFFF"/>
          </w:tcPr>
          <w:p w14:paraId="675DB0B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12</w:t>
            </w:r>
          </w:p>
        </w:tc>
        <w:tc>
          <w:tcPr>
            <w:tcW w:w="7803" w:type="dxa"/>
            <w:tcBorders>
              <w:top w:val="single" w:sz="4" w:space="0" w:color="auto"/>
              <w:left w:val="single" w:sz="4" w:space="0" w:color="auto"/>
              <w:right w:val="single" w:sz="4" w:space="0" w:color="auto"/>
            </w:tcBorders>
            <w:shd w:val="clear" w:color="auto" w:fill="FFFFFF"/>
            <w:vAlign w:val="center"/>
          </w:tcPr>
          <w:p w14:paraId="10520A3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«Կոմպարտմենտալացման մասին տեղեկություններ» (smcdo:CompartmentDetails) բարդ վավերապայմանի կազմում «Կոմպարտմենտալացման անցկացման մասին ակտ» (smcdo:CompartmentalizationActDetails) կամ «Կոմպարտմենտի փոփոխության մասին ակտ» (smcdo:CompartmentStatusActDetails) վավերապայմանները լրացնելիս դրանց կազմում պետք է լրացվեն «Փաստաթղթի անվանում» (csdo:DocName), «Փաստաթղթի համար» (csdo:DocId), «Փաստաթղթի ամսաթիվ» (csdo:DocCreationDate), «Անդամ պետության լիազորված մարմնի նույնականացուցիչ» (csdo:AuthorityId) կամ «Անդամ պետության լիազորված մարմնի անվանում» (csdo:AuthorityName), «Բինար ձևաչափով փաստաթուղթ» (csdo:DocBinaryText) վավերապայմանները</w:t>
            </w:r>
          </w:p>
        </w:tc>
      </w:tr>
      <w:tr w:rsidR="008D6FA4" w:rsidRPr="00C74694" w14:paraId="7B87CD29" w14:textId="77777777" w:rsidTr="008D6FA4">
        <w:trPr>
          <w:jc w:val="center"/>
        </w:trPr>
        <w:tc>
          <w:tcPr>
            <w:tcW w:w="1564" w:type="dxa"/>
            <w:tcBorders>
              <w:top w:val="single" w:sz="4" w:space="0" w:color="auto"/>
              <w:left w:val="single" w:sz="4" w:space="0" w:color="auto"/>
            </w:tcBorders>
            <w:shd w:val="clear" w:color="auto" w:fill="FFFFFF"/>
          </w:tcPr>
          <w:p w14:paraId="6DBA800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13</w:t>
            </w:r>
          </w:p>
        </w:tc>
        <w:tc>
          <w:tcPr>
            <w:tcW w:w="7803" w:type="dxa"/>
            <w:tcBorders>
              <w:top w:val="single" w:sz="4" w:space="0" w:color="auto"/>
              <w:left w:val="single" w:sz="4" w:space="0" w:color="auto"/>
              <w:right w:val="single" w:sz="4" w:space="0" w:color="auto"/>
            </w:tcBorders>
            <w:shd w:val="clear" w:color="auto" w:fill="FFFFFF"/>
            <w:vAlign w:val="center"/>
          </w:tcPr>
          <w:p w14:paraId="26CF58A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Եվրասիական տնտեսական միության մարմինների տեղեկագիրքը Միության նորմատիվ-տեղեկատվական տեղեկությունների ռեեստրում ներառելիս «Կոմպարտմենտալացման անցկացման մասին ակտ» (smcdo:CompartmentalizationActDetails) կամ «Կոմպատմենտի փոփոխության մասին ակտ» (smcdo:CompartmentStatusActDetails) բարդ վավերապայմանների կազմում «Անդամ պետության լիազորված մարմնի նույնականացուցիչ»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լիազորված մարմնի անվանում» (csdo:AuthorityName) եւ «Երկրի ծածկագիր» (csdo:UnifiedCountryCode) վավերապայմանները</w:t>
            </w:r>
          </w:p>
        </w:tc>
      </w:tr>
      <w:tr w:rsidR="008D6FA4" w:rsidRPr="00C74694" w14:paraId="33B24426" w14:textId="77777777" w:rsidTr="008D6FA4">
        <w:trPr>
          <w:jc w:val="center"/>
        </w:trPr>
        <w:tc>
          <w:tcPr>
            <w:tcW w:w="1564" w:type="dxa"/>
            <w:tcBorders>
              <w:top w:val="single" w:sz="4" w:space="0" w:color="auto"/>
              <w:left w:val="single" w:sz="4" w:space="0" w:color="auto"/>
            </w:tcBorders>
            <w:shd w:val="clear" w:color="auto" w:fill="FFFFFF"/>
          </w:tcPr>
          <w:p w14:paraId="23D69256"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14</w:t>
            </w:r>
          </w:p>
        </w:tc>
        <w:tc>
          <w:tcPr>
            <w:tcW w:w="7803" w:type="dxa"/>
            <w:tcBorders>
              <w:top w:val="single" w:sz="4" w:space="0" w:color="auto"/>
              <w:left w:val="single" w:sz="4" w:space="0" w:color="auto"/>
              <w:right w:val="single" w:sz="4" w:space="0" w:color="auto"/>
            </w:tcBorders>
            <w:shd w:val="clear" w:color="auto" w:fill="FFFFFF"/>
            <w:vAlign w:val="center"/>
          </w:tcPr>
          <w:p w14:paraId="79B8AB34"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«Կոմպարտմենտալացման անցկացման մասին ակտ» (smcdo:CompartmentalizationActDetails) կամ «Կոմպարտմենտի փոփոխության մասին ակտ» (smcdo:CompartmentStatusActDetails) բարդ վավերապայմանների կազմում «Բինար ձևաչափով փաստաթուղթ» (csdo:DocBinaryText) վավերապայմանը լրացնելիս դրա կազմում «Տվյալների ձևաչափի ծածկագիր» (ատրիբուտ mediaTypeCode) ատրիբուտի արժեքը պետք է համապատասխանի հետևյալ արժեքներից մեկին.</w:t>
            </w:r>
          </w:p>
          <w:p w14:paraId="3C8CF269" w14:textId="77777777" w:rsidR="008D6FA4" w:rsidRPr="00C74694" w:rsidRDefault="008D6FA4" w:rsidP="00C74694">
            <w:pPr>
              <w:pStyle w:val="Bodytext20"/>
              <w:shd w:val="clear" w:color="auto" w:fill="auto"/>
              <w:spacing w:before="0" w:after="120" w:line="240" w:lineRule="auto"/>
              <w:ind w:firstLine="0"/>
              <w:jc w:val="left"/>
              <w:rPr>
                <w:rStyle w:val="Bodytext211pt"/>
                <w:rFonts w:ascii="Sylfaen" w:hAnsi="Sylfaen"/>
                <w:sz w:val="20"/>
                <w:szCs w:val="20"/>
              </w:rPr>
            </w:pPr>
            <w:r w:rsidRPr="00C74694">
              <w:rPr>
                <w:rStyle w:val="Bodytext211pt"/>
                <w:rFonts w:ascii="Sylfaen" w:hAnsi="Sylfaen"/>
                <w:sz w:val="20"/>
                <w:szCs w:val="20"/>
              </w:rPr>
              <w:t>«doc»՝ application/msword.</w:t>
            </w:r>
          </w:p>
          <w:p w14:paraId="063C7E30"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«docx»՝ application/vnd.openxmlformats- officedocument.wordprocessingml.document.</w:t>
            </w:r>
          </w:p>
          <w:p w14:paraId="59C1BB5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«jpeg»՝ image/jpeg.</w:t>
            </w:r>
          </w:p>
          <w:p w14:paraId="783C285B"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«pdf»՝ application/pdf.</w:t>
            </w:r>
          </w:p>
          <w:p w14:paraId="36E516A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«png»՝ image/png.</w:t>
            </w:r>
          </w:p>
          <w:p w14:paraId="0DA2FE94"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«tiff»՝ image/tiff.</w:t>
            </w:r>
          </w:p>
          <w:p w14:paraId="410D3B8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«zip»՝ application/zip</w:t>
            </w:r>
          </w:p>
        </w:tc>
      </w:tr>
      <w:tr w:rsidR="008D6FA4" w:rsidRPr="00C74694" w14:paraId="61DF4750" w14:textId="77777777" w:rsidTr="008D6FA4">
        <w:trPr>
          <w:jc w:val="center"/>
        </w:trPr>
        <w:tc>
          <w:tcPr>
            <w:tcW w:w="1564" w:type="dxa"/>
            <w:tcBorders>
              <w:top w:val="single" w:sz="4" w:space="0" w:color="auto"/>
              <w:left w:val="single" w:sz="4" w:space="0" w:color="auto"/>
              <w:bottom w:val="single" w:sz="4" w:space="0" w:color="auto"/>
            </w:tcBorders>
            <w:shd w:val="clear" w:color="auto" w:fill="FFFFFF"/>
            <w:vAlign w:val="center"/>
          </w:tcPr>
          <w:p w14:paraId="58ED3AE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15</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1FFA56C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«Կենդանու տեսակ (խումբ)» (smcdo:AnimalKindDetails) բարդ վավերապայմանի կազմում «Կենդանու տեսակի (խմբի) ծածկագիր» (smsdo:AnimalKindCode) վավերապայմանը լրացվել է, ապա դրա արժեքը պետք է համապատասխանի Միության նորմատիվ-տեղեկատվական տեղեկությունների ռեեստրում կենդանիների տեսակների (խմբերի) դասակարգչից կենդանու տեսակի (խմբի) ծածկագրին: Միության նորմատիվ-տեղեկատվական տեղեկությունների ռեեստրում կենդանիների տեսակների (խմբերի) դասակարգչի բացակայության դեպքում պետք է լրացվի «Կենդանու տեսակի (խմբի) անվանում» (smsdo:AnimalKindName) վավերապայմանը</w:t>
            </w:r>
          </w:p>
        </w:tc>
      </w:tr>
      <w:tr w:rsidR="008D6FA4" w:rsidRPr="00C74694" w14:paraId="20B11D21"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4DBFA50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16</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4C2BA72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«Կոմպարտմենտալացման մասին տեղեկություններ» (smcdo:CompartmentDetails) բարդ վավերապայմանի կազմում «Կոմպատմենտի համար» (smsdo:CompartmentCode) վավերապայմանը պետք է լրացվի, իսկ դրա արժեքը պետք է համապատասխանի Միության նորմատիվ-տեղեկատվական տեղեկությունների ռեեստրում կոմպարտմենտների դասակարգչից, ըստ կենսաբանական անվտանգության մակարդակի, կոմպարտմենտի համարին:</w:t>
            </w:r>
          </w:p>
          <w:p w14:paraId="41B895A7"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կոմպարտմենտների դասակարգչի բացակայության դեպքում «Կոմպարտմենտի համարը» (smsdo:CompartmentCode) ատրիբուտի արժեքը պետք է համապատասխանի հետեւյալ արժեքներից մեկին.</w:t>
            </w:r>
          </w:p>
          <w:p w14:paraId="615205A0"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«1»՝ Կոմպարտմենտ I.</w:t>
            </w:r>
          </w:p>
          <w:p w14:paraId="22AEC2C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Կոմպարտմենտ II.</w:t>
            </w:r>
          </w:p>
          <w:p w14:paraId="257375E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«3»՝ Կոմպարտմենտ III.</w:t>
            </w:r>
          </w:p>
          <w:p w14:paraId="59800E4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«4»՝ Կոմպարտմենտ IV</w:t>
            </w:r>
          </w:p>
        </w:tc>
      </w:tr>
    </w:tbl>
    <w:p w14:paraId="45B73236" w14:textId="77777777" w:rsidR="008D6FA4" w:rsidRPr="008D6FA4" w:rsidRDefault="008D6FA4" w:rsidP="008D6FA4">
      <w:pPr>
        <w:spacing w:after="160" w:line="360" w:lineRule="auto"/>
        <w:rPr>
          <w:rFonts w:ascii="Sylfaen" w:hAnsi="Sylfaen"/>
        </w:rPr>
      </w:pPr>
    </w:p>
    <w:p w14:paraId="200E1670" w14:textId="77777777" w:rsidR="008D6FA4" w:rsidRPr="008D6FA4" w:rsidRDefault="00C74694" w:rsidP="00C74694">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51.</w:t>
      </w:r>
      <w:r w:rsidRPr="00C74694">
        <w:rPr>
          <w:rFonts w:ascii="Sylfaen" w:hAnsi="Sylfaen"/>
          <w:sz w:val="24"/>
          <w:szCs w:val="24"/>
        </w:rPr>
        <w:tab/>
      </w:r>
      <w:r w:rsidR="008D6FA4" w:rsidRPr="008D6FA4">
        <w:rPr>
          <w:rFonts w:ascii="Sylfaen" w:hAnsi="Sylfaen"/>
          <w:sz w:val="24"/>
          <w:szCs w:val="24"/>
        </w:rPr>
        <w:t>«Փոփոխման համար կոմպարտմենտալացման մասին տեղեկություններ» հաղորդագրությամբ (P.SS.02.MSG.013)</w:t>
      </w:r>
      <w:r w:rsidR="008D6FA4">
        <w:rPr>
          <w:rFonts w:ascii="Sylfaen" w:hAnsi="Sylfaen"/>
          <w:sz w:val="24"/>
          <w:szCs w:val="24"/>
        </w:rPr>
        <w:t xml:space="preserve"> </w:t>
      </w:r>
      <w:r w:rsidR="008D6FA4" w:rsidRPr="008D6FA4">
        <w:rPr>
          <w:rFonts w:ascii="Sylfaen" w:hAnsi="Sylfaen"/>
          <w:sz w:val="24"/>
          <w:szCs w:val="24"/>
        </w:rPr>
        <w:t>փոխանցվող «Կոմպարտմենտալացման անցկացման մասին տեղեկություններ» (R.SM.SS.02.002) էլեկտրոնային փաստաթղթերի (տեղեկությունների) վավերապայմանների լրացմանը ներկայացվող պահանջները բերված են 40-րդ աղյուսակում:</w:t>
      </w:r>
    </w:p>
    <w:p w14:paraId="577F91D7" w14:textId="77777777" w:rsidR="008D6FA4" w:rsidRPr="008D6FA4" w:rsidRDefault="008D6FA4" w:rsidP="008D6FA4">
      <w:pPr>
        <w:spacing w:after="160" w:line="360" w:lineRule="auto"/>
        <w:rPr>
          <w:rFonts w:ascii="Sylfaen" w:hAnsi="Sylfaen"/>
        </w:rPr>
      </w:pPr>
    </w:p>
    <w:p w14:paraId="540AC610" w14:textId="77777777" w:rsidR="008D6FA4" w:rsidRPr="008D6FA4" w:rsidRDefault="008D6FA4" w:rsidP="00C7469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40</w:t>
      </w:r>
    </w:p>
    <w:p w14:paraId="3C5D2F4D"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«Փոփոխման համար կոմպարտմենտալացման մասին տեղեկություններ» հաղորդագրությամբ (P.SS.02.MSG.013) փոխանցվող «Կոմպարտմենտալացման անցկացման մասին տեղեկություններ» (R.SM.SS.02.002) էլեկտրոնային փաստաթղթերի (տեղեկությունների) վավերապայմանների լրացմանը ներկայացվող պահանջները</w:t>
      </w:r>
    </w:p>
    <w:tbl>
      <w:tblPr>
        <w:tblOverlap w:val="never"/>
        <w:tblW w:w="9367" w:type="dxa"/>
        <w:jc w:val="center"/>
        <w:tblLayout w:type="fixed"/>
        <w:tblCellMar>
          <w:left w:w="10" w:type="dxa"/>
          <w:right w:w="10" w:type="dxa"/>
        </w:tblCellMar>
        <w:tblLook w:val="04A0" w:firstRow="1" w:lastRow="0" w:firstColumn="1" w:lastColumn="0" w:noHBand="0" w:noVBand="1"/>
      </w:tblPr>
      <w:tblGrid>
        <w:gridCol w:w="1564"/>
        <w:gridCol w:w="7803"/>
      </w:tblGrid>
      <w:tr w:rsidR="008D6FA4" w:rsidRPr="00C74694" w14:paraId="0CDD7C53" w14:textId="77777777" w:rsidTr="008D6FA4">
        <w:trPr>
          <w:tblHeader/>
          <w:jc w:val="center"/>
        </w:trPr>
        <w:tc>
          <w:tcPr>
            <w:tcW w:w="1564" w:type="dxa"/>
            <w:tcBorders>
              <w:top w:val="single" w:sz="4" w:space="0" w:color="auto"/>
              <w:left w:val="single" w:sz="4" w:space="0" w:color="auto"/>
            </w:tcBorders>
            <w:shd w:val="clear" w:color="auto" w:fill="FFFFFF"/>
          </w:tcPr>
          <w:p w14:paraId="5DEC6E7E"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ծածկագիրը</w:t>
            </w:r>
          </w:p>
        </w:tc>
        <w:tc>
          <w:tcPr>
            <w:tcW w:w="7803" w:type="dxa"/>
            <w:tcBorders>
              <w:top w:val="single" w:sz="4" w:space="0" w:color="auto"/>
              <w:left w:val="single" w:sz="4" w:space="0" w:color="auto"/>
              <w:right w:val="single" w:sz="4" w:space="0" w:color="auto"/>
            </w:tcBorders>
            <w:shd w:val="clear" w:color="auto" w:fill="FFFFFF"/>
          </w:tcPr>
          <w:p w14:paraId="5257C997"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ձևակերպումը</w:t>
            </w:r>
          </w:p>
        </w:tc>
      </w:tr>
      <w:tr w:rsidR="008D6FA4" w:rsidRPr="00C74694" w14:paraId="258FB0F4"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27F74728"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w:t>
            </w:r>
          </w:p>
        </w:tc>
        <w:tc>
          <w:tcPr>
            <w:tcW w:w="7803" w:type="dxa"/>
            <w:tcBorders>
              <w:top w:val="single" w:sz="4" w:space="0" w:color="auto"/>
              <w:left w:val="single" w:sz="4" w:space="0" w:color="auto"/>
              <w:bottom w:val="single" w:sz="4" w:space="0" w:color="auto"/>
              <w:right w:val="single" w:sz="4" w:space="0" w:color="auto"/>
            </w:tcBorders>
            <w:shd w:val="clear" w:color="auto" w:fill="FFFFFF"/>
          </w:tcPr>
          <w:p w14:paraId="54719C8D"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հաղորդագրությամբ փոխանցվում է «Կոմպարտմենտալացման մասին տեղեկություններ» (smcdo:CompartmentDetails) վավերապայմանի ճիշտ մեկ օրինակ</w:t>
            </w:r>
          </w:p>
        </w:tc>
      </w:tr>
      <w:tr w:rsidR="008D6FA4" w:rsidRPr="00C74694" w14:paraId="720959AD" w14:textId="77777777" w:rsidTr="008D6FA4">
        <w:trPr>
          <w:jc w:val="center"/>
        </w:trPr>
        <w:tc>
          <w:tcPr>
            <w:tcW w:w="1564" w:type="dxa"/>
            <w:tcBorders>
              <w:top w:val="single" w:sz="4" w:space="0" w:color="auto"/>
              <w:left w:val="single" w:sz="4" w:space="0" w:color="auto"/>
            </w:tcBorders>
            <w:shd w:val="clear" w:color="auto" w:fill="FFFFFF"/>
            <w:vAlign w:val="center"/>
          </w:tcPr>
          <w:p w14:paraId="1484516B"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w:t>
            </w:r>
          </w:p>
        </w:tc>
        <w:tc>
          <w:tcPr>
            <w:tcW w:w="7803" w:type="dxa"/>
            <w:tcBorders>
              <w:top w:val="single" w:sz="4" w:space="0" w:color="auto"/>
              <w:left w:val="single" w:sz="4" w:space="0" w:color="auto"/>
              <w:right w:val="single" w:sz="4" w:space="0" w:color="auto"/>
            </w:tcBorders>
            <w:shd w:val="clear" w:color="auto" w:fill="FFFFFF"/>
            <w:vAlign w:val="center"/>
          </w:tcPr>
          <w:p w14:paraId="3334220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«Մեկնարկի ամսաթիվ և ժամ» (casdo:StartDateTime) վավերապայմանը պարտադիր լրացվում է</w:t>
            </w:r>
          </w:p>
        </w:tc>
      </w:tr>
      <w:tr w:rsidR="008D6FA4" w:rsidRPr="00C74694" w14:paraId="109D4D25" w14:textId="77777777" w:rsidTr="008D6FA4">
        <w:trPr>
          <w:jc w:val="center"/>
        </w:trPr>
        <w:tc>
          <w:tcPr>
            <w:tcW w:w="1564" w:type="dxa"/>
            <w:tcBorders>
              <w:top w:val="single" w:sz="4" w:space="0" w:color="auto"/>
              <w:left w:val="single" w:sz="4" w:space="0" w:color="auto"/>
            </w:tcBorders>
            <w:shd w:val="clear" w:color="auto" w:fill="FFFFFF"/>
            <w:vAlign w:val="center"/>
          </w:tcPr>
          <w:p w14:paraId="6BC22F77"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3</w:t>
            </w:r>
          </w:p>
        </w:tc>
        <w:tc>
          <w:tcPr>
            <w:tcW w:w="7803" w:type="dxa"/>
            <w:tcBorders>
              <w:top w:val="single" w:sz="4" w:space="0" w:color="auto"/>
              <w:left w:val="single" w:sz="4" w:space="0" w:color="auto"/>
              <w:right w:val="single" w:sz="4" w:space="0" w:color="auto"/>
            </w:tcBorders>
            <w:shd w:val="clear" w:color="auto" w:fill="FFFFFF"/>
            <w:vAlign w:val="center"/>
          </w:tcPr>
          <w:p w14:paraId="13A3DE8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«Ավարտի ամսաթիվ և ժամ» (csdo:EndDateTime) վավերապայմանը չի լրացվում</w:t>
            </w:r>
          </w:p>
        </w:tc>
      </w:tr>
      <w:tr w:rsidR="008D6FA4" w:rsidRPr="00C74694" w14:paraId="6166FDE3" w14:textId="77777777" w:rsidTr="008D6FA4">
        <w:trPr>
          <w:jc w:val="center"/>
        </w:trPr>
        <w:tc>
          <w:tcPr>
            <w:tcW w:w="1564" w:type="dxa"/>
            <w:tcBorders>
              <w:top w:val="single" w:sz="4" w:space="0" w:color="auto"/>
              <w:left w:val="single" w:sz="4" w:space="0" w:color="auto"/>
            </w:tcBorders>
            <w:shd w:val="clear" w:color="auto" w:fill="FFFFFF"/>
          </w:tcPr>
          <w:p w14:paraId="7DA54553"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4</w:t>
            </w:r>
          </w:p>
        </w:tc>
        <w:tc>
          <w:tcPr>
            <w:tcW w:w="7803" w:type="dxa"/>
            <w:tcBorders>
              <w:top w:val="single" w:sz="4" w:space="0" w:color="auto"/>
              <w:left w:val="single" w:sz="4" w:space="0" w:color="auto"/>
              <w:right w:val="single" w:sz="4" w:space="0" w:color="auto"/>
            </w:tcBorders>
            <w:shd w:val="clear" w:color="auto" w:fill="FFFFFF"/>
            <w:vAlign w:val="center"/>
          </w:tcPr>
          <w:p w14:paraId="48618CE5" w14:textId="77777777" w:rsidR="008D6FA4" w:rsidRPr="005842AC" w:rsidRDefault="008D6FA4" w:rsidP="00C74694">
            <w:pPr>
              <w:pStyle w:val="Bodytext20"/>
              <w:shd w:val="clear" w:color="auto" w:fill="auto"/>
              <w:spacing w:before="0" w:after="120" w:line="240" w:lineRule="auto"/>
              <w:ind w:firstLine="0"/>
              <w:jc w:val="left"/>
              <w:rPr>
                <w:rFonts w:ascii="Sylfaen" w:hAnsi="Sylfaen"/>
                <w:sz w:val="20"/>
                <w:szCs w:val="20"/>
                <w:lang w:val="en-US"/>
              </w:rPr>
            </w:pPr>
            <w:r w:rsidRPr="00C74694">
              <w:rPr>
                <w:rStyle w:val="Bodytext211pt"/>
                <w:rFonts w:ascii="Sylfaen" w:hAnsi="Sylfaen"/>
                <w:sz w:val="20"/>
                <w:szCs w:val="20"/>
              </w:rPr>
              <w:t>կոմպարտմենտալացման մասին տվյալների բազայի տեղեկությունները պետք է պարունակեն «Անասնաբուժական հսկողության (վերահսկողության) ենթակա գործունեություն իրականացնող ձեռնարկություն» (smcdo:LivestockProductionEnterpriseDetails) բարդ վավերապայմանի կազմում «Անասնաբուժական հսկողության (վերահսկողության) ենթակա գործունեություն իրականացնող ձեռնարկության գրանցման համար» (smsdo:VeterinaryOrganizationId) վավերապայմանի նույն արժեքով գրառումը, որում «Ավարտի ամսաթիվ և ժամ» (csdo:EndDateTime) վավերապայմանը չի լրացվել</w:t>
            </w:r>
          </w:p>
        </w:tc>
      </w:tr>
      <w:tr w:rsidR="008D6FA4" w:rsidRPr="00C74694" w14:paraId="159EA137" w14:textId="77777777" w:rsidTr="008D6FA4">
        <w:trPr>
          <w:jc w:val="center"/>
        </w:trPr>
        <w:tc>
          <w:tcPr>
            <w:tcW w:w="1564" w:type="dxa"/>
            <w:tcBorders>
              <w:top w:val="single" w:sz="4" w:space="0" w:color="auto"/>
              <w:left w:val="single" w:sz="4" w:space="0" w:color="auto"/>
            </w:tcBorders>
            <w:shd w:val="clear" w:color="auto" w:fill="FFFFFF"/>
          </w:tcPr>
          <w:p w14:paraId="4726DF5B"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5</w:t>
            </w:r>
          </w:p>
        </w:tc>
        <w:tc>
          <w:tcPr>
            <w:tcW w:w="7803" w:type="dxa"/>
            <w:tcBorders>
              <w:top w:val="single" w:sz="4" w:space="0" w:color="auto"/>
              <w:left w:val="single" w:sz="4" w:space="0" w:color="auto"/>
              <w:right w:val="single" w:sz="4" w:space="0" w:color="auto"/>
            </w:tcBorders>
            <w:shd w:val="clear" w:color="auto" w:fill="FFFFFF"/>
            <w:vAlign w:val="center"/>
          </w:tcPr>
          <w:p w14:paraId="3953837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«Անասնաբուժական հսկողության (վերահսկողության) ենթակա արտադրանքի մասով ձեռնարկության գործունեության տեսակի մասին տեղեկություններ» (smcdo:VeterinaryOrganizationActivityKindDetails) բարդ վավերապայմանի կազմում «Անասնաբուժասանիտարական հսկողության (վերահսկողության) ենթակա արտադրանքի մասով ձեռնարկության գործունեության տեսակի ծածկագիր» (smsdo:VeterinaryOrganizationActivityKindCode) վավերապայմանը լրացվել է, ապա դրա արժեքը պետք է համապատասխանի Միության նորմատիվ-տեղեկատվական տեղեկությունների ռեեստրում անասնաբուժական հսկողության (վերահսկողության) ենթակա արտադրանքի մասով կազմակերպության գործունեության տեսակների դասակարգչից անասնաբուժական հսկողության (վերահսկողության) ենթակա արտադրանքի մասով կազմակերպության գործունեության տեսակի ծածկագրին:</w:t>
            </w:r>
          </w:p>
          <w:p w14:paraId="53E8660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անասնաբուժական հսկողության (վերահսկողության) ենթակա արտադրանքի մասով կազմակերպության գործունեության տեսակների դասակարգչի բացակայության դեպքում պետք է լրացվի «Անասնաբուժական հսկողության (վերահսկողության) ենթակա արտադրանքի մասով ձեռնարկության գործունեության տեսակի անվանում» (smsdo:VeterinaryOrganizationActivityKindName) վավերապայմանը</w:t>
            </w:r>
          </w:p>
        </w:tc>
      </w:tr>
      <w:tr w:rsidR="008D6FA4" w:rsidRPr="00C74694" w14:paraId="2916D072" w14:textId="77777777" w:rsidTr="008D6FA4">
        <w:trPr>
          <w:jc w:val="center"/>
        </w:trPr>
        <w:tc>
          <w:tcPr>
            <w:tcW w:w="1564" w:type="dxa"/>
            <w:tcBorders>
              <w:top w:val="single" w:sz="4" w:space="0" w:color="auto"/>
              <w:left w:val="single" w:sz="4" w:space="0" w:color="auto"/>
            </w:tcBorders>
            <w:shd w:val="clear" w:color="auto" w:fill="FFFFFF"/>
          </w:tcPr>
          <w:p w14:paraId="019B74D4"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6</w:t>
            </w:r>
          </w:p>
        </w:tc>
        <w:tc>
          <w:tcPr>
            <w:tcW w:w="7803" w:type="dxa"/>
            <w:tcBorders>
              <w:top w:val="single" w:sz="4" w:space="0" w:color="auto"/>
              <w:left w:val="single" w:sz="4" w:space="0" w:color="auto"/>
              <w:right w:val="single" w:sz="4" w:space="0" w:color="auto"/>
            </w:tcBorders>
            <w:shd w:val="clear" w:color="auto" w:fill="FFFFFF"/>
            <w:vAlign w:val="center"/>
          </w:tcPr>
          <w:p w14:paraId="43DDA52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«Անասնաբուժական հսկողության (վերահսկողության) ենթակա գործունեություն իրականացնող ձեռնարկություն» (smcdo:LivestockProductionEnterpriseDetails) բարդ վավերապայմանի կազմում «Տնտեսավարող սուբյեկտի անվանում» (csdo:BusinessEntityName) և «Ձեռնարկության սեփականատեր» (smcdo:VeterinaryOrganizationOwnerDetails) վավերապայմանները պետք է լրացվեն</w:t>
            </w:r>
          </w:p>
        </w:tc>
      </w:tr>
      <w:tr w:rsidR="008D6FA4" w:rsidRPr="00C74694" w14:paraId="39EEA3B7"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6B477895"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7</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2FE9DDC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«Անասնաբուժական հսկողության (վերահսկողության) ենթակա գործունեություն իրականացնող ձեռնարկություն» (smcdo:LivestockProductionEnterpriseDetails) բարդ վավերապայմանի կազմում «Հասցե» (ccdo:ObjectAddressDetails) վավերապայմանը լրացնելիս դրա կազմում պետք է լրացվեն «Հասցեի տեսակի ծածկագիր» (csdo:AddressKindCode), «Երկրի ծածկագիր» (csdo:UnifiedCountryCode), «Տարածքի ծածկագիր» (csdo:TerritoryCode) կամ «Տարածաշրջան» (csdo:RegionName), «Շրջան» (csdo:DistrictName), «Քաղաք» (csdo:CityName) կամ «Բնակավայր» (csdo:SettlementName) վավերապայմանները</w:t>
            </w:r>
          </w:p>
        </w:tc>
      </w:tr>
      <w:tr w:rsidR="008D6FA4" w:rsidRPr="00C74694" w14:paraId="62624F37"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130B7DB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8</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3AE1E3D1"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«Անասնաբուժական հսկողության (վերահսկողության) ենթակա գործունեություն իրականացնող ձեռնարկություն» (smcdo:LivestockProductionEnterpriseDetails) բարդ վավերապայմանի կազմում գտնվող «Հասցե» (ccdo:SubjectAddressDetails) բարդ վավերապայմանի կազմում «Հասցեի տեսակի ծածկագիր» (csdo:AddressKindCode) վավերապայմանի արժեքը պետք է համապատասխանի հետևյալ արժեքին.</w:t>
            </w:r>
          </w:p>
          <w:p w14:paraId="06ED8DB7"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«2»՝ փաստացի հասցե</w:t>
            </w:r>
          </w:p>
        </w:tc>
      </w:tr>
      <w:tr w:rsidR="008D6FA4" w:rsidRPr="00C74694" w14:paraId="38C6A61A"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7085D17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9</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58C28073"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եթե «Երկրի ծածկագիր»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C74694" w14:paraId="25C0844C"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37DF039F"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10</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019AABE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«Ձեռնարկության սեփականատեր» (smcdo:VeterinaryOrganizationOwnerDetails) բարդ վավերապայմանի կազմում «Հասցե» (ccdo:AddressDetails) վավերապայմանը պետք է լրացվի, իսկ դրա կազմում պետք է լրացվեն «Հասցեի տեսակի ծածկագիր» (csdo:AddressKindCode), «Երկրի ծածկագիր» (csdo:UnifiedCountryCode), «Քաղաք» (csdo:CityName) կամ «Բնակավայր» (csdo:SettlementName), «Փողոց» (csdo:StreetName) և «Շենքի համար» (csdo:BuildingNumberId) վավերապայմանները</w:t>
            </w:r>
          </w:p>
        </w:tc>
      </w:tr>
      <w:tr w:rsidR="008D6FA4" w:rsidRPr="00C74694" w14:paraId="2AE6C654"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65A01BDE"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11</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4A5A0B3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«Ձեռնարկության սեփականատեր» (smcdo:VeterinaryOrganizationOwnerDetails) բարդ վավերապայմանի կազմում գտնվող «Հասցե» (ccdo:SubjectAddressDetails) բարդ վավերապայմանի կազմում «Հասցեի տեսակի ծածկագիր» (csdo:AddressKindCode) վավերապայմանի արժեքը պետք է համապատասխանի հետեւյալ արժեքներից որևէ մեկին.</w:t>
            </w:r>
          </w:p>
          <w:p w14:paraId="7B6C62C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«1»՝ գրանցման հասցե.</w:t>
            </w:r>
          </w:p>
          <w:p w14:paraId="0815DEB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փաստացի հասցե.</w:t>
            </w:r>
          </w:p>
          <w:p w14:paraId="4A0E8A9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«3»՝ փոստային հասցե</w:t>
            </w:r>
          </w:p>
        </w:tc>
      </w:tr>
      <w:tr w:rsidR="008D6FA4" w:rsidRPr="00C74694" w14:paraId="41F806F6"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72533C56"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12</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7E3E957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«Կոմպարտմենտալացման մասին տեղեկություններ» (smcdo:CompartmentDetails) բարդ վավերապայմանի կազմում «Կոմպարտմենտալացման անցկացման մասին ակտ» (smcdo:CompartmentalizationActDetails) կամ «Կոմպարտմենտի փոփոխության մասին ակտ» (smcdo:CompartmentStatusActDetails) վավերապայմանները լրացնելիս դրանց կազմում պետք է լրացվեն «Փաստաթղթի անվանում» (csdo:DocName), «Փաստաթղթի համարը» (csdo:DocId), «Փաստաթղթի ամսաթիվ» (csdo:DocCreationDate), «Անդամ պետության լիազորված մարմնի նույնականացուցիչ» (csdo:AuthorityId) կամ «Անդամ պետության լիազորված մարմնի անվանում» (csdo:AuthorityName), «Բինար ձևաչափով փաստաթուղթ» (csdo:DocBinaryText) վավերապայմանները</w:t>
            </w:r>
          </w:p>
        </w:tc>
      </w:tr>
      <w:tr w:rsidR="008D6FA4" w:rsidRPr="00C74694" w14:paraId="339AE59E"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632FEF65"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13</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40FFE256"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Եվրասիական տնտեսական միության մարմինների տեղեկագիրքը Միության նորմատիվ-տեղեկատվական տեղեկությունների ռեեստրում ներառելիս «Կոմպարտմենտալացման անցկացման մասին ակտ» (smcdo:CompartmentalizationActDetails) կամ «Կոմպատմենտի փոփոխության մասին ակտ» (smcdo:CompartmentStatusActDetails) բարդ վավերապայմանների կազմում «Անդամ պետության լիազորված մարմնի նույնականացուցիչ» (csdo:AuthorityId) վավերապայմանը պարտադիր լրացվում է, եւ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լիազորված մարմնի անվանում» (csdo:AuthorityName) եւ «Երկրի ծածկագիր» (csdo:UnifiedCountryCode) վավերապայմանները</w:t>
            </w:r>
          </w:p>
        </w:tc>
      </w:tr>
      <w:tr w:rsidR="008D6FA4" w:rsidRPr="00C74694" w14:paraId="6DAFE4A4"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5867B936"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14</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1E392C27"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«Կոմպարտմենտալացման անցկացման մասին ակտ» (smcdo:CompartmentalizationActDetails) կամ «Կոմպարտմենտի փոփոխության մասին ակտ» (smcdo:CompartmentStatusActDetails) բարդ վավերապայմանների կազմում «Բինար ձևաչափով փաստաթուղթ» (csdo:DocBinaryText) վավերապայմանը լրացնելիս դրա կազմում «Տվյալների ձևաչափի ծածկագիր» (ատրիբուտ mediaTypeCode) ատրիբուտի արժեքը պետք է համապատասխանի հետևյալ արժեքներից մեկին.</w:t>
            </w:r>
          </w:p>
          <w:p w14:paraId="125F9E5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«doc»՝ application/msword.</w:t>
            </w:r>
          </w:p>
          <w:p w14:paraId="794A8F6D"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«docx»՝ application/vnd.openxmlformats- officedocument.wordprocessingml.document.</w:t>
            </w:r>
          </w:p>
          <w:p w14:paraId="3C6D334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«jpeg»՝ image/jpeg.</w:t>
            </w:r>
          </w:p>
          <w:p w14:paraId="4455B74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«pdf»՝ application/pdf.</w:t>
            </w:r>
          </w:p>
          <w:p w14:paraId="27645836"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«png»՝ image/png.</w:t>
            </w:r>
          </w:p>
          <w:p w14:paraId="4F98E569"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«tiff»՝ image/tiff.</w:t>
            </w:r>
          </w:p>
          <w:p w14:paraId="37A5C629"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«zip»՝ application/zip</w:t>
            </w:r>
          </w:p>
        </w:tc>
      </w:tr>
      <w:tr w:rsidR="008D6FA4" w:rsidRPr="00C74694" w14:paraId="7657A51D" w14:textId="77777777" w:rsidTr="008D6FA4">
        <w:trPr>
          <w:jc w:val="center"/>
        </w:trPr>
        <w:tc>
          <w:tcPr>
            <w:tcW w:w="1564" w:type="dxa"/>
            <w:tcBorders>
              <w:top w:val="single" w:sz="4" w:space="0" w:color="auto"/>
              <w:left w:val="single" w:sz="4" w:space="0" w:color="auto"/>
              <w:bottom w:val="single" w:sz="4" w:space="0" w:color="auto"/>
            </w:tcBorders>
            <w:shd w:val="clear" w:color="auto" w:fill="FFFFFF"/>
          </w:tcPr>
          <w:p w14:paraId="0FE347F0"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15</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1D4B8C7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«Կենդանու տեսակ (խումբ)» (smcdo:AnimalKindDetails) բարդ վավերապայմանի կազմում «Կենդանու տեսակի (խմբի) ծածկագիր» (smsdo:AnimalKindCode) վավերապայմանը լրացվել է, ապա դրա արժեքը պետք է համապատասխանի Միության նորմատիվ-տեղեկատվական տեղեկությունների ռեեստրում կենդանիների տեսակների (խմբերի) դասակարգչից կենդանու տեսակի (խմբի) ծածկագրին: Միության նորմատիվ-տեղեկատվական տեղեկությունների ռեեստրում կենդանիների տեսակների (խմբերի) դասակարգչի բացակայության դեպքում պետք է լրացվի «Կենդանու տեսակի (խմբի) անվանում» (smsdo:AnimalKindName) վավերապայմանը</w:t>
            </w:r>
          </w:p>
        </w:tc>
      </w:tr>
      <w:tr w:rsidR="008D6FA4" w:rsidRPr="00C74694" w14:paraId="5E461D25" w14:textId="77777777" w:rsidTr="008D6FA4">
        <w:trPr>
          <w:jc w:val="center"/>
        </w:trPr>
        <w:tc>
          <w:tcPr>
            <w:tcW w:w="1564" w:type="dxa"/>
            <w:tcBorders>
              <w:top w:val="single" w:sz="4" w:space="0" w:color="auto"/>
              <w:left w:val="single" w:sz="4" w:space="0" w:color="auto"/>
              <w:bottom w:val="single" w:sz="4" w:space="0" w:color="auto"/>
            </w:tcBorders>
            <w:shd w:val="clear" w:color="auto" w:fill="FFFFFF"/>
            <w:vAlign w:val="center"/>
          </w:tcPr>
          <w:p w14:paraId="1B66301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16</w:t>
            </w:r>
          </w:p>
        </w:tc>
        <w:tc>
          <w:tcPr>
            <w:tcW w:w="7803" w:type="dxa"/>
            <w:tcBorders>
              <w:top w:val="single" w:sz="4" w:space="0" w:color="auto"/>
              <w:left w:val="single" w:sz="4" w:space="0" w:color="auto"/>
              <w:bottom w:val="single" w:sz="4" w:space="0" w:color="auto"/>
              <w:right w:val="single" w:sz="4" w:space="0" w:color="auto"/>
            </w:tcBorders>
            <w:shd w:val="clear" w:color="auto" w:fill="FFFFFF"/>
            <w:vAlign w:val="center"/>
          </w:tcPr>
          <w:p w14:paraId="3A5095A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«Կոմպարտմենտալացման մասին տեղեկություններ» (smcdo:CompartmentDetails) բարդ վավերապայմանի կազմում «Կոմպատմենտի համարը» (smsdo:CompartmentCode) վավերապայմանը պետք է լրացվի, իսկ դրա արժեքը պետք է համապատասխանի Միության նորմատիվ-տեղեկատվական տեղեկությունների ռեեստրում կոմպարտմենտների դասակարգչից, ըստ կենսաբանական անվտանգության մակարդակի, կոմպարտմենտի համարին:</w:t>
            </w:r>
          </w:p>
          <w:p w14:paraId="4089648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կոմպարտմենտների դասակարգչի բացակայության դեպքում «Կոմպարտմենտի համարը» (smsdo:CompartmentCode) վավերապայմանի արժեքը պետք է համապատասխանի հետեւյալ արժեքներից մեկին.</w:t>
            </w:r>
          </w:p>
          <w:p w14:paraId="71E298D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«1»՝ Կոմպարտմենտ I.</w:t>
            </w:r>
          </w:p>
          <w:p w14:paraId="1D0E250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Կոմպարտմենտ II.</w:t>
            </w:r>
          </w:p>
          <w:p w14:paraId="42AE7A7E"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«3»՝ Կոմպարտմենտ III.</w:t>
            </w:r>
          </w:p>
          <w:p w14:paraId="3A9E1987"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«4»՝ Կոմպարտմենտ IV</w:t>
            </w:r>
          </w:p>
        </w:tc>
      </w:tr>
    </w:tbl>
    <w:p w14:paraId="42D8EAC2" w14:textId="77777777" w:rsidR="008D6FA4" w:rsidRPr="008D6FA4" w:rsidRDefault="008D6FA4" w:rsidP="008D6FA4">
      <w:pPr>
        <w:spacing w:after="160" w:line="360" w:lineRule="auto"/>
        <w:rPr>
          <w:rFonts w:ascii="Sylfaen" w:hAnsi="Sylfaen"/>
        </w:rPr>
      </w:pPr>
    </w:p>
    <w:p w14:paraId="16B2F7E9" w14:textId="77777777" w:rsidR="008D6FA4" w:rsidRPr="008D6FA4" w:rsidRDefault="00C74694" w:rsidP="00C74694">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52.</w:t>
      </w:r>
      <w:r w:rsidRPr="00C74694">
        <w:rPr>
          <w:rFonts w:ascii="Sylfaen" w:hAnsi="Sylfaen"/>
          <w:sz w:val="24"/>
          <w:szCs w:val="24"/>
        </w:rPr>
        <w:tab/>
      </w:r>
      <w:r w:rsidR="008D6FA4" w:rsidRPr="008D6FA4">
        <w:rPr>
          <w:rFonts w:ascii="Sylfaen" w:hAnsi="Sylfaen"/>
          <w:sz w:val="24"/>
          <w:szCs w:val="24"/>
        </w:rPr>
        <w:t>«Հանման համար կոմպարտմենտալացման մասին տեղեկություններ» հաղորդագրությամբ (P.SS.02.MSG.014) փոխանցվող «Կոմպարտմենտալացման անցկացման մասին տեղեկություններ» (R.SM.SS.02.002) էլեկտրոնային փաստաթղթերի (տեղեկությունների) վավերապայմանների լրացմանը ներկայացվող պահանջները բերված են 41-րդ աղյուսակում:</w:t>
      </w:r>
    </w:p>
    <w:p w14:paraId="6ADD5A8B" w14:textId="77777777" w:rsidR="008D6FA4" w:rsidRPr="008D6FA4" w:rsidRDefault="008D6FA4" w:rsidP="008D6FA4">
      <w:pPr>
        <w:spacing w:after="160" w:line="360" w:lineRule="auto"/>
        <w:rPr>
          <w:rFonts w:ascii="Sylfaen" w:hAnsi="Sylfaen"/>
        </w:rPr>
      </w:pPr>
    </w:p>
    <w:p w14:paraId="48E7697A" w14:textId="77777777" w:rsidR="008D6FA4" w:rsidRPr="008D6FA4" w:rsidRDefault="008D6FA4" w:rsidP="008D6FA4">
      <w:pPr>
        <w:spacing w:after="160" w:line="360" w:lineRule="auto"/>
        <w:rPr>
          <w:rFonts w:ascii="Sylfaen" w:eastAsia="Times New Roman" w:hAnsi="Sylfaen" w:cs="Times New Roman"/>
        </w:rPr>
      </w:pPr>
      <w:r w:rsidRPr="008D6FA4">
        <w:rPr>
          <w:rFonts w:ascii="Sylfaen" w:hAnsi="Sylfaen"/>
        </w:rPr>
        <w:br w:type="page"/>
      </w:r>
    </w:p>
    <w:p w14:paraId="70C64535" w14:textId="77777777" w:rsidR="008D6FA4" w:rsidRPr="008D6FA4" w:rsidRDefault="008D6FA4" w:rsidP="00C7469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41</w:t>
      </w:r>
    </w:p>
    <w:p w14:paraId="015A04EF"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«Հանման համար կոմպարտմենտալացման մասին տեղեկություններ» հաղորդագրությամբ (P.SS.02.MSG.014) փոխանցվող «Կոմպարտմենտալացման անցկացման մասին տեղեկություններ» (R.SM.SS.02.002) էլեկտրոնային փաստաթղթերի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8D6FA4" w:rsidRPr="00C74694" w14:paraId="1E20121E" w14:textId="77777777" w:rsidTr="00C74694">
        <w:trPr>
          <w:tblHeader/>
          <w:jc w:val="center"/>
        </w:trPr>
        <w:tc>
          <w:tcPr>
            <w:tcW w:w="1560" w:type="dxa"/>
            <w:tcBorders>
              <w:top w:val="single" w:sz="4" w:space="0" w:color="auto"/>
              <w:left w:val="single" w:sz="4" w:space="0" w:color="auto"/>
            </w:tcBorders>
            <w:shd w:val="clear" w:color="auto" w:fill="FFFFFF"/>
            <w:vAlign w:val="center"/>
          </w:tcPr>
          <w:p w14:paraId="757BEFE8"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tcPr>
          <w:p w14:paraId="2EAF822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ձևակերպումը</w:t>
            </w:r>
          </w:p>
        </w:tc>
      </w:tr>
      <w:tr w:rsidR="008D6FA4" w:rsidRPr="00C74694" w14:paraId="4BFA59FE" w14:textId="77777777" w:rsidTr="00C74694">
        <w:trPr>
          <w:jc w:val="center"/>
        </w:trPr>
        <w:tc>
          <w:tcPr>
            <w:tcW w:w="1560" w:type="dxa"/>
            <w:tcBorders>
              <w:top w:val="single" w:sz="4" w:space="0" w:color="auto"/>
              <w:left w:val="single" w:sz="4" w:space="0" w:color="auto"/>
            </w:tcBorders>
            <w:shd w:val="clear" w:color="auto" w:fill="FFFFFF"/>
            <w:vAlign w:val="center"/>
          </w:tcPr>
          <w:p w14:paraId="4F63D27A"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w:t>
            </w:r>
          </w:p>
        </w:tc>
        <w:tc>
          <w:tcPr>
            <w:tcW w:w="7795" w:type="dxa"/>
            <w:tcBorders>
              <w:top w:val="single" w:sz="4" w:space="0" w:color="auto"/>
              <w:left w:val="single" w:sz="4" w:space="0" w:color="auto"/>
              <w:right w:val="single" w:sz="4" w:space="0" w:color="auto"/>
            </w:tcBorders>
            <w:shd w:val="clear" w:color="auto" w:fill="FFFFFF"/>
            <w:vAlign w:val="center"/>
          </w:tcPr>
          <w:p w14:paraId="438E7A6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հաղորդագրությամբ փոխանցվում է «Կոմպարտմենտալացման մասին տեղեկություններ» (smcdo:CompartmentDetails) վավերապայմանի ճիշտ մեկ օրինակ</w:t>
            </w:r>
          </w:p>
        </w:tc>
      </w:tr>
      <w:tr w:rsidR="008D6FA4" w:rsidRPr="00C74694" w14:paraId="721EF347" w14:textId="77777777" w:rsidTr="00C74694">
        <w:trPr>
          <w:jc w:val="center"/>
        </w:trPr>
        <w:tc>
          <w:tcPr>
            <w:tcW w:w="1560" w:type="dxa"/>
            <w:tcBorders>
              <w:top w:val="single" w:sz="4" w:space="0" w:color="auto"/>
              <w:left w:val="single" w:sz="4" w:space="0" w:color="auto"/>
            </w:tcBorders>
            <w:shd w:val="clear" w:color="auto" w:fill="FFFFFF"/>
          </w:tcPr>
          <w:p w14:paraId="5E5B554A"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w:t>
            </w:r>
          </w:p>
        </w:tc>
        <w:tc>
          <w:tcPr>
            <w:tcW w:w="7795" w:type="dxa"/>
            <w:tcBorders>
              <w:top w:val="single" w:sz="4" w:space="0" w:color="auto"/>
              <w:left w:val="single" w:sz="4" w:space="0" w:color="auto"/>
              <w:right w:val="single" w:sz="4" w:space="0" w:color="auto"/>
            </w:tcBorders>
            <w:shd w:val="clear" w:color="auto" w:fill="FFFFFF"/>
            <w:vAlign w:val="center"/>
          </w:tcPr>
          <w:p w14:paraId="70E3E6ED"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«Մեկնարկի ամսաթիվ և ժամ» (csdo:StartDateTime) և «Ավարտի ամսաթիվ և ժամ» (csdo:EndDateTime) վավերապայմանները պարտադիր լրացվում են</w:t>
            </w:r>
          </w:p>
        </w:tc>
      </w:tr>
      <w:tr w:rsidR="008D6FA4" w:rsidRPr="00C74694" w14:paraId="216B54EC" w14:textId="77777777" w:rsidTr="00C74694">
        <w:trPr>
          <w:jc w:val="center"/>
        </w:trPr>
        <w:tc>
          <w:tcPr>
            <w:tcW w:w="1560" w:type="dxa"/>
            <w:tcBorders>
              <w:top w:val="single" w:sz="4" w:space="0" w:color="auto"/>
              <w:left w:val="single" w:sz="4" w:space="0" w:color="auto"/>
              <w:bottom w:val="single" w:sz="4" w:space="0" w:color="auto"/>
            </w:tcBorders>
            <w:shd w:val="clear" w:color="auto" w:fill="FFFFFF"/>
          </w:tcPr>
          <w:p w14:paraId="2867DB43"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353658B"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կոմպարտմենտալացման մասին տվյալների բազայի տեղեկությունները պետք է պարունակեն «Անասնաբուժական հսկողության (վերահսկողության) ենթակա գործունեություն իրականացնող ձեռնարկություն» (smcdo:LivestockProductionEnterpriseDetails) բարդ վավերապայմանի կազմում «Անասնաբուժական հսկողության (վերահսկողության) ենթակա գործունեություն իրականացնող ձեռնարկության գրանցման համարը» (smsdo:VeterinaryOrganizationId) վավերապայմանի նույն արժեքով գրառումը, որում «Ավարտի ամսաթիվ և ժամ» (csdo:EndDateTime) վավերապայմանը չի լրացվել</w:t>
            </w:r>
          </w:p>
        </w:tc>
      </w:tr>
    </w:tbl>
    <w:p w14:paraId="2DA5A9E4" w14:textId="77777777" w:rsidR="008D6FA4" w:rsidRPr="008D6FA4" w:rsidRDefault="008D6FA4" w:rsidP="008D6FA4">
      <w:pPr>
        <w:spacing w:after="160" w:line="360" w:lineRule="auto"/>
        <w:rPr>
          <w:rFonts w:ascii="Sylfaen" w:hAnsi="Sylfaen"/>
        </w:rPr>
      </w:pPr>
    </w:p>
    <w:p w14:paraId="47736698" w14:textId="77777777" w:rsidR="008D6FA4" w:rsidRPr="008D6FA4" w:rsidRDefault="00C74694" w:rsidP="00C74694">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53.</w:t>
      </w:r>
      <w:r w:rsidRPr="00C74694">
        <w:rPr>
          <w:rFonts w:ascii="Sylfaen" w:hAnsi="Sylfaen"/>
          <w:sz w:val="24"/>
          <w:szCs w:val="24"/>
        </w:rPr>
        <w:tab/>
      </w:r>
      <w:r w:rsidR="008D6FA4" w:rsidRPr="008D6FA4">
        <w:rPr>
          <w:rFonts w:ascii="Sylfaen" w:hAnsi="Sylfaen"/>
          <w:sz w:val="24"/>
          <w:szCs w:val="24"/>
        </w:rPr>
        <w:t>«Ներառման համար ռեգիոնալացման մասին տեղեկություններ» հաղորդագրությամբ (P.SS.02.MSG.017) փոխանցվող «Ռեգիոնալացման անցկացման մասին տեղեկություններ» (R.SM.SS.02.003) էլեկտրոնային փաստաթղթերի (տեղեկությունների) վավերապայմանների լրացմանը ներկայացվող պահանջները բերված են 42-րդ աղյուսակում:</w:t>
      </w:r>
    </w:p>
    <w:p w14:paraId="3133BC19" w14:textId="77777777" w:rsidR="008D6FA4" w:rsidRPr="008D6FA4" w:rsidRDefault="008D6FA4" w:rsidP="008D6FA4">
      <w:pPr>
        <w:spacing w:after="160" w:line="360" w:lineRule="auto"/>
        <w:rPr>
          <w:rFonts w:ascii="Sylfaen" w:hAnsi="Sylfaen"/>
        </w:rPr>
      </w:pPr>
    </w:p>
    <w:p w14:paraId="28C3CD9F" w14:textId="77777777" w:rsidR="00C74694" w:rsidRDefault="00C74694">
      <w:pPr>
        <w:rPr>
          <w:rFonts w:ascii="Sylfaen" w:eastAsia="Times New Roman" w:hAnsi="Sylfaen" w:cs="Times New Roman"/>
        </w:rPr>
      </w:pPr>
      <w:r>
        <w:rPr>
          <w:rFonts w:ascii="Sylfaen" w:hAnsi="Sylfaen"/>
        </w:rPr>
        <w:br w:type="page"/>
      </w:r>
    </w:p>
    <w:p w14:paraId="7AB40BA0" w14:textId="77777777" w:rsidR="008D6FA4" w:rsidRPr="008D6FA4" w:rsidRDefault="008D6FA4" w:rsidP="00C7469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42</w:t>
      </w:r>
    </w:p>
    <w:p w14:paraId="682EE22C"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«Ներառման համար ռեգիոնալացման մասին տեղեկություններ» հաղորդագրությամբ (P.SS.02.MSG.017) փոխանցվող «Ռեգիոնալացման անցկացման մասին տեղեկություններ» (R.SM.SS.02.003) էլեկտրոնային փաստաթղթերի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8D6FA4" w:rsidRPr="00C74694" w14:paraId="638DBF5E" w14:textId="77777777" w:rsidTr="008D6FA4">
        <w:trPr>
          <w:tblHeader/>
          <w:jc w:val="center"/>
        </w:trPr>
        <w:tc>
          <w:tcPr>
            <w:tcW w:w="1560" w:type="dxa"/>
            <w:tcBorders>
              <w:top w:val="single" w:sz="4" w:space="0" w:color="auto"/>
              <w:left w:val="single" w:sz="4" w:space="0" w:color="auto"/>
            </w:tcBorders>
            <w:shd w:val="clear" w:color="auto" w:fill="FFFFFF"/>
            <w:vAlign w:val="center"/>
          </w:tcPr>
          <w:p w14:paraId="69A7A54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tcPr>
          <w:p w14:paraId="5F7D435A"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ձևակերպումը</w:t>
            </w:r>
          </w:p>
        </w:tc>
      </w:tr>
      <w:tr w:rsidR="008D6FA4" w:rsidRPr="00C74694" w14:paraId="7C623788" w14:textId="77777777" w:rsidTr="008D6FA4">
        <w:trPr>
          <w:jc w:val="center"/>
        </w:trPr>
        <w:tc>
          <w:tcPr>
            <w:tcW w:w="1560" w:type="dxa"/>
            <w:tcBorders>
              <w:top w:val="single" w:sz="4" w:space="0" w:color="auto"/>
              <w:left w:val="single" w:sz="4" w:space="0" w:color="auto"/>
            </w:tcBorders>
            <w:shd w:val="clear" w:color="auto" w:fill="FFFFFF"/>
          </w:tcPr>
          <w:p w14:paraId="4FF353A9"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w:t>
            </w:r>
          </w:p>
        </w:tc>
        <w:tc>
          <w:tcPr>
            <w:tcW w:w="7795" w:type="dxa"/>
            <w:tcBorders>
              <w:top w:val="single" w:sz="4" w:space="0" w:color="auto"/>
              <w:left w:val="single" w:sz="4" w:space="0" w:color="auto"/>
              <w:right w:val="single" w:sz="4" w:space="0" w:color="auto"/>
            </w:tcBorders>
            <w:shd w:val="clear" w:color="auto" w:fill="FFFFFF"/>
            <w:vAlign w:val="center"/>
          </w:tcPr>
          <w:p w14:paraId="44DD646B"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հաղորդագրությամբ փոխանցվում է «Ռեգիոնալացման և անասնահամաճարակային գոտիավորման անցկացման մասին տեղեկություններ» (smcdo:RegionalizationDetails) վավերապայմանի ճիշտ մեկ օրինակ</w:t>
            </w:r>
          </w:p>
        </w:tc>
      </w:tr>
      <w:tr w:rsidR="008D6FA4" w:rsidRPr="00C74694" w14:paraId="4322CF42" w14:textId="77777777" w:rsidTr="008D6FA4">
        <w:trPr>
          <w:jc w:val="center"/>
        </w:trPr>
        <w:tc>
          <w:tcPr>
            <w:tcW w:w="1560" w:type="dxa"/>
            <w:tcBorders>
              <w:top w:val="single" w:sz="4" w:space="0" w:color="auto"/>
              <w:left w:val="single" w:sz="4" w:space="0" w:color="auto"/>
            </w:tcBorders>
            <w:shd w:val="clear" w:color="auto" w:fill="FFFFFF"/>
            <w:vAlign w:val="center"/>
          </w:tcPr>
          <w:p w14:paraId="5EF9545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w:t>
            </w:r>
          </w:p>
        </w:tc>
        <w:tc>
          <w:tcPr>
            <w:tcW w:w="7795" w:type="dxa"/>
            <w:tcBorders>
              <w:top w:val="single" w:sz="4" w:space="0" w:color="auto"/>
              <w:left w:val="single" w:sz="4" w:space="0" w:color="auto"/>
              <w:right w:val="single" w:sz="4" w:space="0" w:color="auto"/>
            </w:tcBorders>
            <w:shd w:val="clear" w:color="auto" w:fill="FFFFFF"/>
            <w:vAlign w:val="center"/>
          </w:tcPr>
          <w:p w14:paraId="1E266CA6"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«Մեկնարկի ամսաթիվ և ժամ» (casdo:StartDateTime) վավերապայմանը պարտադիր լրացվում է</w:t>
            </w:r>
          </w:p>
        </w:tc>
      </w:tr>
      <w:tr w:rsidR="008D6FA4" w:rsidRPr="00C74694" w14:paraId="62F15916" w14:textId="77777777" w:rsidTr="008D6FA4">
        <w:trPr>
          <w:jc w:val="center"/>
        </w:trPr>
        <w:tc>
          <w:tcPr>
            <w:tcW w:w="1560" w:type="dxa"/>
            <w:tcBorders>
              <w:top w:val="single" w:sz="4" w:space="0" w:color="auto"/>
              <w:left w:val="single" w:sz="4" w:space="0" w:color="auto"/>
            </w:tcBorders>
            <w:shd w:val="clear" w:color="auto" w:fill="FFFFFF"/>
            <w:vAlign w:val="center"/>
          </w:tcPr>
          <w:p w14:paraId="2975DE3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3</w:t>
            </w:r>
          </w:p>
        </w:tc>
        <w:tc>
          <w:tcPr>
            <w:tcW w:w="7795" w:type="dxa"/>
            <w:tcBorders>
              <w:top w:val="single" w:sz="4" w:space="0" w:color="auto"/>
              <w:left w:val="single" w:sz="4" w:space="0" w:color="auto"/>
              <w:right w:val="single" w:sz="4" w:space="0" w:color="auto"/>
            </w:tcBorders>
            <w:shd w:val="clear" w:color="auto" w:fill="FFFFFF"/>
            <w:vAlign w:val="center"/>
          </w:tcPr>
          <w:p w14:paraId="29DB73A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«Ավարտի ամսաթիվ և ժամ» (csdo:EndDateTime) վավերապայմանը չի լրացվում</w:t>
            </w:r>
          </w:p>
        </w:tc>
      </w:tr>
      <w:tr w:rsidR="008D6FA4" w:rsidRPr="00C74694" w14:paraId="786291B1" w14:textId="77777777" w:rsidTr="008D6FA4">
        <w:trPr>
          <w:jc w:val="center"/>
        </w:trPr>
        <w:tc>
          <w:tcPr>
            <w:tcW w:w="1560" w:type="dxa"/>
            <w:tcBorders>
              <w:top w:val="single" w:sz="4" w:space="0" w:color="auto"/>
              <w:left w:val="single" w:sz="4" w:space="0" w:color="auto"/>
            </w:tcBorders>
            <w:shd w:val="clear" w:color="auto" w:fill="FFFFFF"/>
          </w:tcPr>
          <w:p w14:paraId="5FF38565"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4</w:t>
            </w:r>
          </w:p>
        </w:tc>
        <w:tc>
          <w:tcPr>
            <w:tcW w:w="7795" w:type="dxa"/>
            <w:tcBorders>
              <w:top w:val="single" w:sz="4" w:space="0" w:color="auto"/>
              <w:left w:val="single" w:sz="4" w:space="0" w:color="auto"/>
              <w:right w:val="single" w:sz="4" w:space="0" w:color="auto"/>
            </w:tcBorders>
            <w:shd w:val="clear" w:color="auto" w:fill="FFFFFF"/>
            <w:vAlign w:val="center"/>
          </w:tcPr>
          <w:p w14:paraId="1C515CD1" w14:textId="77777777" w:rsidR="008D6FA4" w:rsidRPr="00654AD0"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 xml:space="preserve">«Հասցե» (ccdo:ObjectAddressDetails) բարդ վավերապայմանի կազմում «Երկրի ծածկագիր» (csdo:UnifiedCountryCode), «Տարածքի ծածկագիր» (csdo:TerritoryCode) վավերապայմանների և «Ռեգիոնալացում» (smcdo:RegionDiseaseStatusDetails) բարդ վավերապայմանի կազմում «Կենդանու հիվանդության ծածկագիր (smsdo:AnimalDiseaseCode) կամ «Կենդանու հիվանդության անվանում» (smsdo:AnimalDiseaseName) վավերապայմաններից մեկի ամբողջության արժեքները չպետք է համընկնեն ռեգիոնալացման մասին տվյալների բազայի ոչ մի գրառման հետ </w:t>
            </w:r>
          </w:p>
        </w:tc>
      </w:tr>
      <w:tr w:rsidR="008D6FA4" w:rsidRPr="00C74694" w14:paraId="7214D1F2"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787C3659"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03DE8B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«Ռեգիոնալացման և անասնահամաճարակային գոտիավորման անցկացման մասին ակտ» (smcdo:RegionalizationActDetails) վավերապայմանի կազմում պետք է լրացվեն «Փաստաթղթի տեսակի ծածկագիր» (csdo:DocKindCode), «Փաստաթղթի անվանում» (csdo:DocName), «Փաստաթղթի համարը» (csdo:DocId), «Փաստաթղթի ամսաթիվ» (csdo:DocCreationDate), «Անդամ պետության լիազորված մարմնի նույնականացուցիչ» (csdo:AuthorityId) կամ «Անդամ պետության լիազորված մարմնի անվանում» (csdo:AuthorityName) վավերապայմանները</w:t>
            </w:r>
          </w:p>
        </w:tc>
      </w:tr>
      <w:tr w:rsidR="008D6FA4" w:rsidRPr="00C74694" w14:paraId="29F37573"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23C73697"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C85F42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Եվրասիական տնտեսական միության մարմինների տեղեկագիրքը Միության նորմատիվ-տեղեկատվական տեղեկությունների ռեեստրում ներառելիս «Ռեգիոնալացման և անասնահամաճարակային գոտիավորման անցկացման մասին ակտ» (smcdo:RegionalizationActDetails) կամ «Փաստաթղթավորված հիմնավորում» (ccdo:ReasonDocDetails) բարդ վավերապայմանի կազմում «Անդամ պետության լիազորված մարմնի նույնականացուցիչ» (csdo:AuthorityId) վավերապայմանը պարտադիր լրացվում է, և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լիազորված մարմնի անվանում» (csdo:AuthorityName) եւ «Երկրի ծածկագիր» (csdo:UnifiedCountryCode) վավերապայմանները</w:t>
            </w:r>
          </w:p>
        </w:tc>
      </w:tr>
      <w:tr w:rsidR="008D6FA4" w:rsidRPr="00C74694" w14:paraId="128D7841"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7BED7FF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153E420" w14:textId="77777777" w:rsidR="008D6FA4" w:rsidRPr="00C74694" w:rsidRDefault="008D6FA4" w:rsidP="005842AC">
            <w:pPr>
              <w:pStyle w:val="Bodytext20"/>
              <w:shd w:val="clear" w:color="auto" w:fill="auto"/>
              <w:spacing w:before="0" w:after="60" w:line="240" w:lineRule="auto"/>
              <w:ind w:firstLine="0"/>
              <w:jc w:val="left"/>
              <w:rPr>
                <w:rFonts w:ascii="Sylfaen" w:hAnsi="Sylfaen"/>
                <w:sz w:val="20"/>
                <w:szCs w:val="20"/>
              </w:rPr>
            </w:pPr>
            <w:r w:rsidRPr="00C74694">
              <w:rPr>
                <w:rStyle w:val="Bodytext211pt"/>
                <w:rFonts w:ascii="Sylfaen" w:hAnsi="Sylfaen"/>
                <w:sz w:val="20"/>
                <w:szCs w:val="20"/>
              </w:rPr>
              <w:t>եթե «Ռեգիոնալացման և անասնահամաճարակային գոտիավորման անցկացման մասին ակտ» (smcdo:RegionalizationActDetails) կամ «Փաստաթղթավորված հիմնավորում» (ccdo:ReasonDocDetails) բարդ վավերապայմանի կազմում «Բինար ձևաչափով փաստաթուղթ» (csdo:DocBinaryText) վավերապայմանը լրացվել է, ապա դրա կազմում «Տվյալների ձևաչափի ծածկագիր» (ատրիբուտ mediaTypeCode) ատրիբուտի արժեքը պետք է համապատասխանի հետևյալ արժեքներից մեկին.</w:t>
            </w:r>
          </w:p>
          <w:p w14:paraId="6A6389F2" w14:textId="77777777" w:rsidR="008D6FA4" w:rsidRPr="00C74694" w:rsidRDefault="008D6FA4" w:rsidP="005842AC">
            <w:pPr>
              <w:pStyle w:val="Bodytext20"/>
              <w:shd w:val="clear" w:color="auto" w:fill="auto"/>
              <w:spacing w:before="0" w:after="60" w:line="240" w:lineRule="auto"/>
              <w:ind w:firstLine="0"/>
              <w:jc w:val="left"/>
              <w:rPr>
                <w:rStyle w:val="Bodytext211pt"/>
                <w:rFonts w:ascii="Sylfaen" w:hAnsi="Sylfaen"/>
                <w:sz w:val="20"/>
                <w:szCs w:val="20"/>
              </w:rPr>
            </w:pPr>
            <w:r w:rsidRPr="00C74694">
              <w:rPr>
                <w:rStyle w:val="Bodytext211pt"/>
                <w:rFonts w:ascii="Sylfaen" w:hAnsi="Sylfaen"/>
                <w:sz w:val="20"/>
                <w:szCs w:val="20"/>
              </w:rPr>
              <w:t>«doc»՝ application/msword.</w:t>
            </w:r>
          </w:p>
          <w:p w14:paraId="07AFFF74" w14:textId="77777777" w:rsidR="008D6FA4" w:rsidRPr="00C74694" w:rsidRDefault="008D6FA4" w:rsidP="005842AC">
            <w:pPr>
              <w:pStyle w:val="Bodytext20"/>
              <w:shd w:val="clear" w:color="auto" w:fill="auto"/>
              <w:spacing w:before="0" w:after="60" w:line="240" w:lineRule="auto"/>
              <w:ind w:firstLine="0"/>
              <w:jc w:val="left"/>
              <w:rPr>
                <w:rFonts w:ascii="Sylfaen" w:hAnsi="Sylfaen"/>
                <w:sz w:val="20"/>
                <w:szCs w:val="20"/>
              </w:rPr>
            </w:pPr>
            <w:r w:rsidRPr="00C74694">
              <w:rPr>
                <w:rStyle w:val="Bodytext211pt"/>
                <w:rFonts w:ascii="Sylfaen" w:hAnsi="Sylfaen"/>
                <w:sz w:val="20"/>
                <w:szCs w:val="20"/>
              </w:rPr>
              <w:t>«docx»՝ application/vnd.openxmlformats- officedocument.wordprocessingml.document.</w:t>
            </w:r>
          </w:p>
          <w:p w14:paraId="05E7C642" w14:textId="77777777" w:rsidR="008D6FA4" w:rsidRPr="00C74694" w:rsidRDefault="008D6FA4" w:rsidP="005842AC">
            <w:pPr>
              <w:pStyle w:val="Bodytext20"/>
              <w:shd w:val="clear" w:color="auto" w:fill="auto"/>
              <w:spacing w:before="0" w:after="60" w:line="240" w:lineRule="auto"/>
              <w:ind w:firstLine="0"/>
              <w:jc w:val="left"/>
              <w:rPr>
                <w:rFonts w:ascii="Sylfaen" w:hAnsi="Sylfaen"/>
                <w:sz w:val="20"/>
                <w:szCs w:val="20"/>
              </w:rPr>
            </w:pPr>
            <w:r w:rsidRPr="00C74694">
              <w:rPr>
                <w:rStyle w:val="Bodytext211pt"/>
                <w:rFonts w:ascii="Sylfaen" w:hAnsi="Sylfaen"/>
                <w:sz w:val="20"/>
                <w:szCs w:val="20"/>
              </w:rPr>
              <w:t>«jpeg»՝ image/jpeg.</w:t>
            </w:r>
          </w:p>
          <w:p w14:paraId="27AD7F89" w14:textId="77777777" w:rsidR="008D6FA4" w:rsidRPr="00C74694" w:rsidRDefault="008D6FA4" w:rsidP="005842AC">
            <w:pPr>
              <w:pStyle w:val="Bodytext20"/>
              <w:shd w:val="clear" w:color="auto" w:fill="auto"/>
              <w:spacing w:before="0" w:after="60" w:line="240" w:lineRule="auto"/>
              <w:ind w:firstLine="0"/>
              <w:jc w:val="left"/>
              <w:rPr>
                <w:rFonts w:ascii="Sylfaen" w:hAnsi="Sylfaen"/>
                <w:sz w:val="20"/>
                <w:szCs w:val="20"/>
              </w:rPr>
            </w:pPr>
            <w:r w:rsidRPr="00C74694">
              <w:rPr>
                <w:rStyle w:val="Bodytext211pt"/>
                <w:rFonts w:ascii="Sylfaen" w:hAnsi="Sylfaen"/>
                <w:sz w:val="20"/>
                <w:szCs w:val="20"/>
              </w:rPr>
              <w:t>«pdf»՝ application/pdf.</w:t>
            </w:r>
          </w:p>
          <w:p w14:paraId="46026F07" w14:textId="77777777" w:rsidR="008D6FA4" w:rsidRPr="00C74694" w:rsidRDefault="008D6FA4" w:rsidP="005842AC">
            <w:pPr>
              <w:pStyle w:val="Bodytext20"/>
              <w:shd w:val="clear" w:color="auto" w:fill="auto"/>
              <w:spacing w:before="0" w:after="60" w:line="240" w:lineRule="auto"/>
              <w:ind w:firstLine="0"/>
              <w:jc w:val="left"/>
              <w:rPr>
                <w:rFonts w:ascii="Sylfaen" w:hAnsi="Sylfaen"/>
                <w:sz w:val="20"/>
                <w:szCs w:val="20"/>
              </w:rPr>
            </w:pPr>
            <w:r w:rsidRPr="00C74694">
              <w:rPr>
                <w:rStyle w:val="Bodytext211pt"/>
                <w:rFonts w:ascii="Sylfaen" w:hAnsi="Sylfaen"/>
                <w:sz w:val="20"/>
                <w:szCs w:val="20"/>
              </w:rPr>
              <w:t>«png»՝ image/png.</w:t>
            </w:r>
          </w:p>
          <w:p w14:paraId="666A4B96" w14:textId="77777777" w:rsidR="008D6FA4" w:rsidRPr="00C74694" w:rsidRDefault="008D6FA4" w:rsidP="005842AC">
            <w:pPr>
              <w:pStyle w:val="Bodytext20"/>
              <w:shd w:val="clear" w:color="auto" w:fill="auto"/>
              <w:spacing w:before="0" w:after="60" w:line="240" w:lineRule="auto"/>
              <w:ind w:firstLine="0"/>
              <w:jc w:val="left"/>
              <w:rPr>
                <w:rFonts w:ascii="Sylfaen" w:hAnsi="Sylfaen"/>
                <w:sz w:val="20"/>
                <w:szCs w:val="20"/>
              </w:rPr>
            </w:pPr>
            <w:r w:rsidRPr="00C74694">
              <w:rPr>
                <w:rStyle w:val="Bodytext211pt"/>
                <w:rFonts w:ascii="Sylfaen" w:hAnsi="Sylfaen"/>
                <w:sz w:val="20"/>
                <w:szCs w:val="20"/>
              </w:rPr>
              <w:t>«tiff»՝ image/tiff.</w:t>
            </w:r>
          </w:p>
          <w:p w14:paraId="16E2B6DA" w14:textId="77777777" w:rsidR="008D6FA4" w:rsidRPr="00C74694" w:rsidRDefault="008D6FA4" w:rsidP="005842AC">
            <w:pPr>
              <w:pStyle w:val="Bodytext20"/>
              <w:shd w:val="clear" w:color="auto" w:fill="auto"/>
              <w:spacing w:before="0" w:after="60" w:line="240" w:lineRule="auto"/>
              <w:ind w:firstLine="0"/>
              <w:jc w:val="left"/>
              <w:rPr>
                <w:rFonts w:ascii="Sylfaen" w:hAnsi="Sylfaen"/>
                <w:sz w:val="20"/>
                <w:szCs w:val="20"/>
              </w:rPr>
            </w:pPr>
            <w:r w:rsidRPr="00C74694">
              <w:rPr>
                <w:rStyle w:val="Bodytext211pt"/>
                <w:rFonts w:ascii="Sylfaen" w:hAnsi="Sylfaen"/>
                <w:sz w:val="20"/>
                <w:szCs w:val="20"/>
              </w:rPr>
              <w:t>«zip»՝ application/zip</w:t>
            </w:r>
          </w:p>
        </w:tc>
      </w:tr>
      <w:tr w:rsidR="008D6FA4" w:rsidRPr="00C74694" w14:paraId="4B848EFF"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584B0BC9"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210045F" w14:textId="77777777" w:rsidR="008D6FA4" w:rsidRPr="00C74694" w:rsidRDefault="008D6FA4" w:rsidP="005842AC">
            <w:pPr>
              <w:pStyle w:val="Bodytext20"/>
              <w:shd w:val="clear" w:color="auto" w:fill="auto"/>
              <w:spacing w:before="0" w:after="60" w:line="240" w:lineRule="auto"/>
              <w:ind w:firstLine="0"/>
              <w:jc w:val="left"/>
              <w:rPr>
                <w:rFonts w:ascii="Sylfaen" w:hAnsi="Sylfaen"/>
                <w:sz w:val="20"/>
                <w:szCs w:val="20"/>
              </w:rPr>
            </w:pPr>
            <w:r w:rsidRPr="00C74694">
              <w:rPr>
                <w:rStyle w:val="Bodytext211pt"/>
                <w:rFonts w:ascii="Sylfaen" w:hAnsi="Sylfaen"/>
                <w:sz w:val="20"/>
                <w:szCs w:val="20"/>
              </w:rPr>
              <w:t>եթե «Երկրի ծածկագիր»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C74694" w14:paraId="089A5687"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376EA85A"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B3D44C3" w14:textId="77777777" w:rsidR="008D6FA4" w:rsidRPr="00C74694" w:rsidRDefault="008D6FA4" w:rsidP="005842AC">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«Ռեգիոնալացման և անասնահամաճարակային գոտիավորման անցկացման մասին ակտ» (smcdo:RegionalizationActDetails) բարդ վավերապայմանի կազմում «Փաստաթղթի տեսակի ծածկագիր» (csdo:DocKindCode) վավերապայմանի արժեքը պետք է համապատասխանի հետևյալ արժեքներից մեկին.</w:t>
            </w:r>
          </w:p>
          <w:p w14:paraId="6883ABED" w14:textId="77777777" w:rsidR="008D6FA4" w:rsidRPr="00C74694" w:rsidRDefault="008D6FA4" w:rsidP="005842AC">
            <w:pPr>
              <w:pStyle w:val="Bodytext20"/>
              <w:shd w:val="clear" w:color="auto" w:fill="auto"/>
              <w:spacing w:before="0" w:after="120" w:line="240" w:lineRule="auto"/>
              <w:ind w:firstLine="0"/>
              <w:jc w:val="left"/>
              <w:rPr>
                <w:rStyle w:val="Bodytext211pt"/>
                <w:rFonts w:ascii="Sylfaen" w:hAnsi="Sylfaen"/>
                <w:sz w:val="20"/>
                <w:szCs w:val="20"/>
              </w:rPr>
            </w:pPr>
            <w:r w:rsidRPr="00C74694">
              <w:rPr>
                <w:rStyle w:val="Bodytext211pt"/>
                <w:rFonts w:ascii="Sylfaen" w:hAnsi="Sylfaen"/>
                <w:sz w:val="20"/>
                <w:szCs w:val="20"/>
              </w:rPr>
              <w:t xml:space="preserve">«1»` ռեգիոնալացման և անասնահամաճարակային գոտիավորման անցկացման մասին ակտ. </w:t>
            </w:r>
          </w:p>
          <w:p w14:paraId="1E67A10E" w14:textId="77777777" w:rsidR="008D6FA4" w:rsidRPr="00C74694" w:rsidRDefault="008D6FA4" w:rsidP="005842AC">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տարածաշրջանի և գոտիների կարգավիճակի փոփոխության մասին ակտ, իսկ դրա կազմում «Տեղեկագրքի (դասակարգչի) նույնականացուցիչ» (ատրիբուտ codeListId) ատրիբուտի արժեքը պետք է համապատասխանի «P.SS.02.TCLS.001» արժեքին</w:t>
            </w:r>
          </w:p>
        </w:tc>
      </w:tr>
      <w:tr w:rsidR="008D6FA4" w:rsidRPr="00C74694" w14:paraId="26EB5E7E"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23F6349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74D2E06" w14:textId="77777777" w:rsidR="008D6FA4" w:rsidRPr="00C74694" w:rsidRDefault="008D6FA4" w:rsidP="005842AC">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«Ռեգիոնալացում» (smcdo:RegionDiseaseStatusDetails) վավերապայմանը պետք է լրացվի, իսկ դրա կազմում պետք է լրացվեն «Հասցե» (ccdo:ObjectAddressDetails), «Կենդանու հիվանդություն» (smcdo:AnimalDiseaseDetails), «Կարգավիճակի ծածկագիր» (csdo:StatusCode) վավերապայմանները</w:t>
            </w:r>
          </w:p>
        </w:tc>
      </w:tr>
      <w:tr w:rsidR="008D6FA4" w:rsidRPr="00C74694" w14:paraId="037F1208"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2E94D819"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F330622" w14:textId="77777777" w:rsidR="008D6FA4" w:rsidRPr="00C74694" w:rsidRDefault="008D6FA4" w:rsidP="005842AC">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«Հասցե» (ccdo:ObjectAddressDetails) բարդ վավերապայմանի կազմում «Երկրի ծածկագիր» (csdo:UnifiedCountryCode), «Տարածքի ծածկագիր» (csdo:TerritoryCode) վավերապայմանները պետք է լրացվեն</w:t>
            </w:r>
          </w:p>
        </w:tc>
      </w:tr>
      <w:tr w:rsidR="008D6FA4" w:rsidRPr="00C74694" w14:paraId="72F24D09"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3CE381EA"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EFBD302" w14:textId="77777777" w:rsidR="008D6FA4" w:rsidRPr="00C74694" w:rsidRDefault="008D6FA4" w:rsidP="005842AC">
            <w:pPr>
              <w:pStyle w:val="Bodytext20"/>
              <w:shd w:val="clear" w:color="auto" w:fill="auto"/>
              <w:spacing w:before="0" w:after="60" w:line="240" w:lineRule="auto"/>
              <w:ind w:firstLine="0"/>
              <w:jc w:val="left"/>
              <w:rPr>
                <w:rFonts w:ascii="Sylfaen" w:hAnsi="Sylfaen"/>
                <w:sz w:val="20"/>
                <w:szCs w:val="20"/>
              </w:rPr>
            </w:pPr>
            <w:r w:rsidRPr="00C74694">
              <w:rPr>
                <w:rStyle w:val="Bodytext211pt"/>
                <w:rFonts w:ascii="Sylfaen" w:hAnsi="Sylfaen"/>
                <w:sz w:val="20"/>
                <w:szCs w:val="20"/>
              </w:rPr>
              <w:t>եթե «Կենդանու հիվանդություն» (smcdo:AnimalDiseaseDetails) բարդ վավերապայմանի կազմում «Կենդանու հիվանդության ծածկագիր» (smsdo:AnimalDiseaseCode) վավերապայմանը լրացվել է, ապա դրա արժեքը պետք է համապատասխանի Միության նորմատիվ-տեղեկատվական տեղեկությունների ռեեստրում կենդանիների վտանգավոր, կարանտինային և զոոնոզ հիվանդությունների դասակարգչից կենդանու հիվանդության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p w14:paraId="1DDAEE3D" w14:textId="77777777" w:rsidR="008D6FA4" w:rsidRPr="00C74694" w:rsidRDefault="008D6FA4" w:rsidP="005842AC">
            <w:pPr>
              <w:pStyle w:val="Bodytext20"/>
              <w:shd w:val="clear" w:color="auto" w:fill="auto"/>
              <w:spacing w:before="0" w:after="6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կենդանիների վտանգավոր, կարանտինային և զոոնոզ հիվանդությունների դասակարգչի բացակայության դեպքում պետք է լրացվի «Կենդանու հիվանդության անվանում» (smsdo:AnimalDiseaseName) վավերապայմանը</w:t>
            </w:r>
          </w:p>
        </w:tc>
      </w:tr>
      <w:tr w:rsidR="008D6FA4" w:rsidRPr="00C74694" w14:paraId="688C55E7"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548238E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2CE89E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«Կենդանու հիվանդություն» (smcdo:AnimalDiseaseDetails) բարդ վավերապայմանի կազմում «Ինֆեկցիոն հիվանդության հարուցիչ» (smcdo:PathogenDetails) և «Կլինիկական հատկանիշի նկարագրություն» (smsdo:ClinicalSignText) վավերապայմանները չեն լրացվում</w:t>
            </w:r>
          </w:p>
        </w:tc>
      </w:tr>
      <w:tr w:rsidR="008D6FA4" w:rsidRPr="00C74694" w14:paraId="723A5E54"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6AC85E99"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3E21210"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հաղորդագրությամբ պետք է փոխանցվի «Ռեգիոնալացում» (smcdo:RegionDiseaseStatusDetails) բարդ վավերապայմանի կազմում՝ դրա կազմում «Տեղեկագրքի (դասակարգչի) նույնականացուցիչ» (ատրիբուտ codeListId) ատրիբուտի չհամընկնող արժեքներով «Կարգավիճակի ծածկագիր» (csdo:StatusCode) վավերապայմանի 3 օրինակ:</w:t>
            </w:r>
          </w:p>
          <w:p w14:paraId="32DBBAAB"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 xml:space="preserve">«Կարգավիճակի ծածկագիր» (csdo:StatusCode) բարդ վավերապայմանի կազմում «Տեղեկագրքի (դասակարգչի) նույնականացուցիչ» (ատրիբուտ codeListId) ատրիբուտի արժեքը պետք է համապատասխանի Միության նորմատիվ-տեղեկատվական տեղեկությունների ռեեստրում հետևյալ դասակարգիչներից մեկի ծածկագրի արժեքին. </w:t>
            </w:r>
          </w:p>
          <w:p w14:paraId="3294F735" w14:textId="77777777" w:rsidR="008D6FA4" w:rsidRPr="00C74694" w:rsidRDefault="008D6FA4" w:rsidP="00C74694">
            <w:pPr>
              <w:pStyle w:val="Bodytext20"/>
              <w:shd w:val="clear" w:color="auto" w:fill="auto"/>
              <w:spacing w:before="0" w:after="120" w:line="240" w:lineRule="auto"/>
              <w:ind w:firstLine="0"/>
              <w:jc w:val="left"/>
              <w:rPr>
                <w:rStyle w:val="Bodytext211pt"/>
                <w:rFonts w:ascii="Sylfaen" w:hAnsi="Sylfaen"/>
                <w:sz w:val="20"/>
                <w:szCs w:val="20"/>
              </w:rPr>
            </w:pPr>
            <w:r w:rsidRPr="00C74694">
              <w:rPr>
                <w:rStyle w:val="Bodytext211pt"/>
                <w:rFonts w:ascii="Sylfaen" w:hAnsi="Sylfaen"/>
                <w:sz w:val="20"/>
                <w:szCs w:val="20"/>
              </w:rPr>
              <w:t>տարածաշրջանի կարգավիճակների դասակարգիչը՝ ըստ հիվանդության առկայության.</w:t>
            </w:r>
          </w:p>
          <w:p w14:paraId="17DC71DD" w14:textId="77777777" w:rsidR="008D6FA4" w:rsidRPr="00C74694" w:rsidRDefault="008D6FA4" w:rsidP="00C74694">
            <w:pPr>
              <w:pStyle w:val="Bodytext20"/>
              <w:shd w:val="clear" w:color="auto" w:fill="auto"/>
              <w:spacing w:before="0" w:after="120" w:line="240" w:lineRule="auto"/>
              <w:ind w:firstLine="0"/>
              <w:jc w:val="left"/>
              <w:rPr>
                <w:rStyle w:val="Bodytext211pt"/>
                <w:rFonts w:ascii="Sylfaen" w:hAnsi="Sylfaen"/>
                <w:sz w:val="20"/>
                <w:szCs w:val="20"/>
              </w:rPr>
            </w:pPr>
            <w:r w:rsidRPr="00C74694">
              <w:rPr>
                <w:rStyle w:val="Bodytext211pt"/>
                <w:rFonts w:ascii="Sylfaen" w:hAnsi="Sylfaen"/>
                <w:sz w:val="20"/>
                <w:szCs w:val="20"/>
              </w:rPr>
              <w:t>տարածաշրջանի կարգավիճակների դասակարգիչը՝ ըստ պատվաստում անցկացնելու.</w:t>
            </w:r>
          </w:p>
          <w:p w14:paraId="7F08FB4E"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տարածաշրջանի կարգավիճակների դասակարգիչը՝ ըստ ռիսկի մակարդակի, իսկ «Կարգավիճակի ծածկագիր» (csdo:StatusCode) վավերապայմանի արժեքը պետք է համապատասխանի նշված տեղեկագրքերից մեկի տարածաշրջանի կարգավիճակի ծածկագրին:</w:t>
            </w:r>
          </w:p>
          <w:p w14:paraId="169DDF3E"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ըստ հիվանդության առկայության տարածաշրջանի կարգավիճակների դասակարգչի բացակայության դեպքում «Կարգավիճակի ծածկագիր» (csdo:StatusCode) վավերապայմանի արժեքը պետք է համապատասխանի հետևյալ արժեքներից մեկին.</w:t>
            </w:r>
          </w:p>
          <w:p w14:paraId="418A0366"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1՝ բարենպաստ տարածաշրջան,</w:t>
            </w:r>
          </w:p>
          <w:p w14:paraId="66B12A8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անբարենպաստ տարածաշրջան.</w:t>
            </w:r>
          </w:p>
          <w:p w14:paraId="35B99260" w14:textId="77777777" w:rsidR="008D6FA4" w:rsidRPr="00C74694" w:rsidRDefault="008D6FA4" w:rsidP="00C74694">
            <w:pPr>
              <w:pStyle w:val="Bodytext20"/>
              <w:shd w:val="clear" w:color="auto" w:fill="auto"/>
              <w:spacing w:before="0" w:after="120" w:line="240" w:lineRule="auto"/>
              <w:ind w:firstLine="0"/>
              <w:jc w:val="left"/>
              <w:rPr>
                <w:rStyle w:val="Bodytext211pt"/>
                <w:rFonts w:ascii="Sylfaen" w:hAnsi="Sylfaen"/>
                <w:sz w:val="20"/>
                <w:szCs w:val="20"/>
              </w:rPr>
            </w:pPr>
            <w:r w:rsidRPr="00C74694">
              <w:rPr>
                <w:rStyle w:val="Bodytext211pt"/>
                <w:rFonts w:ascii="Sylfaen" w:hAnsi="Sylfaen"/>
                <w:sz w:val="20"/>
                <w:szCs w:val="20"/>
              </w:rPr>
              <w:t xml:space="preserve">«3»՝ չորոշված կարգավիճակով տարածաշրջան, </w:t>
            </w:r>
          </w:p>
          <w:p w14:paraId="2B314717"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իսկ դրա կազմում «Տեղեկագրքի (դասակարգչի) նույնականացուցիչ» (ատրիբուտ codeListId) ատրիբուտը չի լրացվում:</w:t>
            </w:r>
          </w:p>
          <w:p w14:paraId="1C810B8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անասնահամաճարակային օջախում կենդանիների կարգավիճակների դասակարգչի բացակայության դեպքում «Կարգավիճակի ծածկագիր» (csdo:StatusCode) ատրիբուտի արժեքը պետք է համապատասխանի հետևյալ արժեքներից մեկին.</w:t>
            </w:r>
          </w:p>
          <w:p w14:paraId="1DA33F0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0՝ առանց պատվաստման տարածաշրջան.</w:t>
            </w:r>
          </w:p>
          <w:p w14:paraId="1AB5263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1՝ պատվաստում անցկացրած տարածաշրջան,</w:t>
            </w:r>
          </w:p>
          <w:p w14:paraId="3286DFF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իսկ դրա կազմում «Տեղեկագրքի (դասակարգչի) նույնականացուցիչ» (ատրիբուտ codeListId) ատրիբուտը չի լրացվում:</w:t>
            </w:r>
          </w:p>
          <w:p w14:paraId="7B4A1EF4"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ըստ ռիսկի մակարդակի տարածաշրջանի կարգավիճակների դասակարգչի բացակայության դեպքում «Կարգավիճակի ծածկագիր» (csdo:StatusCode) վավերապայմանի արժեքը պետք է համապատասխանի հետևյալ արժեքներից մեկին.</w:t>
            </w:r>
          </w:p>
          <w:p w14:paraId="659260E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«1»՝ բարձր ռիսկի տարածաշրջան.</w:t>
            </w:r>
          </w:p>
          <w:p w14:paraId="3B9BD42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միջին ռիսկի տարածաշրջան.</w:t>
            </w:r>
          </w:p>
          <w:p w14:paraId="6427E23E"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«3»՝ ցածր ռիսկի տարածաշրջան,</w:t>
            </w:r>
          </w:p>
          <w:p w14:paraId="691F5630"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իսկ դրա կազմում «Տեղեկագրքի (դասակարգչի) նույնականացուցիչ» (ատրիբուտ codeListId) ատրիբուտը չի լրացվում</w:t>
            </w:r>
          </w:p>
        </w:tc>
      </w:tr>
      <w:tr w:rsidR="008D6FA4" w:rsidRPr="00C74694" w14:paraId="72DC0AD5"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4441B620"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7F4BBF9"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«Անասնահամաճարակային գոտիավորում» (smcdo:EpizooticZoneDetails) վավերապայմանը լրացվել է, ապա դրա կազմում պետք է լրացվեն «Անցանկալի իրավիճակի մասին ծանուցման նույնականացուցիչ» (smcdo:IncidentAlertIdDetails), «Կենդանու հիվանդություն» (smcdo:AnimalDiseaseDetails), «Նկարագրություն» (csdo:DescriptionText), «Հասցե» (ccdo:ObjectAddressDetails), «Աշխարհագրական կոորդինատներ» (ccdo:GeoCoordinateDetails) վավերապայմանները</w:t>
            </w:r>
          </w:p>
        </w:tc>
      </w:tr>
      <w:tr w:rsidR="008D6FA4" w:rsidRPr="00C74694" w14:paraId="2BA38A6E"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7E98833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BEFB0B9"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«Անցանկալի իրավիճակի մասին ծանուցման տեսակ» (smsdo:IncidentKindCode) վավերապայմանի արժեքը պետք է համապատասխանի հետևյալ արժեքներից մեկին.</w:t>
            </w:r>
          </w:p>
          <w:p w14:paraId="755B82E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«1»՝ անասնահամաճարակային օջախի հայտնաբերում.</w:t>
            </w:r>
          </w:p>
          <w:p w14:paraId="52B9754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անասնահամաճարակային օջախի տարածում.</w:t>
            </w:r>
          </w:p>
          <w:p w14:paraId="2FD57984"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«3»՝ անասնահամաճարակային օջախի վերացում արժեքներին</w:t>
            </w:r>
          </w:p>
        </w:tc>
      </w:tr>
      <w:tr w:rsidR="008D6FA4" w:rsidRPr="00C74694" w14:paraId="13C3478C" w14:textId="77777777" w:rsidTr="008D6FA4">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3C0270C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4AC914D" w14:textId="77777777" w:rsidR="008D6FA4" w:rsidRPr="005842AC" w:rsidRDefault="008D6FA4" w:rsidP="00C74694">
            <w:pPr>
              <w:pStyle w:val="Bodytext20"/>
              <w:shd w:val="clear" w:color="auto" w:fill="auto"/>
              <w:spacing w:before="0" w:after="120" w:line="240" w:lineRule="auto"/>
              <w:ind w:firstLine="0"/>
              <w:jc w:val="left"/>
              <w:rPr>
                <w:rFonts w:ascii="Sylfaen" w:hAnsi="Sylfaen"/>
                <w:spacing w:val="-6"/>
                <w:sz w:val="20"/>
                <w:szCs w:val="20"/>
              </w:rPr>
            </w:pPr>
            <w:r w:rsidRPr="00C74694">
              <w:rPr>
                <w:rStyle w:val="Bodytext211pt"/>
                <w:rFonts w:ascii="Sylfaen" w:hAnsi="Sylfaen"/>
                <w:sz w:val="20"/>
                <w:szCs w:val="20"/>
              </w:rPr>
              <w:t xml:space="preserve">եթե «Անասնահամաճարակային գոտիավորում» (smcdo:EpizooticZoneDetails) բարդ </w:t>
            </w:r>
            <w:r w:rsidRPr="005842AC">
              <w:rPr>
                <w:rStyle w:val="Bodytext211pt"/>
                <w:rFonts w:ascii="Sylfaen" w:hAnsi="Sylfaen"/>
                <w:spacing w:val="-6"/>
                <w:sz w:val="20"/>
                <w:szCs w:val="20"/>
              </w:rPr>
              <w:t>վավերապայմանի կազմում «Անասնահամաճարակային գոտու տեսակի ծածկագիր» (smsdo:EpizooticZoneTypeCode) վավերապայմանը լրացվել է, ապա դրա արժեքը պետք է համապատասխանի Միության նորմատիվ-տեղեկատվական տեղեկությունների ռեեստրում անասնահամաճարակային գոտիների տեսակների դասակարգչից անասնահամաճարակային գոտու տեսակի ծածկագրին, իսկ դրա կազմում «Տեղեկագրքի (դասակարգչի) նույնականացուցիչ» (ատրիբուտ codeListId) ատրիբուտի արժեքը պետք է համապատասխանի Միության նորմատիվ</w:t>
            </w:r>
            <w:r w:rsidRPr="005842AC">
              <w:rPr>
                <w:rFonts w:ascii="Sylfaen" w:hAnsi="Sylfaen"/>
                <w:spacing w:val="-6"/>
                <w:sz w:val="20"/>
                <w:szCs w:val="20"/>
              </w:rPr>
              <w:softHyphen/>
              <w:t>-</w:t>
            </w:r>
            <w:r w:rsidRPr="005842AC">
              <w:rPr>
                <w:rStyle w:val="Bodytext211pt"/>
                <w:rFonts w:ascii="Sylfaen" w:hAnsi="Sylfaen"/>
                <w:spacing w:val="-6"/>
                <w:sz w:val="20"/>
                <w:szCs w:val="20"/>
              </w:rPr>
              <w:t>տեղեկատվական տեղեկությունների ռեեստրում նշված դասակարգչի ծածկագրի արժեքին:</w:t>
            </w:r>
          </w:p>
          <w:p w14:paraId="2B4F141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անասնահամաճարակային գոտիների տեսակների դասակարգչի բացակայության դեպքում պետք է լրացվի «Անասնահամաճարակային գոտու տեսակի անվանում» (smsdo:EpizooticZoneTypeName) վավերապայմանը</w:t>
            </w:r>
          </w:p>
        </w:tc>
      </w:tr>
      <w:tr w:rsidR="008D6FA4" w:rsidRPr="00C74694" w14:paraId="7149BCBE"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459C8360"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068D896"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«Անասնահամաճարակային գոտիավորում» (smcdo:EpizooticZoneDetails) բարդ վավերապայմանի կազմում «Անասնաբուժասանիտարական միջոց» (smcdo:ControlMeasureDetails) վավերապայմանը լրացվել է, ապա դրա կազմում բոլոր վավերապայմանները պետք է լրացվեն</w:t>
            </w:r>
          </w:p>
        </w:tc>
      </w:tr>
      <w:tr w:rsidR="008D6FA4" w:rsidRPr="00C74694" w14:paraId="1B04CFA4"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34DAC574"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7D5B38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«Անասնաբուժասանիտարական միջոց» (smcdo:ControlMeasureDetails) բարդ վավերապայմանի կազմում «Միջոցի ձեռնարկման հատկանիշ» (ատրիբուտ implementedIndicator) ատրիբուտի արժեքը պետք է համապատասխանի հետևյալ արժեքներից մեկին.</w:t>
            </w:r>
          </w:p>
          <w:p w14:paraId="6C5436D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«true»՝ միջոցը ձեռնարկվել է.</w:t>
            </w:r>
          </w:p>
          <w:p w14:paraId="75C82A1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«false»՝ միջոցի ձեռնարկումը պլանավորվում է</w:t>
            </w:r>
          </w:p>
        </w:tc>
      </w:tr>
      <w:tr w:rsidR="008D6FA4" w:rsidRPr="00C74694" w14:paraId="62AA8255"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229E7B1B"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4E57AF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«Փաստաթղթավորված հիմնավորում» (ccdo:ReasonDocDetails) վավերապայմանի կազմում պետք է լրացվեն «Փաստաթղթի անվանում» (csdo:DocName), «Փաստաթղթի համար» (csdo:DocId), «Փաստաթղթի ամսաթիվ» (csdo:DocCreationDate), «Անդամ պետության լիազորված մարմնի նույնականացուցիչ» (csdo:AuthorityId) կամ «Անդամ պետության լիազորված մարմնի անվանում» (csdo:AuthorityName) վավերապայմանները</w:t>
            </w:r>
          </w:p>
        </w:tc>
      </w:tr>
    </w:tbl>
    <w:p w14:paraId="4256F0B6" w14:textId="77777777" w:rsidR="008D6FA4" w:rsidRPr="008D6FA4" w:rsidRDefault="008D6FA4" w:rsidP="008D6FA4">
      <w:pPr>
        <w:spacing w:after="160" w:line="360" w:lineRule="auto"/>
        <w:rPr>
          <w:rFonts w:ascii="Sylfaen" w:hAnsi="Sylfaen"/>
        </w:rPr>
      </w:pPr>
    </w:p>
    <w:p w14:paraId="1C5D5D4C" w14:textId="77777777" w:rsidR="008D6FA4" w:rsidRPr="008D6FA4" w:rsidRDefault="008D6FA4" w:rsidP="00C7469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54.</w:t>
      </w:r>
      <w:r w:rsidR="00C74694" w:rsidRPr="00C74694">
        <w:rPr>
          <w:rFonts w:ascii="Sylfaen" w:hAnsi="Sylfaen"/>
          <w:sz w:val="24"/>
          <w:szCs w:val="24"/>
        </w:rPr>
        <w:tab/>
      </w:r>
      <w:r w:rsidRPr="008D6FA4">
        <w:rPr>
          <w:rFonts w:ascii="Sylfaen" w:hAnsi="Sylfaen"/>
          <w:sz w:val="24"/>
          <w:szCs w:val="24"/>
        </w:rPr>
        <w:t>«Փոփոխման համար ռեգիոնալացման մասին տեղեկություններ» հաղորդագրությամբ (P.SS.02.MSG.018)</w:t>
      </w:r>
      <w:r>
        <w:rPr>
          <w:rFonts w:ascii="Sylfaen" w:hAnsi="Sylfaen"/>
          <w:sz w:val="24"/>
          <w:szCs w:val="24"/>
        </w:rPr>
        <w:t xml:space="preserve"> </w:t>
      </w:r>
      <w:r w:rsidRPr="008D6FA4">
        <w:rPr>
          <w:rFonts w:ascii="Sylfaen" w:hAnsi="Sylfaen"/>
          <w:sz w:val="24"/>
          <w:szCs w:val="24"/>
        </w:rPr>
        <w:t>փոխանցվող «Ռեգիոնալացման անցկացման մասին տեղեկություններ» (R.SM.SS.02.003) էլեկտրոնային փաստաթղթերի (տեղեկությունների) վավերապայմանների լրացմանը ներկայացվող պահանջները բերված են 43-րդ աղյուսակում:</w:t>
      </w:r>
    </w:p>
    <w:p w14:paraId="44D0E4A8" w14:textId="77777777" w:rsidR="00C74694" w:rsidRPr="00F83622" w:rsidRDefault="00C74694" w:rsidP="008D6FA4">
      <w:pPr>
        <w:pStyle w:val="Bodytext20"/>
        <w:shd w:val="clear" w:color="auto" w:fill="auto"/>
        <w:spacing w:before="0" w:after="160" w:line="360" w:lineRule="auto"/>
        <w:ind w:firstLine="0"/>
        <w:rPr>
          <w:rFonts w:ascii="Sylfaen" w:hAnsi="Sylfaen"/>
          <w:sz w:val="24"/>
          <w:szCs w:val="24"/>
        </w:rPr>
      </w:pPr>
    </w:p>
    <w:p w14:paraId="1CE0D5C7" w14:textId="77777777" w:rsidR="008D6FA4" w:rsidRPr="008D6FA4" w:rsidRDefault="008D6FA4" w:rsidP="00C7469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43</w:t>
      </w:r>
    </w:p>
    <w:p w14:paraId="7875F779"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«Փոփոխման համար ռեգիոնալացման մասին տեղեկություններ» հաղորդագրությամբ (P.SS.02.MSG.018) փոխանցվող «Ռեգիոնալացման անցկացման մասին տեղեկություններ» (R.SM.SS.02.003)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8D6FA4" w:rsidRPr="00C74694" w14:paraId="1CA0628A" w14:textId="77777777" w:rsidTr="008D6FA4">
        <w:trPr>
          <w:tblHeader/>
          <w:jc w:val="center"/>
        </w:trPr>
        <w:tc>
          <w:tcPr>
            <w:tcW w:w="1565" w:type="dxa"/>
            <w:tcBorders>
              <w:top w:val="single" w:sz="4" w:space="0" w:color="auto"/>
              <w:left w:val="single" w:sz="4" w:space="0" w:color="auto"/>
            </w:tcBorders>
            <w:shd w:val="clear" w:color="auto" w:fill="FFFFFF"/>
            <w:vAlign w:val="center"/>
          </w:tcPr>
          <w:p w14:paraId="60A3E866"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0B176C3F"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ձևակերպումը</w:t>
            </w:r>
          </w:p>
        </w:tc>
      </w:tr>
      <w:tr w:rsidR="008D6FA4" w:rsidRPr="00C74694" w14:paraId="58E3DB4C" w14:textId="77777777" w:rsidTr="008D6FA4">
        <w:trPr>
          <w:jc w:val="center"/>
        </w:trPr>
        <w:tc>
          <w:tcPr>
            <w:tcW w:w="1565" w:type="dxa"/>
            <w:tcBorders>
              <w:top w:val="single" w:sz="4" w:space="0" w:color="auto"/>
              <w:left w:val="single" w:sz="4" w:space="0" w:color="auto"/>
            </w:tcBorders>
            <w:shd w:val="clear" w:color="auto" w:fill="FFFFFF"/>
          </w:tcPr>
          <w:p w14:paraId="4FF0FDB5"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vAlign w:val="center"/>
          </w:tcPr>
          <w:p w14:paraId="6B41DDB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 xml:space="preserve">հաղորդագրությամբ փոխանցվում է «Ռեգիոնալացման և անասնահամաճարակային գոտիավորման անցկացման մասին տեղեկություններ» (smcdo:RegionalizationDetails) վավերապայմանի ճիշտ մեկ օրինակ </w:t>
            </w:r>
          </w:p>
        </w:tc>
      </w:tr>
      <w:tr w:rsidR="008D6FA4" w:rsidRPr="00C74694" w14:paraId="51B92FB2" w14:textId="77777777" w:rsidTr="008D6FA4">
        <w:trPr>
          <w:jc w:val="center"/>
        </w:trPr>
        <w:tc>
          <w:tcPr>
            <w:tcW w:w="1565" w:type="dxa"/>
            <w:tcBorders>
              <w:top w:val="single" w:sz="4" w:space="0" w:color="auto"/>
              <w:left w:val="single" w:sz="4" w:space="0" w:color="auto"/>
            </w:tcBorders>
            <w:shd w:val="clear" w:color="auto" w:fill="FFFFFF"/>
            <w:vAlign w:val="center"/>
          </w:tcPr>
          <w:p w14:paraId="3860CB66"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vAlign w:val="center"/>
          </w:tcPr>
          <w:p w14:paraId="7467EB4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«Մեկնարկի ամսաթիվ և ժամ» (casdo:StartDateTime) վավերապայմանը պարտադիր լրացվում է</w:t>
            </w:r>
          </w:p>
        </w:tc>
      </w:tr>
      <w:tr w:rsidR="008D6FA4" w:rsidRPr="00C74694" w14:paraId="46F670AB" w14:textId="77777777" w:rsidTr="008D6FA4">
        <w:trPr>
          <w:jc w:val="center"/>
        </w:trPr>
        <w:tc>
          <w:tcPr>
            <w:tcW w:w="1565" w:type="dxa"/>
            <w:tcBorders>
              <w:top w:val="single" w:sz="4" w:space="0" w:color="auto"/>
              <w:left w:val="single" w:sz="4" w:space="0" w:color="auto"/>
            </w:tcBorders>
            <w:shd w:val="clear" w:color="auto" w:fill="FFFFFF"/>
            <w:vAlign w:val="center"/>
          </w:tcPr>
          <w:p w14:paraId="4867AF15"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vAlign w:val="center"/>
          </w:tcPr>
          <w:p w14:paraId="4CB4964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«Ավարտի ամսաթիվ և ժամ» (csdo:EndDateTime) վավերապայմանը չի լրացվում</w:t>
            </w:r>
          </w:p>
        </w:tc>
      </w:tr>
      <w:tr w:rsidR="008D6FA4" w:rsidRPr="00C74694" w14:paraId="03B91290" w14:textId="77777777" w:rsidTr="008D6FA4">
        <w:trPr>
          <w:jc w:val="center"/>
        </w:trPr>
        <w:tc>
          <w:tcPr>
            <w:tcW w:w="1565" w:type="dxa"/>
            <w:tcBorders>
              <w:top w:val="single" w:sz="4" w:space="0" w:color="auto"/>
              <w:left w:val="single" w:sz="4" w:space="0" w:color="auto"/>
            </w:tcBorders>
            <w:shd w:val="clear" w:color="auto" w:fill="FFFFFF"/>
          </w:tcPr>
          <w:p w14:paraId="774D3D83"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vAlign w:val="center"/>
          </w:tcPr>
          <w:p w14:paraId="693DD24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ռեգիոնալացման մասին տվյալների բազայի տեղեկությունները պետք է պարունակեն «Հասցե» (ccdo:ObjectAddressDetails) բարդ վավերապայմանի կազմում «Երկրի ծածկագիր» (csdo:UnifiedCountryCode), «Տարածքի ծածկագիր» (csdo:TerritoryCode) վավերապայմանների և «Ռեգիոնալացում» (smcdo:RegionDiseaseStatusDetails) բարդ վավերապայմանի կազմում «Կենդանու հիվանդության ծածկագիր (smsdo:AnimalDiseaseCode) կամ «Կենդանու հիվանդության անվանում» (smsdo:AnimalDiseaseName) վավերապայմաններից մեկի ամբողջության նույն արժեքով գրառումը, որում «Ավարտի ամսաթիվ և ժամ» (csdo:EndDateTime) վավերապայմանը չի լրացվել</w:t>
            </w:r>
          </w:p>
        </w:tc>
      </w:tr>
      <w:tr w:rsidR="008D6FA4" w:rsidRPr="00C74694" w14:paraId="495EFC9B" w14:textId="77777777" w:rsidTr="008D6FA4">
        <w:trPr>
          <w:jc w:val="center"/>
        </w:trPr>
        <w:tc>
          <w:tcPr>
            <w:tcW w:w="1565" w:type="dxa"/>
            <w:tcBorders>
              <w:top w:val="single" w:sz="4" w:space="0" w:color="auto"/>
              <w:left w:val="single" w:sz="4" w:space="0" w:color="auto"/>
            </w:tcBorders>
            <w:shd w:val="clear" w:color="auto" w:fill="FFFFFF"/>
          </w:tcPr>
          <w:p w14:paraId="6E09E23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5</w:t>
            </w:r>
          </w:p>
        </w:tc>
        <w:tc>
          <w:tcPr>
            <w:tcW w:w="7805" w:type="dxa"/>
            <w:tcBorders>
              <w:top w:val="single" w:sz="4" w:space="0" w:color="auto"/>
              <w:left w:val="single" w:sz="4" w:space="0" w:color="auto"/>
              <w:right w:val="single" w:sz="4" w:space="0" w:color="auto"/>
            </w:tcBorders>
            <w:shd w:val="clear" w:color="auto" w:fill="FFFFFF"/>
            <w:vAlign w:val="center"/>
          </w:tcPr>
          <w:p w14:paraId="0C3787B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«Ռեգիոնալացման և անասնահամաճարակային գոտիավորման անցկացման մասին ակտ» (smcdo:RegionalizationActDetails) վավերապայմանի կազմում պետք է լրացվեն «Փաստաթղթի տեսակի ծածկագիր» (csdo:DocKindCode), «Փաստաթղթի անվանում» (csdo:DocName), «Փաստաթղթի համարը» (csdo:DocId), «Փաստաթղթի ամսաթիվ» (csdo:DocCreationDate), «Անդամ պետության լիազորված մարմնի նույնականացուցիչ» (csdo:AuthorityId) կամ «Անդամ պետության լիազորված մարմնի անվանում» (csdo:AuthorityName) վավերապայմանները</w:t>
            </w:r>
          </w:p>
        </w:tc>
      </w:tr>
      <w:tr w:rsidR="008D6FA4" w:rsidRPr="00C74694" w14:paraId="469711BA"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5C0DA0D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1DF825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Եվրասիական տնտեսական միության մարմինների տեղեկագիրքը Միության նորմատիվ-տեղեկատվական տեղեկությունների ռեեստրում ներառելիս «Ռեգիոնալացման և անասնահամաճարակային գոտիավորման անցկացման մասին ակտ» (smcdo:RegionalizationActDetails) կամ «Փաստաթղթավորված հիմնավորում» (ccdo:ReasonDocDetails) բարդ վավերապայմանի կազմում «Անդամ պետության լիազորված մարմնի նույնականացուցիչ» (csdo:AuthorityId) վավերապայմանը պարտադիր լրացվում է, և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լիազորված մարմնի անվանում» (csdo:AuthorityName) եւ «Երկրի ծածկագիր» (csdo:UnifiedCountryCode) վավերապայմանները</w:t>
            </w:r>
          </w:p>
        </w:tc>
      </w:tr>
      <w:tr w:rsidR="008D6FA4" w:rsidRPr="00C74694" w14:paraId="7D4A9B68"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2C8FDE2B"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64AEA0B"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«Ռեգիոնալացման և անասնահամաճարակային գոտիավորման անցկացման մասին ակտ» (smcdo:RegionalizationActDetails) բարդ վավերապայմանի կազմում «Բինար ձևաչափով փաստաթուղթ» (csdo:DocBinaryText) կամ «Փաստաթղթավորված հիմնավորում» (ccdo:ReasonDocDetails) վավերապայմանը լրացվել է, ապա դրա կազմում «Տվյալների ձևաչափի ծածկագիր» (ատրիբուտ mediaTypeCode) ատրիբուտի արժեքը պետք է համապատասխանի հետևյալ արժեքներից մեկին.</w:t>
            </w:r>
          </w:p>
          <w:p w14:paraId="23017A5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«doc»՝ application/msword.</w:t>
            </w:r>
          </w:p>
          <w:p w14:paraId="0ABF4D5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«docx»՝ application/vnd.openxmlformats- officedocument.wordprocessingml.document.</w:t>
            </w:r>
          </w:p>
          <w:p w14:paraId="68071ED4"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«jpeg»՝ image/jpeg.</w:t>
            </w:r>
          </w:p>
          <w:p w14:paraId="7436A080"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«pdf»՝ application/pdf.</w:t>
            </w:r>
          </w:p>
          <w:p w14:paraId="6EB8478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«png»՝ image/png.</w:t>
            </w:r>
          </w:p>
          <w:p w14:paraId="2E9C2D8E"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«tiff»՝ image/tiff.</w:t>
            </w:r>
          </w:p>
          <w:p w14:paraId="388C66A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«zip»՝ application/zip</w:t>
            </w:r>
          </w:p>
        </w:tc>
      </w:tr>
      <w:tr w:rsidR="008D6FA4" w:rsidRPr="00C74694" w14:paraId="368AE325"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238F25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DB51246" w14:textId="77777777" w:rsidR="008D6FA4" w:rsidRPr="00C74694" w:rsidRDefault="008D6FA4" w:rsidP="005842AC">
            <w:pPr>
              <w:pStyle w:val="Bodytext20"/>
              <w:shd w:val="clear" w:color="auto" w:fill="auto"/>
              <w:spacing w:before="0" w:after="120" w:line="240" w:lineRule="auto"/>
              <w:ind w:right="135" w:firstLine="0"/>
              <w:jc w:val="left"/>
              <w:rPr>
                <w:rFonts w:ascii="Sylfaen" w:hAnsi="Sylfaen"/>
                <w:sz w:val="20"/>
                <w:szCs w:val="20"/>
              </w:rPr>
            </w:pPr>
            <w:r w:rsidRPr="00C74694">
              <w:rPr>
                <w:rStyle w:val="Bodytext211pt"/>
                <w:rFonts w:ascii="Sylfaen" w:hAnsi="Sylfaen"/>
                <w:sz w:val="20"/>
                <w:szCs w:val="20"/>
              </w:rPr>
              <w:t>եթե «Երկրի ծածկագիր»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C74694" w14:paraId="0D3FB68C"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0938C28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18AB451"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«Ռեգիոնալացման և անասնահամաճարակային գոտիավորման անցկացման մասին ակտ» (smcdo:RegionalizationActDetails) բարդ վավերապայմանի կազմում «Փաստաթղթի տեսակի ծածկագիր» (csdo:DocKindCode) վավերապայմանի արժեքը պետք է համապատասխանի հետևյալ արժեքներից մեկին.</w:t>
            </w:r>
          </w:p>
          <w:p w14:paraId="21345F05"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«1»` ռեգիոնալացման և անասնահամաճարակային գոտիավորման անցկացման մասին ակտ.</w:t>
            </w:r>
          </w:p>
          <w:p w14:paraId="712E0341"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«2»՝ տարածաշրջանի և գոտիների կարգավիճակի փոփոխության մասին ակտ, իսկ դրա կազմում «Տեղեկագրքի (դասակարգչի) նույնականացուցիչ» (ատրիբուտ codeListId) ատրիբուտի արժեքը պետք է համապատասխանի «P.SS.02.TCLS.001» արժեքին.</w:t>
            </w:r>
          </w:p>
        </w:tc>
      </w:tr>
      <w:tr w:rsidR="008D6FA4" w:rsidRPr="00C74694" w14:paraId="64CA83A7"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604ADBEB"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2E3B604"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«Ռեգիոնալացում» (smcdo:RegionDiseaseStatusDetails) վավերապայմանը պետք է լրացվի, իսկ դրա կազմում պետք է լրացվեն «Հասցե» (ccdo:ObjectAddressDetails), «Կենդանու հիվանդություն» (smcdo:AnimalDiseaseDetails), «Կարգավիճակի ծածկագիր» (csdo:StatusCode) վավերապայմանները</w:t>
            </w:r>
          </w:p>
        </w:tc>
      </w:tr>
      <w:tr w:rsidR="008D6FA4" w:rsidRPr="00C74694" w14:paraId="7C34A528"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8299374"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E0AB7A8" w14:textId="77777777" w:rsidR="008D6FA4" w:rsidRPr="00C74694" w:rsidRDefault="008D6FA4" w:rsidP="005842AC">
            <w:pPr>
              <w:pStyle w:val="Bodytext20"/>
              <w:shd w:val="clear" w:color="auto" w:fill="auto"/>
              <w:spacing w:before="0" w:after="120" w:line="264" w:lineRule="auto"/>
              <w:ind w:firstLine="0"/>
              <w:jc w:val="left"/>
              <w:rPr>
                <w:rFonts w:ascii="Sylfaen" w:hAnsi="Sylfaen"/>
                <w:sz w:val="20"/>
                <w:szCs w:val="20"/>
              </w:rPr>
            </w:pPr>
            <w:r w:rsidRPr="00C74694">
              <w:rPr>
                <w:rStyle w:val="Bodytext211pt"/>
                <w:rFonts w:ascii="Sylfaen" w:hAnsi="Sylfaen"/>
                <w:sz w:val="20"/>
                <w:szCs w:val="20"/>
              </w:rPr>
              <w:t>«Հասցե» (ccdo:ObjectAddressDetails) բարդ վավերապայմանի կազմում «Երկրի ծածկագիր» (csdo:UnifiedCountryCode), «Տարածքի ծածկագիր» (csdo:TerritoryCode) վավերապայմանները պետք է լրացվեն</w:t>
            </w:r>
          </w:p>
        </w:tc>
      </w:tr>
      <w:tr w:rsidR="008D6FA4" w:rsidRPr="00C74694" w14:paraId="619E57D9"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0AB0FCE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2E3BA48" w14:textId="77777777" w:rsidR="008D6FA4" w:rsidRPr="00C74694" w:rsidRDefault="008D6FA4" w:rsidP="005842AC">
            <w:pPr>
              <w:pStyle w:val="Bodytext20"/>
              <w:shd w:val="clear" w:color="auto" w:fill="auto"/>
              <w:spacing w:before="0" w:after="0" w:line="264" w:lineRule="auto"/>
              <w:ind w:firstLine="0"/>
              <w:jc w:val="left"/>
              <w:rPr>
                <w:rFonts w:ascii="Sylfaen" w:hAnsi="Sylfaen"/>
                <w:sz w:val="20"/>
                <w:szCs w:val="20"/>
              </w:rPr>
            </w:pPr>
            <w:r w:rsidRPr="00C74694">
              <w:rPr>
                <w:rStyle w:val="Bodytext211pt"/>
                <w:rFonts w:ascii="Sylfaen" w:hAnsi="Sylfaen"/>
                <w:sz w:val="20"/>
                <w:szCs w:val="20"/>
              </w:rPr>
              <w:t>եթե «Կենդանու հիվանդություն» (smcdo:AnimalDiseaseDetails) բարդ վավերապայմանի կազմում «Կենդանու հիվանդության ծածկագիր» (smsdo:AnimalDiseaseCode) վավերապայմանը լրացվել է, ապա դրա արժեքը պետք է համապատասխանի Միության նորմատիվ-տեղեկատվական տեղեկությունների ռեեստրում կենդանիների վտանգավոր, կարանտինային և զոոնոզ հիվանդությունների դասակարգչից կենդանու հիվանդության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p w14:paraId="356E401D" w14:textId="77777777" w:rsidR="008D6FA4" w:rsidRPr="00C74694" w:rsidRDefault="008D6FA4" w:rsidP="005842AC">
            <w:pPr>
              <w:pStyle w:val="Bodytext20"/>
              <w:shd w:val="clear" w:color="auto" w:fill="auto"/>
              <w:spacing w:before="0" w:after="0" w:line="264"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կենդանիների վտանգավոր, կարանտինային և զոոնոզ հիվանդությունների դասակարգչի բացակայության դեպքում պետք է լրացվի «Կենդանու հիվանդության անվանում» (smsdo:AnimalDiseaseName) վավերապայմանը</w:t>
            </w:r>
          </w:p>
        </w:tc>
      </w:tr>
      <w:tr w:rsidR="008D6FA4" w:rsidRPr="00C74694" w14:paraId="3D398FB2"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129D0C55"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DEECCF5"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«Կենդանու հիվանդություն» (smcdo:AnimalDiseaseDetails) բարդ վավերապայմանի կազմում «Ինֆեկցիոն հիվանդության հարուցիչ» (smcdo:PathogenDetails) և «Կլինիկական հատկանիշի նկարագրություն» (smsdo:ClinicalSignText) վավերապայմանները չեն լրացվում</w:t>
            </w:r>
          </w:p>
        </w:tc>
      </w:tr>
      <w:tr w:rsidR="008D6FA4" w:rsidRPr="00C74694" w14:paraId="76BF6768"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644A7E7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8E1D301"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հաղորդագրությամբ պետք է փոխանցվի «Ռեգիոնալացում» (smcdo:RegionDiseaseStatusDetails) բարդ վավերապայմանի կազմում՝ դրա կազմում «Տեղեկագրքի (դասակարգչի) նույնականացուցիչ» (ատրիբուտ codeListId) ատրիբուտի չհամընկնող արժեքներով «Կարգավիճակի ծածկագիր» (csdo:StatusCode) վավերապայմանի 3 օրինակ:</w:t>
            </w:r>
          </w:p>
          <w:p w14:paraId="2A687CF2"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«Կարգավիճակի ծածկագիր» (csdo:StatusCode) բարդ վավերապայմանի կազմում «Տեղեկագրքի (դասակարգչի) նույնականացուցիչ» (ատրիբուտ codeListId) ատրիբուտի արժեքը պետք է համապատասխանի Միության նորմատիվ-տեղեկատվական տեղեկությունների ռեեստրում հետևյալ դասակարգիչներից մեկի ծածկագրի արժեքին.</w:t>
            </w:r>
          </w:p>
          <w:p w14:paraId="058E1082" w14:textId="77777777" w:rsidR="008D6FA4" w:rsidRPr="00C74694" w:rsidRDefault="008D6FA4" w:rsidP="005842AC">
            <w:pPr>
              <w:pStyle w:val="Bodytext20"/>
              <w:shd w:val="clear" w:color="auto" w:fill="auto"/>
              <w:spacing w:before="0" w:after="0" w:line="240" w:lineRule="auto"/>
              <w:ind w:firstLine="0"/>
              <w:jc w:val="left"/>
              <w:rPr>
                <w:rStyle w:val="Bodytext211pt"/>
                <w:rFonts w:ascii="Sylfaen" w:hAnsi="Sylfaen"/>
                <w:sz w:val="20"/>
                <w:szCs w:val="20"/>
              </w:rPr>
            </w:pPr>
            <w:r w:rsidRPr="00C74694">
              <w:rPr>
                <w:rStyle w:val="Bodytext211pt"/>
                <w:rFonts w:ascii="Sylfaen" w:hAnsi="Sylfaen"/>
                <w:sz w:val="20"/>
                <w:szCs w:val="20"/>
              </w:rPr>
              <w:t xml:space="preserve">տարածաշրջանի կարգավիճակների դասակարգիչը՝ ըստ հիվանդության առկայության. </w:t>
            </w:r>
          </w:p>
          <w:p w14:paraId="361BEE5E" w14:textId="77777777" w:rsidR="008D6FA4" w:rsidRPr="00C74694" w:rsidRDefault="008D6FA4" w:rsidP="005842AC">
            <w:pPr>
              <w:pStyle w:val="Bodytext20"/>
              <w:shd w:val="clear" w:color="auto" w:fill="auto"/>
              <w:spacing w:before="0" w:after="0" w:line="240" w:lineRule="auto"/>
              <w:ind w:firstLine="0"/>
              <w:jc w:val="left"/>
              <w:rPr>
                <w:rStyle w:val="Bodytext211pt"/>
                <w:rFonts w:ascii="Sylfaen" w:hAnsi="Sylfaen"/>
                <w:sz w:val="20"/>
                <w:szCs w:val="20"/>
              </w:rPr>
            </w:pPr>
            <w:r w:rsidRPr="00C74694">
              <w:rPr>
                <w:rStyle w:val="Bodytext211pt"/>
                <w:rFonts w:ascii="Sylfaen" w:hAnsi="Sylfaen"/>
                <w:sz w:val="20"/>
                <w:szCs w:val="20"/>
              </w:rPr>
              <w:t xml:space="preserve">տարածաշրջանի կարգավիճակների դասակարգիչը՝ ըստ պատվաստում անցկացնելու. </w:t>
            </w:r>
          </w:p>
          <w:p w14:paraId="68946D41" w14:textId="77777777" w:rsidR="008D6FA4" w:rsidRPr="00C74694" w:rsidRDefault="008D6FA4" w:rsidP="005842AC">
            <w:pPr>
              <w:pStyle w:val="Bodytext20"/>
              <w:shd w:val="clear" w:color="auto" w:fill="auto"/>
              <w:spacing w:before="0" w:after="0" w:line="240" w:lineRule="auto"/>
              <w:ind w:firstLine="0"/>
              <w:jc w:val="left"/>
              <w:rPr>
                <w:rStyle w:val="Bodytext211pt"/>
                <w:rFonts w:ascii="Sylfaen" w:hAnsi="Sylfaen"/>
                <w:sz w:val="20"/>
                <w:szCs w:val="20"/>
              </w:rPr>
            </w:pPr>
            <w:r w:rsidRPr="00C74694">
              <w:rPr>
                <w:rStyle w:val="Bodytext211pt"/>
                <w:rFonts w:ascii="Sylfaen" w:hAnsi="Sylfaen"/>
                <w:sz w:val="20"/>
                <w:szCs w:val="20"/>
              </w:rPr>
              <w:t xml:space="preserve">տարածաշրջանի կարգավիճակների դասակարգիչը՝ ըստ ռիսկի մակարդակի, </w:t>
            </w:r>
          </w:p>
          <w:p w14:paraId="2130400A"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 xml:space="preserve">իսկ «Կարգավիճակի ծածկագիր» (csdo:StatusCode) վավերապայմանի արժեքը պետք է համապատասխանի նշված տեղեկագրքերից մեկի տարածաշրջանի կարգավիճակի ծածկագրին: </w:t>
            </w:r>
          </w:p>
          <w:p w14:paraId="531588E9"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ըստ հիվանդության առկայության՝ տարածաշրջանի կարգավիճակների դասակարգչի բացակայության դեպքում «Կարգավիճակի ծածկագիր» (csdo:StatusCode) վավերապայմանի արժեքը պետք է համապատասխանի հետևյալ արժեքներից մեկին.</w:t>
            </w:r>
          </w:p>
          <w:p w14:paraId="7C324535"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«1»՝ բարենպաստ տարածաշրջան.</w:t>
            </w:r>
          </w:p>
          <w:p w14:paraId="2F95F80B"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«2»՝ անբարենպաստ տարածաշրջան.</w:t>
            </w:r>
          </w:p>
          <w:p w14:paraId="27598627"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«3»՝ չորոշված կարգավիճակով տարածաշրջան,</w:t>
            </w:r>
          </w:p>
          <w:p w14:paraId="307C5CF0"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իսկ դրա կազմում «Տեղեկագրքի (դասակարգչի) նույնականացուցիչ» (ատրիբուտ codeListId) ատրիբուտը չի լրացվում:</w:t>
            </w:r>
          </w:p>
          <w:p w14:paraId="2E0623B4"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ըստ պատվաստման անցկացման՝ տարածաշրջանի կարգավիճակների դասակարգչի բացակայության դեպքում «Կարգավիճակի ծածկագիր» (csdo:StatusCode) վավերապայմանի արժեքը պետք է համապատասխանի հետևյալ արժեքներից մեկին.</w:t>
            </w:r>
          </w:p>
          <w:p w14:paraId="3C9472ED"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«0»՝ առանց պատվաստման տարածաշրջան.</w:t>
            </w:r>
          </w:p>
          <w:p w14:paraId="2609D354"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«1»՝ պատվաստում անցկացրած տարածաշրջան,</w:t>
            </w:r>
          </w:p>
          <w:p w14:paraId="61FD0033"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իսկ դրա կազմում «Տեղեկագրքի (դասակարգչի) նույնականացուցիչ» (ատրիբուտ codeListId) ատրիբուտը չի լրացվում:</w:t>
            </w:r>
          </w:p>
          <w:p w14:paraId="41FD97B1"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ըստ ռիսկի մակարդակի՝ տարածաշրջանի կարգավիճակների դասակարգչի բացակայության դեպքում «Կարգավիճակի ծածկագիր» (csdo:StatusCode) վավերապայմանի արժեքը պետք է համապատասխանի հետևյալ արժեքներից մեկին.</w:t>
            </w:r>
          </w:p>
          <w:p w14:paraId="38B1421C"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«1»՝ բարձր ռիսկի տարածաշրջան.</w:t>
            </w:r>
          </w:p>
          <w:p w14:paraId="0341F9BA"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«2»՝ միջին ռիսկի տարածաշրջան.</w:t>
            </w:r>
          </w:p>
          <w:p w14:paraId="151607F9"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«3»՝ ցածր ռիսկի տարածաշրջան,</w:t>
            </w:r>
          </w:p>
          <w:p w14:paraId="093CA62B" w14:textId="77777777" w:rsidR="008D6FA4" w:rsidRPr="00C74694" w:rsidRDefault="008D6FA4" w:rsidP="005842AC">
            <w:pPr>
              <w:pStyle w:val="Bodytext20"/>
              <w:shd w:val="clear" w:color="auto" w:fill="auto"/>
              <w:spacing w:before="0" w:after="0" w:line="240" w:lineRule="auto"/>
              <w:ind w:firstLine="0"/>
              <w:jc w:val="left"/>
              <w:rPr>
                <w:rFonts w:ascii="Sylfaen" w:hAnsi="Sylfaen"/>
                <w:sz w:val="20"/>
                <w:szCs w:val="20"/>
              </w:rPr>
            </w:pPr>
            <w:r w:rsidRPr="00C74694">
              <w:rPr>
                <w:rStyle w:val="Bodytext211pt"/>
                <w:rFonts w:ascii="Sylfaen" w:hAnsi="Sylfaen"/>
                <w:sz w:val="20"/>
                <w:szCs w:val="20"/>
              </w:rPr>
              <w:t>իսկ դրա կազմում «Տեղեկագրքի (դասակարգչի) նույնականացուցիչ» (ատրիբուտ codeListId) ատրիբուտը չի լրացվում</w:t>
            </w:r>
          </w:p>
        </w:tc>
      </w:tr>
      <w:tr w:rsidR="008D6FA4" w:rsidRPr="00C74694" w14:paraId="40F5E333"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27EEEBEE"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3DDD9B6"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«Անասնահամաճարակային գոտիավորում» (smcdo:EpizooticZoneDetails) վավերապայմանը լրացվել է, ապա դրա կազմում պետք է լրացվեն «Սնցանկալի իրավիճակի մասին ծանուցման նույնականացուցիչ» (smcdo:IncidentAlertIdDetails), «Կենդանու հիվանդություն» (smcdo:AnimalDiseaseDetails), «Նկարագրություն» (csdo:DescriptionText), «Հասցե» (ccdo:ObjectAddressDetails), «Աշխարհագրական կոորդինատներ» (ccdo:GeoCoordinateDetails) վավերապայմանները</w:t>
            </w:r>
          </w:p>
        </w:tc>
      </w:tr>
      <w:tr w:rsidR="008D6FA4" w:rsidRPr="00C74694" w14:paraId="67F21F90"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419EB54"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165BA26"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«Անցանկալի իրավիճակի մասին ծանուցման տեսակ» (smsdo:IncidentKindCode) վավերապայմանի արժեքը պետք է համապատասխանի հետևյալ արժեքներից մեկին.</w:t>
            </w:r>
          </w:p>
          <w:p w14:paraId="16A32C5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«1»՝ անասնահամաճարակային օջախի հայտնաբերում.</w:t>
            </w:r>
          </w:p>
          <w:p w14:paraId="0CE87B4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անասնահամաճարակային օջախի տարածում.</w:t>
            </w:r>
          </w:p>
          <w:p w14:paraId="4DCDB6FE"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«3»՝ անասնահամաճարակային օջախի վերացում</w:t>
            </w:r>
          </w:p>
        </w:tc>
      </w:tr>
      <w:tr w:rsidR="008D6FA4" w:rsidRPr="00C74694" w14:paraId="42F7EBDF"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EB1C9BA"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594CC6D"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«Անասնահամաճարակային գոտիավորում» (smcdo:EpizooticZoneDetails) բարդ վավերապայմանի կազմում «Անասնահամաճարակային գոտու տեսակի ծածկագիր» (smsdo:EpizooticZoneTypeCode) վավերապայմանը լրացվել է, ապա դրա արժեքը պետք է համապատասխանի Միության նորմատիվ-տեղեկատվական տեղեկությունների ռեեստրում անասնահամաճարակային գոտիների տեսակների դասակարգչից անասնահամաճարակային գոտու տեսակի ծածկագրին, իսկ դրա կազմում «Տեղեկագրքի (դասակարգչի) նույնականացուցիչ» (ատրիբուտ codeListId) ատրիբուտի արժեքը պետք է համապատասխանի Միության նորմատիվ-տեղեկատվական տեղեկությունների ռեեստրում նշված դասակարգչի ծածկագրի արժեքին:</w:t>
            </w:r>
          </w:p>
          <w:p w14:paraId="08731BA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անասնահամաճարակային գոտիների տեսակների դասակարգչի բացակայության դեպքում պետք է լրացվի «Անասնահամաճարակային գոտու տեսակի անվանում (smsdo:EpizooticZoneTypeName) վավերապայմանը</w:t>
            </w:r>
          </w:p>
        </w:tc>
      </w:tr>
      <w:tr w:rsidR="008D6FA4" w:rsidRPr="00C74694" w14:paraId="0AF637B8"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C20919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87D536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«Անասնահամաճարակային գոտիավորում» (smcdo:EpizooticZoneDetails) բարդ վավերապայմանի կազմում «Անասնաբուժասանիտարական միջոց» (smcdo:ControlMeasureDetails) վավերապայմանը լրացվել է, ապա դրա կազմում բոլոր վավերապայմանները պետք է լրացվեն</w:t>
            </w:r>
          </w:p>
        </w:tc>
      </w:tr>
      <w:tr w:rsidR="008D6FA4" w:rsidRPr="00C74694" w14:paraId="273D130E"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22C44D63"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FD983A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«Անասնաբուժասանիտարական միջոց» (smcdo:ControlMeasureDetails) բարդ վավերապայմանի կազմում «Միջոցի ձեռնարկման հատկանիշ» (ատրիբուտ implementedIndicator) ատրիբուտի արժեքը պետք է համապատասխանի հետևյալ արժեքներից մեկին.</w:t>
            </w:r>
          </w:p>
          <w:p w14:paraId="369BF8A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«true»՝ միջոցը ձեռնարկվել է.</w:t>
            </w:r>
          </w:p>
          <w:p w14:paraId="189F02D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«false»՝ միջոցի ձեռնարկումը պլանավորվում է</w:t>
            </w:r>
          </w:p>
        </w:tc>
      </w:tr>
      <w:tr w:rsidR="008D6FA4" w:rsidRPr="00C74694" w14:paraId="440D97E7"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6D10B9DA"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5B6E21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«Փաստաթղթավորված հիմնավորում» (ccdo:ReasonDocDetails) վավերապայմանի կազմում պետք է լրացվեն «Փաստաթղթի անվանում» (csdo:DocName), «Փաստաթղթի համարը» (csdo:DocId), «Փաստաթղթի ամսաթիվ» (csdo:DocCreationDate), «Անդամ պետության լիազորված մարմնի նույնականացուցիչ» (csdo:AuthorityId) կամ «Անդամ պետության լիազորված մարմնի անվանում» (csdo:AuthorityName) վավերապայմանները</w:t>
            </w:r>
          </w:p>
        </w:tc>
      </w:tr>
    </w:tbl>
    <w:p w14:paraId="58894E2F" w14:textId="77777777" w:rsidR="008D6FA4" w:rsidRPr="008D6FA4" w:rsidRDefault="008D6FA4" w:rsidP="008D6FA4">
      <w:pPr>
        <w:spacing w:after="160" w:line="360" w:lineRule="auto"/>
        <w:rPr>
          <w:rFonts w:ascii="Sylfaen" w:hAnsi="Sylfaen"/>
        </w:rPr>
      </w:pPr>
    </w:p>
    <w:p w14:paraId="2689560A" w14:textId="77777777" w:rsidR="008D6FA4" w:rsidRPr="008D6FA4" w:rsidRDefault="008D6FA4" w:rsidP="00C7469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55.</w:t>
      </w:r>
      <w:r w:rsidR="00C74694" w:rsidRPr="00C74694">
        <w:rPr>
          <w:rFonts w:ascii="Sylfaen" w:hAnsi="Sylfaen"/>
          <w:sz w:val="24"/>
          <w:szCs w:val="24"/>
        </w:rPr>
        <w:tab/>
      </w:r>
      <w:r w:rsidRPr="008D6FA4">
        <w:rPr>
          <w:rFonts w:ascii="Sylfaen" w:hAnsi="Sylfaen"/>
          <w:sz w:val="24"/>
          <w:szCs w:val="24"/>
        </w:rPr>
        <w:t>«Հանման համար ռեգիոնալացման մասին տեղեկություններ» հաղորդագրությամբ (P.SS.02.MSG.019) փոխանցվող «Ռեգիոնալացման անցկացման մասին տեղեկություններ» (R.SM.SS.02.003) էլեկտրոնային փաստաթղթերի (տեղեկությունների) վավերապայմանների լրացմանը ներկայացվող պահանջները բերված են 44-րդ աղյուսակում:</w:t>
      </w:r>
    </w:p>
    <w:p w14:paraId="7DB685DC" w14:textId="77777777" w:rsidR="005842AC" w:rsidRDefault="005842AC">
      <w:pPr>
        <w:rPr>
          <w:rFonts w:ascii="Sylfaen" w:eastAsia="Times New Roman" w:hAnsi="Sylfaen" w:cs="Times New Roman"/>
        </w:rPr>
      </w:pPr>
      <w:r>
        <w:rPr>
          <w:rFonts w:ascii="Sylfaen" w:hAnsi="Sylfaen"/>
        </w:rPr>
        <w:br w:type="page"/>
      </w:r>
    </w:p>
    <w:p w14:paraId="5E3A4D05" w14:textId="77777777" w:rsidR="008D6FA4" w:rsidRPr="008D6FA4" w:rsidRDefault="008D6FA4" w:rsidP="00C7469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44</w:t>
      </w:r>
    </w:p>
    <w:p w14:paraId="7DA99BA5"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«Հանման համար ռեգիոնալացման մասին տեղեկություններ» հաղորդագրությամբ (P.SS.02.MSG.019) փոխանցվող «Ռեգիոնալացման անցկացման մասին տեղեկություններ» (R.SM.SS.02.003) էլեկտրոնային փաստաթղթերի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8D6FA4" w:rsidRPr="00C74694" w14:paraId="1153B108" w14:textId="77777777" w:rsidTr="008D6FA4">
        <w:trPr>
          <w:tblHeader/>
          <w:jc w:val="center"/>
        </w:trPr>
        <w:tc>
          <w:tcPr>
            <w:tcW w:w="1560" w:type="dxa"/>
            <w:tcBorders>
              <w:top w:val="single" w:sz="4" w:space="0" w:color="auto"/>
              <w:left w:val="single" w:sz="4" w:space="0" w:color="auto"/>
            </w:tcBorders>
            <w:shd w:val="clear" w:color="auto" w:fill="FFFFFF"/>
            <w:vAlign w:val="center"/>
          </w:tcPr>
          <w:p w14:paraId="6EC4F92E"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Պահանջի ծածկագիրը</w:t>
            </w:r>
          </w:p>
        </w:tc>
        <w:tc>
          <w:tcPr>
            <w:tcW w:w="7795" w:type="dxa"/>
            <w:tcBorders>
              <w:top w:val="single" w:sz="4" w:space="0" w:color="auto"/>
              <w:left w:val="single" w:sz="4" w:space="0" w:color="auto"/>
              <w:right w:val="single" w:sz="4" w:space="0" w:color="auto"/>
            </w:tcBorders>
            <w:shd w:val="clear" w:color="auto" w:fill="FFFFFF"/>
          </w:tcPr>
          <w:p w14:paraId="15985DD0"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Պահանջի ձևակերպումը</w:t>
            </w:r>
          </w:p>
        </w:tc>
      </w:tr>
      <w:tr w:rsidR="008D6FA4" w:rsidRPr="00C74694" w14:paraId="0C1AEC22" w14:textId="77777777" w:rsidTr="008D6FA4">
        <w:trPr>
          <w:jc w:val="center"/>
        </w:trPr>
        <w:tc>
          <w:tcPr>
            <w:tcW w:w="1560" w:type="dxa"/>
            <w:tcBorders>
              <w:top w:val="single" w:sz="4" w:space="0" w:color="auto"/>
              <w:left w:val="single" w:sz="4" w:space="0" w:color="auto"/>
            </w:tcBorders>
            <w:shd w:val="clear" w:color="auto" w:fill="FFFFFF"/>
          </w:tcPr>
          <w:p w14:paraId="52BB49C9"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1</w:t>
            </w:r>
          </w:p>
        </w:tc>
        <w:tc>
          <w:tcPr>
            <w:tcW w:w="7795" w:type="dxa"/>
            <w:tcBorders>
              <w:top w:val="single" w:sz="4" w:space="0" w:color="auto"/>
              <w:left w:val="single" w:sz="4" w:space="0" w:color="auto"/>
              <w:right w:val="single" w:sz="4" w:space="0" w:color="auto"/>
            </w:tcBorders>
            <w:shd w:val="clear" w:color="auto" w:fill="FFFFFF"/>
            <w:vAlign w:val="center"/>
          </w:tcPr>
          <w:p w14:paraId="760A819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հաղորդագրությամբ փոխանցվում է «Ռեգիոնալացման և անասնահամաճարակային գոտիավորման անցկացման մասին տեղեկություններ» (smcdo:RegionalizationDetails) վավերապայմանի ճիշտ մեկ օրինակ</w:t>
            </w:r>
          </w:p>
        </w:tc>
      </w:tr>
      <w:tr w:rsidR="008D6FA4" w:rsidRPr="00C74694" w14:paraId="4C72A3E8"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7FE17923"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7F13B0A"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«Մեկնարկի ամսաթիվ և ժամ» (csdo:StartDateTime) և «Ավարտի ամսաթիվ և ժամ» (csdo:EndDateTime) վավերապայմանները պարտադիր լրացվում են</w:t>
            </w:r>
          </w:p>
        </w:tc>
      </w:tr>
      <w:tr w:rsidR="008D6FA4" w:rsidRPr="00C74694" w14:paraId="1F4BCB04"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6506DAB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3026E3C"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 xml:space="preserve">ռեգիոնալացման մասին տվյալների բազային տեղեկությունները պետք է պարունակեն «Հասցե» (ccdo:ObjectAddressDetails) բարդ վավերապայմանի կազմում «Երկրի ծածկագիր» (csdo:UnifiedCountryCode), «Տարածքի ծածկագիր» (csdo:TerritoryCode) վավերապայմանների և «Ռեգիոնալացում» (smcdo:RegionDiseaseStatusDetails) բարդ վավերապայմանի կազմում «Կենդանու հիվանդության ծածկագիր (smsdo:AnimalDiseaseCode) կամ «Կենդանու հիվանդության անվանում» (smsdo:AnimalDiseaseName) վավերապայմաններից մեկի ամբողջության նույն արժեքով գրառումը, որում «Ավարտի ամսաթիվ և ժամ» (csdo:EndDateTime) վավերապայմանը չի լրացվել </w:t>
            </w:r>
          </w:p>
        </w:tc>
      </w:tr>
      <w:tr w:rsidR="008D6FA4" w:rsidRPr="00C74694" w14:paraId="5939A0B0"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39B81C6A"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726DEAE"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«Ռեգիոնալացման և անասնահամաճարակային գոտիավորման անցկացման մասին տեղեկություններ» (smcdo:RegionalizationDetails) բարդ վավերապայմանի կազմում «Ռեգիոնալացում» (smcdo:RegionDiseaseStatusDetails) վավերապայմանը պետք է լրացվի, և դրա կազմում պետք է լրացվեն «Հասցե» (ccdo:ObjectAddressDetails) և «Կենդանու հիվանդություն» (smcdo:AnimalDiseaseDetails) վավերապայմանները</w:t>
            </w:r>
          </w:p>
        </w:tc>
      </w:tr>
      <w:tr w:rsidR="008D6FA4" w:rsidRPr="00C74694" w14:paraId="372747C2"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12D653D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35BE32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«Հասցե» (ccdo:ObjectAddressDetails) բարդ վավերապայմանի կազմում «Երկրի ծածկագիր» (csdo:UnifiedCountryCode), «Տարածքի ծածկագիր» (csdo:TerritoryCode) վավերապայմանները պետք է լրացվեն</w:t>
            </w:r>
          </w:p>
        </w:tc>
      </w:tr>
      <w:tr w:rsidR="008D6FA4" w:rsidRPr="00C74694" w14:paraId="6C6E90A0"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78F8B477"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830350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«Երկրի ծածկագիր» (csdo:UnifiedCountryCode) վավերապայմանի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C74694" w14:paraId="06A1F362"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68AF308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3E676C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եթե «Կենդանու հիվանդություն» (smcdo:AnimalDiseaseDetails) բարդ վավերապայմանի կազմում «Կենդանու հիվանդության ծածկագիր» (smsdo:AnimalDiseaseCode) վավերապայմանը լրացվել է, ապա դրա արժեքը պետք է համապատասխանի Միության նորմատիվ տեղեկատվական տեղեկությունների ռեեստրում կենդանիների վտանգավոր, կարանտինային և զոոնոզ հիվանդությունների դասակարգչից կենդանու հիվանդության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p w14:paraId="5B66824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Միության նորմատիվ-տեղեկատվական տեղեկությունների ռեեստրում կենդանիների վտանգավոր, կարանտինային և զոոնոզ հիվանդությունների դասակարգչի բացակայության դեպքում պետք է լրացվի «Կենդանու հիվանդության անվանում» (smsdo:AnimalDiseaseName) վավերապայմանը</w:t>
            </w:r>
          </w:p>
        </w:tc>
      </w:tr>
    </w:tbl>
    <w:p w14:paraId="0E02B28C" w14:textId="77777777" w:rsidR="008D6FA4" w:rsidRPr="008D6FA4" w:rsidRDefault="008D6FA4" w:rsidP="008D6FA4">
      <w:pPr>
        <w:spacing w:after="160" w:line="360" w:lineRule="auto"/>
        <w:rPr>
          <w:rFonts w:ascii="Sylfaen" w:hAnsi="Sylfaen"/>
        </w:rPr>
      </w:pPr>
    </w:p>
    <w:p w14:paraId="18886454" w14:textId="77777777" w:rsidR="008D6FA4" w:rsidRPr="008D6FA4" w:rsidRDefault="008D6FA4" w:rsidP="00C7469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56.</w:t>
      </w:r>
      <w:r w:rsidR="00C74694" w:rsidRPr="00C74694">
        <w:rPr>
          <w:rFonts w:ascii="Sylfaen" w:hAnsi="Sylfaen"/>
          <w:sz w:val="24"/>
          <w:szCs w:val="24"/>
        </w:rPr>
        <w:tab/>
      </w:r>
      <w:r w:rsidRPr="008D6FA4">
        <w:rPr>
          <w:rFonts w:ascii="Sylfaen" w:hAnsi="Sylfaen"/>
          <w:sz w:val="24"/>
          <w:szCs w:val="24"/>
        </w:rPr>
        <w:t>«Ներառման համար ապրանքների (արտադրանքի) մասին տեղեկություններ» հաղորդագրությամբ (P.SS.02.MSG.022) փոխանցվող «Վտանգավոր ապրանքների (արտադրանքի) մասին տեղեկություններ» (R.SM.SS.02.004) էլեկտրոնային փաստաթղթերի (տեղեկությունների) վավերապայմանների լրացմանը ներկայացվող պահանջները բերված են 45-րդ աղյուսակում։</w:t>
      </w:r>
    </w:p>
    <w:p w14:paraId="437D9839" w14:textId="77777777" w:rsidR="008D6FA4" w:rsidRPr="008D6FA4" w:rsidRDefault="008D6FA4" w:rsidP="008D6FA4">
      <w:pPr>
        <w:spacing w:after="160" w:line="360" w:lineRule="auto"/>
        <w:rPr>
          <w:rFonts w:ascii="Sylfaen" w:hAnsi="Sylfaen"/>
        </w:rPr>
      </w:pPr>
    </w:p>
    <w:p w14:paraId="444594E7" w14:textId="77777777" w:rsidR="008D6FA4" w:rsidRPr="008D6FA4" w:rsidRDefault="008D6FA4" w:rsidP="00C7469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45</w:t>
      </w:r>
    </w:p>
    <w:p w14:paraId="3C6E45B9" w14:textId="77777777" w:rsidR="008D6FA4" w:rsidRPr="000121C3" w:rsidRDefault="008D6FA4" w:rsidP="000121C3">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«Ներառման համար վտանգավոր ապրանքների (արտադրանքի) մասին տեղեկություններ» հաղորդագրությամբ (P.SS.02.MSG.022) փոխանցվող «Վտանգավոր ապրանքների (ապրանքի) մասին տեղեկություններ» (R.SM.SS.02.004)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8D6FA4" w:rsidRPr="000121C3" w14:paraId="328FA182" w14:textId="77777777" w:rsidTr="008D6FA4">
        <w:trPr>
          <w:tblHeader/>
          <w:jc w:val="center"/>
        </w:trPr>
        <w:tc>
          <w:tcPr>
            <w:tcW w:w="1565" w:type="dxa"/>
            <w:tcBorders>
              <w:top w:val="single" w:sz="4" w:space="0" w:color="auto"/>
              <w:left w:val="single" w:sz="4" w:space="0" w:color="auto"/>
            </w:tcBorders>
            <w:shd w:val="clear" w:color="auto" w:fill="FFFFFF"/>
          </w:tcPr>
          <w:p w14:paraId="6D75A1F2"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54D2B5A7"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Պահանջի ձևակերպումը</w:t>
            </w:r>
          </w:p>
        </w:tc>
      </w:tr>
      <w:tr w:rsidR="008D6FA4" w:rsidRPr="000121C3" w14:paraId="3F4EF324" w14:textId="77777777" w:rsidTr="008D6FA4">
        <w:trPr>
          <w:jc w:val="center"/>
        </w:trPr>
        <w:tc>
          <w:tcPr>
            <w:tcW w:w="1565" w:type="dxa"/>
            <w:tcBorders>
              <w:top w:val="single" w:sz="4" w:space="0" w:color="auto"/>
              <w:left w:val="single" w:sz="4" w:space="0" w:color="auto"/>
            </w:tcBorders>
            <w:shd w:val="clear" w:color="auto" w:fill="FFFFFF"/>
          </w:tcPr>
          <w:p w14:paraId="4B33C9E6"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tcPr>
          <w:p w14:paraId="1CD555F2"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 xml:space="preserve">հաղորդագրությամբ փոխանցվում է «Վտանգավոր ապրանքների (արտադրանքի) հայտնաբերման մասին հաղորդագրություն» (smcdo:DangerousAnimalProductAlertDetails) վավերապայմանի ճիշտ մեկ օրինակ </w:t>
            </w:r>
          </w:p>
        </w:tc>
      </w:tr>
      <w:tr w:rsidR="008D6FA4" w:rsidRPr="000121C3" w14:paraId="4F9D6DF1" w14:textId="77777777" w:rsidTr="008D6FA4">
        <w:trPr>
          <w:jc w:val="center"/>
        </w:trPr>
        <w:tc>
          <w:tcPr>
            <w:tcW w:w="1565" w:type="dxa"/>
            <w:tcBorders>
              <w:top w:val="single" w:sz="4" w:space="0" w:color="auto"/>
              <w:left w:val="single" w:sz="4" w:space="0" w:color="auto"/>
            </w:tcBorders>
            <w:shd w:val="clear" w:color="auto" w:fill="FFFFFF"/>
          </w:tcPr>
          <w:p w14:paraId="52D277D4"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tcPr>
          <w:p w14:paraId="6F4BF25B"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«Մեկնարկի ամսաթիվ և ժամ» (casdo:StartDateTime) վավերապայմանը պարտադիր լրացվում է</w:t>
            </w:r>
          </w:p>
        </w:tc>
      </w:tr>
      <w:tr w:rsidR="008D6FA4" w:rsidRPr="000121C3" w14:paraId="1881CB0C" w14:textId="77777777" w:rsidTr="008D6FA4">
        <w:trPr>
          <w:jc w:val="center"/>
        </w:trPr>
        <w:tc>
          <w:tcPr>
            <w:tcW w:w="1565" w:type="dxa"/>
            <w:tcBorders>
              <w:top w:val="single" w:sz="4" w:space="0" w:color="auto"/>
              <w:left w:val="single" w:sz="4" w:space="0" w:color="auto"/>
            </w:tcBorders>
            <w:shd w:val="clear" w:color="auto" w:fill="FFFFFF"/>
          </w:tcPr>
          <w:p w14:paraId="658F8B25"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tcPr>
          <w:p w14:paraId="4ED9E70D"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«Ավարտի ամսաթիվ և ժամ» (csdo:EndDateTime) վավերապայմանը չի լրացվում</w:t>
            </w:r>
          </w:p>
        </w:tc>
      </w:tr>
      <w:tr w:rsidR="008D6FA4" w:rsidRPr="000121C3" w14:paraId="0D4FC623" w14:textId="77777777" w:rsidTr="008D6FA4">
        <w:trPr>
          <w:jc w:val="center"/>
        </w:trPr>
        <w:tc>
          <w:tcPr>
            <w:tcW w:w="1565" w:type="dxa"/>
            <w:tcBorders>
              <w:top w:val="single" w:sz="4" w:space="0" w:color="auto"/>
              <w:left w:val="single" w:sz="4" w:space="0" w:color="auto"/>
            </w:tcBorders>
            <w:shd w:val="clear" w:color="auto" w:fill="FFFFFF"/>
          </w:tcPr>
          <w:p w14:paraId="46573F5C"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tcPr>
          <w:p w14:paraId="1C268883"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«Անցանկալի իրավիճակի մասին ծանուցման նույնականացուցիչ» (smcdo:IncidentAlertIdDetails) բարդ վավերապայմանի կազմում «Երկրի ծածկագիր» (csdo:UnifiedCountryCode) և «Ծանուցման գրանցման համար» (smsdo:IncidentId) վավերապայմանների ամբողջության արժեքները չպետք է համընկնեն վտանգավոր ապրանքների (արտադրանքի) մասին տվյալների բազայի ոչ մի գրառման հետ</w:t>
            </w:r>
          </w:p>
        </w:tc>
      </w:tr>
      <w:tr w:rsidR="008D6FA4" w:rsidRPr="000121C3" w14:paraId="14861D78" w14:textId="77777777" w:rsidTr="008D6FA4">
        <w:trPr>
          <w:jc w:val="center"/>
        </w:trPr>
        <w:tc>
          <w:tcPr>
            <w:tcW w:w="1565" w:type="dxa"/>
            <w:tcBorders>
              <w:top w:val="single" w:sz="4" w:space="0" w:color="auto"/>
              <w:left w:val="single" w:sz="4" w:space="0" w:color="auto"/>
            </w:tcBorders>
            <w:shd w:val="clear" w:color="auto" w:fill="FFFFFF"/>
          </w:tcPr>
          <w:p w14:paraId="4870D733"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5</w:t>
            </w:r>
          </w:p>
        </w:tc>
        <w:tc>
          <w:tcPr>
            <w:tcW w:w="7805" w:type="dxa"/>
            <w:tcBorders>
              <w:top w:val="single" w:sz="4" w:space="0" w:color="auto"/>
              <w:left w:val="single" w:sz="4" w:space="0" w:color="auto"/>
              <w:right w:val="single" w:sz="4" w:space="0" w:color="auto"/>
            </w:tcBorders>
            <w:shd w:val="clear" w:color="auto" w:fill="FFFFFF"/>
          </w:tcPr>
          <w:p w14:paraId="2BFC98FE"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եթե «Երկրի ծածկագիր»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0121C3" w14:paraId="48BE8A5E" w14:textId="77777777" w:rsidTr="008D6FA4">
        <w:trPr>
          <w:jc w:val="center"/>
        </w:trPr>
        <w:tc>
          <w:tcPr>
            <w:tcW w:w="1565" w:type="dxa"/>
            <w:tcBorders>
              <w:top w:val="single" w:sz="4" w:space="0" w:color="auto"/>
              <w:left w:val="single" w:sz="4" w:space="0" w:color="auto"/>
            </w:tcBorders>
            <w:shd w:val="clear" w:color="auto" w:fill="FFFFFF"/>
          </w:tcPr>
          <w:p w14:paraId="78254C39"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6</w:t>
            </w:r>
          </w:p>
        </w:tc>
        <w:tc>
          <w:tcPr>
            <w:tcW w:w="7805" w:type="dxa"/>
            <w:tcBorders>
              <w:top w:val="single" w:sz="4" w:space="0" w:color="auto"/>
              <w:left w:val="single" w:sz="4" w:space="0" w:color="auto"/>
              <w:right w:val="single" w:sz="4" w:space="0" w:color="auto"/>
            </w:tcBorders>
            <w:shd w:val="clear" w:color="auto" w:fill="FFFFFF"/>
          </w:tcPr>
          <w:p w14:paraId="49EA196C"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 xml:space="preserve">«Վտանգավոր ապրանքների (արտադրանքի) հայտնաբերման մասին հաղորդագրություն» (smcdo:DangerousAnimalProductAlertDetails) բարդ վավերապայմանի կազմում «Անցանկալի իրավիճակի մասին ծանուցման տեսակ (smsdo:IncidentKindCode) վավերապայմանի արժեքը պետք է համապատասխանի հետևյալ արժեքին.  </w:t>
            </w:r>
          </w:p>
          <w:p w14:paraId="34DE21AC"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«4»՝ վտանգավոր ապրանքի (արտադրանքի) հայտնաբերում</w:t>
            </w:r>
          </w:p>
        </w:tc>
      </w:tr>
      <w:tr w:rsidR="008D6FA4" w:rsidRPr="000121C3" w14:paraId="79CCE2EB"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50CF0B8B"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14:paraId="31FAB3B5"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 xml:space="preserve">«Վտանգավոր ապրանքների (արտադրանքի) հայտնաբերման մասին հաղորդագրություն» (smcdo:DangerousAnimalProductAlertDetails) բարդ վավերապայմանի կազմում «Ամսաթիվ (csdo:EventDate), «Կենդանական ծագման արտադրանքի նույնականացուցիչ» (smsdo:AnimalProductId), «Արտադրանք (smcdo:ProductDetails), «Ապրանքի սերիա» (smcdo:BatchDetails), «Ապրանքաուղեկից փաստաթղթի մասին տեղեկություններ» (smcdo:ShippingDocumentDetails), «Լաբորատոր հետազոտություն» (smcdo:LaboratoryTestDetails) վավերապայմանները պետք է լրացվեն </w:t>
            </w:r>
          </w:p>
        </w:tc>
      </w:tr>
      <w:tr w:rsidR="008D6FA4" w:rsidRPr="000121C3" w14:paraId="62E6AE03"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42A4C1B"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5B66FAB"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Եվրասիական տնտեսական միության մարմինների տեղեկագիրքը Միության նորմատիվ-տեղեկատվական տեղեկությունների ռեեստրում ներառելիս «Անդամ պետության լիազորված մարմին» (ccdo:UnifiedAuthorityDetails), «Փաստաթղթավորված հաստատում» (ccdo:ProofDocDetails) կամ «Փաստաթղթավորված հիմնավորում» (ccdo:ReasonDocDetails) բարդ վավերապայմանների կազմում «Անդամ պետության լիազորված մարմնի նույնականացուցիչ» (csdo:AuthorityId) վավերապայմանը պարտադիր լրացվում է, և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լիազորված մարմնի անվանում» (csdo:AuthorityName) եւ «Երկրի ծածկագիր» (csdo:UnifiedCountryCode) վավերապայմանները</w:t>
            </w:r>
          </w:p>
        </w:tc>
      </w:tr>
      <w:tr w:rsidR="008D6FA4" w:rsidRPr="000121C3" w14:paraId="397408AA"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6AEA073"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44E432E" w14:textId="77777777" w:rsidR="008D6FA4" w:rsidRPr="000121C3" w:rsidRDefault="008D6FA4" w:rsidP="005842AC">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«Արտադրանք» (smcdo:ProductDetails) բարդ վավերապայմանի կազմում «Ապրանքի ծածկագիրը՝ ըստ ԵԱՏՄ ԱՏԳ ԱԱ-ի» (csdo:CommodityCode) վավերապայմանը պետք է լրացվի, և դրա արժեքը պետք է համապատասխանի Եվրասիական տնտեսական միության արտաքին տնտեսական գործունեության (ՄՄ ԱՏԳ ԱԱ) միասնական ապրանքային անվանացանկից ըստ ԵԱՏՄ ԱՏԳ ԱԱ-ի ապրանքի ծածկագրին</w:t>
            </w:r>
          </w:p>
        </w:tc>
      </w:tr>
      <w:tr w:rsidR="008D6FA4" w:rsidRPr="000121C3" w14:paraId="4E38EC7A"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37D2A24"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3C66C63" w14:textId="77777777" w:rsidR="008D6FA4" w:rsidRPr="000121C3" w:rsidRDefault="008D6FA4" w:rsidP="005842AC">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«Արտադրանք» (smcdo:ProductDetails) բարդ վավերապայմանի կազմում «Մատակարարման շղթայի մասնակից» (ccdo:SupplyChainPartyDetails) վավերապայմանը պետք է լրացվի, և դրա կազմում պետք է լրացվեն «Տնտեսավարող սուբյեկտների անվանում» (csdo:BusinessEntityName), «Հասցե» (ccdo:SubjectAddressDetails), «Մատակարարման շղթայի մասնակցի տեսակի ծածկագիր» (csdo:SupplyChainPartyKindCode) վավերապայմանները</w:t>
            </w:r>
          </w:p>
        </w:tc>
      </w:tr>
      <w:tr w:rsidR="008D6FA4" w:rsidRPr="000121C3" w14:paraId="501A05F0"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78D4EE57"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BC880A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 xml:space="preserve">«Մատակարարման շղթայի մասնակցի տեսակի ծածկագիր» (csdo:SupplyChainPartyKindCode) վավերապայմանի արժեքը պետք է համապատասխանի հետևյալ արժեքին. </w:t>
            </w:r>
          </w:p>
          <w:p w14:paraId="75FB9898"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«41»՝ արտադրանք արտադրողը</w:t>
            </w:r>
          </w:p>
        </w:tc>
      </w:tr>
      <w:tr w:rsidR="008D6FA4" w:rsidRPr="000121C3" w14:paraId="47BBAE22"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1162B8CF"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35890E7"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եթե «Կազմակերպաիրավական ձեւի ծածկագիրը» (csdo:BusinessEntityTypeCode) վավերապայմանը լրացվել 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0121C3" w14:paraId="387AAD41"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06141B62"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C6B2796"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եթե «Տնտեսավարող սուբյեկտի նույնականացուցիչ» (csdo:BusinessEntityId) վավերապայմանը լրացվել է, ապա դրա կազմում «Նույնականացման մեթոդ» (kindId ատրիբուտ) ատրիբուտի արժեքը պետք է համապատասխանի Միության նորմատիվ-տեղեկատվական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p w14:paraId="45DA8D0B"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Միության նորմատիվ</w:t>
            </w:r>
            <w:r w:rsidR="00C62F7D" w:rsidRPr="00C62F7D">
              <w:rPr>
                <w:rStyle w:val="Bodytext211pt"/>
                <w:rFonts w:ascii="Sylfaen" w:hAnsi="Sylfaen"/>
                <w:sz w:val="20"/>
                <w:szCs w:val="20"/>
              </w:rPr>
              <w:t>-</w:t>
            </w:r>
            <w:r w:rsidRPr="000121C3">
              <w:rPr>
                <w:rStyle w:val="Bodytext211pt"/>
                <w:rFonts w:ascii="Sylfaen" w:hAnsi="Sylfaen"/>
                <w:sz w:val="20"/>
                <w:szCs w:val="20"/>
              </w:rPr>
              <w:t>տեղեկատվական տեղեկությունների ռեեստրում նշված դասակարգչի բացակայության դեպքում «Նույնականացման մեթոդ» (kindId ատրիբուտ) ատրիբուտի արժեքը պետք է համապատասխանի հետեւյալ արժեքներից մեկին.</w:t>
            </w:r>
          </w:p>
          <w:p w14:paraId="6C61B9E2"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ԻԱՊՌ՝ իրավաբանական անձանց պետական ռեեստր (Հայաստանի Հանրապետության համար).</w:t>
            </w:r>
          </w:p>
          <w:p w14:paraId="7C24F99A"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ՊԿՄՀԴ՝ Բելառուսի Հանրապետության «Պետական իշխանության եւ կառավարման մարմիններ» համապետական դասակարգիչ (Բելառուսի Հանրապետության համար).</w:t>
            </w:r>
          </w:p>
          <w:p w14:paraId="3188755E"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ԻԱՁՀԴ՝ Բելառուսի Հանրապետության «Իրավաբանական անձինք եւ անհատ ձեռնարկատերեր» համապետական դասակարգիչ (Բելառուսի Հանրապետության համար).</w:t>
            </w:r>
          </w:p>
          <w:p w14:paraId="5B0B6AB1"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ԲՆՀ՝ բիզնես նույնականացման համարը (Ղազախստանի Հանրապետության համար).</w:t>
            </w:r>
          </w:p>
          <w:p w14:paraId="6008F672"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ՁԿՀԴ՝ ձեռնարկությունների և կազմակերպությունների համահանրապետական դասակարգիչ (Ղրղզստանի Հանրապետության համար).</w:t>
            </w:r>
          </w:p>
          <w:p w14:paraId="52E34DB4"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ՊԳՀՀ՝ պետական գրանցման հիմնական համար (Ռուսաստանի Դաշնության համար).</w:t>
            </w:r>
          </w:p>
          <w:p w14:paraId="7528C782"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ԱՁՊԳՀՀ՝ անհատ ձեռնարկատիրոջ պետական գրանցման հիմնական համար (Ռուսաստանի Դաշնության համար)</w:t>
            </w:r>
          </w:p>
        </w:tc>
      </w:tr>
      <w:tr w:rsidR="008D6FA4" w:rsidRPr="000121C3" w14:paraId="2A603183"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55556729"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86373D9"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 xml:space="preserve">եթե «Հասցե» (ccdo:SubjectAddressDetails) վավերապայմանը լրացվել է, ապա դրա կազմում պետք է լրացվեն «Հասցեի տեսակի ծածկագիր» (csdo:AddressKindCode), «Երկրի ծածկագիր» (csdo:UnifiedCountryCode), «Քաղաք» (csdo:CityName) կամ «Բնակավայր» (csdo:SettlementName), «Փողոց» (csdo:StreetName) և «Շենքի համար» (csdo:BuildingNumberId) վավերապայմանները  </w:t>
            </w:r>
          </w:p>
        </w:tc>
      </w:tr>
      <w:tr w:rsidR="008D6FA4" w:rsidRPr="000121C3" w14:paraId="06FFEE52"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75834B9"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DEB77A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 xml:space="preserve">եթե «Հասցե (ccdo:SubjectAddressDetails) բարդ վավերապայմանի կազմում «Հասցեի տեսակի ծածկագիրը» (csdo:AddressKindCode) վավերապայմանը լրացված է, ապա դրա արժեքը պետք է համապատասխանի հետևյալ արժեքներից մեկին. </w:t>
            </w:r>
          </w:p>
          <w:p w14:paraId="6D59D7FF"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«1»՝ գրանցման հասցե.</w:t>
            </w:r>
          </w:p>
          <w:p w14:paraId="2AC0306C"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«2»՝ փաստացի հասցե.</w:t>
            </w:r>
          </w:p>
          <w:p w14:paraId="2A0E7089"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«3»՝ փոստային հասցե</w:t>
            </w:r>
          </w:p>
        </w:tc>
      </w:tr>
      <w:tr w:rsidR="008D6FA4" w:rsidRPr="000121C3" w14:paraId="491BE425"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23667C42"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DB9B9DB"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«Ապրանքի սերիա» (smcdo:BatchDetails) բարդ վավերապայմանի կազմում «Ապրանքի քանակ» (csdo:UnifiedCommodityMeasure) վավերապայմանը պետք է լրացվի, ընդ որում, «Չափման միավոր» (ատրիբուտ measurementUnitCode) ատրիբուտի արժեքը պետք է համապատասխանի Միության նորմատիվ-տեղեկատվական տեղեկությունների ռեեստրում չափման միավորների դասակարգչից չափման միավորի ծածկագրին, իսկ «Տեղեկագրքի (դասակարգչի) նույնականացուցիչ (measurementUnitCodeListId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0121C3" w14:paraId="6C01F7BA"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E0C3442"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53DB97E"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 xml:space="preserve">«Ապրանքաուղեկից ապրանքի մասին տեղեկություններ» (smcdo:ShippingDocumentDetails) բարդ վավերապայմանի կազմում «Փաստաթղթի անվանում» (csdo:DocName), «Փաստաթղթի ամսաթիվ» (csdo:DocCreationDate), «Փաստաթղթի համար» (csdo:DocId) վավերապայմանները պետք է լրացվեն </w:t>
            </w:r>
          </w:p>
        </w:tc>
      </w:tr>
      <w:tr w:rsidR="008D6FA4" w:rsidRPr="000121C3" w14:paraId="5CED39CC"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22899C6C"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442ACD6"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եթե «Ապրանքաուղեկից փաստաթղթի մասին տեղեկություններ» (smcdo:ShippingDocumentDetails) բարդ վավերապայմանի կազմում «Փաստաթղթի տեսակի ծածկագիր» (csdo:DocKindCode) վավերապայմանը լրացվել է, ապա դրա արժեքը պետք է համապատասխանի Միության նորմատիվ-տեղեկատվական տեղեկությունների ռեեստրում՝ մաքսային հայտարարագրման ժամանակ օգտագործվող փաստաթղթերի և տեղեկությունների տեսակների դասակարգչից ապրանքաուղեկից փաստաթղթի տեսակի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0121C3" w14:paraId="1C683D9F"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13CF3FD2"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0D026AC"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 xml:space="preserve">«Ապրանքաուղեկից փաստաթղթի մասին տեղեկություններ» (smcdo:ShippingDocumentDetails) բարդ վավերապայմանի կազմում «Մատակարարման շղթայի մասնակից» (smcdo:SupplyChainPartyDetails), «Արտադրանք» (smcdo:ProductDetails) վավերապայմանները չեն լրացվում </w:t>
            </w:r>
          </w:p>
        </w:tc>
      </w:tr>
      <w:tr w:rsidR="008D6FA4" w:rsidRPr="000121C3" w14:paraId="6D0D976C"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6610CBE2"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20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D6A961D"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 xml:space="preserve">«Լաբորատոր հետազոտություն» (smcdo:LaboratoryTestDetails) բարդ վավերապայմանի կազմում «Լաբորատոր հետազոտության մեթոդի անվանում» (smsdo:LaboratoryTestMethodName) և «Թեստավորման արդյունք» (smsdo:LaboratoryTestResultText) վավերապայմանները պետք է լրացվեն </w:t>
            </w:r>
          </w:p>
        </w:tc>
      </w:tr>
      <w:tr w:rsidR="008D6FA4" w:rsidRPr="000121C3" w14:paraId="3E1B39D3"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D76EF9D"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21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6D32ABC"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«Լաբորատորիա» (smcdo:LaboratoryDetails) բարդ վավերապայմանի կազմում «Հասցե» (ccdo:SubjectAddressDetails) վավերապայմանը պետք է լրացվի</w:t>
            </w:r>
          </w:p>
        </w:tc>
      </w:tr>
      <w:tr w:rsidR="008D6FA4" w:rsidRPr="000121C3" w14:paraId="7FFA258D"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5863117"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22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816063C"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«Լաբորատոր հետազոտություն» (smcdo:LaboratoryTestDetails) բարդ վավերապայմանի կազմում «Փաստաթղթավորված հաստատում» (ccdo:ProofDocDetails) կամ «Անասնաբուժասանիտարական միջոց» (smcdo:ControlMeasureDetails) բարդ վավերապայմանի կազմում «Փաստաթղթավորված հիմնավորում» (ccdo:ReasonDocDetails) վավերապայմանները լրացնելիս դրանց կազմում պետք է լրացվեն «Փաստաթղթի անվանում» (csdo:DocName), «Փաստաթղթի համար» (csdo:DocId), «Փաստաթղթի ամսաթիվ» (csdo:DocCreationDate), «Բինար ձևաչափով փաստաթուղթ» (csdo:DocBinaryText) վավերապայմանները</w:t>
            </w:r>
          </w:p>
        </w:tc>
      </w:tr>
      <w:tr w:rsidR="008D6FA4" w:rsidRPr="000121C3" w14:paraId="103DD153"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A7F98DF"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23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C186639"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«Փաստաթղթավորված հիմնավորում» (ccdo:ReasonDocDetails) կամ «Փաստաթղթավորված հաստատում» (ccdo:ProofDocDetails) բարդ վավերապայմանների կազմում «Բինար ձևաչափով փաստաթուղթ» (csdo:DocBinaryText) վավերապայմանը լրացնելիս դրա կազմում «Տվյալների ձևաչափի ծածկագիր» ատրիբուտի (ատրիբուտ mediaTypeCode) արժեքը պետք է համապատասխանի հետևյալ արժեքներից մեկին.</w:t>
            </w:r>
          </w:p>
          <w:p w14:paraId="5F166FEC" w14:textId="77777777" w:rsidR="008D6FA4" w:rsidRPr="000121C3" w:rsidRDefault="008D6FA4" w:rsidP="000121C3">
            <w:pPr>
              <w:pStyle w:val="Bodytext20"/>
              <w:shd w:val="clear" w:color="auto" w:fill="auto"/>
              <w:spacing w:before="0" w:after="120" w:line="240" w:lineRule="auto"/>
              <w:ind w:firstLine="0"/>
              <w:rPr>
                <w:rFonts w:ascii="Sylfaen" w:hAnsi="Sylfaen"/>
                <w:sz w:val="20"/>
                <w:szCs w:val="20"/>
              </w:rPr>
            </w:pPr>
            <w:r w:rsidRPr="000121C3">
              <w:rPr>
                <w:rStyle w:val="Bodytext211pt"/>
                <w:rFonts w:ascii="Sylfaen" w:hAnsi="Sylfaen"/>
                <w:sz w:val="20"/>
                <w:szCs w:val="20"/>
              </w:rPr>
              <w:t>«doc»՝ application/msword.</w:t>
            </w:r>
          </w:p>
          <w:p w14:paraId="7AD09B0E"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«docx»՝ application/vnd.openxmlformats- officedocument.wordprocessingml.document.</w:t>
            </w:r>
          </w:p>
          <w:p w14:paraId="2FD95EA0" w14:textId="77777777" w:rsidR="008D6FA4" w:rsidRPr="000121C3" w:rsidRDefault="008D6FA4" w:rsidP="000121C3">
            <w:pPr>
              <w:pStyle w:val="Bodytext20"/>
              <w:shd w:val="clear" w:color="auto" w:fill="auto"/>
              <w:spacing w:before="0" w:after="120" w:line="240" w:lineRule="auto"/>
              <w:ind w:firstLine="0"/>
              <w:rPr>
                <w:rFonts w:ascii="Sylfaen" w:hAnsi="Sylfaen"/>
                <w:sz w:val="20"/>
                <w:szCs w:val="20"/>
              </w:rPr>
            </w:pPr>
            <w:r w:rsidRPr="000121C3">
              <w:rPr>
                <w:rStyle w:val="Bodytext211pt"/>
                <w:rFonts w:ascii="Sylfaen" w:hAnsi="Sylfaen"/>
                <w:sz w:val="20"/>
                <w:szCs w:val="20"/>
              </w:rPr>
              <w:t>«jpeg»՝ image/jpeg.</w:t>
            </w:r>
          </w:p>
          <w:p w14:paraId="410FE163" w14:textId="77777777" w:rsidR="008D6FA4" w:rsidRPr="000121C3" w:rsidRDefault="008D6FA4" w:rsidP="000121C3">
            <w:pPr>
              <w:pStyle w:val="Bodytext20"/>
              <w:shd w:val="clear" w:color="auto" w:fill="auto"/>
              <w:spacing w:before="0" w:after="120" w:line="240" w:lineRule="auto"/>
              <w:ind w:firstLine="0"/>
              <w:rPr>
                <w:rFonts w:ascii="Sylfaen" w:hAnsi="Sylfaen"/>
                <w:sz w:val="20"/>
                <w:szCs w:val="20"/>
              </w:rPr>
            </w:pPr>
            <w:r w:rsidRPr="000121C3">
              <w:rPr>
                <w:rStyle w:val="Bodytext211pt"/>
                <w:rFonts w:ascii="Sylfaen" w:hAnsi="Sylfaen"/>
                <w:sz w:val="20"/>
                <w:szCs w:val="20"/>
              </w:rPr>
              <w:t>«pdf»՝ application/pdf.</w:t>
            </w:r>
          </w:p>
          <w:p w14:paraId="194674D3" w14:textId="77777777" w:rsidR="008D6FA4" w:rsidRPr="000121C3" w:rsidRDefault="008D6FA4" w:rsidP="000121C3">
            <w:pPr>
              <w:pStyle w:val="Bodytext20"/>
              <w:shd w:val="clear" w:color="auto" w:fill="auto"/>
              <w:spacing w:before="0" w:after="120" w:line="240" w:lineRule="auto"/>
              <w:ind w:firstLine="0"/>
              <w:rPr>
                <w:rFonts w:ascii="Sylfaen" w:hAnsi="Sylfaen"/>
                <w:sz w:val="20"/>
                <w:szCs w:val="20"/>
              </w:rPr>
            </w:pPr>
            <w:r w:rsidRPr="000121C3">
              <w:rPr>
                <w:rStyle w:val="Bodytext211pt"/>
                <w:rFonts w:ascii="Sylfaen" w:hAnsi="Sylfaen"/>
                <w:sz w:val="20"/>
                <w:szCs w:val="20"/>
              </w:rPr>
              <w:t>«png»՝ image/png.</w:t>
            </w:r>
          </w:p>
          <w:p w14:paraId="3EFC7EAC" w14:textId="77777777" w:rsidR="008D6FA4" w:rsidRPr="000121C3" w:rsidRDefault="008D6FA4" w:rsidP="000121C3">
            <w:pPr>
              <w:pStyle w:val="Bodytext20"/>
              <w:shd w:val="clear" w:color="auto" w:fill="auto"/>
              <w:spacing w:before="0" w:after="120" w:line="240" w:lineRule="auto"/>
              <w:ind w:firstLine="0"/>
              <w:rPr>
                <w:rFonts w:ascii="Sylfaen" w:hAnsi="Sylfaen"/>
                <w:sz w:val="20"/>
                <w:szCs w:val="20"/>
              </w:rPr>
            </w:pPr>
            <w:r w:rsidRPr="000121C3">
              <w:rPr>
                <w:rStyle w:val="Bodytext211pt"/>
                <w:rFonts w:ascii="Sylfaen" w:hAnsi="Sylfaen"/>
                <w:sz w:val="20"/>
                <w:szCs w:val="20"/>
              </w:rPr>
              <w:t>«tiff»՝ image/tiff.</w:t>
            </w:r>
          </w:p>
          <w:p w14:paraId="779452EA"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«zip»՝ application/zip</w:t>
            </w:r>
          </w:p>
        </w:tc>
      </w:tr>
      <w:tr w:rsidR="008D6FA4" w:rsidRPr="000121C3" w14:paraId="6B13C2C7"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2E940970"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24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03ACE94"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եթե «Վտանգավոր ապրանքների (արտադրանքի) հայտնաբերման մասին հաղորդագրություն» (smcdo:DangerousAnimalProductAlertDetails) բարդ վավերապայմանի կազմում «Անասնաբուժասանիտարական միջոց» (smcdo:ControlMeasureDetails) վավերապայմանը լրացվել է, ապա դրա կազմում բոլոր վավերապայմանները պետք է լրացվեն</w:t>
            </w:r>
          </w:p>
        </w:tc>
      </w:tr>
      <w:tr w:rsidR="008D6FA4" w:rsidRPr="000121C3" w14:paraId="3858F1D1"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70244347"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25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A35F41A"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«Անասնաբուժասանիտարական միջոց» (smcdo:ControlMeasureDetails) բարդ վավերապայմանի կազմում «Միջոցի ձեռնարկման հատկանիշ» (ատրիբուտ implementedIndicator) ատրիբուտի արժեքը պետք է համապատասխանի հետևյալ արժեքներից մեկին.</w:t>
            </w:r>
          </w:p>
          <w:p w14:paraId="42E26648"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«true»՝ միջոցը ձեռնարկվել է.</w:t>
            </w:r>
          </w:p>
          <w:p w14:paraId="027AB406" w14:textId="77777777" w:rsidR="008D6FA4" w:rsidRPr="000121C3" w:rsidRDefault="008D6FA4" w:rsidP="00654AD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«false»՝ միջոցի ձեռնարկումը պլանավորվում է</w:t>
            </w:r>
          </w:p>
        </w:tc>
      </w:tr>
    </w:tbl>
    <w:p w14:paraId="4741BC24" w14:textId="77777777" w:rsidR="008D6FA4" w:rsidRPr="008D6FA4" w:rsidRDefault="008D6FA4" w:rsidP="008D6FA4">
      <w:pPr>
        <w:spacing w:after="160" w:line="360" w:lineRule="auto"/>
        <w:rPr>
          <w:rFonts w:ascii="Sylfaen" w:hAnsi="Sylfaen"/>
        </w:rPr>
      </w:pPr>
    </w:p>
    <w:p w14:paraId="3FDB7A0F" w14:textId="77777777" w:rsidR="008D6FA4" w:rsidRPr="008D6FA4" w:rsidRDefault="008D6FA4" w:rsidP="00C7469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57.</w:t>
      </w:r>
      <w:r w:rsidR="00C74694" w:rsidRPr="00C74694">
        <w:rPr>
          <w:rFonts w:ascii="Sylfaen" w:hAnsi="Sylfaen"/>
          <w:sz w:val="24"/>
          <w:szCs w:val="24"/>
        </w:rPr>
        <w:tab/>
      </w:r>
      <w:r w:rsidRPr="008D6FA4">
        <w:rPr>
          <w:rFonts w:ascii="Sylfaen" w:hAnsi="Sylfaen"/>
          <w:sz w:val="24"/>
          <w:szCs w:val="24"/>
        </w:rPr>
        <w:t>«Փոփոխման համար վտանգավոր ապրանքների (արտադրանքի) մասին տեղեկություններ» հաղորդագրությամբ (P.SS.02.MSG.023) փոխանցվող «Վտանգավոր ապրանքների (արտադրանքի) մասին տեղեկություններ» (R.SM.SS.02.004) էլեկտրոնային փաստաթղթերի (տեղեկությունների) վավերապայմանների լրացմանը ներկայացվող պահանջները բերված են 46-րդ աղյուսակում։</w:t>
      </w:r>
    </w:p>
    <w:p w14:paraId="61E66824" w14:textId="77777777" w:rsidR="00C74694" w:rsidRDefault="00C74694">
      <w:pPr>
        <w:rPr>
          <w:rFonts w:ascii="Sylfaen" w:hAnsi="Sylfaen"/>
        </w:rPr>
      </w:pPr>
      <w:r>
        <w:rPr>
          <w:rFonts w:ascii="Sylfaen" w:hAnsi="Sylfaen"/>
        </w:rPr>
        <w:br w:type="page"/>
      </w:r>
    </w:p>
    <w:p w14:paraId="5F360CFC" w14:textId="77777777" w:rsidR="008D6FA4" w:rsidRPr="008D6FA4" w:rsidRDefault="008D6FA4" w:rsidP="00C7469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46</w:t>
      </w:r>
    </w:p>
    <w:p w14:paraId="379D0C92"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«Փոփոխման համար վտանգավոր ապրանքների (արտադրանքի) մասին տեղեկություններ» հաղորդագրությամբ (P.SS.02.MSG.023) փոխանցվող «Վտանգավոր ապրանքների (արտադրանքի) մասին տեղեկություններ» (R.SM.SS.02.004) էլեկտրոնային փաստաթղթերի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8D6FA4" w:rsidRPr="00C74694" w14:paraId="0BFCA672" w14:textId="77777777" w:rsidTr="008D6FA4">
        <w:trPr>
          <w:tblHeader/>
          <w:jc w:val="center"/>
        </w:trPr>
        <w:tc>
          <w:tcPr>
            <w:tcW w:w="1560" w:type="dxa"/>
            <w:tcBorders>
              <w:top w:val="single" w:sz="4" w:space="0" w:color="auto"/>
              <w:left w:val="single" w:sz="4" w:space="0" w:color="auto"/>
            </w:tcBorders>
            <w:shd w:val="clear" w:color="auto" w:fill="FFFFFF"/>
          </w:tcPr>
          <w:p w14:paraId="1EF7FB88"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tcPr>
          <w:p w14:paraId="2A79569E"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Պահանջի ձևակերպումը</w:t>
            </w:r>
          </w:p>
        </w:tc>
      </w:tr>
      <w:tr w:rsidR="008D6FA4" w:rsidRPr="00C74694" w14:paraId="2DF6FA9B"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768A1BFB"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w:t>
            </w:r>
          </w:p>
        </w:tc>
        <w:tc>
          <w:tcPr>
            <w:tcW w:w="7795" w:type="dxa"/>
            <w:tcBorders>
              <w:top w:val="single" w:sz="4" w:space="0" w:color="auto"/>
              <w:left w:val="single" w:sz="4" w:space="0" w:color="auto"/>
              <w:bottom w:val="single" w:sz="4" w:space="0" w:color="auto"/>
              <w:right w:val="single" w:sz="4" w:space="0" w:color="auto"/>
            </w:tcBorders>
            <w:shd w:val="clear" w:color="auto" w:fill="FFFFFF"/>
          </w:tcPr>
          <w:p w14:paraId="2B6071B5"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հաղորդագրությամբ փոխանցվում է «Վտանգավոր ապրանքների (արտադրանքի) հայտնաբերման մասին հաղորդագրություն» (smcdo:DangerousAnimalProductAlertDetails) վավերապայմանի ճիշտ մեկ օրինակ</w:t>
            </w:r>
          </w:p>
        </w:tc>
      </w:tr>
      <w:tr w:rsidR="008D6FA4" w:rsidRPr="00C74694" w14:paraId="38BCFC34" w14:textId="77777777" w:rsidTr="008D6FA4">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76F8DB94"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40CC3B6"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«Մեկնարկի ամսաթիվ և ժամ» (casdo:StartDateTime) վավերապայմանը պարտադիր լրացվում է</w:t>
            </w:r>
          </w:p>
        </w:tc>
      </w:tr>
      <w:tr w:rsidR="008D6FA4" w:rsidRPr="00C74694" w14:paraId="019A6495" w14:textId="77777777" w:rsidTr="008D6FA4">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45241D9F"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5914896"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«Ավարտի ամսաթիվ և ժամ» (csdo:EndDateTime) վավերապայմանը չի լրացվում</w:t>
            </w:r>
          </w:p>
        </w:tc>
      </w:tr>
      <w:tr w:rsidR="008D6FA4" w:rsidRPr="00C74694" w14:paraId="6FE3CC7B"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1B11638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524CD47"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մասին տվյալների բազային տեղեկությունները պետք է պարունակեն «Անցանկալի իրավիճակի մասին ծանուցման նույնականացուցիչ» (smcdo:IncidentAlertIdDetails) բարդ վավերապայմանի կազմում «Երկրի ծածկագիր» (csdo:UnifiedCountryCode) և «Ծանուցման գրանցման համար» (smsdo:IncidentId) վավերապայմանների ամբողջության նույն արժեքով գրառումը, որում «Ավարտի ամսաթիվ և ժամ» (csdo:EndDateTime) վավերապայմանը չի լրացվել</w:t>
            </w:r>
          </w:p>
        </w:tc>
      </w:tr>
      <w:tr w:rsidR="008D6FA4" w:rsidRPr="00C74694" w14:paraId="7EA8D2A4"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11288F46"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C0D209B"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«Երկրի ծածկագիր»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C74694" w14:paraId="398B534F"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2DA5D2D8"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D966649"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հայտնաբերման մասին հաղորդագրություն» (smcdo:DangerousAnimalProductAlertDetails) բարդ վավերապայմանի կազմում «Անցանկալի իրավիճակի մասին ծանուցման տեսակ» (smsdo:IncidentKindCode) վավերապայմանի արժեքը պետք է համապատասխանի հետևյալ արժեքներից մեկին.</w:t>
            </w:r>
          </w:p>
          <w:p w14:paraId="1DDED2BE"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 xml:space="preserve">«5»՝ վտանգավոր ապրանքի (արտադրանքի) և դրա շրջանառությունը չթույլատրելու միջոցների մասին լրացուցիչ տեղեկատվությունը. </w:t>
            </w:r>
          </w:p>
          <w:p w14:paraId="08477CCC"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«6»՝ վտանգավոր ապրանքի (արտադրանքի) շրջանառությունը չթույլատրելու միջոցների իրականացման ավարտը</w:t>
            </w:r>
          </w:p>
        </w:tc>
      </w:tr>
      <w:tr w:rsidR="008D6FA4" w:rsidRPr="00C74694" w14:paraId="60203831"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3107D631"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4B0DD23"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«Վտանգավոր ապրանքների (արտադրանքի) հայտնաբերման մասին հաղորդագրություն» (smcdo:DangerousAnimalProductAlertDetails) բարդ վավերապայմանի կազմում «Ամսաթիվ (csdo:EventDate), «Կենդանական ծագման արտադրանքի նույնականացուցիչ» (smsdo:AnimalProductId), «Արտադրանք (smcdo:ProductDetails), «Ապրանքի սերիա» (smcdo:BatchDetails), «Ապրանքաուղեկից փաստաթղթի մասին տեղեկություններ» (smcdo:ShippingDocumentDetails), «Լաբորատոր հետազոտություն» (smcdo:LaboratoryTestDetails) վավերապայմանները պետք է լրացվեն</w:t>
            </w:r>
          </w:p>
        </w:tc>
      </w:tr>
      <w:tr w:rsidR="008D6FA4" w:rsidRPr="00C74694" w14:paraId="76832372"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4F189DA5"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E64A7B7"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Եվրասիական տնտեսական միության մարմինների տեղեկագիրքը Միության նորմատիվ-տեղեկատվական տեղեկությունների ռեեստրում ներառելիս «Անդամ պետության լիազորված մարմին» (ccdo:UnifiedAuthorityDetails), «Փաստաթղթավորված հաստատում» (ccdo:ProofDocDetails) կամ «Փաստաթղթավորված հիմնավորում» (ccdo:ReasonDocDetails) բարդ վավերապայմանների կազմում «Անդամ պետության լիազորված մարմնի նույնականացուցիչ» (csdo:AuthorityId) վավերապայմանը պարտադիր լրացվում է, և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լիազորված մարմնի անվանում» (csdo:AuthorityName) եւ «Երկրի ծածկագիր» (csdo:UnifiedCountryCode) վավերապայմանները</w:t>
            </w:r>
          </w:p>
        </w:tc>
      </w:tr>
      <w:tr w:rsidR="008D6FA4" w:rsidRPr="00C74694" w14:paraId="504A79B9"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1FF3B1F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2FE492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«Արտադրանք» (smcdo:ProductDetails) բարդ վավերապայմանի կազմում «Ապրանքի ծածկագիրը՝ ըստ ԵԱՏՄ ԱՏԳ ԱԱ-ի» (csdo:CommodityCode) վավերապայմանը պետք է լրացվի, և դրա արժեքը պետք է համապատասխանի Եվրասիական տնտեսական միության արտաքին տնտեսական գործունեության (ՄՄ ԱՏԳ ԱԱ) միասնական ապրանքային անվանացանկից ըստ ԵԱՏՄ ԱՏԳ ԱԱ-ի ապրանքի ծածկագրին</w:t>
            </w:r>
          </w:p>
        </w:tc>
      </w:tr>
      <w:tr w:rsidR="008D6FA4" w:rsidRPr="00C74694" w14:paraId="062437F5"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542C8C64"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C12BE8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«Արտադրանք» (smcdo:ProductDetails) բարդ վավերապայմանի կազմում «Մատակարարման շղթայի մասնակիցներ» (ccdo:SupplyChainPartyDetails) վավերապայմանը պետք է լրացվի, և դրա կազմում պետք է լրացվեն «Տնտեսավարող սուբյեկտների անվանում» (csdo:BusinessEntityName), «Հասցե» (ccdo:SubjectAddressDetails), «Մատակարարման շղթայի մասնակցի տեսակի ծածկագիր» (csdo:SupplyChainPartyKindCode) վավերապայմանները</w:t>
            </w:r>
          </w:p>
        </w:tc>
      </w:tr>
      <w:tr w:rsidR="008D6FA4" w:rsidRPr="00C74694" w14:paraId="33A59A61"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36836F99"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B5CFFE5" w14:textId="77777777" w:rsidR="008D6FA4" w:rsidRPr="00C74694" w:rsidRDefault="008D6FA4" w:rsidP="00C74694">
            <w:pPr>
              <w:pStyle w:val="Bodytext20"/>
              <w:shd w:val="clear" w:color="auto" w:fill="auto"/>
              <w:spacing w:before="0" w:after="120" w:line="240" w:lineRule="auto"/>
              <w:ind w:firstLine="0"/>
              <w:jc w:val="left"/>
              <w:rPr>
                <w:rStyle w:val="Bodytext211pt"/>
                <w:rFonts w:ascii="Sylfaen" w:hAnsi="Sylfaen"/>
                <w:sz w:val="20"/>
                <w:szCs w:val="20"/>
              </w:rPr>
            </w:pPr>
            <w:r w:rsidRPr="00C74694">
              <w:rPr>
                <w:rStyle w:val="Bodytext211pt"/>
                <w:rFonts w:ascii="Sylfaen" w:hAnsi="Sylfaen"/>
                <w:sz w:val="20"/>
                <w:szCs w:val="20"/>
              </w:rPr>
              <w:t>«Մատակարարման շղթայի մասնակցի տեսակի ծածկագիր» (csdo:SupplyChainPartyKindCode) վավերապայմանի արժեքը պետք է համապատասխանի հետևյալ արժեքին.</w:t>
            </w:r>
          </w:p>
          <w:p w14:paraId="69D1E0A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«41»՝ արտադրանք արտադրողը</w:t>
            </w:r>
          </w:p>
        </w:tc>
      </w:tr>
      <w:tr w:rsidR="008D6FA4" w:rsidRPr="00C74694" w14:paraId="65F4362F"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732037E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60E843F"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«Կազմակերպաիրավական ձեւի ծածկագիրը» (csdo:BusinessEntityTypeCode) վավերապայմանը լրացվել 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C74694" w14:paraId="772D5C10"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64CF85FC"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853F762"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«Տնտեսավարող սուբյեկտի նույնականացուցիչ» (csdo:BusinessEntityId) վավերապայմանը լրացվել է, ապա դրա կազմում «Նույնականացման մեթոդ» (kindId ատրիբուտ) ատրիբուտի արժեքը պետք է համապատասխանի Միության նորմատիվ-տեղեկատվական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p w14:paraId="18460E1F"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Միության նորմատիվ-տեղեկատվական տեղեկությունների ռեեստրում նշված դասակարգչի բացակայության դեպքում «Նույնականացման մեթոդ» (kindId ատրիբուտ) ատրիբուտի արժեքը պետք է համապատասխանի հետեւյալ արժեքներից մեկին.</w:t>
            </w:r>
          </w:p>
          <w:p w14:paraId="5298727C"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ԻԱՊՌ՝ իրավաբանական անձանց պետական ռեեստր (Հայաստանի Հանրապետության համար).</w:t>
            </w:r>
          </w:p>
          <w:p w14:paraId="3D6CD3DE"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ՊԿՄՀԴ՝ Բելառուսի Հանրապետության «Պետական իշխանության եւ կառավարման մարմիններ» համապետական դասակարգիչ (Բելառուսի Հանրապետության համար).</w:t>
            </w:r>
          </w:p>
          <w:p w14:paraId="1308B6CE"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ԻԱՁՀԴ՝ Բելառուսի Հանրապետության «Իրավաբանական անձինք եւ անհատ ձեռնարկատերեր» համապետական դասակարգիչ (Բելառուսի Հանրապետության համար).</w:t>
            </w:r>
          </w:p>
          <w:p w14:paraId="5059B76E"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ԲՆՀ՝ բիզնես նույնականացման համարը (Ղազախստանի Հանրապետության համար).</w:t>
            </w:r>
          </w:p>
          <w:p w14:paraId="1CDED273"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ՁԿՀԴ՝ ձեռնարկությունների և կազմակերպությունների համահանրապետական դասակարգիչ (Ղրղզստանի Հանրապետության համար).</w:t>
            </w:r>
          </w:p>
          <w:p w14:paraId="2B3C574D"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ՊԳՀՀ՝ պետական գրանցման հիմնական համար (Ռուսաստանի Դաշնության համար).</w:t>
            </w:r>
          </w:p>
          <w:p w14:paraId="44EDF06D"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ԱՁՊԳՀՀ՝ անհատ ձեռնարկատիրոջ պետական գրանցման հիմնական համար (Ռուսաստանի Դաշնության համար)</w:t>
            </w:r>
          </w:p>
        </w:tc>
      </w:tr>
      <w:tr w:rsidR="008D6FA4" w:rsidRPr="00C74694" w14:paraId="71885F88"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2231C32E"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lang w:val="en-US"/>
              </w:rPr>
            </w:pPr>
            <w:r w:rsidRPr="00C74694">
              <w:rPr>
                <w:rStyle w:val="Bodytext211pt"/>
                <w:rFonts w:ascii="Sylfaen" w:hAnsi="Sylfaen"/>
                <w:sz w:val="20"/>
                <w:szCs w:val="20"/>
              </w:rPr>
              <w:t>14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A198ECE"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«Հասցե» (ccdo:SubjectAddressDetails) վավերապայմանը լրացվել է, ապա դրա կազմում պետք է լրացվեն «Հասցեի տեսակի ծածկագիր» (csdo:AddressKindCode), «Երկրի ծածկագիր» (csdo:UnifiedCountryCode), «Քաղաք» (csdo:CityName) կամ «Բնակավայր» (csdo:SettlementName), «Փողոց» (csdo:StreetName) և «Շենքի համարը» (csdo:BuildingNumberId) վավերապայմանները</w:t>
            </w:r>
          </w:p>
        </w:tc>
      </w:tr>
      <w:tr w:rsidR="008D6FA4" w:rsidRPr="00C74694" w14:paraId="71CE0142"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17C5D76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BE61D2F"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«Հասցե» (ccdo:SubjectAddressDetails) բարդ վավերապայմանի կազմում «Հասցեի տեսակի ծածկագիրը» (csdo:AddressKindCode) վավերապայմանը լրացվել է, ապա դրա արժեքը պետք է համապատասխանի հետևյալ արժեքներից մեկին.</w:t>
            </w:r>
          </w:p>
          <w:p w14:paraId="65FA4A78"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«1»՝ գրանցման հասցե.</w:t>
            </w:r>
          </w:p>
          <w:p w14:paraId="4E07D8DA"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«2»՝ փաստացի հասցե.</w:t>
            </w:r>
          </w:p>
          <w:p w14:paraId="1E16F552" w14:textId="77777777" w:rsidR="008D6FA4" w:rsidRPr="00C74694" w:rsidRDefault="008D6FA4" w:rsidP="005A3F47">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«3»՝ փոստային հասցե</w:t>
            </w:r>
          </w:p>
        </w:tc>
      </w:tr>
      <w:tr w:rsidR="008D6FA4" w:rsidRPr="00C74694" w14:paraId="43D69AC8"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07134335"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905F00B"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«Ապրանքի սերիա» (smcdo:BatchDetails) բարդ վավերապայմանի կազմում «Ապրանքի քանակ» (csdo:UnifiedCommodityMeasure) վավերապայմանը պետք է լրացվի, ընդ որում, «Չափման միավոր» (ատրիբուտ measurementUnitCode) ատրիբուտի արժեքը պետք է համապատասխանի Միության նորմատիվ-տեղեկատվական տեղեկությունների ռեեստրում չափման միավորների դասակարգչից չափման միավորի ծածկագրին, իսկ «Տեղեկագրքի (դասակարգչի) նույնականացուցիչ (measurementUnitCodeListId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C74694" w14:paraId="395BD1CE"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1AFCBAC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C955E9E"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«Ապրանքաուղեկից ապրանքի մասին տեղեկություններ» (smcdo:ShippingDocumentDetails) բարդ վավերապայմանի կազմում «Փաստաթղթի անվանում» (csdo:DocName), «Փաստաթղթի ամսաթիվ» (csdo:DocCreationDate), «Փաստաթղթի համար» (csdo:DocId) վավերապայմանները պետք է լրացվեն</w:t>
            </w:r>
          </w:p>
        </w:tc>
      </w:tr>
      <w:tr w:rsidR="008D6FA4" w:rsidRPr="00C74694" w14:paraId="715592A1"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128C8FCD"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5755549" w14:textId="77777777" w:rsidR="008D6FA4" w:rsidRPr="00C74694" w:rsidRDefault="008D6FA4" w:rsidP="00654AD0">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«Ապրանքաուղեկից փաստաթղթի մասին տեղեկություններ» (smcdo:ShippingDocumentDetails) բարդ վավերապայմանի կազմում «Փաստաթղթի տեսակի ծածկագիր» (csdo:DocKindCode) վավերապայմանը լրացվել է, ապա դրա արժեքը պետք է համապատասխանի Միության նորմատիվ-տեղեկատվական տեղեկությունների ռեեստրում՝ մաքսային հայտարարագրման ժամանակ օգտագործվող փաստաթղթերի և տեղեկությունների տեսակների դասակարգչից ապրանքաուղեկից փաստաթղթի տեսակի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C74694" w14:paraId="472E118F"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7AE724C5"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07A843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«Ապրանքաուղեկից փաստաթղթի մասին տեղեկություններ» (smcdo:ShippingDocumentDetails) բարդ վավերապայմանի կազմում «Մատակարարման շղթայի մասնակից» (smcdo:SupplyChainPartyDetails), «Արտադրանք» (smcdo:ProductDetails) վավերապայմանները չեն լրացվում</w:t>
            </w:r>
          </w:p>
        </w:tc>
      </w:tr>
      <w:tr w:rsidR="008D6FA4" w:rsidRPr="00C74694" w14:paraId="09C42177"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4D6478E9"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27F53F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«Լաբորատոր հետազոտություն» (smcdo:LaboratoryTestDetails) բարդ վավերապայմանի կազմում «Լաբորատոր հետազոտության մեթոդի անվանում» (smsdo:LaboratoryTestMethodName) և «Թեստավորման արդյունք» (smsdo:LaboratoryTestResultText) վավերապայմանները պետք է լրացվեն</w:t>
            </w:r>
          </w:p>
        </w:tc>
      </w:tr>
      <w:tr w:rsidR="008D6FA4" w:rsidRPr="00C74694" w14:paraId="0264CBDF"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44448EB3"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52332E9"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«Լաբորատորիա» (smcdo:LaboratoryDetails) բարդ վավերապայմանի կազմում «Հասցե» (ccdo:SubjectAddressDetails) վավերապայմանը պետք է լրացվի</w:t>
            </w:r>
          </w:p>
        </w:tc>
      </w:tr>
      <w:tr w:rsidR="008D6FA4" w:rsidRPr="00C74694" w14:paraId="28F21D59"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6FEDD877"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2963EC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«Լաբորատոր հետազոտություն» (smcdo:LaboratoryTestDetails) բարդ վավերապայմանի կազմում «Փաստաթղթավորված հաստատում» (ccdo:ProofDocDetails) կամ «Անասնաբուժասանիտարական միջոց» (smcdo:ControlMeasureDetails) բարդ վավերապայմանի կազմում «Փաստաթղթավորված հիմնավորում» (ccdo:ReasonDocDetails) վավերապայմանները լրացնելիս դրանց կազմում պետք է լրացվեն «Փաստաթղթի անվանում» (csdo:DocName), «Փաստաթղթի համարը» (csdo:DocId), «Փաստաթղթի ամսաթիվ» (csdo:DocCreationDate), «Բինար ձևաչափով փաստաթուղթ» (csdo:DocBinaryText) վավերապայմանները</w:t>
            </w:r>
          </w:p>
        </w:tc>
      </w:tr>
      <w:tr w:rsidR="008D6FA4" w:rsidRPr="00C74694" w14:paraId="4816FED5"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6B5CB1C0"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E1C0B75"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«Փաստաթղթավորված հիմնավորում» (ccdo:ReasonDocDetails) կամ «Փաստաթղթավորված հաստատում» (ccdo:ProofDocDetails) բարդ վավերապայմանների կազմում «Բինար ձևաչափով փաստաթուղթ» (csdo:DocBinaryText) վավերապայմանը լրացնելիս դրա կազմում «Տվյալների ձևաչափի ծածկագիր» (ատրիբուտ mediaTypeCode) ատրիբուտի արժեքը պետք է համապատասխանի հետևյալ արժեքներից մեկին.</w:t>
            </w:r>
          </w:p>
          <w:p w14:paraId="74F0795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«doc»՝ application/msword.</w:t>
            </w:r>
          </w:p>
          <w:p w14:paraId="486B154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«docx»՝ application/vnd.openxmlformats- officedocument.wordprocessingml.document.</w:t>
            </w:r>
          </w:p>
          <w:p w14:paraId="4F1B5021"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«jpeg»՝ image/jpeg.</w:t>
            </w:r>
          </w:p>
          <w:p w14:paraId="65DDE2F2" w14:textId="77777777" w:rsidR="008D6FA4" w:rsidRPr="00C74694" w:rsidRDefault="008D6FA4" w:rsidP="00C74694">
            <w:pPr>
              <w:pStyle w:val="Bodytext20"/>
              <w:shd w:val="clear" w:color="auto" w:fill="auto"/>
              <w:spacing w:before="0" w:after="120" w:line="240" w:lineRule="auto"/>
              <w:ind w:firstLine="0"/>
              <w:jc w:val="left"/>
              <w:rPr>
                <w:rStyle w:val="Bodytext211pt"/>
                <w:rFonts w:ascii="Sylfaen" w:hAnsi="Sylfaen"/>
                <w:sz w:val="20"/>
                <w:szCs w:val="20"/>
              </w:rPr>
            </w:pPr>
            <w:r w:rsidRPr="00C74694">
              <w:rPr>
                <w:rStyle w:val="Bodytext211pt"/>
                <w:rFonts w:ascii="Sylfaen" w:hAnsi="Sylfaen"/>
                <w:sz w:val="20"/>
                <w:szCs w:val="20"/>
              </w:rPr>
              <w:t>«pdf»՝ application/pdf.</w:t>
            </w:r>
          </w:p>
          <w:p w14:paraId="0C583968" w14:textId="77777777" w:rsidR="008D6FA4" w:rsidRPr="00C74694" w:rsidRDefault="008D6FA4" w:rsidP="00C74694">
            <w:pPr>
              <w:pStyle w:val="Bodytext20"/>
              <w:shd w:val="clear" w:color="auto" w:fill="auto"/>
              <w:spacing w:before="0" w:after="120" w:line="240" w:lineRule="auto"/>
              <w:ind w:firstLine="0"/>
              <w:jc w:val="left"/>
              <w:rPr>
                <w:rStyle w:val="Bodytext211pt"/>
                <w:rFonts w:ascii="Sylfaen" w:hAnsi="Sylfaen"/>
                <w:sz w:val="20"/>
                <w:szCs w:val="20"/>
              </w:rPr>
            </w:pPr>
            <w:r w:rsidRPr="00C74694">
              <w:rPr>
                <w:rStyle w:val="Bodytext211pt"/>
                <w:rFonts w:ascii="Sylfaen" w:hAnsi="Sylfaen"/>
                <w:sz w:val="20"/>
                <w:szCs w:val="20"/>
              </w:rPr>
              <w:t>«png»՝ image/png.</w:t>
            </w:r>
          </w:p>
          <w:p w14:paraId="2F9EF5F1" w14:textId="77777777" w:rsidR="008D6FA4" w:rsidRPr="00C74694" w:rsidRDefault="008D6FA4" w:rsidP="00C74694">
            <w:pPr>
              <w:pStyle w:val="Bodytext20"/>
              <w:shd w:val="clear" w:color="auto" w:fill="auto"/>
              <w:spacing w:before="0" w:after="120" w:line="240" w:lineRule="auto"/>
              <w:ind w:firstLine="0"/>
              <w:jc w:val="left"/>
              <w:rPr>
                <w:rStyle w:val="Bodytext211pt"/>
                <w:rFonts w:ascii="Sylfaen" w:hAnsi="Sylfaen"/>
                <w:sz w:val="20"/>
                <w:szCs w:val="20"/>
              </w:rPr>
            </w:pPr>
            <w:r w:rsidRPr="00C74694">
              <w:rPr>
                <w:rStyle w:val="Bodytext211pt"/>
                <w:rFonts w:ascii="Sylfaen" w:hAnsi="Sylfaen"/>
                <w:sz w:val="20"/>
                <w:szCs w:val="20"/>
              </w:rPr>
              <w:t>«tiff»՝ image/tiff.</w:t>
            </w:r>
          </w:p>
          <w:p w14:paraId="004DEA0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«zip»՝ application/zip</w:t>
            </w:r>
          </w:p>
        </w:tc>
      </w:tr>
      <w:tr w:rsidR="008D6FA4" w:rsidRPr="00C74694" w14:paraId="66F2B4A9"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353AFC62"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2F11D02"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եթե «Վտանգավոր ապրանքների (արտադրանքի) հայտնաբերման մասին հաղորդագրություն» (smcdo:DangerousAnimalProductAlertDetails) բարդ վավերապայմանի կազմում «Անասնաբուժասանիտարական միջոց» (smcdo:ControlMeasureDetails) վավերապայմանը լրացվել է, ապա դրա կազմում բոլոր վավերապայմանները պետք է լրացվեն</w:t>
            </w:r>
          </w:p>
        </w:tc>
      </w:tr>
      <w:tr w:rsidR="008D6FA4" w:rsidRPr="00C74694" w14:paraId="45AEBFE2"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0809968F" w14:textId="77777777" w:rsidR="008D6FA4" w:rsidRPr="00C74694" w:rsidRDefault="008D6FA4" w:rsidP="00C74694">
            <w:pPr>
              <w:pStyle w:val="Bodytext20"/>
              <w:shd w:val="clear" w:color="auto" w:fill="auto"/>
              <w:spacing w:before="0" w:after="120" w:line="240" w:lineRule="auto"/>
              <w:ind w:firstLine="0"/>
              <w:jc w:val="center"/>
              <w:rPr>
                <w:rFonts w:ascii="Sylfaen" w:hAnsi="Sylfaen"/>
                <w:sz w:val="20"/>
                <w:szCs w:val="20"/>
              </w:rPr>
            </w:pPr>
            <w:r w:rsidRPr="00C74694">
              <w:rPr>
                <w:rStyle w:val="Bodytext211pt"/>
                <w:rFonts w:ascii="Sylfaen" w:hAnsi="Sylfaen"/>
                <w:sz w:val="20"/>
                <w:szCs w:val="20"/>
              </w:rPr>
              <w:t>25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2E19349"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«Անասնաբուժասանիտարական միջոց» (smcdo:ControlMeasureDetails) բարդ վավերապայմանի կազմում «Միջոցի ձեռնարկման հատկանիշ» (ատրիբուտ implementedIndicator) ատրիբուտի արժեքը պետք է համապատասխանի հետևյալ արժեքներից մեկին.</w:t>
            </w:r>
          </w:p>
          <w:p w14:paraId="52DC3F38"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«true»՝ միջոցը ձեռնարկվել է.</w:t>
            </w:r>
          </w:p>
          <w:p w14:paraId="6672302B" w14:textId="77777777" w:rsidR="008D6FA4" w:rsidRPr="00C74694" w:rsidRDefault="008D6FA4" w:rsidP="00C74694">
            <w:pPr>
              <w:pStyle w:val="Bodytext20"/>
              <w:shd w:val="clear" w:color="auto" w:fill="auto"/>
              <w:spacing w:before="0" w:after="120" w:line="240" w:lineRule="auto"/>
              <w:ind w:firstLine="0"/>
              <w:jc w:val="left"/>
              <w:rPr>
                <w:rFonts w:ascii="Sylfaen" w:hAnsi="Sylfaen"/>
                <w:sz w:val="20"/>
                <w:szCs w:val="20"/>
              </w:rPr>
            </w:pPr>
            <w:r w:rsidRPr="00C74694">
              <w:rPr>
                <w:rStyle w:val="Bodytext211pt"/>
                <w:rFonts w:ascii="Sylfaen" w:hAnsi="Sylfaen"/>
                <w:sz w:val="20"/>
                <w:szCs w:val="20"/>
              </w:rPr>
              <w:t>«false»՝ միջոցի ձեռնարկումը պլանավորվում է</w:t>
            </w:r>
          </w:p>
        </w:tc>
      </w:tr>
    </w:tbl>
    <w:p w14:paraId="5C0407E8" w14:textId="77777777" w:rsidR="008D6FA4" w:rsidRPr="008D6FA4" w:rsidRDefault="008D6FA4" w:rsidP="008D6FA4">
      <w:pPr>
        <w:spacing w:after="160" w:line="360" w:lineRule="auto"/>
        <w:rPr>
          <w:rFonts w:ascii="Sylfaen" w:hAnsi="Sylfaen"/>
        </w:rPr>
      </w:pPr>
    </w:p>
    <w:p w14:paraId="21B04213" w14:textId="77777777" w:rsidR="008D6FA4" w:rsidRPr="008D6FA4" w:rsidRDefault="008D6FA4" w:rsidP="00C74694">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58.</w:t>
      </w:r>
      <w:r w:rsidR="00C74694" w:rsidRPr="00C74694">
        <w:rPr>
          <w:rFonts w:ascii="Sylfaen" w:hAnsi="Sylfaen"/>
          <w:sz w:val="24"/>
          <w:szCs w:val="24"/>
        </w:rPr>
        <w:tab/>
      </w:r>
      <w:r w:rsidRPr="008D6FA4">
        <w:rPr>
          <w:rFonts w:ascii="Sylfaen" w:hAnsi="Sylfaen"/>
          <w:sz w:val="24"/>
          <w:szCs w:val="24"/>
        </w:rPr>
        <w:t>«Հանման համար վտանգավոր ապրանքների (արտադրանքի) մասին տեղեկություններ» հաղորդագրությամբ (P.SS.02.MSG.024) փոխանցվող «Վտանգավոր ապրանքների (արտադրանքի) մասին տեղեկություններ» (R.SM.SS.02.004) էլեկտրոնային փաստաթղթերի (տեղեկությունների) վավերապայմանների լրացմանը ներկայացվող պահանջները բերված են 47-րդ աղյուսակում։</w:t>
      </w:r>
    </w:p>
    <w:p w14:paraId="01E390DF" w14:textId="77777777" w:rsidR="008D6FA4" w:rsidRPr="008D6FA4" w:rsidRDefault="008D6FA4" w:rsidP="008D6FA4">
      <w:pPr>
        <w:spacing w:after="160" w:line="360" w:lineRule="auto"/>
        <w:rPr>
          <w:rFonts w:ascii="Sylfaen" w:hAnsi="Sylfaen"/>
        </w:rPr>
      </w:pPr>
    </w:p>
    <w:p w14:paraId="123976CF" w14:textId="77777777" w:rsidR="008D6FA4" w:rsidRPr="008D6FA4" w:rsidRDefault="008D6FA4" w:rsidP="00C74694">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47</w:t>
      </w:r>
    </w:p>
    <w:p w14:paraId="418F94BB"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«Հանման համար վտանգավոր ապրանքների (արտադրանքի) մասին տեղեկություններ» հաղորդագրությամբ (P.SS.02.MSG.024) փոխանցվող «Վտանգավոր ապրանքների (արտադրանքի) մասին տեղեկություններ» (R.SM.SS.02.004) էլեկտրոնային փաստաթղթերի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8D6FA4" w:rsidRPr="00C74694" w14:paraId="00FA2C25" w14:textId="77777777" w:rsidTr="008D6FA4">
        <w:trPr>
          <w:tblHeader/>
          <w:jc w:val="center"/>
        </w:trPr>
        <w:tc>
          <w:tcPr>
            <w:tcW w:w="1560" w:type="dxa"/>
            <w:tcBorders>
              <w:top w:val="single" w:sz="4" w:space="0" w:color="auto"/>
              <w:left w:val="single" w:sz="4" w:space="0" w:color="auto"/>
            </w:tcBorders>
            <w:shd w:val="clear" w:color="auto" w:fill="FFFFFF"/>
          </w:tcPr>
          <w:p w14:paraId="3C4996E3" w14:textId="77777777" w:rsidR="008D6FA4" w:rsidRPr="00C74694" w:rsidRDefault="008D6FA4" w:rsidP="00871BB9">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Պահանջի ծածկագիրը</w:t>
            </w:r>
          </w:p>
        </w:tc>
        <w:tc>
          <w:tcPr>
            <w:tcW w:w="7795" w:type="dxa"/>
            <w:tcBorders>
              <w:top w:val="single" w:sz="4" w:space="0" w:color="auto"/>
              <w:left w:val="single" w:sz="4" w:space="0" w:color="auto"/>
              <w:right w:val="single" w:sz="4" w:space="0" w:color="auto"/>
            </w:tcBorders>
            <w:shd w:val="clear" w:color="auto" w:fill="FFFFFF"/>
          </w:tcPr>
          <w:p w14:paraId="6E2E4AD8" w14:textId="77777777" w:rsidR="008D6FA4" w:rsidRPr="00C74694" w:rsidRDefault="008D6FA4" w:rsidP="00871BB9">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Պահանջի ձևակերպումը</w:t>
            </w:r>
          </w:p>
        </w:tc>
      </w:tr>
      <w:tr w:rsidR="008D6FA4" w:rsidRPr="00C74694" w14:paraId="21F37CCC" w14:textId="77777777" w:rsidTr="008D6FA4">
        <w:trPr>
          <w:jc w:val="center"/>
        </w:trPr>
        <w:tc>
          <w:tcPr>
            <w:tcW w:w="1560" w:type="dxa"/>
            <w:tcBorders>
              <w:top w:val="single" w:sz="4" w:space="0" w:color="auto"/>
              <w:left w:val="single" w:sz="4" w:space="0" w:color="auto"/>
            </w:tcBorders>
            <w:shd w:val="clear" w:color="auto" w:fill="FFFFFF"/>
          </w:tcPr>
          <w:p w14:paraId="187C3BAB" w14:textId="77777777" w:rsidR="008D6FA4" w:rsidRPr="00C74694" w:rsidRDefault="008D6FA4" w:rsidP="00871BB9">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1</w:t>
            </w:r>
          </w:p>
        </w:tc>
        <w:tc>
          <w:tcPr>
            <w:tcW w:w="7795" w:type="dxa"/>
            <w:tcBorders>
              <w:top w:val="single" w:sz="4" w:space="0" w:color="auto"/>
              <w:left w:val="single" w:sz="4" w:space="0" w:color="auto"/>
              <w:right w:val="single" w:sz="4" w:space="0" w:color="auto"/>
            </w:tcBorders>
            <w:shd w:val="clear" w:color="auto" w:fill="FFFFFF"/>
          </w:tcPr>
          <w:p w14:paraId="7109D9C0" w14:textId="77777777" w:rsidR="008D6FA4" w:rsidRPr="00C74694" w:rsidRDefault="008D6FA4" w:rsidP="00871BB9">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հաղորդագրությամբ փոխանցվում է «Վտանգավոր ապրանքների (արտադրանքի) հայտնաբերման մասին հաղորդագրություն» (smcdo:DangerousAnimalProductAlertDetails) վավերապայմանի ճիշտ մեկ օրինակ</w:t>
            </w:r>
          </w:p>
        </w:tc>
      </w:tr>
      <w:tr w:rsidR="008D6FA4" w:rsidRPr="00C74694" w14:paraId="2E076797" w14:textId="77777777" w:rsidTr="008D6FA4">
        <w:trPr>
          <w:jc w:val="center"/>
        </w:trPr>
        <w:tc>
          <w:tcPr>
            <w:tcW w:w="1560" w:type="dxa"/>
            <w:tcBorders>
              <w:top w:val="single" w:sz="4" w:space="0" w:color="auto"/>
              <w:left w:val="single" w:sz="4" w:space="0" w:color="auto"/>
            </w:tcBorders>
            <w:shd w:val="clear" w:color="auto" w:fill="FFFFFF"/>
          </w:tcPr>
          <w:p w14:paraId="1507587B" w14:textId="77777777" w:rsidR="008D6FA4" w:rsidRPr="00C74694" w:rsidRDefault="008D6FA4" w:rsidP="00871BB9">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2</w:t>
            </w:r>
          </w:p>
        </w:tc>
        <w:tc>
          <w:tcPr>
            <w:tcW w:w="7795" w:type="dxa"/>
            <w:tcBorders>
              <w:top w:val="single" w:sz="4" w:space="0" w:color="auto"/>
              <w:left w:val="single" w:sz="4" w:space="0" w:color="auto"/>
              <w:right w:val="single" w:sz="4" w:space="0" w:color="auto"/>
            </w:tcBorders>
            <w:shd w:val="clear" w:color="auto" w:fill="FFFFFF"/>
          </w:tcPr>
          <w:p w14:paraId="55DA2D44" w14:textId="77777777" w:rsidR="008D6FA4" w:rsidRPr="00C74694" w:rsidRDefault="008D6FA4" w:rsidP="00871BB9">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«Մեկնարկի ամսաթիվ և ժամ» (csdo:StartDateTime) և «Ավարտի ամսաթիվ և ժամ» (csdo:EndDateTime) վավերապայմանները պարտադիր լրացվում են</w:t>
            </w:r>
          </w:p>
        </w:tc>
      </w:tr>
      <w:tr w:rsidR="008D6FA4" w:rsidRPr="00C74694" w14:paraId="43C0B057"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6D1DD62F" w14:textId="77777777" w:rsidR="008D6FA4" w:rsidRPr="00C74694" w:rsidRDefault="008D6FA4" w:rsidP="00871BB9">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tcPr>
          <w:p w14:paraId="2CAEAA1C" w14:textId="77777777" w:rsidR="008D6FA4" w:rsidRPr="00C74694" w:rsidRDefault="008D6FA4" w:rsidP="00871BB9">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վտանգավոր ապրանքների (արտադրանքի) մասին տվյալների բազայի տեղեկությունները պետք է պարունակեն «Անցանկալի իրավիճակի մասին ծանուցման նույնականացուցիչ» (smcdo:IncidentAlertIdDetails) բարդ վավերապայմանի կազմում «Երկրի ծածկագիր» (csdo:UnifiedCountryCode) և «Ծանուցման գրանցման համար» (smsdo:IncidentId) վավերապայմանների ամբողջության նույն արժեքով գրառումը, որում «Ավարտի ամսաթիվ և ժամ» (csdo:EndDateTime) վավերապայմանը չի լրացվել</w:t>
            </w:r>
          </w:p>
        </w:tc>
      </w:tr>
      <w:tr w:rsidR="008D6FA4" w:rsidRPr="00C74694" w14:paraId="2050895E"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5239CDF9" w14:textId="77777777" w:rsidR="008D6FA4" w:rsidRPr="00C74694" w:rsidRDefault="008D6FA4" w:rsidP="00871BB9">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E9FB788" w14:textId="77777777" w:rsidR="008D6FA4" w:rsidRPr="00C74694" w:rsidRDefault="008D6FA4" w:rsidP="00871BB9">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«Երկրի ծածկագիր» (csdo:UnifiedCountryCode) վավերապայմանի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C74694" w14:paraId="4894832E" w14:textId="77777777" w:rsidTr="008D6FA4">
        <w:trPr>
          <w:jc w:val="center"/>
        </w:trPr>
        <w:tc>
          <w:tcPr>
            <w:tcW w:w="1560" w:type="dxa"/>
            <w:tcBorders>
              <w:top w:val="single" w:sz="4" w:space="0" w:color="auto"/>
              <w:left w:val="single" w:sz="4" w:space="0" w:color="auto"/>
              <w:bottom w:val="single" w:sz="4" w:space="0" w:color="auto"/>
            </w:tcBorders>
            <w:shd w:val="clear" w:color="auto" w:fill="FFFFFF"/>
          </w:tcPr>
          <w:p w14:paraId="4CB28E06" w14:textId="77777777" w:rsidR="008D6FA4" w:rsidRPr="00C74694" w:rsidRDefault="008D6FA4" w:rsidP="00871BB9">
            <w:pPr>
              <w:pStyle w:val="Bodytext20"/>
              <w:shd w:val="clear" w:color="auto" w:fill="auto"/>
              <w:spacing w:before="0" w:after="120" w:line="240" w:lineRule="auto"/>
              <w:ind w:firstLine="0"/>
              <w:jc w:val="center"/>
              <w:rPr>
                <w:rFonts w:ascii="Sylfaen" w:hAnsi="Sylfaen"/>
                <w:sz w:val="20"/>
                <w:szCs w:val="24"/>
              </w:rPr>
            </w:pPr>
            <w:r w:rsidRPr="00C74694">
              <w:rPr>
                <w:rStyle w:val="Bodytext211pt"/>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bottom"/>
          </w:tcPr>
          <w:p w14:paraId="78FF62D4" w14:textId="77777777" w:rsidR="008D6FA4" w:rsidRPr="00C74694" w:rsidRDefault="008D6FA4" w:rsidP="00871BB9">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«Վտանգավոր ապրանքների (արտադրանքի) հայտնաբերման մասին հաղորդագրություն» (smcdo:DangerousAnimalProductAlertDetails) բարդ վավերապայմանի կազմում «Անցանկալի իրավիճակի մասին ծանուցման տեսակ (smsdo:IncidentKindCode) վավերապայմանի արժեքը պետք է համապատասխանի հետևյալ արժեքին.</w:t>
            </w:r>
          </w:p>
          <w:p w14:paraId="787F595F" w14:textId="77777777" w:rsidR="008D6FA4" w:rsidRPr="00C74694" w:rsidRDefault="008D6FA4" w:rsidP="00871BB9">
            <w:pPr>
              <w:pStyle w:val="Bodytext20"/>
              <w:shd w:val="clear" w:color="auto" w:fill="auto"/>
              <w:spacing w:before="0" w:after="120" w:line="240" w:lineRule="auto"/>
              <w:ind w:firstLine="0"/>
              <w:jc w:val="left"/>
              <w:rPr>
                <w:rFonts w:ascii="Sylfaen" w:hAnsi="Sylfaen"/>
                <w:sz w:val="20"/>
                <w:szCs w:val="24"/>
              </w:rPr>
            </w:pPr>
            <w:r w:rsidRPr="00C74694">
              <w:rPr>
                <w:rStyle w:val="Bodytext211pt"/>
                <w:rFonts w:ascii="Sylfaen" w:hAnsi="Sylfaen"/>
                <w:sz w:val="20"/>
                <w:szCs w:val="24"/>
              </w:rPr>
              <w:t xml:space="preserve">«6»՝ վտանգավոր ապրանքի (արտադրանքի) շրջանառության չթույլատրման միջոցառումների իրականացման ավարտը </w:t>
            </w:r>
          </w:p>
        </w:tc>
      </w:tr>
    </w:tbl>
    <w:p w14:paraId="04794452" w14:textId="77777777" w:rsidR="000121C3" w:rsidRDefault="000121C3" w:rsidP="008D6FA4">
      <w:pPr>
        <w:spacing w:after="160" w:line="360" w:lineRule="auto"/>
        <w:rPr>
          <w:rFonts w:ascii="Sylfaen" w:hAnsi="Sylfaen"/>
          <w:lang w:val="en-US"/>
        </w:rPr>
      </w:pPr>
    </w:p>
    <w:p w14:paraId="3B3EB1A4" w14:textId="77777777" w:rsidR="005A3F47" w:rsidRDefault="005A3F47" w:rsidP="005A3F47">
      <w:pPr>
        <w:spacing w:after="160" w:line="360" w:lineRule="auto"/>
        <w:jc w:val="center"/>
        <w:rPr>
          <w:rFonts w:ascii="Sylfaen" w:hAnsi="Sylfaen"/>
          <w:lang w:val="en-US"/>
        </w:rPr>
      </w:pPr>
      <w:r>
        <w:rPr>
          <w:rFonts w:ascii="Sylfaen" w:hAnsi="Sylfaen"/>
          <w:lang w:val="en-US"/>
        </w:rPr>
        <w:t>___________</w:t>
      </w:r>
    </w:p>
    <w:p w14:paraId="6F31AEBA" w14:textId="77777777" w:rsidR="005A3F47" w:rsidRDefault="005A3F47" w:rsidP="008D6FA4">
      <w:pPr>
        <w:spacing w:after="160" w:line="360" w:lineRule="auto"/>
        <w:rPr>
          <w:rFonts w:ascii="Sylfaen" w:hAnsi="Sylfaen"/>
          <w:lang w:val="en-US"/>
        </w:rPr>
      </w:pPr>
    </w:p>
    <w:p w14:paraId="600900B7" w14:textId="77777777" w:rsidR="005A3F47" w:rsidRPr="005A3F47" w:rsidRDefault="005A3F47" w:rsidP="008D6FA4">
      <w:pPr>
        <w:spacing w:after="160" w:line="360" w:lineRule="auto"/>
        <w:rPr>
          <w:rFonts w:ascii="Sylfaen" w:hAnsi="Sylfaen"/>
          <w:lang w:val="en-US"/>
        </w:rPr>
        <w:sectPr w:rsidR="005A3F47" w:rsidRPr="005A3F47" w:rsidSect="00274B40">
          <w:pgSz w:w="11900" w:h="16840"/>
          <w:pgMar w:top="1418" w:right="1418" w:bottom="1418" w:left="1418" w:header="0" w:footer="473" w:gutter="0"/>
          <w:cols w:space="720"/>
          <w:noEndnote/>
          <w:docGrid w:linePitch="360"/>
        </w:sectPr>
      </w:pPr>
    </w:p>
    <w:p w14:paraId="546D6317" w14:textId="77777777" w:rsidR="008D6FA4" w:rsidRPr="008D6FA4" w:rsidRDefault="008D6FA4" w:rsidP="00871BB9">
      <w:pPr>
        <w:pStyle w:val="Bodytext20"/>
        <w:shd w:val="clear" w:color="auto" w:fill="auto"/>
        <w:spacing w:before="0" w:after="160" w:line="360" w:lineRule="auto"/>
        <w:ind w:left="5103" w:firstLine="0"/>
        <w:jc w:val="center"/>
        <w:rPr>
          <w:rFonts w:ascii="Sylfaen" w:hAnsi="Sylfaen"/>
          <w:sz w:val="24"/>
          <w:szCs w:val="24"/>
        </w:rPr>
      </w:pPr>
      <w:r w:rsidRPr="008D6FA4">
        <w:rPr>
          <w:rFonts w:ascii="Sylfaen" w:hAnsi="Sylfaen"/>
          <w:sz w:val="24"/>
          <w:szCs w:val="24"/>
        </w:rPr>
        <w:t>ՀԱՍՏԱՏՎԱԾ Է</w:t>
      </w:r>
    </w:p>
    <w:p w14:paraId="037F57CE" w14:textId="77777777" w:rsidR="008D6FA4" w:rsidRPr="008D6FA4" w:rsidRDefault="008D6FA4" w:rsidP="00871BB9">
      <w:pPr>
        <w:pStyle w:val="Bodytext20"/>
        <w:shd w:val="clear" w:color="auto" w:fill="auto"/>
        <w:spacing w:before="0" w:after="160" w:line="360" w:lineRule="auto"/>
        <w:ind w:left="5103" w:firstLine="0"/>
        <w:jc w:val="center"/>
        <w:rPr>
          <w:rFonts w:ascii="Sylfaen" w:hAnsi="Sylfaen"/>
          <w:sz w:val="24"/>
          <w:szCs w:val="24"/>
        </w:rPr>
      </w:pPr>
      <w:r w:rsidRPr="008D6FA4">
        <w:rPr>
          <w:rFonts w:ascii="Sylfaen" w:hAnsi="Sylfaen"/>
          <w:sz w:val="24"/>
          <w:szCs w:val="24"/>
        </w:rPr>
        <w:t>Եվրասիական տնտեսական հանձնաժողովի կոլեգիայի</w:t>
      </w:r>
      <w:r w:rsidR="00871BB9" w:rsidRPr="00871BB9">
        <w:rPr>
          <w:rFonts w:ascii="Sylfaen" w:hAnsi="Sylfaen"/>
          <w:sz w:val="24"/>
          <w:szCs w:val="24"/>
        </w:rPr>
        <w:br/>
      </w:r>
      <w:r w:rsidRPr="008D6FA4">
        <w:rPr>
          <w:rFonts w:ascii="Sylfaen" w:hAnsi="Sylfaen"/>
          <w:sz w:val="24"/>
          <w:szCs w:val="24"/>
        </w:rPr>
        <w:t xml:space="preserve">2021 թվականի օգոստոսի 17-ի </w:t>
      </w:r>
      <w:r w:rsidR="00871BB9" w:rsidRPr="00871BB9">
        <w:rPr>
          <w:rFonts w:ascii="Sylfaen" w:hAnsi="Sylfaen"/>
          <w:sz w:val="24"/>
          <w:szCs w:val="24"/>
        </w:rPr>
        <w:br/>
      </w:r>
      <w:r w:rsidRPr="008D6FA4">
        <w:rPr>
          <w:rFonts w:ascii="Sylfaen" w:hAnsi="Sylfaen"/>
          <w:sz w:val="24"/>
          <w:szCs w:val="24"/>
        </w:rPr>
        <w:t>թիվ 105 որոշմամբ</w:t>
      </w:r>
    </w:p>
    <w:p w14:paraId="47582345" w14:textId="77777777" w:rsidR="008D6FA4" w:rsidRPr="008D6FA4" w:rsidRDefault="008D6FA4" w:rsidP="008D6FA4">
      <w:pPr>
        <w:spacing w:after="160" w:line="360" w:lineRule="auto"/>
        <w:rPr>
          <w:rFonts w:ascii="Sylfaen" w:hAnsi="Sylfaen"/>
        </w:rPr>
      </w:pPr>
    </w:p>
    <w:p w14:paraId="1B4DF911" w14:textId="77777777" w:rsidR="008D6FA4" w:rsidRPr="00871BB9" w:rsidRDefault="008D6FA4" w:rsidP="008D6FA4">
      <w:pPr>
        <w:pStyle w:val="Bodytext30"/>
        <w:shd w:val="clear" w:color="auto" w:fill="auto"/>
        <w:spacing w:before="0" w:after="160" w:line="360" w:lineRule="auto"/>
        <w:rPr>
          <w:rFonts w:ascii="Sylfaen" w:hAnsi="Sylfaen"/>
          <w:b w:val="0"/>
          <w:sz w:val="24"/>
          <w:szCs w:val="24"/>
        </w:rPr>
      </w:pPr>
      <w:r w:rsidRPr="00871BB9">
        <w:rPr>
          <w:rStyle w:val="Bodytext3Spacing2pt"/>
          <w:rFonts w:ascii="Sylfaen" w:hAnsi="Sylfaen"/>
          <w:b/>
          <w:spacing w:val="0"/>
          <w:sz w:val="24"/>
          <w:szCs w:val="24"/>
        </w:rPr>
        <w:t>ԿԱՆՈՆԱԿԱՐԳ</w:t>
      </w:r>
    </w:p>
    <w:p w14:paraId="1958C357" w14:textId="77777777" w:rsidR="008D6FA4" w:rsidRPr="008D6FA4" w:rsidRDefault="008D6FA4" w:rsidP="008D6FA4">
      <w:pPr>
        <w:pStyle w:val="Bodytext30"/>
        <w:shd w:val="clear" w:color="auto" w:fill="auto"/>
        <w:spacing w:before="0" w:after="160" w:line="360" w:lineRule="auto"/>
        <w:rPr>
          <w:rFonts w:ascii="Sylfaen" w:hAnsi="Sylfaen"/>
          <w:sz w:val="24"/>
          <w:szCs w:val="24"/>
        </w:rPr>
      </w:pPr>
      <w:r w:rsidRPr="008D6FA4">
        <w:rPr>
          <w:rFonts w:ascii="Sylfaen" w:hAnsi="Sylfaen"/>
          <w:sz w:val="24"/>
          <w:szCs w:val="24"/>
        </w:rPr>
        <w:t>«Եվրասիական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միջոցառումների մասին տվյալների բազայի ձևավորում, վարում և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միջև տեղեկատվական փոխգործակցության</w:t>
      </w:r>
    </w:p>
    <w:p w14:paraId="7D4AA2FD" w14:textId="77777777" w:rsidR="008D6FA4" w:rsidRPr="008D6FA4" w:rsidRDefault="008D6FA4" w:rsidP="00871BB9">
      <w:pPr>
        <w:spacing w:after="160" w:line="346" w:lineRule="auto"/>
        <w:rPr>
          <w:rFonts w:ascii="Sylfaen" w:hAnsi="Sylfaen"/>
        </w:rPr>
      </w:pPr>
    </w:p>
    <w:p w14:paraId="335BC191" w14:textId="77777777" w:rsidR="008D6FA4" w:rsidRPr="008D6FA4" w:rsidRDefault="008D6FA4" w:rsidP="00871BB9">
      <w:pPr>
        <w:pStyle w:val="Bodytext20"/>
        <w:shd w:val="clear" w:color="auto" w:fill="auto"/>
        <w:spacing w:before="0" w:after="160" w:line="346" w:lineRule="auto"/>
        <w:ind w:firstLine="0"/>
        <w:jc w:val="center"/>
        <w:rPr>
          <w:rFonts w:ascii="Sylfaen" w:hAnsi="Sylfaen"/>
          <w:sz w:val="24"/>
          <w:szCs w:val="24"/>
        </w:rPr>
      </w:pPr>
      <w:r w:rsidRPr="008D6FA4">
        <w:rPr>
          <w:rFonts w:ascii="Sylfaen" w:hAnsi="Sylfaen"/>
          <w:sz w:val="24"/>
          <w:szCs w:val="24"/>
        </w:rPr>
        <w:t>I. Ընդհանուր դրույթներ</w:t>
      </w:r>
    </w:p>
    <w:p w14:paraId="621DA2AD" w14:textId="77777777" w:rsidR="008D6FA4" w:rsidRPr="008D6FA4" w:rsidRDefault="008D6FA4" w:rsidP="00871BB9">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w:t>
      </w:r>
      <w:r w:rsidR="00871BB9" w:rsidRPr="00871BB9">
        <w:rPr>
          <w:rFonts w:ascii="Sylfaen" w:hAnsi="Sylfaen"/>
          <w:sz w:val="24"/>
          <w:szCs w:val="24"/>
        </w:rPr>
        <w:tab/>
      </w:r>
      <w:r w:rsidRPr="008D6FA4">
        <w:rPr>
          <w:rFonts w:ascii="Sylfaen" w:hAnsi="Sylfaen"/>
          <w:sz w:val="24"/>
          <w:szCs w:val="24"/>
        </w:rPr>
        <w:t>Սույն կանոնակարգը մշակվել է Եվրասիական տնտեսական միության (այսուհետ՝ Միություն) իրավունքի մաս կազմող հետևյալ ակտերին համապատասխան՝</w:t>
      </w:r>
    </w:p>
    <w:p w14:paraId="25F6C03C" w14:textId="77777777" w:rsidR="008D6FA4" w:rsidRPr="008D6FA4" w:rsidRDefault="008D6FA4" w:rsidP="00871BB9">
      <w:pPr>
        <w:pStyle w:val="Bodytext20"/>
        <w:shd w:val="clear" w:color="auto" w:fill="auto"/>
        <w:spacing w:before="0" w:after="160" w:line="346" w:lineRule="auto"/>
        <w:ind w:firstLine="567"/>
        <w:rPr>
          <w:rFonts w:ascii="Sylfaen" w:hAnsi="Sylfaen"/>
          <w:sz w:val="24"/>
          <w:szCs w:val="24"/>
        </w:rPr>
      </w:pPr>
      <w:r w:rsidRPr="008D6FA4">
        <w:rPr>
          <w:rFonts w:ascii="Sylfaen" w:hAnsi="Sylfaen"/>
          <w:sz w:val="24"/>
          <w:szCs w:val="24"/>
        </w:rPr>
        <w:t>«Եվրասիական տնտեսական միության մասին» 2014 թվականի մայիսի 29-ի պայմանագիր.</w:t>
      </w:r>
    </w:p>
    <w:p w14:paraId="06397B2B" w14:textId="77777777" w:rsidR="008D6FA4" w:rsidRPr="008D6FA4" w:rsidRDefault="008D6FA4" w:rsidP="00871BB9">
      <w:pPr>
        <w:pStyle w:val="Bodytext20"/>
        <w:shd w:val="clear" w:color="auto" w:fill="auto"/>
        <w:spacing w:before="0" w:after="160" w:line="346" w:lineRule="auto"/>
        <w:ind w:firstLine="567"/>
        <w:rPr>
          <w:rFonts w:ascii="Sylfaen" w:hAnsi="Sylfaen"/>
          <w:sz w:val="24"/>
          <w:szCs w:val="24"/>
        </w:rPr>
      </w:pPr>
      <w:r w:rsidRPr="008D6FA4">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6636CB07"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խորհրդի 2017 թվականի նոյեմբերի 10-ի «Կենդանիների առանձնակի վտանգավոր, կարանտինային եւ զոոնոզ հիվանդությունների կանխարգելման, ախտորոշման, օջախների տեղայնացման եւ վերացման ժամանակ Եվրասիական տնտեսական միության անդամ պետությունների փոխգործակցության եւ ռեգիոնալացման ու կոմպարտմենտալացման անցկացման կարգի մասին» թիվ 79 որոշում.</w:t>
      </w:r>
    </w:p>
    <w:p w14:paraId="5F17C467"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2019 թվականի օգոստոսի 6-ի ««Եվրասիական տնտեսական միության անդամ պետությունների տարածքներում կենդանիների վարակիչ հիվանդությունների հայտնաբերման և տարածման դեպքերի մասին, այդ թվում՝ մարդու և կենդանիների համար ընդհանուր և (կամ) անասնաբուժասանիտարական առումով վտանգավոր՝ կենդանական ծագման ապրանքների (արտադրանքի), ինչպես նաև ձեռնարկված անասնաբուժասանիտարական միջոցների մասին տվյալների բազայի ձևավորում, վարում և օգտագործում» ընդհանուր գործընթացի իրագործման կանոնները հաստատելու մասին» թիվ 140 որոշում.</w:t>
      </w:r>
    </w:p>
    <w:p w14:paraId="2DD67CBC" w14:textId="77777777" w:rsidR="008D6FA4" w:rsidRPr="008D6FA4" w:rsidRDefault="008D6FA4" w:rsidP="00871BB9">
      <w:pPr>
        <w:pStyle w:val="Bodytext20"/>
        <w:shd w:val="clear" w:color="auto" w:fill="auto"/>
        <w:spacing w:before="0" w:after="160" w:line="346"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2014 թվականի նոյեմբերի 6-ի «Ընդհանուր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87BFF8E" w14:textId="77777777" w:rsidR="008D6FA4" w:rsidRPr="008D6FA4" w:rsidRDefault="008D6FA4" w:rsidP="00871BB9">
      <w:pPr>
        <w:pStyle w:val="Bodytext20"/>
        <w:shd w:val="clear" w:color="auto" w:fill="auto"/>
        <w:spacing w:before="0" w:after="160" w:line="346"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հունվարի 27-ի «Արտաքին և փոխադարձ առևտրի ինտեգրված տեղեկատվական համակարգում տվյալների էլեկտրոնային փոխանակման կանոնները հաստատելու մասին» թիվ 5 որոշում.</w:t>
      </w:r>
    </w:p>
    <w:p w14:paraId="6807BA75" w14:textId="77777777" w:rsidR="008D6FA4" w:rsidRPr="008D6FA4" w:rsidRDefault="008D6FA4" w:rsidP="00871BB9">
      <w:pPr>
        <w:pStyle w:val="Bodytext20"/>
        <w:shd w:val="clear" w:color="auto" w:fill="auto"/>
        <w:spacing w:before="0" w:after="160" w:line="346"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և Եվրասիական տնտեսական հանձնաժողովի կոլեգիայի 2014 թվականի օգոստոսի 19-ի թիվ 132 որոշման մեջ փոփոխություն կատարելու մասին» թիվ 29 որոշում.</w:t>
      </w:r>
    </w:p>
    <w:p w14:paraId="0B890C79"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և նկարագրության մեթոդիկայի մասին»</w:t>
      </w:r>
      <w:r>
        <w:rPr>
          <w:rFonts w:ascii="Sylfaen" w:hAnsi="Sylfaen"/>
          <w:sz w:val="24"/>
          <w:szCs w:val="24"/>
        </w:rPr>
        <w:t xml:space="preserve"> </w:t>
      </w:r>
      <w:r w:rsidRPr="008D6FA4">
        <w:rPr>
          <w:rFonts w:ascii="Sylfaen" w:hAnsi="Sylfaen"/>
          <w:sz w:val="24"/>
          <w:szCs w:val="24"/>
        </w:rPr>
        <w:t>թիվ 63 որոշում.</w:t>
      </w:r>
    </w:p>
    <w:p w14:paraId="23B03C00"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w:t>
      </w:r>
      <w:r w:rsidR="00871BB9">
        <w:rPr>
          <w:rFonts w:ascii="Sylfaen" w:hAnsi="Sylfaen"/>
          <w:sz w:val="24"/>
          <w:szCs w:val="24"/>
        </w:rPr>
        <w:t>ության մարմինների՝ միմյանց միջև</w:t>
      </w:r>
      <w:r w:rsidR="00871BB9" w:rsidRPr="00871BB9">
        <w:rPr>
          <w:rFonts w:ascii="Sylfaen" w:hAnsi="Sylfaen"/>
          <w:sz w:val="24"/>
          <w:szCs w:val="24"/>
        </w:rPr>
        <w:t xml:space="preserve"> </w:t>
      </w:r>
      <w:r w:rsidRPr="008D6FA4">
        <w:rPr>
          <w:rFonts w:ascii="Sylfaen" w:hAnsi="Sylfaen"/>
          <w:sz w:val="24"/>
          <w:szCs w:val="24"/>
        </w:rPr>
        <w:t>և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14:paraId="3AFA8EC3" w14:textId="77777777" w:rsidR="008D6FA4" w:rsidRPr="008D6FA4" w:rsidRDefault="008D6FA4" w:rsidP="008D6FA4">
      <w:pPr>
        <w:spacing w:after="160" w:line="360" w:lineRule="auto"/>
        <w:rPr>
          <w:rFonts w:ascii="Sylfaen" w:hAnsi="Sylfaen"/>
        </w:rPr>
      </w:pPr>
    </w:p>
    <w:p w14:paraId="3943A29C"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II. Կիրառության ոլորտը</w:t>
      </w:r>
    </w:p>
    <w:p w14:paraId="72C2175B"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w:t>
      </w:r>
      <w:r w:rsidR="00871BB9" w:rsidRPr="00871BB9">
        <w:rPr>
          <w:rFonts w:ascii="Sylfaen" w:hAnsi="Sylfaen"/>
          <w:sz w:val="24"/>
          <w:szCs w:val="24"/>
        </w:rPr>
        <w:tab/>
      </w:r>
      <w:r w:rsidRPr="008D6FA4">
        <w:rPr>
          <w:rFonts w:ascii="Sylfaen" w:hAnsi="Sylfaen"/>
          <w:sz w:val="24"/>
          <w:szCs w:val="24"/>
        </w:rPr>
        <w:t>Սույն կանոնակարգը մշակվել է ընդհանուր գործընթացի մասնակիցների կողմից «Եվրասիական տնտեսական միության անդամ պետությունների տարածքներում կենդանիների վարակիչ հիվանդությունների հայտնաբերման և տարածման դեպքերի մասին, այդ թվում՝ մարդու և կենդանիների համար ընդհանուր և (կամ) անասնաբուժասանիտարական առումով վտանգավոր՝ կենդանական ծագման ապրանքների (արտադրանքի), ինչպես նաև ձեռնարկված անասնաբուժասանիտարական միջոցների մասին տվյալների բազայի ձևավորում, վարում և օգտագործում» ընդհանուր գործընթացի (այսուհետ՝ ընդհանուր գործընթաց) տրանզակցիաների կատարման կարգի և պայմանների, ինչպես նաև դրանց կատարման ժամանակ իրենց դերի միանման ընկալումն ապահովելու նպատակով:</w:t>
      </w:r>
    </w:p>
    <w:p w14:paraId="1B06F25A"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3.</w:t>
      </w:r>
      <w:r w:rsidR="00871BB9" w:rsidRPr="00871BB9">
        <w:rPr>
          <w:rFonts w:ascii="Sylfaen" w:hAnsi="Sylfaen"/>
          <w:sz w:val="24"/>
          <w:szCs w:val="24"/>
        </w:rPr>
        <w:tab/>
      </w:r>
      <w:r w:rsidRPr="008D6FA4">
        <w:rPr>
          <w:rFonts w:ascii="Sylfaen" w:hAnsi="Sylfaen"/>
          <w:sz w:val="24"/>
          <w:szCs w:val="24"/>
        </w:rPr>
        <w:t>Սույն կանոնակարգով սահմանվում են ընդհանուր գործընթացի մասնակիցների միջև տեղեկատվական փոխգործակցության իրագործմանն անմիջականորեն ուղղված՝ ընդհանուր գործընթացի գործառնությունների կատարման կարգին և պայմաններին ներկայացվող պահանջները։</w:t>
      </w:r>
    </w:p>
    <w:p w14:paraId="748C1692"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w:t>
      </w:r>
      <w:r w:rsidR="00871BB9" w:rsidRPr="00871BB9">
        <w:rPr>
          <w:rFonts w:ascii="Sylfaen" w:hAnsi="Sylfaen"/>
          <w:sz w:val="24"/>
          <w:szCs w:val="24"/>
        </w:rPr>
        <w:tab/>
      </w:r>
      <w:r w:rsidRPr="008D6FA4">
        <w:rPr>
          <w:rFonts w:ascii="Sylfaen" w:hAnsi="Sylfaen"/>
          <w:sz w:val="24"/>
          <w:szCs w:val="24"/>
        </w:rPr>
        <w:t>Սույն կանոնակարգը կիրառվում է ընդհանուր գործընթացի մասնակիցների կողմից ընդհանուր գործընթացի շրջանակներում ընթացակարգերի և գործառնությունների կատարման կարգը վերահսկելիս, ինչպես նաև այդ ընդհանուր գործընթացի իրագործումն ապահովող տեղեկատվական համակարգերի բաղադրիչները նախագծելիս, մշակելիս և լրամշակելիս։</w:t>
      </w:r>
    </w:p>
    <w:p w14:paraId="3D4AE1DD"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p>
    <w:p w14:paraId="7CC7BAD1"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III. Հիմնական հասկացությունները</w:t>
      </w:r>
    </w:p>
    <w:p w14:paraId="1556D479"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w:t>
      </w:r>
      <w:r w:rsidR="00871BB9" w:rsidRPr="00871BB9">
        <w:rPr>
          <w:rFonts w:ascii="Sylfaen" w:hAnsi="Sylfaen"/>
          <w:sz w:val="24"/>
          <w:szCs w:val="24"/>
        </w:rPr>
        <w:tab/>
      </w:r>
      <w:r w:rsidRPr="008D6FA4">
        <w:rPr>
          <w:rFonts w:ascii="Sylfaen" w:hAnsi="Sylfaen"/>
          <w:sz w:val="24"/>
          <w:szCs w:val="24"/>
        </w:rPr>
        <w:t>Սույն կանոնակարգի նպատակներով օգտագործվում են հասկացություններ, որոնք ունեն հետևյալ իմաստը.</w:t>
      </w:r>
    </w:p>
    <w:p w14:paraId="3F21D2D7" w14:textId="77777777" w:rsidR="008D6FA4" w:rsidRPr="008D6FA4" w:rsidRDefault="00871BB9" w:rsidP="008D6FA4">
      <w:pPr>
        <w:pStyle w:val="Bodytext20"/>
        <w:shd w:val="clear" w:color="auto" w:fill="auto"/>
        <w:spacing w:before="0" w:after="160" w:line="360" w:lineRule="auto"/>
        <w:ind w:firstLine="567"/>
        <w:rPr>
          <w:rFonts w:ascii="Sylfaen" w:hAnsi="Sylfaen"/>
          <w:sz w:val="24"/>
          <w:szCs w:val="24"/>
        </w:rPr>
      </w:pPr>
      <w:r w:rsidRPr="00871BB9">
        <w:rPr>
          <w:rFonts w:ascii="Sylfaen" w:hAnsi="Sylfaen"/>
          <w:b/>
          <w:sz w:val="24"/>
          <w:szCs w:val="24"/>
        </w:rPr>
        <w:t>ավտորիզացում</w:t>
      </w:r>
      <w:r w:rsidR="008D6FA4" w:rsidRPr="00871BB9">
        <w:rPr>
          <w:rFonts w:ascii="Sylfaen" w:hAnsi="Sylfaen"/>
          <w:b/>
          <w:sz w:val="24"/>
          <w:szCs w:val="24"/>
        </w:rPr>
        <w:t>՝</w:t>
      </w:r>
      <w:r w:rsidR="008D6FA4" w:rsidRPr="008D6FA4">
        <w:rPr>
          <w:rFonts w:ascii="Sylfaen" w:hAnsi="Sylfaen"/>
          <w:sz w:val="24"/>
          <w:szCs w:val="24"/>
        </w:rPr>
        <w:t xml:space="preserve"> ընդհանուր գործընթացի կոնկրետ մասնակցին որոշակի գործողություններ կատարելու իրավունքներ տրամադրելը.</w:t>
      </w:r>
    </w:p>
    <w:p w14:paraId="0FA25461"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71BB9">
        <w:rPr>
          <w:rFonts w:ascii="Sylfaen" w:hAnsi="Sylfaen"/>
          <w:b/>
          <w:sz w:val="24"/>
          <w:szCs w:val="24"/>
        </w:rPr>
        <w:t xml:space="preserve">էլեկտրոնային փաստաթղթի </w:t>
      </w:r>
      <w:r w:rsidR="00871BB9" w:rsidRPr="00871BB9">
        <w:rPr>
          <w:rFonts w:ascii="Sylfaen" w:hAnsi="Sylfaen"/>
          <w:b/>
          <w:sz w:val="24"/>
          <w:szCs w:val="24"/>
        </w:rPr>
        <w:t>(տեղեկությունների) վավերապայման</w:t>
      </w:r>
      <w:r w:rsidRPr="008D6FA4">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618BD1A5"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71BB9">
        <w:rPr>
          <w:rFonts w:ascii="Sylfaen" w:hAnsi="Sylfaen"/>
          <w:b/>
          <w:sz w:val="24"/>
          <w:szCs w:val="24"/>
        </w:rPr>
        <w:t>ընդհանուր գործըն</w:t>
      </w:r>
      <w:r w:rsidR="00871BB9" w:rsidRPr="00871BB9">
        <w:rPr>
          <w:rFonts w:ascii="Sylfaen" w:hAnsi="Sylfaen"/>
          <w:b/>
          <w:sz w:val="24"/>
          <w:szCs w:val="24"/>
        </w:rPr>
        <w:t>թացի տեղեկատվական օբյեկտի վիճակ</w:t>
      </w:r>
      <w:r w:rsidRPr="008D6FA4">
        <w:rPr>
          <w:rFonts w:ascii="Sylfaen" w:hAnsi="Sylfaen"/>
          <w:sz w:val="24"/>
          <w:szCs w:val="24"/>
        </w:rPr>
        <w:t>՝ տեղեկատվական օբյեկտն իր կյանքի պարբերաշրջանի որոշակի փուլում բնութագրող հատկություն, որը փոփոխվում է ընդհանուր գործընթացի գործառնությունների կատարման ժամանակ:</w:t>
      </w:r>
    </w:p>
    <w:p w14:paraId="4BF6A0ED"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Սույն կանոնակարգում օգտագործվող «նախաձեռնող», «սկզբնավորող գործառնություն», «ընդունող գործառնություն», «ռեսպոնդենտ», «ընդհանուր գործընթացի հաղորդագրություն» և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և նկարագրության մեթոդիկայով սահմանված իմաստներով։</w:t>
      </w:r>
    </w:p>
    <w:p w14:paraId="4F8872D9"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71BB9">
        <w:rPr>
          <w:rFonts w:ascii="Sylfaen" w:hAnsi="Sylfaen"/>
          <w:spacing w:val="-4"/>
          <w:sz w:val="24"/>
          <w:szCs w:val="24"/>
        </w:rPr>
        <w:t>Սույն կանոնակարգում օգտագործվող մյուս հասկացությունները կիրառվում են Եվրասիական</w:t>
      </w:r>
      <w:r w:rsidRPr="008D6FA4">
        <w:rPr>
          <w:rFonts w:ascii="Sylfaen" w:hAnsi="Sylfaen"/>
          <w:sz w:val="24"/>
          <w:szCs w:val="24"/>
        </w:rPr>
        <w:t xml:space="preserve"> տնտեսական միության ինտեգրված տեղեկատվական համակարգի միջոցներով Եվրասիական տնտեսական հանձնաժողովի կոլեգիայի 2021</w:t>
      </w:r>
      <w:r w:rsidR="00871BB9" w:rsidRPr="00871BB9">
        <w:rPr>
          <w:rFonts w:ascii="Sylfaen" w:hAnsi="Sylfaen"/>
          <w:sz w:val="24"/>
          <w:szCs w:val="24"/>
        </w:rPr>
        <w:t> </w:t>
      </w:r>
      <w:r w:rsidRPr="008D6FA4">
        <w:rPr>
          <w:rFonts w:ascii="Sylfaen" w:hAnsi="Sylfaen"/>
          <w:sz w:val="24"/>
          <w:szCs w:val="24"/>
        </w:rPr>
        <w:t>թվականի օգոստոսի 17-ի թիվ 105 որոշմամբ հաստատված՝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միջոցառումների մասին տվյալների բազայի ձևավորում, վարում և օգտագործում» ընդհանուր գործընթացն իրագործելիս տեղեկատվական փոխգործակցության կանոնների (այսուհետ՝ Տեղեկատվական փոխգործակցության կանոններ) 4-րդ կետում սահմանված իմաստներով։</w:t>
      </w:r>
    </w:p>
    <w:p w14:paraId="40AAC500" w14:textId="77777777" w:rsidR="008D6FA4" w:rsidRPr="008D6FA4" w:rsidRDefault="008D6FA4" w:rsidP="008D6FA4">
      <w:pPr>
        <w:spacing w:after="160" w:line="360" w:lineRule="auto"/>
        <w:ind w:left="1134" w:right="1126"/>
        <w:jc w:val="center"/>
        <w:rPr>
          <w:rFonts w:ascii="Sylfaen" w:hAnsi="Sylfaen"/>
        </w:rPr>
      </w:pPr>
    </w:p>
    <w:p w14:paraId="7254667E" w14:textId="77777777" w:rsidR="008D6FA4" w:rsidRPr="008D6FA4" w:rsidRDefault="008D6FA4" w:rsidP="00871BB9">
      <w:pPr>
        <w:pStyle w:val="Bodytext20"/>
        <w:shd w:val="clear" w:color="auto" w:fill="auto"/>
        <w:spacing w:before="0" w:after="160" w:line="360" w:lineRule="auto"/>
        <w:ind w:left="567" w:right="559" w:firstLine="0"/>
        <w:jc w:val="center"/>
        <w:rPr>
          <w:rFonts w:ascii="Sylfaen" w:hAnsi="Sylfaen"/>
          <w:sz w:val="24"/>
          <w:szCs w:val="24"/>
        </w:rPr>
      </w:pPr>
      <w:r w:rsidRPr="008D6FA4">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2AECD348" w14:textId="77777777" w:rsidR="008D6FA4" w:rsidRPr="008D6FA4" w:rsidRDefault="008D6FA4" w:rsidP="00871BB9">
      <w:pPr>
        <w:spacing w:after="160" w:line="360" w:lineRule="auto"/>
        <w:ind w:left="567" w:right="559"/>
        <w:jc w:val="center"/>
        <w:rPr>
          <w:rFonts w:ascii="Sylfaen" w:hAnsi="Sylfaen"/>
        </w:rPr>
      </w:pPr>
    </w:p>
    <w:p w14:paraId="5A722D06" w14:textId="77777777" w:rsidR="008D6FA4" w:rsidRPr="008D6FA4" w:rsidRDefault="008D6FA4" w:rsidP="00871BB9">
      <w:pPr>
        <w:pStyle w:val="Bodytext20"/>
        <w:shd w:val="clear" w:color="auto" w:fill="auto"/>
        <w:spacing w:before="0" w:after="160" w:line="360" w:lineRule="auto"/>
        <w:ind w:left="567" w:right="559" w:firstLine="0"/>
        <w:jc w:val="center"/>
        <w:rPr>
          <w:rFonts w:ascii="Sylfaen" w:hAnsi="Sylfaen"/>
          <w:sz w:val="24"/>
          <w:szCs w:val="24"/>
        </w:rPr>
      </w:pPr>
      <w:r w:rsidRPr="008D6FA4">
        <w:rPr>
          <w:rFonts w:ascii="Sylfaen" w:hAnsi="Sylfaen"/>
          <w:sz w:val="24"/>
          <w:szCs w:val="24"/>
        </w:rPr>
        <w:t>1. Տեղեկատվական փոխգործակցության մասնակիցները</w:t>
      </w:r>
    </w:p>
    <w:p w14:paraId="69361E09"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6.</w:t>
      </w:r>
      <w:r w:rsidR="00871BB9" w:rsidRPr="00871BB9">
        <w:rPr>
          <w:rFonts w:ascii="Sylfaen" w:hAnsi="Sylfaen"/>
          <w:sz w:val="24"/>
          <w:szCs w:val="24"/>
        </w:rPr>
        <w:tab/>
      </w:r>
      <w:r w:rsidRPr="008D6FA4">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5C2B3DD2" w14:textId="77777777" w:rsidR="008D6FA4" w:rsidRPr="008D6FA4" w:rsidRDefault="008D6FA4" w:rsidP="008D6FA4">
      <w:pPr>
        <w:spacing w:after="160" w:line="360" w:lineRule="auto"/>
        <w:rPr>
          <w:rFonts w:ascii="Sylfaen" w:hAnsi="Sylfaen"/>
        </w:rPr>
      </w:pPr>
    </w:p>
    <w:p w14:paraId="01EF997A" w14:textId="77777777" w:rsidR="008D6FA4" w:rsidRPr="008D6FA4" w:rsidRDefault="008D6FA4"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w:t>
      </w:r>
    </w:p>
    <w:p w14:paraId="5FDF9E48" w14:textId="77777777" w:rsidR="008D6FA4" w:rsidRPr="008D6FA4" w:rsidRDefault="008D6FA4"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Տեղեկատվական փոխգործակցության մասնակիցների դերերի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91"/>
        <w:gridCol w:w="3758"/>
        <w:gridCol w:w="3120"/>
      </w:tblGrid>
      <w:tr w:rsidR="008D6FA4" w:rsidRPr="00871BB9" w14:paraId="60240419" w14:textId="77777777" w:rsidTr="005A3F47">
        <w:trPr>
          <w:tblHeader/>
          <w:jc w:val="center"/>
        </w:trPr>
        <w:tc>
          <w:tcPr>
            <w:tcW w:w="2491" w:type="dxa"/>
            <w:tcBorders>
              <w:top w:val="single" w:sz="4" w:space="0" w:color="auto"/>
              <w:left w:val="single" w:sz="4" w:space="0" w:color="auto"/>
            </w:tcBorders>
            <w:shd w:val="clear" w:color="auto" w:fill="FFFFFF"/>
          </w:tcPr>
          <w:p w14:paraId="20C81C82" w14:textId="77777777" w:rsidR="008D6FA4" w:rsidRPr="00871BB9" w:rsidRDefault="008D6FA4" w:rsidP="005A3F47">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Դերի անվանումը</w:t>
            </w:r>
          </w:p>
        </w:tc>
        <w:tc>
          <w:tcPr>
            <w:tcW w:w="3758" w:type="dxa"/>
            <w:tcBorders>
              <w:top w:val="single" w:sz="4" w:space="0" w:color="auto"/>
              <w:left w:val="single" w:sz="4" w:space="0" w:color="auto"/>
            </w:tcBorders>
            <w:shd w:val="clear" w:color="auto" w:fill="FFFFFF"/>
          </w:tcPr>
          <w:p w14:paraId="37FA645E" w14:textId="77777777" w:rsidR="008D6FA4" w:rsidRPr="00871BB9" w:rsidRDefault="008D6FA4" w:rsidP="005A3F47">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Դերի նկարագրությունը</w:t>
            </w:r>
          </w:p>
        </w:tc>
        <w:tc>
          <w:tcPr>
            <w:tcW w:w="3120" w:type="dxa"/>
            <w:tcBorders>
              <w:top w:val="single" w:sz="4" w:space="0" w:color="auto"/>
              <w:left w:val="single" w:sz="4" w:space="0" w:color="auto"/>
              <w:right w:val="single" w:sz="4" w:space="0" w:color="auto"/>
            </w:tcBorders>
            <w:shd w:val="clear" w:color="auto" w:fill="FFFFFF"/>
          </w:tcPr>
          <w:p w14:paraId="1BE94C62" w14:textId="77777777" w:rsidR="008D6FA4" w:rsidRPr="00871BB9" w:rsidRDefault="008D6FA4" w:rsidP="005A3F47">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Դերը կատարող մասնակիցը</w:t>
            </w:r>
          </w:p>
        </w:tc>
      </w:tr>
      <w:tr w:rsidR="008D6FA4" w:rsidRPr="00871BB9" w14:paraId="21F0F7D3" w14:textId="77777777" w:rsidTr="005A3F47">
        <w:trPr>
          <w:tblHeader/>
          <w:jc w:val="center"/>
        </w:trPr>
        <w:tc>
          <w:tcPr>
            <w:tcW w:w="2491" w:type="dxa"/>
            <w:tcBorders>
              <w:top w:val="single" w:sz="4" w:space="0" w:color="auto"/>
              <w:left w:val="single" w:sz="4" w:space="0" w:color="auto"/>
            </w:tcBorders>
            <w:shd w:val="clear" w:color="auto" w:fill="FFFFFF"/>
          </w:tcPr>
          <w:p w14:paraId="60BE0B45" w14:textId="77777777" w:rsidR="008D6FA4" w:rsidRPr="00871BB9" w:rsidRDefault="008D6FA4" w:rsidP="005A3F47">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1</w:t>
            </w:r>
          </w:p>
        </w:tc>
        <w:tc>
          <w:tcPr>
            <w:tcW w:w="3758" w:type="dxa"/>
            <w:tcBorders>
              <w:top w:val="single" w:sz="4" w:space="0" w:color="auto"/>
              <w:left w:val="single" w:sz="4" w:space="0" w:color="auto"/>
            </w:tcBorders>
            <w:shd w:val="clear" w:color="auto" w:fill="FFFFFF"/>
          </w:tcPr>
          <w:p w14:paraId="75C34E40" w14:textId="77777777" w:rsidR="008D6FA4" w:rsidRPr="00871BB9" w:rsidRDefault="008D6FA4" w:rsidP="005A3F47">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w:t>
            </w:r>
          </w:p>
        </w:tc>
        <w:tc>
          <w:tcPr>
            <w:tcW w:w="3120" w:type="dxa"/>
            <w:tcBorders>
              <w:top w:val="single" w:sz="4" w:space="0" w:color="auto"/>
              <w:left w:val="single" w:sz="4" w:space="0" w:color="auto"/>
              <w:right w:val="single" w:sz="4" w:space="0" w:color="auto"/>
            </w:tcBorders>
            <w:shd w:val="clear" w:color="auto" w:fill="FFFFFF"/>
          </w:tcPr>
          <w:p w14:paraId="609DD493" w14:textId="77777777" w:rsidR="008D6FA4" w:rsidRPr="00871BB9" w:rsidRDefault="008D6FA4" w:rsidP="005A3F47">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3</w:t>
            </w:r>
          </w:p>
        </w:tc>
      </w:tr>
      <w:tr w:rsidR="008D6FA4" w:rsidRPr="00871BB9" w14:paraId="62EE8833" w14:textId="77777777" w:rsidTr="005A3F47">
        <w:trPr>
          <w:jc w:val="center"/>
        </w:trPr>
        <w:tc>
          <w:tcPr>
            <w:tcW w:w="2491" w:type="dxa"/>
            <w:tcBorders>
              <w:top w:val="single" w:sz="4" w:space="0" w:color="auto"/>
              <w:left w:val="single" w:sz="4" w:space="0" w:color="auto"/>
            </w:tcBorders>
            <w:shd w:val="clear" w:color="auto" w:fill="FFFFFF"/>
          </w:tcPr>
          <w:p w14:paraId="34602D2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Տեղեկություններ տիրապետողը</w:t>
            </w:r>
          </w:p>
        </w:tc>
        <w:tc>
          <w:tcPr>
            <w:tcW w:w="3758" w:type="dxa"/>
            <w:tcBorders>
              <w:top w:val="single" w:sz="4" w:space="0" w:color="auto"/>
              <w:left w:val="single" w:sz="4" w:space="0" w:color="auto"/>
            </w:tcBorders>
            <w:shd w:val="clear" w:color="auto" w:fill="FFFFFF"/>
          </w:tcPr>
          <w:p w14:paraId="68AFE57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իրականացնում է ազգային տեղեկատվական ռեսուրսի ձևավորումը և վարումը. անասնահամաճարակային օջախի հայտնաբերման և դրա վերացմանն ուղղված միջոցների մասին ծանուցում է ուղարկում.</w:t>
            </w:r>
          </w:p>
          <w:p w14:paraId="3F01D819"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վտանգավոր ապրանք (արտադրանք) հայտնաբերելու մասին ծանուցում է ուղարկում</w:t>
            </w:r>
          </w:p>
        </w:tc>
        <w:tc>
          <w:tcPr>
            <w:tcW w:w="3120" w:type="dxa"/>
            <w:tcBorders>
              <w:top w:val="single" w:sz="4" w:space="0" w:color="auto"/>
              <w:left w:val="single" w:sz="4" w:space="0" w:color="auto"/>
              <w:right w:val="single" w:sz="4" w:space="0" w:color="auto"/>
            </w:tcBorders>
            <w:shd w:val="clear" w:color="auto" w:fill="FFFFFF"/>
          </w:tcPr>
          <w:p w14:paraId="44CC0BD3"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լիազորված մարմինը (P.SS.02.ACT.001)</w:t>
            </w:r>
          </w:p>
        </w:tc>
      </w:tr>
      <w:tr w:rsidR="008D6FA4" w:rsidRPr="00871BB9" w14:paraId="5A9964CA" w14:textId="77777777" w:rsidTr="005A3F47">
        <w:trPr>
          <w:jc w:val="center"/>
        </w:trPr>
        <w:tc>
          <w:tcPr>
            <w:tcW w:w="2491" w:type="dxa"/>
            <w:tcBorders>
              <w:top w:val="single" w:sz="4" w:space="0" w:color="auto"/>
              <w:left w:val="single" w:sz="4" w:space="0" w:color="auto"/>
              <w:bottom w:val="single" w:sz="4" w:space="0" w:color="auto"/>
            </w:tcBorders>
            <w:shd w:val="clear" w:color="auto" w:fill="FFFFFF"/>
          </w:tcPr>
          <w:p w14:paraId="73EBF19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Տեղեկություններ սպառողը</w:t>
            </w:r>
          </w:p>
        </w:tc>
        <w:tc>
          <w:tcPr>
            <w:tcW w:w="3758" w:type="dxa"/>
            <w:tcBorders>
              <w:top w:val="single" w:sz="4" w:space="0" w:color="auto"/>
              <w:left w:val="single" w:sz="4" w:space="0" w:color="auto"/>
              <w:bottom w:val="single" w:sz="4" w:space="0" w:color="auto"/>
            </w:tcBorders>
            <w:shd w:val="clear" w:color="auto" w:fill="FFFFFF"/>
          </w:tcPr>
          <w:p w14:paraId="3DA0A26C" w14:textId="77777777" w:rsidR="008D6FA4" w:rsidRPr="00871BB9" w:rsidRDefault="008D6FA4" w:rsidP="00871BB9">
            <w:pPr>
              <w:pStyle w:val="Bodytext20"/>
              <w:shd w:val="clear" w:color="auto" w:fill="auto"/>
              <w:spacing w:before="0" w:after="120" w:line="240" w:lineRule="auto"/>
              <w:ind w:firstLine="0"/>
              <w:jc w:val="left"/>
              <w:rPr>
                <w:rStyle w:val="Bodytext211pt"/>
                <w:rFonts w:ascii="Sylfaen" w:hAnsi="Sylfaen"/>
                <w:sz w:val="20"/>
                <w:szCs w:val="24"/>
              </w:rPr>
            </w:pPr>
            <w:r w:rsidRPr="00871BB9">
              <w:rPr>
                <w:rStyle w:val="Bodytext211pt"/>
                <w:rFonts w:ascii="Sylfaen" w:hAnsi="Sylfaen"/>
                <w:sz w:val="20"/>
                <w:szCs w:val="24"/>
              </w:rPr>
              <w:t>իրականացնում է ազգային տեղեկատվական ռեսուրսի ձևավորումը և վարումը. անասնահամաճարակային օջախի հայտնաբերման և դրա վերացմանն ուղղված միջոցների մասին ծանուցում է ստանում.</w:t>
            </w:r>
          </w:p>
          <w:p w14:paraId="5683DE47"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վտանգավոր ապրանք (արտադրանք) հայտնաբերելու մասին ծանուցում է ստանում</w:t>
            </w:r>
          </w:p>
        </w:tc>
        <w:tc>
          <w:tcPr>
            <w:tcW w:w="3120" w:type="dxa"/>
            <w:tcBorders>
              <w:top w:val="single" w:sz="4" w:space="0" w:color="auto"/>
              <w:left w:val="single" w:sz="4" w:space="0" w:color="auto"/>
              <w:bottom w:val="single" w:sz="4" w:space="0" w:color="auto"/>
              <w:right w:val="single" w:sz="4" w:space="0" w:color="auto"/>
            </w:tcBorders>
            <w:shd w:val="clear" w:color="auto" w:fill="FFFFFF"/>
          </w:tcPr>
          <w:p w14:paraId="1BF329DB"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ծանուցվող լիազորված մարմինը (P.SS.12.ACT.002)</w:t>
            </w:r>
          </w:p>
        </w:tc>
      </w:tr>
    </w:tbl>
    <w:p w14:paraId="49BC75FE" w14:textId="77777777" w:rsidR="008D6FA4" w:rsidRPr="008D6FA4" w:rsidRDefault="008D6FA4" w:rsidP="008D6FA4">
      <w:pPr>
        <w:spacing w:after="160" w:line="360" w:lineRule="auto"/>
        <w:rPr>
          <w:rFonts w:ascii="Sylfaen" w:hAnsi="Sylfaen"/>
        </w:rPr>
      </w:pPr>
    </w:p>
    <w:p w14:paraId="5E077E98"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2. Տեղեկատվական փոխգործակցության կառուցվածքը</w:t>
      </w:r>
    </w:p>
    <w:p w14:paraId="60906795"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7.</w:t>
      </w:r>
      <w:r w:rsidR="00871BB9" w:rsidRPr="00871BB9">
        <w:rPr>
          <w:rFonts w:ascii="Sylfaen" w:hAnsi="Sylfaen"/>
          <w:sz w:val="24"/>
          <w:szCs w:val="24"/>
        </w:rPr>
        <w:tab/>
      </w:r>
      <w:r w:rsidRPr="008D6FA4">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անասնաբուժության ոլորտում լիազորված մարմինների (այսուհետ՝ լիազորված մարմիններ) միջեւ՝ ընդհանուր գործընթացի հետևյալ ընթացակարգերին համապատասխան.</w:t>
      </w:r>
    </w:p>
    <w:p w14:paraId="1EE29B38"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լիազորված մարմինների ծանուցումը:</w:t>
      </w:r>
    </w:p>
    <w:p w14:paraId="76696FE2"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Լիազորված մարմինների միջև տեղեկատվական փոխգործակցության կառուցվածքը ներկայացված է 1-ին նկարում։</w:t>
      </w:r>
    </w:p>
    <w:p w14:paraId="45F62850" w14:textId="77777777" w:rsidR="008D6FA4" w:rsidRPr="008D6FA4" w:rsidRDefault="008D6FA4" w:rsidP="008D6FA4">
      <w:pPr>
        <w:spacing w:after="160" w:line="360" w:lineRule="auto"/>
        <w:rPr>
          <w:rFonts w:ascii="Sylfaen" w:hAnsi="Sylfaen"/>
        </w:rPr>
      </w:pPr>
    </w:p>
    <w:p w14:paraId="0F755E9B" w14:textId="77777777" w:rsidR="008D6FA4"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70727031">
          <v:group id="_x0000_s3005" style="position:absolute;left:0;text-align:left;margin-left:9.2pt;margin-top:24.15pt;width:437.5pt;height:109.7pt;z-index:252145664" coordorigin="1602,1901" coordsize="8750,2194">
            <v:shape id="_x0000_s2855" type="#_x0000_t202" style="position:absolute;left:1602;top:2979;width:2093;height:436;mso-width-relative:margin;mso-height-relative:margin" fillcolor="white [3212]" strokecolor="white [3212]">
              <v:textbox style="mso-fit-shape-to-text:t" inset="0,0,0,0">
                <w:txbxContent>
                  <w:p w14:paraId="4BD8E298" w14:textId="77777777" w:rsidR="00962EB9" w:rsidRPr="005A3F47" w:rsidRDefault="00962EB9" w:rsidP="008D6FA4">
                    <w:pPr>
                      <w:jc w:val="center"/>
                      <w:rPr>
                        <w:sz w:val="22"/>
                        <w:szCs w:val="16"/>
                      </w:rPr>
                    </w:pPr>
                    <w:r w:rsidRPr="005A3F47">
                      <w:rPr>
                        <w:rStyle w:val="Bodytext2Sylfaen"/>
                        <w:rFonts w:eastAsia="Microsoft Sans Serif"/>
                        <w:sz w:val="16"/>
                      </w:rPr>
                      <w:t>Տեղեկություններ տիրապետողը</w:t>
                    </w:r>
                  </w:p>
                </w:txbxContent>
              </v:textbox>
            </v:shape>
            <v:shape id="_x0000_s2856" type="#_x0000_t202" style="position:absolute;left:3327;top:2265;width:1460;height:224;mso-width-relative:margin;mso-height-relative:margin" fillcolor="white [3212]" strokecolor="white [3212]">
              <v:textbox style="mso-fit-shape-to-text:t" inset="0,0,0,0">
                <w:txbxContent>
                  <w:p w14:paraId="0CBEEC78" w14:textId="77777777" w:rsidR="00962EB9" w:rsidRPr="00C4019E" w:rsidRDefault="00962EB9" w:rsidP="008D6FA4">
                    <w:pPr>
                      <w:jc w:val="center"/>
                      <w:rPr>
                        <w:sz w:val="18"/>
                        <w:szCs w:val="16"/>
                      </w:rPr>
                    </w:pPr>
                    <w:r>
                      <w:rPr>
                        <w:sz w:val="18"/>
                      </w:rPr>
                      <w:t>«</w:t>
                    </w:r>
                    <w:r w:rsidRPr="005A3F47">
                      <w:rPr>
                        <w:rFonts w:ascii="Sylfaen" w:hAnsi="Sylfaen"/>
                        <w:sz w:val="14"/>
                      </w:rPr>
                      <w:t>Մասնակցություն»</w:t>
                    </w:r>
                  </w:p>
                </w:txbxContent>
              </v:textbox>
            </v:shape>
            <v:shape id="_x0000_s2857" type="#_x0000_t202" style="position:absolute;left:6928;top:1901;width:1472;height:288;mso-width-relative:margin;mso-height-relative:margin" fillcolor="white [3212]" strokecolor="white [3212]">
              <v:textbox inset="0,0,0,0">
                <w:txbxContent>
                  <w:p w14:paraId="0B5E39B8" w14:textId="77777777" w:rsidR="00962EB9" w:rsidRPr="005A3F47" w:rsidRDefault="00962EB9" w:rsidP="008D6FA4">
                    <w:pPr>
                      <w:jc w:val="center"/>
                      <w:rPr>
                        <w:rFonts w:ascii="Sylfaen" w:hAnsi="Sylfaen"/>
                        <w:sz w:val="14"/>
                        <w:szCs w:val="16"/>
                      </w:rPr>
                    </w:pPr>
                    <w:r w:rsidRPr="005A3F47">
                      <w:rPr>
                        <w:rFonts w:ascii="Sylfaen" w:hAnsi="Sylfaen"/>
                        <w:sz w:val="14"/>
                      </w:rPr>
                      <w:t>«Մասնակցություն»</w:t>
                    </w:r>
                  </w:p>
                </w:txbxContent>
              </v:textbox>
            </v:shape>
            <v:shape id="_x0000_s2858" type="#_x0000_t202" style="position:absolute;left:7878;top:2979;width:2474;height:226;mso-width-relative:margin;mso-height-relative:margin" fillcolor="white [3212]" strokecolor="white [3212]">
              <v:textbox style="mso-fit-shape-to-text:t" inset="0,0,0,0">
                <w:txbxContent>
                  <w:p w14:paraId="7556DFAB" w14:textId="77777777" w:rsidR="00962EB9" w:rsidRPr="005A3F47" w:rsidRDefault="00962EB9" w:rsidP="008D6FA4">
                    <w:pPr>
                      <w:jc w:val="center"/>
                      <w:rPr>
                        <w:sz w:val="22"/>
                        <w:szCs w:val="16"/>
                      </w:rPr>
                    </w:pPr>
                    <w:r w:rsidRPr="005A3F47">
                      <w:rPr>
                        <w:rStyle w:val="Bodytext2Sylfaen"/>
                        <w:rFonts w:eastAsia="Microsoft Sans Serif"/>
                        <w:sz w:val="16"/>
                      </w:rPr>
                      <w:t>Տեղեկություններ սպառողը</w:t>
                    </w:r>
                  </w:p>
                </w:txbxContent>
              </v:textbox>
            </v:shape>
            <v:shape id="_x0000_s2859" type="#_x0000_t202" style="position:absolute;left:4320;top:2696;width:2871;height:1399;mso-width-relative:margin;mso-height-relative:margin" fillcolor="white [3212]" strokecolor="white [3212]">
              <v:textbox inset="0,0,0,0">
                <w:txbxContent>
                  <w:p w14:paraId="5674D306" w14:textId="77777777" w:rsidR="00962EB9" w:rsidRPr="005A3F47" w:rsidRDefault="00962EB9" w:rsidP="005A3F47">
                    <w:pPr>
                      <w:pStyle w:val="Bodytext20"/>
                      <w:shd w:val="clear" w:color="auto" w:fill="auto"/>
                      <w:spacing w:before="0" w:after="0" w:line="240" w:lineRule="auto"/>
                      <w:ind w:firstLine="0"/>
                      <w:jc w:val="center"/>
                      <w:rPr>
                        <w:sz w:val="14"/>
                        <w:szCs w:val="16"/>
                      </w:rPr>
                    </w:pPr>
                    <w:r w:rsidRPr="005A3F47">
                      <w:rPr>
                        <w:rStyle w:val="Bodytext2Sylfaen"/>
                        <w:sz w:val="14"/>
                        <w:szCs w:val="16"/>
                      </w:rPr>
                      <w:t>Տեղեկատվական փոխգործակցությունը լիազորված մարմինների ծանուցման ժամանակ</w:t>
                    </w:r>
                    <w:r>
                      <w:rPr>
                        <w:rStyle w:val="Bodytext2Sylfaen"/>
                        <w:sz w:val="14"/>
                        <w:szCs w:val="16"/>
                        <w:lang w:val="en-US"/>
                      </w:rPr>
                      <w:t xml:space="preserve"> </w:t>
                    </w:r>
                    <w:r w:rsidRPr="005A3F47">
                      <w:rPr>
                        <w:rStyle w:val="Bodytext2Sylfaen"/>
                        <w:rFonts w:eastAsia="Microsoft Sans Serif"/>
                        <w:sz w:val="14"/>
                        <w:szCs w:val="16"/>
                      </w:rPr>
                      <w:t>(P.SS.02.BCV.009)</w:t>
                    </w:r>
                  </w:p>
                </w:txbxContent>
              </v:textbox>
            </v:shape>
          </v:group>
        </w:pict>
      </w:r>
      <w:r w:rsidR="008D6FA4" w:rsidRPr="008D6FA4">
        <w:rPr>
          <w:rFonts w:ascii="Sylfaen" w:hAnsi="Sylfaen"/>
          <w:noProof/>
          <w:lang w:val="en-US" w:eastAsia="en-US" w:bidi="ar-SA"/>
        </w:rPr>
        <w:drawing>
          <wp:inline distT="0" distB="0" distL="0" distR="0" wp14:anchorId="7146F4D2" wp14:editId="4A2B0138">
            <wp:extent cx="5810250" cy="1786890"/>
            <wp:effectExtent l="19050" t="0" r="0" b="0"/>
            <wp:docPr id="110" name="Picture 110" descr="D:\2 VERSION\15.12.115-0011-2021-B-39_for final formatting\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2 VERSION\15.12.115-0011-2021-B-39_for final formatting\Downloads\media\image1.jpeg"/>
                    <pic:cNvPicPr>
                      <a:picLocks noChangeAspect="1" noChangeArrowheads="1"/>
                    </pic:cNvPicPr>
                  </pic:nvPicPr>
                  <pic:blipFill>
                    <a:blip r:embed="rId118" cstate="print"/>
                    <a:srcRect/>
                    <a:stretch>
                      <a:fillRect/>
                    </a:stretch>
                  </pic:blipFill>
                  <pic:spPr bwMode="auto">
                    <a:xfrm>
                      <a:off x="0" y="0"/>
                      <a:ext cx="5810250" cy="1786890"/>
                    </a:xfrm>
                    <a:prstGeom prst="rect">
                      <a:avLst/>
                    </a:prstGeom>
                    <a:noFill/>
                    <a:ln w="9525">
                      <a:noFill/>
                      <a:miter lim="800000"/>
                      <a:headEnd/>
                      <a:tailEnd/>
                    </a:ln>
                  </pic:spPr>
                </pic:pic>
              </a:graphicData>
            </a:graphic>
          </wp:inline>
        </w:drawing>
      </w:r>
    </w:p>
    <w:p w14:paraId="24BB161C" w14:textId="77777777" w:rsidR="008D6FA4" w:rsidRPr="008D6FA4" w:rsidRDefault="008D6FA4" w:rsidP="008D6FA4">
      <w:pPr>
        <w:pStyle w:val="Picturecaption0"/>
        <w:shd w:val="clear" w:color="auto" w:fill="auto"/>
        <w:spacing w:after="160" w:line="360" w:lineRule="auto"/>
        <w:rPr>
          <w:rFonts w:ascii="Sylfaen" w:hAnsi="Sylfaen"/>
          <w:sz w:val="24"/>
          <w:szCs w:val="24"/>
        </w:rPr>
      </w:pPr>
      <w:r w:rsidRPr="00871BB9">
        <w:rPr>
          <w:rFonts w:ascii="Sylfaen" w:hAnsi="Sylfaen"/>
          <w:sz w:val="20"/>
          <w:szCs w:val="24"/>
        </w:rPr>
        <w:t>Նկ. 1. Լիազորված մարմինների միջև տեղեկատվական փոխգործակցության կառուցվածքը</w:t>
      </w:r>
    </w:p>
    <w:p w14:paraId="384BF3AF" w14:textId="77777777" w:rsidR="008D6FA4" w:rsidRPr="008D6FA4" w:rsidRDefault="008D6FA4" w:rsidP="00871BB9">
      <w:pPr>
        <w:tabs>
          <w:tab w:val="left" w:pos="1134"/>
        </w:tabs>
        <w:spacing w:after="160" w:line="360" w:lineRule="auto"/>
        <w:ind w:firstLine="567"/>
        <w:rPr>
          <w:rFonts w:ascii="Sylfaen" w:hAnsi="Sylfaen"/>
        </w:rPr>
      </w:pPr>
    </w:p>
    <w:p w14:paraId="54D04D4D"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8.</w:t>
      </w:r>
      <w:r w:rsidR="00871BB9" w:rsidRPr="00871BB9">
        <w:rPr>
          <w:rFonts w:ascii="Sylfaen" w:hAnsi="Sylfaen"/>
          <w:sz w:val="24"/>
          <w:szCs w:val="24"/>
        </w:rPr>
        <w:tab/>
      </w:r>
      <w:r w:rsidRPr="008D6FA4">
        <w:rPr>
          <w:rFonts w:ascii="Sylfaen" w:hAnsi="Sylfaen"/>
          <w:sz w:val="24"/>
          <w:szCs w:val="24"/>
        </w:rPr>
        <w:t>Լիազորված մարմինների միջև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56325CD0"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9.</w:t>
      </w:r>
      <w:r w:rsidR="00871BB9" w:rsidRPr="00871BB9">
        <w:rPr>
          <w:rFonts w:ascii="Sylfaen" w:hAnsi="Sylfaen"/>
          <w:sz w:val="24"/>
          <w:szCs w:val="24"/>
        </w:rPr>
        <w:tab/>
      </w:r>
      <w:r w:rsidRPr="008D6FA4">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տեղեկատվական օբյեկտի վիճակների համաժամանակեցման նպատակով ընդհանուր գործընթացի մասնակիցների միջև հաղորդագրությունների փոխանակում է։ Յուրաքանչյուր տեղեկատվական փոխգործակցության համար սահմանված են ընդհանուր գործընթացի գործառնությունների և այդ գործառնություններին համապատասխանող տրանզակցիաների միջև փոխադարձ կապերը:</w:t>
      </w:r>
    </w:p>
    <w:p w14:paraId="651F693B"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10.</w:t>
      </w:r>
      <w:r w:rsidR="00871BB9" w:rsidRPr="00871BB9">
        <w:rPr>
          <w:rFonts w:ascii="Sylfaen" w:hAnsi="Sylfaen"/>
          <w:sz w:val="24"/>
          <w:szCs w:val="24"/>
        </w:rPr>
        <w:tab/>
      </w:r>
      <w:r w:rsidRPr="008D6FA4">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ձևանմուշով։ Հաղորդագրության կազմում տվյալների կառուցվածքը պետք է համապատասխանի Եվրասիական տնտեսական հանձնաժողովի կոլեգիայի 2021 թվականի օգոստոսի 17-ի թիվ 105 որոշմամբ հաստատված՝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միջոցների մասին տվյալների բազայի ձևավորում, վարում և օգտագործում» ընդհանուր գործընթացի՝ Եվրասիական տնտեսական միության ինտեգրված տեղեկատվական համակարգի միջոցներով իրագործման համար օգտագործվող էլեկտրոնային փաստաթղթերի և տեղեկությունների ձևաչափերի և կառուցվածքների նկարագրությանը (այսուհետ՝ Էլեկտրոնային փաստաթղթերի և տեղեկությունների ձևաչափերի և կառուցվածքների նկարագրություն)։</w:t>
      </w:r>
    </w:p>
    <w:p w14:paraId="0114FC31"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11.</w:t>
      </w:r>
      <w:r w:rsidR="00871BB9" w:rsidRPr="00871BB9">
        <w:rPr>
          <w:rFonts w:ascii="Sylfaen" w:hAnsi="Sylfaen"/>
          <w:sz w:val="24"/>
          <w:szCs w:val="24"/>
        </w:rPr>
        <w:tab/>
      </w:r>
      <w:r w:rsidRPr="008D6FA4">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14:paraId="1D1B8BAA"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p>
    <w:p w14:paraId="44C9C483" w14:textId="77777777" w:rsidR="008D6FA4" w:rsidRPr="008D6FA4" w:rsidRDefault="008D6FA4" w:rsidP="00871BB9">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V. Տեղեկատվական փոխգործակցությունն ընթացակարգերի խմբերի շրջանակներում</w:t>
      </w:r>
    </w:p>
    <w:p w14:paraId="0B84AD12" w14:textId="77777777" w:rsidR="008D6FA4" w:rsidRPr="008D6FA4" w:rsidRDefault="008D6FA4" w:rsidP="00871BB9">
      <w:pPr>
        <w:pStyle w:val="Bodytext20"/>
        <w:shd w:val="clear" w:color="auto" w:fill="auto"/>
        <w:spacing w:before="0" w:after="160" w:line="360" w:lineRule="auto"/>
        <w:ind w:firstLine="0"/>
        <w:jc w:val="center"/>
        <w:rPr>
          <w:rFonts w:ascii="Sylfaen" w:hAnsi="Sylfaen"/>
          <w:sz w:val="24"/>
          <w:szCs w:val="24"/>
        </w:rPr>
      </w:pPr>
    </w:p>
    <w:p w14:paraId="7BF054AA" w14:textId="77777777" w:rsidR="008D6FA4" w:rsidRPr="008D6FA4" w:rsidRDefault="008D6FA4" w:rsidP="00871BB9">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1. Տեղեկատվական փոխգործակցությունը լիազորված մարմինների </w:t>
      </w:r>
      <w:r w:rsidR="00654AD0" w:rsidRPr="00654AD0">
        <w:rPr>
          <w:rFonts w:ascii="Sylfaen" w:hAnsi="Sylfaen"/>
          <w:sz w:val="24"/>
          <w:szCs w:val="24"/>
        </w:rPr>
        <w:br/>
      </w:r>
      <w:r w:rsidRPr="008D6FA4">
        <w:rPr>
          <w:rFonts w:ascii="Sylfaen" w:hAnsi="Sylfaen"/>
          <w:sz w:val="24"/>
          <w:szCs w:val="24"/>
        </w:rPr>
        <w:t>ծանուցման ժամանակ</w:t>
      </w:r>
    </w:p>
    <w:p w14:paraId="4DED08C0"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12.</w:t>
      </w:r>
      <w:r w:rsidR="00871BB9" w:rsidRPr="00871BB9">
        <w:rPr>
          <w:rFonts w:ascii="Sylfaen" w:hAnsi="Sylfaen"/>
          <w:sz w:val="24"/>
          <w:szCs w:val="24"/>
        </w:rPr>
        <w:tab/>
      </w:r>
      <w:r w:rsidRPr="008D6FA4">
        <w:rPr>
          <w:rFonts w:ascii="Sylfaen" w:hAnsi="Sylfaen"/>
          <w:sz w:val="24"/>
          <w:szCs w:val="24"/>
        </w:rPr>
        <w:t>Ընդհանուր գործընթացի տրանզակցիաների կատարման սխեման լիազորված մարմիններին ծանուցելու ժամանակ ներկայացված է 2-րդ նկարում: Ընդհանուր գործընթացի ընթացակարգի համար 2-րդ աղյուսակում բերված է ընդհանուր գործընթացի գործառնությունների, տեղեկատվական օբյեկտների միջանկյալ և վերջնական վիճակների և ընդհանուր գործընթացի տրանզակցիաների միջև կապը։</w:t>
      </w:r>
    </w:p>
    <w:p w14:paraId="1975857E" w14:textId="77777777" w:rsidR="008D6FA4"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6EDA8E98">
          <v:group id="_x0000_s3004" style="position:absolute;left:0;text-align:left;margin-left:34.65pt;margin-top:3.15pt;width:378.85pt;height:287.3pt;z-index:252139520" coordorigin="2111,1481" coordsize="7577,5746">
            <v:shape id="_x0000_s2861" type="#_x0000_t202" style="position:absolute;left:2605;top:1481;width:2658;height:394;mso-width-relative:margin;mso-height-relative:margin" fillcolor="white [3212]" strokecolor="white [3212]">
              <v:textbox inset="0,0,0,0">
                <w:txbxContent>
                  <w:p w14:paraId="074C6528" w14:textId="77777777" w:rsidR="00962EB9" w:rsidRPr="005A3F47" w:rsidRDefault="00962EB9" w:rsidP="008D6FA4">
                    <w:pPr>
                      <w:jc w:val="center"/>
                      <w:rPr>
                        <w:rFonts w:ascii="Sylfaen" w:hAnsi="Sylfaen"/>
                        <w:sz w:val="14"/>
                      </w:rPr>
                    </w:pPr>
                    <w:r>
                      <w:t>։</w:t>
                    </w:r>
                    <w:r w:rsidRPr="005A3F47">
                      <w:rPr>
                        <w:rFonts w:ascii="Sylfaen" w:hAnsi="Sylfaen"/>
                        <w:sz w:val="14"/>
                      </w:rPr>
                      <w:t>Տեղեկություններին տիրապետողը</w:t>
                    </w:r>
                  </w:p>
                </w:txbxContent>
              </v:textbox>
            </v:shape>
            <v:shape id="_x0000_s2862" type="#_x0000_t202" style="position:absolute;left:6313;top:1507;width:3030;height:368;mso-width-relative:margin;mso-height-relative:margin" fillcolor="white [3212]" strokecolor="white [3212]">
              <v:textbox inset="0,0,0,0">
                <w:txbxContent>
                  <w:p w14:paraId="34E1291D" w14:textId="77777777" w:rsidR="00962EB9" w:rsidRPr="005A3F47" w:rsidRDefault="00962EB9" w:rsidP="008D6FA4">
                    <w:pPr>
                      <w:jc w:val="center"/>
                      <w:rPr>
                        <w:sz w:val="20"/>
                      </w:rPr>
                    </w:pPr>
                    <w:r w:rsidRPr="005A3F47">
                      <w:rPr>
                        <w:rStyle w:val="Bodytext2Sylfaen"/>
                        <w:rFonts w:eastAsia="Microsoft Sans Serif"/>
                        <w:sz w:val="16"/>
                      </w:rPr>
                      <w:t>Տեղեկություններ սպառողը</w:t>
                    </w:r>
                  </w:p>
                </w:txbxContent>
              </v:textbox>
            </v:shape>
            <v:shape id="_x0000_s2863" type="#_x0000_t202" style="position:absolute;left:2111;top:2335;width:348;height:274;mso-width-relative:margin;mso-height-relative:margin" fillcolor="white [3212]" strokecolor="white [3212]">
              <v:textbox inset="0,0,0,0">
                <w:txbxContent>
                  <w:p w14:paraId="53957DE7" w14:textId="77777777" w:rsidR="00962EB9" w:rsidRPr="00FE78A4" w:rsidRDefault="00962EB9" w:rsidP="008D6FA4">
                    <w:pPr>
                      <w:jc w:val="center"/>
                      <w:rPr>
                        <w:sz w:val="18"/>
                      </w:rPr>
                    </w:pPr>
                    <w:r>
                      <w:rPr>
                        <w:sz w:val="18"/>
                      </w:rPr>
                      <w:t>opt</w:t>
                    </w:r>
                  </w:p>
                </w:txbxContent>
              </v:textbox>
            </v:shape>
            <v:shape id="_x0000_s2864" type="#_x0000_t202" style="position:absolute;left:2111;top:5242;width:348;height:274;mso-width-relative:margin;mso-height-relative:margin" fillcolor="white [3212]" strokecolor="white [3212]">
              <v:textbox inset="0,0,0,0">
                <w:txbxContent>
                  <w:p w14:paraId="4738E9F8" w14:textId="77777777" w:rsidR="00962EB9" w:rsidRPr="00FE78A4" w:rsidRDefault="00962EB9" w:rsidP="008D6FA4">
                    <w:pPr>
                      <w:jc w:val="center"/>
                      <w:rPr>
                        <w:sz w:val="18"/>
                      </w:rPr>
                    </w:pPr>
                    <w:r>
                      <w:rPr>
                        <w:sz w:val="18"/>
                      </w:rPr>
                      <w:t>opt</w:t>
                    </w:r>
                  </w:p>
                </w:txbxContent>
              </v:textbox>
            </v:shape>
            <v:shape id="_x0000_s2865" type="#_x0000_t202" style="position:absolute;left:2579;top:2270;width:7109;height:395;mso-width-relative:margin;mso-height-relative:margin" fillcolor="white [3212]" strokecolor="white [3212]">
              <v:textbox style="mso-next-textbox:#_x0000_s2865" inset="0,0,0,0">
                <w:txbxContent>
                  <w:p w14:paraId="2E7C1644" w14:textId="77777777" w:rsidR="00962EB9" w:rsidRPr="005A3F47" w:rsidRDefault="00962EB9" w:rsidP="008D6FA4">
                    <w:pPr>
                      <w:rPr>
                        <w:rFonts w:ascii="Sylfaen" w:hAnsi="Sylfaen"/>
                        <w:sz w:val="16"/>
                      </w:rPr>
                    </w:pPr>
                    <w:r>
                      <w:rPr>
                        <w:sz w:val="22"/>
                      </w:rPr>
                      <w:t>[</w:t>
                    </w:r>
                    <w:r w:rsidRPr="005A3F47">
                      <w:rPr>
                        <w:rFonts w:ascii="Sylfaen" w:hAnsi="Sylfaen"/>
                        <w:sz w:val="16"/>
                      </w:rPr>
                      <w:t>անդամ պետության տարածքում հայտնաբերվել է անասնահամաճարակային օջախ]</w:t>
                    </w:r>
                  </w:p>
                </w:txbxContent>
              </v:textbox>
            </v:shape>
            <v:shape id="_x0000_s2866" type="#_x0000_t202" style="position:absolute;left:4067;top:2984;width:3536;height:1364;mso-width-relative:margin;mso-height-relative:margin" fillcolor="white [3212]" strokecolor="white [3212]">
              <v:textbox inset="0,0,0,0">
                <w:txbxContent>
                  <w:p w14:paraId="624E9DAF" w14:textId="77777777" w:rsidR="00962EB9" w:rsidRPr="005A3F47" w:rsidRDefault="00962EB9" w:rsidP="008D6FA4">
                    <w:pPr>
                      <w:jc w:val="center"/>
                      <w:rPr>
                        <w:rStyle w:val="Bodytext2Sylfaen"/>
                        <w:rFonts w:eastAsia="Microsoft Sans Serif"/>
                        <w:sz w:val="16"/>
                        <w:szCs w:val="18"/>
                      </w:rPr>
                    </w:pPr>
                    <w:r w:rsidRPr="005A3F47">
                      <w:rPr>
                        <w:rStyle w:val="Bodytext2Sylfaen"/>
                        <w:rFonts w:eastAsia="Microsoft Sans Serif"/>
                        <w:sz w:val="16"/>
                      </w:rPr>
                      <w:t>Անասնահամաճարակային օջախի հայտնաբերման և դրա վերացմանն ուղղված միջոցների մասին ծանուցումը</w:t>
                    </w:r>
                  </w:p>
                  <w:p w14:paraId="7D043E21" w14:textId="77777777" w:rsidR="00962EB9" w:rsidRPr="005A3F47" w:rsidRDefault="00962EB9" w:rsidP="008D6FA4">
                    <w:pPr>
                      <w:jc w:val="center"/>
                      <w:rPr>
                        <w:sz w:val="20"/>
                      </w:rPr>
                    </w:pPr>
                    <w:r w:rsidRPr="005A3F47">
                      <w:rPr>
                        <w:rStyle w:val="Bodytext2Sylfaen"/>
                        <w:rFonts w:eastAsia="Microsoft Sans Serif"/>
                        <w:sz w:val="16"/>
                      </w:rPr>
                      <w:t>(P.SS.02.TRN.025)</w:t>
                    </w:r>
                  </w:p>
                </w:txbxContent>
              </v:textbox>
            </v:shape>
            <v:shape id="_x0000_s2867" type="#_x0000_t202" style="position:absolute;left:4261;top:6318;width:3111;height:909;mso-width-relative:margin;mso-height-relative:margin" fillcolor="white [3212]" strokecolor="white [3212]">
              <v:textbox inset="0,0,0,0">
                <w:txbxContent>
                  <w:p w14:paraId="23E540E7" w14:textId="77777777" w:rsidR="00962EB9" w:rsidRPr="005A3F47" w:rsidRDefault="00962EB9" w:rsidP="008D6FA4">
                    <w:pPr>
                      <w:jc w:val="center"/>
                      <w:rPr>
                        <w:rStyle w:val="Bodytext2Sylfaen"/>
                        <w:rFonts w:eastAsia="Microsoft Sans Serif"/>
                        <w:sz w:val="16"/>
                        <w:szCs w:val="16"/>
                      </w:rPr>
                    </w:pPr>
                    <w:r w:rsidRPr="005A3F47">
                      <w:rPr>
                        <w:rStyle w:val="Bodytext2Sylfaen"/>
                        <w:rFonts w:eastAsia="Microsoft Sans Serif"/>
                        <w:sz w:val="16"/>
                        <w:szCs w:val="16"/>
                      </w:rPr>
                      <w:t>Վտանգավոր ապրանք (արտադրանք) հայտնաբերելու մասին ծանուցումը</w:t>
                    </w:r>
                  </w:p>
                  <w:p w14:paraId="2CF794EB" w14:textId="77777777" w:rsidR="00962EB9" w:rsidRPr="005A3F47" w:rsidRDefault="00962EB9" w:rsidP="008D6FA4">
                    <w:pPr>
                      <w:jc w:val="center"/>
                      <w:rPr>
                        <w:sz w:val="16"/>
                        <w:szCs w:val="16"/>
                      </w:rPr>
                    </w:pPr>
                    <w:r w:rsidRPr="005A3F47">
                      <w:rPr>
                        <w:rStyle w:val="Bodytext2Sylfaen"/>
                        <w:rFonts w:eastAsia="Microsoft Sans Serif"/>
                        <w:sz w:val="16"/>
                        <w:szCs w:val="16"/>
                      </w:rPr>
                      <w:t>(P.SS.02.TRN.026)</w:t>
                    </w:r>
                  </w:p>
                </w:txbxContent>
              </v:textbox>
            </v:shape>
            <v:shape id="_x0000_s2868" type="#_x0000_t202" style="position:absolute;left:2579;top:5200;width:7109;height:615;mso-width-relative:margin;mso-height-relative:margin" fillcolor="white [3212]" strokecolor="white [3212]">
              <v:textbox style="mso-next-textbox:#_x0000_s2868" inset="0,0,0,0">
                <w:txbxContent>
                  <w:p w14:paraId="1CD5B70A" w14:textId="77777777" w:rsidR="00962EB9" w:rsidRPr="004E2FF8" w:rsidRDefault="00962EB9" w:rsidP="008D6FA4">
                    <w:pPr>
                      <w:rPr>
                        <w:sz w:val="28"/>
                      </w:rPr>
                    </w:pPr>
                    <w:r>
                      <w:rPr>
                        <w:rStyle w:val="Bodytext2Sylfaen"/>
                        <w:rFonts w:eastAsia="Microsoft Sans Serif"/>
                      </w:rPr>
                      <w:t>[</w:t>
                    </w:r>
                    <w:r w:rsidRPr="005A3F47">
                      <w:rPr>
                        <w:rStyle w:val="Bodytext2Sylfaen"/>
                        <w:rFonts w:eastAsia="Microsoft Sans Serif"/>
                        <w:sz w:val="16"/>
                      </w:rPr>
                      <w:t>անդամ պետության տարածքում հայտնաբերվել է վտանգավոր ապրանք (արտադրանք)]</w:t>
                    </w:r>
                  </w:p>
                </w:txbxContent>
              </v:textbox>
            </v:shape>
          </v:group>
        </w:pict>
      </w:r>
      <w:r w:rsidR="008D6FA4" w:rsidRPr="008D6FA4">
        <w:rPr>
          <w:rFonts w:ascii="Sylfaen" w:hAnsi="Sylfaen"/>
          <w:noProof/>
          <w:lang w:val="en-US" w:eastAsia="en-US" w:bidi="ar-SA"/>
        </w:rPr>
        <w:drawing>
          <wp:inline distT="0" distB="0" distL="0" distR="0" wp14:anchorId="519D4179" wp14:editId="18E59A4C">
            <wp:extent cx="4951730" cy="4135755"/>
            <wp:effectExtent l="19050" t="0" r="1270" b="0"/>
            <wp:docPr id="111" name="Picture 111" descr="D:\2 VERSION\15.12.115-0011-2021-B-39_for final formatting\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2 VERSION\15.12.115-0011-2021-B-39_for final formatting\Downloads\media\image2.jpeg"/>
                    <pic:cNvPicPr>
                      <a:picLocks noChangeAspect="1" noChangeArrowheads="1"/>
                    </pic:cNvPicPr>
                  </pic:nvPicPr>
                  <pic:blipFill>
                    <a:blip r:embed="rId119" cstate="print"/>
                    <a:srcRect/>
                    <a:stretch>
                      <a:fillRect/>
                    </a:stretch>
                  </pic:blipFill>
                  <pic:spPr bwMode="auto">
                    <a:xfrm>
                      <a:off x="0" y="0"/>
                      <a:ext cx="4951730" cy="4135755"/>
                    </a:xfrm>
                    <a:prstGeom prst="rect">
                      <a:avLst/>
                    </a:prstGeom>
                    <a:noFill/>
                    <a:ln w="9525">
                      <a:noFill/>
                      <a:miter lim="800000"/>
                      <a:headEnd/>
                      <a:tailEnd/>
                    </a:ln>
                  </pic:spPr>
                </pic:pic>
              </a:graphicData>
            </a:graphic>
          </wp:inline>
        </w:drawing>
      </w:r>
    </w:p>
    <w:p w14:paraId="4C8F0126" w14:textId="77777777" w:rsidR="008D6FA4" w:rsidRPr="00871BB9" w:rsidRDefault="008D6FA4" w:rsidP="008D6FA4">
      <w:pPr>
        <w:pStyle w:val="Picturecaption0"/>
        <w:shd w:val="clear" w:color="auto" w:fill="auto"/>
        <w:spacing w:after="160" w:line="360" w:lineRule="auto"/>
        <w:rPr>
          <w:rFonts w:ascii="Sylfaen" w:hAnsi="Sylfaen"/>
          <w:sz w:val="20"/>
          <w:szCs w:val="24"/>
        </w:rPr>
      </w:pPr>
      <w:r w:rsidRPr="00871BB9">
        <w:rPr>
          <w:rFonts w:ascii="Sylfaen" w:hAnsi="Sylfaen"/>
          <w:sz w:val="20"/>
          <w:szCs w:val="24"/>
        </w:rPr>
        <w:t xml:space="preserve">Նկ. 2. Ընդհանուր գործընթացի տրանզակցիաների կատարման սխեման լիազորված մարմիններին ծանուցելու ժամանակ </w:t>
      </w:r>
    </w:p>
    <w:p w14:paraId="252BE87F" w14:textId="77777777" w:rsidR="008D6FA4" w:rsidRPr="008D6FA4" w:rsidRDefault="008D6FA4" w:rsidP="008D6FA4">
      <w:pPr>
        <w:spacing w:after="160" w:line="360" w:lineRule="auto"/>
        <w:rPr>
          <w:rFonts w:ascii="Sylfaen" w:hAnsi="Sylfaen"/>
        </w:rPr>
      </w:pPr>
    </w:p>
    <w:p w14:paraId="208313E0" w14:textId="77777777" w:rsidR="008D6FA4" w:rsidRPr="008D6FA4" w:rsidRDefault="008D6FA4" w:rsidP="008D6FA4">
      <w:pPr>
        <w:spacing w:after="160" w:line="360" w:lineRule="auto"/>
        <w:rPr>
          <w:rFonts w:ascii="Sylfaen" w:hAnsi="Sylfaen"/>
        </w:rPr>
        <w:sectPr w:rsidR="008D6FA4" w:rsidRPr="008D6FA4" w:rsidSect="00274B40">
          <w:pgSz w:w="11900" w:h="16840"/>
          <w:pgMar w:top="1418" w:right="1418" w:bottom="1418" w:left="1418" w:header="0" w:footer="614" w:gutter="0"/>
          <w:pgNumType w:start="1"/>
          <w:cols w:space="720"/>
          <w:noEndnote/>
          <w:titlePg/>
          <w:docGrid w:linePitch="360"/>
        </w:sectPr>
      </w:pPr>
    </w:p>
    <w:p w14:paraId="5F9E33A4" w14:textId="77777777" w:rsidR="008D6FA4" w:rsidRPr="008D6FA4" w:rsidRDefault="008D6FA4" w:rsidP="00871BB9">
      <w:pPr>
        <w:pStyle w:val="Bodytext20"/>
        <w:shd w:val="clear" w:color="auto" w:fill="auto"/>
        <w:spacing w:before="0" w:after="160" w:line="360" w:lineRule="auto"/>
        <w:ind w:firstLine="0"/>
        <w:jc w:val="right"/>
        <w:rPr>
          <w:rFonts w:ascii="Sylfaen" w:hAnsi="Sylfaen"/>
          <w:sz w:val="24"/>
          <w:szCs w:val="24"/>
        </w:rPr>
      </w:pPr>
      <w:r w:rsidRPr="008D6FA4">
        <w:rPr>
          <w:rStyle w:val="Tablecaption"/>
          <w:rFonts w:ascii="Sylfaen" w:hAnsi="Sylfaen"/>
          <w:sz w:val="24"/>
          <w:szCs w:val="24"/>
        </w:rPr>
        <w:t>Աղյուսակ 2</w:t>
      </w:r>
    </w:p>
    <w:p w14:paraId="53300E6B"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Ընդհանուր գործընթացի տրանզակցիաների ցանկը լիազորված մարմիններին ծանուցելու ժամանակ</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859"/>
        <w:gridCol w:w="2986"/>
        <w:gridCol w:w="3250"/>
        <w:gridCol w:w="2722"/>
        <w:gridCol w:w="2419"/>
        <w:gridCol w:w="2352"/>
      </w:tblGrid>
      <w:tr w:rsidR="008D6FA4" w:rsidRPr="000121C3" w14:paraId="302D16EF" w14:textId="77777777" w:rsidTr="00871BB9">
        <w:trPr>
          <w:tblHeader/>
          <w:jc w:val="center"/>
        </w:trPr>
        <w:tc>
          <w:tcPr>
            <w:tcW w:w="859" w:type="dxa"/>
            <w:tcBorders>
              <w:top w:val="single" w:sz="4" w:space="0" w:color="auto"/>
              <w:left w:val="single" w:sz="4" w:space="0" w:color="auto"/>
            </w:tcBorders>
            <w:shd w:val="clear" w:color="auto" w:fill="FFFFFF"/>
          </w:tcPr>
          <w:p w14:paraId="75A5F1AA"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Համարը՝</w:t>
            </w:r>
          </w:p>
          <w:p w14:paraId="7A34FBF1"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ը/կ</w:t>
            </w:r>
          </w:p>
        </w:tc>
        <w:tc>
          <w:tcPr>
            <w:tcW w:w="2986" w:type="dxa"/>
            <w:tcBorders>
              <w:top w:val="single" w:sz="4" w:space="0" w:color="auto"/>
              <w:left w:val="single" w:sz="4" w:space="0" w:color="auto"/>
            </w:tcBorders>
            <w:shd w:val="clear" w:color="auto" w:fill="FFFFFF"/>
          </w:tcPr>
          <w:p w14:paraId="5DB2500C"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1CB5D42C"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06996079"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4516B62F"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1357F3B5"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Ընդհանուր գործընթացի տրանզակցիան</w:t>
            </w:r>
          </w:p>
        </w:tc>
      </w:tr>
      <w:tr w:rsidR="008D6FA4" w:rsidRPr="000121C3" w14:paraId="6289D0B4" w14:textId="77777777" w:rsidTr="00871BB9">
        <w:trPr>
          <w:jc w:val="center"/>
        </w:trPr>
        <w:tc>
          <w:tcPr>
            <w:tcW w:w="859" w:type="dxa"/>
            <w:tcBorders>
              <w:top w:val="single" w:sz="4" w:space="0" w:color="auto"/>
              <w:left w:val="single" w:sz="4" w:space="0" w:color="auto"/>
            </w:tcBorders>
            <w:shd w:val="clear" w:color="auto" w:fill="FFFFFF"/>
          </w:tcPr>
          <w:p w14:paraId="4CD5A0CC"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1</w:t>
            </w:r>
          </w:p>
        </w:tc>
        <w:tc>
          <w:tcPr>
            <w:tcW w:w="2986" w:type="dxa"/>
            <w:tcBorders>
              <w:top w:val="single" w:sz="4" w:space="0" w:color="auto"/>
              <w:left w:val="single" w:sz="4" w:space="0" w:color="auto"/>
            </w:tcBorders>
            <w:shd w:val="clear" w:color="auto" w:fill="FFFFFF"/>
          </w:tcPr>
          <w:p w14:paraId="3A868102"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2</w:t>
            </w:r>
          </w:p>
        </w:tc>
        <w:tc>
          <w:tcPr>
            <w:tcW w:w="3250" w:type="dxa"/>
            <w:tcBorders>
              <w:top w:val="single" w:sz="4" w:space="0" w:color="auto"/>
              <w:left w:val="single" w:sz="4" w:space="0" w:color="auto"/>
            </w:tcBorders>
            <w:shd w:val="clear" w:color="auto" w:fill="FFFFFF"/>
          </w:tcPr>
          <w:p w14:paraId="55100DD4"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3</w:t>
            </w:r>
          </w:p>
        </w:tc>
        <w:tc>
          <w:tcPr>
            <w:tcW w:w="2722" w:type="dxa"/>
            <w:tcBorders>
              <w:top w:val="single" w:sz="4" w:space="0" w:color="auto"/>
              <w:left w:val="single" w:sz="4" w:space="0" w:color="auto"/>
            </w:tcBorders>
            <w:shd w:val="clear" w:color="auto" w:fill="FFFFFF"/>
          </w:tcPr>
          <w:p w14:paraId="63EF71A1"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4</w:t>
            </w:r>
          </w:p>
        </w:tc>
        <w:tc>
          <w:tcPr>
            <w:tcW w:w="2419" w:type="dxa"/>
            <w:tcBorders>
              <w:top w:val="single" w:sz="4" w:space="0" w:color="auto"/>
              <w:left w:val="single" w:sz="4" w:space="0" w:color="auto"/>
            </w:tcBorders>
            <w:shd w:val="clear" w:color="auto" w:fill="FFFFFF"/>
          </w:tcPr>
          <w:p w14:paraId="73E711BD"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5</w:t>
            </w:r>
          </w:p>
        </w:tc>
        <w:tc>
          <w:tcPr>
            <w:tcW w:w="2352" w:type="dxa"/>
            <w:tcBorders>
              <w:top w:val="single" w:sz="4" w:space="0" w:color="auto"/>
              <w:left w:val="single" w:sz="4" w:space="0" w:color="auto"/>
              <w:right w:val="single" w:sz="4" w:space="0" w:color="auto"/>
            </w:tcBorders>
            <w:shd w:val="clear" w:color="auto" w:fill="FFFFFF"/>
          </w:tcPr>
          <w:p w14:paraId="02A08137"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6</w:t>
            </w:r>
          </w:p>
        </w:tc>
      </w:tr>
      <w:tr w:rsidR="008D6FA4" w:rsidRPr="000121C3" w14:paraId="78FC8A43" w14:textId="77777777" w:rsidTr="00871BB9">
        <w:trPr>
          <w:jc w:val="center"/>
        </w:trPr>
        <w:tc>
          <w:tcPr>
            <w:tcW w:w="859" w:type="dxa"/>
            <w:tcBorders>
              <w:top w:val="single" w:sz="4" w:space="0" w:color="auto"/>
              <w:left w:val="single" w:sz="4" w:space="0" w:color="auto"/>
            </w:tcBorders>
            <w:shd w:val="clear" w:color="auto" w:fill="FFFFFF"/>
          </w:tcPr>
          <w:p w14:paraId="5C186C4C"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1</w:t>
            </w:r>
          </w:p>
        </w:tc>
        <w:tc>
          <w:tcPr>
            <w:tcW w:w="13729" w:type="dxa"/>
            <w:gridSpan w:val="5"/>
            <w:tcBorders>
              <w:top w:val="single" w:sz="4" w:space="0" w:color="auto"/>
              <w:left w:val="single" w:sz="4" w:space="0" w:color="auto"/>
              <w:right w:val="single" w:sz="4" w:space="0" w:color="auto"/>
            </w:tcBorders>
            <w:shd w:val="clear" w:color="auto" w:fill="FFFFFF"/>
          </w:tcPr>
          <w:p w14:paraId="2FFF8776"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Անասնահամաճարակային օջախի հայտնաբերման և դրա վերացմանն ուղղված միջոցների հայտնաբերման մասին ծանուցումը (P.SS.02.PRC.025)</w:t>
            </w:r>
          </w:p>
        </w:tc>
      </w:tr>
      <w:tr w:rsidR="008D6FA4" w:rsidRPr="000121C3" w14:paraId="68B846BA" w14:textId="77777777" w:rsidTr="00871BB9">
        <w:trPr>
          <w:jc w:val="center"/>
        </w:trPr>
        <w:tc>
          <w:tcPr>
            <w:tcW w:w="859" w:type="dxa"/>
            <w:tcBorders>
              <w:top w:val="single" w:sz="4" w:space="0" w:color="auto"/>
              <w:left w:val="single" w:sz="4" w:space="0" w:color="auto"/>
            </w:tcBorders>
            <w:shd w:val="clear" w:color="auto" w:fill="FFFFFF"/>
          </w:tcPr>
          <w:p w14:paraId="0B5128B9"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1.1</w:t>
            </w:r>
          </w:p>
        </w:tc>
        <w:tc>
          <w:tcPr>
            <w:tcW w:w="2986" w:type="dxa"/>
            <w:tcBorders>
              <w:top w:val="single" w:sz="4" w:space="0" w:color="auto"/>
              <w:left w:val="single" w:sz="4" w:space="0" w:color="auto"/>
            </w:tcBorders>
            <w:shd w:val="clear" w:color="auto" w:fill="FFFFFF"/>
          </w:tcPr>
          <w:p w14:paraId="439408C3"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4"/>
              </w:rPr>
            </w:pPr>
            <w:r w:rsidRPr="000121C3">
              <w:rPr>
                <w:rStyle w:val="Bodytext211pt"/>
                <w:rFonts w:ascii="Sylfaen" w:hAnsi="Sylfaen"/>
                <w:sz w:val="20"/>
                <w:szCs w:val="24"/>
              </w:rPr>
              <w:t>Անասնահամաճարակային օջախի հայտնաբերման և դրա վերացմանն ուղղված միջոցների մասին ծանուցումն ուղարկելը (P.SS.02.OPR.085)</w:t>
            </w:r>
          </w:p>
        </w:tc>
        <w:tc>
          <w:tcPr>
            <w:tcW w:w="3250" w:type="dxa"/>
            <w:tcBorders>
              <w:top w:val="single" w:sz="4" w:space="0" w:color="auto"/>
              <w:left w:val="single" w:sz="4" w:space="0" w:color="auto"/>
            </w:tcBorders>
            <w:shd w:val="clear" w:color="auto" w:fill="FFFFFF"/>
          </w:tcPr>
          <w:p w14:paraId="21210C97" w14:textId="77777777" w:rsidR="008D6FA4" w:rsidRPr="000121C3" w:rsidRDefault="008D6FA4" w:rsidP="000121C3">
            <w:pPr>
              <w:spacing w:after="120"/>
              <w:rPr>
                <w:rFonts w:ascii="Sylfaen" w:hAnsi="Sylfaen"/>
                <w:sz w:val="20"/>
              </w:rPr>
            </w:pPr>
            <w:r w:rsidRPr="000121C3">
              <w:rPr>
                <w:rFonts w:ascii="Sylfaen" w:hAnsi="Sylfaen"/>
                <w:sz w:val="20"/>
              </w:rPr>
              <w:t>-</w:t>
            </w:r>
          </w:p>
        </w:tc>
        <w:tc>
          <w:tcPr>
            <w:tcW w:w="2722" w:type="dxa"/>
            <w:tcBorders>
              <w:top w:val="single" w:sz="4" w:space="0" w:color="auto"/>
              <w:left w:val="single" w:sz="4" w:space="0" w:color="auto"/>
            </w:tcBorders>
            <w:shd w:val="clear" w:color="auto" w:fill="FFFFFF"/>
          </w:tcPr>
          <w:p w14:paraId="0BECB7FA"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4"/>
              </w:rPr>
            </w:pPr>
            <w:r w:rsidRPr="000121C3">
              <w:rPr>
                <w:rStyle w:val="Bodytext211pt"/>
                <w:rFonts w:ascii="Sylfaen" w:hAnsi="Sylfaen"/>
                <w:sz w:val="20"/>
                <w:szCs w:val="24"/>
              </w:rPr>
              <w:t>անասնահամաճարակային օջախի հայտնաբերման և դրա վերացմանն ուղղված միջոցների մասին ծանուցման ընդունումը և մշակումը (P.SS.02.OPR.086)</w:t>
            </w:r>
          </w:p>
        </w:tc>
        <w:tc>
          <w:tcPr>
            <w:tcW w:w="2419" w:type="dxa"/>
            <w:tcBorders>
              <w:top w:val="single" w:sz="4" w:space="0" w:color="auto"/>
              <w:left w:val="single" w:sz="4" w:space="0" w:color="auto"/>
            </w:tcBorders>
            <w:shd w:val="clear" w:color="auto" w:fill="FFFFFF"/>
          </w:tcPr>
          <w:p w14:paraId="135AB15D"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4"/>
              </w:rPr>
            </w:pPr>
            <w:r w:rsidRPr="000121C3">
              <w:rPr>
                <w:rStyle w:val="Bodytext211pt"/>
                <w:rFonts w:ascii="Sylfaen" w:hAnsi="Sylfaen"/>
                <w:sz w:val="20"/>
                <w:szCs w:val="24"/>
              </w:rPr>
              <w:t>անասնահամաճարակային օջախների մասին տեղեկությունները</w:t>
            </w:r>
            <w:r w:rsidR="005A3F47" w:rsidRPr="005A3F47">
              <w:rPr>
                <w:rStyle w:val="Bodytext211pt"/>
                <w:rFonts w:ascii="Sylfaen" w:hAnsi="Sylfaen"/>
                <w:sz w:val="20"/>
                <w:szCs w:val="24"/>
              </w:rPr>
              <w:t xml:space="preserve"> </w:t>
            </w:r>
            <w:r w:rsidRPr="000121C3">
              <w:rPr>
                <w:rStyle w:val="Bodytext211pt"/>
                <w:rFonts w:ascii="Sylfaen" w:hAnsi="Sylfaen"/>
                <w:sz w:val="20"/>
                <w:szCs w:val="24"/>
              </w:rPr>
              <w:t>(P.SS.02.BEN.001).</w:t>
            </w:r>
          </w:p>
          <w:p w14:paraId="1952F176"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4"/>
              </w:rPr>
            </w:pPr>
            <w:r w:rsidRPr="000121C3">
              <w:rPr>
                <w:rStyle w:val="Bodytext211pt"/>
                <w:rFonts w:ascii="Sylfaen" w:hAnsi="Sylfaen"/>
                <w:sz w:val="20"/>
                <w:szCs w:val="24"/>
              </w:rPr>
              <w:t>ծանուցումն ուղարկվել է</w:t>
            </w:r>
          </w:p>
        </w:tc>
        <w:tc>
          <w:tcPr>
            <w:tcW w:w="2352" w:type="dxa"/>
            <w:tcBorders>
              <w:top w:val="single" w:sz="4" w:space="0" w:color="auto"/>
              <w:left w:val="single" w:sz="4" w:space="0" w:color="auto"/>
              <w:right w:val="single" w:sz="4" w:space="0" w:color="auto"/>
            </w:tcBorders>
            <w:shd w:val="clear" w:color="auto" w:fill="FFFFFF"/>
          </w:tcPr>
          <w:p w14:paraId="1E0609F2" w14:textId="77777777" w:rsidR="008D6FA4" w:rsidRPr="000121C3" w:rsidRDefault="008D6FA4" w:rsidP="005A3F47">
            <w:pPr>
              <w:pStyle w:val="Bodytext20"/>
              <w:shd w:val="clear" w:color="auto" w:fill="auto"/>
              <w:spacing w:before="0" w:after="120" w:line="240" w:lineRule="auto"/>
              <w:ind w:firstLine="0"/>
              <w:jc w:val="left"/>
              <w:rPr>
                <w:rFonts w:ascii="Sylfaen" w:hAnsi="Sylfaen"/>
                <w:sz w:val="20"/>
                <w:szCs w:val="24"/>
              </w:rPr>
            </w:pPr>
            <w:r w:rsidRPr="000121C3">
              <w:rPr>
                <w:rStyle w:val="Bodytext211pt"/>
                <w:rFonts w:ascii="Sylfaen" w:hAnsi="Sylfaen"/>
                <w:sz w:val="20"/>
                <w:szCs w:val="24"/>
              </w:rPr>
              <w:t>անասնահամաճարակային օջախի հայտնաբերման և դրա վերացմանն ուղղված միջոցների մասին ծանուցումը</w:t>
            </w:r>
            <w:r w:rsidR="005A3F47" w:rsidRPr="005A3F47">
              <w:rPr>
                <w:rStyle w:val="Bodytext211pt"/>
                <w:rFonts w:ascii="Sylfaen" w:hAnsi="Sylfaen"/>
                <w:sz w:val="20"/>
                <w:szCs w:val="24"/>
              </w:rPr>
              <w:t xml:space="preserve"> </w:t>
            </w:r>
            <w:r w:rsidRPr="000121C3">
              <w:rPr>
                <w:rStyle w:val="Bodytext211pt"/>
                <w:rFonts w:ascii="Sylfaen" w:hAnsi="Sylfaen"/>
                <w:sz w:val="20"/>
                <w:szCs w:val="24"/>
              </w:rPr>
              <w:t>(P.SS.02.TRN.025)</w:t>
            </w:r>
          </w:p>
        </w:tc>
      </w:tr>
      <w:tr w:rsidR="008D6FA4" w:rsidRPr="000121C3" w14:paraId="0E83C58A" w14:textId="77777777" w:rsidTr="00871BB9">
        <w:trPr>
          <w:jc w:val="center"/>
        </w:trPr>
        <w:tc>
          <w:tcPr>
            <w:tcW w:w="859" w:type="dxa"/>
            <w:tcBorders>
              <w:top w:val="single" w:sz="4" w:space="0" w:color="auto"/>
              <w:left w:val="single" w:sz="4" w:space="0" w:color="auto"/>
            </w:tcBorders>
            <w:shd w:val="clear" w:color="auto" w:fill="FFFFFF"/>
          </w:tcPr>
          <w:p w14:paraId="007E4828"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2</w:t>
            </w:r>
          </w:p>
        </w:tc>
        <w:tc>
          <w:tcPr>
            <w:tcW w:w="13729" w:type="dxa"/>
            <w:gridSpan w:val="5"/>
            <w:tcBorders>
              <w:top w:val="single" w:sz="4" w:space="0" w:color="auto"/>
              <w:left w:val="single" w:sz="4" w:space="0" w:color="auto"/>
              <w:right w:val="single" w:sz="4" w:space="0" w:color="auto"/>
            </w:tcBorders>
            <w:shd w:val="clear" w:color="auto" w:fill="FFFFFF"/>
          </w:tcPr>
          <w:p w14:paraId="07A2E04E"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 xml:space="preserve">Վտանգավոր ապրանք (արտադրանք) հայտնաբերելու մասին ծանուցումը (P.SS.02.PRC.026) </w:t>
            </w:r>
          </w:p>
        </w:tc>
      </w:tr>
      <w:tr w:rsidR="008D6FA4" w:rsidRPr="000121C3" w14:paraId="7AD69A17" w14:textId="77777777" w:rsidTr="00871BB9">
        <w:trPr>
          <w:jc w:val="center"/>
        </w:trPr>
        <w:tc>
          <w:tcPr>
            <w:tcW w:w="859" w:type="dxa"/>
            <w:tcBorders>
              <w:top w:val="single" w:sz="4" w:space="0" w:color="auto"/>
              <w:left w:val="single" w:sz="4" w:space="0" w:color="auto"/>
              <w:bottom w:val="single" w:sz="4" w:space="0" w:color="auto"/>
            </w:tcBorders>
            <w:shd w:val="clear" w:color="auto" w:fill="FFFFFF"/>
          </w:tcPr>
          <w:p w14:paraId="703DFCC2"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4"/>
              </w:rPr>
            </w:pPr>
            <w:r w:rsidRPr="000121C3">
              <w:rPr>
                <w:rStyle w:val="Bodytext211pt"/>
                <w:rFonts w:ascii="Sylfaen" w:hAnsi="Sylfaen"/>
                <w:sz w:val="20"/>
                <w:szCs w:val="24"/>
              </w:rPr>
              <w:t>2.1</w:t>
            </w:r>
          </w:p>
        </w:tc>
        <w:tc>
          <w:tcPr>
            <w:tcW w:w="2986" w:type="dxa"/>
            <w:tcBorders>
              <w:top w:val="single" w:sz="4" w:space="0" w:color="auto"/>
              <w:left w:val="single" w:sz="4" w:space="0" w:color="auto"/>
              <w:bottom w:val="single" w:sz="4" w:space="0" w:color="auto"/>
            </w:tcBorders>
            <w:shd w:val="clear" w:color="auto" w:fill="FFFFFF"/>
          </w:tcPr>
          <w:p w14:paraId="15169AD3"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4"/>
              </w:rPr>
            </w:pPr>
            <w:r w:rsidRPr="000121C3">
              <w:rPr>
                <w:rStyle w:val="Bodytext211pt"/>
                <w:rFonts w:ascii="Sylfaen" w:hAnsi="Sylfaen"/>
                <w:sz w:val="20"/>
                <w:szCs w:val="24"/>
              </w:rPr>
              <w:t xml:space="preserve">Վտանգավոր ապրանքի (արտադրանքի) հայտնաբերման մասին ծանուցումն ուղարկելը (P.SS.02.OPR.087) </w:t>
            </w:r>
          </w:p>
        </w:tc>
        <w:tc>
          <w:tcPr>
            <w:tcW w:w="3250" w:type="dxa"/>
            <w:tcBorders>
              <w:top w:val="single" w:sz="4" w:space="0" w:color="auto"/>
              <w:left w:val="single" w:sz="4" w:space="0" w:color="auto"/>
              <w:bottom w:val="single" w:sz="4" w:space="0" w:color="auto"/>
            </w:tcBorders>
            <w:shd w:val="clear" w:color="auto" w:fill="FFFFFF"/>
          </w:tcPr>
          <w:p w14:paraId="1F3E4195" w14:textId="77777777" w:rsidR="008D6FA4" w:rsidRPr="000121C3" w:rsidRDefault="008D6FA4" w:rsidP="000121C3">
            <w:pPr>
              <w:spacing w:after="120"/>
              <w:rPr>
                <w:rFonts w:ascii="Sylfaen" w:hAnsi="Sylfaen"/>
                <w:sz w:val="20"/>
              </w:rPr>
            </w:pPr>
            <w:r w:rsidRPr="000121C3">
              <w:rPr>
                <w:rFonts w:ascii="Sylfaen" w:hAnsi="Sylfaen"/>
                <w:sz w:val="20"/>
              </w:rPr>
              <w:t>-</w:t>
            </w:r>
          </w:p>
        </w:tc>
        <w:tc>
          <w:tcPr>
            <w:tcW w:w="2722" w:type="dxa"/>
            <w:tcBorders>
              <w:top w:val="single" w:sz="4" w:space="0" w:color="auto"/>
              <w:left w:val="single" w:sz="4" w:space="0" w:color="auto"/>
              <w:bottom w:val="single" w:sz="4" w:space="0" w:color="auto"/>
            </w:tcBorders>
            <w:shd w:val="clear" w:color="auto" w:fill="FFFFFF"/>
          </w:tcPr>
          <w:p w14:paraId="3266BC0F"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4"/>
              </w:rPr>
            </w:pPr>
            <w:r w:rsidRPr="000121C3">
              <w:rPr>
                <w:rStyle w:val="Bodytext211pt"/>
                <w:rFonts w:ascii="Sylfaen" w:hAnsi="Sylfaen"/>
                <w:sz w:val="20"/>
                <w:szCs w:val="24"/>
              </w:rPr>
              <w:t>վտանգավոր ապրանքի (արտադրանքի) հայտնաբերման մասին ծանուցման ընդունումը և մշակումը (P.SS.02.OPR.088)</w:t>
            </w:r>
          </w:p>
        </w:tc>
        <w:tc>
          <w:tcPr>
            <w:tcW w:w="2419" w:type="dxa"/>
            <w:tcBorders>
              <w:top w:val="single" w:sz="4" w:space="0" w:color="auto"/>
              <w:left w:val="single" w:sz="4" w:space="0" w:color="auto"/>
              <w:bottom w:val="single" w:sz="4" w:space="0" w:color="auto"/>
            </w:tcBorders>
            <w:shd w:val="clear" w:color="auto" w:fill="FFFFFF"/>
          </w:tcPr>
          <w:p w14:paraId="2A495781"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4"/>
              </w:rPr>
            </w:pPr>
            <w:r w:rsidRPr="000121C3">
              <w:rPr>
                <w:rStyle w:val="Bodytext211pt"/>
                <w:rFonts w:ascii="Sylfaen" w:hAnsi="Sylfaen"/>
                <w:sz w:val="20"/>
                <w:szCs w:val="24"/>
              </w:rPr>
              <w:t>վտանգավոր ապրանքների (արտադրանքի) մասին տեղեկությունները (P.SS.02.BEN.004). ծանուցումն ուղարկվել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5AAEB159"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4"/>
              </w:rPr>
            </w:pPr>
            <w:r w:rsidRPr="000121C3">
              <w:rPr>
                <w:rStyle w:val="Bodytext211pt"/>
                <w:rFonts w:ascii="Sylfaen" w:hAnsi="Sylfaen"/>
                <w:sz w:val="20"/>
                <w:szCs w:val="24"/>
              </w:rPr>
              <w:t>վտանգավոր ապրանք (արտադրանք) հայտնաբերելու մասին ծանուցումը (P.SS.02.TRN.026)</w:t>
            </w:r>
          </w:p>
        </w:tc>
      </w:tr>
    </w:tbl>
    <w:p w14:paraId="15E260BD" w14:textId="77777777" w:rsidR="008D6FA4" w:rsidRPr="008D6FA4" w:rsidRDefault="008D6FA4" w:rsidP="008D6FA4">
      <w:pPr>
        <w:spacing w:after="160" w:line="360" w:lineRule="auto"/>
        <w:rPr>
          <w:rFonts w:ascii="Sylfaen" w:hAnsi="Sylfaen"/>
        </w:rPr>
      </w:pPr>
    </w:p>
    <w:p w14:paraId="28A5FA38" w14:textId="77777777" w:rsidR="008D6FA4" w:rsidRPr="008D6FA4" w:rsidRDefault="008D6FA4" w:rsidP="008D6FA4">
      <w:pPr>
        <w:spacing w:after="160" w:line="360" w:lineRule="auto"/>
        <w:rPr>
          <w:rFonts w:ascii="Sylfaen" w:hAnsi="Sylfaen"/>
        </w:rPr>
        <w:sectPr w:rsidR="008D6FA4" w:rsidRPr="008D6FA4" w:rsidSect="00956B82">
          <w:pgSz w:w="16840" w:h="11900" w:orient="landscape"/>
          <w:pgMar w:top="1418" w:right="1418" w:bottom="1418" w:left="1418" w:header="0" w:footer="512" w:gutter="0"/>
          <w:cols w:space="720"/>
          <w:noEndnote/>
          <w:docGrid w:linePitch="360"/>
        </w:sectPr>
      </w:pPr>
    </w:p>
    <w:p w14:paraId="027CFBBB"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VI. Ընդհանուր գործընթացի հաղորդագրությունների նկարագրությունը</w:t>
      </w:r>
    </w:p>
    <w:p w14:paraId="0FD1F00E"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13.</w:t>
      </w:r>
      <w:r w:rsidR="00871BB9" w:rsidRPr="00871BB9">
        <w:rPr>
          <w:rFonts w:ascii="Sylfaen" w:hAnsi="Sylfaen"/>
          <w:sz w:val="24"/>
          <w:szCs w:val="24"/>
        </w:rPr>
        <w:tab/>
      </w:r>
      <w:r w:rsidRPr="008D6FA4">
        <w:rPr>
          <w:rFonts w:ascii="Sylfaen" w:hAnsi="Sylfaen"/>
          <w:sz w:val="24"/>
          <w:szCs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և տեղեկությունների ձևաչափերի ու կառուցվածքների նկարագրությանը։ Էլեկտրոնային փաստաթղթերի և տեղեկությունների ձևաչափերի ու կառուցվածքների նկարագրության մեջ համապատասխան կառուցվածքին կատարվող հղումը սահմանվում է ըստ 3-րդ աղյուսակի 3-րդ սյունակի արժեքի:</w:t>
      </w:r>
    </w:p>
    <w:p w14:paraId="03F308A2" w14:textId="77777777" w:rsidR="008D6FA4" w:rsidRPr="008D6FA4" w:rsidRDefault="008D6FA4" w:rsidP="008D6FA4">
      <w:pPr>
        <w:spacing w:after="160" w:line="360" w:lineRule="auto"/>
        <w:rPr>
          <w:rFonts w:ascii="Sylfaen" w:hAnsi="Sylfaen"/>
        </w:rPr>
      </w:pPr>
    </w:p>
    <w:p w14:paraId="1D9ED42B" w14:textId="77777777" w:rsidR="008D6FA4" w:rsidRPr="008D6FA4" w:rsidRDefault="008D6FA4"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3</w:t>
      </w:r>
    </w:p>
    <w:p w14:paraId="713E3AA1" w14:textId="77777777" w:rsidR="008D6FA4" w:rsidRPr="008D6FA4" w:rsidRDefault="008D6FA4"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Ընդհանուր գործընթացի հաղորդագրությունների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3523"/>
        <w:gridCol w:w="3355"/>
      </w:tblGrid>
      <w:tr w:rsidR="008D6FA4" w:rsidRPr="00871BB9" w14:paraId="2D44A753" w14:textId="77777777" w:rsidTr="008D6FA4">
        <w:trPr>
          <w:jc w:val="center"/>
        </w:trPr>
        <w:tc>
          <w:tcPr>
            <w:tcW w:w="2491" w:type="dxa"/>
            <w:tcBorders>
              <w:top w:val="single" w:sz="4" w:space="0" w:color="auto"/>
              <w:left w:val="single" w:sz="4" w:space="0" w:color="auto"/>
            </w:tcBorders>
            <w:shd w:val="clear" w:color="auto" w:fill="FFFFFF"/>
          </w:tcPr>
          <w:p w14:paraId="7B5C177D"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Ծածկագրային նշագիրը</w:t>
            </w:r>
          </w:p>
        </w:tc>
        <w:tc>
          <w:tcPr>
            <w:tcW w:w="3523" w:type="dxa"/>
            <w:tcBorders>
              <w:top w:val="single" w:sz="4" w:space="0" w:color="auto"/>
              <w:left w:val="single" w:sz="4" w:space="0" w:color="auto"/>
            </w:tcBorders>
            <w:shd w:val="clear" w:color="auto" w:fill="FFFFFF"/>
          </w:tcPr>
          <w:p w14:paraId="16FE10E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Անվանումը</w:t>
            </w:r>
          </w:p>
        </w:tc>
        <w:tc>
          <w:tcPr>
            <w:tcW w:w="3355" w:type="dxa"/>
            <w:tcBorders>
              <w:top w:val="single" w:sz="4" w:space="0" w:color="auto"/>
              <w:left w:val="single" w:sz="4" w:space="0" w:color="auto"/>
              <w:right w:val="single" w:sz="4" w:space="0" w:color="auto"/>
            </w:tcBorders>
            <w:shd w:val="clear" w:color="auto" w:fill="FFFFFF"/>
          </w:tcPr>
          <w:p w14:paraId="2BDBE09D"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Էլեկտրոնային փաստաթղթի (տեղեկությունների) կառուցվածքը</w:t>
            </w:r>
          </w:p>
        </w:tc>
      </w:tr>
      <w:tr w:rsidR="008D6FA4" w:rsidRPr="00871BB9" w14:paraId="76D104BE" w14:textId="77777777" w:rsidTr="008D6FA4">
        <w:trPr>
          <w:jc w:val="center"/>
        </w:trPr>
        <w:tc>
          <w:tcPr>
            <w:tcW w:w="2491" w:type="dxa"/>
            <w:tcBorders>
              <w:top w:val="single" w:sz="4" w:space="0" w:color="auto"/>
              <w:left w:val="single" w:sz="4" w:space="0" w:color="auto"/>
            </w:tcBorders>
            <w:shd w:val="clear" w:color="auto" w:fill="FFFFFF"/>
          </w:tcPr>
          <w:p w14:paraId="3DD3EF26"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1</w:t>
            </w:r>
          </w:p>
        </w:tc>
        <w:tc>
          <w:tcPr>
            <w:tcW w:w="3523" w:type="dxa"/>
            <w:tcBorders>
              <w:top w:val="single" w:sz="4" w:space="0" w:color="auto"/>
              <w:left w:val="single" w:sz="4" w:space="0" w:color="auto"/>
            </w:tcBorders>
            <w:shd w:val="clear" w:color="auto" w:fill="FFFFFF"/>
          </w:tcPr>
          <w:p w14:paraId="068A5009"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w:t>
            </w:r>
          </w:p>
        </w:tc>
        <w:tc>
          <w:tcPr>
            <w:tcW w:w="3355" w:type="dxa"/>
            <w:tcBorders>
              <w:top w:val="single" w:sz="4" w:space="0" w:color="auto"/>
              <w:left w:val="single" w:sz="4" w:space="0" w:color="auto"/>
              <w:right w:val="single" w:sz="4" w:space="0" w:color="auto"/>
            </w:tcBorders>
            <w:shd w:val="clear" w:color="auto" w:fill="FFFFFF"/>
          </w:tcPr>
          <w:p w14:paraId="032D2AD6"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3</w:t>
            </w:r>
          </w:p>
        </w:tc>
      </w:tr>
      <w:tr w:rsidR="008D6FA4" w:rsidRPr="00871BB9" w14:paraId="6197F4AC" w14:textId="77777777" w:rsidTr="008D6FA4">
        <w:trPr>
          <w:jc w:val="center"/>
        </w:trPr>
        <w:tc>
          <w:tcPr>
            <w:tcW w:w="2491" w:type="dxa"/>
            <w:tcBorders>
              <w:top w:val="single" w:sz="4" w:space="0" w:color="auto"/>
              <w:left w:val="single" w:sz="4" w:space="0" w:color="auto"/>
            </w:tcBorders>
            <w:shd w:val="clear" w:color="auto" w:fill="FFFFFF"/>
          </w:tcPr>
          <w:p w14:paraId="4BAFE549"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P.SS.02.MSG.027</w:t>
            </w:r>
          </w:p>
        </w:tc>
        <w:tc>
          <w:tcPr>
            <w:tcW w:w="3523" w:type="dxa"/>
            <w:tcBorders>
              <w:top w:val="single" w:sz="4" w:space="0" w:color="auto"/>
              <w:left w:val="single" w:sz="4" w:space="0" w:color="auto"/>
            </w:tcBorders>
            <w:shd w:val="clear" w:color="auto" w:fill="FFFFFF"/>
          </w:tcPr>
          <w:p w14:paraId="35FC0074"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անասնահամաճարակային օջախի հայտնաբերման մասին ծանուցումը</w:t>
            </w:r>
          </w:p>
        </w:tc>
        <w:tc>
          <w:tcPr>
            <w:tcW w:w="3355" w:type="dxa"/>
            <w:tcBorders>
              <w:top w:val="single" w:sz="4" w:space="0" w:color="auto"/>
              <w:left w:val="single" w:sz="4" w:space="0" w:color="auto"/>
              <w:right w:val="single" w:sz="4" w:space="0" w:color="auto"/>
            </w:tcBorders>
            <w:shd w:val="clear" w:color="auto" w:fill="FFFFFF"/>
          </w:tcPr>
          <w:p w14:paraId="1FAA414D"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անասնահամաճարակային օջախների և դրանց վերացմանն ուղղված միջոցների մասին տեղեկությունները (R.SM.SS.02.001)</w:t>
            </w:r>
          </w:p>
        </w:tc>
      </w:tr>
      <w:tr w:rsidR="008D6FA4" w:rsidRPr="00871BB9" w14:paraId="45F85EBC" w14:textId="77777777" w:rsidTr="008D6FA4">
        <w:trPr>
          <w:jc w:val="center"/>
        </w:trPr>
        <w:tc>
          <w:tcPr>
            <w:tcW w:w="2491" w:type="dxa"/>
            <w:tcBorders>
              <w:top w:val="single" w:sz="4" w:space="0" w:color="auto"/>
              <w:left w:val="single" w:sz="4" w:space="0" w:color="auto"/>
              <w:bottom w:val="single" w:sz="4" w:space="0" w:color="auto"/>
            </w:tcBorders>
            <w:shd w:val="clear" w:color="auto" w:fill="FFFFFF"/>
          </w:tcPr>
          <w:p w14:paraId="1D92523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P.SS.02.MSG.028</w:t>
            </w:r>
          </w:p>
        </w:tc>
        <w:tc>
          <w:tcPr>
            <w:tcW w:w="3523" w:type="dxa"/>
            <w:tcBorders>
              <w:top w:val="single" w:sz="4" w:space="0" w:color="auto"/>
              <w:left w:val="single" w:sz="4" w:space="0" w:color="auto"/>
              <w:bottom w:val="single" w:sz="4" w:space="0" w:color="auto"/>
            </w:tcBorders>
            <w:shd w:val="clear" w:color="auto" w:fill="FFFFFF"/>
          </w:tcPr>
          <w:p w14:paraId="1167BDE7"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վտանգավոր ապրանք (արտադրանք) հայտնաբերելու մասին ծանուցումը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53ECFED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վտանգավոր ապրանքների (արտադրանքի) մասին տեղեկությունները (R.SM.SS.02.004)</w:t>
            </w:r>
          </w:p>
        </w:tc>
      </w:tr>
    </w:tbl>
    <w:p w14:paraId="64571EB9" w14:textId="77777777" w:rsidR="008D6FA4" w:rsidRPr="008D6FA4" w:rsidRDefault="008D6FA4" w:rsidP="008D6FA4">
      <w:pPr>
        <w:spacing w:after="160" w:line="360" w:lineRule="auto"/>
        <w:rPr>
          <w:rFonts w:ascii="Sylfaen" w:hAnsi="Sylfaen"/>
        </w:rPr>
      </w:pPr>
    </w:p>
    <w:p w14:paraId="7D428388" w14:textId="77777777" w:rsidR="00871BB9" w:rsidRDefault="00871BB9">
      <w:pPr>
        <w:rPr>
          <w:rFonts w:ascii="Sylfaen" w:eastAsia="Times New Roman" w:hAnsi="Sylfaen" w:cs="Times New Roman"/>
        </w:rPr>
      </w:pPr>
      <w:r>
        <w:rPr>
          <w:rFonts w:ascii="Sylfaen" w:hAnsi="Sylfaen"/>
        </w:rPr>
        <w:br w:type="page"/>
      </w:r>
    </w:p>
    <w:p w14:paraId="7BBD00EC"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VII. Ընդհանուր գործընթացի տրանզակցիաների նկարագրությունը</w:t>
      </w:r>
    </w:p>
    <w:p w14:paraId="1CD95C24" w14:textId="77777777" w:rsidR="008D6FA4" w:rsidRPr="008D6FA4" w:rsidRDefault="008D6FA4" w:rsidP="00871BB9">
      <w:pPr>
        <w:spacing w:after="160" w:line="360" w:lineRule="auto"/>
        <w:jc w:val="center"/>
        <w:rPr>
          <w:rFonts w:ascii="Sylfaen" w:hAnsi="Sylfaen"/>
        </w:rPr>
      </w:pPr>
    </w:p>
    <w:p w14:paraId="59B09509" w14:textId="77777777" w:rsidR="008D6FA4" w:rsidRPr="008D6FA4" w:rsidRDefault="008D6FA4" w:rsidP="008D6FA4">
      <w:pPr>
        <w:pStyle w:val="Bodytext20"/>
        <w:shd w:val="clear" w:color="auto" w:fill="auto"/>
        <w:spacing w:before="0" w:after="160" w:line="360" w:lineRule="auto"/>
        <w:ind w:left="567" w:right="559" w:firstLine="0"/>
        <w:jc w:val="center"/>
        <w:rPr>
          <w:rFonts w:ascii="Sylfaen" w:hAnsi="Sylfaen"/>
          <w:sz w:val="24"/>
          <w:szCs w:val="24"/>
        </w:rPr>
      </w:pPr>
      <w:r w:rsidRPr="008D6FA4">
        <w:rPr>
          <w:rFonts w:ascii="Sylfaen" w:hAnsi="Sylfaen"/>
          <w:sz w:val="24"/>
          <w:szCs w:val="24"/>
        </w:rPr>
        <w:t xml:space="preserve">«Անասնահամաճարակային օջախի հայտնաբերման և դրա վերացմանն ուղղված միջոցների մասին ծանուցում» ընդհանուր գործընթացի տրանզակցիան (P.SS.02.TRN.025) </w:t>
      </w:r>
    </w:p>
    <w:p w14:paraId="665270CE"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15.</w:t>
      </w:r>
      <w:r w:rsidR="00871BB9" w:rsidRPr="00871BB9">
        <w:rPr>
          <w:rFonts w:ascii="Sylfaen" w:hAnsi="Sylfaen"/>
          <w:sz w:val="24"/>
          <w:szCs w:val="24"/>
        </w:rPr>
        <w:tab/>
      </w:r>
      <w:r w:rsidRPr="008D6FA4">
        <w:rPr>
          <w:rFonts w:ascii="Sylfaen" w:hAnsi="Sylfaen"/>
          <w:sz w:val="24"/>
          <w:szCs w:val="24"/>
        </w:rPr>
        <w:t>«Անասնահամաճարակային օջախի հայտնաբերման և դրա վերացմանն ուղղված միջոցների մասին ծանուցում» ընդհանուր գործընթացի տրանզակցիան (P.SS.02.TRN.025) կատարվում է նախաձեռնողի կողմից ռեսպոնդենտին անդամ պետության տարածքում անասնահամաճարակային օջախի հայտնաբերման և դրա վերացմանն ուղղված ձեռնարկված միջոցների մասին ծանուցման համար:</w:t>
      </w:r>
      <w:r>
        <w:rPr>
          <w:rFonts w:ascii="Sylfaen" w:hAnsi="Sylfaen"/>
          <w:sz w:val="24"/>
          <w:szCs w:val="24"/>
        </w:rPr>
        <w:t xml:space="preserve"> </w:t>
      </w:r>
      <w:r w:rsidRPr="008D6FA4">
        <w:rPr>
          <w:rFonts w:ascii="Sylfaen" w:hAnsi="Sylfaen"/>
          <w:sz w:val="24"/>
          <w:szCs w:val="24"/>
        </w:rPr>
        <w:t>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03BE7651" w14:textId="77777777" w:rsidR="008D6FA4"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3B5D1932">
          <v:group id="_x0000_s3003" style="position:absolute;left:0;text-align:left;margin-left:6.3pt;margin-top:3.45pt;width:446.4pt;height:221.8pt;z-index:252130304" coordorigin="1544,8290" coordsize="8928,4436">
            <v:shape id="_x0000_s2870" type="#_x0000_t202" style="position:absolute;left:2585;top:8290;width:2658;height:293;mso-width-relative:margin;mso-height-relative:margin" fillcolor="white [3212]" strokecolor="white [3212]">
              <v:textbox inset="0,0,0,0">
                <w:txbxContent>
                  <w:p w14:paraId="00992F80" w14:textId="77777777" w:rsidR="00962EB9" w:rsidRPr="00C92714" w:rsidRDefault="00962EB9" w:rsidP="008D6FA4">
                    <w:pPr>
                      <w:jc w:val="center"/>
                      <w:rPr>
                        <w:rFonts w:ascii="Sylfaen" w:hAnsi="Sylfaen"/>
                        <w:sz w:val="16"/>
                      </w:rPr>
                    </w:pPr>
                    <w:r w:rsidRPr="00C92714">
                      <w:rPr>
                        <w:rFonts w:ascii="Sylfaen" w:hAnsi="Sylfaen"/>
                        <w:sz w:val="16"/>
                      </w:rPr>
                      <w:t>:Նախաձեռնողը</w:t>
                    </w:r>
                  </w:p>
                </w:txbxContent>
              </v:textbox>
            </v:shape>
            <v:shape id="_x0000_s2871" type="#_x0000_t202" style="position:absolute;left:7392;top:8290;width:2658;height:293;mso-width-relative:margin;mso-height-relative:margin" fillcolor="white [3212]" strokecolor="white [3212]">
              <v:textbox style="mso-next-textbox:#_x0000_s2871" inset="0,0,0,0">
                <w:txbxContent>
                  <w:p w14:paraId="546A925E" w14:textId="77777777" w:rsidR="00962EB9" w:rsidRPr="00C92714" w:rsidRDefault="00962EB9" w:rsidP="008D6FA4">
                    <w:pPr>
                      <w:jc w:val="center"/>
                      <w:rPr>
                        <w:rFonts w:ascii="Sylfaen" w:hAnsi="Sylfaen"/>
                        <w:sz w:val="16"/>
                      </w:rPr>
                    </w:pPr>
                    <w:r w:rsidRPr="00C92714">
                      <w:rPr>
                        <w:rFonts w:ascii="Sylfaen" w:hAnsi="Sylfaen"/>
                        <w:sz w:val="16"/>
                      </w:rPr>
                      <w:t>։Ռեսպոնդենտը</w:t>
                    </w:r>
                  </w:p>
                </w:txbxContent>
              </v:textbox>
            </v:shape>
            <v:shape id="_x0000_s2872" type="#_x0000_t202" style="position:absolute;left:4620;top:8711;width:3467;height:552;mso-width-relative:margin;mso-height-relative:margin" fillcolor="white [3212]" strokecolor="white [3212]">
              <v:textbox inset="0,0,0,0">
                <w:txbxContent>
                  <w:p w14:paraId="5A4ED9A0" w14:textId="77777777" w:rsidR="00962EB9" w:rsidRPr="00C92714" w:rsidRDefault="00962EB9" w:rsidP="00C92714">
                    <w:pPr>
                      <w:pStyle w:val="Bodytext20"/>
                      <w:shd w:val="clear" w:color="auto" w:fill="auto"/>
                      <w:spacing w:before="0" w:after="0" w:line="240" w:lineRule="auto"/>
                      <w:ind w:firstLine="0"/>
                      <w:jc w:val="center"/>
                      <w:rPr>
                        <w:sz w:val="18"/>
                      </w:rPr>
                    </w:pPr>
                    <w:r w:rsidRPr="00C92714">
                      <w:rPr>
                        <w:rStyle w:val="Bodytext285pt"/>
                        <w:rFonts w:ascii="Sylfaen" w:hAnsi="Sylfaen"/>
                        <w:spacing w:val="0"/>
                        <w:sz w:val="12"/>
                      </w:rPr>
                      <w:t>Անասնահամաճարակային օջախի հայտնաբերման մասին ծանուցումը</w:t>
                    </w:r>
                    <w:r>
                      <w:rPr>
                        <w:rStyle w:val="Bodytext285pt"/>
                        <w:rFonts w:ascii="Sylfaen" w:hAnsi="Sylfaen"/>
                        <w:spacing w:val="0"/>
                        <w:sz w:val="12"/>
                        <w:lang w:val="en-US"/>
                      </w:rPr>
                      <w:t xml:space="preserve"> </w:t>
                    </w:r>
                    <w:r w:rsidRPr="00C92714">
                      <w:rPr>
                        <w:rStyle w:val="Bodytext285pt"/>
                        <w:rFonts w:ascii="Sylfaen" w:eastAsia="Sylfaen" w:hAnsi="Sylfaen"/>
                        <w:spacing w:val="0"/>
                        <w:sz w:val="12"/>
                      </w:rPr>
                      <w:t>(P.SS.02.MSG.027)</w:t>
                    </w:r>
                  </w:p>
                </w:txbxContent>
              </v:textbox>
            </v:shape>
            <v:shape id="_x0000_s2873" type="#_x0000_t202" style="position:absolute;left:1544;top:9263;width:852;height:563;mso-width-relative:margin;mso-height-relative:margin" fillcolor="white [3212]" strokecolor="white [3212]">
              <v:textbox style="mso-next-textbox:#_x0000_s2873" inset="0,0,0,0">
                <w:txbxContent>
                  <w:p w14:paraId="77FB6F9E" w14:textId="77777777" w:rsidR="00962EB9" w:rsidRPr="00C92714" w:rsidRDefault="00962EB9" w:rsidP="008D6FA4">
                    <w:pPr>
                      <w:jc w:val="center"/>
                      <w:rPr>
                        <w:rFonts w:ascii="Sylfaen" w:hAnsi="Sylfaen"/>
                        <w:sz w:val="14"/>
                        <w:szCs w:val="20"/>
                      </w:rPr>
                    </w:pPr>
                    <w:r w:rsidRPr="00C92714">
                      <w:rPr>
                        <w:rFonts w:ascii="Sylfaen" w:hAnsi="Sylfaen"/>
                        <w:sz w:val="14"/>
                      </w:rPr>
                      <w:t>Հսկողության սխալը</w:t>
                    </w:r>
                  </w:p>
                </w:txbxContent>
              </v:textbox>
            </v:shape>
            <v:shape id="_x0000_s2874" type="#_x0000_t202" style="position:absolute;left:2903;top:12396;width:948;height:330;mso-width-relative:margin;mso-height-relative:margin" fillcolor="white [3212]" strokecolor="white [3212]">
              <v:textbox style="mso-next-textbox:#_x0000_s2874" inset="0,0,0,0">
                <w:txbxContent>
                  <w:p w14:paraId="0F486848" w14:textId="77777777" w:rsidR="00962EB9" w:rsidRPr="00C92714" w:rsidRDefault="00962EB9" w:rsidP="008D6FA4">
                    <w:pPr>
                      <w:jc w:val="center"/>
                      <w:rPr>
                        <w:rFonts w:ascii="Sylfaen" w:hAnsi="Sylfaen"/>
                        <w:sz w:val="14"/>
                        <w:szCs w:val="20"/>
                      </w:rPr>
                    </w:pPr>
                    <w:r w:rsidRPr="00C92714">
                      <w:rPr>
                        <w:rFonts w:ascii="Sylfaen" w:hAnsi="Sylfaen"/>
                        <w:sz w:val="14"/>
                      </w:rPr>
                      <w:t>Հաջողված է</w:t>
                    </w:r>
                  </w:p>
                </w:txbxContent>
              </v:textbox>
            </v:shape>
            <v:shape id="_x0000_s2875" type="#_x0000_t202" style="position:absolute;left:2585;top:9580;width:2829;height:765;mso-width-relative:margin;mso-height-relative:margin" fillcolor="white [3212]" strokecolor="white [3212]">
              <v:textbox inset="0,0,0,0">
                <w:txbxContent>
                  <w:p w14:paraId="7DB1B471" w14:textId="77777777" w:rsidR="00962EB9" w:rsidRPr="00C92714" w:rsidRDefault="00962EB9" w:rsidP="008D6FA4">
                    <w:pPr>
                      <w:jc w:val="center"/>
                      <w:rPr>
                        <w:sz w:val="12"/>
                        <w:szCs w:val="16"/>
                      </w:rPr>
                    </w:pPr>
                    <w:r w:rsidRPr="00C92714">
                      <w:rPr>
                        <w:rStyle w:val="Bodytext285pt"/>
                        <w:rFonts w:ascii="Sylfaen" w:eastAsia="Sylfaen" w:hAnsi="Sylfaen"/>
                        <w:spacing w:val="0"/>
                        <w:sz w:val="12"/>
                        <w:szCs w:val="16"/>
                      </w:rPr>
                      <w:t>Անասնահամաճարակային օջախի հայտնաբերման և դրա վերացմանն ուղղված միջոցների մասին ծանուցումն ուղարկելը</w:t>
                    </w:r>
                  </w:p>
                </w:txbxContent>
              </v:textbox>
            </v:shape>
            <v:shape id="_x0000_s2876" type="#_x0000_t202" style="position:absolute;left:7511;top:9488;width:2961;height:960;mso-width-relative:margin;mso-height-relative:margin" fillcolor="white [3212]" strokecolor="white [3212]">
              <v:textbox inset="0,0,0,0">
                <w:txbxContent>
                  <w:p w14:paraId="11DB38D1" w14:textId="77777777" w:rsidR="00962EB9" w:rsidRPr="00C92714" w:rsidRDefault="00962EB9" w:rsidP="008D6FA4">
                    <w:pPr>
                      <w:jc w:val="center"/>
                      <w:rPr>
                        <w:sz w:val="12"/>
                        <w:szCs w:val="16"/>
                      </w:rPr>
                    </w:pPr>
                    <w:r w:rsidRPr="00C92714">
                      <w:rPr>
                        <w:rStyle w:val="Bodytext285pt"/>
                        <w:rFonts w:ascii="Sylfaen" w:eastAsia="Sylfaen" w:hAnsi="Sylfaen"/>
                        <w:spacing w:val="0"/>
                        <w:sz w:val="12"/>
                        <w:szCs w:val="16"/>
                      </w:rPr>
                      <w:t>Անասնահամաճարակային օջախի հայտնաբերման և դրա վերացմանն ուղղված միջոցների մասին ծանուցման ընդունումը և մշակումը</w:t>
                    </w:r>
                  </w:p>
                </w:txbxContent>
              </v:textbox>
            </v:shape>
            <v:shape id="_x0000_s2877" type="#_x0000_t202" style="position:absolute;left:2488;top:11220;width:2926;height:707;mso-width-relative:margin;mso-height-relative:margin" fillcolor="white [3212]" strokecolor="white [3212]">
              <v:textbox inset="0,0,0,0">
                <w:txbxContent>
                  <w:p w14:paraId="2C28FDBC" w14:textId="77777777" w:rsidR="00962EB9" w:rsidRPr="00C92714" w:rsidRDefault="00962EB9" w:rsidP="00C92714">
                    <w:pPr>
                      <w:pStyle w:val="Bodytext20"/>
                      <w:shd w:val="clear" w:color="auto" w:fill="auto"/>
                      <w:spacing w:before="0" w:after="0" w:line="240" w:lineRule="auto"/>
                      <w:ind w:firstLine="0"/>
                      <w:jc w:val="center"/>
                      <w:rPr>
                        <w:rFonts w:ascii="Sylfaen" w:hAnsi="Sylfaen"/>
                        <w:sz w:val="12"/>
                        <w:szCs w:val="16"/>
                      </w:rPr>
                    </w:pPr>
                    <w:r w:rsidRPr="00C92714">
                      <w:rPr>
                        <w:rStyle w:val="Bodytext285pt"/>
                        <w:rFonts w:ascii="Sylfaen" w:hAnsi="Sylfaen"/>
                        <w:sz w:val="10"/>
                        <w:szCs w:val="16"/>
                      </w:rPr>
                      <w:t xml:space="preserve">: </w:t>
                    </w:r>
                    <w:r w:rsidRPr="00C92714">
                      <w:rPr>
                        <w:rStyle w:val="Bodytext285pt"/>
                        <w:rFonts w:ascii="Sylfaen" w:hAnsi="Sylfaen"/>
                        <w:spacing w:val="0"/>
                        <w:sz w:val="12"/>
                        <w:szCs w:val="16"/>
                      </w:rPr>
                      <w:t>անասնահամաճարակային օջախների մասին տեղեկությունները</w:t>
                    </w:r>
                  </w:p>
                  <w:p w14:paraId="3B9ACE3E" w14:textId="77777777" w:rsidR="00962EB9" w:rsidRPr="00C92714" w:rsidRDefault="00962EB9" w:rsidP="008D6FA4">
                    <w:pPr>
                      <w:jc w:val="center"/>
                      <w:rPr>
                        <w:sz w:val="12"/>
                        <w:szCs w:val="16"/>
                      </w:rPr>
                    </w:pPr>
                    <w:r w:rsidRPr="00C92714">
                      <w:rPr>
                        <w:rStyle w:val="Bodytext285pt"/>
                        <w:rFonts w:ascii="Sylfaen" w:eastAsia="Sylfaen" w:hAnsi="Sylfaen"/>
                        <w:spacing w:val="0"/>
                        <w:sz w:val="12"/>
                        <w:szCs w:val="16"/>
                      </w:rPr>
                      <w:t>[ծանուցումն ուղարկվել է]</w:t>
                    </w:r>
                  </w:p>
                </w:txbxContent>
              </v:textbox>
            </v:shape>
            <v:rect id="_x0000_s3002" style="position:absolute;left:5541;top:9142;width:1851;height:346" stroked="f"/>
          </v:group>
        </w:pict>
      </w:r>
      <w:r w:rsidR="008D6FA4" w:rsidRPr="008D6FA4">
        <w:rPr>
          <w:rFonts w:ascii="Sylfaen" w:hAnsi="Sylfaen"/>
          <w:noProof/>
          <w:lang w:val="en-US" w:eastAsia="en-US" w:bidi="ar-SA"/>
        </w:rPr>
        <w:drawing>
          <wp:inline distT="0" distB="0" distL="0" distR="0" wp14:anchorId="7D9C66DB" wp14:editId="7422DBA3">
            <wp:extent cx="5950585" cy="3249930"/>
            <wp:effectExtent l="19050" t="0" r="0" b="0"/>
            <wp:docPr id="112" name="Picture 112" descr="D:\2 VERSION\15.12.115-0011-2021-B-39_for final formatting\Downloads\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2 VERSION\15.12.115-0011-2021-B-39_for final formatting\Downloads\media\image3.jpeg"/>
                    <pic:cNvPicPr>
                      <a:picLocks noChangeAspect="1" noChangeArrowheads="1"/>
                    </pic:cNvPicPr>
                  </pic:nvPicPr>
                  <pic:blipFill>
                    <a:blip r:embed="rId120" cstate="print"/>
                    <a:srcRect/>
                    <a:stretch>
                      <a:fillRect/>
                    </a:stretch>
                  </pic:blipFill>
                  <pic:spPr bwMode="auto">
                    <a:xfrm>
                      <a:off x="0" y="0"/>
                      <a:ext cx="5950585" cy="3249930"/>
                    </a:xfrm>
                    <a:prstGeom prst="rect">
                      <a:avLst/>
                    </a:prstGeom>
                    <a:noFill/>
                    <a:ln w="9525">
                      <a:noFill/>
                      <a:miter lim="800000"/>
                      <a:headEnd/>
                      <a:tailEnd/>
                    </a:ln>
                  </pic:spPr>
                </pic:pic>
              </a:graphicData>
            </a:graphic>
          </wp:inline>
        </w:drawing>
      </w:r>
    </w:p>
    <w:p w14:paraId="3CCDAEFC" w14:textId="77777777" w:rsidR="008D6FA4" w:rsidRPr="00871BB9" w:rsidRDefault="008D6FA4" w:rsidP="008D6FA4">
      <w:pPr>
        <w:pStyle w:val="Picturecaption0"/>
        <w:shd w:val="clear" w:color="auto" w:fill="auto"/>
        <w:spacing w:after="160" w:line="360" w:lineRule="auto"/>
        <w:rPr>
          <w:rFonts w:ascii="Sylfaen" w:hAnsi="Sylfaen"/>
          <w:sz w:val="20"/>
          <w:szCs w:val="24"/>
        </w:rPr>
      </w:pPr>
      <w:r w:rsidRPr="00871BB9">
        <w:rPr>
          <w:rFonts w:ascii="Sylfaen" w:hAnsi="Sylfaen"/>
          <w:sz w:val="20"/>
          <w:szCs w:val="24"/>
        </w:rPr>
        <w:t>Նկ. 3. «Անասնահամաճարակային օջախի հայտնաբերման և դրա վերացմանն ուղղված միջոցների» ընդհանուր գործընթացի տրանզակցիայի (P.SS.02.TRN.025) կատարման սխեման</w:t>
      </w:r>
    </w:p>
    <w:p w14:paraId="39BEBDCF" w14:textId="77777777" w:rsidR="008D6FA4" w:rsidRPr="008D6FA4" w:rsidRDefault="008D6FA4" w:rsidP="008D6FA4">
      <w:pPr>
        <w:spacing w:after="160" w:line="360" w:lineRule="auto"/>
        <w:rPr>
          <w:rFonts w:ascii="Sylfaen" w:hAnsi="Sylfaen"/>
        </w:rPr>
      </w:pPr>
    </w:p>
    <w:p w14:paraId="658473E1" w14:textId="77777777" w:rsidR="008D6FA4" w:rsidRPr="008D6FA4" w:rsidRDefault="008D6FA4" w:rsidP="00871BB9">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4</w:t>
      </w:r>
    </w:p>
    <w:p w14:paraId="255E7C18"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«Անասնահամաճարակային օջախի հայտնաբերման և դրա վերացմանն ուղղված միջոցների մասին ծանուցում» ընդհանուր գործընթացի տրանզակցիայի (P.SS.02.TRN.025) նկարագրությունը</w:t>
      </w:r>
    </w:p>
    <w:tbl>
      <w:tblPr>
        <w:tblOverlap w:val="never"/>
        <w:tblW w:w="9500" w:type="dxa"/>
        <w:jc w:val="center"/>
        <w:tblLayout w:type="fixed"/>
        <w:tblCellMar>
          <w:left w:w="10" w:type="dxa"/>
          <w:right w:w="10" w:type="dxa"/>
        </w:tblCellMar>
        <w:tblLook w:val="04A0" w:firstRow="1" w:lastRow="0" w:firstColumn="1" w:lastColumn="0" w:noHBand="0" w:noVBand="1"/>
      </w:tblPr>
      <w:tblGrid>
        <w:gridCol w:w="927"/>
        <w:gridCol w:w="3178"/>
        <w:gridCol w:w="5395"/>
      </w:tblGrid>
      <w:tr w:rsidR="008D6FA4" w:rsidRPr="00871BB9" w14:paraId="14B6476B" w14:textId="77777777" w:rsidTr="00871BB9">
        <w:trPr>
          <w:tblHeader/>
          <w:jc w:val="center"/>
        </w:trPr>
        <w:tc>
          <w:tcPr>
            <w:tcW w:w="927" w:type="dxa"/>
            <w:tcBorders>
              <w:top w:val="single" w:sz="4" w:space="0" w:color="auto"/>
              <w:left w:val="single" w:sz="4" w:space="0" w:color="auto"/>
            </w:tcBorders>
            <w:shd w:val="clear" w:color="auto" w:fill="FFFFFF"/>
          </w:tcPr>
          <w:p w14:paraId="34CB7A23"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Համարը՝</w:t>
            </w:r>
          </w:p>
          <w:p w14:paraId="7D196D3F"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ը/կ</w:t>
            </w:r>
          </w:p>
        </w:tc>
        <w:tc>
          <w:tcPr>
            <w:tcW w:w="3178" w:type="dxa"/>
            <w:tcBorders>
              <w:top w:val="single" w:sz="4" w:space="0" w:color="auto"/>
              <w:left w:val="single" w:sz="4" w:space="0" w:color="auto"/>
            </w:tcBorders>
            <w:shd w:val="clear" w:color="auto" w:fill="FFFFFF"/>
          </w:tcPr>
          <w:p w14:paraId="5381169A"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1A4CF095"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Նկարագրությունը</w:t>
            </w:r>
          </w:p>
        </w:tc>
      </w:tr>
      <w:tr w:rsidR="008D6FA4" w:rsidRPr="00871BB9" w14:paraId="18E8941A" w14:textId="77777777" w:rsidTr="00871BB9">
        <w:trPr>
          <w:jc w:val="center"/>
        </w:trPr>
        <w:tc>
          <w:tcPr>
            <w:tcW w:w="927" w:type="dxa"/>
            <w:tcBorders>
              <w:top w:val="single" w:sz="4" w:space="0" w:color="auto"/>
              <w:left w:val="single" w:sz="4" w:space="0" w:color="auto"/>
            </w:tcBorders>
            <w:shd w:val="clear" w:color="auto" w:fill="FFFFFF"/>
          </w:tcPr>
          <w:p w14:paraId="2FDE8BB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w:t>
            </w:r>
          </w:p>
        </w:tc>
        <w:tc>
          <w:tcPr>
            <w:tcW w:w="3178" w:type="dxa"/>
            <w:tcBorders>
              <w:top w:val="single" w:sz="4" w:space="0" w:color="auto"/>
              <w:left w:val="single" w:sz="4" w:space="0" w:color="auto"/>
            </w:tcBorders>
            <w:shd w:val="clear" w:color="auto" w:fill="FFFFFF"/>
          </w:tcPr>
          <w:p w14:paraId="07A1EB8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69D48469"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3</w:t>
            </w:r>
          </w:p>
        </w:tc>
      </w:tr>
      <w:tr w:rsidR="008D6FA4" w:rsidRPr="00871BB9" w14:paraId="6202EC3F" w14:textId="77777777" w:rsidTr="00871BB9">
        <w:trPr>
          <w:jc w:val="center"/>
        </w:trPr>
        <w:tc>
          <w:tcPr>
            <w:tcW w:w="927" w:type="dxa"/>
            <w:tcBorders>
              <w:top w:val="single" w:sz="4" w:space="0" w:color="auto"/>
              <w:left w:val="single" w:sz="4" w:space="0" w:color="auto"/>
            </w:tcBorders>
            <w:shd w:val="clear" w:color="auto" w:fill="FFFFFF"/>
          </w:tcPr>
          <w:p w14:paraId="2D8668C3"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w:t>
            </w:r>
          </w:p>
        </w:tc>
        <w:tc>
          <w:tcPr>
            <w:tcW w:w="3178" w:type="dxa"/>
            <w:tcBorders>
              <w:top w:val="single" w:sz="4" w:space="0" w:color="auto"/>
              <w:left w:val="single" w:sz="4" w:space="0" w:color="auto"/>
            </w:tcBorders>
            <w:shd w:val="clear" w:color="auto" w:fill="FFFFFF"/>
          </w:tcPr>
          <w:p w14:paraId="186DC6F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467718E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P.SS.02.TRN.025</w:t>
            </w:r>
          </w:p>
        </w:tc>
      </w:tr>
      <w:tr w:rsidR="008D6FA4" w:rsidRPr="00871BB9" w14:paraId="224F5AB1" w14:textId="77777777" w:rsidTr="00871BB9">
        <w:trPr>
          <w:jc w:val="center"/>
        </w:trPr>
        <w:tc>
          <w:tcPr>
            <w:tcW w:w="927" w:type="dxa"/>
            <w:tcBorders>
              <w:top w:val="single" w:sz="4" w:space="0" w:color="auto"/>
              <w:left w:val="single" w:sz="4" w:space="0" w:color="auto"/>
            </w:tcBorders>
            <w:shd w:val="clear" w:color="auto" w:fill="FFFFFF"/>
          </w:tcPr>
          <w:p w14:paraId="252E0BA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w:t>
            </w:r>
          </w:p>
        </w:tc>
        <w:tc>
          <w:tcPr>
            <w:tcW w:w="3178" w:type="dxa"/>
            <w:tcBorders>
              <w:top w:val="single" w:sz="4" w:space="0" w:color="auto"/>
              <w:left w:val="single" w:sz="4" w:space="0" w:color="auto"/>
            </w:tcBorders>
            <w:shd w:val="clear" w:color="auto" w:fill="FFFFFF"/>
          </w:tcPr>
          <w:p w14:paraId="728296B4"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16DC73B3"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անասնահամաճարակային օջախի հայտնաբերման և դրա վերացմանն ուղղված միջոցների մասին ծանուցումը</w:t>
            </w:r>
          </w:p>
        </w:tc>
      </w:tr>
      <w:tr w:rsidR="008D6FA4" w:rsidRPr="00871BB9" w14:paraId="22758CF6" w14:textId="77777777" w:rsidTr="00871BB9">
        <w:trPr>
          <w:jc w:val="center"/>
        </w:trPr>
        <w:tc>
          <w:tcPr>
            <w:tcW w:w="927" w:type="dxa"/>
            <w:tcBorders>
              <w:top w:val="single" w:sz="4" w:space="0" w:color="auto"/>
              <w:left w:val="single" w:sz="4" w:space="0" w:color="auto"/>
            </w:tcBorders>
            <w:shd w:val="clear" w:color="auto" w:fill="FFFFFF"/>
          </w:tcPr>
          <w:p w14:paraId="595708C6"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3</w:t>
            </w:r>
          </w:p>
        </w:tc>
        <w:tc>
          <w:tcPr>
            <w:tcW w:w="3178" w:type="dxa"/>
            <w:tcBorders>
              <w:top w:val="single" w:sz="4" w:space="0" w:color="auto"/>
              <w:left w:val="single" w:sz="4" w:space="0" w:color="auto"/>
            </w:tcBorders>
            <w:shd w:val="clear" w:color="auto" w:fill="FFFFFF"/>
          </w:tcPr>
          <w:p w14:paraId="7AF870E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2810AAC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տեղեկացումը</w:t>
            </w:r>
          </w:p>
        </w:tc>
      </w:tr>
      <w:tr w:rsidR="008D6FA4" w:rsidRPr="00871BB9" w14:paraId="3C0656F9" w14:textId="77777777" w:rsidTr="00871BB9">
        <w:trPr>
          <w:jc w:val="center"/>
        </w:trPr>
        <w:tc>
          <w:tcPr>
            <w:tcW w:w="927" w:type="dxa"/>
            <w:tcBorders>
              <w:top w:val="single" w:sz="4" w:space="0" w:color="auto"/>
              <w:left w:val="single" w:sz="4" w:space="0" w:color="auto"/>
            </w:tcBorders>
            <w:shd w:val="clear" w:color="auto" w:fill="FFFFFF"/>
          </w:tcPr>
          <w:p w14:paraId="12AD70F8"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4</w:t>
            </w:r>
          </w:p>
        </w:tc>
        <w:tc>
          <w:tcPr>
            <w:tcW w:w="3178" w:type="dxa"/>
            <w:tcBorders>
              <w:top w:val="single" w:sz="4" w:space="0" w:color="auto"/>
              <w:left w:val="single" w:sz="4" w:space="0" w:color="auto"/>
            </w:tcBorders>
            <w:shd w:val="clear" w:color="auto" w:fill="FFFFFF"/>
          </w:tcPr>
          <w:p w14:paraId="22D38508"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27A33A7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նախաձեռնողը</w:t>
            </w:r>
          </w:p>
        </w:tc>
      </w:tr>
      <w:tr w:rsidR="008D6FA4" w:rsidRPr="00871BB9" w14:paraId="0B1EE9E6" w14:textId="77777777" w:rsidTr="00871BB9">
        <w:trPr>
          <w:jc w:val="center"/>
        </w:trPr>
        <w:tc>
          <w:tcPr>
            <w:tcW w:w="927" w:type="dxa"/>
            <w:tcBorders>
              <w:top w:val="single" w:sz="4" w:space="0" w:color="auto"/>
              <w:left w:val="single" w:sz="4" w:space="0" w:color="auto"/>
            </w:tcBorders>
            <w:shd w:val="clear" w:color="auto" w:fill="FFFFFF"/>
          </w:tcPr>
          <w:p w14:paraId="5A435856"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5</w:t>
            </w:r>
          </w:p>
        </w:tc>
        <w:tc>
          <w:tcPr>
            <w:tcW w:w="3178" w:type="dxa"/>
            <w:tcBorders>
              <w:top w:val="single" w:sz="4" w:space="0" w:color="auto"/>
              <w:left w:val="single" w:sz="4" w:space="0" w:color="auto"/>
            </w:tcBorders>
            <w:shd w:val="clear" w:color="auto" w:fill="FFFFFF"/>
          </w:tcPr>
          <w:p w14:paraId="64A0B8D3"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04DF71D7"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անասնահամաճարակային օջախի հայտնաբերման և դրա վերացմանն ուղղված միջոցների մասին ծանուցումն ուղարկելը</w:t>
            </w:r>
          </w:p>
        </w:tc>
      </w:tr>
      <w:tr w:rsidR="008D6FA4" w:rsidRPr="00871BB9" w14:paraId="6C9C4F04" w14:textId="77777777" w:rsidTr="00871BB9">
        <w:trPr>
          <w:jc w:val="center"/>
        </w:trPr>
        <w:tc>
          <w:tcPr>
            <w:tcW w:w="927" w:type="dxa"/>
            <w:tcBorders>
              <w:top w:val="single" w:sz="4" w:space="0" w:color="auto"/>
              <w:left w:val="single" w:sz="4" w:space="0" w:color="auto"/>
            </w:tcBorders>
            <w:shd w:val="clear" w:color="auto" w:fill="FFFFFF"/>
          </w:tcPr>
          <w:p w14:paraId="3BFFD726"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6</w:t>
            </w:r>
          </w:p>
        </w:tc>
        <w:tc>
          <w:tcPr>
            <w:tcW w:w="3178" w:type="dxa"/>
            <w:tcBorders>
              <w:top w:val="single" w:sz="4" w:space="0" w:color="auto"/>
              <w:left w:val="single" w:sz="4" w:space="0" w:color="auto"/>
            </w:tcBorders>
            <w:shd w:val="clear" w:color="auto" w:fill="FFFFFF"/>
          </w:tcPr>
          <w:p w14:paraId="60EDA84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185E16C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ռեսպոնդենտը</w:t>
            </w:r>
          </w:p>
        </w:tc>
      </w:tr>
      <w:tr w:rsidR="008D6FA4" w:rsidRPr="00871BB9" w14:paraId="3A7CB58A" w14:textId="77777777" w:rsidTr="00871BB9">
        <w:trPr>
          <w:jc w:val="center"/>
        </w:trPr>
        <w:tc>
          <w:tcPr>
            <w:tcW w:w="927" w:type="dxa"/>
            <w:tcBorders>
              <w:top w:val="single" w:sz="4" w:space="0" w:color="auto"/>
              <w:left w:val="single" w:sz="4" w:space="0" w:color="auto"/>
              <w:bottom w:val="single" w:sz="4" w:space="0" w:color="auto"/>
            </w:tcBorders>
            <w:shd w:val="clear" w:color="auto" w:fill="FFFFFF"/>
          </w:tcPr>
          <w:p w14:paraId="43904949"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7</w:t>
            </w:r>
          </w:p>
        </w:tc>
        <w:tc>
          <w:tcPr>
            <w:tcW w:w="3178" w:type="dxa"/>
            <w:tcBorders>
              <w:top w:val="single" w:sz="4" w:space="0" w:color="auto"/>
              <w:left w:val="single" w:sz="4" w:space="0" w:color="auto"/>
              <w:bottom w:val="single" w:sz="4" w:space="0" w:color="auto"/>
            </w:tcBorders>
            <w:shd w:val="clear" w:color="auto" w:fill="FFFFFF"/>
          </w:tcPr>
          <w:p w14:paraId="115840AD"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1B5E772"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անասնահամաճարակային օջախի հայտնաբերման և դրա վերացմանն ուղղված միջոցների մասին ծանուցման ընդունումը և մշակումը</w:t>
            </w:r>
          </w:p>
        </w:tc>
      </w:tr>
      <w:tr w:rsidR="008D6FA4" w:rsidRPr="00871BB9" w14:paraId="2B476677" w14:textId="77777777" w:rsidTr="00871BB9">
        <w:trPr>
          <w:jc w:val="center"/>
        </w:trPr>
        <w:tc>
          <w:tcPr>
            <w:tcW w:w="927" w:type="dxa"/>
            <w:tcBorders>
              <w:top w:val="single" w:sz="4" w:space="0" w:color="auto"/>
              <w:left w:val="single" w:sz="4" w:space="0" w:color="auto"/>
            </w:tcBorders>
            <w:shd w:val="clear" w:color="auto" w:fill="FFFFFF"/>
          </w:tcPr>
          <w:p w14:paraId="5D4D40A8"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8</w:t>
            </w:r>
          </w:p>
        </w:tc>
        <w:tc>
          <w:tcPr>
            <w:tcW w:w="3178" w:type="dxa"/>
            <w:tcBorders>
              <w:top w:val="single" w:sz="4" w:space="0" w:color="auto"/>
              <w:left w:val="single" w:sz="4" w:space="0" w:color="auto"/>
            </w:tcBorders>
            <w:shd w:val="clear" w:color="auto" w:fill="FFFFFF"/>
            <w:vAlign w:val="center"/>
          </w:tcPr>
          <w:p w14:paraId="77B64F7C"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28143BD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անասնահամաճարակային օջախների մասին տեղեկությունները (P.SS.02.BEN.001). ծանուցումն ուղարկվել է</w:t>
            </w:r>
          </w:p>
        </w:tc>
      </w:tr>
      <w:tr w:rsidR="008D6FA4" w:rsidRPr="00871BB9" w14:paraId="4D062D06" w14:textId="77777777" w:rsidTr="00871BB9">
        <w:trPr>
          <w:jc w:val="center"/>
        </w:trPr>
        <w:tc>
          <w:tcPr>
            <w:tcW w:w="927" w:type="dxa"/>
            <w:tcBorders>
              <w:top w:val="single" w:sz="4" w:space="0" w:color="auto"/>
              <w:left w:val="single" w:sz="4" w:space="0" w:color="auto"/>
            </w:tcBorders>
            <w:shd w:val="clear" w:color="auto" w:fill="FFFFFF"/>
          </w:tcPr>
          <w:p w14:paraId="6D32BD24"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9</w:t>
            </w:r>
          </w:p>
        </w:tc>
        <w:tc>
          <w:tcPr>
            <w:tcW w:w="3178" w:type="dxa"/>
            <w:tcBorders>
              <w:top w:val="single" w:sz="4" w:space="0" w:color="auto"/>
              <w:left w:val="single" w:sz="4" w:space="0" w:color="auto"/>
            </w:tcBorders>
            <w:shd w:val="clear" w:color="auto" w:fill="FFFFFF"/>
            <w:vAlign w:val="center"/>
          </w:tcPr>
          <w:p w14:paraId="4E8F0D1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0F5B3F8" w14:textId="77777777" w:rsidR="008D6FA4" w:rsidRPr="00871BB9" w:rsidRDefault="008D6FA4" w:rsidP="00871BB9">
            <w:pPr>
              <w:spacing w:after="120"/>
              <w:rPr>
                <w:rFonts w:ascii="Sylfaen" w:hAnsi="Sylfaen"/>
                <w:sz w:val="20"/>
                <w:szCs w:val="20"/>
              </w:rPr>
            </w:pPr>
          </w:p>
        </w:tc>
      </w:tr>
      <w:tr w:rsidR="008D6FA4" w:rsidRPr="00871BB9" w14:paraId="75E83936" w14:textId="77777777" w:rsidTr="00871BB9">
        <w:trPr>
          <w:jc w:val="center"/>
        </w:trPr>
        <w:tc>
          <w:tcPr>
            <w:tcW w:w="927" w:type="dxa"/>
            <w:tcBorders>
              <w:left w:val="single" w:sz="4" w:space="0" w:color="auto"/>
            </w:tcBorders>
            <w:shd w:val="clear" w:color="auto" w:fill="FFFFFF"/>
          </w:tcPr>
          <w:p w14:paraId="00FA29A8" w14:textId="77777777" w:rsidR="008D6FA4" w:rsidRPr="00871BB9" w:rsidRDefault="008D6FA4" w:rsidP="00871BB9">
            <w:pPr>
              <w:spacing w:after="120"/>
              <w:jc w:val="center"/>
              <w:rPr>
                <w:rFonts w:ascii="Sylfaen" w:hAnsi="Sylfaen"/>
                <w:sz w:val="20"/>
                <w:szCs w:val="20"/>
              </w:rPr>
            </w:pPr>
          </w:p>
        </w:tc>
        <w:tc>
          <w:tcPr>
            <w:tcW w:w="3178" w:type="dxa"/>
            <w:tcBorders>
              <w:left w:val="single" w:sz="4" w:space="0" w:color="auto"/>
            </w:tcBorders>
            <w:shd w:val="clear" w:color="auto" w:fill="FFFFFF"/>
            <w:vAlign w:val="center"/>
          </w:tcPr>
          <w:p w14:paraId="181CC9C8"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375B688"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15 րոպե</w:t>
            </w:r>
          </w:p>
        </w:tc>
      </w:tr>
      <w:tr w:rsidR="008D6FA4" w:rsidRPr="00871BB9" w14:paraId="221F7CB9" w14:textId="77777777" w:rsidTr="00871BB9">
        <w:trPr>
          <w:jc w:val="center"/>
        </w:trPr>
        <w:tc>
          <w:tcPr>
            <w:tcW w:w="927" w:type="dxa"/>
            <w:tcBorders>
              <w:left w:val="single" w:sz="4" w:space="0" w:color="auto"/>
            </w:tcBorders>
            <w:shd w:val="clear" w:color="auto" w:fill="FFFFFF"/>
          </w:tcPr>
          <w:p w14:paraId="68E7BED8" w14:textId="77777777" w:rsidR="008D6FA4" w:rsidRPr="00871BB9" w:rsidRDefault="008D6FA4" w:rsidP="00871BB9">
            <w:pPr>
              <w:spacing w:after="120"/>
              <w:jc w:val="center"/>
              <w:rPr>
                <w:rFonts w:ascii="Sylfaen" w:hAnsi="Sylfaen"/>
                <w:sz w:val="20"/>
                <w:szCs w:val="20"/>
              </w:rPr>
            </w:pPr>
          </w:p>
        </w:tc>
        <w:tc>
          <w:tcPr>
            <w:tcW w:w="3178" w:type="dxa"/>
            <w:tcBorders>
              <w:left w:val="single" w:sz="4" w:space="0" w:color="auto"/>
            </w:tcBorders>
            <w:shd w:val="clear" w:color="auto" w:fill="FFFFFF"/>
            <w:vAlign w:val="center"/>
          </w:tcPr>
          <w:p w14:paraId="1D914E32"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6A7192F4"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w:t>
            </w:r>
          </w:p>
        </w:tc>
      </w:tr>
      <w:tr w:rsidR="008D6FA4" w:rsidRPr="00871BB9" w14:paraId="51DC6EB4" w14:textId="77777777" w:rsidTr="00871BB9">
        <w:trPr>
          <w:jc w:val="center"/>
        </w:trPr>
        <w:tc>
          <w:tcPr>
            <w:tcW w:w="927" w:type="dxa"/>
            <w:tcBorders>
              <w:left w:val="single" w:sz="4" w:space="0" w:color="auto"/>
            </w:tcBorders>
            <w:shd w:val="clear" w:color="auto" w:fill="FFFFFF"/>
          </w:tcPr>
          <w:p w14:paraId="2D009622" w14:textId="77777777" w:rsidR="008D6FA4" w:rsidRPr="00871BB9" w:rsidRDefault="008D6FA4" w:rsidP="00871BB9">
            <w:pPr>
              <w:spacing w:after="120"/>
              <w:jc w:val="center"/>
              <w:rPr>
                <w:rFonts w:ascii="Sylfaen" w:hAnsi="Sylfaen"/>
                <w:sz w:val="20"/>
                <w:szCs w:val="20"/>
              </w:rPr>
            </w:pPr>
          </w:p>
        </w:tc>
        <w:tc>
          <w:tcPr>
            <w:tcW w:w="3178" w:type="dxa"/>
            <w:tcBorders>
              <w:left w:val="single" w:sz="4" w:space="0" w:color="auto"/>
            </w:tcBorders>
            <w:shd w:val="clear" w:color="auto" w:fill="FFFFFF"/>
            <w:vAlign w:val="center"/>
          </w:tcPr>
          <w:p w14:paraId="0A8C506D"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14:paraId="43F6104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w:t>
            </w:r>
          </w:p>
        </w:tc>
      </w:tr>
      <w:tr w:rsidR="008D6FA4" w:rsidRPr="00871BB9" w14:paraId="49C88BB1" w14:textId="77777777" w:rsidTr="00871BB9">
        <w:trPr>
          <w:jc w:val="center"/>
        </w:trPr>
        <w:tc>
          <w:tcPr>
            <w:tcW w:w="927" w:type="dxa"/>
            <w:tcBorders>
              <w:left w:val="single" w:sz="4" w:space="0" w:color="auto"/>
            </w:tcBorders>
            <w:shd w:val="clear" w:color="auto" w:fill="FFFFFF"/>
          </w:tcPr>
          <w:p w14:paraId="108FDE96" w14:textId="77777777" w:rsidR="008D6FA4" w:rsidRPr="00871BB9" w:rsidRDefault="008D6FA4" w:rsidP="00871BB9">
            <w:pPr>
              <w:spacing w:after="120"/>
              <w:jc w:val="center"/>
              <w:rPr>
                <w:rFonts w:ascii="Sylfaen" w:hAnsi="Sylfaen"/>
                <w:sz w:val="20"/>
                <w:szCs w:val="20"/>
              </w:rPr>
            </w:pPr>
          </w:p>
        </w:tc>
        <w:tc>
          <w:tcPr>
            <w:tcW w:w="3178" w:type="dxa"/>
            <w:tcBorders>
              <w:left w:val="single" w:sz="4" w:space="0" w:color="auto"/>
            </w:tcBorders>
            <w:shd w:val="clear" w:color="auto" w:fill="FFFFFF"/>
            <w:vAlign w:val="center"/>
          </w:tcPr>
          <w:p w14:paraId="7A5AE93F"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CB2FE0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այո</w:t>
            </w:r>
          </w:p>
        </w:tc>
      </w:tr>
      <w:tr w:rsidR="008D6FA4" w:rsidRPr="00871BB9" w14:paraId="430A1612" w14:textId="77777777" w:rsidTr="00871BB9">
        <w:trPr>
          <w:jc w:val="center"/>
        </w:trPr>
        <w:tc>
          <w:tcPr>
            <w:tcW w:w="927" w:type="dxa"/>
            <w:tcBorders>
              <w:left w:val="single" w:sz="4" w:space="0" w:color="auto"/>
            </w:tcBorders>
            <w:shd w:val="clear" w:color="auto" w:fill="FFFFFF"/>
          </w:tcPr>
          <w:p w14:paraId="2DA3D8C6" w14:textId="77777777" w:rsidR="008D6FA4" w:rsidRPr="00871BB9" w:rsidRDefault="008D6FA4" w:rsidP="00871BB9">
            <w:pPr>
              <w:spacing w:after="120"/>
              <w:jc w:val="center"/>
              <w:rPr>
                <w:rFonts w:ascii="Sylfaen" w:hAnsi="Sylfaen"/>
                <w:sz w:val="20"/>
                <w:szCs w:val="20"/>
              </w:rPr>
            </w:pPr>
          </w:p>
        </w:tc>
        <w:tc>
          <w:tcPr>
            <w:tcW w:w="3178" w:type="dxa"/>
            <w:tcBorders>
              <w:left w:val="single" w:sz="4" w:space="0" w:color="auto"/>
            </w:tcBorders>
            <w:shd w:val="clear" w:color="auto" w:fill="FFFFFF"/>
            <w:vAlign w:val="center"/>
          </w:tcPr>
          <w:p w14:paraId="01BFE4BF"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39B72B6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3</w:t>
            </w:r>
          </w:p>
        </w:tc>
      </w:tr>
      <w:tr w:rsidR="008D6FA4" w:rsidRPr="00871BB9" w14:paraId="088D5B26" w14:textId="77777777" w:rsidTr="00871BB9">
        <w:trPr>
          <w:jc w:val="center"/>
        </w:trPr>
        <w:tc>
          <w:tcPr>
            <w:tcW w:w="927" w:type="dxa"/>
            <w:tcBorders>
              <w:top w:val="single" w:sz="4" w:space="0" w:color="auto"/>
              <w:left w:val="single" w:sz="4" w:space="0" w:color="auto"/>
            </w:tcBorders>
            <w:shd w:val="clear" w:color="auto" w:fill="FFFFFF"/>
          </w:tcPr>
          <w:p w14:paraId="74FD8BB9"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10</w:t>
            </w:r>
          </w:p>
        </w:tc>
        <w:tc>
          <w:tcPr>
            <w:tcW w:w="3178" w:type="dxa"/>
            <w:tcBorders>
              <w:top w:val="single" w:sz="4" w:space="0" w:color="auto"/>
              <w:left w:val="single" w:sz="4" w:space="0" w:color="auto"/>
            </w:tcBorders>
            <w:shd w:val="clear" w:color="auto" w:fill="FFFFFF"/>
            <w:vAlign w:val="center"/>
          </w:tcPr>
          <w:p w14:paraId="3DE63A9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4624211" w14:textId="77777777" w:rsidR="008D6FA4" w:rsidRPr="00871BB9" w:rsidRDefault="008D6FA4" w:rsidP="00871BB9">
            <w:pPr>
              <w:spacing w:after="120"/>
              <w:rPr>
                <w:rFonts w:ascii="Sylfaen" w:hAnsi="Sylfaen"/>
                <w:sz w:val="20"/>
                <w:szCs w:val="20"/>
              </w:rPr>
            </w:pPr>
          </w:p>
        </w:tc>
      </w:tr>
      <w:tr w:rsidR="008D6FA4" w:rsidRPr="00871BB9" w14:paraId="310A9EFB" w14:textId="77777777" w:rsidTr="00871BB9">
        <w:trPr>
          <w:jc w:val="center"/>
        </w:trPr>
        <w:tc>
          <w:tcPr>
            <w:tcW w:w="927" w:type="dxa"/>
            <w:tcBorders>
              <w:left w:val="single" w:sz="4" w:space="0" w:color="auto"/>
            </w:tcBorders>
            <w:shd w:val="clear" w:color="auto" w:fill="FFFFFF"/>
          </w:tcPr>
          <w:p w14:paraId="31EE7388" w14:textId="77777777" w:rsidR="008D6FA4" w:rsidRPr="00871BB9" w:rsidRDefault="008D6FA4" w:rsidP="00871BB9">
            <w:pPr>
              <w:spacing w:after="120"/>
              <w:jc w:val="center"/>
              <w:rPr>
                <w:rFonts w:ascii="Sylfaen" w:hAnsi="Sylfaen"/>
                <w:sz w:val="20"/>
                <w:szCs w:val="20"/>
              </w:rPr>
            </w:pPr>
          </w:p>
        </w:tc>
        <w:tc>
          <w:tcPr>
            <w:tcW w:w="3178" w:type="dxa"/>
            <w:tcBorders>
              <w:left w:val="single" w:sz="4" w:space="0" w:color="auto"/>
            </w:tcBorders>
            <w:shd w:val="clear" w:color="auto" w:fill="FFFFFF"/>
            <w:vAlign w:val="center"/>
          </w:tcPr>
          <w:p w14:paraId="23D30120"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70DEDE7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 xml:space="preserve">անասնահամաճարակային օջախի հայտնաբերման մասին ծանուցումը (P.SS.02.MSG.027) </w:t>
            </w:r>
          </w:p>
        </w:tc>
      </w:tr>
      <w:tr w:rsidR="008D6FA4" w:rsidRPr="00871BB9" w14:paraId="4C638E3A" w14:textId="77777777" w:rsidTr="00871BB9">
        <w:trPr>
          <w:jc w:val="center"/>
        </w:trPr>
        <w:tc>
          <w:tcPr>
            <w:tcW w:w="927" w:type="dxa"/>
            <w:tcBorders>
              <w:left w:val="single" w:sz="4" w:space="0" w:color="auto"/>
            </w:tcBorders>
            <w:shd w:val="clear" w:color="auto" w:fill="FFFFFF"/>
          </w:tcPr>
          <w:p w14:paraId="7F81CBEF" w14:textId="77777777" w:rsidR="008D6FA4" w:rsidRPr="00871BB9" w:rsidRDefault="008D6FA4" w:rsidP="00871BB9">
            <w:pPr>
              <w:spacing w:after="120"/>
              <w:jc w:val="center"/>
              <w:rPr>
                <w:rFonts w:ascii="Sylfaen" w:hAnsi="Sylfaen"/>
                <w:sz w:val="20"/>
                <w:szCs w:val="20"/>
              </w:rPr>
            </w:pPr>
          </w:p>
        </w:tc>
        <w:tc>
          <w:tcPr>
            <w:tcW w:w="3178" w:type="dxa"/>
            <w:tcBorders>
              <w:left w:val="single" w:sz="4" w:space="0" w:color="auto"/>
            </w:tcBorders>
            <w:shd w:val="clear" w:color="auto" w:fill="FFFFFF"/>
            <w:vAlign w:val="center"/>
          </w:tcPr>
          <w:p w14:paraId="31799E57"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21BC35A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ոչ</w:t>
            </w:r>
          </w:p>
        </w:tc>
      </w:tr>
      <w:tr w:rsidR="008D6FA4" w:rsidRPr="00871BB9" w14:paraId="12A2AC3F" w14:textId="77777777" w:rsidTr="00871BB9">
        <w:trPr>
          <w:jc w:val="center"/>
        </w:trPr>
        <w:tc>
          <w:tcPr>
            <w:tcW w:w="927" w:type="dxa"/>
            <w:tcBorders>
              <w:top w:val="single" w:sz="4" w:space="0" w:color="auto"/>
              <w:left w:val="single" w:sz="4" w:space="0" w:color="auto"/>
            </w:tcBorders>
            <w:shd w:val="clear" w:color="auto" w:fill="FFFFFF"/>
          </w:tcPr>
          <w:p w14:paraId="22542E40"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11</w:t>
            </w:r>
          </w:p>
        </w:tc>
        <w:tc>
          <w:tcPr>
            <w:tcW w:w="3178" w:type="dxa"/>
            <w:tcBorders>
              <w:top w:val="single" w:sz="4" w:space="0" w:color="auto"/>
              <w:left w:val="single" w:sz="4" w:space="0" w:color="auto"/>
            </w:tcBorders>
            <w:shd w:val="clear" w:color="auto" w:fill="FFFFFF"/>
            <w:vAlign w:val="center"/>
          </w:tcPr>
          <w:p w14:paraId="127F054D"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2DFB095B" w14:textId="77777777" w:rsidR="008D6FA4" w:rsidRPr="00871BB9" w:rsidRDefault="008D6FA4" w:rsidP="00871BB9">
            <w:pPr>
              <w:spacing w:after="120"/>
              <w:rPr>
                <w:rFonts w:ascii="Sylfaen" w:hAnsi="Sylfaen"/>
                <w:sz w:val="20"/>
                <w:szCs w:val="20"/>
              </w:rPr>
            </w:pPr>
          </w:p>
        </w:tc>
      </w:tr>
      <w:tr w:rsidR="008D6FA4" w:rsidRPr="00871BB9" w14:paraId="176503D6" w14:textId="77777777" w:rsidTr="00871BB9">
        <w:trPr>
          <w:jc w:val="center"/>
        </w:trPr>
        <w:tc>
          <w:tcPr>
            <w:tcW w:w="927" w:type="dxa"/>
            <w:tcBorders>
              <w:left w:val="single" w:sz="4" w:space="0" w:color="auto"/>
            </w:tcBorders>
            <w:shd w:val="clear" w:color="auto" w:fill="FFFFFF"/>
          </w:tcPr>
          <w:p w14:paraId="05B6AB9B" w14:textId="77777777" w:rsidR="008D6FA4" w:rsidRPr="00871BB9" w:rsidRDefault="008D6FA4" w:rsidP="00871BB9">
            <w:pPr>
              <w:spacing w:after="120"/>
              <w:jc w:val="center"/>
              <w:rPr>
                <w:rFonts w:ascii="Sylfaen" w:hAnsi="Sylfaen"/>
                <w:sz w:val="20"/>
                <w:szCs w:val="20"/>
              </w:rPr>
            </w:pPr>
          </w:p>
        </w:tc>
        <w:tc>
          <w:tcPr>
            <w:tcW w:w="3178" w:type="dxa"/>
            <w:tcBorders>
              <w:left w:val="single" w:sz="4" w:space="0" w:color="auto"/>
            </w:tcBorders>
            <w:shd w:val="clear" w:color="auto" w:fill="FFFFFF"/>
          </w:tcPr>
          <w:p w14:paraId="4BE20E0F" w14:textId="77777777" w:rsidR="008D6FA4" w:rsidRPr="00871BB9" w:rsidRDefault="008D6FA4" w:rsidP="00C92714">
            <w:pPr>
              <w:pStyle w:val="Bodytext20"/>
              <w:shd w:val="clear" w:color="auto" w:fill="auto"/>
              <w:spacing w:before="0" w:after="120" w:line="240" w:lineRule="auto"/>
              <w:ind w:left="132" w:firstLine="0"/>
              <w:jc w:val="left"/>
              <w:rPr>
                <w:rFonts w:ascii="Sylfaen" w:hAnsi="Sylfaen"/>
                <w:sz w:val="20"/>
                <w:szCs w:val="20"/>
              </w:rPr>
            </w:pPr>
            <w:r w:rsidRPr="00871BB9">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3A422A7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P.SS.02.MSG.027-ի համար</w:t>
            </w:r>
          </w:p>
        </w:tc>
      </w:tr>
      <w:tr w:rsidR="008D6FA4" w:rsidRPr="00871BB9" w14:paraId="3C175A80" w14:textId="77777777" w:rsidTr="00871BB9">
        <w:trPr>
          <w:jc w:val="center"/>
        </w:trPr>
        <w:tc>
          <w:tcPr>
            <w:tcW w:w="927" w:type="dxa"/>
            <w:tcBorders>
              <w:left w:val="single" w:sz="4" w:space="0" w:color="auto"/>
              <w:bottom w:val="single" w:sz="4" w:space="0" w:color="auto"/>
            </w:tcBorders>
            <w:shd w:val="clear" w:color="auto" w:fill="FFFFFF"/>
          </w:tcPr>
          <w:p w14:paraId="1950D6FA" w14:textId="77777777" w:rsidR="008D6FA4" w:rsidRPr="00871BB9" w:rsidRDefault="008D6FA4" w:rsidP="00871BB9">
            <w:pPr>
              <w:spacing w:after="120"/>
              <w:jc w:val="center"/>
              <w:rPr>
                <w:rFonts w:ascii="Sylfaen" w:hAnsi="Sylfaen"/>
                <w:sz w:val="20"/>
                <w:szCs w:val="20"/>
              </w:rPr>
            </w:pPr>
          </w:p>
        </w:tc>
        <w:tc>
          <w:tcPr>
            <w:tcW w:w="3178" w:type="dxa"/>
            <w:tcBorders>
              <w:left w:val="single" w:sz="4" w:space="0" w:color="auto"/>
              <w:bottom w:val="single" w:sz="4" w:space="0" w:color="auto"/>
            </w:tcBorders>
            <w:shd w:val="clear" w:color="auto" w:fill="FFFFFF"/>
            <w:vAlign w:val="center"/>
          </w:tcPr>
          <w:p w14:paraId="4D53EB11" w14:textId="77777777" w:rsidR="008D6FA4" w:rsidRPr="00871BB9" w:rsidRDefault="008D6FA4" w:rsidP="00C92714">
            <w:pPr>
              <w:pStyle w:val="Bodytext20"/>
              <w:shd w:val="clear" w:color="auto" w:fill="auto"/>
              <w:spacing w:before="0" w:after="120" w:line="240" w:lineRule="auto"/>
              <w:ind w:left="132" w:firstLine="0"/>
              <w:jc w:val="left"/>
              <w:rPr>
                <w:rFonts w:ascii="Sylfaen" w:hAnsi="Sylfaen"/>
                <w:sz w:val="20"/>
                <w:szCs w:val="20"/>
              </w:rPr>
            </w:pPr>
            <w:r w:rsidRPr="00871BB9">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276DD87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Fonts w:ascii="Sylfaen" w:hAnsi="Sylfaen"/>
                <w:sz w:val="20"/>
                <w:szCs w:val="20"/>
              </w:rPr>
              <w:t>-</w:t>
            </w:r>
          </w:p>
        </w:tc>
      </w:tr>
    </w:tbl>
    <w:p w14:paraId="66F7BC96" w14:textId="77777777" w:rsidR="008D6FA4" w:rsidRPr="008D6FA4" w:rsidRDefault="008D6FA4" w:rsidP="008D6FA4">
      <w:pPr>
        <w:spacing w:after="160" w:line="360" w:lineRule="auto"/>
        <w:rPr>
          <w:rFonts w:ascii="Sylfaen" w:hAnsi="Sylfaen"/>
        </w:rPr>
      </w:pPr>
    </w:p>
    <w:p w14:paraId="490AA966"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«Վտանգավոր ապրանք (արտադրանք) հայտնաբերելու մասին ծանուցում» ընդհանուր գործընթացի տրանզակցիան (P.SS.02.TRN.026)</w:t>
      </w:r>
    </w:p>
    <w:p w14:paraId="39117EE7"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16.</w:t>
      </w:r>
      <w:r w:rsidR="00871BB9" w:rsidRPr="00871BB9">
        <w:rPr>
          <w:rFonts w:ascii="Sylfaen" w:hAnsi="Sylfaen"/>
          <w:sz w:val="24"/>
          <w:szCs w:val="24"/>
        </w:rPr>
        <w:tab/>
      </w:r>
      <w:r w:rsidRPr="008D6FA4">
        <w:rPr>
          <w:rFonts w:ascii="Sylfaen" w:hAnsi="Sylfaen"/>
          <w:sz w:val="24"/>
          <w:szCs w:val="24"/>
        </w:rPr>
        <w:t>«Վտանգավոր ապրանքի (արտադրանքի) հայտնաբերման մասին ծանուցում» ընդհանուր գործընթացի տրանզակցիան (P.SS.02.TRN.026) կատարվում է նախաձեռնողի կողմից ռեսպոնդենտին անդամ պետության տարածքում վտանգավոր ապրանքի (արտադրանքի) և դրան ուղղված ձեռնարկված միջոցների մասին ծանուցելու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6F3E3D61" w14:textId="77777777" w:rsidR="008D6FA4" w:rsidRPr="008D6FA4" w:rsidRDefault="008D6FA4" w:rsidP="008D6FA4">
      <w:pPr>
        <w:spacing w:after="160" w:line="360" w:lineRule="auto"/>
        <w:rPr>
          <w:rFonts w:ascii="Sylfaen" w:hAnsi="Sylfaen"/>
        </w:rPr>
      </w:pPr>
    </w:p>
    <w:p w14:paraId="41C5ADCC" w14:textId="77777777" w:rsidR="008D6FA4" w:rsidRPr="008D6FA4" w:rsidRDefault="008F2DE3" w:rsidP="008D6FA4">
      <w:pPr>
        <w:spacing w:after="160" w:line="360" w:lineRule="auto"/>
        <w:jc w:val="center"/>
        <w:rPr>
          <w:rFonts w:ascii="Sylfaen" w:hAnsi="Sylfaen"/>
        </w:rPr>
      </w:pPr>
      <w:r>
        <w:rPr>
          <w:rFonts w:ascii="Sylfaen" w:hAnsi="Sylfaen"/>
          <w:noProof/>
          <w:lang w:val="en-US" w:eastAsia="en-US" w:bidi="ar-SA"/>
        </w:rPr>
        <w:pict w14:anchorId="7850F49F">
          <v:group id="_x0000_s3146" style="position:absolute;left:0;text-align:left;margin-left:2.65pt;margin-top:3.8pt;width:447.45pt;height:224.55pt;z-index:253140992" coordorigin="1471,1494" coordsize="8949,4491">
            <v:shape id="_x0000_s2879" type="#_x0000_t202" style="position:absolute;left:2594;top:1494;width:2658;height:293;mso-width-relative:margin;mso-height-relative:margin" fillcolor="white [3212]" strokecolor="white [3212]">
              <v:textbox inset="0,0,0,0">
                <w:txbxContent>
                  <w:p w14:paraId="0464905B" w14:textId="77777777" w:rsidR="00962EB9" w:rsidRPr="00C92714" w:rsidRDefault="00962EB9" w:rsidP="008D6FA4">
                    <w:pPr>
                      <w:jc w:val="center"/>
                      <w:rPr>
                        <w:rFonts w:ascii="Sylfaen" w:hAnsi="Sylfaen"/>
                        <w:sz w:val="16"/>
                      </w:rPr>
                    </w:pPr>
                    <w:r w:rsidRPr="00C92714">
                      <w:rPr>
                        <w:rFonts w:ascii="Sylfaen" w:hAnsi="Sylfaen"/>
                        <w:sz w:val="16"/>
                      </w:rPr>
                      <w:t>:Նախաձեռնողը</w:t>
                    </w:r>
                  </w:p>
                </w:txbxContent>
              </v:textbox>
            </v:shape>
            <v:shape id="_x0000_s2880" type="#_x0000_t202" style="position:absolute;left:7361;top:1494;width:2658;height:293;mso-width-relative:margin;mso-height-relative:margin" fillcolor="white [3212]" strokecolor="white [3212]">
              <v:textbox style="mso-next-textbox:#_x0000_s2880" inset="0,0,0,0">
                <w:txbxContent>
                  <w:p w14:paraId="00174C4A" w14:textId="77777777" w:rsidR="00962EB9" w:rsidRPr="00C92714" w:rsidRDefault="00962EB9" w:rsidP="008D6FA4">
                    <w:pPr>
                      <w:jc w:val="center"/>
                      <w:rPr>
                        <w:rFonts w:ascii="Sylfaen" w:hAnsi="Sylfaen"/>
                        <w:sz w:val="16"/>
                      </w:rPr>
                    </w:pPr>
                    <w:r w:rsidRPr="00C92714">
                      <w:rPr>
                        <w:rFonts w:ascii="Sylfaen" w:hAnsi="Sylfaen"/>
                        <w:sz w:val="16"/>
                      </w:rPr>
                      <w:t>։Ռեսպոնդենտը</w:t>
                    </w:r>
                  </w:p>
                </w:txbxContent>
              </v:textbox>
            </v:shape>
            <v:shape id="_x0000_s2881" type="#_x0000_t202" style="position:absolute;left:1471;top:2460;width:864;height:563;mso-width-relative:margin;mso-height-relative:margin" fillcolor="white [3212]" strokecolor="white [3212]">
              <v:textbox style="mso-next-textbox:#_x0000_s2881" inset="0,0,0,0">
                <w:txbxContent>
                  <w:p w14:paraId="70DA4EDB" w14:textId="77777777" w:rsidR="00962EB9" w:rsidRPr="00C92714" w:rsidRDefault="00962EB9" w:rsidP="008D6FA4">
                    <w:pPr>
                      <w:jc w:val="center"/>
                      <w:rPr>
                        <w:rFonts w:ascii="Sylfaen" w:hAnsi="Sylfaen"/>
                        <w:sz w:val="14"/>
                        <w:szCs w:val="20"/>
                      </w:rPr>
                    </w:pPr>
                    <w:r w:rsidRPr="00C92714">
                      <w:rPr>
                        <w:rFonts w:ascii="Sylfaen" w:hAnsi="Sylfaen"/>
                        <w:sz w:val="14"/>
                      </w:rPr>
                      <w:t>Հսկողության սխալը</w:t>
                    </w:r>
                  </w:p>
                </w:txbxContent>
              </v:textbox>
            </v:shape>
            <v:shape id="_x0000_s2882" type="#_x0000_t202" style="position:absolute;left:2907;top:5655;width:864;height:330;mso-width-relative:margin;mso-height-relative:margin" fillcolor="white [3212]" strokecolor="white [3212]">
              <v:textbox style="mso-next-textbox:#_x0000_s2882" inset="0,0,0,0">
                <w:txbxContent>
                  <w:p w14:paraId="3F2980C0" w14:textId="77777777" w:rsidR="00962EB9" w:rsidRPr="00C92714" w:rsidRDefault="00962EB9" w:rsidP="008D6FA4">
                    <w:pPr>
                      <w:jc w:val="center"/>
                      <w:rPr>
                        <w:rFonts w:ascii="Sylfaen" w:hAnsi="Sylfaen"/>
                        <w:sz w:val="14"/>
                        <w:szCs w:val="20"/>
                      </w:rPr>
                    </w:pPr>
                    <w:r w:rsidRPr="00C92714">
                      <w:rPr>
                        <w:rFonts w:ascii="Sylfaen" w:hAnsi="Sylfaen"/>
                        <w:sz w:val="14"/>
                      </w:rPr>
                      <w:t>Հաջողված է</w:t>
                    </w:r>
                  </w:p>
                </w:txbxContent>
              </v:textbox>
            </v:shape>
            <v:shape id="_x0000_s2883" type="#_x0000_t202" style="position:absolute;left:4562;top:1947;width:3764;height:645;mso-width-relative:margin;mso-height-relative:margin" fillcolor="white [3212]" strokecolor="white [3212]">
              <v:textbox style="mso-next-textbox:#_x0000_s2883" inset="0,0,0,0">
                <w:txbxContent>
                  <w:p w14:paraId="62F760C3" w14:textId="77777777" w:rsidR="00962EB9" w:rsidRPr="00C62F7D" w:rsidRDefault="00962EB9" w:rsidP="00C92714">
                    <w:pPr>
                      <w:pStyle w:val="Bodytext20"/>
                      <w:shd w:val="clear" w:color="auto" w:fill="auto"/>
                      <w:spacing w:before="0" w:after="0" w:line="240" w:lineRule="auto"/>
                      <w:ind w:left="142" w:firstLine="0"/>
                      <w:jc w:val="center"/>
                      <w:rPr>
                        <w:sz w:val="10"/>
                        <w:szCs w:val="16"/>
                      </w:rPr>
                    </w:pPr>
                    <w:r w:rsidRPr="00C62F7D">
                      <w:rPr>
                        <w:rStyle w:val="Bodytext2Sylfaen"/>
                        <w:sz w:val="10"/>
                        <w:szCs w:val="16"/>
                      </w:rPr>
                      <w:t>Վտանգավոր ապրանք (արտադրանք) հայտնաբերելու մասին ծանուցումը</w:t>
                    </w:r>
                    <w:r w:rsidRPr="00C62F7D">
                      <w:rPr>
                        <w:rStyle w:val="Bodytext2Sylfaen"/>
                        <w:sz w:val="10"/>
                        <w:szCs w:val="16"/>
                        <w:lang w:val="en-US"/>
                      </w:rPr>
                      <w:t xml:space="preserve"> </w:t>
                    </w:r>
                    <w:r w:rsidRPr="00C62F7D">
                      <w:rPr>
                        <w:rStyle w:val="Bodytext2Sylfaen"/>
                        <w:rFonts w:eastAsia="Microsoft Sans Serif"/>
                        <w:sz w:val="10"/>
                        <w:szCs w:val="16"/>
                      </w:rPr>
                      <w:t>(P.SS.02. МSG.028)</w:t>
                    </w:r>
                  </w:p>
                </w:txbxContent>
              </v:textbox>
            </v:shape>
            <v:shape id="_x0000_s2884" type="#_x0000_t202" style="position:absolute;left:2446;top:2703;width:2980;height:809;mso-width-relative:margin;mso-height-relative:margin" fillcolor="white [3212]" strokecolor="white [3212]">
              <v:textbox style="mso-next-textbox:#_x0000_s2884" inset="0,0,0,0">
                <w:txbxContent>
                  <w:p w14:paraId="2E135070" w14:textId="77777777" w:rsidR="00962EB9" w:rsidRPr="00C92714" w:rsidRDefault="00962EB9" w:rsidP="008D6FA4">
                    <w:pPr>
                      <w:jc w:val="center"/>
                      <w:rPr>
                        <w:sz w:val="20"/>
                      </w:rPr>
                    </w:pPr>
                    <w:r w:rsidRPr="00C92714">
                      <w:rPr>
                        <w:rStyle w:val="Bodytext2Sylfaen"/>
                        <w:rFonts w:eastAsia="Microsoft Sans Serif"/>
                        <w:sz w:val="14"/>
                      </w:rPr>
                      <w:t>Վտանգավոր ապրանք (արտադրանք) հայտնաբերելու մասին ծանուցումն ուղարկելը</w:t>
                    </w:r>
                  </w:p>
                </w:txbxContent>
              </v:textbox>
            </v:shape>
            <v:shape id="_x0000_s2885" type="#_x0000_t202" style="position:absolute;left:7500;top:2703;width:2920;height:809;mso-width-relative:margin;mso-height-relative:margin" fillcolor="white [3212]" strokecolor="white [3212]">
              <v:textbox style="mso-next-textbox:#_x0000_s2885" inset="0,0,0,0">
                <w:txbxContent>
                  <w:p w14:paraId="76032690" w14:textId="77777777" w:rsidR="00962EB9" w:rsidRPr="00C92714" w:rsidRDefault="00962EB9" w:rsidP="008D6FA4">
                    <w:pPr>
                      <w:jc w:val="center"/>
                      <w:rPr>
                        <w:sz w:val="12"/>
                        <w:szCs w:val="16"/>
                      </w:rPr>
                    </w:pPr>
                    <w:r w:rsidRPr="00C92714">
                      <w:rPr>
                        <w:rStyle w:val="Bodytext2Sylfaen"/>
                        <w:rFonts w:eastAsia="Microsoft Sans Serif"/>
                        <w:sz w:val="12"/>
                        <w:szCs w:val="16"/>
                      </w:rPr>
                      <w:t>Վտանգավոր ապրանքի (արտադրանքի) հայտնաբերման մասին ծանուցման ընդունումը և մշակումը</w:t>
                    </w:r>
                  </w:p>
                </w:txbxContent>
              </v:textbox>
            </v:shape>
            <v:shape id="_x0000_s2886" type="#_x0000_t202" style="position:absolute;left:2446;top:4456;width:2920;height:706;mso-width-relative:margin;mso-height-relative:margin" fillcolor="white [3212]" strokecolor="white [3212]">
              <v:textbox style="mso-next-textbox:#_x0000_s2886" inset="0,0,0,0">
                <w:txbxContent>
                  <w:p w14:paraId="6CA84549" w14:textId="77777777" w:rsidR="00962EB9" w:rsidRPr="00C92714" w:rsidRDefault="00962EB9" w:rsidP="00C92714">
                    <w:pPr>
                      <w:pStyle w:val="Bodytext20"/>
                      <w:shd w:val="clear" w:color="auto" w:fill="auto"/>
                      <w:spacing w:before="0" w:after="0" w:line="240" w:lineRule="auto"/>
                      <w:ind w:firstLine="0"/>
                      <w:jc w:val="center"/>
                      <w:rPr>
                        <w:rFonts w:ascii="Sylfaen" w:hAnsi="Sylfaen"/>
                        <w:sz w:val="10"/>
                        <w:szCs w:val="16"/>
                      </w:rPr>
                    </w:pPr>
                    <w:r w:rsidRPr="00C92714">
                      <w:rPr>
                        <w:rStyle w:val="Bodytext2Sylfaen"/>
                        <w:sz w:val="10"/>
                        <w:szCs w:val="16"/>
                      </w:rPr>
                      <w:t xml:space="preserve">: վտանգավոր ապրանքների (արտադրանքի) մասին տեղեկությունները </w:t>
                    </w:r>
                  </w:p>
                  <w:p w14:paraId="0E76F955" w14:textId="77777777" w:rsidR="00962EB9" w:rsidRPr="00C92714" w:rsidRDefault="00962EB9" w:rsidP="008D6FA4">
                    <w:pPr>
                      <w:jc w:val="center"/>
                      <w:rPr>
                        <w:sz w:val="10"/>
                        <w:szCs w:val="16"/>
                      </w:rPr>
                    </w:pPr>
                    <w:r w:rsidRPr="00C92714">
                      <w:rPr>
                        <w:rStyle w:val="Bodytext2Sylfaen"/>
                        <w:rFonts w:eastAsia="Microsoft Sans Serif"/>
                        <w:sz w:val="10"/>
                        <w:szCs w:val="16"/>
                      </w:rPr>
                      <w:t>[ծանուցումն ուղարկվել է]</w:t>
                    </w:r>
                  </w:p>
                </w:txbxContent>
              </v:textbox>
            </v:shape>
          </v:group>
        </w:pict>
      </w:r>
      <w:r w:rsidR="008D6FA4" w:rsidRPr="008D6FA4">
        <w:rPr>
          <w:rFonts w:ascii="Sylfaen" w:hAnsi="Sylfaen"/>
          <w:noProof/>
          <w:lang w:val="en-US" w:eastAsia="en-US" w:bidi="ar-SA"/>
        </w:rPr>
        <w:drawing>
          <wp:inline distT="0" distB="0" distL="0" distR="0" wp14:anchorId="54C57411" wp14:editId="36029734">
            <wp:extent cx="5950585" cy="3249930"/>
            <wp:effectExtent l="19050" t="0" r="0" b="0"/>
            <wp:docPr id="113" name="Picture 113" descr="D:\2 VERSION\15.12.115-0011-2021-B-39_for final formatting\Downloads\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2 VERSION\15.12.115-0011-2021-B-39_for final formatting\Downloads\media\image4.jpeg"/>
                    <pic:cNvPicPr>
                      <a:picLocks noChangeAspect="1" noChangeArrowheads="1"/>
                    </pic:cNvPicPr>
                  </pic:nvPicPr>
                  <pic:blipFill>
                    <a:blip r:embed="rId121" cstate="print"/>
                    <a:srcRect/>
                    <a:stretch>
                      <a:fillRect/>
                    </a:stretch>
                  </pic:blipFill>
                  <pic:spPr bwMode="auto">
                    <a:xfrm>
                      <a:off x="0" y="0"/>
                      <a:ext cx="5950585" cy="3249930"/>
                    </a:xfrm>
                    <a:prstGeom prst="rect">
                      <a:avLst/>
                    </a:prstGeom>
                    <a:noFill/>
                    <a:ln w="9525">
                      <a:noFill/>
                      <a:miter lim="800000"/>
                      <a:headEnd/>
                      <a:tailEnd/>
                    </a:ln>
                  </pic:spPr>
                </pic:pic>
              </a:graphicData>
            </a:graphic>
          </wp:inline>
        </w:drawing>
      </w:r>
    </w:p>
    <w:p w14:paraId="57A932D1" w14:textId="77777777" w:rsidR="008D6FA4" w:rsidRPr="00871BB9" w:rsidRDefault="008D6FA4" w:rsidP="008D6FA4">
      <w:pPr>
        <w:pStyle w:val="Picturecaption0"/>
        <w:shd w:val="clear" w:color="auto" w:fill="auto"/>
        <w:spacing w:after="160" w:line="360" w:lineRule="auto"/>
        <w:rPr>
          <w:rFonts w:ascii="Sylfaen" w:hAnsi="Sylfaen"/>
          <w:sz w:val="20"/>
          <w:szCs w:val="24"/>
        </w:rPr>
      </w:pPr>
      <w:r w:rsidRPr="00871BB9">
        <w:rPr>
          <w:rFonts w:ascii="Sylfaen" w:hAnsi="Sylfaen"/>
          <w:sz w:val="20"/>
          <w:szCs w:val="24"/>
        </w:rPr>
        <w:t xml:space="preserve">Նկ. 4. «Վտանգավոր ապրանք (արտադրանք) հայտնաբերելու մասին ծանուցում» ընդհանուր գործընթացի տրանզակցիայի (P.SS.02.TRN.026) կատարման սխեման </w:t>
      </w:r>
    </w:p>
    <w:p w14:paraId="110F4F40" w14:textId="77777777" w:rsidR="008D6FA4" w:rsidRPr="008D6FA4" w:rsidRDefault="008D6FA4" w:rsidP="008D6FA4">
      <w:pPr>
        <w:spacing w:after="160" w:line="360" w:lineRule="auto"/>
        <w:rPr>
          <w:rFonts w:ascii="Sylfaen" w:hAnsi="Sylfaen"/>
        </w:rPr>
      </w:pPr>
    </w:p>
    <w:p w14:paraId="135FFD21" w14:textId="77777777" w:rsidR="008D6FA4" w:rsidRPr="008D6FA4" w:rsidRDefault="008D6FA4"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5</w:t>
      </w:r>
    </w:p>
    <w:p w14:paraId="647E9B46" w14:textId="77777777" w:rsidR="008D6FA4" w:rsidRPr="008D6FA4" w:rsidRDefault="008D6FA4"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 xml:space="preserve">«Վտանգավոր ապրանք (արտադրանք) հայտնաբերելու մասին ծանուցում» ընդհանուր գործընթացի տրանզակցիայի (P.SS.02.TRN.026) նկարագրությունը </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3112"/>
        <w:gridCol w:w="5395"/>
      </w:tblGrid>
      <w:tr w:rsidR="008D6FA4" w:rsidRPr="00871BB9" w14:paraId="3F58CE0C" w14:textId="77777777" w:rsidTr="00871BB9">
        <w:trPr>
          <w:tblHeader/>
          <w:jc w:val="center"/>
        </w:trPr>
        <w:tc>
          <w:tcPr>
            <w:tcW w:w="862" w:type="dxa"/>
            <w:tcBorders>
              <w:top w:val="single" w:sz="4" w:space="0" w:color="auto"/>
              <w:left w:val="single" w:sz="4" w:space="0" w:color="auto"/>
            </w:tcBorders>
            <w:shd w:val="clear" w:color="auto" w:fill="FFFFFF"/>
          </w:tcPr>
          <w:p w14:paraId="6817C6C9"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Համարը՝</w:t>
            </w:r>
          </w:p>
          <w:p w14:paraId="7331FE9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ը/կ</w:t>
            </w:r>
          </w:p>
        </w:tc>
        <w:tc>
          <w:tcPr>
            <w:tcW w:w="3112" w:type="dxa"/>
            <w:tcBorders>
              <w:top w:val="single" w:sz="4" w:space="0" w:color="auto"/>
              <w:left w:val="single" w:sz="4" w:space="0" w:color="auto"/>
            </w:tcBorders>
            <w:shd w:val="clear" w:color="auto" w:fill="FFFFFF"/>
          </w:tcPr>
          <w:p w14:paraId="60018E99"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36C85B06"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Նկարագրությունը</w:t>
            </w:r>
          </w:p>
        </w:tc>
      </w:tr>
      <w:tr w:rsidR="008D6FA4" w:rsidRPr="00871BB9" w14:paraId="181564FC" w14:textId="77777777" w:rsidTr="00871BB9">
        <w:trPr>
          <w:jc w:val="center"/>
        </w:trPr>
        <w:tc>
          <w:tcPr>
            <w:tcW w:w="862" w:type="dxa"/>
            <w:tcBorders>
              <w:top w:val="single" w:sz="4" w:space="0" w:color="auto"/>
              <w:left w:val="single" w:sz="4" w:space="0" w:color="auto"/>
            </w:tcBorders>
            <w:shd w:val="clear" w:color="auto" w:fill="FFFFFF"/>
          </w:tcPr>
          <w:p w14:paraId="4CE5662B"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178D6839"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26E41C10"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3</w:t>
            </w:r>
          </w:p>
        </w:tc>
      </w:tr>
      <w:tr w:rsidR="008D6FA4" w:rsidRPr="00871BB9" w14:paraId="0A968333" w14:textId="77777777" w:rsidTr="00871BB9">
        <w:trPr>
          <w:jc w:val="center"/>
        </w:trPr>
        <w:tc>
          <w:tcPr>
            <w:tcW w:w="862" w:type="dxa"/>
            <w:tcBorders>
              <w:top w:val="single" w:sz="4" w:space="0" w:color="auto"/>
              <w:left w:val="single" w:sz="4" w:space="0" w:color="auto"/>
            </w:tcBorders>
            <w:shd w:val="clear" w:color="auto" w:fill="FFFFFF"/>
          </w:tcPr>
          <w:p w14:paraId="07CFE2DB"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4D3E8DB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73CFEBD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P.SS.02.TRN.026</w:t>
            </w:r>
          </w:p>
        </w:tc>
      </w:tr>
      <w:tr w:rsidR="008D6FA4" w:rsidRPr="00871BB9" w14:paraId="5AB41CD9" w14:textId="77777777" w:rsidTr="00871BB9">
        <w:trPr>
          <w:jc w:val="center"/>
        </w:trPr>
        <w:tc>
          <w:tcPr>
            <w:tcW w:w="862" w:type="dxa"/>
            <w:tcBorders>
              <w:top w:val="single" w:sz="4" w:space="0" w:color="auto"/>
              <w:left w:val="single" w:sz="4" w:space="0" w:color="auto"/>
            </w:tcBorders>
            <w:shd w:val="clear" w:color="auto" w:fill="FFFFFF"/>
          </w:tcPr>
          <w:p w14:paraId="4B340016"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w:t>
            </w:r>
          </w:p>
        </w:tc>
        <w:tc>
          <w:tcPr>
            <w:tcW w:w="3112" w:type="dxa"/>
            <w:tcBorders>
              <w:top w:val="single" w:sz="4" w:space="0" w:color="auto"/>
              <w:left w:val="single" w:sz="4" w:space="0" w:color="auto"/>
            </w:tcBorders>
            <w:shd w:val="clear" w:color="auto" w:fill="FFFFFF"/>
          </w:tcPr>
          <w:p w14:paraId="24F42D8D"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468440BB"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վտանգավոր ապրանք (արտադրանք) հայտնաբերելու մասին ծանուցում</w:t>
            </w:r>
          </w:p>
        </w:tc>
      </w:tr>
      <w:tr w:rsidR="008D6FA4" w:rsidRPr="00871BB9" w14:paraId="0F6A19F5" w14:textId="77777777" w:rsidTr="00871BB9">
        <w:trPr>
          <w:jc w:val="center"/>
        </w:trPr>
        <w:tc>
          <w:tcPr>
            <w:tcW w:w="862" w:type="dxa"/>
            <w:tcBorders>
              <w:top w:val="single" w:sz="4" w:space="0" w:color="auto"/>
              <w:left w:val="single" w:sz="4" w:space="0" w:color="auto"/>
            </w:tcBorders>
            <w:shd w:val="clear" w:color="auto" w:fill="FFFFFF"/>
          </w:tcPr>
          <w:p w14:paraId="4AC3A5A5"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3</w:t>
            </w:r>
          </w:p>
        </w:tc>
        <w:tc>
          <w:tcPr>
            <w:tcW w:w="3112" w:type="dxa"/>
            <w:tcBorders>
              <w:top w:val="single" w:sz="4" w:space="0" w:color="auto"/>
              <w:left w:val="single" w:sz="4" w:space="0" w:color="auto"/>
            </w:tcBorders>
            <w:shd w:val="clear" w:color="auto" w:fill="FFFFFF"/>
          </w:tcPr>
          <w:p w14:paraId="4EB68B99"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գործընթացի տրանզակցիայի ձևանմուշը</w:t>
            </w:r>
          </w:p>
        </w:tc>
        <w:tc>
          <w:tcPr>
            <w:tcW w:w="5395" w:type="dxa"/>
            <w:tcBorders>
              <w:top w:val="single" w:sz="4" w:space="0" w:color="auto"/>
              <w:left w:val="single" w:sz="4" w:space="0" w:color="auto"/>
              <w:right w:val="single" w:sz="4" w:space="0" w:color="auto"/>
            </w:tcBorders>
            <w:shd w:val="clear" w:color="auto" w:fill="FFFFFF"/>
          </w:tcPr>
          <w:p w14:paraId="4C16528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տեղեկացումը</w:t>
            </w:r>
          </w:p>
        </w:tc>
      </w:tr>
      <w:tr w:rsidR="008D6FA4" w:rsidRPr="00871BB9" w14:paraId="43D68DA6" w14:textId="77777777" w:rsidTr="00871BB9">
        <w:trPr>
          <w:jc w:val="center"/>
        </w:trPr>
        <w:tc>
          <w:tcPr>
            <w:tcW w:w="862" w:type="dxa"/>
            <w:tcBorders>
              <w:top w:val="single" w:sz="4" w:space="0" w:color="auto"/>
              <w:left w:val="single" w:sz="4" w:space="0" w:color="auto"/>
              <w:bottom w:val="single" w:sz="4" w:space="0" w:color="auto"/>
            </w:tcBorders>
            <w:shd w:val="clear" w:color="auto" w:fill="FFFFFF"/>
          </w:tcPr>
          <w:p w14:paraId="747295F5"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4</w:t>
            </w:r>
          </w:p>
        </w:tc>
        <w:tc>
          <w:tcPr>
            <w:tcW w:w="3112" w:type="dxa"/>
            <w:tcBorders>
              <w:top w:val="single" w:sz="4" w:space="0" w:color="auto"/>
              <w:left w:val="single" w:sz="4" w:space="0" w:color="auto"/>
              <w:bottom w:val="single" w:sz="4" w:space="0" w:color="auto"/>
            </w:tcBorders>
            <w:shd w:val="clear" w:color="auto" w:fill="FFFFFF"/>
          </w:tcPr>
          <w:p w14:paraId="6AEFBC8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Սկզբնավորող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A218ACD"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նախաձեռնողը</w:t>
            </w:r>
          </w:p>
        </w:tc>
      </w:tr>
      <w:tr w:rsidR="008D6FA4" w:rsidRPr="00871BB9" w14:paraId="3AF7999C" w14:textId="77777777" w:rsidTr="00871BB9">
        <w:trPr>
          <w:jc w:val="center"/>
        </w:trPr>
        <w:tc>
          <w:tcPr>
            <w:tcW w:w="862" w:type="dxa"/>
            <w:tcBorders>
              <w:top w:val="single" w:sz="4" w:space="0" w:color="auto"/>
              <w:left w:val="single" w:sz="4" w:space="0" w:color="auto"/>
            </w:tcBorders>
            <w:shd w:val="clear" w:color="auto" w:fill="FFFFFF"/>
          </w:tcPr>
          <w:p w14:paraId="1904F578"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5</w:t>
            </w:r>
          </w:p>
        </w:tc>
        <w:tc>
          <w:tcPr>
            <w:tcW w:w="3112" w:type="dxa"/>
            <w:tcBorders>
              <w:top w:val="single" w:sz="4" w:space="0" w:color="auto"/>
              <w:left w:val="single" w:sz="4" w:space="0" w:color="auto"/>
            </w:tcBorders>
            <w:shd w:val="clear" w:color="auto" w:fill="FFFFFF"/>
          </w:tcPr>
          <w:p w14:paraId="6E49C01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1E5B988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վտանգավոր ապրանք (արտադրանք) հայտնաբերելու մասին ծանուցումն ուղարկելը</w:t>
            </w:r>
          </w:p>
        </w:tc>
      </w:tr>
      <w:tr w:rsidR="008D6FA4" w:rsidRPr="00871BB9" w14:paraId="04C67B10" w14:textId="77777777" w:rsidTr="00871BB9">
        <w:trPr>
          <w:jc w:val="center"/>
        </w:trPr>
        <w:tc>
          <w:tcPr>
            <w:tcW w:w="862" w:type="dxa"/>
            <w:tcBorders>
              <w:top w:val="single" w:sz="4" w:space="0" w:color="auto"/>
              <w:left w:val="single" w:sz="4" w:space="0" w:color="auto"/>
            </w:tcBorders>
            <w:shd w:val="clear" w:color="auto" w:fill="FFFFFF"/>
            <w:vAlign w:val="center"/>
          </w:tcPr>
          <w:p w14:paraId="47CCC758"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6</w:t>
            </w:r>
          </w:p>
        </w:tc>
        <w:tc>
          <w:tcPr>
            <w:tcW w:w="3112" w:type="dxa"/>
            <w:tcBorders>
              <w:top w:val="single" w:sz="4" w:space="0" w:color="auto"/>
              <w:left w:val="single" w:sz="4" w:space="0" w:color="auto"/>
            </w:tcBorders>
            <w:shd w:val="clear" w:color="auto" w:fill="FFFFFF"/>
            <w:vAlign w:val="center"/>
          </w:tcPr>
          <w:p w14:paraId="1608545C"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58991BA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ռեսպոնդենտը</w:t>
            </w:r>
          </w:p>
        </w:tc>
      </w:tr>
      <w:tr w:rsidR="008D6FA4" w:rsidRPr="00871BB9" w14:paraId="3899FF89" w14:textId="77777777" w:rsidTr="00871BB9">
        <w:trPr>
          <w:jc w:val="center"/>
        </w:trPr>
        <w:tc>
          <w:tcPr>
            <w:tcW w:w="862" w:type="dxa"/>
            <w:tcBorders>
              <w:top w:val="single" w:sz="4" w:space="0" w:color="auto"/>
              <w:left w:val="single" w:sz="4" w:space="0" w:color="auto"/>
            </w:tcBorders>
            <w:shd w:val="clear" w:color="auto" w:fill="FFFFFF"/>
          </w:tcPr>
          <w:p w14:paraId="4D6BBA6D"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7</w:t>
            </w:r>
          </w:p>
        </w:tc>
        <w:tc>
          <w:tcPr>
            <w:tcW w:w="3112" w:type="dxa"/>
            <w:tcBorders>
              <w:top w:val="single" w:sz="4" w:space="0" w:color="auto"/>
              <w:left w:val="single" w:sz="4" w:space="0" w:color="auto"/>
            </w:tcBorders>
            <w:shd w:val="clear" w:color="auto" w:fill="FFFFFF"/>
          </w:tcPr>
          <w:p w14:paraId="38DBC87B"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62A6EB33"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վտանգավոր ապրանքի (արտադրանքի) հայտնաբերման մասին ծանուցման ընդունումը և մշակումը</w:t>
            </w:r>
          </w:p>
        </w:tc>
      </w:tr>
      <w:tr w:rsidR="008D6FA4" w:rsidRPr="00871BB9" w14:paraId="37427AB4" w14:textId="77777777" w:rsidTr="00871BB9">
        <w:trPr>
          <w:jc w:val="center"/>
        </w:trPr>
        <w:tc>
          <w:tcPr>
            <w:tcW w:w="862" w:type="dxa"/>
            <w:tcBorders>
              <w:top w:val="single" w:sz="4" w:space="0" w:color="auto"/>
              <w:left w:val="single" w:sz="4" w:space="0" w:color="auto"/>
            </w:tcBorders>
            <w:shd w:val="clear" w:color="auto" w:fill="FFFFFF"/>
            <w:vAlign w:val="center"/>
          </w:tcPr>
          <w:p w14:paraId="06ECF5DA"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8</w:t>
            </w:r>
          </w:p>
        </w:tc>
        <w:tc>
          <w:tcPr>
            <w:tcW w:w="3112" w:type="dxa"/>
            <w:tcBorders>
              <w:top w:val="single" w:sz="4" w:space="0" w:color="auto"/>
              <w:left w:val="single" w:sz="4" w:space="0" w:color="auto"/>
            </w:tcBorders>
            <w:shd w:val="clear" w:color="auto" w:fill="FFFFFF"/>
            <w:vAlign w:val="center"/>
          </w:tcPr>
          <w:p w14:paraId="4BA05FD2"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6288DAE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վտանգավոր ապրանքների (արտադրանքի) մասին տեղեկությունները (P.SS.02.BEN.004). ծանուցումն ուղարկվել է</w:t>
            </w:r>
          </w:p>
        </w:tc>
      </w:tr>
      <w:tr w:rsidR="008D6FA4" w:rsidRPr="00871BB9" w14:paraId="16BDA05B" w14:textId="77777777" w:rsidTr="00871BB9">
        <w:trPr>
          <w:jc w:val="center"/>
        </w:trPr>
        <w:tc>
          <w:tcPr>
            <w:tcW w:w="862" w:type="dxa"/>
            <w:tcBorders>
              <w:top w:val="single" w:sz="4" w:space="0" w:color="auto"/>
              <w:left w:val="single" w:sz="4" w:space="0" w:color="auto"/>
            </w:tcBorders>
            <w:shd w:val="clear" w:color="auto" w:fill="FFFFFF"/>
          </w:tcPr>
          <w:p w14:paraId="0C6A1A5E"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9</w:t>
            </w:r>
          </w:p>
        </w:tc>
        <w:tc>
          <w:tcPr>
            <w:tcW w:w="3112" w:type="dxa"/>
            <w:tcBorders>
              <w:top w:val="single" w:sz="4" w:space="0" w:color="auto"/>
              <w:left w:val="single" w:sz="4" w:space="0" w:color="auto"/>
            </w:tcBorders>
            <w:shd w:val="clear" w:color="auto" w:fill="FFFFFF"/>
            <w:vAlign w:val="center"/>
          </w:tcPr>
          <w:p w14:paraId="5D824CDB"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ACB5D0D" w14:textId="77777777" w:rsidR="008D6FA4" w:rsidRPr="00871BB9" w:rsidRDefault="008D6FA4" w:rsidP="00871BB9">
            <w:pPr>
              <w:spacing w:after="120"/>
              <w:rPr>
                <w:rFonts w:ascii="Sylfaen" w:hAnsi="Sylfaen"/>
                <w:sz w:val="20"/>
                <w:szCs w:val="20"/>
              </w:rPr>
            </w:pPr>
          </w:p>
        </w:tc>
      </w:tr>
      <w:tr w:rsidR="008D6FA4" w:rsidRPr="00871BB9" w14:paraId="300DCE9A" w14:textId="77777777" w:rsidTr="00871BB9">
        <w:trPr>
          <w:jc w:val="center"/>
        </w:trPr>
        <w:tc>
          <w:tcPr>
            <w:tcW w:w="862" w:type="dxa"/>
            <w:tcBorders>
              <w:left w:val="single" w:sz="4" w:space="0" w:color="auto"/>
            </w:tcBorders>
            <w:shd w:val="clear" w:color="auto" w:fill="FFFFFF"/>
          </w:tcPr>
          <w:p w14:paraId="03BD7471" w14:textId="77777777" w:rsidR="008D6FA4" w:rsidRPr="00871BB9" w:rsidRDefault="008D6FA4" w:rsidP="00871BB9">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14:paraId="1628BB11"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339D2E81"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15 րոպե</w:t>
            </w:r>
          </w:p>
        </w:tc>
      </w:tr>
      <w:tr w:rsidR="008D6FA4" w:rsidRPr="00871BB9" w14:paraId="1FD843CD" w14:textId="77777777" w:rsidTr="00871BB9">
        <w:trPr>
          <w:jc w:val="center"/>
        </w:trPr>
        <w:tc>
          <w:tcPr>
            <w:tcW w:w="862" w:type="dxa"/>
            <w:tcBorders>
              <w:left w:val="single" w:sz="4" w:space="0" w:color="auto"/>
            </w:tcBorders>
            <w:shd w:val="clear" w:color="auto" w:fill="FFFFFF"/>
          </w:tcPr>
          <w:p w14:paraId="1CBBA537" w14:textId="77777777" w:rsidR="008D6FA4" w:rsidRPr="00871BB9" w:rsidRDefault="008D6FA4" w:rsidP="00871BB9">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14:paraId="65BDFC74"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448AE74D"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w:t>
            </w:r>
          </w:p>
        </w:tc>
      </w:tr>
      <w:tr w:rsidR="008D6FA4" w:rsidRPr="00871BB9" w14:paraId="1B46AB45" w14:textId="77777777" w:rsidTr="00871BB9">
        <w:trPr>
          <w:jc w:val="center"/>
        </w:trPr>
        <w:tc>
          <w:tcPr>
            <w:tcW w:w="862" w:type="dxa"/>
            <w:tcBorders>
              <w:left w:val="single" w:sz="4" w:space="0" w:color="auto"/>
            </w:tcBorders>
            <w:shd w:val="clear" w:color="auto" w:fill="FFFFFF"/>
          </w:tcPr>
          <w:p w14:paraId="46ADC63F" w14:textId="77777777" w:rsidR="008D6FA4" w:rsidRPr="00871BB9" w:rsidRDefault="008D6FA4" w:rsidP="00871BB9">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14:paraId="139B3043"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14:paraId="439737DB"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w:t>
            </w:r>
          </w:p>
        </w:tc>
      </w:tr>
      <w:tr w:rsidR="008D6FA4" w:rsidRPr="00871BB9" w14:paraId="108BEC76" w14:textId="77777777" w:rsidTr="00871BB9">
        <w:trPr>
          <w:jc w:val="center"/>
        </w:trPr>
        <w:tc>
          <w:tcPr>
            <w:tcW w:w="862" w:type="dxa"/>
            <w:tcBorders>
              <w:left w:val="single" w:sz="4" w:space="0" w:color="auto"/>
            </w:tcBorders>
            <w:shd w:val="clear" w:color="auto" w:fill="FFFFFF"/>
          </w:tcPr>
          <w:p w14:paraId="01254053" w14:textId="77777777" w:rsidR="008D6FA4" w:rsidRPr="00871BB9" w:rsidRDefault="008D6FA4" w:rsidP="00871BB9">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14:paraId="0D2163DB"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550088C6"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այո</w:t>
            </w:r>
          </w:p>
        </w:tc>
      </w:tr>
      <w:tr w:rsidR="008D6FA4" w:rsidRPr="00871BB9" w14:paraId="4CB6CE78" w14:textId="77777777" w:rsidTr="00871BB9">
        <w:trPr>
          <w:jc w:val="center"/>
        </w:trPr>
        <w:tc>
          <w:tcPr>
            <w:tcW w:w="862" w:type="dxa"/>
            <w:tcBorders>
              <w:left w:val="single" w:sz="4" w:space="0" w:color="auto"/>
            </w:tcBorders>
            <w:shd w:val="clear" w:color="auto" w:fill="FFFFFF"/>
          </w:tcPr>
          <w:p w14:paraId="62FB2276" w14:textId="77777777" w:rsidR="008D6FA4" w:rsidRPr="00871BB9" w:rsidRDefault="008D6FA4" w:rsidP="00871BB9">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14:paraId="57660087"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7F2F17F3"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3</w:t>
            </w:r>
          </w:p>
        </w:tc>
      </w:tr>
      <w:tr w:rsidR="008D6FA4" w:rsidRPr="00871BB9" w14:paraId="5E9149AC" w14:textId="77777777" w:rsidTr="00871BB9">
        <w:trPr>
          <w:jc w:val="center"/>
        </w:trPr>
        <w:tc>
          <w:tcPr>
            <w:tcW w:w="862" w:type="dxa"/>
            <w:tcBorders>
              <w:top w:val="single" w:sz="4" w:space="0" w:color="auto"/>
              <w:left w:val="single" w:sz="4" w:space="0" w:color="auto"/>
            </w:tcBorders>
            <w:shd w:val="clear" w:color="auto" w:fill="FFFFFF"/>
            <w:vAlign w:val="center"/>
          </w:tcPr>
          <w:p w14:paraId="1C1BC1EA"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10</w:t>
            </w:r>
          </w:p>
        </w:tc>
        <w:tc>
          <w:tcPr>
            <w:tcW w:w="3112" w:type="dxa"/>
            <w:tcBorders>
              <w:top w:val="single" w:sz="4" w:space="0" w:color="auto"/>
              <w:left w:val="single" w:sz="4" w:space="0" w:color="auto"/>
            </w:tcBorders>
            <w:shd w:val="clear" w:color="auto" w:fill="FFFFFF"/>
            <w:vAlign w:val="center"/>
          </w:tcPr>
          <w:p w14:paraId="6FEAEC32"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2274313A" w14:textId="77777777" w:rsidR="008D6FA4" w:rsidRPr="00871BB9" w:rsidRDefault="008D6FA4" w:rsidP="00871BB9">
            <w:pPr>
              <w:spacing w:after="120"/>
              <w:rPr>
                <w:rFonts w:ascii="Sylfaen" w:hAnsi="Sylfaen"/>
                <w:sz w:val="20"/>
                <w:szCs w:val="20"/>
              </w:rPr>
            </w:pPr>
          </w:p>
        </w:tc>
      </w:tr>
      <w:tr w:rsidR="008D6FA4" w:rsidRPr="00871BB9" w14:paraId="2D9BFAD0" w14:textId="77777777" w:rsidTr="00871BB9">
        <w:trPr>
          <w:jc w:val="center"/>
        </w:trPr>
        <w:tc>
          <w:tcPr>
            <w:tcW w:w="862" w:type="dxa"/>
            <w:tcBorders>
              <w:left w:val="single" w:sz="4" w:space="0" w:color="auto"/>
            </w:tcBorders>
            <w:shd w:val="clear" w:color="auto" w:fill="FFFFFF"/>
          </w:tcPr>
          <w:p w14:paraId="06C42FE4" w14:textId="77777777" w:rsidR="008D6FA4" w:rsidRPr="00871BB9" w:rsidRDefault="008D6FA4" w:rsidP="00871BB9">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14:paraId="2F6E0097"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2A1974A1"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 xml:space="preserve">վտանգավոր ապրանքի (արտադրանքի) հայտնաբերման մասին ծանուցումը (P.SS.02.MSG.028) </w:t>
            </w:r>
          </w:p>
        </w:tc>
      </w:tr>
      <w:tr w:rsidR="008D6FA4" w:rsidRPr="00871BB9" w14:paraId="3BAE1886" w14:textId="77777777" w:rsidTr="00871BB9">
        <w:trPr>
          <w:jc w:val="center"/>
        </w:trPr>
        <w:tc>
          <w:tcPr>
            <w:tcW w:w="862" w:type="dxa"/>
            <w:tcBorders>
              <w:left w:val="single" w:sz="4" w:space="0" w:color="auto"/>
            </w:tcBorders>
            <w:shd w:val="clear" w:color="auto" w:fill="FFFFFF"/>
          </w:tcPr>
          <w:p w14:paraId="53F1CB7D" w14:textId="77777777" w:rsidR="008D6FA4" w:rsidRPr="00871BB9" w:rsidRDefault="008D6FA4" w:rsidP="00871BB9">
            <w:pPr>
              <w:spacing w:after="120"/>
              <w:jc w:val="center"/>
              <w:rPr>
                <w:rFonts w:ascii="Sylfaen" w:hAnsi="Sylfaen"/>
                <w:sz w:val="20"/>
                <w:szCs w:val="20"/>
              </w:rPr>
            </w:pPr>
          </w:p>
        </w:tc>
        <w:tc>
          <w:tcPr>
            <w:tcW w:w="3112" w:type="dxa"/>
            <w:tcBorders>
              <w:left w:val="single" w:sz="4" w:space="0" w:color="auto"/>
            </w:tcBorders>
            <w:shd w:val="clear" w:color="auto" w:fill="FFFFFF"/>
            <w:vAlign w:val="center"/>
          </w:tcPr>
          <w:p w14:paraId="7E1850A6"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05DAF322"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ոչ</w:t>
            </w:r>
          </w:p>
        </w:tc>
      </w:tr>
      <w:tr w:rsidR="008D6FA4" w:rsidRPr="00871BB9" w14:paraId="7F44E9D1" w14:textId="77777777" w:rsidTr="00871BB9">
        <w:trPr>
          <w:jc w:val="center"/>
        </w:trPr>
        <w:tc>
          <w:tcPr>
            <w:tcW w:w="862" w:type="dxa"/>
            <w:tcBorders>
              <w:top w:val="single" w:sz="4" w:space="0" w:color="auto"/>
              <w:left w:val="single" w:sz="4" w:space="0" w:color="auto"/>
            </w:tcBorders>
            <w:shd w:val="clear" w:color="auto" w:fill="FFFFFF"/>
            <w:vAlign w:val="center"/>
          </w:tcPr>
          <w:p w14:paraId="20EF96D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11</w:t>
            </w:r>
          </w:p>
        </w:tc>
        <w:tc>
          <w:tcPr>
            <w:tcW w:w="3112" w:type="dxa"/>
            <w:tcBorders>
              <w:top w:val="single" w:sz="4" w:space="0" w:color="auto"/>
              <w:left w:val="single" w:sz="4" w:space="0" w:color="auto"/>
            </w:tcBorders>
            <w:shd w:val="clear" w:color="auto" w:fill="FFFFFF"/>
            <w:vAlign w:val="center"/>
          </w:tcPr>
          <w:p w14:paraId="227B490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EAD0926" w14:textId="77777777" w:rsidR="008D6FA4" w:rsidRPr="00871BB9" w:rsidRDefault="008D6FA4" w:rsidP="00871BB9">
            <w:pPr>
              <w:spacing w:after="120"/>
              <w:rPr>
                <w:rFonts w:ascii="Sylfaen" w:hAnsi="Sylfaen"/>
                <w:sz w:val="20"/>
                <w:szCs w:val="20"/>
              </w:rPr>
            </w:pPr>
          </w:p>
        </w:tc>
      </w:tr>
      <w:tr w:rsidR="008D6FA4" w:rsidRPr="00871BB9" w14:paraId="3B426E7B" w14:textId="77777777" w:rsidTr="00871BB9">
        <w:trPr>
          <w:jc w:val="center"/>
        </w:trPr>
        <w:tc>
          <w:tcPr>
            <w:tcW w:w="862" w:type="dxa"/>
            <w:tcBorders>
              <w:left w:val="single" w:sz="4" w:space="0" w:color="auto"/>
            </w:tcBorders>
            <w:shd w:val="clear" w:color="auto" w:fill="FFFFFF"/>
          </w:tcPr>
          <w:p w14:paraId="11CAF03D" w14:textId="77777777" w:rsidR="008D6FA4" w:rsidRPr="00871BB9" w:rsidRDefault="008D6FA4" w:rsidP="00871BB9">
            <w:pPr>
              <w:spacing w:after="120"/>
              <w:jc w:val="center"/>
              <w:rPr>
                <w:rFonts w:ascii="Sylfaen" w:hAnsi="Sylfaen"/>
                <w:sz w:val="20"/>
                <w:szCs w:val="20"/>
              </w:rPr>
            </w:pPr>
          </w:p>
        </w:tc>
        <w:tc>
          <w:tcPr>
            <w:tcW w:w="3112" w:type="dxa"/>
            <w:tcBorders>
              <w:left w:val="single" w:sz="4" w:space="0" w:color="auto"/>
            </w:tcBorders>
            <w:shd w:val="clear" w:color="auto" w:fill="FFFFFF"/>
          </w:tcPr>
          <w:p w14:paraId="316F0AA2"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vAlign w:val="center"/>
          </w:tcPr>
          <w:p w14:paraId="0BF7C4B8"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P.SS.02.MSG.028-ի համար</w:t>
            </w:r>
          </w:p>
        </w:tc>
      </w:tr>
      <w:tr w:rsidR="008D6FA4" w:rsidRPr="00871BB9" w14:paraId="4CCF1D36" w14:textId="77777777" w:rsidTr="00871BB9">
        <w:trPr>
          <w:jc w:val="center"/>
        </w:trPr>
        <w:tc>
          <w:tcPr>
            <w:tcW w:w="862" w:type="dxa"/>
            <w:tcBorders>
              <w:left w:val="single" w:sz="4" w:space="0" w:color="auto"/>
              <w:bottom w:val="single" w:sz="4" w:space="0" w:color="auto"/>
            </w:tcBorders>
            <w:shd w:val="clear" w:color="auto" w:fill="FFFFFF"/>
          </w:tcPr>
          <w:p w14:paraId="7E9541E4" w14:textId="77777777" w:rsidR="008D6FA4" w:rsidRPr="00871BB9" w:rsidRDefault="008D6FA4" w:rsidP="00871BB9">
            <w:pPr>
              <w:spacing w:after="120"/>
              <w:jc w:val="center"/>
              <w:rPr>
                <w:rFonts w:ascii="Sylfaen" w:hAnsi="Sylfaen"/>
                <w:sz w:val="20"/>
                <w:szCs w:val="20"/>
              </w:rPr>
            </w:pPr>
          </w:p>
        </w:tc>
        <w:tc>
          <w:tcPr>
            <w:tcW w:w="3112" w:type="dxa"/>
            <w:tcBorders>
              <w:left w:val="single" w:sz="4" w:space="0" w:color="auto"/>
              <w:bottom w:val="single" w:sz="4" w:space="0" w:color="auto"/>
            </w:tcBorders>
            <w:shd w:val="clear" w:color="auto" w:fill="FFFFFF"/>
            <w:vAlign w:val="center"/>
          </w:tcPr>
          <w:p w14:paraId="3F0DC688" w14:textId="77777777" w:rsidR="008D6FA4" w:rsidRPr="00871BB9" w:rsidRDefault="008D6FA4" w:rsidP="00C92714">
            <w:pPr>
              <w:pStyle w:val="Bodytext20"/>
              <w:shd w:val="clear" w:color="auto" w:fill="auto"/>
              <w:spacing w:before="0" w:after="120" w:line="240" w:lineRule="auto"/>
              <w:ind w:left="274" w:firstLine="0"/>
              <w:jc w:val="left"/>
              <w:rPr>
                <w:rFonts w:ascii="Sylfaen" w:hAnsi="Sylfaen"/>
                <w:sz w:val="20"/>
                <w:szCs w:val="20"/>
              </w:rPr>
            </w:pPr>
            <w:r w:rsidRPr="00871BB9">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0E862F3E" w14:textId="77777777" w:rsidR="008D6FA4" w:rsidRPr="00871BB9" w:rsidRDefault="008D6FA4" w:rsidP="00871BB9">
            <w:pPr>
              <w:spacing w:after="120"/>
              <w:rPr>
                <w:rFonts w:ascii="Sylfaen" w:hAnsi="Sylfaen"/>
                <w:sz w:val="20"/>
                <w:szCs w:val="20"/>
              </w:rPr>
            </w:pPr>
          </w:p>
        </w:tc>
      </w:tr>
    </w:tbl>
    <w:p w14:paraId="40A08998" w14:textId="77777777" w:rsidR="008D6FA4" w:rsidRPr="008D6FA4" w:rsidRDefault="008D6FA4" w:rsidP="008D6FA4">
      <w:pPr>
        <w:spacing w:after="160" w:line="360" w:lineRule="auto"/>
        <w:rPr>
          <w:rFonts w:ascii="Sylfaen" w:hAnsi="Sylfaen"/>
        </w:rPr>
      </w:pPr>
    </w:p>
    <w:p w14:paraId="69CB520D"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VIII. Արտակարգ իրավիճակներում գործողությունների կարգը</w:t>
      </w:r>
    </w:p>
    <w:p w14:paraId="3817A1A7"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w:t>
      </w:r>
      <w:r w:rsidR="00871BB9" w:rsidRPr="00871BB9">
        <w:rPr>
          <w:rFonts w:ascii="Sylfaen" w:hAnsi="Sylfaen"/>
          <w:sz w:val="24"/>
          <w:szCs w:val="24"/>
        </w:rPr>
        <w:tab/>
      </w:r>
      <w:r w:rsidRPr="008D6FA4">
        <w:rPr>
          <w:rFonts w:ascii="Sylfaen" w:hAnsi="Sylfaen"/>
          <w:sz w:val="24"/>
          <w:szCs w:val="24"/>
        </w:rPr>
        <w:t>Ընդհանուր գործընթացի շրջանակներում տեղեկատվական փոխգործակցության ժամանակ հնարավոր են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և այլ դեպքերում: Ընդհանուր գործընթացի մասնակցի կողմից արտակարգ իրավիճակի առաջացման պատճառների մասին մեկնաբանություններ եւ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6-րդ աղյուսակում:</w:t>
      </w:r>
    </w:p>
    <w:p w14:paraId="7DA150D7"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18.</w:t>
      </w:r>
      <w:r w:rsidR="00871BB9" w:rsidRPr="00871BB9">
        <w:rPr>
          <w:rFonts w:ascii="Sylfaen" w:hAnsi="Sylfaen"/>
          <w:sz w:val="24"/>
          <w:szCs w:val="24"/>
        </w:rPr>
        <w:tab/>
      </w:r>
      <w:r w:rsidRPr="008D6FA4">
        <w:rPr>
          <w:rFonts w:ascii="Sylfaen" w:hAnsi="Sylfaen"/>
          <w:sz w:val="24"/>
          <w:szCs w:val="24"/>
        </w:rPr>
        <w:t>Լիազորված մարմինը կատարում է Էլեկտրոնային փաստաթղթերի և տեղեկությունների ձևաչափերի ու կառուցվածքների նկարագրությանը և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30A74BC1" w14:textId="77777777" w:rsidR="008D6FA4" w:rsidRPr="008D6FA4" w:rsidRDefault="008D6FA4" w:rsidP="008D6FA4">
      <w:pPr>
        <w:spacing w:after="160" w:line="360" w:lineRule="auto"/>
        <w:rPr>
          <w:rFonts w:ascii="Sylfaen" w:hAnsi="Sylfaen"/>
        </w:rPr>
      </w:pPr>
    </w:p>
    <w:p w14:paraId="1D120A80" w14:textId="77777777" w:rsidR="008D6FA4" w:rsidRPr="00871BB9" w:rsidRDefault="008D6FA4" w:rsidP="008D6FA4">
      <w:pPr>
        <w:pStyle w:val="Bodytext40"/>
        <w:shd w:val="clear" w:color="auto" w:fill="auto"/>
        <w:spacing w:before="0" w:after="160" w:line="360" w:lineRule="auto"/>
        <w:jc w:val="right"/>
        <w:rPr>
          <w:rFonts w:ascii="Sylfaen" w:hAnsi="Sylfaen"/>
          <w:b w:val="0"/>
          <w:spacing w:val="0"/>
          <w:sz w:val="24"/>
          <w:szCs w:val="24"/>
        </w:rPr>
      </w:pPr>
      <w:r w:rsidRPr="00871BB9">
        <w:rPr>
          <w:rFonts w:ascii="Sylfaen" w:hAnsi="Sylfaen"/>
          <w:b w:val="0"/>
          <w:spacing w:val="0"/>
          <w:sz w:val="24"/>
          <w:szCs w:val="24"/>
        </w:rPr>
        <w:t xml:space="preserve">Աղյուսակ </w:t>
      </w:r>
      <w:r w:rsidR="00713A89" w:rsidRPr="00871BB9">
        <w:rPr>
          <w:rFonts w:ascii="Sylfaen" w:hAnsi="Sylfaen"/>
          <w:b w:val="0"/>
          <w:spacing w:val="0"/>
          <w:sz w:val="24"/>
          <w:szCs w:val="24"/>
        </w:rPr>
        <w:fldChar w:fldCharType="begin"/>
      </w:r>
      <w:r w:rsidRPr="00871BB9">
        <w:rPr>
          <w:rFonts w:ascii="Sylfaen" w:hAnsi="Sylfaen"/>
          <w:b w:val="0"/>
          <w:spacing w:val="0"/>
          <w:sz w:val="24"/>
          <w:szCs w:val="24"/>
        </w:rPr>
        <w:instrText xml:space="preserve"> PAGE \* MERGEFORMAT </w:instrText>
      </w:r>
      <w:r w:rsidR="00713A89" w:rsidRPr="00871BB9">
        <w:rPr>
          <w:rFonts w:ascii="Sylfaen" w:hAnsi="Sylfaen"/>
          <w:b w:val="0"/>
          <w:spacing w:val="0"/>
          <w:sz w:val="24"/>
          <w:szCs w:val="24"/>
        </w:rPr>
        <w:fldChar w:fldCharType="separate"/>
      </w:r>
      <w:r w:rsidRPr="00871BB9">
        <w:rPr>
          <w:rFonts w:ascii="Sylfaen" w:hAnsi="Sylfaen"/>
          <w:b w:val="0"/>
          <w:spacing w:val="0"/>
          <w:sz w:val="24"/>
          <w:szCs w:val="24"/>
        </w:rPr>
        <w:t>6</w:t>
      </w:r>
      <w:r w:rsidR="00713A89" w:rsidRPr="00871BB9">
        <w:rPr>
          <w:rFonts w:ascii="Sylfaen" w:hAnsi="Sylfaen"/>
          <w:b w:val="0"/>
          <w:spacing w:val="0"/>
          <w:sz w:val="24"/>
          <w:szCs w:val="24"/>
        </w:rPr>
        <w:fldChar w:fldCharType="end"/>
      </w:r>
    </w:p>
    <w:p w14:paraId="58298CBE"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Գործողություններն արտակարգ իրավիճակներում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9"/>
        <w:gridCol w:w="2266"/>
        <w:gridCol w:w="2563"/>
        <w:gridCol w:w="2832"/>
      </w:tblGrid>
      <w:tr w:rsidR="008D6FA4" w:rsidRPr="00871BB9" w14:paraId="3D622F73" w14:textId="77777777" w:rsidTr="008D6FA4">
        <w:trPr>
          <w:tblHeader/>
          <w:jc w:val="center"/>
        </w:trPr>
        <w:tc>
          <w:tcPr>
            <w:tcW w:w="1709" w:type="dxa"/>
            <w:tcBorders>
              <w:top w:val="single" w:sz="4" w:space="0" w:color="auto"/>
              <w:left w:val="single" w:sz="4" w:space="0" w:color="auto"/>
            </w:tcBorders>
            <w:shd w:val="clear" w:color="auto" w:fill="FFFFFF"/>
          </w:tcPr>
          <w:p w14:paraId="4D09305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Արտակարգ իրավիճակի ծածկագիրը</w:t>
            </w:r>
          </w:p>
        </w:tc>
        <w:tc>
          <w:tcPr>
            <w:tcW w:w="2266" w:type="dxa"/>
            <w:tcBorders>
              <w:top w:val="single" w:sz="4" w:space="0" w:color="auto"/>
              <w:left w:val="single" w:sz="4" w:space="0" w:color="auto"/>
            </w:tcBorders>
            <w:shd w:val="clear" w:color="auto" w:fill="FFFFFF"/>
          </w:tcPr>
          <w:p w14:paraId="7491235E"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Արտակարգ իրավիճակի նկարագրությունը</w:t>
            </w:r>
          </w:p>
        </w:tc>
        <w:tc>
          <w:tcPr>
            <w:tcW w:w="2563" w:type="dxa"/>
            <w:tcBorders>
              <w:top w:val="single" w:sz="4" w:space="0" w:color="auto"/>
              <w:left w:val="single" w:sz="4" w:space="0" w:color="auto"/>
            </w:tcBorders>
            <w:shd w:val="clear" w:color="auto" w:fill="FFFFFF"/>
          </w:tcPr>
          <w:p w14:paraId="7F06C734"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Արտակարգ իրավիճակի պատճառները</w:t>
            </w:r>
          </w:p>
        </w:tc>
        <w:tc>
          <w:tcPr>
            <w:tcW w:w="2832" w:type="dxa"/>
            <w:tcBorders>
              <w:top w:val="single" w:sz="4" w:space="0" w:color="auto"/>
              <w:left w:val="single" w:sz="4" w:space="0" w:color="auto"/>
              <w:right w:val="single" w:sz="4" w:space="0" w:color="auto"/>
            </w:tcBorders>
            <w:shd w:val="clear" w:color="auto" w:fill="FFFFFF"/>
          </w:tcPr>
          <w:p w14:paraId="4215120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Արտակարգ իրավիճակի առաջացման դեպքում գործողությունների նկարագրությունը</w:t>
            </w:r>
          </w:p>
        </w:tc>
      </w:tr>
      <w:tr w:rsidR="008D6FA4" w:rsidRPr="00871BB9" w14:paraId="1C99D50C" w14:textId="77777777" w:rsidTr="008D6FA4">
        <w:trPr>
          <w:tblHeader/>
          <w:jc w:val="center"/>
        </w:trPr>
        <w:tc>
          <w:tcPr>
            <w:tcW w:w="1709" w:type="dxa"/>
            <w:tcBorders>
              <w:top w:val="single" w:sz="4" w:space="0" w:color="auto"/>
              <w:left w:val="single" w:sz="4" w:space="0" w:color="auto"/>
            </w:tcBorders>
            <w:shd w:val="clear" w:color="auto" w:fill="FFFFFF"/>
            <w:vAlign w:val="center"/>
          </w:tcPr>
          <w:p w14:paraId="7AC3277D"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1</w:t>
            </w:r>
          </w:p>
        </w:tc>
        <w:tc>
          <w:tcPr>
            <w:tcW w:w="2266" w:type="dxa"/>
            <w:tcBorders>
              <w:top w:val="single" w:sz="4" w:space="0" w:color="auto"/>
              <w:left w:val="single" w:sz="4" w:space="0" w:color="auto"/>
            </w:tcBorders>
            <w:shd w:val="clear" w:color="auto" w:fill="FFFFFF"/>
            <w:vAlign w:val="center"/>
          </w:tcPr>
          <w:p w14:paraId="2BCEE903"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w:t>
            </w:r>
          </w:p>
        </w:tc>
        <w:tc>
          <w:tcPr>
            <w:tcW w:w="2563" w:type="dxa"/>
            <w:tcBorders>
              <w:top w:val="single" w:sz="4" w:space="0" w:color="auto"/>
              <w:left w:val="single" w:sz="4" w:space="0" w:color="auto"/>
            </w:tcBorders>
            <w:shd w:val="clear" w:color="auto" w:fill="FFFFFF"/>
            <w:vAlign w:val="center"/>
          </w:tcPr>
          <w:p w14:paraId="3BCDE2A5"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3</w:t>
            </w:r>
          </w:p>
        </w:tc>
        <w:tc>
          <w:tcPr>
            <w:tcW w:w="2832" w:type="dxa"/>
            <w:tcBorders>
              <w:top w:val="single" w:sz="4" w:space="0" w:color="auto"/>
              <w:left w:val="single" w:sz="4" w:space="0" w:color="auto"/>
              <w:right w:val="single" w:sz="4" w:space="0" w:color="auto"/>
            </w:tcBorders>
            <w:shd w:val="clear" w:color="auto" w:fill="FFFFFF"/>
            <w:vAlign w:val="center"/>
          </w:tcPr>
          <w:p w14:paraId="647CA383"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4</w:t>
            </w:r>
          </w:p>
        </w:tc>
      </w:tr>
      <w:tr w:rsidR="008D6FA4" w:rsidRPr="00871BB9" w14:paraId="13FFAB9F" w14:textId="77777777" w:rsidTr="008D6FA4">
        <w:trPr>
          <w:jc w:val="center"/>
        </w:trPr>
        <w:tc>
          <w:tcPr>
            <w:tcW w:w="1709" w:type="dxa"/>
            <w:tcBorders>
              <w:top w:val="single" w:sz="4" w:space="0" w:color="auto"/>
              <w:left w:val="single" w:sz="4" w:space="0" w:color="auto"/>
              <w:bottom w:val="single" w:sz="4" w:space="0" w:color="auto"/>
            </w:tcBorders>
            <w:shd w:val="clear" w:color="auto" w:fill="FFFFFF"/>
          </w:tcPr>
          <w:p w14:paraId="548EFBE2"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P.EXC.004</w:t>
            </w:r>
          </w:p>
        </w:tc>
        <w:tc>
          <w:tcPr>
            <w:tcW w:w="2266" w:type="dxa"/>
            <w:tcBorders>
              <w:top w:val="single" w:sz="4" w:space="0" w:color="auto"/>
              <w:left w:val="single" w:sz="4" w:space="0" w:color="auto"/>
              <w:bottom w:val="single" w:sz="4" w:space="0" w:color="auto"/>
            </w:tcBorders>
            <w:shd w:val="clear" w:color="auto" w:fill="FFFFFF"/>
          </w:tcPr>
          <w:p w14:paraId="0C61F4BB"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ընդհանուր գործընթացի տրանզակցիան նախաձեռնողը սխալի մասին ծանուցում է ստացել</w:t>
            </w:r>
          </w:p>
        </w:tc>
        <w:tc>
          <w:tcPr>
            <w:tcW w:w="2563" w:type="dxa"/>
            <w:tcBorders>
              <w:top w:val="single" w:sz="4" w:space="0" w:color="auto"/>
              <w:left w:val="single" w:sz="4" w:space="0" w:color="auto"/>
              <w:bottom w:val="single" w:sz="4" w:space="0" w:color="auto"/>
            </w:tcBorders>
            <w:shd w:val="clear" w:color="auto" w:fill="FFFFFF"/>
          </w:tcPr>
          <w:p w14:paraId="24F6656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տեղեկագրքերն ու դասակարգիչները չեն համաժամանակեցվել, կամ էլեկտրոնային փաստաթղթերի (տեղեկությունների) XML սխեմաները չեն թարմացվել</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center"/>
          </w:tcPr>
          <w:p w14:paraId="1B9DE8FB"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ընդհանուր գործընթացի տրանզակցիան նախաձեռնողը պետք է համաժամանակեցնի օգտագործվող տեղեկագրքերն ու դասակարգիչները կամ թարմացնի էլեկտրոնային փաստաթղթերի (տեղեկությունների) XML սխեմաները։ 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52679C59" w14:textId="77777777" w:rsidR="008D6FA4" w:rsidRPr="008D6FA4" w:rsidRDefault="008D6FA4" w:rsidP="008D6FA4">
      <w:pPr>
        <w:spacing w:after="160" w:line="360" w:lineRule="auto"/>
        <w:rPr>
          <w:rFonts w:ascii="Sylfaen" w:hAnsi="Sylfaen"/>
        </w:rPr>
      </w:pPr>
    </w:p>
    <w:p w14:paraId="6BE5D4E7" w14:textId="77777777" w:rsidR="008D6FA4" w:rsidRPr="008D6FA4" w:rsidRDefault="008D6FA4" w:rsidP="00871BB9">
      <w:pPr>
        <w:pStyle w:val="Bodytext20"/>
        <w:shd w:val="clear" w:color="auto" w:fill="auto"/>
        <w:spacing w:before="0" w:after="160" w:line="360" w:lineRule="auto"/>
        <w:ind w:left="567" w:right="700" w:firstLine="0"/>
        <w:jc w:val="center"/>
        <w:rPr>
          <w:rFonts w:ascii="Sylfaen" w:hAnsi="Sylfaen"/>
          <w:sz w:val="24"/>
          <w:szCs w:val="24"/>
        </w:rPr>
      </w:pPr>
      <w:r w:rsidRPr="008D6FA4">
        <w:rPr>
          <w:rFonts w:ascii="Sylfaen" w:hAnsi="Sylfaen"/>
          <w:sz w:val="24"/>
          <w:szCs w:val="24"/>
        </w:rPr>
        <w:t>IX. Էլեկտրոնային փաստաթղթերի և տեղեկությունների լրացմանը ներկայացվող պահանջները</w:t>
      </w:r>
    </w:p>
    <w:p w14:paraId="6B258233"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19.</w:t>
      </w:r>
      <w:r w:rsidR="00871BB9" w:rsidRPr="00871BB9">
        <w:rPr>
          <w:rFonts w:ascii="Sylfaen" w:hAnsi="Sylfaen"/>
          <w:sz w:val="24"/>
          <w:szCs w:val="24"/>
        </w:rPr>
        <w:tab/>
      </w:r>
      <w:r w:rsidRPr="008D6FA4">
        <w:rPr>
          <w:rFonts w:ascii="Sylfaen" w:hAnsi="Sylfaen"/>
          <w:sz w:val="24"/>
          <w:szCs w:val="24"/>
        </w:rPr>
        <w:t>«Անասնահամաճարակային օջախի հայտնաբերման մասին ծանուցում» հաղորդագրությամբ (P.SS.02.MSG.027) փոխանցվող «Անասնահամաճարակային օջախների և դրանց վերացմանն ուղղված միջոցների մասին տեղեկություններ» (R.SM.SS.02.001)</w:t>
      </w:r>
      <w:r>
        <w:rPr>
          <w:rFonts w:ascii="Sylfaen" w:hAnsi="Sylfaen"/>
          <w:sz w:val="24"/>
          <w:szCs w:val="24"/>
        </w:rPr>
        <w:t xml:space="preserve"> </w:t>
      </w:r>
      <w:r w:rsidRPr="008D6FA4">
        <w:rPr>
          <w:rFonts w:ascii="Sylfaen" w:hAnsi="Sylfaen"/>
          <w:sz w:val="24"/>
          <w:szCs w:val="24"/>
        </w:rPr>
        <w:t>էլեկտրոնային փաստաթղթերի (տեղեկությունների) վավերապայմանների լրացմանը ներկայացվող պահանջները բերված են 7-րդ աղյուսակում։</w:t>
      </w:r>
    </w:p>
    <w:p w14:paraId="1900C81B" w14:textId="77777777" w:rsidR="008D6FA4" w:rsidRPr="008D6FA4" w:rsidRDefault="008D6FA4" w:rsidP="008D6FA4">
      <w:pPr>
        <w:spacing w:after="160" w:line="360" w:lineRule="auto"/>
        <w:rPr>
          <w:rFonts w:ascii="Sylfaen" w:hAnsi="Sylfaen"/>
        </w:rPr>
      </w:pPr>
    </w:p>
    <w:p w14:paraId="4E0964BC" w14:textId="77777777" w:rsidR="00871BB9" w:rsidRDefault="00871BB9">
      <w:pPr>
        <w:rPr>
          <w:rStyle w:val="Headerorfooter2"/>
          <w:rFonts w:ascii="Sylfaen" w:eastAsia="Georgia" w:hAnsi="Sylfaen"/>
          <w:sz w:val="24"/>
          <w:szCs w:val="24"/>
        </w:rPr>
      </w:pPr>
      <w:r>
        <w:rPr>
          <w:rStyle w:val="Headerorfooter2"/>
          <w:rFonts w:ascii="Sylfaen" w:eastAsia="Georgia" w:hAnsi="Sylfaen"/>
          <w:sz w:val="24"/>
          <w:szCs w:val="24"/>
        </w:rPr>
        <w:br w:type="page"/>
      </w:r>
    </w:p>
    <w:p w14:paraId="596A7196" w14:textId="77777777" w:rsidR="008D6FA4" w:rsidRPr="008D6FA4" w:rsidRDefault="008D6FA4" w:rsidP="00871BB9">
      <w:pPr>
        <w:pStyle w:val="Bodytext20"/>
        <w:shd w:val="clear" w:color="auto" w:fill="auto"/>
        <w:spacing w:before="0" w:after="160" w:line="360" w:lineRule="auto"/>
        <w:ind w:firstLine="0"/>
        <w:jc w:val="right"/>
        <w:rPr>
          <w:rFonts w:ascii="Sylfaen" w:hAnsi="Sylfaen"/>
          <w:sz w:val="24"/>
          <w:szCs w:val="24"/>
        </w:rPr>
      </w:pPr>
      <w:r w:rsidRPr="008D6FA4">
        <w:rPr>
          <w:rStyle w:val="Headerorfooter2"/>
          <w:rFonts w:ascii="Sylfaen" w:eastAsia="Georgia" w:hAnsi="Sylfaen"/>
          <w:sz w:val="24"/>
          <w:szCs w:val="24"/>
        </w:rPr>
        <w:t xml:space="preserve">Աղյուսակ </w:t>
      </w:r>
      <w:r w:rsidR="00713A89" w:rsidRPr="008D6FA4">
        <w:rPr>
          <w:rFonts w:ascii="Sylfaen" w:hAnsi="Sylfaen"/>
          <w:sz w:val="24"/>
          <w:szCs w:val="24"/>
        </w:rPr>
        <w:fldChar w:fldCharType="begin"/>
      </w:r>
      <w:r w:rsidRPr="008D6FA4">
        <w:rPr>
          <w:rFonts w:ascii="Sylfaen" w:hAnsi="Sylfaen"/>
          <w:sz w:val="24"/>
          <w:szCs w:val="24"/>
        </w:rPr>
        <w:instrText xml:space="preserve"> PAGE \* MERGEFORMAT </w:instrText>
      </w:r>
      <w:r w:rsidR="00713A89" w:rsidRPr="008D6FA4">
        <w:rPr>
          <w:rFonts w:ascii="Sylfaen" w:hAnsi="Sylfaen"/>
          <w:sz w:val="24"/>
          <w:szCs w:val="24"/>
        </w:rPr>
        <w:fldChar w:fldCharType="separate"/>
      </w:r>
      <w:r w:rsidRPr="008D6FA4">
        <w:rPr>
          <w:rStyle w:val="Headerorfooter2"/>
          <w:rFonts w:ascii="Sylfaen" w:eastAsia="Georgia" w:hAnsi="Sylfaen"/>
          <w:sz w:val="24"/>
          <w:szCs w:val="24"/>
        </w:rPr>
        <w:t>7</w:t>
      </w:r>
      <w:r w:rsidR="00713A89" w:rsidRPr="008D6FA4">
        <w:rPr>
          <w:rFonts w:ascii="Sylfaen" w:hAnsi="Sylfaen"/>
          <w:sz w:val="24"/>
          <w:szCs w:val="24"/>
        </w:rPr>
        <w:fldChar w:fldCharType="end"/>
      </w:r>
    </w:p>
    <w:p w14:paraId="639479E8"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«Անասնահամաճարակային օջախի հայտնաբերման մասին ծանուցում» հաղորդագրությամբ (P.SS.02.MSG.027) փոխանցվող «Անասնահամաճարակային օջախների և դրանց վերացմանն ուղղված միջոցների մասին տեղեկություններ» (R.SM.SS.02.001)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8D6FA4" w:rsidRPr="00871BB9" w14:paraId="22F34CC5" w14:textId="77777777" w:rsidTr="008D6FA4">
        <w:trPr>
          <w:tblHeader/>
          <w:jc w:val="center"/>
        </w:trPr>
        <w:tc>
          <w:tcPr>
            <w:tcW w:w="1565" w:type="dxa"/>
            <w:tcBorders>
              <w:top w:val="single" w:sz="4" w:space="0" w:color="auto"/>
              <w:left w:val="single" w:sz="4" w:space="0" w:color="auto"/>
            </w:tcBorders>
            <w:shd w:val="clear" w:color="auto" w:fill="FFFFFF"/>
          </w:tcPr>
          <w:p w14:paraId="5215A12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22D365C0"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Պահանջի ձևակերպումը</w:t>
            </w:r>
          </w:p>
        </w:tc>
      </w:tr>
      <w:tr w:rsidR="008D6FA4" w:rsidRPr="00871BB9" w14:paraId="7424CC5B" w14:textId="77777777" w:rsidTr="008D6FA4">
        <w:trPr>
          <w:jc w:val="center"/>
        </w:trPr>
        <w:tc>
          <w:tcPr>
            <w:tcW w:w="1565" w:type="dxa"/>
            <w:tcBorders>
              <w:top w:val="single" w:sz="4" w:space="0" w:color="auto"/>
              <w:left w:val="single" w:sz="4" w:space="0" w:color="auto"/>
            </w:tcBorders>
            <w:shd w:val="clear" w:color="auto" w:fill="FFFFFF"/>
          </w:tcPr>
          <w:p w14:paraId="6AD4E91F"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tcPr>
          <w:p w14:paraId="05003603"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հաղորդագրությամբ փոխանցվում է «Անասնահամաճարակային օջախի հայտնաբերման և դրա վերացմանն ուղղված միջոցների մասին հաղորդագրություն» (smcdo:AnimalDiseaseOutbreakAlertDetails) վավերապայմանի ճիշտ մեկ օրինակ</w:t>
            </w:r>
          </w:p>
        </w:tc>
      </w:tr>
      <w:tr w:rsidR="008D6FA4" w:rsidRPr="00871BB9" w14:paraId="7AFFAF42" w14:textId="77777777" w:rsidTr="008D6FA4">
        <w:trPr>
          <w:jc w:val="center"/>
        </w:trPr>
        <w:tc>
          <w:tcPr>
            <w:tcW w:w="1565" w:type="dxa"/>
            <w:tcBorders>
              <w:top w:val="single" w:sz="4" w:space="0" w:color="auto"/>
              <w:left w:val="single" w:sz="4" w:space="0" w:color="auto"/>
            </w:tcBorders>
            <w:shd w:val="clear" w:color="auto" w:fill="FFFFFF"/>
          </w:tcPr>
          <w:p w14:paraId="42C0B2E6"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tcPr>
          <w:p w14:paraId="759BF47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«Մեկնարկի ամսաթիվ և ժամ» (casdo:StartDateTime) վավերապայմանը պարտադիր լրացվում է</w:t>
            </w:r>
          </w:p>
        </w:tc>
      </w:tr>
      <w:tr w:rsidR="008D6FA4" w:rsidRPr="00871BB9" w14:paraId="78B47CDB" w14:textId="77777777" w:rsidTr="008D6FA4">
        <w:trPr>
          <w:jc w:val="center"/>
        </w:trPr>
        <w:tc>
          <w:tcPr>
            <w:tcW w:w="1565" w:type="dxa"/>
            <w:tcBorders>
              <w:top w:val="single" w:sz="4" w:space="0" w:color="auto"/>
              <w:left w:val="single" w:sz="4" w:space="0" w:color="auto"/>
            </w:tcBorders>
            <w:shd w:val="clear" w:color="auto" w:fill="FFFFFF"/>
          </w:tcPr>
          <w:p w14:paraId="3DF3726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tcPr>
          <w:p w14:paraId="3F77F9BC"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«Ավարտի ամսաթիվ և ժամ» (csdo:EndDateTime) վավերապայմանը չի լրացվում</w:t>
            </w:r>
          </w:p>
        </w:tc>
      </w:tr>
      <w:tr w:rsidR="008D6FA4" w:rsidRPr="00871BB9" w14:paraId="1F9E0FD2" w14:textId="77777777" w:rsidTr="008D6FA4">
        <w:trPr>
          <w:jc w:val="center"/>
        </w:trPr>
        <w:tc>
          <w:tcPr>
            <w:tcW w:w="1565" w:type="dxa"/>
            <w:tcBorders>
              <w:top w:val="single" w:sz="4" w:space="0" w:color="auto"/>
              <w:left w:val="single" w:sz="4" w:space="0" w:color="auto"/>
            </w:tcBorders>
            <w:shd w:val="clear" w:color="auto" w:fill="FFFFFF"/>
          </w:tcPr>
          <w:p w14:paraId="3F26DC6A"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tcPr>
          <w:p w14:paraId="50E295E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եթե «Երկրի ծածկագիր»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871BB9" w14:paraId="260CE06B" w14:textId="77777777" w:rsidTr="008D6FA4">
        <w:trPr>
          <w:jc w:val="center"/>
        </w:trPr>
        <w:tc>
          <w:tcPr>
            <w:tcW w:w="1565" w:type="dxa"/>
            <w:tcBorders>
              <w:top w:val="single" w:sz="4" w:space="0" w:color="auto"/>
              <w:left w:val="single" w:sz="4" w:space="0" w:color="auto"/>
            </w:tcBorders>
            <w:shd w:val="clear" w:color="auto" w:fill="FFFFFF"/>
          </w:tcPr>
          <w:p w14:paraId="0DD1AEA7"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5</w:t>
            </w:r>
          </w:p>
        </w:tc>
        <w:tc>
          <w:tcPr>
            <w:tcW w:w="7805" w:type="dxa"/>
            <w:tcBorders>
              <w:top w:val="single" w:sz="4" w:space="0" w:color="auto"/>
              <w:left w:val="single" w:sz="4" w:space="0" w:color="auto"/>
              <w:right w:val="single" w:sz="4" w:space="0" w:color="auto"/>
            </w:tcBorders>
            <w:shd w:val="clear" w:color="auto" w:fill="FFFFFF"/>
          </w:tcPr>
          <w:p w14:paraId="4025FB7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«Անցանկալի իրավիճակի մասին ծանուցման տեսակ» (smsdo:IncidentKindCode) վավերապայմանի արժեքը պետք է համապատասխանի հետևյալ արժեքին.</w:t>
            </w:r>
          </w:p>
          <w:p w14:paraId="0C2C9997"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«1»՝ անասնահամաճարակային օջախի հայտնաբերում</w:t>
            </w:r>
          </w:p>
        </w:tc>
      </w:tr>
      <w:tr w:rsidR="008D6FA4" w:rsidRPr="00871BB9" w14:paraId="6F4DEA21" w14:textId="77777777" w:rsidTr="008D6FA4">
        <w:trPr>
          <w:jc w:val="center"/>
        </w:trPr>
        <w:tc>
          <w:tcPr>
            <w:tcW w:w="1565" w:type="dxa"/>
            <w:tcBorders>
              <w:top w:val="single" w:sz="4" w:space="0" w:color="auto"/>
              <w:left w:val="single" w:sz="4" w:space="0" w:color="auto"/>
            </w:tcBorders>
            <w:shd w:val="clear" w:color="auto" w:fill="FFFFFF"/>
          </w:tcPr>
          <w:p w14:paraId="570A22F0"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6</w:t>
            </w:r>
          </w:p>
        </w:tc>
        <w:tc>
          <w:tcPr>
            <w:tcW w:w="7805" w:type="dxa"/>
            <w:tcBorders>
              <w:top w:val="single" w:sz="4" w:space="0" w:color="auto"/>
              <w:left w:val="single" w:sz="4" w:space="0" w:color="auto"/>
              <w:right w:val="single" w:sz="4" w:space="0" w:color="auto"/>
            </w:tcBorders>
            <w:shd w:val="clear" w:color="auto" w:fill="FFFFFF"/>
          </w:tcPr>
          <w:p w14:paraId="3AEB48A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«Անասնահամաճարակային օջախի հայտնաբերման և դրա վերացմանն ուղղված միջոցների մասին հաղորդագրություն» (smcdo:AnimalDiseaseOutbreakAlertDetails) բարդ վավերապայմանի կազմում «Անասնահամաճարակային օջախի տեղայնացում» (smcdo:OutbreakLocationDetails), «Հիվանդության կրկնակի օջախի հատկանիշ» (smsdo:RecurringOutbreakIndicator), «Կենդանու հիվանդություն» (smcdo:AnimalDiseaseDetails), «Մեկնարկի ամսաթիվ» (csdo:StartDate), «Լաբորատոր հաստատում» (smcdo:LaboratoryDiseaseConfirmationDetails), «Պաշտոնատար անձ» (ccdo:OfficerDetails), «Հասցե» (ccdo:SubjectAddressDetails) վավերապայմանները պետք է լրացվեն</w:t>
            </w:r>
          </w:p>
        </w:tc>
      </w:tr>
      <w:tr w:rsidR="008D6FA4" w:rsidRPr="00871BB9" w14:paraId="1F2E8F2B"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1B1BE32F"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14:paraId="17E74AD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«Անասնահամաճարակային օջախի տեղայնացում» (smcdo:OutbreakLocationDetails) բարդ վավերապայմանի կազմում «Հասցե» (ccdo:ObjectAddressDetails) վավերապայմանը լրացնելիս դրա կազմում պետք է լրացվեն «Երկրի ծածկագիր» (csdo:UnifiedCountryCode), «Տարածքի ծածկագիր» (csdo:TerritoryCode) կամ «Տարածաշրջան» (csdo:RegionName), «Շրջան» (csdo:DistrictName), «Քաղաք» (csdo:CityName) կամ «Բնակավայր» (csdo:SettlementName) վավերապայմանները</w:t>
            </w:r>
          </w:p>
        </w:tc>
      </w:tr>
      <w:tr w:rsidR="008D6FA4" w:rsidRPr="00871BB9" w14:paraId="162FFEE2"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58372A87"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76768F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«Անասնահամաճարակային օջախի հայտնաբերման և դրա վերացմանն ուղղված միջոցների հաղորդագրություն» (smcdo:AnimalDiseaseOutbreakAlertDetails) բարդ վավերապայմանի կազմում «Հիվանդության կրկնակի օջախի հատկանիշ» (smsdo:RecurringOutbreakIndicator) վավերապայմանի արժեքը պետք է համապատասխանի հետևյալ արժեքներից մեկին.</w:t>
            </w:r>
          </w:p>
          <w:p w14:paraId="3531AE9B"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«true»՝ կրկնակի.</w:t>
            </w:r>
          </w:p>
          <w:p w14:paraId="4E044DF8"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«false»՝ սկզբնական</w:t>
            </w:r>
          </w:p>
        </w:tc>
      </w:tr>
      <w:tr w:rsidR="008D6FA4" w:rsidRPr="00871BB9" w14:paraId="35FBD66A"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A51EB2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3B658A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եթե «Կենդանու հիվանդություն» (smcdo:AnimalDiseaseDetails) կամ «Լաբորատոր հետազոտություն» (smcdo:LaboratoryTestDetails) բարդ վավերապայմանի կազմում «Կենդանու հիվանդության ծածկագիր» (smsdo:AnimalDiseaseCode) վավերապայմանը լրացվել է, ապա դրա արժեքը պետք է համապատասխանի Միության նորմատիվ</w:t>
            </w:r>
            <w:r w:rsidRPr="00871BB9">
              <w:rPr>
                <w:rFonts w:ascii="Sylfaen" w:hAnsi="Sylfaen"/>
                <w:sz w:val="20"/>
                <w:szCs w:val="20"/>
              </w:rPr>
              <w:softHyphen/>
            </w:r>
            <w:r w:rsidRPr="00871BB9">
              <w:rPr>
                <w:rStyle w:val="Bodytext211pt"/>
                <w:rFonts w:ascii="Sylfaen" w:hAnsi="Sylfaen"/>
                <w:sz w:val="20"/>
                <w:szCs w:val="20"/>
              </w:rPr>
              <w:t>տեղեկատվական տեղեկությունների ռեեստրում կենդանիների վտանգավոր, կարանտինային և զոոնոզ հիվանդությունների դասակարգչից կենդանու հիվանդության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p w14:paraId="4575098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Միության նորմատիվ-տեղեկատվական տեղեկությունների ռեեստրում կենդանիների վտանգավոր, կարանտինային և զոոնոզ հիվանդությունների դասակարգչի բացակայության դեպքում պետք է լրացվի «Կենդանու հիվանդության անվանում» (smsdo:AnimalDiseaseName) վավերապայմանը</w:t>
            </w:r>
          </w:p>
        </w:tc>
      </w:tr>
      <w:tr w:rsidR="008D6FA4" w:rsidRPr="00871BB9" w14:paraId="3928D57A"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195D6DD6"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04B6F9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եթե «Ինֆեկցիոն հիվանդության հարուցիչ» (smcdo:PathogenDetails) բարդ վավերապայմանի կազմում «Ինֆեկցիոն հիվանդության հարուցչի տեսակի ծածկագիր» (smsdo:PathogenKindCode) վավերապայմանը լրացվել է, ապա դրա արժեքը պետք է համապատասխանի Միության նորմատիվ-տեղեկատվական տեղեկությունների ռեեստրում ինֆեկցիոն հիվանդության հարուցիչների տեսակների դասակարգչից ինֆեկցիոն հիվանդության հարուցչի տեսակի ծածկագրին, իսկ դրա կազմում «Տեղեկագրքի (դասակարգչի) նույնականացուցիչ» (ատրիբուտ codeListId) ատրիբուտի արժեքը պետք է համապատասխանի Միության նորմատիվ-տեղեկատվական տեղեկությունների ռեեստրում նշված դասակարգչի ծածկագրի արժեքին:</w:t>
            </w:r>
          </w:p>
          <w:p w14:paraId="59053E03"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Միության նորմատիվ-տեղեկատվական տեղեկությունների ռեեստրում ինֆեկցիոն հիվանդությունների հարուցիչների տեսակների դասակարգչի բացակայության դեպքում պետք է լրացվի «Ինֆեկցիոն հիվանդության հարուցչի տեսակի անվանում» (smsdo:PathogenKindName) վավերապայմանը</w:t>
            </w:r>
          </w:p>
        </w:tc>
      </w:tr>
      <w:tr w:rsidR="008D6FA4" w:rsidRPr="00871BB9" w14:paraId="4B0FF138"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6E9281B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587F007"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«Ինֆեկցիոն հիվանդության հարուցիչ» (smcdo:PathogenDetails) բարդ վավերապայմանի կազմում «Ինֆեկցիոն հիվանդության հարուցչի անվանում» (smsdo:PathogenName) վավերապայմանը պետք է լրացվի</w:t>
            </w:r>
          </w:p>
        </w:tc>
      </w:tr>
      <w:tr w:rsidR="008D6FA4" w:rsidRPr="00871BB9" w14:paraId="7E2B0422"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DA5BF6B"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AAD500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«Կենդանու հիվանդություն» (smcdo:AnimalDiseaseDetails) բարդ վավերապայմանի կազմում «Կլինիկական հատկանիշի նկարագրություն» (smsdo:ClinicalSignText) վավերապայմանը պետք է լրացվի, իսկ դրա կազմում «Հիվանդության կլինիկական հատկանիշի առկայության ինդիկատոր» (ատրիբուտ presenceIndicator) ատրիբուտը պետք է համապատասխանի հետևյալ արժեքներից մեկին.</w:t>
            </w:r>
          </w:p>
          <w:p w14:paraId="05E4D6F2"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«true»՝ կլինիկական հատկանիշն առկա է.</w:t>
            </w:r>
          </w:p>
          <w:p w14:paraId="3716BBA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«false»՝ կլինիկական հատկանիշը բացակայում է</w:t>
            </w:r>
          </w:p>
        </w:tc>
      </w:tr>
      <w:tr w:rsidR="008D6FA4" w:rsidRPr="00871BB9" w14:paraId="28232C35"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534A8B34"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DCB37A8"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եթե «Կենդանու տեսակ (խումբ)» (smcdo:AnimalKindDetails) բարդ վավերապայմանի կազմում «Կենդանու տեսակի (խմբի) ծածկագիր» (smsdo:AnimalKindCode) վավերապայմանը լրացվել է, ապա դրա արժեքը պետք է համապատասխանի Միության նորմատիվ-տեղեկատվական տեղեկությունների ռեեստրում կենդանիների տեսակների (խմբերի) դասակարգչից կենդանու տեսակի (խմբի) ծածկագրին: Միության նորմատիվ-տեղեկատվական տեղեկությունների ռեեստրում կենդանիների տեսակների (խմբերի) դասակարգչի բացակայության դեպքում պետք է լրացվի «Կենդանու տեսակի (խմբի) անվանում» (smsdo:AnimalKindName) վավերապայմանը</w:t>
            </w:r>
          </w:p>
        </w:tc>
      </w:tr>
      <w:tr w:rsidR="008D6FA4" w:rsidRPr="00871BB9" w14:paraId="3E8C7F85"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6863B09D"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37B5C3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«Անասնահամաճարակային օջախում կենդանիների քանակ» (smsdo:SusceptibleAnimalsMeasure) բարդ վավերապայմանի կազմում «Չափման միավոր» (ատրիբուտ measurementUnitCode) ատրիբուտի արժեքը պետք է համապատասխանի Միության նորմատիվ-տեղեկատվական տեղեկությունների ռեեստրում առկա չափման միավորների դասակարգչից չափման միավորի ծածկագրին</w:t>
            </w:r>
          </w:p>
        </w:tc>
      </w:tr>
      <w:tr w:rsidR="008D6FA4" w:rsidRPr="00871BB9" w14:paraId="6C4596A3"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2F04E23E"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9681E97"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«Անասնահամաճարակային օջախում կենդանիների քանակ» (smsdo:SusceptibleAnimalsMeasure) բարդ վավերապայմանի կազմում «Կենդանու կարգավիճակի ծածկագիր» (ատրիբուտ stateCode) ատրիբուտի արժեքը պետք է համապատասխանի Միության նորմատիվ-տեղեկատվական տեղեկությունների ռեեստրում անասնահամաճարակային օջախում կենդանիների կարգավիճակների դասակարգչից անասնահամաճարակային օջախում կենդանու կարգավիճակի ծածկագրին:</w:t>
            </w:r>
          </w:p>
          <w:p w14:paraId="5A6A7E4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Միության նորմատիվ-տեղեկատվական տեղեկությունների ռեեստրում անասնահամաճարակային օջախում կենդանիների կարգավիճակների դասակարգչի բացակայության դեպքում «Կենդանու կարգավիճակի ծածկագիր» (ատրիբուտ stateCode) ատրիբուտի արժեքը պետք է համապատասխանի հետևյալ արժեքներից մեկին.</w:t>
            </w:r>
          </w:p>
          <w:p w14:paraId="427BCB41"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«1»՝ ընկալունակ.</w:t>
            </w:r>
          </w:p>
          <w:p w14:paraId="22314572"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«2»՝ հիվանդացած.</w:t>
            </w:r>
          </w:p>
          <w:p w14:paraId="5741EF2B"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«3»՝ անկած.</w:t>
            </w:r>
          </w:p>
          <w:p w14:paraId="17812CC6"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«4»՝ ոչնչացված.</w:t>
            </w:r>
          </w:p>
          <w:p w14:paraId="519F6DD6"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«5»՝ պատվաստված</w:t>
            </w:r>
          </w:p>
        </w:tc>
      </w:tr>
      <w:tr w:rsidR="008D6FA4" w:rsidRPr="00871BB9" w14:paraId="20C69B40"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4B0DAA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FC05696"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եթե «Անասնահամաճարակային օջախի հայտնաբերման և դրա վերացմանն ուղղված միջոցների մասին հաղորդագրություն» (smcdo:AnimalDiseaseOutbreakAlertDetails) բարդ վավերապայմանի կազմում «Անասնաբուժասանիտարական միջոց» (smcdo:ControlMeasureDetails) վավերապայմանը լրացվել է, ապա դրա կազմում բոլոր վավերապայմանները պետք է լրացվեն</w:t>
            </w:r>
          </w:p>
        </w:tc>
      </w:tr>
      <w:tr w:rsidR="008D6FA4" w:rsidRPr="00871BB9" w14:paraId="3AF6F390"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7E3EA928"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4EC6B9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«Անասնաբուժասանիտարական միջոց» (smcdo:ControlMeasureDetails) բարդ վավերապայմանի կազմում «Միջոցի ձեռնարկման հատկանիշ» (ատրիբուտ implementedIndicator) ատրիբուտի արժեքը պետք է համապատասխանի հետևյալ արժեքներից մեկին.</w:t>
            </w:r>
          </w:p>
          <w:p w14:paraId="3CE8C764"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«true»՝ միջոցը ձեռնարկվել է.</w:t>
            </w:r>
          </w:p>
          <w:p w14:paraId="49361601"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«false»՝ միջոցի ձեռնարկումը պլանավորվում է</w:t>
            </w:r>
          </w:p>
        </w:tc>
      </w:tr>
      <w:tr w:rsidR="008D6FA4" w:rsidRPr="00871BB9" w14:paraId="142055D3"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2EEAB4EE"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D2BCB39"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 xml:space="preserve"> «Անասնաբուժասանիտարական միջոց» (smcdo:ControlMeasureDetails) բարդ վավերապայմանի կազմում «Փաստաթղթավորված հիմնավորում» (ccdo:ReasonDocDetails), «Անասնահամաճարակաբանական հետազոտության մասին տեղեկություններ» (smcdo:EpizooticInvestigationDetails) բարդ վավերապայմանի կազմում «Փաստաթուղթ» (ccdo:DocContentDetails) կամ «Լաբորատոր հետազոտություն» (smcdo:LaboratoryTestDetails) բարդ վավերապայմանի կազմում «Փաստաթղթավորված հաստատում» (ccdo:ProofDocDetails) վավերապայմանները լրացնելիս դրանց կազմում պետք է լրացվեն «Փաստաթղթի անվանում» (csdo:DocName), «Փաստաթղթի համար» (csdo:DocId), «Փաստաթղթի ամսաթիվ» (csdo:DocCreationDate), «Անդամ պետության լիազորված մարմնի նույնականացուցիչ» (csdo:AuthorityId) կամ «Անդամ պետության լիազորված մարմնի անվանում» (csdo:AuthorityName), «Բինար ձևաչափով փաստաթուղթ» (csdo:DocBinaryText) վավերապայմանները</w:t>
            </w:r>
          </w:p>
        </w:tc>
      </w:tr>
      <w:tr w:rsidR="008D6FA4" w:rsidRPr="00871BB9" w14:paraId="348A592C"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7894CE7"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9581E2C"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Եվրասիական տնտեսական միության մարմինների տեղեկագիրքը Միության նորմատիվ-տեղեկատվական տեղեկությունների ռեեստրում ներառելիս «Փաստաթղթավորված հիմնավորում» (ccdo:ReasonDocDetails), «Փաստաթուղթ» (ccdo:DocContentDetails) կամ «Փաստաթղթավորված հաստատում» (ccdo:ProofDocDetails) բարդ վավերապայմանների կազմում «Անդամ պետության լիազորված մարմնի նույնականացուցիչ» (csdo:AuthorityId) վավերապայմանը պարտադիր լրացվում է, և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լիազորված մարմնի անվանում» (csdo:AuthorityName) եւ «Երկրի ծածկագիր» (csdo:UnifiedCountryCode) վավերապայմանները</w:t>
            </w:r>
          </w:p>
        </w:tc>
      </w:tr>
      <w:tr w:rsidR="008D6FA4" w:rsidRPr="00871BB9" w14:paraId="3F091E66"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A8BC8FF"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FAABA93"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«Փաստաթղթավորված հիմնավորում» (ccdo:ReasonDocDetails), «Փաստաթուղթ» (ccdo:DocContentDetails) կամ «Փաստաթղթավորված հաստատում» (ccdo:ProofDocDetails) բարդ վավերապայմանների կազմում «Բինար ձևաչափով փաստաթուղթ» (csdo:DocBinaryText) վավերապայմանը լրացնելիս դրա կազմում «Տվյալների ձևաչափի ծածկագիր» (ատրիբուտ mediaTypeCode) ատրիբուտի արժեքը պետք է համապատասխանի հետևյալ արժեքներից մեկին.</w:t>
            </w:r>
          </w:p>
          <w:p w14:paraId="73C46E5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«doc»՝ application/msword.</w:t>
            </w:r>
          </w:p>
          <w:p w14:paraId="51CB0B9A" w14:textId="77777777" w:rsidR="008D6FA4" w:rsidRPr="00871BB9" w:rsidRDefault="008D6FA4" w:rsidP="00871BB9">
            <w:pPr>
              <w:pStyle w:val="Bodytext20"/>
              <w:shd w:val="clear" w:color="auto" w:fill="auto"/>
              <w:spacing w:before="0" w:after="120" w:line="240" w:lineRule="auto"/>
              <w:ind w:firstLine="0"/>
              <w:jc w:val="left"/>
              <w:rPr>
                <w:rStyle w:val="Bodytext211pt"/>
                <w:rFonts w:ascii="Sylfaen" w:hAnsi="Sylfaen"/>
                <w:sz w:val="20"/>
                <w:szCs w:val="20"/>
              </w:rPr>
            </w:pPr>
            <w:r w:rsidRPr="00871BB9">
              <w:rPr>
                <w:rStyle w:val="Bodytext211pt"/>
                <w:rFonts w:ascii="Sylfaen" w:hAnsi="Sylfaen"/>
                <w:sz w:val="20"/>
                <w:szCs w:val="20"/>
              </w:rPr>
              <w:t>«docx»՝ application/vnd.openxmlformats- officedocument.wordprocessingml.document.</w:t>
            </w:r>
          </w:p>
          <w:p w14:paraId="7588EBBB" w14:textId="77777777" w:rsidR="008D6FA4" w:rsidRPr="00871BB9" w:rsidRDefault="008D6FA4" w:rsidP="00871BB9">
            <w:pPr>
              <w:pStyle w:val="Bodytext20"/>
              <w:shd w:val="clear" w:color="auto" w:fill="auto"/>
              <w:spacing w:before="0" w:after="120" w:line="240" w:lineRule="auto"/>
              <w:ind w:firstLine="0"/>
              <w:jc w:val="left"/>
              <w:rPr>
                <w:rStyle w:val="Bodytext211pt"/>
                <w:rFonts w:ascii="Sylfaen" w:hAnsi="Sylfaen"/>
                <w:sz w:val="20"/>
                <w:szCs w:val="20"/>
              </w:rPr>
            </w:pPr>
            <w:r w:rsidRPr="00871BB9">
              <w:rPr>
                <w:rStyle w:val="Bodytext211pt"/>
                <w:rFonts w:ascii="Sylfaen" w:hAnsi="Sylfaen"/>
                <w:sz w:val="20"/>
                <w:szCs w:val="20"/>
              </w:rPr>
              <w:t>«jpeg»՝ image/jpeg.</w:t>
            </w:r>
          </w:p>
          <w:p w14:paraId="20C86E81" w14:textId="77777777" w:rsidR="008D6FA4" w:rsidRPr="00871BB9" w:rsidRDefault="008D6FA4" w:rsidP="00871BB9">
            <w:pPr>
              <w:pStyle w:val="Bodytext20"/>
              <w:shd w:val="clear" w:color="auto" w:fill="auto"/>
              <w:spacing w:before="0" w:after="120" w:line="240" w:lineRule="auto"/>
              <w:ind w:firstLine="0"/>
              <w:jc w:val="left"/>
              <w:rPr>
                <w:rStyle w:val="Bodytext211pt"/>
                <w:rFonts w:ascii="Sylfaen" w:hAnsi="Sylfaen"/>
                <w:sz w:val="20"/>
                <w:szCs w:val="20"/>
              </w:rPr>
            </w:pPr>
            <w:r w:rsidRPr="00871BB9">
              <w:rPr>
                <w:rStyle w:val="Bodytext211pt"/>
                <w:rFonts w:ascii="Sylfaen" w:hAnsi="Sylfaen"/>
                <w:sz w:val="20"/>
                <w:szCs w:val="20"/>
              </w:rPr>
              <w:t>«pdf»՝ application/pdf.</w:t>
            </w:r>
          </w:p>
          <w:p w14:paraId="44441139" w14:textId="77777777" w:rsidR="008D6FA4" w:rsidRPr="00871BB9" w:rsidRDefault="008D6FA4" w:rsidP="00871BB9">
            <w:pPr>
              <w:pStyle w:val="Bodytext20"/>
              <w:shd w:val="clear" w:color="auto" w:fill="auto"/>
              <w:spacing w:before="0" w:after="120" w:line="240" w:lineRule="auto"/>
              <w:ind w:firstLine="0"/>
              <w:jc w:val="left"/>
              <w:rPr>
                <w:rStyle w:val="Bodytext211pt"/>
                <w:rFonts w:ascii="Sylfaen" w:hAnsi="Sylfaen"/>
                <w:sz w:val="20"/>
                <w:szCs w:val="20"/>
              </w:rPr>
            </w:pPr>
            <w:r w:rsidRPr="00871BB9">
              <w:rPr>
                <w:rStyle w:val="Bodytext211pt"/>
                <w:rFonts w:ascii="Sylfaen" w:hAnsi="Sylfaen"/>
                <w:sz w:val="20"/>
                <w:szCs w:val="20"/>
              </w:rPr>
              <w:t>«png»՝ image/png.</w:t>
            </w:r>
          </w:p>
          <w:p w14:paraId="025580B1"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«tiff»՝ image/tiff.</w:t>
            </w:r>
          </w:p>
          <w:p w14:paraId="2536B6A2"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«zip»՝ application/zip</w:t>
            </w:r>
          </w:p>
        </w:tc>
      </w:tr>
      <w:tr w:rsidR="008D6FA4" w:rsidRPr="00871BB9" w14:paraId="732EB218"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5BE00CB7"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D54A445" w14:textId="77777777" w:rsidR="008D6FA4" w:rsidRPr="00871BB9" w:rsidRDefault="008D6FA4" w:rsidP="005842AC">
            <w:pPr>
              <w:pStyle w:val="Bodytext20"/>
              <w:shd w:val="clear" w:color="auto" w:fill="auto"/>
              <w:spacing w:before="0" w:after="120" w:line="264" w:lineRule="auto"/>
              <w:ind w:firstLine="0"/>
              <w:jc w:val="left"/>
              <w:rPr>
                <w:rFonts w:ascii="Sylfaen" w:hAnsi="Sylfaen"/>
                <w:sz w:val="20"/>
                <w:szCs w:val="20"/>
              </w:rPr>
            </w:pPr>
            <w:r w:rsidRPr="00871BB9">
              <w:rPr>
                <w:rStyle w:val="Bodytext211pt"/>
                <w:rFonts w:ascii="Sylfaen" w:hAnsi="Sylfaen"/>
                <w:sz w:val="20"/>
                <w:szCs w:val="20"/>
              </w:rPr>
              <w:t>եթե «Անասնահամաճարակային օջախի հայտնաբերման և դրա վերացմանն ուղղված միջոցների մասին հաղորդագրություն» (smcdo:AnimalDiseaseOutbreakAlertDetails) բարդ վավերապայմանի կազմում «Անասնահամաճարակաբանական հետազոտության մասին տեղեկություններ» (smcdo:EpizooticInvestigationDetails) վավերապայմանը լրացվել է, ապա դրա կազմում բոլոր վավերապայմանները պետք է լրացվեն</w:t>
            </w:r>
          </w:p>
        </w:tc>
      </w:tr>
      <w:tr w:rsidR="008D6FA4" w:rsidRPr="00871BB9" w14:paraId="0F54911C"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61734A6A" w14:textId="77777777" w:rsidR="008D6FA4" w:rsidRPr="00871BB9" w:rsidRDefault="008D6FA4" w:rsidP="005842AC">
            <w:pPr>
              <w:pStyle w:val="Bodytext20"/>
              <w:shd w:val="clear" w:color="auto" w:fill="auto"/>
              <w:spacing w:before="0" w:after="120" w:line="264" w:lineRule="auto"/>
              <w:ind w:firstLine="0"/>
              <w:jc w:val="center"/>
              <w:rPr>
                <w:rFonts w:ascii="Sylfaen" w:hAnsi="Sylfaen"/>
                <w:sz w:val="20"/>
                <w:szCs w:val="20"/>
              </w:rPr>
            </w:pPr>
            <w:r w:rsidRPr="00871BB9">
              <w:rPr>
                <w:rStyle w:val="Bodytext211pt"/>
                <w:rFonts w:ascii="Sylfaen" w:hAnsi="Sylfaen"/>
                <w:sz w:val="20"/>
                <w:szCs w:val="20"/>
              </w:rPr>
              <w:t>22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EFA9C8D" w14:textId="77777777" w:rsidR="008D6FA4" w:rsidRPr="00871BB9" w:rsidRDefault="008D6FA4" w:rsidP="005842AC">
            <w:pPr>
              <w:pStyle w:val="Bodytext20"/>
              <w:shd w:val="clear" w:color="auto" w:fill="auto"/>
              <w:spacing w:before="0" w:after="120" w:line="264" w:lineRule="auto"/>
              <w:ind w:firstLine="0"/>
              <w:jc w:val="left"/>
              <w:rPr>
                <w:rFonts w:ascii="Sylfaen" w:hAnsi="Sylfaen"/>
                <w:sz w:val="20"/>
                <w:szCs w:val="20"/>
              </w:rPr>
            </w:pPr>
            <w:r w:rsidRPr="00871BB9">
              <w:rPr>
                <w:rStyle w:val="Bodytext211pt"/>
                <w:rFonts w:ascii="Sylfaen" w:hAnsi="Sylfaen"/>
                <w:sz w:val="20"/>
                <w:szCs w:val="20"/>
              </w:rPr>
              <w:t>«Լաբորատոր հաստատում» (smcdo:LaboratoryDiseaseConfirmationDetails) բարդ վավերապայմանի կազմում «Կենդանու տեսակ (խումբ)» (smcdo:AnimalKindDetails) և «Լաբորատոր հետազոտություն» (smcdo:LaboratoryTestDetails) վավերապայմանները պետք է լրացվեն</w:t>
            </w:r>
          </w:p>
        </w:tc>
      </w:tr>
      <w:tr w:rsidR="008D6FA4" w:rsidRPr="00871BB9" w14:paraId="77A005BF"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3A4FA861"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CFB5679"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տնտեսավարող սուբյեկտների նույնականացման մեթոդների տեղեկագիրքը Միության նորմատիվ-տեղեկատվական տեղեկությունների ռեեստրում ներառելիս «Նույնականացման մեթոդ» (ատրիբուտ kindId) ատրիբուտի արժեքը պետք է համապատասխանի նշված տեղեկագրքի տնտեսավարող սուբյեկտների նույնականացման մեթոդի ծածկագրին:</w:t>
            </w:r>
          </w:p>
          <w:p w14:paraId="7131338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 xml:space="preserve">Այլ դեպքում «Նույնականացման մեթոդ» (ատրիբուտ kindId) ատրիբուտի արժեքը պետք է համապատասխանի հետևյալ արժեքներից մեկին. </w:t>
            </w:r>
          </w:p>
          <w:p w14:paraId="0791A3A6"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ԻԱՊՌ՝ իրավաբանական անձանց պետական ռեեստր (Հայաստանի Հանրապետության համար).</w:t>
            </w:r>
          </w:p>
          <w:p w14:paraId="793FCB60" w14:textId="77777777" w:rsidR="008D6FA4" w:rsidRPr="00871BB9" w:rsidRDefault="008D6FA4" w:rsidP="00871BB9">
            <w:pPr>
              <w:pStyle w:val="Bodytext20"/>
              <w:shd w:val="clear" w:color="auto" w:fill="auto"/>
              <w:spacing w:before="0" w:after="120" w:line="240" w:lineRule="auto"/>
              <w:ind w:firstLine="0"/>
              <w:rPr>
                <w:rFonts w:ascii="Sylfaen" w:hAnsi="Sylfaen"/>
                <w:sz w:val="20"/>
                <w:szCs w:val="20"/>
              </w:rPr>
            </w:pPr>
            <w:r w:rsidRPr="00871BB9">
              <w:rPr>
                <w:rStyle w:val="Bodytext211pt"/>
                <w:rFonts w:ascii="Sylfaen" w:hAnsi="Sylfaen"/>
                <w:sz w:val="20"/>
                <w:szCs w:val="20"/>
              </w:rPr>
              <w:t>ՊԿՄՀԴ՝ Բելառուսի Հանրապետության «Պետական իշխանության եւ կառավարման մարմիններ» համապետական դասակարգիչ (Բելառուսի Հանրապետության համար).</w:t>
            </w:r>
          </w:p>
          <w:p w14:paraId="1F6A2B4C" w14:textId="77777777" w:rsidR="008D6FA4" w:rsidRPr="00871BB9" w:rsidRDefault="008D6FA4" w:rsidP="00871BB9">
            <w:pPr>
              <w:pStyle w:val="Bodytext20"/>
              <w:shd w:val="clear" w:color="auto" w:fill="auto"/>
              <w:spacing w:before="0" w:after="120" w:line="240" w:lineRule="auto"/>
              <w:ind w:firstLine="0"/>
              <w:rPr>
                <w:rFonts w:ascii="Sylfaen" w:hAnsi="Sylfaen"/>
                <w:sz w:val="20"/>
                <w:szCs w:val="20"/>
              </w:rPr>
            </w:pPr>
            <w:r w:rsidRPr="00871BB9">
              <w:rPr>
                <w:rStyle w:val="Bodytext211pt"/>
                <w:rFonts w:ascii="Sylfaen" w:hAnsi="Sylfaen"/>
                <w:sz w:val="20"/>
                <w:szCs w:val="20"/>
              </w:rPr>
              <w:t>ԻԱՁՀԴ՝ Բելառուսի Հանրապետության «Իրավաբանական անձինք եւ անհատ ձեռնարկատերեր» համապետական դասակարգիչ (Բելառուսի Հանրապետության համար).</w:t>
            </w:r>
          </w:p>
          <w:p w14:paraId="470BBB2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ԲՆՀ՝ բիզնես նույնականացման համարը (Ղազախստանի Հանրապետության համար).</w:t>
            </w:r>
          </w:p>
          <w:p w14:paraId="2818B2D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ՁԿՀԴ՝ ձեռնարկությունների և կազմակերպությունների համահանրապետական դասակարգիչ (Ղրղզստանի Հանրապետության համար).</w:t>
            </w:r>
          </w:p>
          <w:p w14:paraId="5692E2B6"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ՊԳՀՀ՝ պետական գրանցման հիմնական համար (Ռուսաստանի Դաշնության համար).</w:t>
            </w:r>
          </w:p>
          <w:p w14:paraId="5C1047D1"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ԱՁՊԳՀՀ՝ անհատ ձեռնարկատիրոջ պետական գրանցման հիմնական համար (Ռուսաստանի Դաշնության համար)</w:t>
            </w:r>
          </w:p>
        </w:tc>
      </w:tr>
      <w:tr w:rsidR="008D6FA4" w:rsidRPr="00871BB9" w14:paraId="4C4695B9"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5109750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2DABB0B"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«Լաբորատորիա» (smcdo:LaboratoryDetails) բարդ վավերապայմանի կազմում «Հասցե» (ccdo:SubjectAddressDetails) վավերապայմանը պետք է լրացվի</w:t>
            </w:r>
          </w:p>
        </w:tc>
      </w:tr>
      <w:tr w:rsidR="008D6FA4" w:rsidRPr="00871BB9" w14:paraId="48CA02CC"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AEAB67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965FDE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«Հասցե» (ccdo:AddressDetails) վավերապայմանը լրացնելիս դրա կազմում պետք է լրացվեն «Հասցեի տեսակի ծածկագիր» (csdo:AddressKindCode), «Երկրի ծածկագիր» (csdo:UnifiedCountryCode), «Քաղաք» (csdo:CityName) կամ «Բնակավայր» (csdo:SettlementName), «Փողոց» (csdo:StreetName) և «Շենքի համար» (csdo:BuildingNumberId) վավերապայմանները</w:t>
            </w:r>
          </w:p>
        </w:tc>
      </w:tr>
      <w:tr w:rsidR="008D6FA4" w:rsidRPr="00871BB9" w14:paraId="2B58D981"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08DA2654"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3FD0C4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«Հասցե» (ccdo:SubjectAddressDetails) բարդ վավերապայմանի կազմում «Հասցեի տեսակի ծածկագիր» (csdo:AddressKindCode) վավերապայմանի արժեքը պետք է համապատասխանի հետեւյալ արժեքներից որևէ մեկին.</w:t>
            </w:r>
          </w:p>
          <w:p w14:paraId="0DCDD12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«1»՝ գրանցման հասցե.</w:t>
            </w:r>
          </w:p>
          <w:p w14:paraId="2BDC625D"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«2»՝ փաստացի հասցե.</w:t>
            </w:r>
          </w:p>
          <w:p w14:paraId="40B643E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«3»՝ փոստային հասցե</w:t>
            </w:r>
          </w:p>
        </w:tc>
      </w:tr>
      <w:tr w:rsidR="008D6FA4" w:rsidRPr="00871BB9" w14:paraId="278D273D"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0A9CEDC0"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159A7F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«Լաբորատոր հետազոտություն» (smcdo:LaboratoryTestDetails) բարդ վավերապայմանի կազմում բոլոր վավերապայմանները պետք է լրացվեն</w:t>
            </w:r>
          </w:p>
        </w:tc>
      </w:tr>
      <w:tr w:rsidR="008D6FA4" w:rsidRPr="00871BB9" w14:paraId="5ABDFF35"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6D2722B4"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16B418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«Ա.Ա.Հ.» (ccdo:FullNameDetails) բարդ վավերապայմանի կազմում «Անուն» (csdo:FirstName) և «Ազգանուն» (csdo:LastName) վավերապայմանները պետք է լրացվեն</w:t>
            </w:r>
          </w:p>
        </w:tc>
      </w:tr>
      <w:tr w:rsidR="008D6FA4" w:rsidRPr="00871BB9" w14:paraId="4FC39645"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5F4774F"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E91F07C"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«Պաշտոնատար անձ» (ccdo:OfficerDetails) բարդ վավերապայմանի կազմում «Կոնտակտային վավերապայման» (ccdo:CommunicationDetails) վավերապայմանը պետք է լրացվի</w:t>
            </w:r>
          </w:p>
        </w:tc>
      </w:tr>
      <w:tr w:rsidR="008D6FA4" w:rsidRPr="00871BB9" w14:paraId="0CA2AAA8"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1D68AB03"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30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37552AD"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«Կոնտակտային վավերապայման» (ccdo:CommunicationDetails) բարդ վավերապայմանի կազմում «Կապի տեսակի ծածկագիր» (csdo:CommunicationChannelCode) վավերապայմանը պետք է պարունակի միայն հետևյալ արժեքները.</w:t>
            </w:r>
          </w:p>
          <w:p w14:paraId="56F1A6B7"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«TE»՝ հեռախոսահամար.</w:t>
            </w:r>
          </w:p>
          <w:p w14:paraId="0F959B97"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«EM»՝ էլեկտրոնային փոստի հասցե.</w:t>
            </w:r>
          </w:p>
          <w:p w14:paraId="797EB2E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«FX»՝ ֆաքս</w:t>
            </w:r>
          </w:p>
        </w:tc>
      </w:tr>
    </w:tbl>
    <w:p w14:paraId="57799505" w14:textId="77777777" w:rsidR="008D6FA4" w:rsidRPr="008D6FA4" w:rsidRDefault="008D6FA4" w:rsidP="008D6FA4">
      <w:pPr>
        <w:spacing w:after="160" w:line="360" w:lineRule="auto"/>
        <w:rPr>
          <w:rFonts w:ascii="Sylfaen" w:hAnsi="Sylfaen"/>
        </w:rPr>
      </w:pPr>
    </w:p>
    <w:p w14:paraId="6E56BE2D"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20.</w:t>
      </w:r>
      <w:r w:rsidR="00871BB9" w:rsidRPr="00871BB9">
        <w:rPr>
          <w:rFonts w:ascii="Sylfaen" w:hAnsi="Sylfaen"/>
          <w:sz w:val="24"/>
          <w:szCs w:val="24"/>
        </w:rPr>
        <w:tab/>
      </w:r>
      <w:r w:rsidRPr="008D6FA4">
        <w:rPr>
          <w:rFonts w:ascii="Sylfaen" w:hAnsi="Sylfaen"/>
          <w:sz w:val="24"/>
          <w:szCs w:val="24"/>
        </w:rPr>
        <w:t>«Վտանգավոր ապրանքի (արտադրանքի) հայտնաբերման մասին ծանուցում» հաղորդագրությամբ (P.SS.02.MSG.028) փոխանցվող «Վտանգավոր ապրանքների (արտադրանքի) մասին տեղեկություններ» (R.SM.SS.02.004) էլեկտրոնային փաստաթղթերի (տեղեկությունների) վավերապայմանների լրացմանը ներկայացվող պահանջները բերված են 8-րդ աղյուսակում:</w:t>
      </w:r>
    </w:p>
    <w:p w14:paraId="10CAAAA1" w14:textId="77777777" w:rsidR="008D6FA4" w:rsidRPr="008D6FA4" w:rsidRDefault="008D6FA4" w:rsidP="008D6FA4">
      <w:pPr>
        <w:pStyle w:val="Bodytext20"/>
        <w:shd w:val="clear" w:color="auto" w:fill="auto"/>
        <w:spacing w:before="0" w:after="160" w:line="360" w:lineRule="auto"/>
        <w:ind w:firstLine="0"/>
        <w:rPr>
          <w:rFonts w:ascii="Sylfaen" w:hAnsi="Sylfaen"/>
          <w:sz w:val="24"/>
          <w:szCs w:val="24"/>
        </w:rPr>
      </w:pPr>
    </w:p>
    <w:p w14:paraId="4A0093B7" w14:textId="77777777" w:rsidR="008D6FA4" w:rsidRPr="008D6FA4" w:rsidRDefault="008D6FA4" w:rsidP="00871BB9">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8</w:t>
      </w:r>
    </w:p>
    <w:p w14:paraId="132FBA49"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«Վտանգավոր ապրանքի (արտադրանքի) հայտնաբերման մասին ծանուցում» հաղորդագրությամբ (P.SS.02.MSG.028) փոխանցվող «Վտանգավոր ապրանքների (արտադրանքի) մասին տեղեկություններ» (R.SM.SS.02.004) էլեկտրոնային փաստաթղթերի (տեղեկությունների) վավերապայմանների լրացմանը ներկայացվող պահանջները </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8D6FA4" w:rsidRPr="00871BB9" w14:paraId="62ABE147" w14:textId="77777777" w:rsidTr="008D6FA4">
        <w:trPr>
          <w:tblHeader/>
          <w:jc w:val="center"/>
        </w:trPr>
        <w:tc>
          <w:tcPr>
            <w:tcW w:w="1565" w:type="dxa"/>
            <w:tcBorders>
              <w:top w:val="single" w:sz="4" w:space="0" w:color="auto"/>
              <w:left w:val="single" w:sz="4" w:space="0" w:color="auto"/>
            </w:tcBorders>
            <w:shd w:val="clear" w:color="auto" w:fill="FFFFFF"/>
          </w:tcPr>
          <w:p w14:paraId="290A3E17"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08FCBB58"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Պահանջի ձևակերպումը</w:t>
            </w:r>
          </w:p>
        </w:tc>
      </w:tr>
      <w:tr w:rsidR="008D6FA4" w:rsidRPr="00871BB9" w14:paraId="58ED700C" w14:textId="77777777" w:rsidTr="008D6FA4">
        <w:trPr>
          <w:jc w:val="center"/>
        </w:trPr>
        <w:tc>
          <w:tcPr>
            <w:tcW w:w="1565" w:type="dxa"/>
            <w:tcBorders>
              <w:top w:val="single" w:sz="4" w:space="0" w:color="auto"/>
              <w:left w:val="single" w:sz="4" w:space="0" w:color="auto"/>
            </w:tcBorders>
            <w:shd w:val="clear" w:color="auto" w:fill="FFFFFF"/>
          </w:tcPr>
          <w:p w14:paraId="76EE577A"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vAlign w:val="center"/>
          </w:tcPr>
          <w:p w14:paraId="309ED8BC"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հաղորդագրությամբ փոխանցվում է «Վտանգավոր ապրանքների (արտադրանքի) հայտնաբերման մասին հաղորդագրություն» (smcdo:DangerousAnimalProductAlertDetails) վավերապայմանի ճիշտ մեկ օրինակ</w:t>
            </w:r>
          </w:p>
        </w:tc>
      </w:tr>
      <w:tr w:rsidR="008D6FA4" w:rsidRPr="00871BB9" w14:paraId="4C2A242A" w14:textId="77777777" w:rsidTr="008D6FA4">
        <w:trPr>
          <w:jc w:val="center"/>
        </w:trPr>
        <w:tc>
          <w:tcPr>
            <w:tcW w:w="1565" w:type="dxa"/>
            <w:tcBorders>
              <w:top w:val="single" w:sz="4" w:space="0" w:color="auto"/>
              <w:left w:val="single" w:sz="4" w:space="0" w:color="auto"/>
            </w:tcBorders>
            <w:shd w:val="clear" w:color="auto" w:fill="FFFFFF"/>
          </w:tcPr>
          <w:p w14:paraId="27F06EB4"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vAlign w:val="center"/>
          </w:tcPr>
          <w:p w14:paraId="4DD3A9E9"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«Ընդհանուր ռեսուրսի գրառման տեխնոլոգիական բնութագրեր» (ccdo:ResourceItemStatusDetails) բարդ վավերապայմանի կազմում «Մեկնարկի ամսաթիվ ու ժամ» (csdo:StartDateTime) վավերապայմանը լրացման համար պարտադիր է</w:t>
            </w:r>
          </w:p>
        </w:tc>
      </w:tr>
      <w:tr w:rsidR="008D6FA4" w:rsidRPr="00871BB9" w14:paraId="5A72ACA0" w14:textId="77777777" w:rsidTr="008D6FA4">
        <w:trPr>
          <w:jc w:val="center"/>
        </w:trPr>
        <w:tc>
          <w:tcPr>
            <w:tcW w:w="1565" w:type="dxa"/>
            <w:tcBorders>
              <w:top w:val="single" w:sz="4" w:space="0" w:color="auto"/>
              <w:left w:val="single" w:sz="4" w:space="0" w:color="auto"/>
            </w:tcBorders>
            <w:shd w:val="clear" w:color="auto" w:fill="FFFFFF"/>
            <w:vAlign w:val="center"/>
          </w:tcPr>
          <w:p w14:paraId="07BA34E8"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vAlign w:val="center"/>
          </w:tcPr>
          <w:p w14:paraId="0D8C4D0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«Ավարտի ամսաթիվ և ժամ» (csdo:EndDateTime) վավերապայմանը չի լրացվում</w:t>
            </w:r>
          </w:p>
        </w:tc>
      </w:tr>
      <w:tr w:rsidR="008D6FA4" w:rsidRPr="00871BB9" w14:paraId="18508A77" w14:textId="77777777" w:rsidTr="008D6FA4">
        <w:trPr>
          <w:jc w:val="center"/>
        </w:trPr>
        <w:tc>
          <w:tcPr>
            <w:tcW w:w="1565" w:type="dxa"/>
            <w:tcBorders>
              <w:top w:val="single" w:sz="4" w:space="0" w:color="auto"/>
              <w:left w:val="single" w:sz="4" w:space="0" w:color="auto"/>
            </w:tcBorders>
            <w:shd w:val="clear" w:color="auto" w:fill="FFFFFF"/>
          </w:tcPr>
          <w:p w14:paraId="7C5555BB"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vAlign w:val="center"/>
          </w:tcPr>
          <w:p w14:paraId="70C6DE71" w14:textId="77777777" w:rsidR="008D6FA4" w:rsidRPr="00871BB9" w:rsidRDefault="008D6FA4" w:rsidP="005842AC">
            <w:pPr>
              <w:pStyle w:val="Bodytext20"/>
              <w:shd w:val="clear" w:color="auto" w:fill="auto"/>
              <w:spacing w:before="0" w:after="120" w:line="240" w:lineRule="auto"/>
              <w:ind w:right="135" w:firstLine="0"/>
              <w:jc w:val="left"/>
              <w:rPr>
                <w:rFonts w:ascii="Sylfaen" w:hAnsi="Sylfaen"/>
                <w:sz w:val="20"/>
                <w:szCs w:val="20"/>
              </w:rPr>
            </w:pPr>
            <w:r w:rsidRPr="00871BB9">
              <w:rPr>
                <w:rStyle w:val="Bodytext211pt"/>
                <w:rFonts w:ascii="Sylfaen" w:hAnsi="Sylfaen"/>
                <w:sz w:val="20"/>
                <w:szCs w:val="20"/>
              </w:rPr>
              <w:t>եթե «Երկրի ծածկագիր»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871BB9" w14:paraId="0F9E7AD6" w14:textId="77777777" w:rsidTr="008D6FA4">
        <w:trPr>
          <w:jc w:val="center"/>
        </w:trPr>
        <w:tc>
          <w:tcPr>
            <w:tcW w:w="1565" w:type="dxa"/>
            <w:tcBorders>
              <w:top w:val="single" w:sz="4" w:space="0" w:color="auto"/>
              <w:left w:val="single" w:sz="4" w:space="0" w:color="auto"/>
            </w:tcBorders>
            <w:shd w:val="clear" w:color="auto" w:fill="FFFFFF"/>
          </w:tcPr>
          <w:p w14:paraId="64DCC2FB"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5</w:t>
            </w:r>
          </w:p>
        </w:tc>
        <w:tc>
          <w:tcPr>
            <w:tcW w:w="7805" w:type="dxa"/>
            <w:tcBorders>
              <w:top w:val="single" w:sz="4" w:space="0" w:color="auto"/>
              <w:left w:val="single" w:sz="4" w:space="0" w:color="auto"/>
              <w:right w:val="single" w:sz="4" w:space="0" w:color="auto"/>
            </w:tcBorders>
            <w:shd w:val="clear" w:color="auto" w:fill="FFFFFF"/>
            <w:vAlign w:val="bottom"/>
          </w:tcPr>
          <w:p w14:paraId="04310987"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«Վտանգավոր ապրանքների (արտադրանքի) հայտնաբերման մասին հաղորդագրություն» (smcdo:DangerousAnimalProductAlertDetails) բարդ վավերապայմանի կազմում «Անցանկալի իրավիճակի մասին ծանուցման տեսակ (smsdo:IncidentKindCode) վավերապայմանի արժեքը պետք է համապատասխանի՝</w:t>
            </w:r>
          </w:p>
          <w:p w14:paraId="68473A8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«4»՝ վտանգավոր ապրանքի (արտադրանքի) հայտնաբերում արժեքին</w:t>
            </w:r>
          </w:p>
        </w:tc>
      </w:tr>
      <w:tr w:rsidR="008D6FA4" w:rsidRPr="00871BB9" w14:paraId="025EF5F8" w14:textId="77777777" w:rsidTr="008D6FA4">
        <w:trPr>
          <w:jc w:val="center"/>
        </w:trPr>
        <w:tc>
          <w:tcPr>
            <w:tcW w:w="1565" w:type="dxa"/>
            <w:tcBorders>
              <w:top w:val="single" w:sz="4" w:space="0" w:color="auto"/>
              <w:left w:val="single" w:sz="4" w:space="0" w:color="auto"/>
            </w:tcBorders>
            <w:shd w:val="clear" w:color="auto" w:fill="FFFFFF"/>
          </w:tcPr>
          <w:p w14:paraId="4DDB1305"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6</w:t>
            </w:r>
          </w:p>
        </w:tc>
        <w:tc>
          <w:tcPr>
            <w:tcW w:w="7805" w:type="dxa"/>
            <w:tcBorders>
              <w:top w:val="single" w:sz="4" w:space="0" w:color="auto"/>
              <w:left w:val="single" w:sz="4" w:space="0" w:color="auto"/>
              <w:right w:val="single" w:sz="4" w:space="0" w:color="auto"/>
            </w:tcBorders>
            <w:shd w:val="clear" w:color="auto" w:fill="FFFFFF"/>
            <w:vAlign w:val="center"/>
          </w:tcPr>
          <w:p w14:paraId="68759841"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«Վտանգավոր ապրանքների (արտադրանքի) հայտնաբերման մասին հաղորդագրություն» (smcdo:DangerousAnimalProductAlertDetails) բարդ վավերապայմանի կազմում «Ամսաթիվ (csdo:EventDate), «Կենդանական ծագման արտադրանքի նույնականացուցիչ» (smsdo:AnimalProductId), «Արտադրանք (smcdo:ProductDetails), «Ապրանքի սերիա» (smcdo:BatchDetails), «Ապրանքաուղեկից փաստաթղթի մասին տեղեկություններ» (smcdo:ShippingDocumentDetails), «Լաբորատոր հետազոտություն» (smcdo:LaboratoryTestDetails) վավերապայմանները պետք է լրացվեն</w:t>
            </w:r>
          </w:p>
        </w:tc>
      </w:tr>
      <w:tr w:rsidR="008D6FA4" w:rsidRPr="00871BB9" w14:paraId="7FEF0816"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100EE458"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65AAEC2"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Եվրասիական տնտեսական միության մարմինների տեղեկագիրքը Միության նորմատիվ-տեղեկատվական տեղեկությունների ռեեստրում ներառելիս «Անդամ պետության լիազորված մարմին» (ccdo:UnifiedAuthorityDetails), «Փաստաթղթավորված հաստատում» (ccdo:ProofDocDetails) կամ «Փաստաթղթավորված հիմնավորում» (ccdo:ReasonDocDetails) բարդ վավերապայմանների կազմում «Անդամ պետության լիազորված մարմնի նույնականացուցիչ» (csdo:AuthorityId) վավերապայմանը պարտադիր լրացվում է, և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լիազորված մարմնի անվանում» (csdo:AuthorityName) եւ «Երկրի ծածկագիր» (csdo:UnifiedCountryCode) վավերապայմանները</w:t>
            </w:r>
          </w:p>
        </w:tc>
      </w:tr>
      <w:tr w:rsidR="008D6FA4" w:rsidRPr="00871BB9" w14:paraId="3B158837"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10163C5D"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01685BD"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«Արտադրանք» (smcdo:ProductDetails) բարդ վավերապայմանի կազմում «Ապրանքի ծածկագիրը՝ ըստ ԵԱՏՄ ԱՏԳ ԱԱ-ի» (csdo:CommodityCode) վավերապայմանը պետք է լրացվի, և դրա արժեքը պետք է համապատասխանի Եվրասիական տնտեսական միության արտաքին տնտեսական գործունեության (ՄՄ ԱՏԳ ԱԱ) միասնական ապրանքային անվանացանկից ըստ ԵԱՏՄ ԱՏԳ ԱԱ-ի ապրանքի ծածկագրին</w:t>
            </w:r>
          </w:p>
        </w:tc>
      </w:tr>
      <w:tr w:rsidR="008D6FA4" w:rsidRPr="00871BB9" w14:paraId="0FC57C19"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41776AE"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330BCBD"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«Արտադրանք» (smcdo:ProductDetails) բարդ վավերապայմանի կազմում «Մատակարարման շղթայի մասնակիցներ» (ccdo:SupplyChainPartyDetails) վավերապայմանը պետք է լրացվի, և դրա կազմում պետք է լրացվեն «Տնտեսավարող սուբյեկտների անվանում» (csdo:BusinessEntityName), «Հասցե» (ccdo:SubjectAddressDetails), «Մատակարարման շղթայի մասնակցի տեսակի ծածկագիր» (csdo:SupplyChainPartyKindCode) վավերապայմանները</w:t>
            </w:r>
          </w:p>
        </w:tc>
      </w:tr>
      <w:tr w:rsidR="008D6FA4" w:rsidRPr="00871BB9" w14:paraId="022F90EA"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263691F7"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68A8421" w14:textId="77777777" w:rsidR="008D6FA4" w:rsidRPr="00871BB9" w:rsidRDefault="008D6FA4" w:rsidP="00871BB9">
            <w:pPr>
              <w:pStyle w:val="Bodytext20"/>
              <w:shd w:val="clear" w:color="auto" w:fill="auto"/>
              <w:spacing w:before="0" w:after="120" w:line="240" w:lineRule="auto"/>
              <w:ind w:firstLine="0"/>
              <w:jc w:val="left"/>
              <w:rPr>
                <w:rStyle w:val="Bodytext211pt"/>
                <w:rFonts w:ascii="Sylfaen" w:hAnsi="Sylfaen"/>
                <w:sz w:val="20"/>
                <w:szCs w:val="20"/>
              </w:rPr>
            </w:pPr>
            <w:r w:rsidRPr="00871BB9">
              <w:rPr>
                <w:rStyle w:val="Bodytext211pt"/>
                <w:rFonts w:ascii="Sylfaen" w:hAnsi="Sylfaen"/>
                <w:sz w:val="20"/>
                <w:szCs w:val="20"/>
              </w:rPr>
              <w:t xml:space="preserve">«Մատակարարման շղթայի մասնակցի տեսակի ծածկագիր» (csdo:SupplyChainPartyKindCode) վավերապայմանի արժեքը պետք է համապատասխանի հետևյալ արժեքին. </w:t>
            </w:r>
          </w:p>
          <w:p w14:paraId="5AFB9FD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«41»՝ արտադրանք արտադրողը</w:t>
            </w:r>
          </w:p>
        </w:tc>
      </w:tr>
      <w:tr w:rsidR="008D6FA4" w:rsidRPr="00871BB9" w14:paraId="68431337"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75D70F03"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667D429"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եթե «Կազմակերպաիրավական ձեւի ծածկագիր» (csdo:BusinessEntityTypeCode) վավերապայմանը լրացվել 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871BB9" w14:paraId="0FB313FE"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70451B84"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63D7E6E"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եթե «Տնտեսավարող սուբյեկտի նույնականացուցիչ» (csdo:BusinessEntityId) վավերապայմանը լրացվել է, ապա դրա կազմում «Նույնականացման մեթոդ» (kindId ատրիբուտ) ատրիբուտի արժեքը պետք է համապատասխանի Միության նորմատիվ-տեղեկատվական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p w14:paraId="202815F5" w14:textId="77777777" w:rsidR="008D6FA4" w:rsidRPr="00871BB9"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r w:rsidRPr="00871BB9">
              <w:rPr>
                <w:rStyle w:val="Bodytext211pt"/>
                <w:rFonts w:ascii="Sylfaen" w:hAnsi="Sylfaen"/>
                <w:sz w:val="20"/>
                <w:szCs w:val="20"/>
              </w:rPr>
              <w:t>Միության նորմատիվ</w:t>
            </w:r>
            <w:r w:rsidRPr="00871BB9">
              <w:rPr>
                <w:rFonts w:ascii="Sylfaen" w:hAnsi="Sylfaen"/>
                <w:sz w:val="20"/>
                <w:szCs w:val="20"/>
              </w:rPr>
              <w:softHyphen/>
            </w:r>
            <w:r w:rsidRPr="00871BB9">
              <w:rPr>
                <w:rStyle w:val="Bodytext211pt"/>
                <w:rFonts w:ascii="Sylfaen" w:hAnsi="Sylfaen"/>
                <w:sz w:val="20"/>
                <w:szCs w:val="20"/>
              </w:rPr>
              <w:t>-տեղեկատվական տեղեկությունների ռեեստրում նշված դասակարգչի բացակայության դեպքում «Նույնականացման մեթոդ» (kindId ատրիբուտ) ատրիբուտի արժեքը պետք է համապատասխանի հետեւյալ արժեքներից մեկին.</w:t>
            </w:r>
          </w:p>
          <w:p w14:paraId="3CDF233C"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ԻԱՊՌ՝ իրավաբանական անձանց պետական ռեեստր (Հայաստանի Հանրապետության համար).</w:t>
            </w:r>
          </w:p>
          <w:p w14:paraId="5757765C"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ՊԿՄՀԴ՝ Բելառուսի Հանրապետության «Պետական իշխանության եւ կառավարման մարմիններ» համապետական դասակարգիչ (Բելառուսի Հանրապետության համար).</w:t>
            </w:r>
          </w:p>
          <w:p w14:paraId="51647ECA"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ԻԱՁՀԴ՝ Բելառուսի Հանրապետության «Իրավաբանական անձինք եւ անհատ ձեռնարկատերեր» համապետական դասակարգիչ (Բելառուսի Հանրապետության համար).</w:t>
            </w:r>
          </w:p>
          <w:p w14:paraId="1760DD48"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ԲՆՀ՝ բիզնես նույնականացման համարը (Ղազախստանի Հանրապետության համար).</w:t>
            </w:r>
          </w:p>
          <w:p w14:paraId="7A15DB16"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ՁԿՀԴ՝ ձեռնարկությունների և կազմակերպությունների համահանրապետական դասակարգիչ (Ղրղզստանի Հանրապետության համար).</w:t>
            </w:r>
          </w:p>
          <w:p w14:paraId="3382C338"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ՊԳՀՀ՝ պետական գրանցման հիմնական համար (Ռուսաստանի Դաշնության համար).</w:t>
            </w:r>
          </w:p>
          <w:p w14:paraId="3A88084C" w14:textId="77777777" w:rsidR="008D6FA4" w:rsidRPr="00871BB9" w:rsidRDefault="008D6FA4" w:rsidP="00871BB9">
            <w:pPr>
              <w:pStyle w:val="Bodytext20"/>
              <w:shd w:val="clear" w:color="auto" w:fill="auto"/>
              <w:spacing w:before="0" w:after="120" w:line="240" w:lineRule="auto"/>
              <w:ind w:firstLine="0"/>
              <w:rPr>
                <w:rFonts w:ascii="Sylfaen" w:hAnsi="Sylfaen"/>
                <w:sz w:val="20"/>
                <w:szCs w:val="20"/>
              </w:rPr>
            </w:pPr>
            <w:r w:rsidRPr="00871BB9">
              <w:rPr>
                <w:rStyle w:val="Bodytext211pt"/>
                <w:rFonts w:ascii="Sylfaen" w:hAnsi="Sylfaen"/>
                <w:sz w:val="20"/>
                <w:szCs w:val="20"/>
              </w:rPr>
              <w:t>ԱՁՊԳՀՀ՝ անհատ ձեռնարկատիրոջ պետական գրանցման հիմնական համար (Ռուսաստանի Դաշնության համար)</w:t>
            </w:r>
          </w:p>
        </w:tc>
      </w:tr>
      <w:tr w:rsidR="008D6FA4" w:rsidRPr="00871BB9" w14:paraId="5B42CF9A"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6412BC95"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DD97AA5"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եթե «Հասցե» (ccdo:SubjectAddressDetails) վավերապայմանը լրացվել է, ապա դրա կազմում պետք է լրացվեն «Հասցեի տեսակի ծածկագիր» (csdo:AddressKindCode), «Երկրի ծածկագիր» (csdo:UnifiedCountryCode), «Քաղաք» (csdo:CityName) կամ «Բնակավայր» (csdo:SettlementName), «Փողոց» (csdo:StreetName) և «Շենքի համար» (csdo:BuildingNumberId) վավերապայմանները</w:t>
            </w:r>
          </w:p>
        </w:tc>
      </w:tr>
      <w:tr w:rsidR="008D6FA4" w:rsidRPr="00871BB9" w14:paraId="60F7CB0E"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2D23219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7CD2F45" w14:textId="77777777" w:rsidR="008D6FA4" w:rsidRPr="00871BB9" w:rsidRDefault="008D6FA4" w:rsidP="00871BB9">
            <w:pPr>
              <w:pStyle w:val="Bodytext20"/>
              <w:shd w:val="clear" w:color="auto" w:fill="auto"/>
              <w:spacing w:before="0" w:after="120" w:line="240" w:lineRule="auto"/>
              <w:ind w:firstLine="0"/>
              <w:jc w:val="left"/>
              <w:rPr>
                <w:rStyle w:val="Bodytext211pt"/>
                <w:rFonts w:ascii="Sylfaen" w:hAnsi="Sylfaen"/>
                <w:sz w:val="20"/>
                <w:szCs w:val="20"/>
              </w:rPr>
            </w:pPr>
            <w:r w:rsidRPr="00871BB9">
              <w:rPr>
                <w:rStyle w:val="Bodytext211pt"/>
                <w:rFonts w:ascii="Sylfaen" w:hAnsi="Sylfaen"/>
                <w:sz w:val="20"/>
                <w:szCs w:val="20"/>
              </w:rPr>
              <w:t xml:space="preserve">եթե «Հասցե» (ccdo:SubjectAddressDetails) բարդ վավերապայմանի կազմում «Հասցեի տեսակի ծածկագիր» (csdo:AddressKindCode) վավերապայմանը լրացվել է, ապա դրա արժեքը պետք է համապատասխանի հետևյալ արժեքներից մեկին. </w:t>
            </w:r>
          </w:p>
          <w:p w14:paraId="559B3C7D"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«1»՝ գրանցման հասցե.</w:t>
            </w:r>
          </w:p>
          <w:p w14:paraId="3F6C59C2" w14:textId="77777777" w:rsidR="008D6FA4" w:rsidRPr="00871BB9" w:rsidRDefault="008D6FA4" w:rsidP="00871BB9">
            <w:pPr>
              <w:pStyle w:val="Bodytext20"/>
              <w:shd w:val="clear" w:color="auto" w:fill="auto"/>
              <w:spacing w:before="0" w:after="120" w:line="240" w:lineRule="auto"/>
              <w:ind w:firstLine="0"/>
              <w:rPr>
                <w:rFonts w:ascii="Sylfaen" w:hAnsi="Sylfaen"/>
                <w:sz w:val="20"/>
                <w:szCs w:val="20"/>
              </w:rPr>
            </w:pPr>
            <w:r w:rsidRPr="00871BB9">
              <w:rPr>
                <w:rStyle w:val="Bodytext211pt"/>
                <w:rFonts w:ascii="Sylfaen" w:hAnsi="Sylfaen"/>
                <w:sz w:val="20"/>
                <w:szCs w:val="20"/>
              </w:rPr>
              <w:t>«2»՝ փաստացի հասցե.</w:t>
            </w:r>
          </w:p>
          <w:p w14:paraId="3ABC32DB" w14:textId="77777777" w:rsidR="008D6FA4" w:rsidRPr="00871BB9" w:rsidRDefault="008D6FA4" w:rsidP="00871BB9">
            <w:pPr>
              <w:pStyle w:val="Bodytext20"/>
              <w:shd w:val="clear" w:color="auto" w:fill="auto"/>
              <w:spacing w:before="0" w:after="120" w:line="240" w:lineRule="auto"/>
              <w:ind w:firstLine="0"/>
              <w:rPr>
                <w:rFonts w:ascii="Sylfaen" w:hAnsi="Sylfaen"/>
                <w:sz w:val="20"/>
                <w:szCs w:val="20"/>
              </w:rPr>
            </w:pPr>
            <w:r w:rsidRPr="00871BB9">
              <w:rPr>
                <w:rStyle w:val="Bodytext211pt"/>
                <w:rFonts w:ascii="Sylfaen" w:hAnsi="Sylfaen"/>
                <w:sz w:val="20"/>
                <w:szCs w:val="20"/>
              </w:rPr>
              <w:t>«3»՝ փոստային հասցե</w:t>
            </w:r>
          </w:p>
        </w:tc>
      </w:tr>
      <w:tr w:rsidR="008D6FA4" w:rsidRPr="00871BB9" w14:paraId="3DAADA9C"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1D35CD93"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15</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41C530D"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«Ապրանքի սերիա» (smcdo:BatchDetails) բարդ վավերապայմանի կազմում «Ապրանքի քանակ» (csdo:UnifiedCommodityMeasure) վավերապայմանը պետք է լրացվի, ընդ որում, «Չափման միավոր» (ատրիբուտ measurementUnitCode) ատրիբուտի արժեքը պետք է համապատասխանի Միության նորմատիվ-տեղեկատվական տեղեկությունների ռեեստրում չափման միավորների դասակարգչից չափման միավորի ծածկագրին, իսկ «Տեղեկագրքի (դասակարգչի) նույնականացուցիչ (measurementUnitCodeListId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871BB9" w14:paraId="4E3829E4"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5E91780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0DB75B59"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«Ապրանքաուղեկից ապրանքի մասին տեղեկություններ» (smcdo:ShippingDocumentDetails) բարդ վավերապայմանի կազմում «Փաստաթղթի անվանում» (csdo:DocName), «Փաստաթղթի ամսաթիվ» (csdo:DocCreationDate), «Փաստաթղթի համար» (csdo:DocId) վավերապայմանները պետք է լրացվեն</w:t>
            </w:r>
          </w:p>
        </w:tc>
      </w:tr>
      <w:tr w:rsidR="008D6FA4" w:rsidRPr="00871BB9" w14:paraId="473BDDE0"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5BABF16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E582978"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եթե «Ապրանքաուղեկից փաստաթղթի մասին տեղեկություններ» (smcdo:ShippingDocumentDetails) բարդ վավերապայմանի կազմում «Փաստաթղթի տեսակի ծածկագիր» (csdo:DocKindCode) վավերապայմանը լրացվել է, ապա դրա արժեքը պետք է համապատասխանի Միության նորմատիվ-տեղեկատվական տեղեկությունների ռեեստրում՝ մաքսային հայտարարագրման ժամանակ օգտագործվող փաստաթղթերի և տեղեկությունների տեսակների դասակարգչից ապրանքաուղեկից փաստաթղթի տեսակի ծածկագրին, իսկ դրա կազմում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8D6FA4" w:rsidRPr="00871BB9" w14:paraId="597BC7AD"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5EBBA8D3"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048874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«Ապրանքաուղեկից փաստաթղթի մասին տեղեկություններ» (smcdo:ShippingDocumentDetails) բարդ վավերապայմանի կազմում «Մատակարարման շղթայի մասնակից» (smcdo:SupplyChainPartyDetails), «Արտադրանք» (smcdo:ProductDetails) վավերապայմանները չեն լրացվում</w:t>
            </w:r>
          </w:p>
        </w:tc>
      </w:tr>
      <w:tr w:rsidR="008D6FA4" w:rsidRPr="00871BB9" w14:paraId="61247638"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7CA819DA"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19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7F4B083"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«Լաբորատոր հետազոտություն» (smcdo:LaboratoryTestDetails) բարդ վավերապայմանի կազմում «Լաբորատոր հետազոտության մեթոդի անվանում» (smsdo:LaboratoryTestMethodName) և «Թեստավորման արդյունք» (smsdo:LaboratoryTestResultText) վավերապայմանները պետք է լրացվեն</w:t>
            </w:r>
          </w:p>
        </w:tc>
      </w:tr>
      <w:tr w:rsidR="008D6FA4" w:rsidRPr="00871BB9" w14:paraId="3E6861F3"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ED81A0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36AAC7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«Լաբորատորիա» (smcdo:LaboratoryDetails) բարդ վավերապայմանի կազմում «Հասցե» (ccdo:SubjectAddressDetails) վավերապայմանը պետք է լրացվի</w:t>
            </w:r>
          </w:p>
        </w:tc>
      </w:tr>
      <w:tr w:rsidR="008D6FA4" w:rsidRPr="00871BB9" w14:paraId="737CFC3A"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45826AA3"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741D45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«Լաբորատոր հետազոտություն» (smcdo:LaboratoryTestDetails) բարդ վավերապայմանի կազմում «Փաստաթղթավորված հաստատում» (ccdo:ProofDocDetails) կամ «Անասնաբուժասանիտարական միջոց» (smcdo:ControlMeasureDetails) բարդ վավերապայմանի կազմում «Փաստաթղթավորված հիմնավորում» (ccdo:ReasonDocDetails) վավերապայմանները լրացնելիս դրանց կազմում պետք է լրացվեն «Փաստաթղթի անվանում» (csdo:DocName), «Փաստաթղթի համար» (csdo:DocId), «Փաստաթղթի ամսաթիվ» (csdo:DocCreationDate), «Բինար ձևաչափով փաստաթուղթ» (csdo:DocBinaryText) վավերապայմանները</w:t>
            </w:r>
          </w:p>
        </w:tc>
      </w:tr>
      <w:tr w:rsidR="008D6FA4" w:rsidRPr="00871BB9" w14:paraId="67C4C348"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1CE5345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016677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«Փաստաթղթավորված հիմնավորում» (ccdo:ReasonDocDetails) կամ «Փաստաթղթավորված հաստատում» (ccdo:ProofDocDetails) բարդ վավերապայմանների կազմում «Բինար ձևաչափով փաստաթուղթ» (csdo:DocBinaryText) վավերապայմանը լրացնելիս դրա կազմում «Տվյալների ձևաչափի ծածկագիր» (ատրիբուտ mediaTypeCode) ատրիբուտի արժեքը պետք է համապատասխանի հետևյալ արժեքներից մեկին.</w:t>
            </w:r>
          </w:p>
          <w:p w14:paraId="168D1DD9" w14:textId="77777777" w:rsidR="008D6FA4" w:rsidRPr="00871BB9" w:rsidRDefault="008D6FA4" w:rsidP="00871BB9">
            <w:pPr>
              <w:pStyle w:val="Bodytext20"/>
              <w:shd w:val="clear" w:color="auto" w:fill="auto"/>
              <w:spacing w:before="0" w:after="120" w:line="240" w:lineRule="auto"/>
              <w:ind w:firstLine="0"/>
              <w:jc w:val="left"/>
              <w:rPr>
                <w:rStyle w:val="Bodytext211pt"/>
                <w:rFonts w:ascii="Sylfaen" w:hAnsi="Sylfaen"/>
                <w:sz w:val="20"/>
                <w:szCs w:val="20"/>
              </w:rPr>
            </w:pPr>
            <w:r w:rsidRPr="00871BB9">
              <w:rPr>
                <w:rStyle w:val="Bodytext211pt"/>
                <w:rFonts w:ascii="Sylfaen" w:hAnsi="Sylfaen"/>
                <w:sz w:val="20"/>
                <w:szCs w:val="20"/>
              </w:rPr>
              <w:t>«doc»՝ application/msword.</w:t>
            </w:r>
          </w:p>
          <w:p w14:paraId="3EBED5D7"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«docx»՝ application/vnd.openxmlformats- officedocument.wordprocessingml.document.</w:t>
            </w:r>
          </w:p>
          <w:p w14:paraId="3A1E61F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«jpeg»՝ image/jpeg.</w:t>
            </w:r>
          </w:p>
          <w:p w14:paraId="3A9FFCF2"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«pdf»՝ application/pdf.</w:t>
            </w:r>
          </w:p>
          <w:p w14:paraId="26B791B4" w14:textId="77777777" w:rsidR="008D6FA4" w:rsidRPr="00871BB9" w:rsidRDefault="008D6FA4" w:rsidP="00871BB9">
            <w:pPr>
              <w:pStyle w:val="Bodytext20"/>
              <w:shd w:val="clear" w:color="auto" w:fill="auto"/>
              <w:spacing w:before="0" w:after="120" w:line="240" w:lineRule="auto"/>
              <w:ind w:firstLine="0"/>
              <w:jc w:val="left"/>
              <w:rPr>
                <w:rStyle w:val="Bodytext211pt"/>
                <w:rFonts w:ascii="Sylfaen" w:hAnsi="Sylfaen"/>
                <w:sz w:val="20"/>
                <w:szCs w:val="20"/>
              </w:rPr>
            </w:pPr>
            <w:r w:rsidRPr="00871BB9">
              <w:rPr>
                <w:rStyle w:val="Bodytext211pt"/>
                <w:rFonts w:ascii="Sylfaen" w:hAnsi="Sylfaen"/>
                <w:sz w:val="20"/>
                <w:szCs w:val="20"/>
              </w:rPr>
              <w:t>«png»՝ image/png.</w:t>
            </w:r>
          </w:p>
          <w:p w14:paraId="6B5D6C4C" w14:textId="77777777" w:rsidR="008D6FA4" w:rsidRPr="00871BB9" w:rsidRDefault="008D6FA4" w:rsidP="00871BB9">
            <w:pPr>
              <w:pStyle w:val="Bodytext20"/>
              <w:shd w:val="clear" w:color="auto" w:fill="auto"/>
              <w:spacing w:before="0" w:after="120" w:line="240" w:lineRule="auto"/>
              <w:ind w:firstLine="0"/>
              <w:jc w:val="left"/>
              <w:rPr>
                <w:rStyle w:val="Bodytext211pt"/>
                <w:rFonts w:ascii="Sylfaen" w:hAnsi="Sylfaen"/>
                <w:sz w:val="20"/>
                <w:szCs w:val="20"/>
              </w:rPr>
            </w:pPr>
            <w:r w:rsidRPr="00871BB9">
              <w:rPr>
                <w:rStyle w:val="Bodytext211pt"/>
                <w:rFonts w:ascii="Sylfaen" w:hAnsi="Sylfaen"/>
                <w:sz w:val="20"/>
                <w:szCs w:val="20"/>
              </w:rPr>
              <w:t>«tiff»՝ image/tiff.</w:t>
            </w:r>
          </w:p>
          <w:p w14:paraId="7A108B81"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«zip»՝ application/zip</w:t>
            </w:r>
          </w:p>
        </w:tc>
      </w:tr>
      <w:tr w:rsidR="008D6FA4" w:rsidRPr="00871BB9" w14:paraId="4435E468"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02847EE5"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23</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004D396"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եթե «Վտանգավոր ապրանքների (արտադրանքի) հայտնաբերման մասին հաղորդագրություն» (smcdo:DangerousAnimalProductAlertDetails) բարդ վավերապայմանի կազմում «Անասնաբուժասանիտարական միջոց» (smcdo:ControlMeasureDetails) վավերապայմանը լրացվել է, ապա դրա կազմում բոլոր վավերապայմանները պետք է լրացվեն</w:t>
            </w:r>
          </w:p>
        </w:tc>
      </w:tr>
      <w:tr w:rsidR="008D6FA4" w:rsidRPr="00871BB9" w14:paraId="79545B9B" w14:textId="77777777" w:rsidTr="008D6FA4">
        <w:trPr>
          <w:jc w:val="center"/>
        </w:trPr>
        <w:tc>
          <w:tcPr>
            <w:tcW w:w="1565" w:type="dxa"/>
            <w:tcBorders>
              <w:top w:val="single" w:sz="4" w:space="0" w:color="auto"/>
              <w:left w:val="single" w:sz="4" w:space="0" w:color="auto"/>
              <w:bottom w:val="single" w:sz="4" w:space="0" w:color="auto"/>
            </w:tcBorders>
            <w:shd w:val="clear" w:color="auto" w:fill="FFFFFF"/>
          </w:tcPr>
          <w:p w14:paraId="62883C20"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0"/>
              </w:rPr>
            </w:pPr>
            <w:r w:rsidRPr="00871BB9">
              <w:rPr>
                <w:rStyle w:val="Bodytext211pt"/>
                <w:rFonts w:ascii="Sylfaen" w:hAnsi="Sylfaen"/>
                <w:sz w:val="20"/>
                <w:szCs w:val="20"/>
              </w:rPr>
              <w:t>24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F77895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«Անասնաբուժասանիտարական միջոց» (smcdo:ControlMeasureDetails) բարդ վավերապայմանի կազմում «Միջոցի ձեռնարկման հատկանիշ» (ատրիբուտ implementedlndicator) ատրիբուտի արժեքը պետք է համապատասխանի հետևյալ արժեքներից մեկին.</w:t>
            </w:r>
          </w:p>
          <w:p w14:paraId="47DDAAA6"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«true»՝ միջոցը ձեռնարկվել է.</w:t>
            </w:r>
          </w:p>
          <w:p w14:paraId="1DE8716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0"/>
              </w:rPr>
            </w:pPr>
            <w:r w:rsidRPr="00871BB9">
              <w:rPr>
                <w:rStyle w:val="Bodytext211pt"/>
                <w:rFonts w:ascii="Sylfaen" w:hAnsi="Sylfaen"/>
                <w:sz w:val="20"/>
                <w:szCs w:val="20"/>
              </w:rPr>
              <w:t>«false»՝ միջոցի ձեռնարկումը պլանավորվում է</w:t>
            </w:r>
          </w:p>
        </w:tc>
      </w:tr>
    </w:tbl>
    <w:p w14:paraId="344B3090" w14:textId="77777777" w:rsidR="00871BB9" w:rsidRDefault="00871BB9" w:rsidP="008D6FA4">
      <w:pPr>
        <w:spacing w:after="160" w:line="360" w:lineRule="auto"/>
        <w:rPr>
          <w:rFonts w:ascii="Sylfaen" w:hAnsi="Sylfaen"/>
          <w:lang w:val="en-US"/>
        </w:rPr>
      </w:pPr>
    </w:p>
    <w:p w14:paraId="4392C37A" w14:textId="77777777" w:rsidR="006B6A1C" w:rsidRDefault="006B6A1C" w:rsidP="006B6A1C">
      <w:pPr>
        <w:spacing w:after="160" w:line="360" w:lineRule="auto"/>
        <w:jc w:val="center"/>
        <w:rPr>
          <w:rFonts w:ascii="Sylfaen" w:hAnsi="Sylfaen"/>
          <w:lang w:val="en-US"/>
        </w:rPr>
      </w:pPr>
      <w:r>
        <w:rPr>
          <w:rFonts w:ascii="Sylfaen" w:hAnsi="Sylfaen"/>
          <w:lang w:val="en-US"/>
        </w:rPr>
        <w:t>___________</w:t>
      </w:r>
    </w:p>
    <w:p w14:paraId="7061FDE1" w14:textId="77777777" w:rsidR="006B6A1C" w:rsidRPr="006B6A1C" w:rsidRDefault="006B6A1C" w:rsidP="008D6FA4">
      <w:pPr>
        <w:spacing w:after="160" w:line="360" w:lineRule="auto"/>
        <w:rPr>
          <w:rFonts w:ascii="Sylfaen" w:hAnsi="Sylfaen"/>
          <w:lang w:val="en-US"/>
        </w:rPr>
      </w:pPr>
    </w:p>
    <w:p w14:paraId="7A55836A" w14:textId="77777777" w:rsidR="00871BB9" w:rsidRPr="00F83622" w:rsidRDefault="00871BB9" w:rsidP="008D6FA4">
      <w:pPr>
        <w:spacing w:after="160" w:line="360" w:lineRule="auto"/>
        <w:rPr>
          <w:rFonts w:ascii="Sylfaen" w:hAnsi="Sylfaen"/>
        </w:rPr>
        <w:sectPr w:rsidR="00871BB9" w:rsidRPr="00F83622" w:rsidSect="00956B82">
          <w:type w:val="nextColumn"/>
          <w:pgSz w:w="11900" w:h="16840"/>
          <w:pgMar w:top="1418" w:right="1418" w:bottom="1418" w:left="1418" w:header="0" w:footer="756" w:gutter="0"/>
          <w:cols w:space="720"/>
          <w:noEndnote/>
          <w:docGrid w:linePitch="360"/>
        </w:sectPr>
      </w:pPr>
    </w:p>
    <w:p w14:paraId="3D9F8241" w14:textId="77777777" w:rsidR="008D6FA4" w:rsidRPr="008D6FA4" w:rsidRDefault="008D6FA4" w:rsidP="00871BB9">
      <w:pPr>
        <w:pStyle w:val="Bodytext20"/>
        <w:shd w:val="clear" w:color="auto" w:fill="auto"/>
        <w:spacing w:before="0" w:after="160" w:line="360" w:lineRule="auto"/>
        <w:ind w:left="5103" w:firstLine="0"/>
        <w:jc w:val="center"/>
        <w:rPr>
          <w:rFonts w:ascii="Sylfaen" w:hAnsi="Sylfaen"/>
          <w:sz w:val="24"/>
          <w:szCs w:val="24"/>
        </w:rPr>
      </w:pPr>
      <w:r w:rsidRPr="008D6FA4">
        <w:rPr>
          <w:rFonts w:ascii="Sylfaen" w:hAnsi="Sylfaen"/>
          <w:sz w:val="24"/>
          <w:szCs w:val="24"/>
        </w:rPr>
        <w:t>ՀԱՍՏԱՏՎԱԾ Է</w:t>
      </w:r>
    </w:p>
    <w:p w14:paraId="2B54BE1F" w14:textId="77777777" w:rsidR="008D6FA4" w:rsidRPr="008D6FA4" w:rsidRDefault="008D6FA4" w:rsidP="00871BB9">
      <w:pPr>
        <w:pStyle w:val="Bodytext20"/>
        <w:shd w:val="clear" w:color="auto" w:fill="auto"/>
        <w:spacing w:before="0" w:after="160" w:line="360" w:lineRule="auto"/>
        <w:ind w:left="5103" w:firstLine="0"/>
        <w:jc w:val="center"/>
        <w:rPr>
          <w:rFonts w:ascii="Sylfaen" w:hAnsi="Sylfaen"/>
          <w:sz w:val="24"/>
          <w:szCs w:val="24"/>
        </w:rPr>
      </w:pPr>
      <w:r w:rsidRPr="008D6FA4">
        <w:rPr>
          <w:rFonts w:ascii="Sylfaen" w:hAnsi="Sylfaen"/>
          <w:sz w:val="24"/>
          <w:szCs w:val="24"/>
        </w:rPr>
        <w:t xml:space="preserve">Եվրասիական տնտեսական հանձնաժողովի կոլեգիայի </w:t>
      </w:r>
      <w:r w:rsidR="00871BB9" w:rsidRPr="00871BB9">
        <w:rPr>
          <w:rFonts w:ascii="Sylfaen" w:hAnsi="Sylfaen"/>
          <w:sz w:val="24"/>
          <w:szCs w:val="24"/>
        </w:rPr>
        <w:br/>
      </w:r>
      <w:r w:rsidRPr="008D6FA4">
        <w:rPr>
          <w:rFonts w:ascii="Sylfaen" w:hAnsi="Sylfaen"/>
          <w:sz w:val="24"/>
          <w:szCs w:val="24"/>
        </w:rPr>
        <w:t xml:space="preserve">2021 թվականի օգոստոսի 17-ի </w:t>
      </w:r>
      <w:r w:rsidR="00871BB9" w:rsidRPr="00871BB9">
        <w:rPr>
          <w:rFonts w:ascii="Sylfaen" w:hAnsi="Sylfaen"/>
          <w:sz w:val="24"/>
          <w:szCs w:val="24"/>
        </w:rPr>
        <w:br/>
      </w:r>
      <w:r w:rsidRPr="008D6FA4">
        <w:rPr>
          <w:rFonts w:ascii="Sylfaen" w:hAnsi="Sylfaen"/>
          <w:sz w:val="24"/>
          <w:szCs w:val="24"/>
        </w:rPr>
        <w:t xml:space="preserve">թիվ 105 որոշմամբ </w:t>
      </w:r>
    </w:p>
    <w:p w14:paraId="6D0E822D" w14:textId="77777777" w:rsidR="008D6FA4" w:rsidRPr="008D6FA4" w:rsidRDefault="008D6FA4" w:rsidP="008D6FA4">
      <w:pPr>
        <w:spacing w:after="160" w:line="360" w:lineRule="auto"/>
        <w:rPr>
          <w:rFonts w:ascii="Sylfaen" w:hAnsi="Sylfaen"/>
        </w:rPr>
      </w:pPr>
    </w:p>
    <w:p w14:paraId="60A4ED29" w14:textId="77777777" w:rsidR="008D6FA4" w:rsidRPr="00871BB9" w:rsidRDefault="008D6FA4" w:rsidP="008D6FA4">
      <w:pPr>
        <w:pStyle w:val="Bodytext30"/>
        <w:shd w:val="clear" w:color="auto" w:fill="auto"/>
        <w:spacing w:before="0" w:after="160" w:line="360" w:lineRule="auto"/>
        <w:rPr>
          <w:rFonts w:ascii="Sylfaen" w:hAnsi="Sylfaen"/>
          <w:b w:val="0"/>
          <w:sz w:val="24"/>
          <w:szCs w:val="24"/>
        </w:rPr>
      </w:pPr>
      <w:r w:rsidRPr="00871BB9">
        <w:rPr>
          <w:rStyle w:val="Bodytext3Spacing2pt"/>
          <w:rFonts w:ascii="Sylfaen" w:hAnsi="Sylfaen"/>
          <w:b/>
          <w:spacing w:val="0"/>
          <w:sz w:val="24"/>
          <w:szCs w:val="24"/>
        </w:rPr>
        <w:t>ՆԿԱՐԱԳՐՈՒԹՅՈՒՆ</w:t>
      </w:r>
    </w:p>
    <w:p w14:paraId="322B1EA1" w14:textId="77777777" w:rsidR="008D6FA4" w:rsidRPr="008D6FA4" w:rsidRDefault="008D6FA4" w:rsidP="00871BB9">
      <w:pPr>
        <w:pStyle w:val="Bodytext30"/>
        <w:shd w:val="clear" w:color="auto" w:fill="auto"/>
        <w:spacing w:before="0" w:after="160" w:line="346" w:lineRule="auto"/>
        <w:rPr>
          <w:rFonts w:ascii="Sylfaen" w:hAnsi="Sylfaen"/>
          <w:sz w:val="24"/>
          <w:szCs w:val="24"/>
        </w:rPr>
      </w:pPr>
      <w:r w:rsidRPr="008D6FA4">
        <w:rPr>
          <w:rFonts w:ascii="Sylfaen" w:hAnsi="Sylfaen"/>
          <w:sz w:val="24"/>
          <w:szCs w:val="24"/>
        </w:rPr>
        <w:t xml:space="preserve">Եվրասիական տնտեսական միության ինտեգրված տեղեկատվական համակարգի միջոցներով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միջոցառումների մասին տվյալների բազայի ձևավորում, վարում և օգտագործում» ընդհանուր գործընթացն իրականացնելու համար օգտագործվող էլեկտրոնային փաստաթղթերի և </w:t>
      </w:r>
      <w:r w:rsidR="005236E9" w:rsidRPr="005236E9">
        <w:rPr>
          <w:rFonts w:ascii="Sylfaen" w:hAnsi="Sylfaen"/>
          <w:sz w:val="24"/>
          <w:szCs w:val="24"/>
        </w:rPr>
        <w:br/>
      </w:r>
      <w:r w:rsidRPr="008D6FA4">
        <w:rPr>
          <w:rFonts w:ascii="Sylfaen" w:hAnsi="Sylfaen"/>
          <w:sz w:val="24"/>
          <w:szCs w:val="24"/>
        </w:rPr>
        <w:t>տեղեկությունների ձևաչափերի և կառուցվածքների</w:t>
      </w:r>
    </w:p>
    <w:p w14:paraId="3B42CD12" w14:textId="77777777" w:rsidR="008D6FA4" w:rsidRPr="008D6FA4" w:rsidRDefault="008D6FA4" w:rsidP="00871BB9">
      <w:pPr>
        <w:spacing w:after="160" w:line="346" w:lineRule="auto"/>
        <w:rPr>
          <w:rFonts w:ascii="Sylfaen" w:hAnsi="Sylfaen"/>
        </w:rPr>
      </w:pPr>
    </w:p>
    <w:p w14:paraId="0CC2096D" w14:textId="77777777" w:rsidR="008D6FA4" w:rsidRPr="008D6FA4" w:rsidRDefault="008D6FA4" w:rsidP="00871BB9">
      <w:pPr>
        <w:pStyle w:val="Bodytext20"/>
        <w:shd w:val="clear" w:color="auto" w:fill="auto"/>
        <w:spacing w:before="0" w:after="160" w:line="346" w:lineRule="auto"/>
        <w:ind w:firstLine="0"/>
        <w:jc w:val="center"/>
        <w:rPr>
          <w:rFonts w:ascii="Sylfaen" w:hAnsi="Sylfaen"/>
          <w:sz w:val="24"/>
          <w:szCs w:val="24"/>
        </w:rPr>
      </w:pPr>
      <w:r w:rsidRPr="008D6FA4">
        <w:rPr>
          <w:rFonts w:ascii="Sylfaen" w:hAnsi="Sylfaen"/>
          <w:sz w:val="24"/>
          <w:szCs w:val="24"/>
        </w:rPr>
        <w:t>I. Ընդհանուր դրույթներ</w:t>
      </w:r>
    </w:p>
    <w:p w14:paraId="0AF064EE" w14:textId="77777777" w:rsidR="008D6FA4" w:rsidRPr="008D6FA4" w:rsidRDefault="008D6FA4" w:rsidP="00871BB9">
      <w:pPr>
        <w:pStyle w:val="Bodytext20"/>
        <w:shd w:val="clear" w:color="auto" w:fill="auto"/>
        <w:tabs>
          <w:tab w:val="left" w:pos="1134"/>
        </w:tabs>
        <w:spacing w:before="0" w:after="160" w:line="346" w:lineRule="auto"/>
        <w:ind w:firstLine="567"/>
        <w:rPr>
          <w:rFonts w:ascii="Sylfaen" w:hAnsi="Sylfaen"/>
          <w:sz w:val="24"/>
          <w:szCs w:val="24"/>
        </w:rPr>
      </w:pPr>
      <w:r w:rsidRPr="008D6FA4">
        <w:rPr>
          <w:rFonts w:ascii="Sylfaen" w:hAnsi="Sylfaen"/>
          <w:sz w:val="24"/>
          <w:szCs w:val="24"/>
        </w:rPr>
        <w:t>1.</w:t>
      </w:r>
      <w:r w:rsidR="00871BB9" w:rsidRPr="00871BB9">
        <w:rPr>
          <w:rFonts w:ascii="Sylfaen" w:hAnsi="Sylfaen"/>
          <w:sz w:val="24"/>
          <w:szCs w:val="24"/>
        </w:rPr>
        <w:tab/>
      </w:r>
      <w:r w:rsidRPr="008D6FA4">
        <w:rPr>
          <w:rFonts w:ascii="Sylfaen" w:hAnsi="Sylfaen"/>
          <w:sz w:val="24"/>
          <w:szCs w:val="24"/>
        </w:rPr>
        <w:t>Սույն նկարագրությունը մշակվել է Եվրասիական տնտեսական միության (այսուհետ՝ Միություն) իրավունքի մաս կազմող հետևյալ ակտերին համապատասխան՝</w:t>
      </w:r>
    </w:p>
    <w:p w14:paraId="435CB921" w14:textId="77777777" w:rsidR="008D6FA4" w:rsidRPr="008D6FA4" w:rsidRDefault="008D6FA4" w:rsidP="00871BB9">
      <w:pPr>
        <w:pStyle w:val="Bodytext20"/>
        <w:shd w:val="clear" w:color="auto" w:fill="auto"/>
        <w:spacing w:before="0" w:after="160" w:line="346" w:lineRule="auto"/>
        <w:ind w:firstLine="567"/>
        <w:rPr>
          <w:rFonts w:ascii="Sylfaen" w:hAnsi="Sylfaen"/>
          <w:sz w:val="24"/>
          <w:szCs w:val="24"/>
        </w:rPr>
      </w:pPr>
      <w:r w:rsidRPr="008D6FA4">
        <w:rPr>
          <w:rFonts w:ascii="Sylfaen" w:hAnsi="Sylfaen"/>
          <w:sz w:val="24"/>
          <w:szCs w:val="24"/>
        </w:rPr>
        <w:t>«Եվրասիական տնտեսական միության մասին» 2014 թվականի մայիսի 29-ի պայմանագիր.</w:t>
      </w:r>
    </w:p>
    <w:p w14:paraId="57370971" w14:textId="77777777" w:rsidR="008D6FA4" w:rsidRPr="008D6FA4" w:rsidRDefault="008D6FA4" w:rsidP="00871BB9">
      <w:pPr>
        <w:pStyle w:val="Bodytext20"/>
        <w:shd w:val="clear" w:color="auto" w:fill="auto"/>
        <w:spacing w:before="0" w:after="160" w:line="346" w:lineRule="auto"/>
        <w:ind w:firstLine="567"/>
        <w:rPr>
          <w:rFonts w:ascii="Sylfaen" w:hAnsi="Sylfaen"/>
          <w:sz w:val="24"/>
          <w:szCs w:val="24"/>
        </w:rPr>
      </w:pPr>
      <w:r w:rsidRPr="008D6FA4">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757227D0"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խորհրդի 2017 թվականի նոյեմբերի 10-ի «Կենդանիների առանձնակի վտանգավոր, կարանտինային եւ զոոնոզ հիվանդությունների կանխարգելման, ախտորոշման, օջախների տեղայնացման եւ վերացման ժամանակ Եվրասիական տնտեսական միության անդամ պետությունների փոխգործակցության եւ ռեգիոնալացման ու կոմպարտմենտալացման անցկացման կարգի մասին» թիվ 79 որոշում.</w:t>
      </w:r>
    </w:p>
    <w:p w14:paraId="376E48C1"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2019 թվականի օգոստոսի 6-ի ««Եվրասիական տնտեսական միության անդամ պետությունների տարածքներում կենդանիների վարակիչ հիվանդությունների հայտնաբերման և տարածման դեպքերի մասին, այդ թվում՝ մարդու և կենդանիների համար ընդհանուր և (կամ) անասնաբուժասանիտարական առումով վտանգավոր՝ կենդանական ծագման ապրանքների (արտադրանքի), ինչպես նաև ձեռնարկված անասնաբուժասանիտարական միջոցների մասին տվյալների բազայի ձևավորում, վարում և օգտագործում» ընդհանուր գործընթացի իրագործման կանոնները հաստատելու մասին» թիվ 140 որոշում.</w:t>
      </w:r>
    </w:p>
    <w:p w14:paraId="1CE9E710" w14:textId="77777777" w:rsidR="008D6FA4" w:rsidRPr="008D6FA4" w:rsidRDefault="008D6FA4" w:rsidP="00871BB9">
      <w:pPr>
        <w:pStyle w:val="Bodytext20"/>
        <w:shd w:val="clear" w:color="auto" w:fill="auto"/>
        <w:spacing w:before="0" w:after="160" w:line="346"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2014 թվականի նոյեմբերի 6-ի «Ընդհանուր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4520736" w14:textId="77777777" w:rsidR="008D6FA4" w:rsidRPr="008D6FA4" w:rsidRDefault="008D6FA4" w:rsidP="00871BB9">
      <w:pPr>
        <w:pStyle w:val="Bodytext20"/>
        <w:shd w:val="clear" w:color="auto" w:fill="auto"/>
        <w:spacing w:before="0" w:after="160" w:line="346"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հունվարի 27-ի «Արտաքին և փոխադարձ առևտրի ինտեգրված տեղեկատվական համակարգում տվյալների էլեկտրոնային փոխանակման կանոնները հաստատելու մասին» թիվ 5 որոշում.</w:t>
      </w:r>
    </w:p>
    <w:p w14:paraId="69EB7782" w14:textId="77777777" w:rsidR="008D6FA4" w:rsidRPr="008D6FA4" w:rsidRDefault="008D6FA4" w:rsidP="00871BB9">
      <w:pPr>
        <w:pStyle w:val="Bodytext20"/>
        <w:shd w:val="clear" w:color="auto" w:fill="auto"/>
        <w:spacing w:before="0" w:after="160" w:line="346"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և Եվրասիական տնտեսական հանձնաժողովի կոլեգիայի 2014 թվականի օգոստոսի 19-ի թիվ 132 որոշման մեջ փոփոխություն կատարելու մասին» թիվ 29 որոշում.</w:t>
      </w:r>
    </w:p>
    <w:p w14:paraId="0954AEB7"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և նկարագրության մեթոդիկայի մասին» թիվ 63 որոշում.</w:t>
      </w:r>
    </w:p>
    <w:p w14:paraId="10BF58F5"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միջև և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17C46481" w14:textId="77777777" w:rsidR="008D6FA4" w:rsidRPr="008D6FA4" w:rsidRDefault="008D6FA4" w:rsidP="008D6FA4">
      <w:pPr>
        <w:spacing w:after="160" w:line="360" w:lineRule="auto"/>
        <w:ind w:firstLine="567"/>
        <w:jc w:val="both"/>
        <w:rPr>
          <w:rFonts w:ascii="Sylfaen" w:hAnsi="Sylfaen"/>
        </w:rPr>
      </w:pPr>
    </w:p>
    <w:p w14:paraId="645076DD"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II. Կիրառության ոլորտը</w:t>
      </w:r>
    </w:p>
    <w:p w14:paraId="7DECD97E"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w:t>
      </w:r>
      <w:r w:rsidR="00871BB9" w:rsidRPr="00871BB9">
        <w:rPr>
          <w:rFonts w:ascii="Sylfaen" w:hAnsi="Sylfaen"/>
          <w:sz w:val="24"/>
          <w:szCs w:val="24"/>
        </w:rPr>
        <w:tab/>
      </w:r>
      <w:r w:rsidRPr="008D6FA4">
        <w:rPr>
          <w:rFonts w:ascii="Sylfaen" w:hAnsi="Sylfaen"/>
          <w:sz w:val="24"/>
          <w:szCs w:val="24"/>
        </w:rPr>
        <w:t>Սույն նկարագրությամբ սահմանվում է «Եվրասիական տնտեսական միության անդամ պետությունների տարածքներում կենդանիների վարակիչ հիվանդությունների հայտնաբերման և տարածման դեպքերի մասին, այդ թվում՝ մարդու և կենդանիների համար ընդհանուր և (կամ) անասնաբուժասանիտարական առումով վտանգավոր՝ կենդանական ծագման ապրանքների (արտադրանքի), ինչպես նաև ձեռնարկված անասնաբուժասանիտարական միջոցների մասին տվյալների բազայի ձևավորում, վարում և օգտագործում» ընդհանուր գործընթացի (այսուհետ՝ ընդհանուր գործընթաց) շրջանակներում տեղեկատվական փոխգործակցության ժամանակ օգտագործվող փաստաթղթերի և տեղեկությունների ձևաչափերին և կառուցվածքներին ներկայացվող պահանջները:</w:t>
      </w:r>
    </w:p>
    <w:p w14:paraId="0260B57B"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3.</w:t>
      </w:r>
      <w:r w:rsidR="00871BB9" w:rsidRPr="00871BB9">
        <w:rPr>
          <w:rFonts w:ascii="Sylfaen" w:hAnsi="Sylfaen"/>
          <w:sz w:val="24"/>
          <w:szCs w:val="24"/>
        </w:rPr>
        <w:tab/>
      </w:r>
      <w:r w:rsidRPr="008D6FA4">
        <w:rPr>
          <w:rFonts w:ascii="Sylfaen" w:hAnsi="Sylfaen"/>
          <w:sz w:val="24"/>
          <w:szCs w:val="24"/>
        </w:rPr>
        <w:t>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և լրամշակման ժամանակ։</w:t>
      </w:r>
    </w:p>
    <w:p w14:paraId="531EE927"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w:t>
      </w:r>
      <w:r w:rsidR="00871BB9" w:rsidRPr="00871BB9">
        <w:rPr>
          <w:rFonts w:ascii="Sylfaen" w:hAnsi="Sylfaen"/>
          <w:sz w:val="24"/>
          <w:szCs w:val="24"/>
        </w:rPr>
        <w:tab/>
      </w:r>
      <w:r w:rsidRPr="008D6FA4">
        <w:rPr>
          <w:rFonts w:ascii="Sylfaen" w:hAnsi="Sylfaen"/>
          <w:sz w:val="24"/>
          <w:szCs w:val="24"/>
        </w:rPr>
        <w:t>Էլեկտրոնային փաստաթղթերի և տեղեկությունների ձևաչափերի ու կառուցվածքների նկարագրությունը բերվում է աղյուսակի ձևով՝ նշելով վավերապայմանների ամբողջական կազմը՝ հաշվի առնելով ստորակարգության մակարդակներն ընդհուպ մինչև պարզ (անտրոհելի) վավերապայմանները:</w:t>
      </w:r>
    </w:p>
    <w:p w14:paraId="63E36339"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w:t>
      </w:r>
      <w:r w:rsidR="00871BB9" w:rsidRPr="00871BB9">
        <w:rPr>
          <w:rFonts w:ascii="Sylfaen" w:hAnsi="Sylfaen"/>
          <w:sz w:val="24"/>
          <w:szCs w:val="24"/>
        </w:rPr>
        <w:tab/>
      </w:r>
      <w:r w:rsidRPr="008D6FA4">
        <w:rPr>
          <w:rFonts w:ascii="Sylfaen" w:hAnsi="Sylfaen"/>
          <w:sz w:val="24"/>
          <w:szCs w:val="24"/>
        </w:rPr>
        <w:t>Աղյուսակում նկարագրվում է էլեկտրոնային փաստաթղթերի (տեղեկությունների) վավերապայմանների (այսուհետ՝ վավերապայմաններ) և տվյալների մոդելի տարրերի միանշանակ համապատասխանությունը:</w:t>
      </w:r>
    </w:p>
    <w:p w14:paraId="25625B53"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6.</w:t>
      </w:r>
      <w:r w:rsidR="00871BB9" w:rsidRPr="00871BB9">
        <w:rPr>
          <w:rFonts w:ascii="Sylfaen" w:hAnsi="Sylfaen"/>
          <w:sz w:val="24"/>
          <w:szCs w:val="24"/>
        </w:rPr>
        <w:tab/>
      </w:r>
      <w:r w:rsidRPr="008D6FA4">
        <w:rPr>
          <w:rFonts w:ascii="Sylfaen" w:hAnsi="Sylfaen"/>
          <w:sz w:val="24"/>
          <w:szCs w:val="24"/>
        </w:rPr>
        <w:t>Աղյուսակում ձևավորվում են հետևյալ դաշտերը (սյունակները)՝</w:t>
      </w:r>
    </w:p>
    <w:p w14:paraId="49563BEB"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«ստորակարգային համարը»՝ վավերապայմանի հերթական համարը.</w:t>
      </w:r>
    </w:p>
    <w:p w14:paraId="0C458C21"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«վավերապայմանի անվանումը»՝ վավերապայմանի ընդունված կամ պաշտոնական բառային նշագիրը.</w:t>
      </w:r>
    </w:p>
    <w:p w14:paraId="631D74B9"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«վավերապայմանի նկարագրությունը»՝ վավերապայմանի իմաստը (իմաստաբանությունը) պարզաբանող տեքստը.</w:t>
      </w:r>
    </w:p>
    <w:p w14:paraId="7C13D9E2"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«նույնականացուցիչը»՝ վավերապայմանին համապատասխանող՝ տվյալների մոդելում տվյալների տարրի նույնականացուցիչը.</w:t>
      </w:r>
    </w:p>
    <w:p w14:paraId="209ABCE6"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«արժեքների տիրույթը»՝ վավերապայմանի հնարավոր արժեքների բառային նկարագրությունը.</w:t>
      </w:r>
    </w:p>
    <w:p w14:paraId="6B4D7887"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«բազմ.»՝ - վավերապայմանների բազմաքանակությունը. վավերապայմանի պարտադիր (կամընտրական) լինելը և հնարավոր կրկնությունների քանակը:</w:t>
      </w:r>
    </w:p>
    <w:p w14:paraId="1615BCFF"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7.</w:t>
      </w:r>
      <w:r w:rsidR="00871BB9" w:rsidRPr="00871BB9">
        <w:rPr>
          <w:rFonts w:ascii="Sylfaen" w:hAnsi="Sylfaen"/>
          <w:sz w:val="24"/>
          <w:szCs w:val="24"/>
        </w:rPr>
        <w:tab/>
      </w:r>
      <w:r w:rsidRPr="008D6FA4">
        <w:rPr>
          <w:rFonts w:ascii="Sylfaen" w:hAnsi="Sylfaen"/>
          <w:sz w:val="24"/>
          <w:szCs w:val="24"/>
        </w:rPr>
        <w:t>Վավերապայմանների բազմաքանակությունը նշելու համար օգտագործվում են հետևյալ նշագրերը՝</w:t>
      </w:r>
    </w:p>
    <w:p w14:paraId="5B00301E"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1՝ վավերապայմանը պարտադիր է, կրկնություններ չեն թույլատրվում.</w:t>
      </w:r>
    </w:p>
    <w:p w14:paraId="3142D28E"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n՝ վավերապայմանը պարտադիր է, պետք է կրկնվի n անգամ (n &gt; 1).</w:t>
      </w:r>
    </w:p>
    <w:p w14:paraId="6B945B63"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1..*՝ վավերապայմանը պարտադիր է, կարող է կրկնվել առանց սահմանափակումների.</w:t>
      </w:r>
    </w:p>
    <w:p w14:paraId="3582E1F2"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n..*՝ վավերապայմանը պարտադիր է, պետք է կրկնվի ոչ պակաս, քան n անգամ (n &gt; 1).</w:t>
      </w:r>
    </w:p>
    <w:p w14:paraId="7922D9DA"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n..m՝ վավերապայմանը պարտադիր է, պետք է կրկնվի ոչ պակաս, քան n անգամ, և ոչ ավելի, քան m անգամ (n &gt; 1, m &gt; n).</w:t>
      </w:r>
    </w:p>
    <w:p w14:paraId="490C7156"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0..1՝ վավերապայմանը կամընտրական է, կրկնություններ չեն թույլատրվում.</w:t>
      </w:r>
    </w:p>
    <w:p w14:paraId="7D64D4DE"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0..*՝ վավերապայմանը կամընտրական է, կարող է կրկնվել առանց սահմանափակումների.</w:t>
      </w:r>
    </w:p>
    <w:p w14:paraId="204746AE"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0..m՝ վավերապայմանը կամընտրական է, կարող է կրկնվել ոչ ավելի, քան m անգամ (m &gt; 1):</w:t>
      </w:r>
    </w:p>
    <w:p w14:paraId="696F48C4" w14:textId="77777777" w:rsidR="008D6FA4" w:rsidRPr="008D6FA4" w:rsidRDefault="008D6FA4" w:rsidP="008D6FA4">
      <w:pPr>
        <w:spacing w:after="160" w:line="360" w:lineRule="auto"/>
        <w:ind w:firstLine="567"/>
        <w:jc w:val="both"/>
        <w:rPr>
          <w:rFonts w:ascii="Sylfaen" w:hAnsi="Sylfaen"/>
        </w:rPr>
      </w:pPr>
    </w:p>
    <w:p w14:paraId="6D4772F3"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III. Հիմնական հասկացությունները</w:t>
      </w:r>
    </w:p>
    <w:p w14:paraId="6911B5C2"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8.</w:t>
      </w:r>
      <w:r w:rsidR="00871BB9" w:rsidRPr="00871BB9">
        <w:rPr>
          <w:rFonts w:ascii="Sylfaen" w:hAnsi="Sylfaen"/>
          <w:sz w:val="24"/>
          <w:szCs w:val="24"/>
        </w:rPr>
        <w:tab/>
      </w:r>
      <w:r w:rsidRPr="008D6FA4">
        <w:rPr>
          <w:rFonts w:ascii="Sylfaen" w:hAnsi="Sylfaen"/>
          <w:sz w:val="24"/>
          <w:szCs w:val="24"/>
        </w:rPr>
        <w:t>Սույն նկարագրության նպատակներով օգտագործվում են հասկացություններ, որոնք ունեն հետևյալ իմաստը՝</w:t>
      </w:r>
    </w:p>
    <w:p w14:paraId="6776B974"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71BB9">
        <w:rPr>
          <w:rFonts w:ascii="Sylfaen" w:hAnsi="Sylfaen"/>
          <w:b/>
          <w:sz w:val="24"/>
          <w:szCs w:val="24"/>
        </w:rPr>
        <w:t>էլեկտրոնային փաստաթղթի (տեղեկությունների) վավերապայման՝</w:t>
      </w:r>
      <w:r w:rsidRPr="008D6FA4">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50B57925"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Սույն նկարագրության մեջ «տվյալների բազիսային մոդել», «տվյալների մոդել», «առարկայական ոլորտի տվյալների մոդել», «առարկայական ոլորտ» և «էլեկտրոնային փաստաթղթերի և տեղեկությունների կառուցվածքների ռեեստր» հասկացությունները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և նկարագրության մեթոդիկայով սահմանված իմաստներով։</w:t>
      </w:r>
    </w:p>
    <w:p w14:paraId="5CF570C2"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Սույն նկարագրությունում օգտագործվող մյուս հասկացությունները կիրառվում են Եվրասիական տնտեսական հանձնաժողովի կոլեգիայի 2021 թվականի օգոստոսի 17-ի թիվ 105 որոշմամբ հաստատված՝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վերաբերյալ, ինչպես նաև ձեռնարկված անասնաբուժասանիտարական միջոցառումների մասին տվյալների բազայի ձևավորում, վարում և օգտագործում» ընդհանուր գործընթացի՝ Եվրասիական տնտեսական միության ինտեգրված տեղեկատվական համակարգի միջոցներով իրագործման ժամանակ տեղեկատվական փոխգործակցության կանոնների 4-րդ կետում սահմանված իմաստներով։ </w:t>
      </w:r>
    </w:p>
    <w:p w14:paraId="4EF3A708" w14:textId="77777777" w:rsidR="008D6FA4" w:rsidRPr="006B6A1C" w:rsidRDefault="008D6FA4" w:rsidP="008D6FA4">
      <w:pPr>
        <w:pStyle w:val="Bodytext20"/>
        <w:shd w:val="clear" w:color="auto" w:fill="auto"/>
        <w:spacing w:before="0" w:after="160" w:line="360" w:lineRule="auto"/>
        <w:ind w:firstLine="567"/>
        <w:rPr>
          <w:rFonts w:ascii="Sylfaen" w:hAnsi="Sylfaen"/>
          <w:spacing w:val="-6"/>
          <w:sz w:val="24"/>
          <w:szCs w:val="24"/>
        </w:rPr>
      </w:pPr>
      <w:r w:rsidRPr="008D6FA4">
        <w:rPr>
          <w:rFonts w:ascii="Sylfaen" w:hAnsi="Sylfaen"/>
          <w:sz w:val="24"/>
          <w:szCs w:val="24"/>
        </w:rPr>
        <w:t>Սույն նկարագրության 4-րդ, 7-րդ, 10-րդ, 13-րդ, 16-րդ, 19-րդ աղյուսակներում տեղեկատվական փոխգործակցության կանոնակարգի տակ ենթադրվում են Եվրասիական տնտեսական հանձնաժողովի կոլեգիայի 2021 թվականի օգոստոսի</w:t>
      </w:r>
      <w:r w:rsidR="00871BB9" w:rsidRPr="00871BB9">
        <w:rPr>
          <w:rFonts w:ascii="Sylfaen" w:hAnsi="Sylfaen"/>
          <w:sz w:val="24"/>
          <w:szCs w:val="24"/>
        </w:rPr>
        <w:t> </w:t>
      </w:r>
      <w:r w:rsidRPr="008D6FA4">
        <w:rPr>
          <w:rFonts w:ascii="Sylfaen" w:hAnsi="Sylfaen"/>
          <w:sz w:val="24"/>
          <w:szCs w:val="24"/>
        </w:rPr>
        <w:t xml:space="preserve">17-ի թիվ 105 որոշմամբ հաստատված՝ «Եվրասիական տնտեսական միության անդամ պետությունների տարածքներում կենդանիների վարակիչ հիվանդությունների հայտնաբերման և տարածման դեպքերի մասին, այդ թվում՝ մարդու և կենդանիների համար ընդհանուր և (կամ) անասնաբուժասանիտարական առումով վտանգավոր՝ կենդանական ծագման ապրանքների (արտադրանքի), ինչպես նաև ձեռնարկված անասնաբուժասանիտարական միջոցների մասին տվյալների բազայի ձևավորում, վարում և օգտագործում» ընդհանուր գործընթացի՝ Եվրասիական տնտեսական միության ինտեգրված տեղեկատվական համակարգի միջոցներով իրագործման ժամանակ Եվրասիական տնտեսական միության անդամ պետությունների լիազորված մարմինների և Եվրասիական տնտեսական հանձնաժողովի միջև տեղեկատվական փոխգործակցության կանոնակարգը և «Եվրասիական տնտեսական միության անդամ պետությունների տարածքներում կենդանիների վարակիչ հիվանդությունների հայտնաբերման և տարածման դեպքերի մասին, այդ թվում՝ մարդու և կենդանիների համար ընդհանուր և (կամ) </w:t>
      </w:r>
      <w:r w:rsidRPr="006B6A1C">
        <w:rPr>
          <w:rFonts w:ascii="Sylfaen" w:hAnsi="Sylfaen"/>
          <w:spacing w:val="-6"/>
          <w:sz w:val="24"/>
          <w:szCs w:val="24"/>
        </w:rPr>
        <w:t>անասնաբուժասանիտարական առումով վտանգավոր՝ կենդանական ծագման ապրանքների (արտադրանքի), ինչպես նաև ձեռնարկված անասնաբուժասանիտարական միջոցների մասին տվյալների բազայի ձևավորում, վարում և օգտագործում» ընդհանուր գործընթացի՝ Եվրասիական տնտեսական միության ինտեգրված տեղեկատվական համակարգի միջոցներով իրագործման ժամանակ Եվրասիական տնտեսական միության անդամ պետությունների լիազորված մարմինների միջև տեղեկատվական փոխգործակցության կանոնակարգը:</w:t>
      </w:r>
    </w:p>
    <w:p w14:paraId="745BAE9A" w14:textId="77777777" w:rsidR="008D6FA4" w:rsidRPr="008D6FA4" w:rsidRDefault="008D6FA4" w:rsidP="008D6FA4">
      <w:pPr>
        <w:spacing w:after="160" w:line="360" w:lineRule="auto"/>
        <w:ind w:firstLine="567"/>
        <w:rPr>
          <w:rFonts w:ascii="Sylfaen" w:hAnsi="Sylfaen"/>
        </w:rPr>
      </w:pPr>
    </w:p>
    <w:p w14:paraId="7C463BD5"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IV. Էլեկտրոնային փաստաթղթերի և </w:t>
      </w:r>
      <w:r w:rsidR="00871BB9" w:rsidRPr="00871BB9">
        <w:rPr>
          <w:rFonts w:ascii="Sylfaen" w:hAnsi="Sylfaen"/>
          <w:sz w:val="24"/>
          <w:szCs w:val="24"/>
        </w:rPr>
        <w:br/>
      </w:r>
      <w:r w:rsidRPr="008D6FA4">
        <w:rPr>
          <w:rFonts w:ascii="Sylfaen" w:hAnsi="Sylfaen"/>
          <w:sz w:val="24"/>
          <w:szCs w:val="24"/>
        </w:rPr>
        <w:t>տեղեկությունների կառուցվածքները</w:t>
      </w:r>
    </w:p>
    <w:p w14:paraId="2D725E2E"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9.</w:t>
      </w:r>
      <w:r w:rsidR="00871BB9" w:rsidRPr="00871BB9">
        <w:rPr>
          <w:rFonts w:ascii="Sylfaen" w:hAnsi="Sylfaen"/>
          <w:sz w:val="24"/>
          <w:szCs w:val="24"/>
        </w:rPr>
        <w:tab/>
      </w:r>
      <w:r w:rsidRPr="008D6FA4">
        <w:rPr>
          <w:rFonts w:ascii="Sylfaen" w:hAnsi="Sylfaen"/>
          <w:sz w:val="24"/>
          <w:szCs w:val="24"/>
        </w:rPr>
        <w:t>Էլեկտրոնային փաստաթղթերի և տեղեկությունների կառուցվածքների ցանկը բերված է 1-ին աղյուսակում։</w:t>
      </w:r>
    </w:p>
    <w:p w14:paraId="1793D1AC"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1CDF677D" w14:textId="77777777" w:rsidR="008D6FA4" w:rsidRPr="008D6FA4" w:rsidRDefault="008D6FA4" w:rsidP="00871BB9">
      <w:pPr>
        <w:pStyle w:val="Bodytext20"/>
        <w:shd w:val="clear" w:color="auto" w:fill="auto"/>
        <w:spacing w:before="0" w:after="160" w:line="360" w:lineRule="auto"/>
        <w:ind w:firstLine="0"/>
        <w:jc w:val="right"/>
        <w:rPr>
          <w:rFonts w:ascii="Sylfaen" w:hAnsi="Sylfaen"/>
          <w:sz w:val="24"/>
          <w:szCs w:val="24"/>
        </w:rPr>
      </w:pPr>
      <w:r w:rsidRPr="008D6FA4">
        <w:rPr>
          <w:rStyle w:val="Tablecaption"/>
          <w:rFonts w:ascii="Sylfaen" w:hAnsi="Sylfaen"/>
          <w:sz w:val="24"/>
          <w:szCs w:val="24"/>
        </w:rPr>
        <w:t>Աղյուսակ 1</w:t>
      </w:r>
    </w:p>
    <w:p w14:paraId="4191DC22"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Էլեկտրոնային փաստաթղթերի և տեղեկությունների կառուցվածքների ցանկ</w:t>
      </w:r>
    </w:p>
    <w:tbl>
      <w:tblPr>
        <w:tblOverlap w:val="never"/>
        <w:tblW w:w="9716" w:type="dxa"/>
        <w:jc w:val="center"/>
        <w:tblLayout w:type="fixed"/>
        <w:tblCellMar>
          <w:left w:w="10" w:type="dxa"/>
          <w:right w:w="10" w:type="dxa"/>
        </w:tblCellMar>
        <w:tblLook w:val="04A0" w:firstRow="1" w:lastRow="0" w:firstColumn="1" w:lastColumn="0" w:noHBand="0" w:noVBand="1"/>
      </w:tblPr>
      <w:tblGrid>
        <w:gridCol w:w="927"/>
        <w:gridCol w:w="2093"/>
        <w:gridCol w:w="2976"/>
        <w:gridCol w:w="3720"/>
      </w:tblGrid>
      <w:tr w:rsidR="008D6FA4" w:rsidRPr="00871BB9" w14:paraId="740417D3" w14:textId="77777777" w:rsidTr="00C62F7D">
        <w:trPr>
          <w:tblHeader/>
          <w:jc w:val="center"/>
        </w:trPr>
        <w:tc>
          <w:tcPr>
            <w:tcW w:w="927" w:type="dxa"/>
            <w:tcBorders>
              <w:top w:val="single" w:sz="4" w:space="0" w:color="auto"/>
              <w:left w:val="single" w:sz="4" w:space="0" w:color="auto"/>
            </w:tcBorders>
            <w:shd w:val="clear" w:color="auto" w:fill="FFFFFF"/>
          </w:tcPr>
          <w:p w14:paraId="13B6E743"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Համարը՝</w:t>
            </w:r>
          </w:p>
          <w:p w14:paraId="6AD29FD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ը/կ</w:t>
            </w:r>
          </w:p>
        </w:tc>
        <w:tc>
          <w:tcPr>
            <w:tcW w:w="2093" w:type="dxa"/>
            <w:tcBorders>
              <w:top w:val="single" w:sz="4" w:space="0" w:color="auto"/>
              <w:left w:val="single" w:sz="4" w:space="0" w:color="auto"/>
            </w:tcBorders>
            <w:shd w:val="clear" w:color="auto" w:fill="FFFFFF"/>
          </w:tcPr>
          <w:p w14:paraId="2D4A3B1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Նույնականացուցիչը</w:t>
            </w:r>
          </w:p>
        </w:tc>
        <w:tc>
          <w:tcPr>
            <w:tcW w:w="2976" w:type="dxa"/>
            <w:tcBorders>
              <w:top w:val="single" w:sz="4" w:space="0" w:color="auto"/>
              <w:left w:val="single" w:sz="4" w:space="0" w:color="auto"/>
            </w:tcBorders>
            <w:shd w:val="clear" w:color="auto" w:fill="FFFFFF"/>
          </w:tcPr>
          <w:p w14:paraId="13CAC33F"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Անվանումը</w:t>
            </w:r>
          </w:p>
        </w:tc>
        <w:tc>
          <w:tcPr>
            <w:tcW w:w="3720" w:type="dxa"/>
            <w:tcBorders>
              <w:top w:val="single" w:sz="4" w:space="0" w:color="auto"/>
              <w:left w:val="single" w:sz="4" w:space="0" w:color="auto"/>
              <w:right w:val="single" w:sz="4" w:space="0" w:color="auto"/>
            </w:tcBorders>
            <w:shd w:val="clear" w:color="auto" w:fill="FFFFFF"/>
          </w:tcPr>
          <w:p w14:paraId="64B0F717"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Անվանումների տարածությունը</w:t>
            </w:r>
          </w:p>
        </w:tc>
      </w:tr>
      <w:tr w:rsidR="008D6FA4" w:rsidRPr="00871BB9" w14:paraId="19095B87" w14:textId="77777777" w:rsidTr="00C62F7D">
        <w:trPr>
          <w:tblHeader/>
          <w:jc w:val="center"/>
        </w:trPr>
        <w:tc>
          <w:tcPr>
            <w:tcW w:w="927" w:type="dxa"/>
            <w:tcBorders>
              <w:top w:val="single" w:sz="4" w:space="0" w:color="auto"/>
              <w:left w:val="single" w:sz="4" w:space="0" w:color="auto"/>
            </w:tcBorders>
            <w:shd w:val="clear" w:color="auto" w:fill="FFFFFF"/>
          </w:tcPr>
          <w:p w14:paraId="5C12FE20"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1</w:t>
            </w:r>
          </w:p>
        </w:tc>
        <w:tc>
          <w:tcPr>
            <w:tcW w:w="2093" w:type="dxa"/>
            <w:tcBorders>
              <w:top w:val="single" w:sz="4" w:space="0" w:color="auto"/>
              <w:left w:val="single" w:sz="4" w:space="0" w:color="auto"/>
            </w:tcBorders>
            <w:shd w:val="clear" w:color="auto" w:fill="FFFFFF"/>
          </w:tcPr>
          <w:p w14:paraId="5FABF0DB"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w:t>
            </w:r>
          </w:p>
        </w:tc>
        <w:tc>
          <w:tcPr>
            <w:tcW w:w="2976" w:type="dxa"/>
            <w:tcBorders>
              <w:top w:val="single" w:sz="4" w:space="0" w:color="auto"/>
              <w:left w:val="single" w:sz="4" w:space="0" w:color="auto"/>
            </w:tcBorders>
            <w:shd w:val="clear" w:color="auto" w:fill="FFFFFF"/>
          </w:tcPr>
          <w:p w14:paraId="6243FC97"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3</w:t>
            </w:r>
          </w:p>
        </w:tc>
        <w:tc>
          <w:tcPr>
            <w:tcW w:w="3720" w:type="dxa"/>
            <w:tcBorders>
              <w:top w:val="single" w:sz="4" w:space="0" w:color="auto"/>
              <w:left w:val="single" w:sz="4" w:space="0" w:color="auto"/>
              <w:right w:val="single" w:sz="4" w:space="0" w:color="auto"/>
            </w:tcBorders>
            <w:shd w:val="clear" w:color="auto" w:fill="FFFFFF"/>
          </w:tcPr>
          <w:p w14:paraId="653E106F"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4</w:t>
            </w:r>
          </w:p>
        </w:tc>
      </w:tr>
      <w:tr w:rsidR="008D6FA4" w:rsidRPr="00871BB9" w14:paraId="7996C1FC" w14:textId="77777777" w:rsidTr="00871BB9">
        <w:trPr>
          <w:jc w:val="center"/>
        </w:trPr>
        <w:tc>
          <w:tcPr>
            <w:tcW w:w="927" w:type="dxa"/>
            <w:tcBorders>
              <w:top w:val="single" w:sz="4" w:space="0" w:color="auto"/>
              <w:left w:val="single" w:sz="4" w:space="0" w:color="auto"/>
            </w:tcBorders>
            <w:shd w:val="clear" w:color="auto" w:fill="FFFFFF"/>
          </w:tcPr>
          <w:p w14:paraId="1708FE6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1</w:t>
            </w:r>
          </w:p>
        </w:tc>
        <w:tc>
          <w:tcPr>
            <w:tcW w:w="8789" w:type="dxa"/>
            <w:gridSpan w:val="3"/>
            <w:tcBorders>
              <w:top w:val="single" w:sz="4" w:space="0" w:color="auto"/>
              <w:left w:val="single" w:sz="4" w:space="0" w:color="auto"/>
              <w:right w:val="single" w:sz="4" w:space="0" w:color="auto"/>
            </w:tcBorders>
            <w:shd w:val="clear" w:color="auto" w:fill="FFFFFF"/>
          </w:tcPr>
          <w:p w14:paraId="4F152770"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Էլեկտրոնային փաստաթղթերի եւ տեղեկությունների կառուցվածքները բազիսային մոդելում</w:t>
            </w:r>
          </w:p>
        </w:tc>
      </w:tr>
      <w:tr w:rsidR="008D6FA4" w:rsidRPr="00871BB9" w14:paraId="18251F65" w14:textId="77777777" w:rsidTr="00C62F7D">
        <w:trPr>
          <w:jc w:val="center"/>
        </w:trPr>
        <w:tc>
          <w:tcPr>
            <w:tcW w:w="927" w:type="dxa"/>
            <w:tcBorders>
              <w:top w:val="single" w:sz="4" w:space="0" w:color="auto"/>
              <w:left w:val="single" w:sz="4" w:space="0" w:color="auto"/>
            </w:tcBorders>
            <w:shd w:val="clear" w:color="auto" w:fill="FFFFFF"/>
          </w:tcPr>
          <w:p w14:paraId="279CD9A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1.1</w:t>
            </w:r>
          </w:p>
        </w:tc>
        <w:tc>
          <w:tcPr>
            <w:tcW w:w="2093" w:type="dxa"/>
            <w:tcBorders>
              <w:top w:val="single" w:sz="4" w:space="0" w:color="auto"/>
              <w:left w:val="single" w:sz="4" w:space="0" w:color="auto"/>
            </w:tcBorders>
            <w:shd w:val="clear" w:color="auto" w:fill="FFFFFF"/>
          </w:tcPr>
          <w:p w14:paraId="4755E3B5"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R.006</w:t>
            </w:r>
          </w:p>
        </w:tc>
        <w:tc>
          <w:tcPr>
            <w:tcW w:w="2976" w:type="dxa"/>
            <w:tcBorders>
              <w:top w:val="single" w:sz="4" w:space="0" w:color="auto"/>
              <w:left w:val="single" w:sz="4" w:space="0" w:color="auto"/>
            </w:tcBorders>
            <w:shd w:val="clear" w:color="auto" w:fill="FFFFFF"/>
          </w:tcPr>
          <w:p w14:paraId="450D7803"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մշակման արդյունքի մասին ծանուցումը</w:t>
            </w:r>
          </w:p>
        </w:tc>
        <w:tc>
          <w:tcPr>
            <w:tcW w:w="3720" w:type="dxa"/>
            <w:tcBorders>
              <w:top w:val="single" w:sz="4" w:space="0" w:color="auto"/>
              <w:left w:val="single" w:sz="4" w:space="0" w:color="auto"/>
              <w:right w:val="single" w:sz="4" w:space="0" w:color="auto"/>
            </w:tcBorders>
            <w:shd w:val="clear" w:color="auto" w:fill="FFFFFF"/>
          </w:tcPr>
          <w:p w14:paraId="30C1DC17"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urn:EEC:R:ProcessingResultDetails:vY.Y.Y</w:t>
            </w:r>
          </w:p>
        </w:tc>
      </w:tr>
      <w:tr w:rsidR="008D6FA4" w:rsidRPr="00871BB9" w14:paraId="54D93143" w14:textId="77777777" w:rsidTr="00C62F7D">
        <w:trPr>
          <w:jc w:val="center"/>
        </w:trPr>
        <w:tc>
          <w:tcPr>
            <w:tcW w:w="927" w:type="dxa"/>
            <w:tcBorders>
              <w:top w:val="single" w:sz="4" w:space="0" w:color="auto"/>
              <w:left w:val="single" w:sz="4" w:space="0" w:color="auto"/>
            </w:tcBorders>
            <w:shd w:val="clear" w:color="auto" w:fill="FFFFFF"/>
          </w:tcPr>
          <w:p w14:paraId="633232A4"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1.2</w:t>
            </w:r>
          </w:p>
        </w:tc>
        <w:tc>
          <w:tcPr>
            <w:tcW w:w="2093" w:type="dxa"/>
            <w:tcBorders>
              <w:top w:val="single" w:sz="4" w:space="0" w:color="auto"/>
              <w:left w:val="single" w:sz="4" w:space="0" w:color="auto"/>
            </w:tcBorders>
            <w:shd w:val="clear" w:color="auto" w:fill="FFFFFF"/>
          </w:tcPr>
          <w:p w14:paraId="17CDAC53"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R.007</w:t>
            </w:r>
          </w:p>
        </w:tc>
        <w:tc>
          <w:tcPr>
            <w:tcW w:w="2976" w:type="dxa"/>
            <w:tcBorders>
              <w:top w:val="single" w:sz="4" w:space="0" w:color="auto"/>
              <w:left w:val="single" w:sz="4" w:space="0" w:color="auto"/>
            </w:tcBorders>
            <w:shd w:val="clear" w:color="auto" w:fill="FFFFFF"/>
          </w:tcPr>
          <w:p w14:paraId="4858B176"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ընդհանուր ռեսուրսի արդիականացման վիճակը</w:t>
            </w:r>
          </w:p>
        </w:tc>
        <w:tc>
          <w:tcPr>
            <w:tcW w:w="3720" w:type="dxa"/>
            <w:tcBorders>
              <w:top w:val="single" w:sz="4" w:space="0" w:color="auto"/>
              <w:left w:val="single" w:sz="4" w:space="0" w:color="auto"/>
              <w:right w:val="single" w:sz="4" w:space="0" w:color="auto"/>
            </w:tcBorders>
            <w:shd w:val="clear" w:color="auto" w:fill="FFFFFF"/>
          </w:tcPr>
          <w:p w14:paraId="0D9CD662"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urn:EEC:R:ResourceStatusDetails:vY.Y.Y</w:t>
            </w:r>
          </w:p>
        </w:tc>
      </w:tr>
      <w:tr w:rsidR="008D6FA4" w:rsidRPr="00871BB9" w14:paraId="1C222CCA" w14:textId="77777777" w:rsidTr="00871BB9">
        <w:trPr>
          <w:jc w:val="center"/>
        </w:trPr>
        <w:tc>
          <w:tcPr>
            <w:tcW w:w="927" w:type="dxa"/>
            <w:tcBorders>
              <w:top w:val="single" w:sz="4" w:space="0" w:color="auto"/>
              <w:left w:val="single" w:sz="4" w:space="0" w:color="auto"/>
            </w:tcBorders>
            <w:shd w:val="clear" w:color="auto" w:fill="FFFFFF"/>
          </w:tcPr>
          <w:p w14:paraId="2B43B201"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w:t>
            </w:r>
          </w:p>
        </w:tc>
        <w:tc>
          <w:tcPr>
            <w:tcW w:w="8789" w:type="dxa"/>
            <w:gridSpan w:val="3"/>
            <w:tcBorders>
              <w:top w:val="single" w:sz="4" w:space="0" w:color="auto"/>
              <w:left w:val="single" w:sz="4" w:space="0" w:color="auto"/>
              <w:right w:val="single" w:sz="4" w:space="0" w:color="auto"/>
            </w:tcBorders>
            <w:shd w:val="clear" w:color="auto" w:fill="FFFFFF"/>
          </w:tcPr>
          <w:p w14:paraId="5F10A1F5" w14:textId="77777777" w:rsidR="008D6FA4" w:rsidRPr="00871BB9" w:rsidRDefault="008D6FA4" w:rsidP="006B6A1C">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Էլեկտրոնային փաստաթղթերի և տեղեկությունների կառուցվածքներն առարկայական ոլորտում</w:t>
            </w:r>
          </w:p>
        </w:tc>
      </w:tr>
      <w:tr w:rsidR="008D6FA4" w:rsidRPr="00871BB9" w14:paraId="78D75655" w14:textId="77777777" w:rsidTr="00C62F7D">
        <w:trPr>
          <w:jc w:val="center"/>
        </w:trPr>
        <w:tc>
          <w:tcPr>
            <w:tcW w:w="927" w:type="dxa"/>
            <w:tcBorders>
              <w:top w:val="single" w:sz="4" w:space="0" w:color="auto"/>
              <w:left w:val="single" w:sz="4" w:space="0" w:color="auto"/>
            </w:tcBorders>
            <w:shd w:val="clear" w:color="auto" w:fill="FFFFFF"/>
          </w:tcPr>
          <w:p w14:paraId="661D13BA"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2.1</w:t>
            </w:r>
          </w:p>
        </w:tc>
        <w:tc>
          <w:tcPr>
            <w:tcW w:w="2093" w:type="dxa"/>
            <w:tcBorders>
              <w:top w:val="single" w:sz="4" w:space="0" w:color="auto"/>
              <w:left w:val="single" w:sz="4" w:space="0" w:color="auto"/>
            </w:tcBorders>
            <w:shd w:val="clear" w:color="auto" w:fill="FFFFFF"/>
          </w:tcPr>
          <w:p w14:paraId="048AB851"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R.SM.SS.02.001</w:t>
            </w:r>
          </w:p>
        </w:tc>
        <w:tc>
          <w:tcPr>
            <w:tcW w:w="2976" w:type="dxa"/>
            <w:tcBorders>
              <w:top w:val="single" w:sz="4" w:space="0" w:color="auto"/>
              <w:left w:val="single" w:sz="4" w:space="0" w:color="auto"/>
            </w:tcBorders>
            <w:shd w:val="clear" w:color="auto" w:fill="FFFFFF"/>
          </w:tcPr>
          <w:p w14:paraId="58CDA48F"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 xml:space="preserve">անասնահամաճարակային օջախների և դրանց վերացմանն ուղղված միջոցների մասին տեղեկությունները </w:t>
            </w:r>
          </w:p>
        </w:tc>
        <w:tc>
          <w:tcPr>
            <w:tcW w:w="3720" w:type="dxa"/>
            <w:tcBorders>
              <w:top w:val="single" w:sz="4" w:space="0" w:color="auto"/>
              <w:left w:val="single" w:sz="4" w:space="0" w:color="auto"/>
              <w:right w:val="single" w:sz="4" w:space="0" w:color="auto"/>
            </w:tcBorders>
            <w:shd w:val="clear" w:color="auto" w:fill="FFFFFF"/>
          </w:tcPr>
          <w:p w14:paraId="642EF76F" w14:textId="77777777" w:rsidR="008D6FA4" w:rsidRPr="00871BB9" w:rsidRDefault="008D6FA4" w:rsidP="006B6A1C">
            <w:pPr>
              <w:pStyle w:val="Bodytext20"/>
              <w:shd w:val="clear" w:color="auto" w:fill="auto"/>
              <w:spacing w:before="0" w:after="120" w:line="240" w:lineRule="auto"/>
              <w:ind w:left="34" w:firstLine="0"/>
              <w:jc w:val="left"/>
              <w:rPr>
                <w:rFonts w:ascii="Sylfaen" w:hAnsi="Sylfaen"/>
                <w:sz w:val="20"/>
                <w:szCs w:val="24"/>
              </w:rPr>
            </w:pPr>
            <w:r w:rsidRPr="00871BB9">
              <w:rPr>
                <w:rStyle w:val="Bodytext211pt"/>
                <w:rFonts w:ascii="Sylfaen" w:hAnsi="Sylfaen"/>
                <w:sz w:val="20"/>
                <w:szCs w:val="24"/>
              </w:rPr>
              <w:t>urn:EEC:R:SM:SS:02:AnimalDiseaseOutbreakAlert:v0.3.0</w:t>
            </w:r>
          </w:p>
        </w:tc>
      </w:tr>
      <w:tr w:rsidR="008D6FA4" w:rsidRPr="00871BB9" w14:paraId="0CB4A244" w14:textId="77777777" w:rsidTr="00C62F7D">
        <w:trPr>
          <w:jc w:val="center"/>
        </w:trPr>
        <w:tc>
          <w:tcPr>
            <w:tcW w:w="927" w:type="dxa"/>
            <w:tcBorders>
              <w:top w:val="single" w:sz="4" w:space="0" w:color="auto"/>
              <w:left w:val="single" w:sz="4" w:space="0" w:color="auto"/>
            </w:tcBorders>
            <w:shd w:val="clear" w:color="auto" w:fill="FFFFFF"/>
          </w:tcPr>
          <w:p w14:paraId="7817E221"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2.2</w:t>
            </w:r>
          </w:p>
        </w:tc>
        <w:tc>
          <w:tcPr>
            <w:tcW w:w="2093" w:type="dxa"/>
            <w:tcBorders>
              <w:top w:val="single" w:sz="4" w:space="0" w:color="auto"/>
              <w:left w:val="single" w:sz="4" w:space="0" w:color="auto"/>
            </w:tcBorders>
            <w:shd w:val="clear" w:color="auto" w:fill="FFFFFF"/>
          </w:tcPr>
          <w:p w14:paraId="474AF184"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R.SM.SS.02.002</w:t>
            </w:r>
          </w:p>
        </w:tc>
        <w:tc>
          <w:tcPr>
            <w:tcW w:w="2976" w:type="dxa"/>
            <w:tcBorders>
              <w:top w:val="single" w:sz="4" w:space="0" w:color="auto"/>
              <w:left w:val="single" w:sz="4" w:space="0" w:color="auto"/>
            </w:tcBorders>
            <w:shd w:val="clear" w:color="auto" w:fill="FFFFFF"/>
          </w:tcPr>
          <w:p w14:paraId="21203397" w14:textId="77777777" w:rsidR="008D6FA4" w:rsidRPr="00871BB9" w:rsidRDefault="008D6FA4" w:rsidP="006B6A1C">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կոմպարտմենտալացման անցկացման մասին տեղեկությունները</w:t>
            </w:r>
          </w:p>
        </w:tc>
        <w:tc>
          <w:tcPr>
            <w:tcW w:w="3720" w:type="dxa"/>
            <w:tcBorders>
              <w:top w:val="single" w:sz="4" w:space="0" w:color="auto"/>
              <w:left w:val="single" w:sz="4" w:space="0" w:color="auto"/>
              <w:right w:val="single" w:sz="4" w:space="0" w:color="auto"/>
            </w:tcBorders>
            <w:shd w:val="clear" w:color="auto" w:fill="FFFFFF"/>
          </w:tcPr>
          <w:p w14:paraId="6B67EB24" w14:textId="77777777" w:rsidR="008D6FA4" w:rsidRPr="00871BB9" w:rsidRDefault="008D6FA4" w:rsidP="006B6A1C">
            <w:pPr>
              <w:pStyle w:val="Bodytext20"/>
              <w:shd w:val="clear" w:color="auto" w:fill="auto"/>
              <w:spacing w:before="0" w:after="120" w:line="240" w:lineRule="auto"/>
              <w:ind w:left="34" w:firstLine="0"/>
              <w:jc w:val="left"/>
              <w:rPr>
                <w:rFonts w:ascii="Sylfaen" w:hAnsi="Sylfaen"/>
                <w:sz w:val="20"/>
                <w:szCs w:val="24"/>
              </w:rPr>
            </w:pPr>
            <w:r w:rsidRPr="00871BB9">
              <w:rPr>
                <w:rStyle w:val="Bodytext211pt"/>
                <w:rFonts w:ascii="Sylfaen" w:hAnsi="Sylfaen"/>
                <w:sz w:val="20"/>
                <w:szCs w:val="24"/>
              </w:rPr>
              <w:t>urn:EEC:R:SM:SS:02:Compartmentalization:v0.3.0</w:t>
            </w:r>
          </w:p>
        </w:tc>
      </w:tr>
      <w:tr w:rsidR="008D6FA4" w:rsidRPr="00871BB9" w14:paraId="3310BB82" w14:textId="77777777" w:rsidTr="00C62F7D">
        <w:trPr>
          <w:jc w:val="center"/>
        </w:trPr>
        <w:tc>
          <w:tcPr>
            <w:tcW w:w="927" w:type="dxa"/>
            <w:tcBorders>
              <w:top w:val="single" w:sz="4" w:space="0" w:color="auto"/>
              <w:left w:val="single" w:sz="4" w:space="0" w:color="auto"/>
            </w:tcBorders>
            <w:shd w:val="clear" w:color="auto" w:fill="FFFFFF"/>
          </w:tcPr>
          <w:p w14:paraId="08C1CA9F"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2.3</w:t>
            </w:r>
          </w:p>
        </w:tc>
        <w:tc>
          <w:tcPr>
            <w:tcW w:w="2093" w:type="dxa"/>
            <w:tcBorders>
              <w:top w:val="single" w:sz="4" w:space="0" w:color="auto"/>
              <w:left w:val="single" w:sz="4" w:space="0" w:color="auto"/>
            </w:tcBorders>
            <w:shd w:val="clear" w:color="auto" w:fill="FFFFFF"/>
          </w:tcPr>
          <w:p w14:paraId="0D86E6EB"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R.SM.SS.02.003</w:t>
            </w:r>
          </w:p>
        </w:tc>
        <w:tc>
          <w:tcPr>
            <w:tcW w:w="2976" w:type="dxa"/>
            <w:tcBorders>
              <w:top w:val="single" w:sz="4" w:space="0" w:color="auto"/>
              <w:left w:val="single" w:sz="4" w:space="0" w:color="auto"/>
            </w:tcBorders>
            <w:shd w:val="clear" w:color="auto" w:fill="FFFFFF"/>
          </w:tcPr>
          <w:p w14:paraId="0B557ED8"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ռեգիոնալացման անցկացման մասին տեղեկությունները</w:t>
            </w:r>
          </w:p>
        </w:tc>
        <w:tc>
          <w:tcPr>
            <w:tcW w:w="3720" w:type="dxa"/>
            <w:tcBorders>
              <w:top w:val="single" w:sz="4" w:space="0" w:color="auto"/>
              <w:left w:val="single" w:sz="4" w:space="0" w:color="auto"/>
              <w:right w:val="single" w:sz="4" w:space="0" w:color="auto"/>
            </w:tcBorders>
            <w:shd w:val="clear" w:color="auto" w:fill="FFFFFF"/>
          </w:tcPr>
          <w:p w14:paraId="69EFE428" w14:textId="77777777" w:rsidR="008D6FA4" w:rsidRPr="00871BB9" w:rsidRDefault="008D6FA4" w:rsidP="006B6A1C">
            <w:pPr>
              <w:pStyle w:val="Bodytext20"/>
              <w:shd w:val="clear" w:color="auto" w:fill="auto"/>
              <w:spacing w:before="0" w:after="120" w:line="240" w:lineRule="auto"/>
              <w:ind w:left="34" w:firstLine="0"/>
              <w:jc w:val="left"/>
              <w:rPr>
                <w:rFonts w:ascii="Sylfaen" w:hAnsi="Sylfaen"/>
                <w:sz w:val="20"/>
                <w:szCs w:val="24"/>
              </w:rPr>
            </w:pPr>
            <w:r w:rsidRPr="00871BB9">
              <w:rPr>
                <w:rStyle w:val="Bodytext211pt"/>
                <w:rFonts w:ascii="Sylfaen" w:hAnsi="Sylfaen"/>
                <w:sz w:val="20"/>
                <w:szCs w:val="24"/>
              </w:rPr>
              <w:t>urn:EEC:R:SM:SS:02:Regionalization:v0.3.0</w:t>
            </w:r>
          </w:p>
        </w:tc>
      </w:tr>
      <w:tr w:rsidR="008D6FA4" w:rsidRPr="00871BB9" w14:paraId="4AA41821" w14:textId="77777777" w:rsidTr="00C62F7D">
        <w:trPr>
          <w:jc w:val="center"/>
        </w:trPr>
        <w:tc>
          <w:tcPr>
            <w:tcW w:w="927" w:type="dxa"/>
            <w:tcBorders>
              <w:top w:val="single" w:sz="4" w:space="0" w:color="auto"/>
              <w:left w:val="single" w:sz="4" w:space="0" w:color="auto"/>
              <w:bottom w:val="single" w:sz="4" w:space="0" w:color="auto"/>
            </w:tcBorders>
            <w:shd w:val="clear" w:color="auto" w:fill="FFFFFF"/>
          </w:tcPr>
          <w:p w14:paraId="23F63010"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2.4</w:t>
            </w:r>
          </w:p>
        </w:tc>
        <w:tc>
          <w:tcPr>
            <w:tcW w:w="2093" w:type="dxa"/>
            <w:tcBorders>
              <w:top w:val="single" w:sz="4" w:space="0" w:color="auto"/>
              <w:left w:val="single" w:sz="4" w:space="0" w:color="auto"/>
              <w:bottom w:val="single" w:sz="4" w:space="0" w:color="auto"/>
            </w:tcBorders>
            <w:shd w:val="clear" w:color="auto" w:fill="FFFFFF"/>
          </w:tcPr>
          <w:p w14:paraId="369E9461"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R.SM.SS.02.004</w:t>
            </w:r>
          </w:p>
        </w:tc>
        <w:tc>
          <w:tcPr>
            <w:tcW w:w="2976" w:type="dxa"/>
            <w:tcBorders>
              <w:top w:val="single" w:sz="4" w:space="0" w:color="auto"/>
              <w:left w:val="single" w:sz="4" w:space="0" w:color="auto"/>
              <w:bottom w:val="single" w:sz="4" w:space="0" w:color="auto"/>
            </w:tcBorders>
            <w:shd w:val="clear" w:color="auto" w:fill="FFFFFF"/>
          </w:tcPr>
          <w:p w14:paraId="7CAF1A69"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վտանգավոր ապրանքների (արտադրանքի) մասին տեղեկությունները</w:t>
            </w:r>
          </w:p>
        </w:tc>
        <w:tc>
          <w:tcPr>
            <w:tcW w:w="3720" w:type="dxa"/>
            <w:tcBorders>
              <w:top w:val="single" w:sz="4" w:space="0" w:color="auto"/>
              <w:left w:val="single" w:sz="4" w:space="0" w:color="auto"/>
              <w:bottom w:val="single" w:sz="4" w:space="0" w:color="auto"/>
              <w:right w:val="single" w:sz="4" w:space="0" w:color="auto"/>
            </w:tcBorders>
            <w:shd w:val="clear" w:color="auto" w:fill="FFFFFF"/>
          </w:tcPr>
          <w:p w14:paraId="649531CB" w14:textId="77777777" w:rsidR="008D6FA4" w:rsidRPr="00871BB9" w:rsidRDefault="008D6FA4" w:rsidP="006B6A1C">
            <w:pPr>
              <w:pStyle w:val="Bodytext20"/>
              <w:shd w:val="clear" w:color="auto" w:fill="auto"/>
              <w:spacing w:before="0" w:after="120" w:line="240" w:lineRule="auto"/>
              <w:ind w:left="34" w:firstLine="0"/>
              <w:jc w:val="left"/>
              <w:rPr>
                <w:rFonts w:ascii="Sylfaen" w:hAnsi="Sylfaen"/>
                <w:sz w:val="20"/>
                <w:szCs w:val="24"/>
              </w:rPr>
            </w:pPr>
            <w:r w:rsidRPr="00871BB9">
              <w:rPr>
                <w:rStyle w:val="Bodytext211pt"/>
                <w:rFonts w:ascii="Sylfaen" w:hAnsi="Sylfaen"/>
                <w:sz w:val="20"/>
                <w:szCs w:val="24"/>
              </w:rPr>
              <w:t>urn:EEC:R:SM:SS:02:DangerousAnimalProductAlert:v0.3.0</w:t>
            </w:r>
          </w:p>
        </w:tc>
      </w:tr>
    </w:tbl>
    <w:p w14:paraId="143E8C99" w14:textId="77777777" w:rsidR="008D6FA4" w:rsidRPr="008D6FA4" w:rsidRDefault="008D6FA4" w:rsidP="008D6FA4">
      <w:pPr>
        <w:spacing w:after="160" w:line="360" w:lineRule="auto"/>
        <w:rPr>
          <w:rFonts w:ascii="Sylfaen" w:hAnsi="Sylfaen"/>
        </w:rPr>
      </w:pPr>
    </w:p>
    <w:p w14:paraId="3EA47E8F"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Էլեկտրոնային փաստաթղթերի և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2021 թվականի օգոստոսի 17-ի թիվ 105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 </w:t>
      </w:r>
    </w:p>
    <w:p w14:paraId="4797F789" w14:textId="77777777" w:rsidR="008D6FA4" w:rsidRPr="008D6FA4" w:rsidRDefault="008D6FA4" w:rsidP="008D6FA4">
      <w:pPr>
        <w:spacing w:after="160" w:line="360" w:lineRule="auto"/>
        <w:rPr>
          <w:rFonts w:ascii="Sylfaen" w:hAnsi="Sylfaen"/>
        </w:rPr>
      </w:pPr>
    </w:p>
    <w:p w14:paraId="2C001677"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1. Էլեկտրոնային փաստաթղթերի եւ տեղեկությունների կառուցվածքները բազիսային մոդելում</w:t>
      </w:r>
    </w:p>
    <w:p w14:paraId="1A6AA8F3"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10.</w:t>
      </w:r>
      <w:r w:rsidR="00871BB9" w:rsidRPr="00871BB9">
        <w:rPr>
          <w:rFonts w:ascii="Sylfaen" w:hAnsi="Sylfaen"/>
          <w:sz w:val="24"/>
          <w:szCs w:val="24"/>
        </w:rPr>
        <w:tab/>
      </w:r>
      <w:r w:rsidRPr="008D6FA4">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08E04454" w14:textId="77777777" w:rsidR="008D6FA4" w:rsidRPr="008D6FA4" w:rsidRDefault="008D6FA4" w:rsidP="008D6FA4">
      <w:pPr>
        <w:spacing w:after="160" w:line="360" w:lineRule="auto"/>
        <w:rPr>
          <w:rFonts w:ascii="Sylfaen" w:hAnsi="Sylfaen"/>
        </w:rPr>
      </w:pPr>
    </w:p>
    <w:p w14:paraId="1EA9FA06" w14:textId="77777777" w:rsidR="008D6FA4" w:rsidRPr="008D6FA4" w:rsidRDefault="008D6FA4" w:rsidP="008D6FA4">
      <w:pPr>
        <w:spacing w:after="160" w:line="360" w:lineRule="auto"/>
        <w:rPr>
          <w:rFonts w:ascii="Sylfaen" w:eastAsia="Times New Roman" w:hAnsi="Sylfaen" w:cs="Times New Roman"/>
        </w:rPr>
      </w:pPr>
      <w:r w:rsidRPr="008D6FA4">
        <w:rPr>
          <w:rFonts w:ascii="Sylfaen" w:hAnsi="Sylfaen"/>
        </w:rPr>
        <w:br w:type="page"/>
      </w:r>
    </w:p>
    <w:p w14:paraId="79E971CC" w14:textId="77777777" w:rsidR="008D6FA4" w:rsidRPr="008D6FA4" w:rsidRDefault="008D6FA4"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2</w:t>
      </w:r>
    </w:p>
    <w:p w14:paraId="0BBF931A" w14:textId="77777777" w:rsidR="008D6FA4" w:rsidRPr="008D6FA4" w:rsidRDefault="008D6FA4" w:rsidP="008D6FA4">
      <w:pPr>
        <w:pStyle w:val="Tablecaption0"/>
        <w:shd w:val="clear" w:color="auto" w:fill="auto"/>
        <w:spacing w:after="160" w:line="360" w:lineRule="auto"/>
        <w:ind w:left="567" w:right="559"/>
        <w:jc w:val="center"/>
        <w:rPr>
          <w:rFonts w:ascii="Sylfaen" w:hAnsi="Sylfaen"/>
          <w:sz w:val="24"/>
          <w:szCs w:val="24"/>
        </w:rPr>
      </w:pPr>
      <w:r w:rsidRPr="008D6FA4">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303"/>
        <w:gridCol w:w="6062"/>
      </w:tblGrid>
      <w:tr w:rsidR="008D6FA4" w:rsidRPr="00871BB9" w14:paraId="76049850" w14:textId="77777777" w:rsidTr="00871BB9">
        <w:trPr>
          <w:jc w:val="center"/>
        </w:trPr>
        <w:tc>
          <w:tcPr>
            <w:tcW w:w="1004" w:type="dxa"/>
            <w:tcBorders>
              <w:top w:val="single" w:sz="4" w:space="0" w:color="auto"/>
              <w:left w:val="single" w:sz="4" w:space="0" w:color="auto"/>
            </w:tcBorders>
            <w:shd w:val="clear" w:color="auto" w:fill="FFFFFF"/>
          </w:tcPr>
          <w:p w14:paraId="4F7B06D0"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Համարը՝</w:t>
            </w:r>
          </w:p>
          <w:p w14:paraId="3DC1468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ը/կ</w:t>
            </w:r>
          </w:p>
        </w:tc>
        <w:tc>
          <w:tcPr>
            <w:tcW w:w="2303" w:type="dxa"/>
            <w:tcBorders>
              <w:top w:val="single" w:sz="4" w:space="0" w:color="auto"/>
              <w:left w:val="single" w:sz="4" w:space="0" w:color="auto"/>
            </w:tcBorders>
            <w:shd w:val="clear" w:color="auto" w:fill="FFFFFF"/>
          </w:tcPr>
          <w:p w14:paraId="3ABAC71D"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14:paraId="2A756DDE"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Նկարագրությունը</w:t>
            </w:r>
          </w:p>
        </w:tc>
      </w:tr>
      <w:tr w:rsidR="008D6FA4" w:rsidRPr="00871BB9" w14:paraId="5D504107" w14:textId="77777777" w:rsidTr="00871BB9">
        <w:trPr>
          <w:jc w:val="center"/>
        </w:trPr>
        <w:tc>
          <w:tcPr>
            <w:tcW w:w="1004" w:type="dxa"/>
            <w:tcBorders>
              <w:top w:val="single" w:sz="4" w:space="0" w:color="auto"/>
              <w:left w:val="single" w:sz="4" w:space="0" w:color="auto"/>
            </w:tcBorders>
            <w:shd w:val="clear" w:color="auto" w:fill="FFFFFF"/>
          </w:tcPr>
          <w:p w14:paraId="29543DE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1</w:t>
            </w:r>
          </w:p>
        </w:tc>
        <w:tc>
          <w:tcPr>
            <w:tcW w:w="2303" w:type="dxa"/>
            <w:tcBorders>
              <w:top w:val="single" w:sz="4" w:space="0" w:color="auto"/>
              <w:left w:val="single" w:sz="4" w:space="0" w:color="auto"/>
            </w:tcBorders>
            <w:shd w:val="clear" w:color="auto" w:fill="FFFFFF"/>
          </w:tcPr>
          <w:p w14:paraId="1FD6D4A8"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14:paraId="0FA8E46F"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3</w:t>
            </w:r>
          </w:p>
        </w:tc>
      </w:tr>
      <w:tr w:rsidR="008D6FA4" w:rsidRPr="00871BB9" w14:paraId="6E7F9652" w14:textId="77777777" w:rsidTr="00871BB9">
        <w:trPr>
          <w:jc w:val="center"/>
        </w:trPr>
        <w:tc>
          <w:tcPr>
            <w:tcW w:w="1004" w:type="dxa"/>
            <w:tcBorders>
              <w:top w:val="single" w:sz="4" w:space="0" w:color="auto"/>
              <w:left w:val="single" w:sz="4" w:space="0" w:color="auto"/>
            </w:tcBorders>
            <w:shd w:val="clear" w:color="auto" w:fill="FFFFFF"/>
          </w:tcPr>
          <w:p w14:paraId="6ADB870D"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1</w:t>
            </w:r>
          </w:p>
        </w:tc>
        <w:tc>
          <w:tcPr>
            <w:tcW w:w="2303" w:type="dxa"/>
            <w:tcBorders>
              <w:top w:val="single" w:sz="4" w:space="0" w:color="auto"/>
              <w:left w:val="single" w:sz="4" w:space="0" w:color="auto"/>
            </w:tcBorders>
            <w:shd w:val="clear" w:color="auto" w:fill="FFFFFF"/>
          </w:tcPr>
          <w:p w14:paraId="02D8F1F1"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Անվանումը</w:t>
            </w:r>
          </w:p>
        </w:tc>
        <w:tc>
          <w:tcPr>
            <w:tcW w:w="6062" w:type="dxa"/>
            <w:tcBorders>
              <w:top w:val="single" w:sz="4" w:space="0" w:color="auto"/>
              <w:left w:val="single" w:sz="4" w:space="0" w:color="auto"/>
              <w:right w:val="single" w:sz="4" w:space="0" w:color="auto"/>
            </w:tcBorders>
            <w:shd w:val="clear" w:color="auto" w:fill="FFFFFF"/>
          </w:tcPr>
          <w:p w14:paraId="57C65389"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մշակման արդյունքի մասին ծանուցումը</w:t>
            </w:r>
          </w:p>
        </w:tc>
      </w:tr>
      <w:tr w:rsidR="008D6FA4" w:rsidRPr="00871BB9" w14:paraId="5967BCD5" w14:textId="77777777" w:rsidTr="00871BB9">
        <w:trPr>
          <w:jc w:val="center"/>
        </w:trPr>
        <w:tc>
          <w:tcPr>
            <w:tcW w:w="1004" w:type="dxa"/>
            <w:tcBorders>
              <w:top w:val="single" w:sz="4" w:space="0" w:color="auto"/>
              <w:left w:val="single" w:sz="4" w:space="0" w:color="auto"/>
            </w:tcBorders>
            <w:shd w:val="clear" w:color="auto" w:fill="FFFFFF"/>
          </w:tcPr>
          <w:p w14:paraId="2FB6B9AE"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w:t>
            </w:r>
          </w:p>
        </w:tc>
        <w:tc>
          <w:tcPr>
            <w:tcW w:w="2303" w:type="dxa"/>
            <w:tcBorders>
              <w:top w:val="single" w:sz="4" w:space="0" w:color="auto"/>
              <w:left w:val="single" w:sz="4" w:space="0" w:color="auto"/>
            </w:tcBorders>
            <w:shd w:val="clear" w:color="auto" w:fill="FFFFFF"/>
          </w:tcPr>
          <w:p w14:paraId="0FFE25A6"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23F7183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R.006</w:t>
            </w:r>
          </w:p>
        </w:tc>
      </w:tr>
      <w:tr w:rsidR="008D6FA4" w:rsidRPr="00871BB9" w14:paraId="57F6D2CC" w14:textId="77777777" w:rsidTr="00871BB9">
        <w:trPr>
          <w:jc w:val="center"/>
        </w:trPr>
        <w:tc>
          <w:tcPr>
            <w:tcW w:w="1004" w:type="dxa"/>
            <w:tcBorders>
              <w:top w:val="single" w:sz="4" w:space="0" w:color="auto"/>
              <w:left w:val="single" w:sz="4" w:space="0" w:color="auto"/>
            </w:tcBorders>
            <w:shd w:val="clear" w:color="auto" w:fill="FFFFFF"/>
          </w:tcPr>
          <w:p w14:paraId="7BC41795"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3</w:t>
            </w:r>
          </w:p>
        </w:tc>
        <w:tc>
          <w:tcPr>
            <w:tcW w:w="2303" w:type="dxa"/>
            <w:tcBorders>
              <w:top w:val="single" w:sz="4" w:space="0" w:color="auto"/>
              <w:left w:val="single" w:sz="4" w:space="0" w:color="auto"/>
            </w:tcBorders>
            <w:shd w:val="clear" w:color="auto" w:fill="FFFFFF"/>
          </w:tcPr>
          <w:p w14:paraId="2CC9B806"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14:paraId="51A592A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Y.Y.Y</w:t>
            </w:r>
          </w:p>
        </w:tc>
      </w:tr>
      <w:tr w:rsidR="008D6FA4" w:rsidRPr="00871BB9" w14:paraId="4AF08C5F" w14:textId="77777777" w:rsidTr="00871BB9">
        <w:trPr>
          <w:jc w:val="center"/>
        </w:trPr>
        <w:tc>
          <w:tcPr>
            <w:tcW w:w="1004" w:type="dxa"/>
            <w:tcBorders>
              <w:top w:val="single" w:sz="4" w:space="0" w:color="auto"/>
              <w:left w:val="single" w:sz="4" w:space="0" w:color="auto"/>
            </w:tcBorders>
            <w:shd w:val="clear" w:color="auto" w:fill="FFFFFF"/>
          </w:tcPr>
          <w:p w14:paraId="3301D1A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4</w:t>
            </w:r>
          </w:p>
        </w:tc>
        <w:tc>
          <w:tcPr>
            <w:tcW w:w="2303" w:type="dxa"/>
            <w:tcBorders>
              <w:top w:val="single" w:sz="4" w:space="0" w:color="auto"/>
              <w:left w:val="single" w:sz="4" w:space="0" w:color="auto"/>
            </w:tcBorders>
            <w:shd w:val="clear" w:color="auto" w:fill="FFFFFF"/>
          </w:tcPr>
          <w:p w14:paraId="67D58D19"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14:paraId="0692DB37"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ռեսպոնդենտի կողմից հարցումը մշակելու արդյունքի մասին տեղեկությունները</w:t>
            </w:r>
          </w:p>
        </w:tc>
      </w:tr>
      <w:tr w:rsidR="008D6FA4" w:rsidRPr="00871BB9" w14:paraId="716204E3" w14:textId="77777777" w:rsidTr="00871BB9">
        <w:trPr>
          <w:jc w:val="center"/>
        </w:trPr>
        <w:tc>
          <w:tcPr>
            <w:tcW w:w="1004" w:type="dxa"/>
            <w:tcBorders>
              <w:top w:val="single" w:sz="4" w:space="0" w:color="auto"/>
              <w:left w:val="single" w:sz="4" w:space="0" w:color="auto"/>
            </w:tcBorders>
            <w:shd w:val="clear" w:color="auto" w:fill="FFFFFF"/>
          </w:tcPr>
          <w:p w14:paraId="0945E59E"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5</w:t>
            </w:r>
          </w:p>
        </w:tc>
        <w:tc>
          <w:tcPr>
            <w:tcW w:w="2303" w:type="dxa"/>
            <w:tcBorders>
              <w:top w:val="single" w:sz="4" w:space="0" w:color="auto"/>
              <w:left w:val="single" w:sz="4" w:space="0" w:color="auto"/>
            </w:tcBorders>
            <w:shd w:val="clear" w:color="auto" w:fill="FFFFFF"/>
          </w:tcPr>
          <w:p w14:paraId="59868E5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14:paraId="1A0FF621"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w:t>
            </w:r>
          </w:p>
        </w:tc>
      </w:tr>
      <w:tr w:rsidR="008D6FA4" w:rsidRPr="00871BB9" w14:paraId="5F5469C0" w14:textId="77777777" w:rsidTr="00871BB9">
        <w:trPr>
          <w:jc w:val="center"/>
        </w:trPr>
        <w:tc>
          <w:tcPr>
            <w:tcW w:w="1004" w:type="dxa"/>
            <w:tcBorders>
              <w:top w:val="single" w:sz="4" w:space="0" w:color="auto"/>
              <w:left w:val="single" w:sz="4" w:space="0" w:color="auto"/>
            </w:tcBorders>
            <w:shd w:val="clear" w:color="auto" w:fill="FFFFFF"/>
          </w:tcPr>
          <w:p w14:paraId="58625B72"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6</w:t>
            </w:r>
          </w:p>
        </w:tc>
        <w:tc>
          <w:tcPr>
            <w:tcW w:w="2303" w:type="dxa"/>
            <w:tcBorders>
              <w:top w:val="single" w:sz="4" w:space="0" w:color="auto"/>
              <w:left w:val="single" w:sz="4" w:space="0" w:color="auto"/>
            </w:tcBorders>
            <w:shd w:val="clear" w:color="auto" w:fill="FFFFFF"/>
          </w:tcPr>
          <w:p w14:paraId="505AFC4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4D8E18A6"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urn:EEC:R:ProcessingResultDetails:vY.Y.Y</w:t>
            </w:r>
          </w:p>
        </w:tc>
      </w:tr>
      <w:tr w:rsidR="008D6FA4" w:rsidRPr="00871BB9" w14:paraId="56F42894" w14:textId="77777777" w:rsidTr="00871BB9">
        <w:trPr>
          <w:jc w:val="center"/>
        </w:trPr>
        <w:tc>
          <w:tcPr>
            <w:tcW w:w="1004" w:type="dxa"/>
            <w:tcBorders>
              <w:top w:val="single" w:sz="4" w:space="0" w:color="auto"/>
              <w:left w:val="single" w:sz="4" w:space="0" w:color="auto"/>
            </w:tcBorders>
            <w:shd w:val="clear" w:color="auto" w:fill="FFFFFF"/>
          </w:tcPr>
          <w:p w14:paraId="4469D599"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7</w:t>
            </w:r>
          </w:p>
        </w:tc>
        <w:tc>
          <w:tcPr>
            <w:tcW w:w="2303" w:type="dxa"/>
            <w:tcBorders>
              <w:top w:val="single" w:sz="4" w:space="0" w:color="auto"/>
              <w:left w:val="single" w:sz="4" w:space="0" w:color="auto"/>
            </w:tcBorders>
            <w:shd w:val="clear" w:color="auto" w:fill="FFFFFF"/>
          </w:tcPr>
          <w:p w14:paraId="2B34292C"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14:paraId="0B1C479E"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ProcessingResultDetails</w:t>
            </w:r>
          </w:p>
        </w:tc>
      </w:tr>
      <w:tr w:rsidR="008D6FA4" w:rsidRPr="00871BB9" w14:paraId="23B11C36" w14:textId="77777777" w:rsidTr="00871BB9">
        <w:trPr>
          <w:jc w:val="center"/>
        </w:trPr>
        <w:tc>
          <w:tcPr>
            <w:tcW w:w="1004" w:type="dxa"/>
            <w:tcBorders>
              <w:top w:val="single" w:sz="4" w:space="0" w:color="auto"/>
              <w:left w:val="single" w:sz="4" w:space="0" w:color="auto"/>
              <w:bottom w:val="single" w:sz="4" w:space="0" w:color="auto"/>
            </w:tcBorders>
            <w:shd w:val="clear" w:color="auto" w:fill="FFFFFF"/>
          </w:tcPr>
          <w:p w14:paraId="6FC587BC"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8</w:t>
            </w:r>
          </w:p>
        </w:tc>
        <w:tc>
          <w:tcPr>
            <w:tcW w:w="2303" w:type="dxa"/>
            <w:tcBorders>
              <w:top w:val="single" w:sz="4" w:space="0" w:color="auto"/>
              <w:left w:val="single" w:sz="4" w:space="0" w:color="auto"/>
              <w:bottom w:val="single" w:sz="4" w:space="0" w:color="auto"/>
            </w:tcBorders>
            <w:shd w:val="clear" w:color="auto" w:fill="FFFFFF"/>
          </w:tcPr>
          <w:p w14:paraId="07F52C9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XML 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63BB4E20"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EEC_R_ProcessingResultDetails_vY.Y.Y.xsd</w:t>
            </w:r>
          </w:p>
        </w:tc>
      </w:tr>
    </w:tbl>
    <w:p w14:paraId="5C93FD63" w14:textId="77777777" w:rsidR="008D6FA4" w:rsidRPr="008D6FA4" w:rsidRDefault="008D6FA4" w:rsidP="008D6FA4">
      <w:pPr>
        <w:spacing w:after="160" w:line="360" w:lineRule="auto"/>
        <w:rPr>
          <w:rFonts w:ascii="Sylfaen" w:hAnsi="Sylfaen"/>
        </w:rPr>
      </w:pPr>
    </w:p>
    <w:p w14:paraId="346C9A87"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Էլեկտրոնային փաստաթղթերի և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2021 թվականի օգոստոսի 17-ի թիվ 105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 </w:t>
      </w:r>
    </w:p>
    <w:p w14:paraId="45710589"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11.</w:t>
      </w:r>
      <w:r w:rsidR="00871BB9" w:rsidRPr="00871BB9">
        <w:rPr>
          <w:rFonts w:ascii="Sylfaen" w:hAnsi="Sylfaen"/>
          <w:sz w:val="24"/>
          <w:szCs w:val="24"/>
        </w:rPr>
        <w:tab/>
      </w:r>
      <w:r w:rsidRPr="008D6FA4">
        <w:rPr>
          <w:rFonts w:ascii="Sylfaen" w:hAnsi="Sylfaen"/>
          <w:sz w:val="24"/>
          <w:szCs w:val="24"/>
        </w:rPr>
        <w:t>Ներմուծվող անվանումների տարածությունները բերված են 3-րդ աղյուսակում:</w:t>
      </w:r>
    </w:p>
    <w:p w14:paraId="1BEE201B" w14:textId="77777777" w:rsidR="008D6FA4" w:rsidRPr="008D6FA4" w:rsidRDefault="008D6FA4" w:rsidP="008D6FA4">
      <w:pPr>
        <w:spacing w:after="160" w:line="360" w:lineRule="auto"/>
        <w:rPr>
          <w:rFonts w:ascii="Sylfaen" w:hAnsi="Sylfaen"/>
        </w:rPr>
      </w:pPr>
    </w:p>
    <w:p w14:paraId="19525C4A" w14:textId="77777777" w:rsidR="008D6FA4" w:rsidRPr="008D6FA4" w:rsidRDefault="008D6FA4"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3</w:t>
      </w:r>
    </w:p>
    <w:p w14:paraId="07AB4A5E" w14:textId="77777777" w:rsidR="008D6FA4" w:rsidRPr="008D6FA4" w:rsidRDefault="008D6FA4"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6143"/>
        <w:gridCol w:w="2222"/>
      </w:tblGrid>
      <w:tr w:rsidR="008D6FA4" w:rsidRPr="00871BB9" w14:paraId="03F8A033" w14:textId="77777777" w:rsidTr="00871BB9">
        <w:trPr>
          <w:jc w:val="center"/>
        </w:trPr>
        <w:tc>
          <w:tcPr>
            <w:tcW w:w="1004" w:type="dxa"/>
            <w:tcBorders>
              <w:top w:val="single" w:sz="4" w:space="0" w:color="auto"/>
              <w:left w:val="single" w:sz="4" w:space="0" w:color="auto"/>
            </w:tcBorders>
            <w:shd w:val="clear" w:color="auto" w:fill="FFFFFF"/>
          </w:tcPr>
          <w:p w14:paraId="5150B690"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Համարը՝</w:t>
            </w:r>
          </w:p>
          <w:p w14:paraId="207897EB"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ը/կ</w:t>
            </w:r>
          </w:p>
        </w:tc>
        <w:tc>
          <w:tcPr>
            <w:tcW w:w="6143" w:type="dxa"/>
            <w:tcBorders>
              <w:top w:val="single" w:sz="4" w:space="0" w:color="auto"/>
              <w:left w:val="single" w:sz="4" w:space="0" w:color="auto"/>
            </w:tcBorders>
            <w:shd w:val="clear" w:color="auto" w:fill="FFFFFF"/>
          </w:tcPr>
          <w:p w14:paraId="4D68D189"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493B5354"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Նախածանցը</w:t>
            </w:r>
          </w:p>
        </w:tc>
      </w:tr>
      <w:tr w:rsidR="008D6FA4" w:rsidRPr="00871BB9" w14:paraId="1233A268" w14:textId="77777777" w:rsidTr="00871BB9">
        <w:trPr>
          <w:jc w:val="center"/>
        </w:trPr>
        <w:tc>
          <w:tcPr>
            <w:tcW w:w="1004" w:type="dxa"/>
            <w:tcBorders>
              <w:top w:val="single" w:sz="4" w:space="0" w:color="auto"/>
              <w:left w:val="single" w:sz="4" w:space="0" w:color="auto"/>
            </w:tcBorders>
            <w:shd w:val="clear" w:color="auto" w:fill="FFFFFF"/>
          </w:tcPr>
          <w:p w14:paraId="74268078"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1</w:t>
            </w:r>
          </w:p>
        </w:tc>
        <w:tc>
          <w:tcPr>
            <w:tcW w:w="6143" w:type="dxa"/>
            <w:tcBorders>
              <w:top w:val="single" w:sz="4" w:space="0" w:color="auto"/>
              <w:left w:val="single" w:sz="4" w:space="0" w:color="auto"/>
            </w:tcBorders>
            <w:shd w:val="clear" w:color="auto" w:fill="FFFFFF"/>
          </w:tcPr>
          <w:p w14:paraId="041B616D"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tcPr>
          <w:p w14:paraId="29754061"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3</w:t>
            </w:r>
          </w:p>
        </w:tc>
      </w:tr>
      <w:tr w:rsidR="008D6FA4" w:rsidRPr="00871BB9" w14:paraId="53F1EBC7" w14:textId="77777777" w:rsidTr="00871BB9">
        <w:trPr>
          <w:jc w:val="center"/>
        </w:trPr>
        <w:tc>
          <w:tcPr>
            <w:tcW w:w="1004" w:type="dxa"/>
            <w:tcBorders>
              <w:top w:val="single" w:sz="4" w:space="0" w:color="auto"/>
              <w:left w:val="single" w:sz="4" w:space="0" w:color="auto"/>
            </w:tcBorders>
            <w:shd w:val="clear" w:color="auto" w:fill="FFFFFF"/>
          </w:tcPr>
          <w:p w14:paraId="61EA291A"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1</w:t>
            </w:r>
          </w:p>
        </w:tc>
        <w:tc>
          <w:tcPr>
            <w:tcW w:w="6143" w:type="dxa"/>
            <w:tcBorders>
              <w:top w:val="single" w:sz="4" w:space="0" w:color="auto"/>
              <w:left w:val="single" w:sz="4" w:space="0" w:color="auto"/>
            </w:tcBorders>
            <w:shd w:val="clear" w:color="auto" w:fill="FFFFFF"/>
          </w:tcPr>
          <w:p w14:paraId="6F37A28F"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tcPr>
          <w:p w14:paraId="4464392A"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ccdo</w:t>
            </w:r>
          </w:p>
        </w:tc>
      </w:tr>
      <w:tr w:rsidR="008D6FA4" w:rsidRPr="00871BB9" w14:paraId="3B6E0E32" w14:textId="77777777" w:rsidTr="00871BB9">
        <w:trPr>
          <w:jc w:val="center"/>
        </w:trPr>
        <w:tc>
          <w:tcPr>
            <w:tcW w:w="1004" w:type="dxa"/>
            <w:tcBorders>
              <w:top w:val="single" w:sz="4" w:space="0" w:color="auto"/>
              <w:left w:val="single" w:sz="4" w:space="0" w:color="auto"/>
              <w:bottom w:val="single" w:sz="4" w:space="0" w:color="auto"/>
            </w:tcBorders>
            <w:shd w:val="clear" w:color="auto" w:fill="FFFFFF"/>
          </w:tcPr>
          <w:p w14:paraId="02EF243D" w14:textId="77777777" w:rsidR="008D6FA4" w:rsidRPr="00871BB9" w:rsidRDefault="008D6FA4" w:rsidP="00871BB9">
            <w:pPr>
              <w:pStyle w:val="Bodytext20"/>
              <w:shd w:val="clear" w:color="auto" w:fill="auto"/>
              <w:spacing w:before="0" w:after="120" w:line="240" w:lineRule="auto"/>
              <w:ind w:firstLine="0"/>
              <w:jc w:val="center"/>
              <w:rPr>
                <w:rFonts w:ascii="Sylfaen" w:hAnsi="Sylfaen"/>
                <w:sz w:val="20"/>
                <w:szCs w:val="24"/>
              </w:rPr>
            </w:pPr>
            <w:r w:rsidRPr="00871BB9">
              <w:rPr>
                <w:rStyle w:val="Bodytext211pt"/>
                <w:rFonts w:ascii="Sylfaen" w:hAnsi="Sylfaen"/>
                <w:sz w:val="20"/>
                <w:szCs w:val="24"/>
              </w:rPr>
              <w:t>2</w:t>
            </w:r>
          </w:p>
        </w:tc>
        <w:tc>
          <w:tcPr>
            <w:tcW w:w="6143" w:type="dxa"/>
            <w:tcBorders>
              <w:top w:val="single" w:sz="4" w:space="0" w:color="auto"/>
              <w:left w:val="single" w:sz="4" w:space="0" w:color="auto"/>
              <w:bottom w:val="single" w:sz="4" w:space="0" w:color="auto"/>
            </w:tcBorders>
            <w:shd w:val="clear" w:color="auto" w:fill="FFFFFF"/>
          </w:tcPr>
          <w:p w14:paraId="2B4DDDB3"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653EF5F1" w14:textId="77777777" w:rsidR="008D6FA4" w:rsidRPr="00871BB9" w:rsidRDefault="008D6FA4" w:rsidP="00871BB9">
            <w:pPr>
              <w:pStyle w:val="Bodytext20"/>
              <w:shd w:val="clear" w:color="auto" w:fill="auto"/>
              <w:spacing w:before="0" w:after="120" w:line="240" w:lineRule="auto"/>
              <w:ind w:firstLine="0"/>
              <w:jc w:val="left"/>
              <w:rPr>
                <w:rFonts w:ascii="Sylfaen" w:hAnsi="Sylfaen"/>
                <w:sz w:val="20"/>
                <w:szCs w:val="24"/>
              </w:rPr>
            </w:pPr>
            <w:r w:rsidRPr="00871BB9">
              <w:rPr>
                <w:rStyle w:val="Bodytext211pt"/>
                <w:rFonts w:ascii="Sylfaen" w:hAnsi="Sylfaen"/>
                <w:sz w:val="20"/>
                <w:szCs w:val="24"/>
              </w:rPr>
              <w:t>csdo</w:t>
            </w:r>
          </w:p>
        </w:tc>
      </w:tr>
    </w:tbl>
    <w:p w14:paraId="0823605F" w14:textId="77777777" w:rsidR="008D6FA4" w:rsidRPr="008D6FA4" w:rsidRDefault="008D6FA4" w:rsidP="008D6FA4">
      <w:pPr>
        <w:spacing w:after="160" w:line="360" w:lineRule="auto"/>
        <w:rPr>
          <w:rFonts w:ascii="Sylfaen" w:hAnsi="Sylfaen"/>
        </w:rPr>
      </w:pPr>
    </w:p>
    <w:p w14:paraId="5034C592"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2021 թվականի օգոստոսի 17-ի թիվ 105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w:t>
      </w:r>
    </w:p>
    <w:p w14:paraId="138C6090" w14:textId="77777777" w:rsidR="008D6FA4" w:rsidRPr="008D6FA4" w:rsidRDefault="008D6FA4" w:rsidP="00871BB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12.</w:t>
      </w:r>
      <w:r w:rsidR="00871BB9" w:rsidRPr="00871BB9">
        <w:rPr>
          <w:rFonts w:ascii="Sylfaen" w:hAnsi="Sylfaen"/>
          <w:sz w:val="24"/>
          <w:szCs w:val="24"/>
        </w:rPr>
        <w:tab/>
      </w:r>
      <w:r w:rsidRPr="008D6FA4">
        <w:rPr>
          <w:rFonts w:ascii="Sylfaen" w:hAnsi="Sylfaen"/>
          <w:sz w:val="24"/>
          <w:szCs w:val="24"/>
        </w:rPr>
        <w:t>«Մշակման արդյունքի վերաբերյալ ծանուցում»</w:t>
      </w:r>
      <w:r>
        <w:rPr>
          <w:rFonts w:ascii="Sylfaen" w:hAnsi="Sylfaen"/>
          <w:sz w:val="24"/>
          <w:szCs w:val="24"/>
        </w:rPr>
        <w:t xml:space="preserve"> </w:t>
      </w:r>
      <w:r w:rsidRPr="008D6FA4">
        <w:rPr>
          <w:rFonts w:ascii="Sylfaen" w:hAnsi="Sylfaen"/>
          <w:sz w:val="24"/>
          <w:szCs w:val="24"/>
        </w:rPr>
        <w:t>էլեկտրոնային փաստաթղթի (տեղեկությունների) (R.006) կառուցվածքի վավերապայմանների կազմը բերված է 4-րդ աղյուսակում:</w:t>
      </w:r>
    </w:p>
    <w:p w14:paraId="0B6124B8" w14:textId="77777777" w:rsidR="008D6FA4" w:rsidRPr="00F83622" w:rsidRDefault="008D6FA4" w:rsidP="008D6FA4">
      <w:pPr>
        <w:pStyle w:val="Bodytext20"/>
        <w:shd w:val="clear" w:color="auto" w:fill="auto"/>
        <w:spacing w:before="0" w:after="160" w:line="360" w:lineRule="auto"/>
        <w:ind w:firstLine="567"/>
        <w:rPr>
          <w:rFonts w:ascii="Sylfaen" w:hAnsi="Sylfaen"/>
          <w:sz w:val="24"/>
          <w:szCs w:val="24"/>
        </w:rPr>
      </w:pPr>
    </w:p>
    <w:p w14:paraId="28CA675C" w14:textId="77777777" w:rsidR="00871BB9" w:rsidRPr="00F83622" w:rsidRDefault="00871BB9" w:rsidP="008D6FA4">
      <w:pPr>
        <w:pStyle w:val="Bodytext20"/>
        <w:shd w:val="clear" w:color="auto" w:fill="auto"/>
        <w:spacing w:before="0" w:after="160" w:line="360" w:lineRule="auto"/>
        <w:ind w:firstLine="567"/>
        <w:rPr>
          <w:rFonts w:ascii="Sylfaen" w:hAnsi="Sylfaen"/>
          <w:sz w:val="24"/>
          <w:szCs w:val="24"/>
        </w:rPr>
        <w:sectPr w:rsidR="00871BB9" w:rsidRPr="00F83622" w:rsidSect="00956B82">
          <w:pgSz w:w="11900" w:h="16840"/>
          <w:pgMar w:top="1418" w:right="1418" w:bottom="1418" w:left="1418" w:header="0" w:footer="614" w:gutter="0"/>
          <w:pgNumType w:start="1"/>
          <w:cols w:space="720"/>
          <w:noEndnote/>
          <w:titlePg/>
          <w:docGrid w:linePitch="360"/>
        </w:sectPr>
      </w:pPr>
    </w:p>
    <w:p w14:paraId="77EBF6F5" w14:textId="77777777" w:rsidR="008D6FA4" w:rsidRPr="008D6FA4" w:rsidRDefault="008D6FA4" w:rsidP="00871BB9">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4</w:t>
      </w:r>
    </w:p>
    <w:p w14:paraId="326DFA3C"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r w:rsidR="00871BB9" w:rsidRPr="00871BB9">
        <w:rPr>
          <w:rFonts w:ascii="Sylfaen" w:hAnsi="Sylfaen"/>
          <w:sz w:val="24"/>
          <w:szCs w:val="24"/>
        </w:rPr>
        <w:t xml:space="preserve"> </w:t>
      </w:r>
      <w:r w:rsidRPr="008D6FA4">
        <w:rPr>
          <w:rFonts w:ascii="Sylfaen" w:hAnsi="Sylfaen"/>
          <w:sz w:val="24"/>
          <w:szCs w:val="24"/>
        </w:rPr>
        <w:t>(R.006)</w:t>
      </w:r>
    </w:p>
    <w:tbl>
      <w:tblPr>
        <w:tblOverlap w:val="never"/>
        <w:tblW w:w="14583" w:type="dxa"/>
        <w:jc w:val="center"/>
        <w:tblLayout w:type="fixed"/>
        <w:tblCellMar>
          <w:left w:w="10" w:type="dxa"/>
          <w:right w:w="10" w:type="dxa"/>
        </w:tblCellMar>
        <w:tblLook w:val="04A0" w:firstRow="1" w:lastRow="0" w:firstColumn="1" w:lastColumn="0" w:noHBand="0" w:noVBand="1"/>
      </w:tblPr>
      <w:tblGrid>
        <w:gridCol w:w="240"/>
        <w:gridCol w:w="3869"/>
        <w:gridCol w:w="3581"/>
        <w:gridCol w:w="2059"/>
        <w:gridCol w:w="4186"/>
        <w:gridCol w:w="648"/>
      </w:tblGrid>
      <w:tr w:rsidR="008D6FA4" w:rsidRPr="000121C3" w14:paraId="6BD59F9D" w14:textId="77777777" w:rsidTr="008D6FA4">
        <w:trPr>
          <w:tblHeader/>
          <w:jc w:val="center"/>
        </w:trPr>
        <w:tc>
          <w:tcPr>
            <w:tcW w:w="4109" w:type="dxa"/>
            <w:gridSpan w:val="2"/>
            <w:tcBorders>
              <w:top w:val="single" w:sz="4" w:space="0" w:color="auto"/>
              <w:left w:val="single" w:sz="4" w:space="0" w:color="auto"/>
            </w:tcBorders>
            <w:shd w:val="clear" w:color="auto" w:fill="FFFFFF"/>
          </w:tcPr>
          <w:p w14:paraId="4025928F"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Վավերապայմանի անվանումը</w:t>
            </w:r>
          </w:p>
        </w:tc>
        <w:tc>
          <w:tcPr>
            <w:tcW w:w="3581" w:type="dxa"/>
            <w:tcBorders>
              <w:top w:val="single" w:sz="4" w:space="0" w:color="auto"/>
              <w:left w:val="single" w:sz="4" w:space="0" w:color="auto"/>
            </w:tcBorders>
            <w:shd w:val="clear" w:color="auto" w:fill="FFFFFF"/>
          </w:tcPr>
          <w:p w14:paraId="7C744BB7"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14:paraId="1489AE88"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14:paraId="00F96569"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Տվյալների տեսակը</w:t>
            </w:r>
          </w:p>
        </w:tc>
        <w:tc>
          <w:tcPr>
            <w:tcW w:w="648" w:type="dxa"/>
            <w:tcBorders>
              <w:top w:val="single" w:sz="4" w:space="0" w:color="auto"/>
              <w:left w:val="single" w:sz="4" w:space="0" w:color="auto"/>
              <w:right w:val="single" w:sz="4" w:space="0" w:color="auto"/>
            </w:tcBorders>
            <w:shd w:val="clear" w:color="auto" w:fill="FFFFFF"/>
          </w:tcPr>
          <w:p w14:paraId="7AB423FD"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Բազմ.</w:t>
            </w:r>
          </w:p>
        </w:tc>
      </w:tr>
      <w:tr w:rsidR="008D6FA4" w:rsidRPr="000121C3" w14:paraId="4BC9D37E" w14:textId="77777777" w:rsidTr="008D6FA4">
        <w:trPr>
          <w:jc w:val="center"/>
        </w:trPr>
        <w:tc>
          <w:tcPr>
            <w:tcW w:w="4109" w:type="dxa"/>
            <w:gridSpan w:val="2"/>
            <w:tcBorders>
              <w:top w:val="single" w:sz="4" w:space="0" w:color="auto"/>
              <w:left w:val="single" w:sz="4" w:space="0" w:color="auto"/>
            </w:tcBorders>
            <w:shd w:val="clear" w:color="auto" w:fill="FFFFFF"/>
          </w:tcPr>
          <w:p w14:paraId="7D593567" w14:textId="77777777" w:rsidR="008D6FA4" w:rsidRPr="000121C3" w:rsidRDefault="008D6FA4" w:rsidP="00435B53">
            <w:pPr>
              <w:pStyle w:val="Bodytext20"/>
              <w:shd w:val="clear" w:color="auto" w:fill="auto"/>
              <w:tabs>
                <w:tab w:val="left" w:pos="42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435B53" w:rsidRPr="00435B53">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վերնագիրը</w:t>
            </w:r>
          </w:p>
          <w:p w14:paraId="6262BBDC" w14:textId="77777777" w:rsidR="008D6FA4" w:rsidRPr="000121C3" w:rsidRDefault="008D6FA4" w:rsidP="000121C3">
            <w:pPr>
              <w:pStyle w:val="Bodytext20"/>
              <w:shd w:val="clear" w:color="auto" w:fill="auto"/>
              <w:spacing w:before="0" w:after="120" w:line="240" w:lineRule="auto"/>
              <w:ind w:firstLine="0"/>
              <w:rPr>
                <w:rFonts w:ascii="Sylfaen" w:hAnsi="Sylfaen"/>
                <w:sz w:val="20"/>
                <w:szCs w:val="20"/>
              </w:rPr>
            </w:pPr>
            <w:r w:rsidRPr="000121C3">
              <w:rPr>
                <w:rStyle w:val="Bodytext211pt"/>
                <w:rFonts w:ascii="Sylfaen" w:hAnsi="Sylfaen"/>
                <w:sz w:val="20"/>
                <w:szCs w:val="20"/>
              </w:rPr>
              <w:t>(ccdo:EDocHeader)</w:t>
            </w:r>
          </w:p>
        </w:tc>
        <w:tc>
          <w:tcPr>
            <w:tcW w:w="3581" w:type="dxa"/>
            <w:tcBorders>
              <w:top w:val="single" w:sz="4" w:space="0" w:color="auto"/>
              <w:left w:val="single" w:sz="4" w:space="0" w:color="auto"/>
            </w:tcBorders>
            <w:shd w:val="clear" w:color="auto" w:fill="FFFFFF"/>
          </w:tcPr>
          <w:p w14:paraId="00CDC21D"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14:paraId="709C882E"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M.CDE.90001</w:t>
            </w:r>
          </w:p>
        </w:tc>
        <w:tc>
          <w:tcPr>
            <w:tcW w:w="4186" w:type="dxa"/>
            <w:tcBorders>
              <w:top w:val="single" w:sz="4" w:space="0" w:color="auto"/>
              <w:left w:val="single" w:sz="4" w:space="0" w:color="auto"/>
            </w:tcBorders>
            <w:shd w:val="clear" w:color="auto" w:fill="FFFFFF"/>
          </w:tcPr>
          <w:p w14:paraId="40214F03"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58E106AC"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p>
        </w:tc>
      </w:tr>
      <w:tr w:rsidR="008D6FA4" w:rsidRPr="000121C3" w14:paraId="43387802" w14:textId="77777777" w:rsidTr="008D6FA4">
        <w:trPr>
          <w:jc w:val="center"/>
        </w:trPr>
        <w:tc>
          <w:tcPr>
            <w:tcW w:w="240" w:type="dxa"/>
            <w:vMerge w:val="restart"/>
            <w:tcBorders>
              <w:top w:val="single" w:sz="4" w:space="0" w:color="auto"/>
            </w:tcBorders>
            <w:shd w:val="clear" w:color="auto" w:fill="FFFFFF"/>
          </w:tcPr>
          <w:p w14:paraId="18C36EE7" w14:textId="77777777" w:rsidR="008D6FA4" w:rsidRPr="000121C3" w:rsidRDefault="008D6FA4" w:rsidP="000121C3">
            <w:pPr>
              <w:spacing w:after="120"/>
              <w:rPr>
                <w:rFonts w:ascii="Sylfaen" w:hAnsi="Sylfaen"/>
                <w:sz w:val="20"/>
                <w:szCs w:val="20"/>
              </w:rPr>
            </w:pPr>
          </w:p>
        </w:tc>
        <w:tc>
          <w:tcPr>
            <w:tcW w:w="3869" w:type="dxa"/>
            <w:tcBorders>
              <w:top w:val="single" w:sz="4" w:space="0" w:color="auto"/>
              <w:left w:val="single" w:sz="4" w:space="0" w:color="auto"/>
            </w:tcBorders>
            <w:shd w:val="clear" w:color="auto" w:fill="FFFFFF"/>
          </w:tcPr>
          <w:p w14:paraId="1C825D80" w14:textId="77777777" w:rsidR="008D6FA4" w:rsidRPr="000121C3" w:rsidRDefault="008D6FA4" w:rsidP="00435B53">
            <w:pPr>
              <w:pStyle w:val="Bodytext20"/>
              <w:shd w:val="clear" w:color="auto" w:fill="auto"/>
              <w:tabs>
                <w:tab w:val="left" w:pos="48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1.1.</w:t>
            </w:r>
            <w:r w:rsidR="00435B53" w:rsidRPr="00435B53">
              <w:rPr>
                <w:rStyle w:val="Bodytext211pt"/>
                <w:rFonts w:ascii="Sylfaen" w:hAnsi="Sylfaen"/>
                <w:sz w:val="20"/>
                <w:szCs w:val="20"/>
              </w:rPr>
              <w:tab/>
            </w:r>
            <w:r w:rsidRPr="000121C3">
              <w:rPr>
                <w:rStyle w:val="Bodytext211pt"/>
                <w:rFonts w:ascii="Sylfaen" w:hAnsi="Sylfaen"/>
                <w:sz w:val="20"/>
                <w:szCs w:val="20"/>
              </w:rPr>
              <w:t>Ընդհանուր գործընթացի հաղորդագրության ծածկագիրը</w:t>
            </w:r>
          </w:p>
          <w:p w14:paraId="5049B936" w14:textId="77777777" w:rsidR="008D6FA4" w:rsidRPr="000121C3" w:rsidRDefault="008D6FA4" w:rsidP="00435B53">
            <w:pPr>
              <w:pStyle w:val="Bodytext20"/>
              <w:shd w:val="clear" w:color="auto" w:fill="auto"/>
              <w:tabs>
                <w:tab w:val="left" w:pos="48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(csdo:InfEnvelopeCode)</w:t>
            </w:r>
          </w:p>
        </w:tc>
        <w:tc>
          <w:tcPr>
            <w:tcW w:w="3581" w:type="dxa"/>
            <w:tcBorders>
              <w:top w:val="single" w:sz="4" w:space="0" w:color="auto"/>
              <w:left w:val="single" w:sz="4" w:space="0" w:color="auto"/>
            </w:tcBorders>
            <w:shd w:val="clear" w:color="auto" w:fill="FFFFFF"/>
          </w:tcPr>
          <w:p w14:paraId="375331EC"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14:paraId="0DAEF464"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M.SDE.90010</w:t>
            </w:r>
          </w:p>
        </w:tc>
        <w:tc>
          <w:tcPr>
            <w:tcW w:w="4186" w:type="dxa"/>
            <w:tcBorders>
              <w:top w:val="single" w:sz="4" w:space="0" w:color="auto"/>
              <w:left w:val="single" w:sz="4" w:space="0" w:color="auto"/>
            </w:tcBorders>
            <w:shd w:val="clear" w:color="auto" w:fill="FFFFFF"/>
          </w:tcPr>
          <w:p w14:paraId="0BE26903"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csdo:InfEnvelopeCodeType (M.SDT.90004)</w:t>
            </w:r>
            <w:r w:rsidR="00435B53" w:rsidRPr="00435B53">
              <w:rPr>
                <w:rStyle w:val="Bodytext211pt"/>
                <w:rFonts w:ascii="Sylfaen" w:hAnsi="Sylfaen"/>
                <w:sz w:val="20"/>
                <w:szCs w:val="20"/>
              </w:rPr>
              <w:t xml:space="preserve"> </w:t>
            </w:r>
            <w:r w:rsidRPr="000121C3">
              <w:rPr>
                <w:rStyle w:val="Bodytext211pt"/>
                <w:rFonts w:ascii="Sylfaen" w:hAnsi="Sylfaen"/>
                <w:sz w:val="20"/>
                <w:szCs w:val="20"/>
              </w:rPr>
              <w:t>Ծածկագրի արժեքը՝ Տեղեկատվական փոխգործակցության կանոնակարգին համապատասխան:</w:t>
            </w:r>
          </w:p>
          <w:p w14:paraId="07E352EA"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P\.[A-Z]{2}\.[0- 9]{2}\.MSG\.[0-9]{3}</w:t>
            </w:r>
          </w:p>
        </w:tc>
        <w:tc>
          <w:tcPr>
            <w:tcW w:w="648" w:type="dxa"/>
            <w:tcBorders>
              <w:top w:val="single" w:sz="4" w:space="0" w:color="auto"/>
              <w:left w:val="single" w:sz="4" w:space="0" w:color="auto"/>
              <w:right w:val="single" w:sz="4" w:space="0" w:color="auto"/>
            </w:tcBorders>
            <w:shd w:val="clear" w:color="auto" w:fill="FFFFFF"/>
          </w:tcPr>
          <w:p w14:paraId="36F07EAD"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p>
        </w:tc>
      </w:tr>
      <w:tr w:rsidR="008D6FA4" w:rsidRPr="000121C3" w14:paraId="317BEAC5" w14:textId="77777777" w:rsidTr="008D6FA4">
        <w:trPr>
          <w:jc w:val="center"/>
        </w:trPr>
        <w:tc>
          <w:tcPr>
            <w:tcW w:w="240" w:type="dxa"/>
            <w:vMerge/>
            <w:shd w:val="clear" w:color="auto" w:fill="FFFFFF"/>
          </w:tcPr>
          <w:p w14:paraId="6860B14D" w14:textId="77777777" w:rsidR="008D6FA4" w:rsidRPr="000121C3" w:rsidRDefault="008D6FA4" w:rsidP="000121C3">
            <w:pPr>
              <w:spacing w:after="120"/>
              <w:rPr>
                <w:rFonts w:ascii="Sylfaen" w:hAnsi="Sylfaen"/>
                <w:sz w:val="20"/>
                <w:szCs w:val="20"/>
              </w:rPr>
            </w:pPr>
          </w:p>
        </w:tc>
        <w:tc>
          <w:tcPr>
            <w:tcW w:w="3869" w:type="dxa"/>
            <w:tcBorders>
              <w:top w:val="single" w:sz="4" w:space="0" w:color="auto"/>
              <w:left w:val="single" w:sz="4" w:space="0" w:color="auto"/>
            </w:tcBorders>
            <w:shd w:val="clear" w:color="auto" w:fill="FFFFFF"/>
          </w:tcPr>
          <w:p w14:paraId="607EC93D" w14:textId="77777777" w:rsidR="008D6FA4" w:rsidRPr="000121C3" w:rsidRDefault="008D6FA4" w:rsidP="00435B53">
            <w:pPr>
              <w:pStyle w:val="Bodytext20"/>
              <w:shd w:val="clear" w:color="auto" w:fill="auto"/>
              <w:tabs>
                <w:tab w:val="left" w:pos="48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1.2.</w:t>
            </w:r>
            <w:r w:rsidR="00435B53" w:rsidRPr="00435B53">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ծածկագիրը</w:t>
            </w:r>
          </w:p>
          <w:p w14:paraId="7AFB0312" w14:textId="77777777" w:rsidR="008D6FA4" w:rsidRPr="000121C3" w:rsidRDefault="008D6FA4" w:rsidP="00435B53">
            <w:pPr>
              <w:pStyle w:val="Bodytext20"/>
              <w:shd w:val="clear" w:color="auto" w:fill="auto"/>
              <w:tabs>
                <w:tab w:val="left" w:pos="48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(csdo:EDocCode)</w:t>
            </w:r>
          </w:p>
        </w:tc>
        <w:tc>
          <w:tcPr>
            <w:tcW w:w="3581" w:type="dxa"/>
            <w:tcBorders>
              <w:top w:val="single" w:sz="4" w:space="0" w:color="auto"/>
              <w:left w:val="single" w:sz="4" w:space="0" w:color="auto"/>
            </w:tcBorders>
            <w:shd w:val="clear" w:color="auto" w:fill="FFFFFF"/>
          </w:tcPr>
          <w:p w14:paraId="0AB1C88C"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059" w:type="dxa"/>
            <w:tcBorders>
              <w:top w:val="single" w:sz="4" w:space="0" w:color="auto"/>
              <w:left w:val="single" w:sz="4" w:space="0" w:color="auto"/>
            </w:tcBorders>
            <w:shd w:val="clear" w:color="auto" w:fill="FFFFFF"/>
          </w:tcPr>
          <w:p w14:paraId="616751D6"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M.SDE.90001</w:t>
            </w:r>
          </w:p>
        </w:tc>
        <w:tc>
          <w:tcPr>
            <w:tcW w:w="4186" w:type="dxa"/>
            <w:tcBorders>
              <w:top w:val="single" w:sz="4" w:space="0" w:color="auto"/>
              <w:left w:val="single" w:sz="4" w:space="0" w:color="auto"/>
            </w:tcBorders>
            <w:shd w:val="clear" w:color="auto" w:fill="FFFFFF"/>
          </w:tcPr>
          <w:p w14:paraId="53BB7AAC"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csdo:EDocCodeType (M.SDT.90001) Ծածկագրի արժեքը՝ էլեկտրոնային փաստաթղթերի և տեղեկությունների կառուցվածքների ռեեստրին համապատասխան:</w:t>
            </w:r>
          </w:p>
          <w:p w14:paraId="5A5E02F5"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R(\.[A-Z]{2}\.[A-Z]{2}\.[0- 9]{2})?\.[0-9]{3}</w:t>
            </w:r>
          </w:p>
        </w:tc>
        <w:tc>
          <w:tcPr>
            <w:tcW w:w="648" w:type="dxa"/>
            <w:tcBorders>
              <w:top w:val="single" w:sz="4" w:space="0" w:color="auto"/>
              <w:left w:val="single" w:sz="4" w:space="0" w:color="auto"/>
              <w:right w:val="single" w:sz="4" w:space="0" w:color="auto"/>
            </w:tcBorders>
            <w:shd w:val="clear" w:color="auto" w:fill="FFFFFF"/>
          </w:tcPr>
          <w:p w14:paraId="63A44F1D"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p>
        </w:tc>
      </w:tr>
      <w:tr w:rsidR="008D6FA4" w:rsidRPr="000121C3" w14:paraId="3BD776CE" w14:textId="77777777" w:rsidTr="008D6FA4">
        <w:trPr>
          <w:jc w:val="center"/>
        </w:trPr>
        <w:tc>
          <w:tcPr>
            <w:tcW w:w="240" w:type="dxa"/>
            <w:vMerge/>
            <w:shd w:val="clear" w:color="auto" w:fill="FFFFFF"/>
          </w:tcPr>
          <w:p w14:paraId="79EA5C3B" w14:textId="77777777" w:rsidR="008D6FA4" w:rsidRPr="000121C3" w:rsidRDefault="008D6FA4" w:rsidP="000121C3">
            <w:pPr>
              <w:spacing w:after="120"/>
              <w:rPr>
                <w:rFonts w:ascii="Sylfaen" w:hAnsi="Sylfaen"/>
                <w:sz w:val="20"/>
                <w:szCs w:val="20"/>
              </w:rPr>
            </w:pPr>
          </w:p>
        </w:tc>
        <w:tc>
          <w:tcPr>
            <w:tcW w:w="3869" w:type="dxa"/>
            <w:tcBorders>
              <w:top w:val="single" w:sz="4" w:space="0" w:color="auto"/>
              <w:left w:val="single" w:sz="4" w:space="0" w:color="auto"/>
              <w:bottom w:val="single" w:sz="4" w:space="0" w:color="auto"/>
            </w:tcBorders>
            <w:shd w:val="clear" w:color="auto" w:fill="FFFFFF"/>
          </w:tcPr>
          <w:p w14:paraId="2EE14D61" w14:textId="77777777" w:rsidR="008D6FA4" w:rsidRPr="000121C3" w:rsidRDefault="008D6FA4" w:rsidP="00435B53">
            <w:pPr>
              <w:pStyle w:val="Bodytext20"/>
              <w:shd w:val="clear" w:color="auto" w:fill="auto"/>
              <w:tabs>
                <w:tab w:val="left" w:pos="48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1.3.</w:t>
            </w:r>
            <w:r w:rsidR="00435B53" w:rsidRPr="00435B53">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նույնականացուցիչը (csdo:EDocId)</w:t>
            </w:r>
          </w:p>
        </w:tc>
        <w:tc>
          <w:tcPr>
            <w:tcW w:w="3581" w:type="dxa"/>
            <w:tcBorders>
              <w:top w:val="single" w:sz="4" w:space="0" w:color="auto"/>
              <w:left w:val="single" w:sz="4" w:space="0" w:color="auto"/>
              <w:bottom w:val="single" w:sz="4" w:space="0" w:color="auto"/>
            </w:tcBorders>
            <w:shd w:val="clear" w:color="auto" w:fill="FFFFFF"/>
          </w:tcPr>
          <w:p w14:paraId="14624527"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14:paraId="1903A484"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M.SDE.90007</w:t>
            </w:r>
          </w:p>
        </w:tc>
        <w:tc>
          <w:tcPr>
            <w:tcW w:w="4186" w:type="dxa"/>
            <w:tcBorders>
              <w:top w:val="single" w:sz="4" w:space="0" w:color="auto"/>
              <w:left w:val="single" w:sz="4" w:space="0" w:color="auto"/>
              <w:bottom w:val="single" w:sz="4" w:space="0" w:color="auto"/>
            </w:tcBorders>
            <w:shd w:val="clear" w:color="auto" w:fill="FFFFFF"/>
          </w:tcPr>
          <w:p w14:paraId="3BCB0A09"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csdo:UniversallyUniqueIdType</w:t>
            </w:r>
            <w:r w:rsidR="00435B53" w:rsidRPr="00F83622">
              <w:rPr>
                <w:rStyle w:val="Bodytext211pt"/>
                <w:rFonts w:ascii="Sylfaen" w:hAnsi="Sylfaen"/>
                <w:sz w:val="20"/>
                <w:szCs w:val="20"/>
              </w:rPr>
              <w:t xml:space="preserve"> </w:t>
            </w:r>
            <w:r w:rsidRPr="000121C3">
              <w:rPr>
                <w:rStyle w:val="Bodytext211pt"/>
                <w:rFonts w:ascii="Sylfaen" w:hAnsi="Sylfaen"/>
                <w:sz w:val="20"/>
                <w:szCs w:val="20"/>
              </w:rPr>
              <w:t>(M.SDT.90003)</w:t>
            </w:r>
          </w:p>
          <w:p w14:paraId="774CC9F1"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Նույնականացուցչի արժեքը՝ ISO/IEC 9834-8-ին համապատասխան։</w:t>
            </w:r>
          </w:p>
          <w:p w14:paraId="57EC181D"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[0-9a-fA-F]{8}-[0-9a-fA-F]{4}-[0-9a-fA-F]{4}-[0-9a-fA-F] {4}-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765EA3A"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p>
        </w:tc>
      </w:tr>
      <w:tr w:rsidR="008D6FA4" w:rsidRPr="000121C3" w14:paraId="415EBA57" w14:textId="77777777" w:rsidTr="008D6FA4">
        <w:trPr>
          <w:jc w:val="center"/>
        </w:trPr>
        <w:tc>
          <w:tcPr>
            <w:tcW w:w="240" w:type="dxa"/>
            <w:shd w:val="clear" w:color="auto" w:fill="FFFFFF"/>
          </w:tcPr>
          <w:p w14:paraId="53F59E77" w14:textId="77777777" w:rsidR="008D6FA4" w:rsidRPr="000121C3" w:rsidRDefault="008D6FA4" w:rsidP="000121C3">
            <w:pPr>
              <w:spacing w:after="120"/>
              <w:rPr>
                <w:rFonts w:ascii="Sylfaen" w:hAnsi="Sylfaen"/>
                <w:sz w:val="20"/>
                <w:szCs w:val="20"/>
              </w:rPr>
            </w:pPr>
          </w:p>
        </w:tc>
        <w:tc>
          <w:tcPr>
            <w:tcW w:w="3869" w:type="dxa"/>
            <w:tcBorders>
              <w:top w:val="single" w:sz="4" w:space="0" w:color="auto"/>
              <w:left w:val="single" w:sz="4" w:space="0" w:color="auto"/>
              <w:bottom w:val="single" w:sz="4" w:space="0" w:color="auto"/>
            </w:tcBorders>
            <w:shd w:val="clear" w:color="auto" w:fill="FFFFFF"/>
            <w:vAlign w:val="center"/>
          </w:tcPr>
          <w:p w14:paraId="10CD2F13"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2.4. Սկզբնական էլեկտրոնային փաստաթղթի (տեղեկությունների) նույնականացուցիչը</w:t>
            </w:r>
          </w:p>
          <w:p w14:paraId="2A939856"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(csdo:EDocRefId)</w:t>
            </w:r>
          </w:p>
        </w:tc>
        <w:tc>
          <w:tcPr>
            <w:tcW w:w="3581" w:type="dxa"/>
            <w:tcBorders>
              <w:top w:val="single" w:sz="4" w:space="0" w:color="auto"/>
              <w:left w:val="single" w:sz="4" w:space="0" w:color="auto"/>
              <w:bottom w:val="single" w:sz="4" w:space="0" w:color="auto"/>
            </w:tcBorders>
            <w:shd w:val="clear" w:color="auto" w:fill="FFFFFF"/>
            <w:vAlign w:val="center"/>
          </w:tcPr>
          <w:p w14:paraId="7B47EA10"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2059" w:type="dxa"/>
            <w:tcBorders>
              <w:top w:val="single" w:sz="4" w:space="0" w:color="auto"/>
              <w:left w:val="single" w:sz="4" w:space="0" w:color="auto"/>
              <w:bottom w:val="single" w:sz="4" w:space="0" w:color="auto"/>
            </w:tcBorders>
            <w:shd w:val="clear" w:color="auto" w:fill="FFFFFF"/>
            <w:vAlign w:val="center"/>
          </w:tcPr>
          <w:p w14:paraId="10EB6B51"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M.SDE.90008</w:t>
            </w:r>
          </w:p>
        </w:tc>
        <w:tc>
          <w:tcPr>
            <w:tcW w:w="4186" w:type="dxa"/>
            <w:tcBorders>
              <w:top w:val="single" w:sz="4" w:space="0" w:color="auto"/>
              <w:left w:val="single" w:sz="4" w:space="0" w:color="auto"/>
              <w:bottom w:val="single" w:sz="4" w:space="0" w:color="auto"/>
            </w:tcBorders>
            <w:shd w:val="clear" w:color="auto" w:fill="FFFFFF"/>
            <w:vAlign w:val="center"/>
          </w:tcPr>
          <w:p w14:paraId="3280AD83"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csdo:UniversallyUniqueIdType</w:t>
            </w:r>
          </w:p>
          <w:p w14:paraId="0D8D3F14"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(M.SDT.90003)</w:t>
            </w:r>
          </w:p>
          <w:p w14:paraId="7EB9967D"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Նույնականացուցչի արժեքը՝ ISO/IEC 9834-8-ին համապատասխան։</w:t>
            </w:r>
          </w:p>
          <w:p w14:paraId="30CF2A67"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69A87F7"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0..1</w:t>
            </w:r>
          </w:p>
        </w:tc>
      </w:tr>
      <w:tr w:rsidR="008D6FA4" w:rsidRPr="000121C3" w14:paraId="42B689D4" w14:textId="77777777" w:rsidTr="00435B53">
        <w:trPr>
          <w:jc w:val="center"/>
        </w:trPr>
        <w:tc>
          <w:tcPr>
            <w:tcW w:w="240" w:type="dxa"/>
            <w:shd w:val="clear" w:color="auto" w:fill="FFFFFF"/>
          </w:tcPr>
          <w:p w14:paraId="6A1F6A81" w14:textId="77777777" w:rsidR="008D6FA4" w:rsidRPr="000121C3" w:rsidRDefault="008D6FA4" w:rsidP="000121C3">
            <w:pPr>
              <w:spacing w:after="120"/>
              <w:rPr>
                <w:rFonts w:ascii="Sylfaen" w:hAnsi="Sylfaen"/>
                <w:sz w:val="20"/>
                <w:szCs w:val="20"/>
              </w:rPr>
            </w:pPr>
          </w:p>
        </w:tc>
        <w:tc>
          <w:tcPr>
            <w:tcW w:w="3869" w:type="dxa"/>
            <w:tcBorders>
              <w:top w:val="single" w:sz="4" w:space="0" w:color="auto"/>
              <w:left w:val="single" w:sz="4" w:space="0" w:color="auto"/>
              <w:bottom w:val="single" w:sz="4" w:space="0" w:color="auto"/>
            </w:tcBorders>
            <w:shd w:val="clear" w:color="auto" w:fill="FFFFFF"/>
          </w:tcPr>
          <w:p w14:paraId="5245BAF7" w14:textId="77777777" w:rsidR="008D6FA4" w:rsidRPr="000121C3" w:rsidRDefault="008D6FA4" w:rsidP="00435B53">
            <w:pPr>
              <w:pStyle w:val="Bodytext20"/>
              <w:shd w:val="clear" w:color="auto" w:fill="auto"/>
              <w:tabs>
                <w:tab w:val="left" w:pos="46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1.5.</w:t>
            </w:r>
            <w:r w:rsidR="00435B53" w:rsidRPr="00435B53">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ամսաթիվը և ժամը (csdo:EDocDateTime)</w:t>
            </w:r>
          </w:p>
        </w:tc>
        <w:tc>
          <w:tcPr>
            <w:tcW w:w="3581" w:type="dxa"/>
            <w:tcBorders>
              <w:top w:val="single" w:sz="4" w:space="0" w:color="auto"/>
              <w:left w:val="single" w:sz="4" w:space="0" w:color="auto"/>
              <w:bottom w:val="single" w:sz="4" w:space="0" w:color="auto"/>
            </w:tcBorders>
            <w:shd w:val="clear" w:color="auto" w:fill="FFFFFF"/>
          </w:tcPr>
          <w:p w14:paraId="58228958"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ստեղծման ամսաթիվը և ժամը</w:t>
            </w:r>
          </w:p>
        </w:tc>
        <w:tc>
          <w:tcPr>
            <w:tcW w:w="2059" w:type="dxa"/>
            <w:tcBorders>
              <w:top w:val="single" w:sz="4" w:space="0" w:color="auto"/>
              <w:left w:val="single" w:sz="4" w:space="0" w:color="auto"/>
              <w:bottom w:val="single" w:sz="4" w:space="0" w:color="auto"/>
            </w:tcBorders>
            <w:shd w:val="clear" w:color="auto" w:fill="FFFFFF"/>
          </w:tcPr>
          <w:p w14:paraId="3FFBD939"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M.SDE.90002</w:t>
            </w:r>
          </w:p>
        </w:tc>
        <w:tc>
          <w:tcPr>
            <w:tcW w:w="4186" w:type="dxa"/>
            <w:tcBorders>
              <w:top w:val="single" w:sz="4" w:space="0" w:color="auto"/>
              <w:left w:val="single" w:sz="4" w:space="0" w:color="auto"/>
              <w:bottom w:val="single" w:sz="4" w:space="0" w:color="auto"/>
            </w:tcBorders>
            <w:shd w:val="clear" w:color="auto" w:fill="FFFFFF"/>
          </w:tcPr>
          <w:p w14:paraId="3BC93AE5"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1E53F34" w14:textId="77777777" w:rsidR="008D6FA4" w:rsidRPr="000121C3" w:rsidRDefault="008D6FA4" w:rsidP="00435B5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338F25CC" w14:textId="77777777" w:rsidTr="00435B53">
        <w:trPr>
          <w:jc w:val="center"/>
        </w:trPr>
        <w:tc>
          <w:tcPr>
            <w:tcW w:w="240" w:type="dxa"/>
            <w:tcBorders>
              <w:bottom w:val="single" w:sz="4" w:space="0" w:color="auto"/>
            </w:tcBorders>
            <w:shd w:val="clear" w:color="auto" w:fill="FFFFFF"/>
          </w:tcPr>
          <w:p w14:paraId="6FD25EFB" w14:textId="77777777" w:rsidR="008D6FA4" w:rsidRPr="000121C3" w:rsidRDefault="008D6FA4" w:rsidP="000121C3">
            <w:pPr>
              <w:spacing w:after="120"/>
              <w:rPr>
                <w:rFonts w:ascii="Sylfaen" w:hAnsi="Sylfaen"/>
                <w:sz w:val="20"/>
                <w:szCs w:val="20"/>
              </w:rPr>
            </w:pPr>
          </w:p>
        </w:tc>
        <w:tc>
          <w:tcPr>
            <w:tcW w:w="3869" w:type="dxa"/>
            <w:tcBorders>
              <w:top w:val="single" w:sz="4" w:space="0" w:color="auto"/>
              <w:left w:val="single" w:sz="4" w:space="0" w:color="auto"/>
              <w:bottom w:val="single" w:sz="4" w:space="0" w:color="auto"/>
            </w:tcBorders>
            <w:shd w:val="clear" w:color="auto" w:fill="FFFFFF"/>
          </w:tcPr>
          <w:p w14:paraId="7492C2A2" w14:textId="77777777" w:rsidR="008D6FA4" w:rsidRPr="000121C3" w:rsidRDefault="008D6FA4" w:rsidP="00435B53">
            <w:pPr>
              <w:pStyle w:val="Bodytext20"/>
              <w:shd w:val="clear" w:color="auto" w:fill="auto"/>
              <w:tabs>
                <w:tab w:val="left" w:pos="46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1.6.</w:t>
            </w:r>
            <w:r w:rsidR="00435B53" w:rsidRPr="00435B53">
              <w:rPr>
                <w:rStyle w:val="Bodytext211pt"/>
                <w:rFonts w:ascii="Sylfaen" w:hAnsi="Sylfaen"/>
                <w:sz w:val="20"/>
                <w:szCs w:val="20"/>
              </w:rPr>
              <w:tab/>
            </w:r>
            <w:r w:rsidRPr="000121C3">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3D41C001"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1E6FC9A5"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41978C45"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csdo:LanguageCodeType (M.SDT.00051) Լեզվի երկտառ ծածկագիրը՝ ISO 639-1-ին համապատասխան։</w:t>
            </w:r>
          </w:p>
          <w:p w14:paraId="6DECF7EC"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6F0162A" w14:textId="77777777" w:rsidR="008D6FA4" w:rsidRPr="000121C3" w:rsidRDefault="008D6FA4" w:rsidP="00435B5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839CB3F" w14:textId="77777777" w:rsidTr="00435B53">
        <w:trPr>
          <w:jc w:val="center"/>
        </w:trPr>
        <w:tc>
          <w:tcPr>
            <w:tcW w:w="4109" w:type="dxa"/>
            <w:gridSpan w:val="2"/>
            <w:tcBorders>
              <w:top w:val="single" w:sz="4" w:space="0" w:color="auto"/>
              <w:left w:val="single" w:sz="4" w:space="0" w:color="auto"/>
              <w:bottom w:val="single" w:sz="4" w:space="0" w:color="auto"/>
            </w:tcBorders>
            <w:shd w:val="clear" w:color="auto" w:fill="FFFFFF"/>
          </w:tcPr>
          <w:p w14:paraId="15A9C31A" w14:textId="77777777" w:rsidR="008D6FA4" w:rsidRPr="000121C3" w:rsidRDefault="008D6FA4" w:rsidP="00435B53">
            <w:pPr>
              <w:pStyle w:val="Bodytext20"/>
              <w:shd w:val="clear" w:color="auto" w:fill="auto"/>
              <w:tabs>
                <w:tab w:val="left" w:pos="41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w:t>
            </w:r>
            <w:r w:rsidR="00435B53" w:rsidRPr="00435B53">
              <w:rPr>
                <w:rStyle w:val="Bodytext211pt"/>
                <w:rFonts w:ascii="Sylfaen" w:hAnsi="Sylfaen"/>
                <w:sz w:val="20"/>
                <w:szCs w:val="20"/>
              </w:rPr>
              <w:tab/>
            </w:r>
            <w:r w:rsidRPr="000121C3">
              <w:rPr>
                <w:rStyle w:val="Bodytext211pt"/>
                <w:rFonts w:ascii="Sylfaen" w:hAnsi="Sylfaen"/>
                <w:sz w:val="20"/>
                <w:szCs w:val="20"/>
              </w:rPr>
              <w:t>Ամսաթիվը և ժամը (csdo:EventDateTime)</w:t>
            </w:r>
          </w:p>
        </w:tc>
        <w:tc>
          <w:tcPr>
            <w:tcW w:w="3581" w:type="dxa"/>
            <w:tcBorders>
              <w:top w:val="single" w:sz="4" w:space="0" w:color="auto"/>
              <w:left w:val="single" w:sz="4" w:space="0" w:color="auto"/>
              <w:bottom w:val="single" w:sz="4" w:space="0" w:color="auto"/>
            </w:tcBorders>
            <w:shd w:val="clear" w:color="auto" w:fill="FFFFFF"/>
          </w:tcPr>
          <w:p w14:paraId="2CAE7491"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տեղեկությունների մշակման ավարտի ամսաթիվը և ժամը</w:t>
            </w:r>
          </w:p>
        </w:tc>
        <w:tc>
          <w:tcPr>
            <w:tcW w:w="2059" w:type="dxa"/>
            <w:tcBorders>
              <w:top w:val="single" w:sz="4" w:space="0" w:color="auto"/>
              <w:left w:val="single" w:sz="4" w:space="0" w:color="auto"/>
              <w:bottom w:val="single" w:sz="4" w:space="0" w:color="auto"/>
            </w:tcBorders>
            <w:shd w:val="clear" w:color="auto" w:fill="FFFFFF"/>
          </w:tcPr>
          <w:p w14:paraId="3BBABA63"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M.SDE.00132</w:t>
            </w:r>
          </w:p>
        </w:tc>
        <w:tc>
          <w:tcPr>
            <w:tcW w:w="4186" w:type="dxa"/>
            <w:tcBorders>
              <w:top w:val="single" w:sz="4" w:space="0" w:color="auto"/>
              <w:left w:val="single" w:sz="4" w:space="0" w:color="auto"/>
              <w:bottom w:val="single" w:sz="4" w:space="0" w:color="auto"/>
            </w:tcBorders>
            <w:shd w:val="clear" w:color="auto" w:fill="FFFFFF"/>
          </w:tcPr>
          <w:p w14:paraId="058D4E65"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90537C9" w14:textId="77777777" w:rsidR="008D6FA4" w:rsidRPr="000121C3" w:rsidRDefault="008D6FA4" w:rsidP="00435B5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470C3B83" w14:textId="77777777" w:rsidTr="00435B53">
        <w:trPr>
          <w:jc w:val="center"/>
        </w:trPr>
        <w:tc>
          <w:tcPr>
            <w:tcW w:w="4109" w:type="dxa"/>
            <w:gridSpan w:val="2"/>
            <w:tcBorders>
              <w:top w:val="single" w:sz="4" w:space="0" w:color="auto"/>
              <w:left w:val="single" w:sz="4" w:space="0" w:color="auto"/>
              <w:bottom w:val="single" w:sz="4" w:space="0" w:color="auto"/>
            </w:tcBorders>
            <w:shd w:val="clear" w:color="auto" w:fill="FFFFFF"/>
          </w:tcPr>
          <w:p w14:paraId="5C3716B0" w14:textId="77777777" w:rsidR="008D6FA4" w:rsidRPr="000121C3" w:rsidRDefault="008D6FA4" w:rsidP="00435B53">
            <w:pPr>
              <w:pStyle w:val="Bodytext20"/>
              <w:shd w:val="clear" w:color="auto" w:fill="auto"/>
              <w:tabs>
                <w:tab w:val="left" w:pos="41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3.</w:t>
            </w:r>
            <w:r w:rsidR="00435B53" w:rsidRPr="00435B53">
              <w:rPr>
                <w:rStyle w:val="Bodytext211pt"/>
                <w:rFonts w:ascii="Sylfaen" w:hAnsi="Sylfaen"/>
                <w:sz w:val="20"/>
                <w:szCs w:val="20"/>
              </w:rPr>
              <w:tab/>
            </w:r>
            <w:r w:rsidRPr="000121C3">
              <w:rPr>
                <w:rStyle w:val="Bodytext211pt"/>
                <w:rFonts w:ascii="Sylfaen" w:hAnsi="Sylfaen"/>
                <w:sz w:val="20"/>
                <w:szCs w:val="20"/>
              </w:rPr>
              <w:t>Մշակման արդյունքի ծածկագիրը (csdo:ProcessingResultV2Code)</w:t>
            </w:r>
          </w:p>
        </w:tc>
        <w:tc>
          <w:tcPr>
            <w:tcW w:w="3581" w:type="dxa"/>
            <w:tcBorders>
              <w:top w:val="single" w:sz="4" w:space="0" w:color="auto"/>
              <w:left w:val="single" w:sz="4" w:space="0" w:color="auto"/>
              <w:bottom w:val="single" w:sz="4" w:space="0" w:color="auto"/>
            </w:tcBorders>
            <w:shd w:val="clear" w:color="auto" w:fill="FFFFFF"/>
          </w:tcPr>
          <w:p w14:paraId="486E3FDE"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489510FF"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M.SDE.90014</w:t>
            </w:r>
          </w:p>
        </w:tc>
        <w:tc>
          <w:tcPr>
            <w:tcW w:w="4186" w:type="dxa"/>
            <w:tcBorders>
              <w:top w:val="single" w:sz="4" w:space="0" w:color="auto"/>
              <w:left w:val="single" w:sz="4" w:space="0" w:color="auto"/>
              <w:bottom w:val="single" w:sz="4" w:space="0" w:color="auto"/>
            </w:tcBorders>
            <w:shd w:val="clear" w:color="auto" w:fill="FFFFFF"/>
          </w:tcPr>
          <w:p w14:paraId="19B9EF50"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csdo:ProcessingResultCodeV2Type</w:t>
            </w:r>
          </w:p>
          <w:p w14:paraId="0D1EA064"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(M.SDT.90006)</w:t>
            </w:r>
          </w:p>
          <w:p w14:paraId="6AFBC503"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արժեքը՝ էլեկտրոնային փաստաթղթերի և տեղեկությունների մշակման արդյունքների տեղեկագրքին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7C1F621" w14:textId="77777777" w:rsidR="008D6FA4" w:rsidRPr="000121C3" w:rsidRDefault="008D6FA4" w:rsidP="00435B5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0C53CB0B" w14:textId="77777777" w:rsidTr="00435B53">
        <w:trPr>
          <w:jc w:val="center"/>
        </w:trPr>
        <w:tc>
          <w:tcPr>
            <w:tcW w:w="4109" w:type="dxa"/>
            <w:gridSpan w:val="2"/>
            <w:tcBorders>
              <w:top w:val="single" w:sz="4" w:space="0" w:color="auto"/>
              <w:left w:val="single" w:sz="4" w:space="0" w:color="auto"/>
              <w:bottom w:val="single" w:sz="4" w:space="0" w:color="auto"/>
            </w:tcBorders>
            <w:shd w:val="clear" w:color="auto" w:fill="FFFFFF"/>
          </w:tcPr>
          <w:p w14:paraId="3B53DD2B" w14:textId="77777777" w:rsidR="008D6FA4" w:rsidRPr="000121C3" w:rsidRDefault="008D6FA4" w:rsidP="00435B53">
            <w:pPr>
              <w:pStyle w:val="Bodytext20"/>
              <w:shd w:val="clear" w:color="auto" w:fill="auto"/>
              <w:tabs>
                <w:tab w:val="left" w:pos="41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4.</w:t>
            </w:r>
            <w:r w:rsidR="00435B53" w:rsidRPr="00435B53">
              <w:rPr>
                <w:rStyle w:val="Bodytext211pt"/>
                <w:rFonts w:ascii="Sylfaen" w:hAnsi="Sylfaen"/>
                <w:sz w:val="20"/>
                <w:szCs w:val="20"/>
              </w:rPr>
              <w:tab/>
            </w:r>
            <w:r w:rsidRPr="000121C3">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1B588687"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տեղեկությունների մշակման արդյունքի նկարագրությունը՝ ազատ ձևով</w:t>
            </w:r>
          </w:p>
        </w:tc>
        <w:tc>
          <w:tcPr>
            <w:tcW w:w="2059" w:type="dxa"/>
            <w:tcBorders>
              <w:top w:val="single" w:sz="4" w:space="0" w:color="auto"/>
              <w:left w:val="single" w:sz="4" w:space="0" w:color="auto"/>
              <w:bottom w:val="single" w:sz="4" w:space="0" w:color="auto"/>
            </w:tcBorders>
            <w:shd w:val="clear" w:color="auto" w:fill="FFFFFF"/>
          </w:tcPr>
          <w:p w14:paraId="2E2D9C98"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26DD4BDC"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csdo:Text4000Type (M.SDT.00088) Պայմանանշանների տողը։</w:t>
            </w:r>
          </w:p>
          <w:p w14:paraId="12B40C32"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20448267" w14:textId="77777777" w:rsidR="008D6FA4" w:rsidRPr="000121C3" w:rsidRDefault="008D6FA4" w:rsidP="00435B5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F4B71A5" w14:textId="77777777" w:rsidR="008D6FA4" w:rsidRPr="000121C3" w:rsidRDefault="008D6FA4" w:rsidP="00435B5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bl>
    <w:p w14:paraId="05A12178" w14:textId="77777777" w:rsidR="008D6FA4" w:rsidRPr="008D6FA4" w:rsidRDefault="008D6FA4" w:rsidP="008D6FA4">
      <w:pPr>
        <w:spacing w:after="160" w:line="360" w:lineRule="auto"/>
        <w:rPr>
          <w:rFonts w:ascii="Sylfaen" w:hAnsi="Sylfaen"/>
        </w:rPr>
      </w:pPr>
    </w:p>
    <w:p w14:paraId="118D9C1D" w14:textId="77777777" w:rsidR="008D6FA4" w:rsidRPr="008D6FA4" w:rsidRDefault="008D6FA4" w:rsidP="008D6FA4">
      <w:pPr>
        <w:spacing w:after="160" w:line="360" w:lineRule="auto"/>
        <w:rPr>
          <w:rFonts w:ascii="Sylfaen" w:hAnsi="Sylfaen"/>
        </w:rPr>
        <w:sectPr w:rsidR="008D6FA4" w:rsidRPr="008D6FA4" w:rsidSect="00956B82">
          <w:pgSz w:w="16840" w:h="11900" w:orient="landscape"/>
          <w:pgMar w:top="1418" w:right="1418" w:bottom="1418" w:left="1418" w:header="0" w:footer="370" w:gutter="0"/>
          <w:cols w:space="720"/>
          <w:noEndnote/>
          <w:docGrid w:linePitch="360"/>
        </w:sectPr>
      </w:pPr>
    </w:p>
    <w:p w14:paraId="00AABBC3" w14:textId="77777777" w:rsidR="008D6FA4" w:rsidRPr="008D6FA4" w:rsidRDefault="008D6FA4" w:rsidP="00435B5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13.</w:t>
      </w:r>
      <w:r w:rsidR="00435B53" w:rsidRPr="00435B53">
        <w:rPr>
          <w:rFonts w:ascii="Sylfaen" w:hAnsi="Sylfaen"/>
          <w:sz w:val="24"/>
          <w:szCs w:val="24"/>
        </w:rPr>
        <w:tab/>
      </w:r>
      <w:r w:rsidRPr="008D6FA4">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 բերված է</w:t>
      </w:r>
      <w:r>
        <w:rPr>
          <w:rFonts w:ascii="Sylfaen" w:hAnsi="Sylfaen"/>
          <w:sz w:val="24"/>
          <w:szCs w:val="24"/>
        </w:rPr>
        <w:t xml:space="preserve"> </w:t>
      </w:r>
      <w:r w:rsidRPr="008D6FA4">
        <w:rPr>
          <w:rFonts w:ascii="Sylfaen" w:hAnsi="Sylfaen"/>
          <w:sz w:val="24"/>
          <w:szCs w:val="24"/>
        </w:rPr>
        <w:t>5-րդ աղյուսակում:</w:t>
      </w:r>
    </w:p>
    <w:p w14:paraId="30F1D64C" w14:textId="77777777" w:rsidR="008D6FA4" w:rsidRPr="008D6FA4" w:rsidRDefault="008D6FA4" w:rsidP="008D6FA4">
      <w:pPr>
        <w:spacing w:after="160" w:line="360" w:lineRule="auto"/>
        <w:rPr>
          <w:rFonts w:ascii="Sylfaen" w:hAnsi="Sylfaen"/>
        </w:rPr>
      </w:pPr>
    </w:p>
    <w:p w14:paraId="48B6ECC3" w14:textId="77777777" w:rsidR="008D6FA4" w:rsidRPr="008D6FA4" w:rsidRDefault="008D6FA4"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5</w:t>
      </w:r>
    </w:p>
    <w:p w14:paraId="2CA5E14D" w14:textId="77777777" w:rsidR="008D6FA4" w:rsidRPr="008D6FA4" w:rsidRDefault="008D6FA4"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445"/>
        <w:gridCol w:w="6062"/>
      </w:tblGrid>
      <w:tr w:rsidR="008D6FA4" w:rsidRPr="00435B53" w14:paraId="5124E47E" w14:textId="77777777" w:rsidTr="00435B53">
        <w:trPr>
          <w:jc w:val="center"/>
        </w:trPr>
        <w:tc>
          <w:tcPr>
            <w:tcW w:w="862" w:type="dxa"/>
            <w:tcBorders>
              <w:top w:val="single" w:sz="4" w:space="0" w:color="auto"/>
              <w:left w:val="single" w:sz="4" w:space="0" w:color="auto"/>
            </w:tcBorders>
            <w:shd w:val="clear" w:color="auto" w:fill="FFFFFF"/>
          </w:tcPr>
          <w:p w14:paraId="72C10AB4" w14:textId="77777777" w:rsidR="008D6FA4" w:rsidRPr="00435B53" w:rsidRDefault="008D6FA4" w:rsidP="00635538">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Համարը՝</w:t>
            </w:r>
          </w:p>
          <w:p w14:paraId="72C4A362" w14:textId="77777777" w:rsidR="008D6FA4" w:rsidRPr="00435B53" w:rsidRDefault="008D6FA4" w:rsidP="00635538">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ը/կ</w:t>
            </w:r>
          </w:p>
        </w:tc>
        <w:tc>
          <w:tcPr>
            <w:tcW w:w="2445" w:type="dxa"/>
            <w:tcBorders>
              <w:top w:val="single" w:sz="4" w:space="0" w:color="auto"/>
              <w:left w:val="single" w:sz="4" w:space="0" w:color="auto"/>
            </w:tcBorders>
            <w:shd w:val="clear" w:color="auto" w:fill="FFFFFF"/>
          </w:tcPr>
          <w:p w14:paraId="7CBCDA83" w14:textId="77777777" w:rsidR="008D6FA4" w:rsidRPr="00435B53" w:rsidRDefault="008D6FA4" w:rsidP="00635538">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14:paraId="7417D3CA" w14:textId="77777777" w:rsidR="008D6FA4" w:rsidRPr="00435B53" w:rsidRDefault="008D6FA4" w:rsidP="00635538">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Նկարագրությունը</w:t>
            </w:r>
          </w:p>
        </w:tc>
      </w:tr>
      <w:tr w:rsidR="008D6FA4" w:rsidRPr="00435B53" w14:paraId="5FDB4382" w14:textId="77777777" w:rsidTr="00435B53">
        <w:trPr>
          <w:jc w:val="center"/>
        </w:trPr>
        <w:tc>
          <w:tcPr>
            <w:tcW w:w="862" w:type="dxa"/>
            <w:tcBorders>
              <w:top w:val="single" w:sz="4" w:space="0" w:color="auto"/>
              <w:left w:val="single" w:sz="4" w:space="0" w:color="auto"/>
            </w:tcBorders>
            <w:shd w:val="clear" w:color="auto" w:fill="FFFFFF"/>
          </w:tcPr>
          <w:p w14:paraId="0F5E9636" w14:textId="77777777" w:rsidR="008D6FA4" w:rsidRPr="00435B53" w:rsidRDefault="008D6FA4" w:rsidP="00635538">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1</w:t>
            </w:r>
          </w:p>
        </w:tc>
        <w:tc>
          <w:tcPr>
            <w:tcW w:w="2445" w:type="dxa"/>
            <w:tcBorders>
              <w:top w:val="single" w:sz="4" w:space="0" w:color="auto"/>
              <w:left w:val="single" w:sz="4" w:space="0" w:color="auto"/>
            </w:tcBorders>
            <w:shd w:val="clear" w:color="auto" w:fill="FFFFFF"/>
          </w:tcPr>
          <w:p w14:paraId="3AB54054" w14:textId="77777777" w:rsidR="008D6FA4" w:rsidRPr="00435B53" w:rsidRDefault="008D6FA4" w:rsidP="00635538">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14:paraId="56719E85" w14:textId="77777777" w:rsidR="008D6FA4" w:rsidRPr="00435B53" w:rsidRDefault="008D6FA4" w:rsidP="00635538">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3</w:t>
            </w:r>
          </w:p>
        </w:tc>
      </w:tr>
      <w:tr w:rsidR="008D6FA4" w:rsidRPr="00435B53" w14:paraId="0BEC9943" w14:textId="77777777" w:rsidTr="00435B53">
        <w:trPr>
          <w:jc w:val="center"/>
        </w:trPr>
        <w:tc>
          <w:tcPr>
            <w:tcW w:w="862" w:type="dxa"/>
            <w:tcBorders>
              <w:top w:val="single" w:sz="4" w:space="0" w:color="auto"/>
              <w:left w:val="single" w:sz="4" w:space="0" w:color="auto"/>
            </w:tcBorders>
            <w:shd w:val="clear" w:color="auto" w:fill="FFFFFF"/>
          </w:tcPr>
          <w:p w14:paraId="79B9C158"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1</w:t>
            </w:r>
          </w:p>
        </w:tc>
        <w:tc>
          <w:tcPr>
            <w:tcW w:w="2445" w:type="dxa"/>
            <w:tcBorders>
              <w:top w:val="single" w:sz="4" w:space="0" w:color="auto"/>
              <w:left w:val="single" w:sz="4" w:space="0" w:color="auto"/>
            </w:tcBorders>
            <w:shd w:val="clear" w:color="auto" w:fill="FFFFFF"/>
          </w:tcPr>
          <w:p w14:paraId="663B351E"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Անվանումը</w:t>
            </w:r>
          </w:p>
        </w:tc>
        <w:tc>
          <w:tcPr>
            <w:tcW w:w="6062" w:type="dxa"/>
            <w:tcBorders>
              <w:top w:val="single" w:sz="4" w:space="0" w:color="auto"/>
              <w:left w:val="single" w:sz="4" w:space="0" w:color="auto"/>
              <w:right w:val="single" w:sz="4" w:space="0" w:color="auto"/>
            </w:tcBorders>
            <w:shd w:val="clear" w:color="auto" w:fill="FFFFFF"/>
          </w:tcPr>
          <w:p w14:paraId="0871AC53"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ընդհանուր ռեսուրսի արդիականացման վիճակը</w:t>
            </w:r>
          </w:p>
        </w:tc>
      </w:tr>
      <w:tr w:rsidR="008D6FA4" w:rsidRPr="00435B53" w14:paraId="39F4E5C6" w14:textId="77777777" w:rsidTr="00435B53">
        <w:trPr>
          <w:jc w:val="center"/>
        </w:trPr>
        <w:tc>
          <w:tcPr>
            <w:tcW w:w="862" w:type="dxa"/>
            <w:tcBorders>
              <w:top w:val="single" w:sz="4" w:space="0" w:color="auto"/>
              <w:left w:val="single" w:sz="4" w:space="0" w:color="auto"/>
            </w:tcBorders>
            <w:shd w:val="clear" w:color="auto" w:fill="FFFFFF"/>
          </w:tcPr>
          <w:p w14:paraId="0EC06028"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2</w:t>
            </w:r>
          </w:p>
        </w:tc>
        <w:tc>
          <w:tcPr>
            <w:tcW w:w="2445" w:type="dxa"/>
            <w:tcBorders>
              <w:top w:val="single" w:sz="4" w:space="0" w:color="auto"/>
              <w:left w:val="single" w:sz="4" w:space="0" w:color="auto"/>
            </w:tcBorders>
            <w:shd w:val="clear" w:color="auto" w:fill="FFFFFF"/>
          </w:tcPr>
          <w:p w14:paraId="05359695"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73DE8082"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R.007</w:t>
            </w:r>
          </w:p>
        </w:tc>
      </w:tr>
      <w:tr w:rsidR="008D6FA4" w:rsidRPr="00435B53" w14:paraId="02446B46" w14:textId="77777777" w:rsidTr="00435B53">
        <w:trPr>
          <w:jc w:val="center"/>
        </w:trPr>
        <w:tc>
          <w:tcPr>
            <w:tcW w:w="862" w:type="dxa"/>
            <w:tcBorders>
              <w:top w:val="single" w:sz="4" w:space="0" w:color="auto"/>
              <w:left w:val="single" w:sz="4" w:space="0" w:color="auto"/>
            </w:tcBorders>
            <w:shd w:val="clear" w:color="auto" w:fill="FFFFFF"/>
          </w:tcPr>
          <w:p w14:paraId="031FC229"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3</w:t>
            </w:r>
          </w:p>
        </w:tc>
        <w:tc>
          <w:tcPr>
            <w:tcW w:w="2445" w:type="dxa"/>
            <w:tcBorders>
              <w:top w:val="single" w:sz="4" w:space="0" w:color="auto"/>
              <w:left w:val="single" w:sz="4" w:space="0" w:color="auto"/>
            </w:tcBorders>
            <w:shd w:val="clear" w:color="auto" w:fill="FFFFFF"/>
          </w:tcPr>
          <w:p w14:paraId="74686194"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14:paraId="63745DEE"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Y.Y.Y</w:t>
            </w:r>
          </w:p>
        </w:tc>
      </w:tr>
      <w:tr w:rsidR="008D6FA4" w:rsidRPr="00435B53" w14:paraId="5C146174" w14:textId="77777777" w:rsidTr="00435B53">
        <w:trPr>
          <w:jc w:val="center"/>
        </w:trPr>
        <w:tc>
          <w:tcPr>
            <w:tcW w:w="862" w:type="dxa"/>
            <w:tcBorders>
              <w:top w:val="single" w:sz="4" w:space="0" w:color="auto"/>
              <w:left w:val="single" w:sz="4" w:space="0" w:color="auto"/>
            </w:tcBorders>
            <w:shd w:val="clear" w:color="auto" w:fill="FFFFFF"/>
          </w:tcPr>
          <w:p w14:paraId="15D420EB"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4</w:t>
            </w:r>
          </w:p>
        </w:tc>
        <w:tc>
          <w:tcPr>
            <w:tcW w:w="2445" w:type="dxa"/>
            <w:tcBorders>
              <w:top w:val="single" w:sz="4" w:space="0" w:color="auto"/>
              <w:left w:val="single" w:sz="4" w:space="0" w:color="auto"/>
            </w:tcBorders>
            <w:shd w:val="clear" w:color="auto" w:fill="FFFFFF"/>
          </w:tcPr>
          <w:p w14:paraId="05FF8B9A"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14:paraId="379B4E37"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ընդհանուր ռեսուրսի արդիականացման համար տեղեկությունները</w:t>
            </w:r>
          </w:p>
        </w:tc>
      </w:tr>
      <w:tr w:rsidR="008D6FA4" w:rsidRPr="00435B53" w14:paraId="12C6A543" w14:textId="77777777" w:rsidTr="00435B53">
        <w:trPr>
          <w:jc w:val="center"/>
        </w:trPr>
        <w:tc>
          <w:tcPr>
            <w:tcW w:w="862" w:type="dxa"/>
            <w:tcBorders>
              <w:top w:val="single" w:sz="4" w:space="0" w:color="auto"/>
              <w:left w:val="single" w:sz="4" w:space="0" w:color="auto"/>
            </w:tcBorders>
            <w:shd w:val="clear" w:color="auto" w:fill="FFFFFF"/>
          </w:tcPr>
          <w:p w14:paraId="14EB984D"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5</w:t>
            </w:r>
          </w:p>
        </w:tc>
        <w:tc>
          <w:tcPr>
            <w:tcW w:w="2445" w:type="dxa"/>
            <w:tcBorders>
              <w:top w:val="single" w:sz="4" w:space="0" w:color="auto"/>
              <w:left w:val="single" w:sz="4" w:space="0" w:color="auto"/>
            </w:tcBorders>
            <w:shd w:val="clear" w:color="auto" w:fill="FFFFFF"/>
          </w:tcPr>
          <w:p w14:paraId="2D3E90CC"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14:paraId="5445BF3F"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օգտագործվում է ընդհանուր ռեսուրսի թարմացման ամսաթվի և ժամի հարցման և այդ հարցման պատասխանի համար, ինչպես նաև ընդհանուր ռեսուրսից արդիական կամ ամբողջական (փոփոխված, թարմացված) տեղեկությունների հարցման համար</w:t>
            </w:r>
          </w:p>
        </w:tc>
      </w:tr>
      <w:tr w:rsidR="008D6FA4" w:rsidRPr="00435B53" w14:paraId="7BAEE8D9" w14:textId="77777777" w:rsidTr="00435B53">
        <w:trPr>
          <w:jc w:val="center"/>
        </w:trPr>
        <w:tc>
          <w:tcPr>
            <w:tcW w:w="862" w:type="dxa"/>
            <w:tcBorders>
              <w:top w:val="single" w:sz="4" w:space="0" w:color="auto"/>
              <w:left w:val="single" w:sz="4" w:space="0" w:color="auto"/>
            </w:tcBorders>
            <w:shd w:val="clear" w:color="auto" w:fill="FFFFFF"/>
          </w:tcPr>
          <w:p w14:paraId="69BEB8DB"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6</w:t>
            </w:r>
          </w:p>
        </w:tc>
        <w:tc>
          <w:tcPr>
            <w:tcW w:w="2445" w:type="dxa"/>
            <w:tcBorders>
              <w:top w:val="single" w:sz="4" w:space="0" w:color="auto"/>
              <w:left w:val="single" w:sz="4" w:space="0" w:color="auto"/>
            </w:tcBorders>
            <w:shd w:val="clear" w:color="auto" w:fill="FFFFFF"/>
          </w:tcPr>
          <w:p w14:paraId="54C68844"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5F668952"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urn:EEC:R:ResourceStatusDetails:vY.Y.Y</w:t>
            </w:r>
          </w:p>
        </w:tc>
      </w:tr>
      <w:tr w:rsidR="008D6FA4" w:rsidRPr="00435B53" w14:paraId="7881FF80" w14:textId="77777777" w:rsidTr="00435B53">
        <w:trPr>
          <w:jc w:val="center"/>
        </w:trPr>
        <w:tc>
          <w:tcPr>
            <w:tcW w:w="862" w:type="dxa"/>
            <w:tcBorders>
              <w:top w:val="single" w:sz="4" w:space="0" w:color="auto"/>
              <w:left w:val="single" w:sz="4" w:space="0" w:color="auto"/>
            </w:tcBorders>
            <w:shd w:val="clear" w:color="auto" w:fill="FFFFFF"/>
          </w:tcPr>
          <w:p w14:paraId="0027D9C7"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7</w:t>
            </w:r>
          </w:p>
        </w:tc>
        <w:tc>
          <w:tcPr>
            <w:tcW w:w="2445" w:type="dxa"/>
            <w:tcBorders>
              <w:top w:val="single" w:sz="4" w:space="0" w:color="auto"/>
              <w:left w:val="single" w:sz="4" w:space="0" w:color="auto"/>
            </w:tcBorders>
            <w:shd w:val="clear" w:color="auto" w:fill="FFFFFF"/>
          </w:tcPr>
          <w:p w14:paraId="13DA4E09"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14:paraId="38F05F3A"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ResourceStatusDetails</w:t>
            </w:r>
          </w:p>
        </w:tc>
      </w:tr>
      <w:tr w:rsidR="008D6FA4" w:rsidRPr="00435B53" w14:paraId="348A2A2C" w14:textId="77777777" w:rsidTr="00435B53">
        <w:trPr>
          <w:jc w:val="center"/>
        </w:trPr>
        <w:tc>
          <w:tcPr>
            <w:tcW w:w="862" w:type="dxa"/>
            <w:tcBorders>
              <w:top w:val="single" w:sz="4" w:space="0" w:color="auto"/>
              <w:left w:val="single" w:sz="4" w:space="0" w:color="auto"/>
              <w:bottom w:val="single" w:sz="4" w:space="0" w:color="auto"/>
            </w:tcBorders>
            <w:shd w:val="clear" w:color="auto" w:fill="FFFFFF"/>
          </w:tcPr>
          <w:p w14:paraId="2E33D633"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8</w:t>
            </w:r>
          </w:p>
        </w:tc>
        <w:tc>
          <w:tcPr>
            <w:tcW w:w="2445" w:type="dxa"/>
            <w:tcBorders>
              <w:top w:val="single" w:sz="4" w:space="0" w:color="auto"/>
              <w:left w:val="single" w:sz="4" w:space="0" w:color="auto"/>
              <w:bottom w:val="single" w:sz="4" w:space="0" w:color="auto"/>
            </w:tcBorders>
            <w:shd w:val="clear" w:color="auto" w:fill="FFFFFF"/>
          </w:tcPr>
          <w:p w14:paraId="15AD3061"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XML 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3025C884"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EEC_R_ResourceStatusDetails_vY.Y.Y.xsd</w:t>
            </w:r>
          </w:p>
        </w:tc>
      </w:tr>
    </w:tbl>
    <w:p w14:paraId="3380B8FF" w14:textId="77777777" w:rsidR="008D6FA4" w:rsidRPr="008D6FA4" w:rsidRDefault="008D6FA4" w:rsidP="008D6FA4">
      <w:pPr>
        <w:spacing w:after="160" w:line="360" w:lineRule="auto"/>
        <w:rPr>
          <w:rFonts w:ascii="Sylfaen" w:hAnsi="Sylfaen"/>
        </w:rPr>
      </w:pPr>
    </w:p>
    <w:p w14:paraId="6C45CE66"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Էլեկտրոնային փաստաթղթերի և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2021 թվականի օգոստոսի 17-ի թիվ 105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 </w:t>
      </w:r>
    </w:p>
    <w:p w14:paraId="4D0C0EFF" w14:textId="77777777" w:rsidR="008D6FA4" w:rsidRPr="008D6FA4" w:rsidRDefault="008D6FA4" w:rsidP="00435B5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14.</w:t>
      </w:r>
      <w:r w:rsidR="00435B53" w:rsidRPr="00435B53">
        <w:rPr>
          <w:rFonts w:ascii="Sylfaen" w:hAnsi="Sylfaen"/>
          <w:sz w:val="24"/>
          <w:szCs w:val="24"/>
        </w:rPr>
        <w:tab/>
      </w:r>
      <w:r w:rsidRPr="008D6FA4">
        <w:rPr>
          <w:rFonts w:ascii="Sylfaen" w:hAnsi="Sylfaen"/>
          <w:sz w:val="24"/>
          <w:szCs w:val="24"/>
        </w:rPr>
        <w:t>Ներմուծվող անվանումների տարածությունները բերված են 6-րդ աղյուսակում:</w:t>
      </w:r>
    </w:p>
    <w:p w14:paraId="62A834DC" w14:textId="77777777" w:rsidR="008D6FA4" w:rsidRPr="008D6FA4" w:rsidRDefault="008D6FA4" w:rsidP="008D6FA4">
      <w:pPr>
        <w:spacing w:after="160" w:line="360" w:lineRule="auto"/>
        <w:rPr>
          <w:rFonts w:ascii="Sylfaen" w:hAnsi="Sylfaen"/>
        </w:rPr>
      </w:pPr>
    </w:p>
    <w:p w14:paraId="6A00CF29" w14:textId="77777777" w:rsidR="008D6FA4" w:rsidRPr="008D6FA4" w:rsidRDefault="008D6FA4"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6</w:t>
      </w:r>
    </w:p>
    <w:p w14:paraId="3C183FAC" w14:textId="77777777" w:rsidR="008D6FA4" w:rsidRPr="008D6FA4" w:rsidRDefault="008D6FA4"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6285"/>
        <w:gridCol w:w="2222"/>
      </w:tblGrid>
      <w:tr w:rsidR="008D6FA4" w:rsidRPr="00435B53" w14:paraId="685CACA6" w14:textId="77777777" w:rsidTr="00435B53">
        <w:trPr>
          <w:jc w:val="center"/>
        </w:trPr>
        <w:tc>
          <w:tcPr>
            <w:tcW w:w="862" w:type="dxa"/>
            <w:tcBorders>
              <w:top w:val="single" w:sz="4" w:space="0" w:color="auto"/>
              <w:left w:val="single" w:sz="4" w:space="0" w:color="auto"/>
            </w:tcBorders>
            <w:shd w:val="clear" w:color="auto" w:fill="FFFFFF"/>
          </w:tcPr>
          <w:p w14:paraId="094F72EB"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Համարը՝</w:t>
            </w:r>
          </w:p>
          <w:p w14:paraId="47F85525"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ը/կ</w:t>
            </w:r>
          </w:p>
        </w:tc>
        <w:tc>
          <w:tcPr>
            <w:tcW w:w="6285" w:type="dxa"/>
            <w:tcBorders>
              <w:top w:val="single" w:sz="4" w:space="0" w:color="auto"/>
              <w:left w:val="single" w:sz="4" w:space="0" w:color="auto"/>
            </w:tcBorders>
            <w:shd w:val="clear" w:color="auto" w:fill="FFFFFF"/>
          </w:tcPr>
          <w:p w14:paraId="1CE759FD"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727407D0"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Նախածանցը</w:t>
            </w:r>
          </w:p>
        </w:tc>
      </w:tr>
      <w:tr w:rsidR="008D6FA4" w:rsidRPr="00435B53" w14:paraId="3D3CCDE6" w14:textId="77777777" w:rsidTr="00435B53">
        <w:trPr>
          <w:jc w:val="center"/>
        </w:trPr>
        <w:tc>
          <w:tcPr>
            <w:tcW w:w="862" w:type="dxa"/>
            <w:tcBorders>
              <w:top w:val="single" w:sz="4" w:space="0" w:color="auto"/>
              <w:left w:val="single" w:sz="4" w:space="0" w:color="auto"/>
            </w:tcBorders>
            <w:shd w:val="clear" w:color="auto" w:fill="FFFFFF"/>
          </w:tcPr>
          <w:p w14:paraId="46584055"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1</w:t>
            </w:r>
          </w:p>
        </w:tc>
        <w:tc>
          <w:tcPr>
            <w:tcW w:w="6285" w:type="dxa"/>
            <w:tcBorders>
              <w:top w:val="single" w:sz="4" w:space="0" w:color="auto"/>
              <w:left w:val="single" w:sz="4" w:space="0" w:color="auto"/>
            </w:tcBorders>
            <w:shd w:val="clear" w:color="auto" w:fill="FFFFFF"/>
          </w:tcPr>
          <w:p w14:paraId="42A8E986"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tcPr>
          <w:p w14:paraId="6513A20E"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3</w:t>
            </w:r>
          </w:p>
        </w:tc>
      </w:tr>
      <w:tr w:rsidR="008D6FA4" w:rsidRPr="00435B53" w14:paraId="37B5E70F" w14:textId="77777777" w:rsidTr="00435B53">
        <w:trPr>
          <w:jc w:val="center"/>
        </w:trPr>
        <w:tc>
          <w:tcPr>
            <w:tcW w:w="862" w:type="dxa"/>
            <w:tcBorders>
              <w:top w:val="single" w:sz="4" w:space="0" w:color="auto"/>
              <w:left w:val="single" w:sz="4" w:space="0" w:color="auto"/>
            </w:tcBorders>
            <w:shd w:val="clear" w:color="auto" w:fill="FFFFFF"/>
          </w:tcPr>
          <w:p w14:paraId="60B3D016"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1</w:t>
            </w:r>
          </w:p>
        </w:tc>
        <w:tc>
          <w:tcPr>
            <w:tcW w:w="6285" w:type="dxa"/>
            <w:tcBorders>
              <w:top w:val="single" w:sz="4" w:space="0" w:color="auto"/>
              <w:left w:val="single" w:sz="4" w:space="0" w:color="auto"/>
            </w:tcBorders>
            <w:shd w:val="clear" w:color="auto" w:fill="FFFFFF"/>
          </w:tcPr>
          <w:p w14:paraId="6D42CC88"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urn:EEC:M:SimpleDataObjects:vX.X.X</w:t>
            </w:r>
          </w:p>
        </w:tc>
        <w:tc>
          <w:tcPr>
            <w:tcW w:w="2222" w:type="dxa"/>
            <w:tcBorders>
              <w:top w:val="single" w:sz="4" w:space="0" w:color="auto"/>
              <w:left w:val="single" w:sz="4" w:space="0" w:color="auto"/>
              <w:right w:val="single" w:sz="4" w:space="0" w:color="auto"/>
            </w:tcBorders>
            <w:shd w:val="clear" w:color="auto" w:fill="FFFFFF"/>
          </w:tcPr>
          <w:p w14:paraId="36AD76DE"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csdo</w:t>
            </w:r>
          </w:p>
        </w:tc>
      </w:tr>
      <w:tr w:rsidR="008D6FA4" w:rsidRPr="00435B53" w14:paraId="72ED2037" w14:textId="77777777" w:rsidTr="00435B53">
        <w:trPr>
          <w:jc w:val="center"/>
        </w:trPr>
        <w:tc>
          <w:tcPr>
            <w:tcW w:w="862" w:type="dxa"/>
            <w:tcBorders>
              <w:top w:val="single" w:sz="4" w:space="0" w:color="auto"/>
              <w:left w:val="single" w:sz="4" w:space="0" w:color="auto"/>
              <w:bottom w:val="single" w:sz="4" w:space="0" w:color="auto"/>
            </w:tcBorders>
            <w:shd w:val="clear" w:color="auto" w:fill="FFFFFF"/>
          </w:tcPr>
          <w:p w14:paraId="586DFE11"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2</w:t>
            </w:r>
          </w:p>
        </w:tc>
        <w:tc>
          <w:tcPr>
            <w:tcW w:w="6285" w:type="dxa"/>
            <w:tcBorders>
              <w:top w:val="single" w:sz="4" w:space="0" w:color="auto"/>
              <w:left w:val="single" w:sz="4" w:space="0" w:color="auto"/>
              <w:bottom w:val="single" w:sz="4" w:space="0" w:color="auto"/>
            </w:tcBorders>
            <w:shd w:val="clear" w:color="auto" w:fill="FFFFFF"/>
          </w:tcPr>
          <w:p w14:paraId="0EB8C74B"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61C2380C"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ccdo</w:t>
            </w:r>
          </w:p>
        </w:tc>
      </w:tr>
    </w:tbl>
    <w:p w14:paraId="0DF9C17D" w14:textId="77777777" w:rsidR="008D6FA4" w:rsidRPr="008D6FA4" w:rsidRDefault="008D6FA4" w:rsidP="008D6FA4">
      <w:pPr>
        <w:spacing w:after="160" w:line="360" w:lineRule="auto"/>
        <w:rPr>
          <w:rFonts w:ascii="Sylfaen" w:hAnsi="Sylfaen"/>
        </w:rPr>
      </w:pPr>
    </w:p>
    <w:p w14:paraId="41809447"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2021 թվականի օգոստոսի 17-ի թիվ 105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w:t>
      </w:r>
    </w:p>
    <w:p w14:paraId="7CC546A6" w14:textId="77777777" w:rsidR="008D6FA4" w:rsidRPr="008D6FA4" w:rsidRDefault="008D6FA4" w:rsidP="00435B5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15.</w:t>
      </w:r>
      <w:r w:rsidR="00435B53" w:rsidRPr="00435B53">
        <w:rPr>
          <w:rFonts w:ascii="Sylfaen" w:hAnsi="Sylfaen"/>
          <w:sz w:val="24"/>
          <w:szCs w:val="24"/>
        </w:rPr>
        <w:tab/>
      </w:r>
      <w:r w:rsidRPr="008D6FA4">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37344CDC"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6C7565D1"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sectPr w:rsidR="008D6FA4" w:rsidRPr="008D6FA4" w:rsidSect="00956B82">
          <w:type w:val="nextColumn"/>
          <w:pgSz w:w="11900" w:h="16840"/>
          <w:pgMar w:top="1418" w:right="1418" w:bottom="1418" w:left="1418" w:header="0" w:footer="756" w:gutter="0"/>
          <w:cols w:space="720"/>
          <w:noEndnote/>
          <w:docGrid w:linePitch="360"/>
        </w:sectPr>
      </w:pPr>
    </w:p>
    <w:p w14:paraId="6ECFF138" w14:textId="77777777" w:rsidR="008D6FA4" w:rsidRPr="008D6FA4" w:rsidRDefault="008D6FA4" w:rsidP="00435B53">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7</w:t>
      </w:r>
    </w:p>
    <w:p w14:paraId="3A65D992"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w:t>
      </w:r>
    </w:p>
    <w:tbl>
      <w:tblPr>
        <w:tblOverlap w:val="never"/>
        <w:tblW w:w="14583" w:type="dxa"/>
        <w:jc w:val="center"/>
        <w:tblLayout w:type="fixed"/>
        <w:tblCellMar>
          <w:left w:w="10" w:type="dxa"/>
          <w:right w:w="10" w:type="dxa"/>
        </w:tblCellMar>
        <w:tblLook w:val="04A0" w:firstRow="1" w:lastRow="0" w:firstColumn="1" w:lastColumn="0" w:noHBand="0" w:noVBand="1"/>
      </w:tblPr>
      <w:tblGrid>
        <w:gridCol w:w="240"/>
        <w:gridCol w:w="3869"/>
        <w:gridCol w:w="3581"/>
        <w:gridCol w:w="2059"/>
        <w:gridCol w:w="4186"/>
        <w:gridCol w:w="648"/>
      </w:tblGrid>
      <w:tr w:rsidR="008D6FA4" w:rsidRPr="000121C3" w14:paraId="36D410CE" w14:textId="77777777" w:rsidTr="008D6FA4">
        <w:trPr>
          <w:tblHeader/>
          <w:jc w:val="center"/>
        </w:trPr>
        <w:tc>
          <w:tcPr>
            <w:tcW w:w="4109" w:type="dxa"/>
            <w:gridSpan w:val="2"/>
            <w:tcBorders>
              <w:top w:val="single" w:sz="4" w:space="0" w:color="auto"/>
              <w:left w:val="single" w:sz="4" w:space="0" w:color="auto"/>
            </w:tcBorders>
            <w:shd w:val="clear" w:color="auto" w:fill="FFFFFF"/>
          </w:tcPr>
          <w:p w14:paraId="705882FD"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Վավերապայմանի անվանումը</w:t>
            </w:r>
          </w:p>
        </w:tc>
        <w:tc>
          <w:tcPr>
            <w:tcW w:w="3581" w:type="dxa"/>
            <w:tcBorders>
              <w:top w:val="single" w:sz="4" w:space="0" w:color="auto"/>
              <w:left w:val="single" w:sz="4" w:space="0" w:color="auto"/>
            </w:tcBorders>
            <w:shd w:val="clear" w:color="auto" w:fill="FFFFFF"/>
          </w:tcPr>
          <w:p w14:paraId="0EA612A8"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14:paraId="14267C7E"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14:paraId="2382AFDD"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Տվյալների տեսակը</w:t>
            </w:r>
          </w:p>
        </w:tc>
        <w:tc>
          <w:tcPr>
            <w:tcW w:w="648" w:type="dxa"/>
            <w:tcBorders>
              <w:top w:val="single" w:sz="4" w:space="0" w:color="auto"/>
              <w:left w:val="single" w:sz="4" w:space="0" w:color="auto"/>
              <w:right w:val="single" w:sz="4" w:space="0" w:color="auto"/>
            </w:tcBorders>
            <w:shd w:val="clear" w:color="auto" w:fill="FFFFFF"/>
          </w:tcPr>
          <w:p w14:paraId="67A16CB4"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Բազմ.</w:t>
            </w:r>
          </w:p>
        </w:tc>
      </w:tr>
      <w:tr w:rsidR="008D6FA4" w:rsidRPr="000121C3" w14:paraId="7EA17C62" w14:textId="77777777" w:rsidTr="006B6A1C">
        <w:trPr>
          <w:jc w:val="center"/>
        </w:trPr>
        <w:tc>
          <w:tcPr>
            <w:tcW w:w="4109" w:type="dxa"/>
            <w:gridSpan w:val="2"/>
            <w:tcBorders>
              <w:top w:val="single" w:sz="4" w:space="0" w:color="auto"/>
              <w:left w:val="single" w:sz="4" w:space="0" w:color="auto"/>
            </w:tcBorders>
            <w:shd w:val="clear" w:color="auto" w:fill="FFFFFF"/>
          </w:tcPr>
          <w:p w14:paraId="00957965" w14:textId="77777777" w:rsidR="008D6FA4" w:rsidRPr="000121C3" w:rsidRDefault="00435B53" w:rsidP="006B6A1C">
            <w:pPr>
              <w:pStyle w:val="Bodytext20"/>
              <w:shd w:val="clear" w:color="auto" w:fill="auto"/>
              <w:tabs>
                <w:tab w:val="left" w:pos="280"/>
              </w:tabs>
              <w:spacing w:before="0" w:after="120" w:line="240" w:lineRule="auto"/>
              <w:ind w:firstLine="0"/>
              <w:jc w:val="left"/>
              <w:rPr>
                <w:rFonts w:ascii="Sylfaen" w:hAnsi="Sylfaen"/>
                <w:sz w:val="20"/>
                <w:szCs w:val="20"/>
              </w:rPr>
            </w:pPr>
            <w:r>
              <w:rPr>
                <w:rStyle w:val="Bodytext211pt"/>
                <w:rFonts w:ascii="Sylfaen" w:hAnsi="Sylfaen"/>
                <w:sz w:val="20"/>
                <w:szCs w:val="20"/>
              </w:rPr>
              <w:t>1.</w:t>
            </w:r>
            <w:r w:rsidRPr="00435B53">
              <w:rPr>
                <w:rStyle w:val="Bodytext211pt"/>
                <w:rFonts w:ascii="Sylfaen" w:hAnsi="Sylfaen"/>
                <w:sz w:val="20"/>
                <w:szCs w:val="20"/>
              </w:rPr>
              <w:tab/>
            </w:r>
            <w:r w:rsidR="008D6FA4" w:rsidRPr="000121C3">
              <w:rPr>
                <w:rStyle w:val="Bodytext211pt"/>
                <w:rFonts w:ascii="Sylfaen" w:hAnsi="Sylfaen"/>
                <w:sz w:val="20"/>
                <w:szCs w:val="20"/>
              </w:rPr>
              <w:t>Էլեկտրոնային փաստաթղթի (տեղեկությունների) վերնագիրը</w:t>
            </w:r>
          </w:p>
          <w:p w14:paraId="015EC0E8" w14:textId="77777777" w:rsidR="008D6FA4" w:rsidRPr="000121C3" w:rsidRDefault="008D6FA4" w:rsidP="000121C3">
            <w:pPr>
              <w:pStyle w:val="Bodytext20"/>
              <w:shd w:val="clear" w:color="auto" w:fill="auto"/>
              <w:spacing w:before="0" w:after="120" w:line="240" w:lineRule="auto"/>
              <w:ind w:firstLine="0"/>
              <w:rPr>
                <w:rFonts w:ascii="Sylfaen" w:hAnsi="Sylfaen"/>
                <w:sz w:val="20"/>
                <w:szCs w:val="20"/>
              </w:rPr>
            </w:pPr>
            <w:r w:rsidRPr="000121C3">
              <w:rPr>
                <w:rStyle w:val="Bodytext211pt"/>
                <w:rFonts w:ascii="Sylfaen" w:hAnsi="Sylfaen"/>
                <w:sz w:val="20"/>
                <w:szCs w:val="20"/>
              </w:rPr>
              <w:t>(ccdo:EDocHeader)</w:t>
            </w:r>
          </w:p>
        </w:tc>
        <w:tc>
          <w:tcPr>
            <w:tcW w:w="3581" w:type="dxa"/>
            <w:tcBorders>
              <w:top w:val="single" w:sz="4" w:space="0" w:color="auto"/>
              <w:left w:val="single" w:sz="4" w:space="0" w:color="auto"/>
            </w:tcBorders>
            <w:shd w:val="clear" w:color="auto" w:fill="FFFFFF"/>
          </w:tcPr>
          <w:p w14:paraId="2B1B3403" w14:textId="77777777" w:rsidR="008D6FA4" w:rsidRPr="000121C3" w:rsidRDefault="008D6FA4" w:rsidP="00635538">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14:paraId="4DA7311D"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M.CDE.90001</w:t>
            </w:r>
          </w:p>
        </w:tc>
        <w:tc>
          <w:tcPr>
            <w:tcW w:w="4186" w:type="dxa"/>
            <w:tcBorders>
              <w:top w:val="single" w:sz="4" w:space="0" w:color="auto"/>
              <w:left w:val="single" w:sz="4" w:space="0" w:color="auto"/>
            </w:tcBorders>
            <w:shd w:val="clear" w:color="auto" w:fill="FFFFFF"/>
          </w:tcPr>
          <w:p w14:paraId="221404CF"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75093E21"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5C53212F" w14:textId="77777777" w:rsidTr="006B6A1C">
        <w:trPr>
          <w:jc w:val="center"/>
        </w:trPr>
        <w:tc>
          <w:tcPr>
            <w:tcW w:w="240" w:type="dxa"/>
            <w:vMerge w:val="restart"/>
            <w:tcBorders>
              <w:top w:val="single" w:sz="4" w:space="0" w:color="auto"/>
            </w:tcBorders>
            <w:shd w:val="clear" w:color="auto" w:fill="FFFFFF"/>
          </w:tcPr>
          <w:p w14:paraId="142DBA4F" w14:textId="77777777" w:rsidR="008D6FA4" w:rsidRPr="000121C3" w:rsidRDefault="008D6FA4" w:rsidP="000121C3">
            <w:pPr>
              <w:spacing w:after="120"/>
              <w:rPr>
                <w:rFonts w:ascii="Sylfaen" w:hAnsi="Sylfaen"/>
                <w:sz w:val="20"/>
                <w:szCs w:val="20"/>
              </w:rPr>
            </w:pPr>
          </w:p>
        </w:tc>
        <w:tc>
          <w:tcPr>
            <w:tcW w:w="3869" w:type="dxa"/>
            <w:tcBorders>
              <w:top w:val="single" w:sz="4" w:space="0" w:color="auto"/>
              <w:left w:val="single" w:sz="4" w:space="0" w:color="auto"/>
            </w:tcBorders>
            <w:shd w:val="clear" w:color="auto" w:fill="FFFFFF"/>
          </w:tcPr>
          <w:p w14:paraId="3951222C" w14:textId="77777777" w:rsidR="008D6FA4" w:rsidRPr="000121C3" w:rsidRDefault="008D6FA4" w:rsidP="005842AC">
            <w:pPr>
              <w:pStyle w:val="Bodytext20"/>
              <w:shd w:val="clear" w:color="auto" w:fill="auto"/>
              <w:tabs>
                <w:tab w:val="left" w:pos="47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1.1.</w:t>
            </w:r>
            <w:r w:rsidR="00435B53" w:rsidRPr="00435B53">
              <w:rPr>
                <w:rStyle w:val="Bodytext211pt"/>
                <w:rFonts w:ascii="Sylfaen" w:hAnsi="Sylfaen"/>
                <w:sz w:val="20"/>
                <w:szCs w:val="20"/>
              </w:rPr>
              <w:tab/>
            </w:r>
            <w:r w:rsidRPr="000121C3">
              <w:rPr>
                <w:rStyle w:val="Bodytext211pt"/>
                <w:rFonts w:ascii="Sylfaen" w:hAnsi="Sylfaen"/>
                <w:sz w:val="20"/>
                <w:szCs w:val="20"/>
              </w:rPr>
              <w:t>Ընդհանուր գործընթացի հաղորդագրության ծածկագիրը</w:t>
            </w:r>
          </w:p>
          <w:p w14:paraId="7898B1AC"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(csdo:InfEnvelopeCode)</w:t>
            </w:r>
          </w:p>
        </w:tc>
        <w:tc>
          <w:tcPr>
            <w:tcW w:w="3581" w:type="dxa"/>
            <w:tcBorders>
              <w:top w:val="single" w:sz="4" w:space="0" w:color="auto"/>
              <w:left w:val="single" w:sz="4" w:space="0" w:color="auto"/>
            </w:tcBorders>
            <w:shd w:val="clear" w:color="auto" w:fill="FFFFFF"/>
          </w:tcPr>
          <w:p w14:paraId="14E4FC76"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14:paraId="2FB600C7"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M.SDE.90010</w:t>
            </w:r>
          </w:p>
        </w:tc>
        <w:tc>
          <w:tcPr>
            <w:tcW w:w="4186" w:type="dxa"/>
            <w:tcBorders>
              <w:top w:val="single" w:sz="4" w:space="0" w:color="auto"/>
              <w:left w:val="single" w:sz="4" w:space="0" w:color="auto"/>
            </w:tcBorders>
            <w:shd w:val="clear" w:color="auto" w:fill="FFFFFF"/>
          </w:tcPr>
          <w:p w14:paraId="744897D3"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csdo:InfEnvelopeCodeType (M.SDT.90004)</w:t>
            </w:r>
            <w:r w:rsidR="00435B53" w:rsidRPr="00435B53">
              <w:rPr>
                <w:rStyle w:val="Bodytext211pt"/>
                <w:rFonts w:ascii="Sylfaen" w:hAnsi="Sylfaen"/>
                <w:sz w:val="20"/>
                <w:szCs w:val="20"/>
              </w:rPr>
              <w:t xml:space="preserve"> </w:t>
            </w:r>
            <w:r w:rsidRPr="000121C3">
              <w:rPr>
                <w:rStyle w:val="Bodytext211pt"/>
                <w:rFonts w:ascii="Sylfaen" w:hAnsi="Sylfaen"/>
                <w:sz w:val="20"/>
                <w:szCs w:val="20"/>
              </w:rPr>
              <w:t>Ծածկագրի արժեքը՝ Տեղեկատվական փոխգործակցության կանոնակարգին համապատասխան:</w:t>
            </w:r>
          </w:p>
          <w:p w14:paraId="1FF56913"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P\.[A-Z]{2}\.[0- 9]{2}\.MSG\.[0-9]{3}</w:t>
            </w:r>
          </w:p>
        </w:tc>
        <w:tc>
          <w:tcPr>
            <w:tcW w:w="648" w:type="dxa"/>
            <w:tcBorders>
              <w:top w:val="single" w:sz="4" w:space="0" w:color="auto"/>
              <w:left w:val="single" w:sz="4" w:space="0" w:color="auto"/>
              <w:right w:val="single" w:sz="4" w:space="0" w:color="auto"/>
            </w:tcBorders>
            <w:shd w:val="clear" w:color="auto" w:fill="FFFFFF"/>
          </w:tcPr>
          <w:p w14:paraId="24CCB547"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5FFD49F1" w14:textId="77777777" w:rsidTr="006B6A1C">
        <w:trPr>
          <w:jc w:val="center"/>
        </w:trPr>
        <w:tc>
          <w:tcPr>
            <w:tcW w:w="240" w:type="dxa"/>
            <w:vMerge/>
            <w:shd w:val="clear" w:color="auto" w:fill="FFFFFF"/>
          </w:tcPr>
          <w:p w14:paraId="7C2CF158" w14:textId="77777777" w:rsidR="008D6FA4" w:rsidRPr="000121C3" w:rsidRDefault="008D6FA4" w:rsidP="000121C3">
            <w:pPr>
              <w:spacing w:after="120"/>
              <w:rPr>
                <w:rFonts w:ascii="Sylfaen" w:hAnsi="Sylfaen"/>
                <w:sz w:val="20"/>
                <w:szCs w:val="20"/>
              </w:rPr>
            </w:pPr>
          </w:p>
        </w:tc>
        <w:tc>
          <w:tcPr>
            <w:tcW w:w="3869" w:type="dxa"/>
            <w:tcBorders>
              <w:top w:val="single" w:sz="4" w:space="0" w:color="auto"/>
              <w:left w:val="single" w:sz="4" w:space="0" w:color="auto"/>
            </w:tcBorders>
            <w:shd w:val="clear" w:color="auto" w:fill="FFFFFF"/>
          </w:tcPr>
          <w:p w14:paraId="6333C509" w14:textId="77777777" w:rsidR="008D6FA4" w:rsidRPr="000121C3" w:rsidRDefault="008D6FA4" w:rsidP="005842AC">
            <w:pPr>
              <w:pStyle w:val="Bodytext20"/>
              <w:shd w:val="clear" w:color="auto" w:fill="auto"/>
              <w:tabs>
                <w:tab w:val="left" w:pos="46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1.2.</w:t>
            </w:r>
            <w:r w:rsidR="00435B53" w:rsidRPr="00435B53">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ծածկագիրը</w:t>
            </w:r>
          </w:p>
          <w:p w14:paraId="541AE513" w14:textId="77777777" w:rsidR="008D6FA4" w:rsidRPr="000121C3" w:rsidRDefault="008D6FA4" w:rsidP="005842AC">
            <w:pPr>
              <w:pStyle w:val="Bodytext20"/>
              <w:shd w:val="clear" w:color="auto" w:fill="auto"/>
              <w:tabs>
                <w:tab w:val="left" w:pos="46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(csdo:EDocCode)</w:t>
            </w:r>
          </w:p>
        </w:tc>
        <w:tc>
          <w:tcPr>
            <w:tcW w:w="3581" w:type="dxa"/>
            <w:tcBorders>
              <w:top w:val="single" w:sz="4" w:space="0" w:color="auto"/>
              <w:left w:val="single" w:sz="4" w:space="0" w:color="auto"/>
            </w:tcBorders>
            <w:shd w:val="clear" w:color="auto" w:fill="FFFFFF"/>
          </w:tcPr>
          <w:p w14:paraId="26D2FEF1"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059" w:type="dxa"/>
            <w:tcBorders>
              <w:top w:val="single" w:sz="4" w:space="0" w:color="auto"/>
              <w:left w:val="single" w:sz="4" w:space="0" w:color="auto"/>
            </w:tcBorders>
            <w:shd w:val="clear" w:color="auto" w:fill="FFFFFF"/>
          </w:tcPr>
          <w:p w14:paraId="078B32C1"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M.SDE.90001</w:t>
            </w:r>
          </w:p>
        </w:tc>
        <w:tc>
          <w:tcPr>
            <w:tcW w:w="4186" w:type="dxa"/>
            <w:tcBorders>
              <w:top w:val="single" w:sz="4" w:space="0" w:color="auto"/>
              <w:left w:val="single" w:sz="4" w:space="0" w:color="auto"/>
            </w:tcBorders>
            <w:shd w:val="clear" w:color="auto" w:fill="FFFFFF"/>
          </w:tcPr>
          <w:p w14:paraId="0226C95E"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csdo:EDocCodeType (M.SDT.90001) Ծածկագրի արժեքը՝ էլեկտրոնային փաստաթղթերի և տեղեկությունների կառուցվածքների ռեեստրին համապատասխան:</w:t>
            </w:r>
          </w:p>
          <w:p w14:paraId="2507D7EB"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 xml:space="preserve">Ձևանմուշը. </w:t>
            </w:r>
            <w:r w:rsidR="006B6A1C">
              <w:rPr>
                <w:rStyle w:val="Bodytext211pt"/>
                <w:rFonts w:ascii="Sylfaen" w:hAnsi="Sylfaen"/>
                <w:sz w:val="20"/>
                <w:szCs w:val="20"/>
              </w:rPr>
              <w:t>R(\.[A-Z]{2}\.[A-Z]{2}\.[0-</w:t>
            </w:r>
            <w:r w:rsidRPr="000121C3">
              <w:rPr>
                <w:rStyle w:val="Bodytext211pt"/>
                <w:rFonts w:ascii="Sylfaen" w:hAnsi="Sylfaen"/>
                <w:sz w:val="20"/>
                <w:szCs w:val="20"/>
              </w:rPr>
              <w:t>9]{2})?\.[0-9]{3}</w:t>
            </w:r>
          </w:p>
        </w:tc>
        <w:tc>
          <w:tcPr>
            <w:tcW w:w="648" w:type="dxa"/>
            <w:tcBorders>
              <w:top w:val="single" w:sz="4" w:space="0" w:color="auto"/>
              <w:left w:val="single" w:sz="4" w:space="0" w:color="auto"/>
              <w:right w:val="single" w:sz="4" w:space="0" w:color="auto"/>
            </w:tcBorders>
            <w:shd w:val="clear" w:color="auto" w:fill="FFFFFF"/>
          </w:tcPr>
          <w:p w14:paraId="38F311C3"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393F9B3B" w14:textId="77777777" w:rsidTr="006B6A1C">
        <w:trPr>
          <w:jc w:val="center"/>
        </w:trPr>
        <w:tc>
          <w:tcPr>
            <w:tcW w:w="240" w:type="dxa"/>
            <w:vMerge/>
            <w:shd w:val="clear" w:color="auto" w:fill="FFFFFF"/>
          </w:tcPr>
          <w:p w14:paraId="130A962B" w14:textId="77777777" w:rsidR="008D6FA4" w:rsidRPr="000121C3" w:rsidRDefault="008D6FA4" w:rsidP="000121C3">
            <w:pPr>
              <w:spacing w:after="120"/>
              <w:rPr>
                <w:rFonts w:ascii="Sylfaen" w:hAnsi="Sylfaen"/>
                <w:sz w:val="20"/>
                <w:szCs w:val="20"/>
              </w:rPr>
            </w:pPr>
          </w:p>
        </w:tc>
        <w:tc>
          <w:tcPr>
            <w:tcW w:w="3869" w:type="dxa"/>
            <w:tcBorders>
              <w:top w:val="single" w:sz="4" w:space="0" w:color="auto"/>
              <w:left w:val="single" w:sz="4" w:space="0" w:color="auto"/>
              <w:bottom w:val="single" w:sz="4" w:space="0" w:color="auto"/>
            </w:tcBorders>
            <w:shd w:val="clear" w:color="auto" w:fill="FFFFFF"/>
          </w:tcPr>
          <w:p w14:paraId="182FAD84" w14:textId="77777777" w:rsidR="008D6FA4" w:rsidRPr="000121C3" w:rsidRDefault="008D6FA4" w:rsidP="005842AC">
            <w:pPr>
              <w:pStyle w:val="Bodytext20"/>
              <w:shd w:val="clear" w:color="auto" w:fill="auto"/>
              <w:tabs>
                <w:tab w:val="left" w:pos="46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1.3.</w:t>
            </w:r>
            <w:r w:rsidR="00435B53" w:rsidRPr="00435B53">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նույնականացուցիչը (csdo:EDocId)</w:t>
            </w:r>
          </w:p>
        </w:tc>
        <w:tc>
          <w:tcPr>
            <w:tcW w:w="3581" w:type="dxa"/>
            <w:tcBorders>
              <w:top w:val="single" w:sz="4" w:space="0" w:color="auto"/>
              <w:left w:val="single" w:sz="4" w:space="0" w:color="auto"/>
              <w:bottom w:val="single" w:sz="4" w:space="0" w:color="auto"/>
            </w:tcBorders>
            <w:shd w:val="clear" w:color="auto" w:fill="FFFFFF"/>
          </w:tcPr>
          <w:p w14:paraId="782055C6"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14:paraId="0B878F4F"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M.SDE.90007</w:t>
            </w:r>
          </w:p>
        </w:tc>
        <w:tc>
          <w:tcPr>
            <w:tcW w:w="4186" w:type="dxa"/>
            <w:tcBorders>
              <w:top w:val="single" w:sz="4" w:space="0" w:color="auto"/>
              <w:left w:val="single" w:sz="4" w:space="0" w:color="auto"/>
              <w:bottom w:val="single" w:sz="4" w:space="0" w:color="auto"/>
            </w:tcBorders>
            <w:shd w:val="clear" w:color="auto" w:fill="FFFFFF"/>
          </w:tcPr>
          <w:p w14:paraId="6A917F45"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csdo:UniversallyUniqueIdType</w:t>
            </w:r>
            <w:r w:rsidR="00435B53" w:rsidRPr="00435B53">
              <w:rPr>
                <w:rStyle w:val="Bodytext211pt"/>
                <w:rFonts w:ascii="Sylfaen" w:hAnsi="Sylfaen"/>
                <w:sz w:val="20"/>
                <w:szCs w:val="20"/>
              </w:rPr>
              <w:t xml:space="preserve"> </w:t>
            </w:r>
            <w:r w:rsidRPr="000121C3">
              <w:rPr>
                <w:rStyle w:val="Bodytext211pt"/>
                <w:rFonts w:ascii="Sylfaen" w:hAnsi="Sylfaen"/>
                <w:sz w:val="20"/>
                <w:szCs w:val="20"/>
              </w:rPr>
              <w:t>(M.SDT.90003)</w:t>
            </w:r>
            <w:r w:rsidR="00435B53" w:rsidRPr="00435B53">
              <w:rPr>
                <w:rStyle w:val="Bodytext211pt"/>
                <w:rFonts w:ascii="Sylfaen" w:hAnsi="Sylfaen"/>
                <w:sz w:val="20"/>
                <w:szCs w:val="20"/>
              </w:rPr>
              <w:t xml:space="preserve"> </w:t>
            </w:r>
            <w:r w:rsidRPr="000121C3">
              <w:rPr>
                <w:rStyle w:val="Bodytext211pt"/>
                <w:rFonts w:ascii="Sylfaen" w:hAnsi="Sylfaen"/>
                <w:sz w:val="20"/>
                <w:szCs w:val="20"/>
              </w:rPr>
              <w:t>Նույնականացուցչի արժեքը՝ ISO/IEC 9834-8-ին համապատասխան։</w:t>
            </w:r>
          </w:p>
          <w:p w14:paraId="6ACC7565" w14:textId="77777777" w:rsidR="008D6FA4" w:rsidRPr="000121C3" w:rsidRDefault="008D6FA4" w:rsidP="005842A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[0-9a-fA-F]{8}-[0-9a-fA-F]{4}-[0-9a-fA-F]{4}-[0-9a-fA-F]{4}-[0-9a-fA-F]{12}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0C0A32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660B352D" w14:textId="77777777" w:rsidTr="006B6A1C">
        <w:trPr>
          <w:jc w:val="center"/>
        </w:trPr>
        <w:tc>
          <w:tcPr>
            <w:tcW w:w="240" w:type="dxa"/>
            <w:shd w:val="clear" w:color="auto" w:fill="FFFFFF"/>
          </w:tcPr>
          <w:p w14:paraId="583309A3" w14:textId="77777777" w:rsidR="008D6FA4" w:rsidRPr="006B6A1C" w:rsidRDefault="008D6FA4" w:rsidP="000121C3">
            <w:pPr>
              <w:spacing w:after="120"/>
              <w:rPr>
                <w:rFonts w:ascii="Sylfaen" w:hAnsi="Sylfaen"/>
                <w:sz w:val="20"/>
                <w:szCs w:val="20"/>
                <w:lang w:val="en-US"/>
              </w:rPr>
            </w:pPr>
          </w:p>
        </w:tc>
        <w:tc>
          <w:tcPr>
            <w:tcW w:w="3869" w:type="dxa"/>
            <w:tcBorders>
              <w:top w:val="single" w:sz="4" w:space="0" w:color="auto"/>
              <w:left w:val="single" w:sz="4" w:space="0" w:color="auto"/>
              <w:bottom w:val="single" w:sz="4" w:space="0" w:color="auto"/>
            </w:tcBorders>
            <w:shd w:val="clear" w:color="auto" w:fill="FFFFFF"/>
            <w:vAlign w:val="center"/>
          </w:tcPr>
          <w:p w14:paraId="39059EF0" w14:textId="77777777" w:rsidR="008D6FA4" w:rsidRPr="000121C3" w:rsidRDefault="006B6A1C" w:rsidP="005842AC">
            <w:pPr>
              <w:pStyle w:val="Bodytext20"/>
              <w:shd w:val="clear" w:color="auto" w:fill="auto"/>
              <w:tabs>
                <w:tab w:val="left" w:pos="466"/>
              </w:tabs>
              <w:spacing w:before="0" w:after="0" w:line="240" w:lineRule="auto"/>
              <w:ind w:firstLine="0"/>
              <w:jc w:val="left"/>
              <w:rPr>
                <w:rFonts w:ascii="Sylfaen" w:hAnsi="Sylfaen"/>
                <w:sz w:val="20"/>
                <w:szCs w:val="20"/>
              </w:rPr>
            </w:pPr>
            <w:r>
              <w:rPr>
                <w:rStyle w:val="Bodytext211pt"/>
                <w:rFonts w:ascii="Sylfaen" w:hAnsi="Sylfaen"/>
                <w:sz w:val="20"/>
                <w:szCs w:val="20"/>
                <w:lang w:val="en-US"/>
              </w:rPr>
              <w:t>1</w:t>
            </w:r>
            <w:r w:rsidR="008D6FA4" w:rsidRPr="000121C3">
              <w:rPr>
                <w:rStyle w:val="Bodytext211pt"/>
                <w:rFonts w:ascii="Sylfaen" w:hAnsi="Sylfaen"/>
                <w:sz w:val="20"/>
                <w:szCs w:val="20"/>
              </w:rPr>
              <w:t>.4.</w:t>
            </w:r>
            <w:r w:rsidR="00635538" w:rsidRPr="00635538">
              <w:rPr>
                <w:rStyle w:val="Bodytext211pt"/>
                <w:rFonts w:ascii="Sylfaen" w:hAnsi="Sylfaen"/>
                <w:sz w:val="20"/>
                <w:szCs w:val="20"/>
              </w:rPr>
              <w:tab/>
            </w:r>
            <w:r w:rsidR="008D6FA4" w:rsidRPr="000121C3">
              <w:rPr>
                <w:rStyle w:val="Bodytext211pt"/>
                <w:rFonts w:ascii="Sylfaen" w:hAnsi="Sylfaen"/>
                <w:sz w:val="20"/>
                <w:szCs w:val="20"/>
              </w:rPr>
              <w:t>Սկզբնական էլեկտրոնային փաստաթղթի (տեղեկությունների) նույնականացուցիչը</w:t>
            </w:r>
          </w:p>
          <w:p w14:paraId="27AF262B" w14:textId="77777777" w:rsidR="008D6FA4" w:rsidRPr="000121C3" w:rsidRDefault="008D6FA4" w:rsidP="005842AC">
            <w:pPr>
              <w:pStyle w:val="Bodytext20"/>
              <w:shd w:val="clear" w:color="auto" w:fill="auto"/>
              <w:tabs>
                <w:tab w:val="left" w:pos="466"/>
              </w:tabs>
              <w:spacing w:before="0" w:after="0" w:line="240" w:lineRule="auto"/>
              <w:ind w:firstLine="0"/>
              <w:jc w:val="left"/>
              <w:rPr>
                <w:rFonts w:ascii="Sylfaen" w:hAnsi="Sylfaen"/>
                <w:sz w:val="20"/>
                <w:szCs w:val="20"/>
              </w:rPr>
            </w:pPr>
            <w:r w:rsidRPr="000121C3">
              <w:rPr>
                <w:rStyle w:val="Bodytext211pt"/>
                <w:rFonts w:ascii="Sylfaen" w:hAnsi="Sylfaen"/>
                <w:sz w:val="20"/>
                <w:szCs w:val="20"/>
              </w:rPr>
              <w:t>(csdo:EDocRefId)</w:t>
            </w:r>
          </w:p>
        </w:tc>
        <w:tc>
          <w:tcPr>
            <w:tcW w:w="3581" w:type="dxa"/>
            <w:tcBorders>
              <w:top w:val="single" w:sz="4" w:space="0" w:color="auto"/>
              <w:left w:val="single" w:sz="4" w:space="0" w:color="auto"/>
              <w:bottom w:val="single" w:sz="4" w:space="0" w:color="auto"/>
            </w:tcBorders>
            <w:shd w:val="clear" w:color="auto" w:fill="FFFFFF"/>
            <w:vAlign w:val="center"/>
          </w:tcPr>
          <w:p w14:paraId="05581651"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2059" w:type="dxa"/>
            <w:tcBorders>
              <w:top w:val="single" w:sz="4" w:space="0" w:color="auto"/>
              <w:left w:val="single" w:sz="4" w:space="0" w:color="auto"/>
              <w:bottom w:val="single" w:sz="4" w:space="0" w:color="auto"/>
            </w:tcBorders>
            <w:shd w:val="clear" w:color="auto" w:fill="FFFFFF"/>
            <w:vAlign w:val="center"/>
          </w:tcPr>
          <w:p w14:paraId="1F5CDAF9"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M.SDE.90008</w:t>
            </w:r>
          </w:p>
        </w:tc>
        <w:tc>
          <w:tcPr>
            <w:tcW w:w="4186" w:type="dxa"/>
            <w:tcBorders>
              <w:top w:val="single" w:sz="4" w:space="0" w:color="auto"/>
              <w:left w:val="single" w:sz="4" w:space="0" w:color="auto"/>
              <w:bottom w:val="single" w:sz="4" w:space="0" w:color="auto"/>
            </w:tcBorders>
            <w:shd w:val="clear" w:color="auto" w:fill="FFFFFF"/>
            <w:vAlign w:val="center"/>
          </w:tcPr>
          <w:p w14:paraId="4849491D"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csdo:UniversallyUniqueIdType (M.SDT.90003)</w:t>
            </w:r>
            <w:r w:rsidR="00435B53" w:rsidRPr="00435B53">
              <w:rPr>
                <w:rStyle w:val="Bodytext211pt"/>
                <w:rFonts w:ascii="Sylfaen" w:hAnsi="Sylfaen"/>
                <w:sz w:val="20"/>
                <w:szCs w:val="20"/>
              </w:rPr>
              <w:t xml:space="preserve"> </w:t>
            </w:r>
            <w:r w:rsidRPr="000121C3">
              <w:rPr>
                <w:rStyle w:val="Bodytext211pt"/>
                <w:rFonts w:ascii="Sylfaen" w:hAnsi="Sylfaen"/>
                <w:sz w:val="20"/>
                <w:szCs w:val="20"/>
              </w:rPr>
              <w:t>Նույնականացուցչի արժեքը՝ ISO/IEC 9834-8-ին համապատասխան։</w:t>
            </w:r>
          </w:p>
          <w:p w14:paraId="3E86C264"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Ձևանմուշը.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2DC3C89"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31D4870" w14:textId="77777777" w:rsidTr="006B6A1C">
        <w:trPr>
          <w:jc w:val="center"/>
        </w:trPr>
        <w:tc>
          <w:tcPr>
            <w:tcW w:w="240" w:type="dxa"/>
            <w:shd w:val="clear" w:color="auto" w:fill="FFFFFF"/>
          </w:tcPr>
          <w:p w14:paraId="5703DE48" w14:textId="77777777" w:rsidR="008D6FA4" w:rsidRPr="000121C3" w:rsidRDefault="008D6FA4" w:rsidP="000121C3">
            <w:pPr>
              <w:spacing w:after="120"/>
              <w:rPr>
                <w:rFonts w:ascii="Sylfaen" w:hAnsi="Sylfaen"/>
                <w:sz w:val="20"/>
                <w:szCs w:val="20"/>
              </w:rPr>
            </w:pPr>
          </w:p>
        </w:tc>
        <w:tc>
          <w:tcPr>
            <w:tcW w:w="3869" w:type="dxa"/>
            <w:tcBorders>
              <w:top w:val="single" w:sz="4" w:space="0" w:color="auto"/>
              <w:left w:val="single" w:sz="4" w:space="0" w:color="auto"/>
              <w:bottom w:val="single" w:sz="4" w:space="0" w:color="auto"/>
            </w:tcBorders>
            <w:shd w:val="clear" w:color="auto" w:fill="FFFFFF"/>
          </w:tcPr>
          <w:p w14:paraId="4A734F51" w14:textId="77777777" w:rsidR="008D6FA4" w:rsidRPr="000121C3" w:rsidRDefault="008D6FA4" w:rsidP="005842AC">
            <w:pPr>
              <w:pStyle w:val="Bodytext20"/>
              <w:shd w:val="clear" w:color="auto" w:fill="auto"/>
              <w:tabs>
                <w:tab w:val="left" w:pos="466"/>
              </w:tabs>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1.5.</w:t>
            </w:r>
            <w:r w:rsidR="00435B53" w:rsidRPr="00435B53">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ամսաթիվը և ժամը (csdo:EDocDateTime)</w:t>
            </w:r>
          </w:p>
        </w:tc>
        <w:tc>
          <w:tcPr>
            <w:tcW w:w="3581" w:type="dxa"/>
            <w:tcBorders>
              <w:top w:val="single" w:sz="4" w:space="0" w:color="auto"/>
              <w:left w:val="single" w:sz="4" w:space="0" w:color="auto"/>
              <w:bottom w:val="single" w:sz="4" w:space="0" w:color="auto"/>
            </w:tcBorders>
            <w:shd w:val="clear" w:color="auto" w:fill="FFFFFF"/>
          </w:tcPr>
          <w:p w14:paraId="44B6A420"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ստեղծման ամսաթիվը և ժամը</w:t>
            </w:r>
          </w:p>
        </w:tc>
        <w:tc>
          <w:tcPr>
            <w:tcW w:w="2059" w:type="dxa"/>
            <w:tcBorders>
              <w:top w:val="single" w:sz="4" w:space="0" w:color="auto"/>
              <w:left w:val="single" w:sz="4" w:space="0" w:color="auto"/>
              <w:bottom w:val="single" w:sz="4" w:space="0" w:color="auto"/>
            </w:tcBorders>
            <w:shd w:val="clear" w:color="auto" w:fill="FFFFFF"/>
          </w:tcPr>
          <w:p w14:paraId="2DC34754"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M.SDE.90002</w:t>
            </w:r>
          </w:p>
        </w:tc>
        <w:tc>
          <w:tcPr>
            <w:tcW w:w="4186" w:type="dxa"/>
            <w:tcBorders>
              <w:top w:val="single" w:sz="4" w:space="0" w:color="auto"/>
              <w:left w:val="single" w:sz="4" w:space="0" w:color="auto"/>
              <w:bottom w:val="single" w:sz="4" w:space="0" w:color="auto"/>
            </w:tcBorders>
            <w:shd w:val="clear" w:color="auto" w:fill="FFFFFF"/>
          </w:tcPr>
          <w:p w14:paraId="379423FA"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9350C1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613D6A1D" w14:textId="77777777" w:rsidTr="006B6A1C">
        <w:trPr>
          <w:jc w:val="center"/>
        </w:trPr>
        <w:tc>
          <w:tcPr>
            <w:tcW w:w="240" w:type="dxa"/>
            <w:tcBorders>
              <w:bottom w:val="single" w:sz="4" w:space="0" w:color="auto"/>
            </w:tcBorders>
            <w:shd w:val="clear" w:color="auto" w:fill="FFFFFF"/>
          </w:tcPr>
          <w:p w14:paraId="6570BD1D" w14:textId="77777777" w:rsidR="008D6FA4" w:rsidRPr="000121C3" w:rsidRDefault="008D6FA4" w:rsidP="000121C3">
            <w:pPr>
              <w:spacing w:after="120"/>
              <w:rPr>
                <w:rFonts w:ascii="Sylfaen" w:hAnsi="Sylfaen"/>
                <w:sz w:val="20"/>
                <w:szCs w:val="20"/>
              </w:rPr>
            </w:pPr>
          </w:p>
        </w:tc>
        <w:tc>
          <w:tcPr>
            <w:tcW w:w="3869" w:type="dxa"/>
            <w:tcBorders>
              <w:top w:val="single" w:sz="4" w:space="0" w:color="auto"/>
              <w:left w:val="single" w:sz="4" w:space="0" w:color="auto"/>
              <w:bottom w:val="single" w:sz="4" w:space="0" w:color="auto"/>
            </w:tcBorders>
            <w:shd w:val="clear" w:color="auto" w:fill="FFFFFF"/>
          </w:tcPr>
          <w:p w14:paraId="3113E5DE" w14:textId="77777777" w:rsidR="008D6FA4" w:rsidRPr="000121C3" w:rsidRDefault="008D6FA4" w:rsidP="005842AC">
            <w:pPr>
              <w:pStyle w:val="Bodytext20"/>
              <w:shd w:val="clear" w:color="auto" w:fill="auto"/>
              <w:tabs>
                <w:tab w:val="left" w:pos="466"/>
              </w:tabs>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1.6.</w:t>
            </w:r>
            <w:r w:rsidR="00435B53" w:rsidRPr="00435B53">
              <w:rPr>
                <w:rStyle w:val="Bodytext211pt"/>
                <w:rFonts w:ascii="Sylfaen" w:hAnsi="Sylfaen"/>
                <w:sz w:val="20"/>
                <w:szCs w:val="20"/>
              </w:rPr>
              <w:tab/>
            </w:r>
            <w:r w:rsidRPr="000121C3">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63663170"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28393F1"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6CCF60DC" w14:textId="77777777" w:rsidR="008D6FA4" w:rsidRPr="000121C3" w:rsidRDefault="008D6FA4" w:rsidP="005842AC">
            <w:pPr>
              <w:pStyle w:val="Bodytext20"/>
              <w:shd w:val="clear" w:color="auto" w:fill="auto"/>
              <w:spacing w:before="0" w:after="0" w:line="240" w:lineRule="auto"/>
              <w:ind w:left="-1" w:firstLine="0"/>
              <w:jc w:val="left"/>
              <w:rPr>
                <w:rStyle w:val="Bodytext211pt"/>
                <w:rFonts w:ascii="Sylfaen" w:hAnsi="Sylfaen"/>
                <w:sz w:val="20"/>
                <w:szCs w:val="20"/>
              </w:rPr>
            </w:pPr>
            <w:r w:rsidRPr="000121C3">
              <w:rPr>
                <w:rStyle w:val="Bodytext211pt"/>
                <w:rFonts w:ascii="Sylfaen" w:hAnsi="Sylfaen"/>
                <w:sz w:val="20"/>
                <w:szCs w:val="20"/>
              </w:rPr>
              <w:t>csdo:LanguageCodeType (M.SDT.00051) Լեզվի երկտառ ծածկագիրը՝ ISO 639-1-ին համապատասխան։</w:t>
            </w:r>
          </w:p>
          <w:p w14:paraId="6AC3CFBB"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 xml:space="preserve"> 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50523DA"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7E85A02" w14:textId="77777777" w:rsidTr="006B6A1C">
        <w:trPr>
          <w:jc w:val="center"/>
        </w:trPr>
        <w:tc>
          <w:tcPr>
            <w:tcW w:w="4109" w:type="dxa"/>
            <w:gridSpan w:val="2"/>
            <w:tcBorders>
              <w:top w:val="single" w:sz="4" w:space="0" w:color="auto"/>
              <w:left w:val="single" w:sz="4" w:space="0" w:color="auto"/>
              <w:bottom w:val="single" w:sz="4" w:space="0" w:color="auto"/>
            </w:tcBorders>
            <w:shd w:val="clear" w:color="auto" w:fill="FFFFFF"/>
          </w:tcPr>
          <w:p w14:paraId="0C1CC78F" w14:textId="77777777" w:rsidR="008D6FA4" w:rsidRPr="000121C3" w:rsidRDefault="008D6FA4" w:rsidP="005842AC">
            <w:pPr>
              <w:pStyle w:val="Bodytext20"/>
              <w:shd w:val="clear" w:color="auto" w:fill="auto"/>
              <w:tabs>
                <w:tab w:val="left" w:pos="592"/>
              </w:tabs>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2.</w:t>
            </w:r>
            <w:r w:rsidR="00435B53" w:rsidRPr="00435B53">
              <w:rPr>
                <w:rStyle w:val="Bodytext211pt"/>
                <w:rFonts w:ascii="Sylfaen" w:hAnsi="Sylfaen"/>
                <w:sz w:val="20"/>
                <w:szCs w:val="20"/>
              </w:rPr>
              <w:tab/>
            </w:r>
            <w:r w:rsidRPr="000121C3">
              <w:rPr>
                <w:rStyle w:val="Bodytext211pt"/>
                <w:rFonts w:ascii="Sylfaen" w:hAnsi="Sylfaen"/>
                <w:sz w:val="20"/>
                <w:szCs w:val="20"/>
              </w:rPr>
              <w:t>Թարմացման ամսաթիվը և ժամը (csdo:UpdateDateTime)</w:t>
            </w:r>
          </w:p>
        </w:tc>
        <w:tc>
          <w:tcPr>
            <w:tcW w:w="3581" w:type="dxa"/>
            <w:tcBorders>
              <w:top w:val="single" w:sz="4" w:space="0" w:color="auto"/>
              <w:left w:val="single" w:sz="4" w:space="0" w:color="auto"/>
              <w:bottom w:val="single" w:sz="4" w:space="0" w:color="auto"/>
            </w:tcBorders>
            <w:shd w:val="clear" w:color="auto" w:fill="FFFFFF"/>
          </w:tcPr>
          <w:p w14:paraId="47207770"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ընդհանուր ռեսուրսի (ռեեստրի, ցանկի, տվյալների բազայի) թարմացման ամսաթիվն ու ժամը</w:t>
            </w:r>
          </w:p>
        </w:tc>
        <w:tc>
          <w:tcPr>
            <w:tcW w:w="2059" w:type="dxa"/>
            <w:tcBorders>
              <w:top w:val="single" w:sz="4" w:space="0" w:color="auto"/>
              <w:left w:val="single" w:sz="4" w:space="0" w:color="auto"/>
              <w:bottom w:val="single" w:sz="4" w:space="0" w:color="auto"/>
            </w:tcBorders>
            <w:shd w:val="clear" w:color="auto" w:fill="FFFFFF"/>
          </w:tcPr>
          <w:p w14:paraId="4392F042"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M.SDE.00079</w:t>
            </w:r>
          </w:p>
        </w:tc>
        <w:tc>
          <w:tcPr>
            <w:tcW w:w="4186" w:type="dxa"/>
            <w:tcBorders>
              <w:top w:val="single" w:sz="4" w:space="0" w:color="auto"/>
              <w:left w:val="single" w:sz="4" w:space="0" w:color="auto"/>
              <w:bottom w:val="single" w:sz="4" w:space="0" w:color="auto"/>
            </w:tcBorders>
            <w:shd w:val="clear" w:color="auto" w:fill="FFFFFF"/>
          </w:tcPr>
          <w:p w14:paraId="7717F561"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D2D8F89"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0DD336E" w14:textId="77777777" w:rsidTr="006B6A1C">
        <w:trPr>
          <w:jc w:val="center"/>
        </w:trPr>
        <w:tc>
          <w:tcPr>
            <w:tcW w:w="4109" w:type="dxa"/>
            <w:gridSpan w:val="2"/>
            <w:tcBorders>
              <w:top w:val="single" w:sz="4" w:space="0" w:color="auto"/>
              <w:left w:val="single" w:sz="4" w:space="0" w:color="auto"/>
              <w:bottom w:val="single" w:sz="4" w:space="0" w:color="auto"/>
            </w:tcBorders>
            <w:shd w:val="clear" w:color="auto" w:fill="FFFFFF"/>
          </w:tcPr>
          <w:p w14:paraId="77D1AD1B" w14:textId="77777777" w:rsidR="008D6FA4" w:rsidRPr="000121C3" w:rsidRDefault="008D6FA4" w:rsidP="005842AC">
            <w:pPr>
              <w:pStyle w:val="Bodytext20"/>
              <w:shd w:val="clear" w:color="auto" w:fill="auto"/>
              <w:tabs>
                <w:tab w:val="left" w:pos="592"/>
              </w:tabs>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3.</w:t>
            </w:r>
            <w:r w:rsidR="00435B53" w:rsidRPr="00435B53">
              <w:rPr>
                <w:rStyle w:val="Bodytext211pt"/>
                <w:rFonts w:ascii="Sylfaen" w:hAnsi="Sylfaen"/>
                <w:sz w:val="20"/>
                <w:szCs w:val="20"/>
              </w:rPr>
              <w:tab/>
            </w:r>
            <w:r w:rsidRPr="000121C3">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41EACF5B"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821BB49"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711AC891"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csdo:UnifiedCountryCodeType</w:t>
            </w:r>
            <w:r w:rsidR="00435B53" w:rsidRPr="00435B53">
              <w:rPr>
                <w:rStyle w:val="Bodytext211pt"/>
                <w:rFonts w:ascii="Sylfaen" w:hAnsi="Sylfaen"/>
                <w:sz w:val="20"/>
                <w:szCs w:val="20"/>
              </w:rPr>
              <w:t xml:space="preserve"> </w:t>
            </w:r>
            <w:r w:rsidRPr="000121C3">
              <w:rPr>
                <w:rStyle w:val="Bodytext211pt"/>
                <w:rFonts w:ascii="Sylfaen" w:hAnsi="Sylfaen"/>
                <w:sz w:val="20"/>
                <w:szCs w:val="20"/>
              </w:rPr>
              <w:t>(M.SDT.00112)</w:t>
            </w:r>
            <w:r w:rsidR="00435B53" w:rsidRPr="00435B53">
              <w:rPr>
                <w:rStyle w:val="Bodytext211pt"/>
                <w:rFonts w:ascii="Sylfaen" w:hAnsi="Sylfaen"/>
                <w:sz w:val="20"/>
                <w:szCs w:val="20"/>
              </w:rPr>
              <w:t xml:space="preserve"> </w:t>
            </w:r>
            <w:r w:rsidRPr="000121C3">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B8D55D8" w14:textId="77777777" w:rsidR="008D6FA4" w:rsidRPr="000121C3" w:rsidRDefault="008D6FA4" w:rsidP="005842AC">
            <w:pPr>
              <w:pStyle w:val="Bodytext20"/>
              <w:shd w:val="clear" w:color="auto" w:fill="auto"/>
              <w:spacing w:before="0" w:after="0" w:line="240" w:lineRule="auto"/>
              <w:ind w:left="-1"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822F9FC"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w:t>
            </w:r>
          </w:p>
        </w:tc>
      </w:tr>
      <w:tr w:rsidR="008D6FA4" w:rsidRPr="000121C3" w14:paraId="00AD70C6" w14:textId="77777777" w:rsidTr="006B6A1C">
        <w:trPr>
          <w:jc w:val="center"/>
        </w:trPr>
        <w:tc>
          <w:tcPr>
            <w:tcW w:w="240" w:type="dxa"/>
            <w:tcBorders>
              <w:top w:val="single" w:sz="4" w:space="0" w:color="auto"/>
              <w:bottom w:val="single" w:sz="4" w:space="0" w:color="auto"/>
            </w:tcBorders>
            <w:shd w:val="clear" w:color="auto" w:fill="FFFFFF"/>
          </w:tcPr>
          <w:p w14:paraId="610AD89A" w14:textId="77777777" w:rsidR="008D6FA4" w:rsidRPr="000121C3" w:rsidRDefault="008D6FA4" w:rsidP="000121C3">
            <w:pPr>
              <w:spacing w:after="120"/>
              <w:rPr>
                <w:rFonts w:ascii="Sylfaen" w:hAnsi="Sylfaen"/>
                <w:sz w:val="20"/>
                <w:szCs w:val="20"/>
              </w:rPr>
            </w:pPr>
          </w:p>
        </w:tc>
        <w:tc>
          <w:tcPr>
            <w:tcW w:w="3869" w:type="dxa"/>
            <w:tcBorders>
              <w:top w:val="single" w:sz="4" w:space="0" w:color="auto"/>
              <w:left w:val="single" w:sz="4" w:space="0" w:color="auto"/>
              <w:bottom w:val="single" w:sz="4" w:space="0" w:color="auto"/>
            </w:tcBorders>
            <w:shd w:val="clear" w:color="auto" w:fill="FFFFFF"/>
          </w:tcPr>
          <w:p w14:paraId="78247D62" w14:textId="77777777" w:rsidR="008D6FA4" w:rsidRPr="000121C3" w:rsidRDefault="008D6FA4" w:rsidP="006B6A1C">
            <w:pPr>
              <w:pStyle w:val="Bodytext20"/>
              <w:shd w:val="clear" w:color="auto" w:fill="auto"/>
              <w:tabs>
                <w:tab w:val="left" w:pos="420"/>
              </w:tabs>
              <w:spacing w:before="0" w:after="120" w:line="240" w:lineRule="auto"/>
              <w:ind w:left="-1" w:firstLine="0"/>
              <w:jc w:val="left"/>
              <w:rPr>
                <w:rFonts w:ascii="Sylfaen" w:hAnsi="Sylfaen"/>
                <w:sz w:val="20"/>
                <w:szCs w:val="20"/>
              </w:rPr>
            </w:pPr>
            <w:r w:rsidRPr="000121C3">
              <w:rPr>
                <w:rStyle w:val="Bodytext211pt"/>
                <w:rFonts w:ascii="Sylfaen" w:hAnsi="Sylfaen"/>
                <w:sz w:val="20"/>
                <w:szCs w:val="20"/>
              </w:rPr>
              <w:t>ա)</w:t>
            </w:r>
            <w:r w:rsidR="00435B53" w:rsidRPr="00435B53">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w:t>
            </w:r>
            <w:r w:rsidR="00635538" w:rsidRPr="00635538">
              <w:rPr>
                <w:rStyle w:val="Bodytext211pt"/>
                <w:rFonts w:ascii="Sylfaen" w:hAnsi="Sylfaen"/>
                <w:sz w:val="20"/>
                <w:szCs w:val="20"/>
              </w:rPr>
              <w:t xml:space="preserve"> </w:t>
            </w:r>
            <w:r w:rsidRPr="000121C3">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2AEB18F5" w14:textId="77777777" w:rsidR="008D6FA4" w:rsidRPr="000121C3" w:rsidRDefault="008D6FA4" w:rsidP="006B6A1C">
            <w:pPr>
              <w:pStyle w:val="Bodytext20"/>
              <w:shd w:val="clear" w:color="auto" w:fill="auto"/>
              <w:spacing w:before="0" w:after="120" w:line="240" w:lineRule="auto"/>
              <w:ind w:left="-1"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18292854" w14:textId="77777777" w:rsidR="008D6FA4" w:rsidRPr="000121C3" w:rsidRDefault="008D6FA4" w:rsidP="006B6A1C">
            <w:pPr>
              <w:pStyle w:val="Bodytext20"/>
              <w:shd w:val="clear" w:color="auto" w:fill="auto"/>
              <w:spacing w:before="0" w:after="120" w:line="240" w:lineRule="auto"/>
              <w:ind w:left="-1"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7DFCD044" w14:textId="77777777" w:rsidR="008D6FA4" w:rsidRPr="000121C3" w:rsidRDefault="008D6FA4" w:rsidP="006B6A1C">
            <w:pPr>
              <w:pStyle w:val="Bodytext20"/>
              <w:shd w:val="clear" w:color="auto" w:fill="auto"/>
              <w:spacing w:before="0" w:after="120" w:line="240" w:lineRule="auto"/>
              <w:ind w:left="-1" w:firstLine="0"/>
              <w:jc w:val="left"/>
              <w:rPr>
                <w:rFonts w:ascii="Sylfaen" w:hAnsi="Sylfaen"/>
                <w:sz w:val="20"/>
                <w:szCs w:val="20"/>
              </w:rPr>
            </w:pPr>
            <w:r w:rsidRPr="000121C3">
              <w:rPr>
                <w:rStyle w:val="Bodytext211pt"/>
                <w:rFonts w:ascii="Sylfaen" w:hAnsi="Sylfaen"/>
                <w:sz w:val="20"/>
                <w:szCs w:val="20"/>
              </w:rPr>
              <w:t>csdo:ReferenceDataIdType (M.SDT.00091)</w:t>
            </w:r>
            <w:r w:rsidR="00435B53" w:rsidRPr="00435B53">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տողը:</w:t>
            </w:r>
            <w:r w:rsidR="00635538" w:rsidRPr="00635538">
              <w:rPr>
                <w:rStyle w:val="Bodytext211pt"/>
                <w:rFonts w:ascii="Sylfaen" w:hAnsi="Sylfaen"/>
                <w:sz w:val="20"/>
                <w:szCs w:val="20"/>
              </w:rPr>
              <w:t xml:space="preserve"> </w:t>
            </w:r>
            <w:r w:rsidRPr="000121C3">
              <w:rPr>
                <w:rStyle w:val="Bodytext211pt"/>
                <w:rFonts w:ascii="Sylfaen" w:hAnsi="Sylfaen"/>
                <w:sz w:val="20"/>
                <w:szCs w:val="20"/>
              </w:rPr>
              <w:t>Նվազ. Երկարությունը՝ 1</w:t>
            </w:r>
          </w:p>
          <w:p w14:paraId="66CEB1EB" w14:textId="77777777" w:rsidR="008D6FA4" w:rsidRPr="000121C3" w:rsidRDefault="008D6FA4" w:rsidP="006B6A1C">
            <w:pPr>
              <w:pStyle w:val="Bodytext20"/>
              <w:shd w:val="clear" w:color="auto" w:fill="auto"/>
              <w:spacing w:before="0" w:after="120" w:line="240" w:lineRule="auto"/>
              <w:ind w:left="-1"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28C6FE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08F2D8F5" w14:textId="77777777" w:rsidTr="006B6A1C">
        <w:trPr>
          <w:jc w:val="center"/>
        </w:trPr>
        <w:tc>
          <w:tcPr>
            <w:tcW w:w="4109" w:type="dxa"/>
            <w:gridSpan w:val="2"/>
            <w:tcBorders>
              <w:top w:val="single" w:sz="4" w:space="0" w:color="auto"/>
              <w:left w:val="single" w:sz="4" w:space="0" w:color="auto"/>
              <w:bottom w:val="single" w:sz="4" w:space="0" w:color="auto"/>
            </w:tcBorders>
            <w:shd w:val="clear" w:color="auto" w:fill="FFFFFF"/>
          </w:tcPr>
          <w:p w14:paraId="18CC0179" w14:textId="77777777" w:rsidR="008D6FA4" w:rsidRPr="000121C3" w:rsidRDefault="00435B53" w:rsidP="006B6A1C">
            <w:pPr>
              <w:pStyle w:val="Bodytext20"/>
              <w:shd w:val="clear" w:color="auto" w:fill="auto"/>
              <w:tabs>
                <w:tab w:val="left" w:pos="402"/>
              </w:tabs>
              <w:spacing w:before="0" w:after="120" w:line="240" w:lineRule="auto"/>
              <w:ind w:left="-1" w:firstLine="0"/>
              <w:jc w:val="left"/>
              <w:rPr>
                <w:rFonts w:ascii="Sylfaen" w:hAnsi="Sylfaen"/>
                <w:sz w:val="20"/>
                <w:szCs w:val="20"/>
              </w:rPr>
            </w:pPr>
            <w:r>
              <w:rPr>
                <w:rStyle w:val="Bodytext211pt"/>
                <w:rFonts w:ascii="Sylfaen" w:hAnsi="Sylfaen"/>
                <w:sz w:val="20"/>
                <w:szCs w:val="20"/>
              </w:rPr>
              <w:t>4.</w:t>
            </w:r>
            <w:r w:rsidRPr="00435B53">
              <w:rPr>
                <w:rStyle w:val="Bodytext211pt"/>
                <w:rFonts w:ascii="Sylfaen" w:hAnsi="Sylfaen"/>
                <w:sz w:val="20"/>
                <w:szCs w:val="20"/>
              </w:rPr>
              <w:tab/>
            </w:r>
            <w:r w:rsidR="008D6FA4" w:rsidRPr="000121C3">
              <w:rPr>
                <w:rStyle w:val="Bodytext211pt"/>
                <w:rFonts w:ascii="Sylfaen" w:hAnsi="Sylfaen"/>
                <w:sz w:val="20"/>
                <w:szCs w:val="20"/>
              </w:rPr>
              <w:t>Ընդհանուր գործընթացի տեղեկատվական օբյեկտի նույնականացուցիչը (csdo:InformationResourceId)</w:t>
            </w:r>
          </w:p>
        </w:tc>
        <w:tc>
          <w:tcPr>
            <w:tcW w:w="3581" w:type="dxa"/>
            <w:tcBorders>
              <w:top w:val="single" w:sz="4" w:space="0" w:color="auto"/>
              <w:left w:val="single" w:sz="4" w:space="0" w:color="auto"/>
              <w:bottom w:val="single" w:sz="4" w:space="0" w:color="auto"/>
            </w:tcBorders>
            <w:shd w:val="clear" w:color="auto" w:fill="FFFFFF"/>
          </w:tcPr>
          <w:p w14:paraId="65613282" w14:textId="77777777" w:rsidR="008D6FA4" w:rsidRPr="000121C3" w:rsidRDefault="008D6FA4" w:rsidP="006B6A1C">
            <w:pPr>
              <w:pStyle w:val="Bodytext20"/>
              <w:shd w:val="clear" w:color="auto" w:fill="auto"/>
              <w:spacing w:before="0" w:after="120" w:line="240" w:lineRule="auto"/>
              <w:ind w:left="-1" w:firstLine="0"/>
              <w:jc w:val="left"/>
              <w:rPr>
                <w:rFonts w:ascii="Sylfaen" w:hAnsi="Sylfaen"/>
                <w:sz w:val="20"/>
                <w:szCs w:val="20"/>
              </w:rPr>
            </w:pPr>
            <w:r w:rsidRPr="000121C3">
              <w:rPr>
                <w:rStyle w:val="Bodytext211pt"/>
                <w:rFonts w:ascii="Sylfaen" w:hAnsi="Sylfaen"/>
                <w:sz w:val="20"/>
                <w:szCs w:val="20"/>
              </w:rPr>
              <w:t>ընդհանուր ռեսուրսը (ռեեստր, ցանկ, տվյալների բազա) 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14:paraId="5CDB895E" w14:textId="77777777" w:rsidR="008D6FA4" w:rsidRPr="000121C3" w:rsidRDefault="008D6FA4" w:rsidP="006B6A1C">
            <w:pPr>
              <w:pStyle w:val="Bodytext20"/>
              <w:shd w:val="clear" w:color="auto" w:fill="auto"/>
              <w:spacing w:before="0" w:after="120" w:line="240" w:lineRule="auto"/>
              <w:ind w:left="-1" w:firstLine="0"/>
              <w:jc w:val="left"/>
              <w:rPr>
                <w:rFonts w:ascii="Sylfaen" w:hAnsi="Sylfaen"/>
                <w:sz w:val="20"/>
                <w:szCs w:val="20"/>
              </w:rPr>
            </w:pPr>
            <w:r w:rsidRPr="000121C3">
              <w:rPr>
                <w:rStyle w:val="Bodytext211pt"/>
                <w:rFonts w:ascii="Sylfaen" w:hAnsi="Sylfaen"/>
                <w:sz w:val="20"/>
                <w:szCs w:val="20"/>
              </w:rPr>
              <w:t>M.SDE.00326</w:t>
            </w:r>
          </w:p>
        </w:tc>
        <w:tc>
          <w:tcPr>
            <w:tcW w:w="4186" w:type="dxa"/>
            <w:tcBorders>
              <w:top w:val="single" w:sz="4" w:space="0" w:color="auto"/>
              <w:left w:val="single" w:sz="4" w:space="0" w:color="auto"/>
              <w:bottom w:val="single" w:sz="4" w:space="0" w:color="auto"/>
            </w:tcBorders>
            <w:shd w:val="clear" w:color="auto" w:fill="FFFFFF"/>
          </w:tcPr>
          <w:p w14:paraId="6D31BF1A" w14:textId="77777777" w:rsidR="008D6FA4" w:rsidRPr="000121C3" w:rsidRDefault="008D6FA4" w:rsidP="006B6A1C">
            <w:pPr>
              <w:pStyle w:val="Bodytext20"/>
              <w:shd w:val="clear" w:color="auto" w:fill="auto"/>
              <w:spacing w:before="0" w:after="120" w:line="240" w:lineRule="auto"/>
              <w:ind w:left="-1" w:firstLine="0"/>
              <w:jc w:val="left"/>
              <w:rPr>
                <w:rFonts w:ascii="Sylfaen" w:hAnsi="Sylfaen"/>
                <w:sz w:val="20"/>
                <w:szCs w:val="20"/>
              </w:rPr>
            </w:pPr>
            <w:r w:rsidRPr="000121C3">
              <w:rPr>
                <w:rStyle w:val="Bodytext211pt"/>
                <w:rFonts w:ascii="Sylfaen" w:hAnsi="Sylfaen"/>
                <w:sz w:val="20"/>
                <w:szCs w:val="20"/>
              </w:rPr>
              <w:t>csdo:InformationResourceIdType (M.SDT.00330)</w:t>
            </w:r>
          </w:p>
          <w:p w14:paraId="287D2E20" w14:textId="77777777" w:rsidR="008D6FA4" w:rsidRPr="000121C3" w:rsidRDefault="008D6FA4" w:rsidP="006B6A1C">
            <w:pPr>
              <w:pStyle w:val="Bodytext20"/>
              <w:shd w:val="clear" w:color="auto" w:fill="auto"/>
              <w:spacing w:before="0" w:after="120" w:line="240" w:lineRule="auto"/>
              <w:ind w:left="-1"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r w:rsidR="00635538" w:rsidRPr="00635538">
              <w:rPr>
                <w:rStyle w:val="Bodytext211pt"/>
                <w:rFonts w:ascii="Sylfaen" w:hAnsi="Sylfaen"/>
                <w:sz w:val="20"/>
                <w:szCs w:val="20"/>
              </w:rPr>
              <w:t xml:space="preserve"> </w:t>
            </w:r>
            <w:r w:rsidRPr="000121C3">
              <w:rPr>
                <w:rStyle w:val="Bodytext211pt"/>
                <w:rFonts w:ascii="Sylfaen" w:hAnsi="Sylfaen"/>
                <w:sz w:val="20"/>
                <w:szCs w:val="20"/>
              </w:rPr>
              <w:t>Նվազ. Երկարությունը՝ 1</w:t>
            </w:r>
          </w:p>
          <w:p w14:paraId="655F47D5" w14:textId="77777777" w:rsidR="008D6FA4" w:rsidRPr="000121C3" w:rsidRDefault="008D6FA4" w:rsidP="006B6A1C">
            <w:pPr>
              <w:pStyle w:val="Bodytext20"/>
              <w:shd w:val="clear" w:color="auto" w:fill="auto"/>
              <w:spacing w:before="0" w:after="120" w:line="240" w:lineRule="auto"/>
              <w:ind w:left="-1"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35397CA"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bl>
    <w:p w14:paraId="6779E7CC" w14:textId="77777777" w:rsidR="008D6FA4" w:rsidRPr="008D6FA4" w:rsidRDefault="008D6FA4" w:rsidP="008D6FA4">
      <w:pPr>
        <w:spacing w:after="160" w:line="360" w:lineRule="auto"/>
        <w:rPr>
          <w:rFonts w:ascii="Sylfaen" w:hAnsi="Sylfaen"/>
        </w:rPr>
      </w:pPr>
    </w:p>
    <w:p w14:paraId="4ABE712C" w14:textId="77777777" w:rsidR="008D6FA4" w:rsidRPr="008D6FA4" w:rsidRDefault="008D6FA4" w:rsidP="008D6FA4">
      <w:pPr>
        <w:spacing w:after="160" w:line="360" w:lineRule="auto"/>
        <w:rPr>
          <w:rFonts w:ascii="Sylfaen" w:hAnsi="Sylfaen"/>
        </w:rPr>
        <w:sectPr w:rsidR="008D6FA4" w:rsidRPr="008D6FA4" w:rsidSect="00956B82">
          <w:type w:val="nextColumn"/>
          <w:pgSz w:w="16840" w:h="11900" w:orient="landscape"/>
          <w:pgMar w:top="1418" w:right="1418" w:bottom="1418" w:left="1418" w:header="0" w:footer="370" w:gutter="0"/>
          <w:cols w:space="720"/>
          <w:noEndnote/>
          <w:docGrid w:linePitch="360"/>
        </w:sectPr>
      </w:pPr>
    </w:p>
    <w:p w14:paraId="07088CB0"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2. «Սանիտարական, անասնաբուժական և բուսասանիտարական միջոցներ» առարկայական ոլորտում էլեկտրոնային փաստաթղթերի և </w:t>
      </w:r>
      <w:r w:rsidR="006B6A1C">
        <w:rPr>
          <w:rFonts w:ascii="Sylfaen" w:hAnsi="Sylfaen"/>
          <w:sz w:val="24"/>
          <w:szCs w:val="24"/>
          <w:lang w:val="en-US"/>
        </w:rPr>
        <w:br/>
      </w:r>
      <w:r w:rsidRPr="008D6FA4">
        <w:rPr>
          <w:rFonts w:ascii="Sylfaen" w:hAnsi="Sylfaen"/>
          <w:sz w:val="24"/>
          <w:szCs w:val="24"/>
        </w:rPr>
        <w:t>տեղեկությունների կառուցվածքները</w:t>
      </w:r>
    </w:p>
    <w:p w14:paraId="6E09FE65" w14:textId="77777777" w:rsidR="008D6FA4" w:rsidRPr="008D6FA4" w:rsidRDefault="008D6FA4" w:rsidP="00435B5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16.</w:t>
      </w:r>
      <w:r w:rsidR="00435B53" w:rsidRPr="00435B53">
        <w:rPr>
          <w:rFonts w:ascii="Sylfaen" w:hAnsi="Sylfaen"/>
          <w:sz w:val="24"/>
          <w:szCs w:val="24"/>
        </w:rPr>
        <w:tab/>
      </w:r>
      <w:r w:rsidRPr="008D6FA4">
        <w:rPr>
          <w:rFonts w:ascii="Sylfaen" w:hAnsi="Sylfaen"/>
          <w:sz w:val="24"/>
          <w:szCs w:val="24"/>
        </w:rPr>
        <w:t>«Անասնահամաճարակային օջախների և դրանց վերացմանն ուղղված միջոցների մասին տեղեկություններ» (R.SM.SS.02.001) էլեկտրոնային փաստաթղթի (տեղեկությունների) կառուցվածքի նկարագրությունը բերված է 8-րդ աղյուսակում։</w:t>
      </w:r>
    </w:p>
    <w:p w14:paraId="10716D51" w14:textId="77777777" w:rsidR="008D6FA4" w:rsidRPr="008D6FA4" w:rsidRDefault="008D6FA4" w:rsidP="008D6FA4">
      <w:pPr>
        <w:spacing w:after="160" w:line="360" w:lineRule="auto"/>
        <w:rPr>
          <w:rFonts w:ascii="Sylfaen" w:hAnsi="Sylfaen"/>
        </w:rPr>
      </w:pPr>
    </w:p>
    <w:p w14:paraId="6A7B8361" w14:textId="77777777" w:rsidR="008D6FA4" w:rsidRPr="008D6FA4" w:rsidRDefault="008D6FA4" w:rsidP="00435B53">
      <w:pPr>
        <w:pStyle w:val="Bodytext20"/>
        <w:shd w:val="clear" w:color="auto" w:fill="auto"/>
        <w:spacing w:before="0" w:after="160" w:line="360" w:lineRule="auto"/>
        <w:ind w:firstLine="0"/>
        <w:jc w:val="right"/>
        <w:rPr>
          <w:rFonts w:ascii="Sylfaen" w:hAnsi="Sylfaen"/>
          <w:sz w:val="24"/>
          <w:szCs w:val="24"/>
        </w:rPr>
      </w:pPr>
      <w:r w:rsidRPr="008D6FA4">
        <w:rPr>
          <w:rFonts w:ascii="Sylfaen" w:hAnsi="Sylfaen"/>
          <w:sz w:val="24"/>
          <w:szCs w:val="24"/>
        </w:rPr>
        <w:t>Աղյուսակ 8</w:t>
      </w:r>
    </w:p>
    <w:p w14:paraId="1F6C20F8"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«Անասնահամաճարակային օջախների և դրանց վերացմանն ուղղված միջոցների մասին տեղեկություններ» (R.SM.SS.02.001) էլեկտրոնային փաստաթղթի (տեղեկությունների) կառուցվածքի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911"/>
        <w:gridCol w:w="2669"/>
        <w:gridCol w:w="6062"/>
      </w:tblGrid>
      <w:tr w:rsidR="008D6FA4" w:rsidRPr="00435B53" w14:paraId="14E2CDF7" w14:textId="77777777" w:rsidTr="00435B53">
        <w:trPr>
          <w:jc w:val="center"/>
        </w:trPr>
        <w:tc>
          <w:tcPr>
            <w:tcW w:w="911" w:type="dxa"/>
            <w:tcBorders>
              <w:top w:val="single" w:sz="4" w:space="0" w:color="auto"/>
              <w:left w:val="single" w:sz="4" w:space="0" w:color="auto"/>
            </w:tcBorders>
            <w:shd w:val="clear" w:color="auto" w:fill="FFFFFF"/>
          </w:tcPr>
          <w:p w14:paraId="12397FD2"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Համարը՝</w:t>
            </w:r>
          </w:p>
          <w:p w14:paraId="42E957D5"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ը/կ</w:t>
            </w:r>
          </w:p>
        </w:tc>
        <w:tc>
          <w:tcPr>
            <w:tcW w:w="2669" w:type="dxa"/>
            <w:tcBorders>
              <w:top w:val="single" w:sz="4" w:space="0" w:color="auto"/>
              <w:left w:val="single" w:sz="4" w:space="0" w:color="auto"/>
            </w:tcBorders>
            <w:shd w:val="clear" w:color="auto" w:fill="FFFFFF"/>
          </w:tcPr>
          <w:p w14:paraId="0CDB573B"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14:paraId="55AE2589"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Նկարագրությունը</w:t>
            </w:r>
          </w:p>
        </w:tc>
      </w:tr>
      <w:tr w:rsidR="008D6FA4" w:rsidRPr="00435B53" w14:paraId="16CADB2F" w14:textId="77777777" w:rsidTr="00435B53">
        <w:trPr>
          <w:jc w:val="center"/>
        </w:trPr>
        <w:tc>
          <w:tcPr>
            <w:tcW w:w="911" w:type="dxa"/>
            <w:tcBorders>
              <w:top w:val="single" w:sz="4" w:space="0" w:color="auto"/>
              <w:left w:val="single" w:sz="4" w:space="0" w:color="auto"/>
            </w:tcBorders>
            <w:shd w:val="clear" w:color="auto" w:fill="FFFFFF"/>
          </w:tcPr>
          <w:p w14:paraId="5C04445C"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1</w:t>
            </w:r>
          </w:p>
        </w:tc>
        <w:tc>
          <w:tcPr>
            <w:tcW w:w="2669" w:type="dxa"/>
            <w:tcBorders>
              <w:top w:val="single" w:sz="4" w:space="0" w:color="auto"/>
              <w:left w:val="single" w:sz="4" w:space="0" w:color="auto"/>
            </w:tcBorders>
            <w:shd w:val="clear" w:color="auto" w:fill="FFFFFF"/>
          </w:tcPr>
          <w:p w14:paraId="2ABF7024"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14:paraId="0D3DCC14"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3</w:t>
            </w:r>
          </w:p>
        </w:tc>
      </w:tr>
      <w:tr w:rsidR="008D6FA4" w:rsidRPr="00435B53" w14:paraId="28241104" w14:textId="77777777" w:rsidTr="00435B53">
        <w:trPr>
          <w:jc w:val="center"/>
        </w:trPr>
        <w:tc>
          <w:tcPr>
            <w:tcW w:w="911" w:type="dxa"/>
            <w:tcBorders>
              <w:top w:val="single" w:sz="4" w:space="0" w:color="auto"/>
              <w:left w:val="single" w:sz="4" w:space="0" w:color="auto"/>
            </w:tcBorders>
            <w:shd w:val="clear" w:color="auto" w:fill="FFFFFF"/>
          </w:tcPr>
          <w:p w14:paraId="7F474B39"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1</w:t>
            </w:r>
          </w:p>
        </w:tc>
        <w:tc>
          <w:tcPr>
            <w:tcW w:w="2669" w:type="dxa"/>
            <w:tcBorders>
              <w:top w:val="single" w:sz="4" w:space="0" w:color="auto"/>
              <w:left w:val="single" w:sz="4" w:space="0" w:color="auto"/>
            </w:tcBorders>
            <w:shd w:val="clear" w:color="auto" w:fill="FFFFFF"/>
          </w:tcPr>
          <w:p w14:paraId="6D1DCFE7"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Անվանումը</w:t>
            </w:r>
          </w:p>
        </w:tc>
        <w:tc>
          <w:tcPr>
            <w:tcW w:w="6062" w:type="dxa"/>
            <w:tcBorders>
              <w:top w:val="single" w:sz="4" w:space="0" w:color="auto"/>
              <w:left w:val="single" w:sz="4" w:space="0" w:color="auto"/>
              <w:right w:val="single" w:sz="4" w:space="0" w:color="auto"/>
            </w:tcBorders>
            <w:shd w:val="clear" w:color="auto" w:fill="FFFFFF"/>
          </w:tcPr>
          <w:p w14:paraId="2BBDB70C"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անասնահամաճարակային օջախների և դրանց վերացմանն ուղղված միջոցների մասին տեղեկությունները</w:t>
            </w:r>
          </w:p>
        </w:tc>
      </w:tr>
      <w:tr w:rsidR="008D6FA4" w:rsidRPr="00435B53" w14:paraId="5F5936A1" w14:textId="77777777" w:rsidTr="00435B53">
        <w:trPr>
          <w:jc w:val="center"/>
        </w:trPr>
        <w:tc>
          <w:tcPr>
            <w:tcW w:w="911" w:type="dxa"/>
            <w:tcBorders>
              <w:top w:val="single" w:sz="4" w:space="0" w:color="auto"/>
              <w:left w:val="single" w:sz="4" w:space="0" w:color="auto"/>
            </w:tcBorders>
            <w:shd w:val="clear" w:color="auto" w:fill="FFFFFF"/>
          </w:tcPr>
          <w:p w14:paraId="0AAD8F23"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2</w:t>
            </w:r>
          </w:p>
        </w:tc>
        <w:tc>
          <w:tcPr>
            <w:tcW w:w="2669" w:type="dxa"/>
            <w:tcBorders>
              <w:top w:val="single" w:sz="4" w:space="0" w:color="auto"/>
              <w:left w:val="single" w:sz="4" w:space="0" w:color="auto"/>
            </w:tcBorders>
            <w:shd w:val="clear" w:color="auto" w:fill="FFFFFF"/>
          </w:tcPr>
          <w:p w14:paraId="3F58EC89"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51770DCC"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R.SM.SS.02.001</w:t>
            </w:r>
          </w:p>
        </w:tc>
      </w:tr>
      <w:tr w:rsidR="008D6FA4" w:rsidRPr="00435B53" w14:paraId="5222A91D" w14:textId="77777777" w:rsidTr="00435B53">
        <w:trPr>
          <w:jc w:val="center"/>
        </w:trPr>
        <w:tc>
          <w:tcPr>
            <w:tcW w:w="911" w:type="dxa"/>
            <w:tcBorders>
              <w:top w:val="single" w:sz="4" w:space="0" w:color="auto"/>
              <w:left w:val="single" w:sz="4" w:space="0" w:color="auto"/>
            </w:tcBorders>
            <w:shd w:val="clear" w:color="auto" w:fill="FFFFFF"/>
          </w:tcPr>
          <w:p w14:paraId="7C91B16D"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3</w:t>
            </w:r>
          </w:p>
        </w:tc>
        <w:tc>
          <w:tcPr>
            <w:tcW w:w="2669" w:type="dxa"/>
            <w:tcBorders>
              <w:top w:val="single" w:sz="4" w:space="0" w:color="auto"/>
              <w:left w:val="single" w:sz="4" w:space="0" w:color="auto"/>
            </w:tcBorders>
            <w:shd w:val="clear" w:color="auto" w:fill="FFFFFF"/>
          </w:tcPr>
          <w:p w14:paraId="7C5094DC"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14:paraId="3A6BBC46"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0</w:t>
            </w:r>
            <w:r w:rsidRPr="00435B53">
              <w:rPr>
                <w:rStyle w:val="Bodytext211pt"/>
                <w:rFonts w:ascii="Sylfaen" w:hAnsi="Sylfaen"/>
                <w:sz w:val="20"/>
                <w:szCs w:val="24"/>
                <w:lang w:val="en-US"/>
              </w:rPr>
              <w:t>.3.0</w:t>
            </w:r>
          </w:p>
        </w:tc>
      </w:tr>
      <w:tr w:rsidR="008D6FA4" w:rsidRPr="00435B53" w14:paraId="266DFBD0" w14:textId="77777777" w:rsidTr="00435B53">
        <w:trPr>
          <w:jc w:val="center"/>
        </w:trPr>
        <w:tc>
          <w:tcPr>
            <w:tcW w:w="911" w:type="dxa"/>
            <w:tcBorders>
              <w:top w:val="single" w:sz="4" w:space="0" w:color="auto"/>
              <w:left w:val="single" w:sz="4" w:space="0" w:color="auto"/>
            </w:tcBorders>
            <w:shd w:val="clear" w:color="auto" w:fill="FFFFFF"/>
          </w:tcPr>
          <w:p w14:paraId="16BE95A7"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4</w:t>
            </w:r>
          </w:p>
        </w:tc>
        <w:tc>
          <w:tcPr>
            <w:tcW w:w="2669" w:type="dxa"/>
            <w:tcBorders>
              <w:top w:val="single" w:sz="4" w:space="0" w:color="auto"/>
              <w:left w:val="single" w:sz="4" w:space="0" w:color="auto"/>
            </w:tcBorders>
            <w:shd w:val="clear" w:color="auto" w:fill="FFFFFF"/>
          </w:tcPr>
          <w:p w14:paraId="287FF286"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14:paraId="4F87C3C3"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 xml:space="preserve">պարունակում է Միության անդամ պետությունների տարածքներում անասնահամաճարակային օջախների հայտնաբերման և տարածման դեպքերի, ինչպես նաև դրանց վերացման համար ձեռնարկված միջոցների մասին տեղեկություններ </w:t>
            </w:r>
          </w:p>
        </w:tc>
      </w:tr>
      <w:tr w:rsidR="008D6FA4" w:rsidRPr="00435B53" w14:paraId="59E0AF0C" w14:textId="77777777" w:rsidTr="00435B53">
        <w:trPr>
          <w:jc w:val="center"/>
        </w:trPr>
        <w:tc>
          <w:tcPr>
            <w:tcW w:w="911" w:type="dxa"/>
            <w:tcBorders>
              <w:top w:val="single" w:sz="4" w:space="0" w:color="auto"/>
              <w:left w:val="single" w:sz="4" w:space="0" w:color="auto"/>
            </w:tcBorders>
            <w:shd w:val="clear" w:color="auto" w:fill="FFFFFF"/>
          </w:tcPr>
          <w:p w14:paraId="64622A96"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5</w:t>
            </w:r>
          </w:p>
        </w:tc>
        <w:tc>
          <w:tcPr>
            <w:tcW w:w="2669" w:type="dxa"/>
            <w:tcBorders>
              <w:top w:val="single" w:sz="4" w:space="0" w:color="auto"/>
              <w:left w:val="single" w:sz="4" w:space="0" w:color="auto"/>
            </w:tcBorders>
            <w:shd w:val="clear" w:color="auto" w:fill="FFFFFF"/>
          </w:tcPr>
          <w:p w14:paraId="25089609"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14:paraId="55708D11"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Միության անդամ պետությունների տարածքներում անասնահամաճարակային օջախների հայտնաբերման և տարածման դեպքերի, ինչպես նաև դրանց վերացման համար ձեռնարկված միջոցների մասին տեղեկություններ ներկայացնելը</w:t>
            </w:r>
          </w:p>
        </w:tc>
      </w:tr>
      <w:tr w:rsidR="008D6FA4" w:rsidRPr="00435B53" w14:paraId="2DA4C5EE" w14:textId="77777777" w:rsidTr="00435B53">
        <w:trPr>
          <w:jc w:val="center"/>
        </w:trPr>
        <w:tc>
          <w:tcPr>
            <w:tcW w:w="911" w:type="dxa"/>
            <w:tcBorders>
              <w:top w:val="single" w:sz="4" w:space="0" w:color="auto"/>
              <w:left w:val="single" w:sz="4" w:space="0" w:color="auto"/>
            </w:tcBorders>
            <w:shd w:val="clear" w:color="auto" w:fill="FFFFFF"/>
          </w:tcPr>
          <w:p w14:paraId="1BA85274"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6</w:t>
            </w:r>
          </w:p>
        </w:tc>
        <w:tc>
          <w:tcPr>
            <w:tcW w:w="2669" w:type="dxa"/>
            <w:tcBorders>
              <w:top w:val="single" w:sz="4" w:space="0" w:color="auto"/>
              <w:left w:val="single" w:sz="4" w:space="0" w:color="auto"/>
            </w:tcBorders>
            <w:shd w:val="clear" w:color="auto" w:fill="FFFFFF"/>
          </w:tcPr>
          <w:p w14:paraId="236FDF9E"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15E28213"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urn:EEC:R:SM:SS:02:AnimalDiseaseOutbreakAlert:v0.3.0</w:t>
            </w:r>
          </w:p>
        </w:tc>
      </w:tr>
      <w:tr w:rsidR="008D6FA4" w:rsidRPr="00435B53" w14:paraId="1C863EAE" w14:textId="77777777" w:rsidTr="00435B53">
        <w:trPr>
          <w:jc w:val="center"/>
        </w:trPr>
        <w:tc>
          <w:tcPr>
            <w:tcW w:w="911" w:type="dxa"/>
            <w:tcBorders>
              <w:top w:val="single" w:sz="4" w:space="0" w:color="auto"/>
              <w:left w:val="single" w:sz="4" w:space="0" w:color="auto"/>
            </w:tcBorders>
            <w:shd w:val="clear" w:color="auto" w:fill="FFFFFF"/>
          </w:tcPr>
          <w:p w14:paraId="254A09B0"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7</w:t>
            </w:r>
          </w:p>
        </w:tc>
        <w:tc>
          <w:tcPr>
            <w:tcW w:w="2669" w:type="dxa"/>
            <w:tcBorders>
              <w:top w:val="single" w:sz="4" w:space="0" w:color="auto"/>
              <w:left w:val="single" w:sz="4" w:space="0" w:color="auto"/>
            </w:tcBorders>
            <w:shd w:val="clear" w:color="auto" w:fill="FFFFFF"/>
          </w:tcPr>
          <w:p w14:paraId="246270B1"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14:paraId="6F8A0247"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AnimalDiseaseOutbreakAlertDetails</w:t>
            </w:r>
          </w:p>
        </w:tc>
      </w:tr>
      <w:tr w:rsidR="008D6FA4" w:rsidRPr="00435B53" w14:paraId="51E54CEB" w14:textId="77777777" w:rsidTr="00435B53">
        <w:trPr>
          <w:jc w:val="center"/>
        </w:trPr>
        <w:tc>
          <w:tcPr>
            <w:tcW w:w="911" w:type="dxa"/>
            <w:tcBorders>
              <w:top w:val="single" w:sz="4" w:space="0" w:color="auto"/>
              <w:left w:val="single" w:sz="4" w:space="0" w:color="auto"/>
              <w:bottom w:val="single" w:sz="4" w:space="0" w:color="auto"/>
            </w:tcBorders>
            <w:shd w:val="clear" w:color="auto" w:fill="FFFFFF"/>
          </w:tcPr>
          <w:p w14:paraId="651F4771"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8</w:t>
            </w:r>
          </w:p>
        </w:tc>
        <w:tc>
          <w:tcPr>
            <w:tcW w:w="2669" w:type="dxa"/>
            <w:tcBorders>
              <w:top w:val="single" w:sz="4" w:space="0" w:color="auto"/>
              <w:left w:val="single" w:sz="4" w:space="0" w:color="auto"/>
              <w:bottom w:val="single" w:sz="4" w:space="0" w:color="auto"/>
            </w:tcBorders>
            <w:shd w:val="clear" w:color="auto" w:fill="FFFFFF"/>
          </w:tcPr>
          <w:p w14:paraId="7C0496A9"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XML 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5714BEB7"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EEC R SM SS 02 AnimalDiseaseOutbreakAlertv0.3.0.xsd</w:t>
            </w:r>
          </w:p>
        </w:tc>
      </w:tr>
    </w:tbl>
    <w:p w14:paraId="64C4B66D" w14:textId="77777777" w:rsidR="008D6FA4" w:rsidRPr="008D6FA4" w:rsidRDefault="008D6FA4" w:rsidP="008D6FA4">
      <w:pPr>
        <w:spacing w:after="160" w:line="360" w:lineRule="auto"/>
        <w:rPr>
          <w:rFonts w:ascii="Sylfaen" w:hAnsi="Sylfaen"/>
        </w:rPr>
      </w:pPr>
    </w:p>
    <w:p w14:paraId="69975261" w14:textId="77777777" w:rsidR="008D6FA4" w:rsidRPr="008D6FA4" w:rsidRDefault="008D6FA4" w:rsidP="00435B5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17.</w:t>
      </w:r>
      <w:r w:rsidR="00435B53" w:rsidRPr="00435B53">
        <w:rPr>
          <w:rFonts w:ascii="Sylfaen" w:hAnsi="Sylfaen"/>
          <w:sz w:val="24"/>
          <w:szCs w:val="24"/>
        </w:rPr>
        <w:tab/>
      </w:r>
      <w:r w:rsidRPr="008D6FA4">
        <w:rPr>
          <w:rFonts w:ascii="Sylfaen" w:hAnsi="Sylfaen"/>
          <w:sz w:val="24"/>
          <w:szCs w:val="24"/>
        </w:rPr>
        <w:t>Ներմուծվող անվանումների տարածությունները բերված են 9-րդ աղյուսակում:</w:t>
      </w:r>
    </w:p>
    <w:p w14:paraId="6D404AD2"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56835698" w14:textId="77777777" w:rsidR="008D6FA4" w:rsidRPr="008D6FA4" w:rsidRDefault="008D6FA4"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9</w:t>
      </w:r>
    </w:p>
    <w:p w14:paraId="079DEC40" w14:textId="77777777" w:rsidR="008D6FA4" w:rsidRPr="008D6FA4" w:rsidRDefault="008D6FA4"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6001"/>
        <w:gridCol w:w="2222"/>
      </w:tblGrid>
      <w:tr w:rsidR="008D6FA4" w:rsidRPr="00435B53" w14:paraId="0BD2796E" w14:textId="77777777" w:rsidTr="00435B53">
        <w:trPr>
          <w:jc w:val="center"/>
        </w:trPr>
        <w:tc>
          <w:tcPr>
            <w:tcW w:w="1146" w:type="dxa"/>
            <w:tcBorders>
              <w:top w:val="single" w:sz="4" w:space="0" w:color="auto"/>
              <w:left w:val="single" w:sz="4" w:space="0" w:color="auto"/>
            </w:tcBorders>
            <w:shd w:val="clear" w:color="auto" w:fill="FFFFFF"/>
          </w:tcPr>
          <w:p w14:paraId="507CFD5C"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Համարը՝</w:t>
            </w:r>
          </w:p>
          <w:p w14:paraId="66108F68"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ը/կ</w:t>
            </w:r>
          </w:p>
        </w:tc>
        <w:tc>
          <w:tcPr>
            <w:tcW w:w="6001" w:type="dxa"/>
            <w:tcBorders>
              <w:top w:val="single" w:sz="4" w:space="0" w:color="auto"/>
              <w:left w:val="single" w:sz="4" w:space="0" w:color="auto"/>
            </w:tcBorders>
            <w:shd w:val="clear" w:color="auto" w:fill="FFFFFF"/>
          </w:tcPr>
          <w:p w14:paraId="245A7295"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3CEA83E3"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Նախածանցը</w:t>
            </w:r>
          </w:p>
        </w:tc>
      </w:tr>
      <w:tr w:rsidR="008D6FA4" w:rsidRPr="00435B53" w14:paraId="01A6BAAD" w14:textId="77777777" w:rsidTr="00435B53">
        <w:trPr>
          <w:jc w:val="center"/>
        </w:trPr>
        <w:tc>
          <w:tcPr>
            <w:tcW w:w="1146" w:type="dxa"/>
            <w:tcBorders>
              <w:top w:val="single" w:sz="4" w:space="0" w:color="auto"/>
              <w:left w:val="single" w:sz="4" w:space="0" w:color="auto"/>
            </w:tcBorders>
            <w:shd w:val="clear" w:color="auto" w:fill="FFFFFF"/>
          </w:tcPr>
          <w:p w14:paraId="24891BE6"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1</w:t>
            </w:r>
          </w:p>
        </w:tc>
        <w:tc>
          <w:tcPr>
            <w:tcW w:w="6001" w:type="dxa"/>
            <w:tcBorders>
              <w:top w:val="single" w:sz="4" w:space="0" w:color="auto"/>
              <w:left w:val="single" w:sz="4" w:space="0" w:color="auto"/>
            </w:tcBorders>
            <w:shd w:val="clear" w:color="auto" w:fill="FFFFFF"/>
          </w:tcPr>
          <w:p w14:paraId="3AFFFD1A"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tcPr>
          <w:p w14:paraId="099DB148"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3</w:t>
            </w:r>
          </w:p>
        </w:tc>
      </w:tr>
      <w:tr w:rsidR="008D6FA4" w:rsidRPr="00435B53" w14:paraId="682E6571" w14:textId="77777777" w:rsidTr="00435B53">
        <w:trPr>
          <w:jc w:val="center"/>
        </w:trPr>
        <w:tc>
          <w:tcPr>
            <w:tcW w:w="1146" w:type="dxa"/>
            <w:tcBorders>
              <w:top w:val="single" w:sz="4" w:space="0" w:color="auto"/>
              <w:left w:val="single" w:sz="4" w:space="0" w:color="auto"/>
            </w:tcBorders>
            <w:shd w:val="clear" w:color="auto" w:fill="FFFFFF"/>
          </w:tcPr>
          <w:p w14:paraId="74543611"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1</w:t>
            </w:r>
          </w:p>
        </w:tc>
        <w:tc>
          <w:tcPr>
            <w:tcW w:w="6001" w:type="dxa"/>
            <w:tcBorders>
              <w:top w:val="single" w:sz="4" w:space="0" w:color="auto"/>
              <w:left w:val="single" w:sz="4" w:space="0" w:color="auto"/>
            </w:tcBorders>
            <w:shd w:val="clear" w:color="auto" w:fill="FFFFFF"/>
          </w:tcPr>
          <w:p w14:paraId="5DAB255C"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tcPr>
          <w:p w14:paraId="09C5111E"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ccdo</w:t>
            </w:r>
          </w:p>
        </w:tc>
      </w:tr>
      <w:tr w:rsidR="008D6FA4" w:rsidRPr="00435B53" w14:paraId="0B73F0F7" w14:textId="77777777" w:rsidTr="00435B53">
        <w:trPr>
          <w:jc w:val="center"/>
        </w:trPr>
        <w:tc>
          <w:tcPr>
            <w:tcW w:w="1146" w:type="dxa"/>
            <w:tcBorders>
              <w:top w:val="single" w:sz="4" w:space="0" w:color="auto"/>
              <w:left w:val="single" w:sz="4" w:space="0" w:color="auto"/>
            </w:tcBorders>
            <w:shd w:val="clear" w:color="auto" w:fill="FFFFFF"/>
          </w:tcPr>
          <w:p w14:paraId="56F68D12"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2</w:t>
            </w:r>
          </w:p>
        </w:tc>
        <w:tc>
          <w:tcPr>
            <w:tcW w:w="6001" w:type="dxa"/>
            <w:tcBorders>
              <w:top w:val="single" w:sz="4" w:space="0" w:color="auto"/>
              <w:left w:val="single" w:sz="4" w:space="0" w:color="auto"/>
            </w:tcBorders>
            <w:shd w:val="clear" w:color="auto" w:fill="FFFFFF"/>
          </w:tcPr>
          <w:p w14:paraId="4B8ED064"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urn:EEC:M:SimpleDataObjects:vX.X.X</w:t>
            </w:r>
          </w:p>
        </w:tc>
        <w:tc>
          <w:tcPr>
            <w:tcW w:w="2222" w:type="dxa"/>
            <w:tcBorders>
              <w:top w:val="single" w:sz="4" w:space="0" w:color="auto"/>
              <w:left w:val="single" w:sz="4" w:space="0" w:color="auto"/>
              <w:right w:val="single" w:sz="4" w:space="0" w:color="auto"/>
            </w:tcBorders>
            <w:shd w:val="clear" w:color="auto" w:fill="FFFFFF"/>
          </w:tcPr>
          <w:p w14:paraId="40DD78E6"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csdo</w:t>
            </w:r>
          </w:p>
        </w:tc>
      </w:tr>
      <w:tr w:rsidR="008D6FA4" w:rsidRPr="00435B53" w14:paraId="1178352B" w14:textId="77777777" w:rsidTr="00435B53">
        <w:trPr>
          <w:jc w:val="center"/>
        </w:trPr>
        <w:tc>
          <w:tcPr>
            <w:tcW w:w="1146" w:type="dxa"/>
            <w:tcBorders>
              <w:top w:val="single" w:sz="4" w:space="0" w:color="auto"/>
              <w:left w:val="single" w:sz="4" w:space="0" w:color="auto"/>
            </w:tcBorders>
            <w:shd w:val="clear" w:color="auto" w:fill="FFFFFF"/>
          </w:tcPr>
          <w:p w14:paraId="79EFEC4C"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3</w:t>
            </w:r>
          </w:p>
        </w:tc>
        <w:tc>
          <w:tcPr>
            <w:tcW w:w="6001" w:type="dxa"/>
            <w:tcBorders>
              <w:top w:val="single" w:sz="4" w:space="0" w:color="auto"/>
              <w:left w:val="single" w:sz="4" w:space="0" w:color="auto"/>
            </w:tcBorders>
            <w:shd w:val="clear" w:color="auto" w:fill="FFFFFF"/>
          </w:tcPr>
          <w:p w14:paraId="04492523"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urn:EEC:M:SM:SimpleDataObjects:vX.X.X</w:t>
            </w:r>
          </w:p>
        </w:tc>
        <w:tc>
          <w:tcPr>
            <w:tcW w:w="2222" w:type="dxa"/>
            <w:tcBorders>
              <w:top w:val="single" w:sz="4" w:space="0" w:color="auto"/>
              <w:left w:val="single" w:sz="4" w:space="0" w:color="auto"/>
              <w:right w:val="single" w:sz="4" w:space="0" w:color="auto"/>
            </w:tcBorders>
            <w:shd w:val="clear" w:color="auto" w:fill="FFFFFF"/>
          </w:tcPr>
          <w:p w14:paraId="05225735"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smsdo</w:t>
            </w:r>
          </w:p>
        </w:tc>
      </w:tr>
      <w:tr w:rsidR="008D6FA4" w:rsidRPr="00435B53" w14:paraId="7B6DF456" w14:textId="77777777" w:rsidTr="00435B53">
        <w:trPr>
          <w:jc w:val="center"/>
        </w:trPr>
        <w:tc>
          <w:tcPr>
            <w:tcW w:w="1146" w:type="dxa"/>
            <w:tcBorders>
              <w:top w:val="single" w:sz="4" w:space="0" w:color="auto"/>
              <w:left w:val="single" w:sz="4" w:space="0" w:color="auto"/>
              <w:bottom w:val="single" w:sz="4" w:space="0" w:color="auto"/>
            </w:tcBorders>
            <w:shd w:val="clear" w:color="auto" w:fill="FFFFFF"/>
          </w:tcPr>
          <w:p w14:paraId="4B9C6CD7" w14:textId="77777777" w:rsidR="008D6FA4" w:rsidRPr="00435B53" w:rsidRDefault="008D6FA4" w:rsidP="00435B53">
            <w:pPr>
              <w:pStyle w:val="Bodytext20"/>
              <w:shd w:val="clear" w:color="auto" w:fill="auto"/>
              <w:spacing w:before="0" w:after="120" w:line="240" w:lineRule="auto"/>
              <w:ind w:firstLine="0"/>
              <w:jc w:val="center"/>
              <w:rPr>
                <w:rFonts w:ascii="Sylfaen" w:hAnsi="Sylfaen"/>
                <w:sz w:val="20"/>
                <w:szCs w:val="24"/>
              </w:rPr>
            </w:pPr>
            <w:r w:rsidRPr="00435B53">
              <w:rPr>
                <w:rStyle w:val="Bodytext211pt"/>
                <w:rFonts w:ascii="Sylfaen" w:hAnsi="Sylfaen"/>
                <w:sz w:val="20"/>
                <w:szCs w:val="24"/>
              </w:rPr>
              <w:t>4</w:t>
            </w:r>
          </w:p>
        </w:tc>
        <w:tc>
          <w:tcPr>
            <w:tcW w:w="6001" w:type="dxa"/>
            <w:tcBorders>
              <w:top w:val="single" w:sz="4" w:space="0" w:color="auto"/>
              <w:left w:val="single" w:sz="4" w:space="0" w:color="auto"/>
              <w:bottom w:val="single" w:sz="4" w:space="0" w:color="auto"/>
            </w:tcBorders>
            <w:shd w:val="clear" w:color="auto" w:fill="FFFFFF"/>
          </w:tcPr>
          <w:p w14:paraId="4B08531D"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urn:EEC:M:SM:ComplexDataObjects:vX.X.X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196965AA" w14:textId="77777777" w:rsidR="008D6FA4" w:rsidRPr="00435B53" w:rsidRDefault="008D6FA4" w:rsidP="00435B53">
            <w:pPr>
              <w:pStyle w:val="Bodytext20"/>
              <w:shd w:val="clear" w:color="auto" w:fill="auto"/>
              <w:spacing w:before="0" w:after="120" w:line="240" w:lineRule="auto"/>
              <w:ind w:firstLine="0"/>
              <w:jc w:val="left"/>
              <w:rPr>
                <w:rFonts w:ascii="Sylfaen" w:hAnsi="Sylfaen"/>
                <w:sz w:val="20"/>
                <w:szCs w:val="24"/>
              </w:rPr>
            </w:pPr>
            <w:r w:rsidRPr="00435B53">
              <w:rPr>
                <w:rStyle w:val="Bodytext211pt"/>
                <w:rFonts w:ascii="Sylfaen" w:hAnsi="Sylfaen"/>
                <w:sz w:val="20"/>
                <w:szCs w:val="24"/>
              </w:rPr>
              <w:t>smcdo</w:t>
            </w:r>
          </w:p>
        </w:tc>
      </w:tr>
    </w:tbl>
    <w:p w14:paraId="44436F51" w14:textId="77777777" w:rsidR="008D6FA4" w:rsidRPr="008D6FA4" w:rsidRDefault="008D6FA4" w:rsidP="008D6FA4">
      <w:pPr>
        <w:spacing w:after="160" w:line="360" w:lineRule="auto"/>
        <w:rPr>
          <w:rFonts w:ascii="Sylfaen" w:hAnsi="Sylfaen"/>
        </w:rPr>
      </w:pPr>
    </w:p>
    <w:p w14:paraId="6A125BCD"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2021 թվականի օգոստոսի 17-ի թիվ 105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w:t>
      </w:r>
    </w:p>
    <w:p w14:paraId="5D58BE75" w14:textId="77777777" w:rsidR="008D6FA4" w:rsidRPr="008D6FA4" w:rsidRDefault="008D6FA4" w:rsidP="00435B53">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18.</w:t>
      </w:r>
      <w:r w:rsidR="00435B53" w:rsidRPr="00435B53">
        <w:rPr>
          <w:rFonts w:ascii="Sylfaen" w:hAnsi="Sylfaen"/>
          <w:sz w:val="24"/>
          <w:szCs w:val="24"/>
        </w:rPr>
        <w:tab/>
      </w:r>
      <w:r w:rsidRPr="008D6FA4">
        <w:rPr>
          <w:rFonts w:ascii="Sylfaen" w:hAnsi="Sylfaen"/>
          <w:sz w:val="24"/>
          <w:szCs w:val="24"/>
        </w:rPr>
        <w:t>«Անասնահամաճարակային օջախների և դրանց վերացմանն ուղղված միջոցների մասին տեղեկություններ» (R.SM.SS.02.001) էլեկտրոնային փաստաթղթի (տեղեկությունների) կառուցվածքի վավերապայմանների կազմը բերված է 10-րդ աղյուսակում։</w:t>
      </w:r>
    </w:p>
    <w:p w14:paraId="308F796E" w14:textId="77777777" w:rsidR="000121C3" w:rsidRPr="008854D4" w:rsidRDefault="000121C3" w:rsidP="008D6FA4">
      <w:pPr>
        <w:spacing w:after="160" w:line="360" w:lineRule="auto"/>
        <w:rPr>
          <w:rFonts w:ascii="Sylfaen" w:eastAsia="Times New Roman" w:hAnsi="Sylfaen" w:cs="Times New Roman"/>
        </w:rPr>
      </w:pPr>
    </w:p>
    <w:p w14:paraId="0B322C28"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sectPr w:rsidR="008D6FA4" w:rsidRPr="008D6FA4" w:rsidSect="00956B82">
          <w:type w:val="nextColumn"/>
          <w:pgSz w:w="11900" w:h="16840"/>
          <w:pgMar w:top="1418" w:right="1418" w:bottom="1418" w:left="1418" w:header="0" w:footer="615" w:gutter="0"/>
          <w:cols w:space="720"/>
          <w:noEndnote/>
          <w:docGrid w:linePitch="360"/>
        </w:sectPr>
      </w:pPr>
    </w:p>
    <w:p w14:paraId="1ED4C10B" w14:textId="77777777" w:rsidR="008D6FA4" w:rsidRPr="008D6FA4" w:rsidRDefault="008D6FA4" w:rsidP="008D6FA4">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10</w:t>
      </w:r>
    </w:p>
    <w:p w14:paraId="62FE738C" w14:textId="77777777" w:rsidR="008D6FA4" w:rsidRPr="008D6FA4" w:rsidRDefault="008D6FA4" w:rsidP="008D6FA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«Անասնահամաճարակային օջախների և դրանց վերացմանն ուղղված միջոցների մասին տեղեկություններ» (R.SM.SS.02.001) էլեկտրոնային փաստաթղթի (տեղեկությունների) կառուցվածքի վավերապայմանային կազմը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5"/>
        <w:gridCol w:w="231"/>
        <w:gridCol w:w="240"/>
        <w:gridCol w:w="32"/>
        <w:gridCol w:w="258"/>
        <w:gridCol w:w="245"/>
        <w:gridCol w:w="272"/>
        <w:gridCol w:w="2586"/>
        <w:gridCol w:w="3581"/>
        <w:gridCol w:w="2059"/>
        <w:gridCol w:w="4186"/>
        <w:gridCol w:w="648"/>
      </w:tblGrid>
      <w:tr w:rsidR="008D6FA4" w:rsidRPr="000121C3" w14:paraId="4FA2A40A" w14:textId="77777777" w:rsidTr="00F65562">
        <w:trPr>
          <w:tblHeader/>
          <w:jc w:val="center"/>
        </w:trPr>
        <w:tc>
          <w:tcPr>
            <w:tcW w:w="4109" w:type="dxa"/>
            <w:gridSpan w:val="8"/>
            <w:tcBorders>
              <w:top w:val="single" w:sz="4" w:space="0" w:color="auto"/>
              <w:left w:val="single" w:sz="4" w:space="0" w:color="auto"/>
            </w:tcBorders>
            <w:shd w:val="clear" w:color="auto" w:fill="FFFFFF"/>
          </w:tcPr>
          <w:p w14:paraId="56A3B6AC"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Վավերապայմանի անվանումը</w:t>
            </w:r>
          </w:p>
        </w:tc>
        <w:tc>
          <w:tcPr>
            <w:tcW w:w="3581" w:type="dxa"/>
            <w:tcBorders>
              <w:top w:val="single" w:sz="4" w:space="0" w:color="auto"/>
              <w:left w:val="single" w:sz="4" w:space="0" w:color="auto"/>
            </w:tcBorders>
            <w:shd w:val="clear" w:color="auto" w:fill="FFFFFF"/>
          </w:tcPr>
          <w:p w14:paraId="61A3C524"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14:paraId="62CEDC0E"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14:paraId="34DCE718" w14:textId="77777777" w:rsidR="008D6FA4" w:rsidRPr="000121C3" w:rsidRDefault="008D6FA4" w:rsidP="000121C3">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Տվյալների տեսակը</w:t>
            </w:r>
          </w:p>
        </w:tc>
        <w:tc>
          <w:tcPr>
            <w:tcW w:w="648" w:type="dxa"/>
            <w:tcBorders>
              <w:top w:val="single" w:sz="4" w:space="0" w:color="auto"/>
              <w:left w:val="single" w:sz="4" w:space="0" w:color="auto"/>
              <w:right w:val="single" w:sz="4" w:space="0" w:color="auto"/>
            </w:tcBorders>
            <w:shd w:val="clear" w:color="auto" w:fill="FFFFFF"/>
          </w:tcPr>
          <w:p w14:paraId="199A4DAD"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Բազմ.</w:t>
            </w:r>
          </w:p>
        </w:tc>
      </w:tr>
      <w:tr w:rsidR="008D6FA4" w:rsidRPr="000121C3" w14:paraId="71D8F637" w14:textId="77777777" w:rsidTr="00F65562">
        <w:trPr>
          <w:jc w:val="center"/>
        </w:trPr>
        <w:tc>
          <w:tcPr>
            <w:tcW w:w="4109" w:type="dxa"/>
            <w:gridSpan w:val="8"/>
            <w:tcBorders>
              <w:top w:val="single" w:sz="4" w:space="0" w:color="auto"/>
              <w:left w:val="single" w:sz="4" w:space="0" w:color="auto"/>
            </w:tcBorders>
            <w:shd w:val="clear" w:color="auto" w:fill="FFFFFF"/>
          </w:tcPr>
          <w:p w14:paraId="2D7BE455" w14:textId="77777777" w:rsidR="008D6FA4" w:rsidRPr="000121C3" w:rsidRDefault="008D6FA4" w:rsidP="006B6A1C">
            <w:pPr>
              <w:pStyle w:val="Bodytext20"/>
              <w:shd w:val="clear" w:color="auto" w:fill="auto"/>
              <w:tabs>
                <w:tab w:val="left" w:pos="40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DB03E8" w:rsidRPr="00DB03E8">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վերնագիրը</w:t>
            </w:r>
          </w:p>
          <w:p w14:paraId="04F35C6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(ccdo:EDocHeader)</w:t>
            </w:r>
          </w:p>
        </w:tc>
        <w:tc>
          <w:tcPr>
            <w:tcW w:w="3581" w:type="dxa"/>
            <w:tcBorders>
              <w:top w:val="single" w:sz="4" w:space="0" w:color="auto"/>
              <w:left w:val="single" w:sz="4" w:space="0" w:color="auto"/>
            </w:tcBorders>
            <w:shd w:val="clear" w:color="auto" w:fill="FFFFFF"/>
          </w:tcPr>
          <w:p w14:paraId="072CDF3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14:paraId="5F7C2E3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M.CDE.90001</w:t>
            </w:r>
          </w:p>
        </w:tc>
        <w:tc>
          <w:tcPr>
            <w:tcW w:w="4186" w:type="dxa"/>
            <w:tcBorders>
              <w:top w:val="single" w:sz="4" w:space="0" w:color="auto"/>
              <w:left w:val="single" w:sz="4" w:space="0" w:color="auto"/>
            </w:tcBorders>
            <w:shd w:val="clear" w:color="auto" w:fill="FFFFFF"/>
          </w:tcPr>
          <w:p w14:paraId="3A063A7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1BFDC771"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7539FC83" w14:textId="77777777" w:rsidTr="00F65562">
        <w:trPr>
          <w:jc w:val="center"/>
        </w:trPr>
        <w:tc>
          <w:tcPr>
            <w:tcW w:w="245" w:type="dxa"/>
            <w:vMerge w:val="restart"/>
            <w:tcBorders>
              <w:top w:val="single" w:sz="4" w:space="0" w:color="auto"/>
            </w:tcBorders>
            <w:shd w:val="clear" w:color="auto" w:fill="FFFFFF"/>
          </w:tcPr>
          <w:p w14:paraId="2B6A96B7"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tcBorders>
            <w:shd w:val="clear" w:color="auto" w:fill="FFFFFF"/>
          </w:tcPr>
          <w:p w14:paraId="3324B256" w14:textId="77777777" w:rsidR="008D6FA4" w:rsidRPr="000121C3" w:rsidRDefault="008D6FA4" w:rsidP="006B6A1C">
            <w:pPr>
              <w:pStyle w:val="Bodytext20"/>
              <w:shd w:val="clear" w:color="auto" w:fill="auto"/>
              <w:tabs>
                <w:tab w:val="left" w:pos="461"/>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1.1.</w:t>
            </w:r>
            <w:r w:rsidR="00DB03E8" w:rsidRPr="00DB03E8">
              <w:rPr>
                <w:rStyle w:val="Bodytext211pt"/>
                <w:rFonts w:ascii="Sylfaen" w:hAnsi="Sylfaen"/>
                <w:sz w:val="20"/>
                <w:szCs w:val="20"/>
              </w:rPr>
              <w:tab/>
            </w:r>
            <w:r w:rsidRPr="000121C3">
              <w:rPr>
                <w:rStyle w:val="Bodytext211pt"/>
                <w:rFonts w:ascii="Sylfaen" w:hAnsi="Sylfaen"/>
                <w:sz w:val="20"/>
                <w:szCs w:val="20"/>
              </w:rPr>
              <w:t>Ընդհանուր գործընթացի հաղորդագրության ծածկագիրը</w:t>
            </w:r>
          </w:p>
          <w:p w14:paraId="21DA6E8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(csdo:InfEnvelopeCode)</w:t>
            </w:r>
          </w:p>
        </w:tc>
        <w:tc>
          <w:tcPr>
            <w:tcW w:w="3581" w:type="dxa"/>
            <w:tcBorders>
              <w:top w:val="single" w:sz="4" w:space="0" w:color="auto"/>
              <w:left w:val="single" w:sz="4" w:space="0" w:color="auto"/>
            </w:tcBorders>
            <w:shd w:val="clear" w:color="auto" w:fill="FFFFFF"/>
          </w:tcPr>
          <w:p w14:paraId="53CDF57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14:paraId="1F4FF08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M.SDE.90010</w:t>
            </w:r>
          </w:p>
        </w:tc>
        <w:tc>
          <w:tcPr>
            <w:tcW w:w="4186" w:type="dxa"/>
            <w:tcBorders>
              <w:top w:val="single" w:sz="4" w:space="0" w:color="auto"/>
              <w:left w:val="single" w:sz="4" w:space="0" w:color="auto"/>
            </w:tcBorders>
            <w:shd w:val="clear" w:color="auto" w:fill="FFFFFF"/>
          </w:tcPr>
          <w:p w14:paraId="58CBAB1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csdo:InfEnvelopeCodeType (M.SDT.90004)</w:t>
            </w:r>
          </w:p>
          <w:p w14:paraId="186F336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արժեքը՝ Տեղեկատվական փոխգործակցության կանոնակարգին համապատասխան:</w:t>
            </w:r>
          </w:p>
          <w:p w14:paraId="7D12AF2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P\.[A-Z]{2}\.[0- 9]{2}\.MSG\.[0-9]{3}</w:t>
            </w:r>
          </w:p>
        </w:tc>
        <w:tc>
          <w:tcPr>
            <w:tcW w:w="648" w:type="dxa"/>
            <w:tcBorders>
              <w:top w:val="single" w:sz="4" w:space="0" w:color="auto"/>
              <w:left w:val="single" w:sz="4" w:space="0" w:color="auto"/>
              <w:right w:val="single" w:sz="4" w:space="0" w:color="auto"/>
            </w:tcBorders>
            <w:shd w:val="clear" w:color="auto" w:fill="FFFFFF"/>
          </w:tcPr>
          <w:p w14:paraId="50D77896"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0254EA3D" w14:textId="77777777" w:rsidTr="00F65562">
        <w:trPr>
          <w:jc w:val="center"/>
        </w:trPr>
        <w:tc>
          <w:tcPr>
            <w:tcW w:w="245" w:type="dxa"/>
            <w:vMerge/>
            <w:shd w:val="clear" w:color="auto" w:fill="FFFFFF"/>
          </w:tcPr>
          <w:p w14:paraId="4C992E9E"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tcBorders>
            <w:shd w:val="clear" w:color="auto" w:fill="FFFFFF"/>
          </w:tcPr>
          <w:p w14:paraId="2B9E3526" w14:textId="77777777" w:rsidR="008D6FA4" w:rsidRPr="000121C3" w:rsidRDefault="00435B53" w:rsidP="006B6A1C">
            <w:pPr>
              <w:pStyle w:val="Bodytext20"/>
              <w:shd w:val="clear" w:color="auto" w:fill="auto"/>
              <w:tabs>
                <w:tab w:val="left" w:pos="497"/>
              </w:tabs>
              <w:spacing w:before="0" w:after="120" w:line="240" w:lineRule="auto"/>
              <w:ind w:firstLine="0"/>
              <w:jc w:val="left"/>
              <w:rPr>
                <w:rFonts w:ascii="Sylfaen" w:hAnsi="Sylfaen"/>
                <w:sz w:val="20"/>
                <w:szCs w:val="20"/>
              </w:rPr>
            </w:pPr>
            <w:r>
              <w:rPr>
                <w:rStyle w:val="Bodytext211pt"/>
                <w:rFonts w:ascii="Sylfaen" w:hAnsi="Sylfaen"/>
                <w:sz w:val="20"/>
                <w:szCs w:val="20"/>
              </w:rPr>
              <w:t>1.2.</w:t>
            </w:r>
            <w:r w:rsidRPr="00F83622">
              <w:rPr>
                <w:rStyle w:val="Bodytext211pt"/>
                <w:rFonts w:ascii="Sylfaen" w:hAnsi="Sylfaen"/>
                <w:sz w:val="20"/>
                <w:szCs w:val="20"/>
              </w:rPr>
              <w:tab/>
            </w:r>
            <w:r w:rsidR="008D6FA4" w:rsidRPr="000121C3">
              <w:rPr>
                <w:rStyle w:val="Bodytext211pt"/>
                <w:rFonts w:ascii="Sylfaen" w:hAnsi="Sylfaen"/>
                <w:sz w:val="20"/>
                <w:szCs w:val="20"/>
              </w:rPr>
              <w:t>Էլեկտրոնային փաստաթղթի (տեղեկությունների) ծածկագիրը</w:t>
            </w:r>
          </w:p>
          <w:p w14:paraId="6F69ACC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(csdo:EDocCode)</w:t>
            </w:r>
          </w:p>
        </w:tc>
        <w:tc>
          <w:tcPr>
            <w:tcW w:w="3581" w:type="dxa"/>
            <w:tcBorders>
              <w:top w:val="single" w:sz="4" w:space="0" w:color="auto"/>
              <w:left w:val="single" w:sz="4" w:space="0" w:color="auto"/>
            </w:tcBorders>
            <w:shd w:val="clear" w:color="auto" w:fill="FFFFFF"/>
          </w:tcPr>
          <w:p w14:paraId="4416FE9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059" w:type="dxa"/>
            <w:tcBorders>
              <w:top w:val="single" w:sz="4" w:space="0" w:color="auto"/>
              <w:left w:val="single" w:sz="4" w:space="0" w:color="auto"/>
            </w:tcBorders>
            <w:shd w:val="clear" w:color="auto" w:fill="FFFFFF"/>
          </w:tcPr>
          <w:p w14:paraId="41313FF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M.SDE.90001</w:t>
            </w:r>
          </w:p>
        </w:tc>
        <w:tc>
          <w:tcPr>
            <w:tcW w:w="4186" w:type="dxa"/>
            <w:tcBorders>
              <w:top w:val="single" w:sz="4" w:space="0" w:color="auto"/>
              <w:left w:val="single" w:sz="4" w:space="0" w:color="auto"/>
            </w:tcBorders>
            <w:shd w:val="clear" w:color="auto" w:fill="FFFFFF"/>
          </w:tcPr>
          <w:p w14:paraId="196FDC8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csdo:EDocCodeType (M.SDT.90001) Ծածկագրի արժեքը՝ էլեկտրոնային փաստաթղթերի և տեղեկությունների կառուցվածքների ռեեստրին համապատասխան:</w:t>
            </w:r>
          </w:p>
          <w:p w14:paraId="736BA27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R(\.[A-Z] {2}\.[A-Z] {2}\.[0- 9]{2})?\.[0-9]{3}</w:t>
            </w:r>
          </w:p>
        </w:tc>
        <w:tc>
          <w:tcPr>
            <w:tcW w:w="648" w:type="dxa"/>
            <w:tcBorders>
              <w:top w:val="single" w:sz="4" w:space="0" w:color="auto"/>
              <w:left w:val="single" w:sz="4" w:space="0" w:color="auto"/>
              <w:right w:val="single" w:sz="4" w:space="0" w:color="auto"/>
            </w:tcBorders>
            <w:shd w:val="clear" w:color="auto" w:fill="FFFFFF"/>
          </w:tcPr>
          <w:p w14:paraId="0344D2BA"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1B11D447" w14:textId="77777777" w:rsidTr="00F65562">
        <w:trPr>
          <w:jc w:val="center"/>
        </w:trPr>
        <w:tc>
          <w:tcPr>
            <w:tcW w:w="245" w:type="dxa"/>
            <w:vMerge/>
            <w:shd w:val="clear" w:color="auto" w:fill="FFFFFF"/>
          </w:tcPr>
          <w:p w14:paraId="0EAAD047"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4A04DB0D" w14:textId="77777777" w:rsidR="008D6FA4" w:rsidRPr="000121C3" w:rsidRDefault="008D6FA4" w:rsidP="006B6A1C">
            <w:pPr>
              <w:pStyle w:val="Bodytext20"/>
              <w:shd w:val="clear" w:color="auto" w:fill="auto"/>
              <w:tabs>
                <w:tab w:val="left" w:pos="44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1.3.</w:t>
            </w:r>
            <w:r w:rsidR="00435B53" w:rsidRPr="00435B53">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նույնականացուցիչը (csdo:EDocId)</w:t>
            </w:r>
          </w:p>
        </w:tc>
        <w:tc>
          <w:tcPr>
            <w:tcW w:w="3581" w:type="dxa"/>
            <w:tcBorders>
              <w:top w:val="single" w:sz="4" w:space="0" w:color="auto"/>
              <w:left w:val="single" w:sz="4" w:space="0" w:color="auto"/>
              <w:bottom w:val="single" w:sz="4" w:space="0" w:color="auto"/>
            </w:tcBorders>
            <w:shd w:val="clear" w:color="auto" w:fill="FFFFFF"/>
          </w:tcPr>
          <w:p w14:paraId="37545AD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14:paraId="3A2D6E3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M.SDE.90007</w:t>
            </w:r>
          </w:p>
        </w:tc>
        <w:tc>
          <w:tcPr>
            <w:tcW w:w="4186" w:type="dxa"/>
            <w:tcBorders>
              <w:top w:val="single" w:sz="4" w:space="0" w:color="auto"/>
              <w:left w:val="single" w:sz="4" w:space="0" w:color="auto"/>
              <w:bottom w:val="single" w:sz="4" w:space="0" w:color="auto"/>
            </w:tcBorders>
            <w:shd w:val="clear" w:color="auto" w:fill="FFFFFF"/>
          </w:tcPr>
          <w:p w14:paraId="7BEA808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csdo:UniversallyUniqueIdType</w:t>
            </w:r>
          </w:p>
          <w:p w14:paraId="6E51DCF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(M.SDT.90003)</w:t>
            </w:r>
          </w:p>
          <w:p w14:paraId="5596B77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Նույնականացուցչի արժեքը՝ ISO/IEC 9834-8-ին համապատասխան։</w:t>
            </w:r>
          </w:p>
          <w:p w14:paraId="1208171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[0-9a-fA-F]{8}-[0-9a-fA-F]{4}-[0-9a-fA-F]{4}-[0-9a-fA-F]{4}-[0-9a-fA-F]{12}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B6A60D6"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542817C3" w14:textId="77777777" w:rsidTr="00F65562">
        <w:trPr>
          <w:jc w:val="center"/>
        </w:trPr>
        <w:tc>
          <w:tcPr>
            <w:tcW w:w="245" w:type="dxa"/>
            <w:shd w:val="clear" w:color="auto" w:fill="FFFFFF"/>
          </w:tcPr>
          <w:p w14:paraId="160955CD"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7F2D612D" w14:textId="77777777" w:rsidR="008D6FA4" w:rsidRPr="000121C3" w:rsidRDefault="00435B53" w:rsidP="006B6A1C">
            <w:pPr>
              <w:pStyle w:val="Bodytext20"/>
              <w:shd w:val="clear" w:color="auto" w:fill="auto"/>
              <w:tabs>
                <w:tab w:val="left" w:pos="470"/>
              </w:tabs>
              <w:spacing w:before="0" w:after="120" w:line="240" w:lineRule="auto"/>
              <w:ind w:firstLine="0"/>
              <w:jc w:val="left"/>
              <w:rPr>
                <w:rFonts w:ascii="Sylfaen" w:hAnsi="Sylfaen"/>
                <w:sz w:val="20"/>
                <w:szCs w:val="20"/>
              </w:rPr>
            </w:pPr>
            <w:r>
              <w:rPr>
                <w:rStyle w:val="Bodytext211pt"/>
                <w:rFonts w:ascii="Sylfaen" w:hAnsi="Sylfaen"/>
                <w:sz w:val="20"/>
                <w:szCs w:val="20"/>
              </w:rPr>
              <w:t>1.4.</w:t>
            </w:r>
            <w:r w:rsidRPr="00435B53">
              <w:rPr>
                <w:rStyle w:val="Bodytext211pt"/>
                <w:rFonts w:ascii="Sylfaen" w:hAnsi="Sylfaen"/>
                <w:sz w:val="20"/>
                <w:szCs w:val="20"/>
              </w:rPr>
              <w:tab/>
            </w:r>
            <w:r w:rsidR="008D6FA4" w:rsidRPr="000121C3">
              <w:rPr>
                <w:rStyle w:val="Bodytext211pt"/>
                <w:rFonts w:ascii="Sylfaen" w:hAnsi="Sylfaen"/>
                <w:sz w:val="20"/>
                <w:szCs w:val="20"/>
              </w:rPr>
              <w:t>Սկզբնական էլեկտրոնային փաստաթղթի (տեղեկությունների) նույնականացուցիչը</w:t>
            </w:r>
          </w:p>
          <w:p w14:paraId="0AF5F50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(csdo:EDocRefId)</w:t>
            </w:r>
          </w:p>
        </w:tc>
        <w:tc>
          <w:tcPr>
            <w:tcW w:w="3581" w:type="dxa"/>
            <w:tcBorders>
              <w:top w:val="single" w:sz="4" w:space="0" w:color="auto"/>
              <w:left w:val="single" w:sz="4" w:space="0" w:color="auto"/>
              <w:bottom w:val="single" w:sz="4" w:space="0" w:color="auto"/>
            </w:tcBorders>
            <w:shd w:val="clear" w:color="auto" w:fill="FFFFFF"/>
          </w:tcPr>
          <w:p w14:paraId="18C60D2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2059" w:type="dxa"/>
            <w:tcBorders>
              <w:top w:val="single" w:sz="4" w:space="0" w:color="auto"/>
              <w:left w:val="single" w:sz="4" w:space="0" w:color="auto"/>
              <w:bottom w:val="single" w:sz="4" w:space="0" w:color="auto"/>
            </w:tcBorders>
            <w:shd w:val="clear" w:color="auto" w:fill="FFFFFF"/>
          </w:tcPr>
          <w:p w14:paraId="00F32B1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M.SDE.90008</w:t>
            </w:r>
          </w:p>
        </w:tc>
        <w:tc>
          <w:tcPr>
            <w:tcW w:w="4186" w:type="dxa"/>
            <w:tcBorders>
              <w:top w:val="single" w:sz="4" w:space="0" w:color="auto"/>
              <w:left w:val="single" w:sz="4" w:space="0" w:color="auto"/>
              <w:bottom w:val="single" w:sz="4" w:space="0" w:color="auto"/>
            </w:tcBorders>
            <w:shd w:val="clear" w:color="auto" w:fill="FFFFFF"/>
          </w:tcPr>
          <w:p w14:paraId="0BC90BB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csdo:UniversallyUniqueIdType (M.SDT.90003)</w:t>
            </w:r>
            <w:r w:rsidR="00435B53" w:rsidRPr="00435B53">
              <w:rPr>
                <w:rStyle w:val="Bodytext211pt"/>
                <w:rFonts w:ascii="Sylfaen" w:hAnsi="Sylfaen"/>
                <w:sz w:val="20"/>
                <w:szCs w:val="20"/>
              </w:rPr>
              <w:t xml:space="preserve"> </w:t>
            </w:r>
            <w:r w:rsidRPr="000121C3">
              <w:rPr>
                <w:rStyle w:val="Bodytext211pt"/>
                <w:rFonts w:ascii="Sylfaen" w:hAnsi="Sylfaen"/>
                <w:sz w:val="20"/>
                <w:szCs w:val="20"/>
              </w:rPr>
              <w:t>Նույնականացուցչի արժեքը՝ ISO/IEC 9834-8-ին համապատասխան։</w:t>
            </w:r>
          </w:p>
          <w:p w14:paraId="3AD336B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3E6B12E"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FD1915F" w14:textId="77777777" w:rsidTr="00F65562">
        <w:trPr>
          <w:jc w:val="center"/>
        </w:trPr>
        <w:tc>
          <w:tcPr>
            <w:tcW w:w="245" w:type="dxa"/>
            <w:shd w:val="clear" w:color="auto" w:fill="FFFFFF"/>
          </w:tcPr>
          <w:p w14:paraId="21247CD1"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0FD523C3" w14:textId="77777777" w:rsidR="008D6FA4" w:rsidRPr="000121C3" w:rsidRDefault="00435B53" w:rsidP="006B6A1C">
            <w:pPr>
              <w:pStyle w:val="Bodytext20"/>
              <w:shd w:val="clear" w:color="auto" w:fill="auto"/>
              <w:tabs>
                <w:tab w:val="left" w:pos="510"/>
              </w:tabs>
              <w:spacing w:before="0" w:after="120" w:line="240" w:lineRule="auto"/>
              <w:ind w:firstLine="0"/>
              <w:jc w:val="left"/>
              <w:rPr>
                <w:rFonts w:ascii="Sylfaen" w:hAnsi="Sylfaen"/>
                <w:sz w:val="20"/>
                <w:szCs w:val="20"/>
              </w:rPr>
            </w:pPr>
            <w:r>
              <w:rPr>
                <w:rStyle w:val="Bodytext211pt"/>
                <w:rFonts w:ascii="Sylfaen" w:hAnsi="Sylfaen"/>
                <w:sz w:val="20"/>
                <w:szCs w:val="20"/>
              </w:rPr>
              <w:t>1.5.</w:t>
            </w:r>
            <w:r w:rsidRPr="00435B53">
              <w:rPr>
                <w:rStyle w:val="Bodytext211pt"/>
                <w:rFonts w:ascii="Sylfaen" w:hAnsi="Sylfaen"/>
                <w:sz w:val="20"/>
                <w:szCs w:val="20"/>
              </w:rPr>
              <w:tab/>
            </w:r>
            <w:r w:rsidR="008D6FA4" w:rsidRPr="000121C3">
              <w:rPr>
                <w:rStyle w:val="Bodytext211pt"/>
                <w:rFonts w:ascii="Sylfaen" w:hAnsi="Sylfaen"/>
                <w:sz w:val="20"/>
                <w:szCs w:val="20"/>
              </w:rPr>
              <w:t>Էլեկտրոնային փաստաթղթի (տեղեկությունների) ամսաթիվը և ժամը (csdo:EDocDateTime)</w:t>
            </w:r>
          </w:p>
        </w:tc>
        <w:tc>
          <w:tcPr>
            <w:tcW w:w="3581" w:type="dxa"/>
            <w:tcBorders>
              <w:top w:val="single" w:sz="4" w:space="0" w:color="auto"/>
              <w:left w:val="single" w:sz="4" w:space="0" w:color="auto"/>
              <w:bottom w:val="single" w:sz="4" w:space="0" w:color="auto"/>
            </w:tcBorders>
            <w:shd w:val="clear" w:color="auto" w:fill="FFFFFF"/>
          </w:tcPr>
          <w:p w14:paraId="7EC9AE6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ստեղծման ամսաթիվը և ժամը</w:t>
            </w:r>
          </w:p>
        </w:tc>
        <w:tc>
          <w:tcPr>
            <w:tcW w:w="2059" w:type="dxa"/>
            <w:tcBorders>
              <w:top w:val="single" w:sz="4" w:space="0" w:color="auto"/>
              <w:left w:val="single" w:sz="4" w:space="0" w:color="auto"/>
              <w:bottom w:val="single" w:sz="4" w:space="0" w:color="auto"/>
            </w:tcBorders>
            <w:shd w:val="clear" w:color="auto" w:fill="FFFFFF"/>
          </w:tcPr>
          <w:p w14:paraId="1A3498F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M.SDE.90002</w:t>
            </w:r>
          </w:p>
        </w:tc>
        <w:tc>
          <w:tcPr>
            <w:tcW w:w="4186" w:type="dxa"/>
            <w:tcBorders>
              <w:top w:val="single" w:sz="4" w:space="0" w:color="auto"/>
              <w:left w:val="single" w:sz="4" w:space="0" w:color="auto"/>
              <w:bottom w:val="single" w:sz="4" w:space="0" w:color="auto"/>
            </w:tcBorders>
            <w:shd w:val="clear" w:color="auto" w:fill="FFFFFF"/>
          </w:tcPr>
          <w:p w14:paraId="6EDCCC7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79BD1EF"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76FE0340" w14:textId="77777777" w:rsidTr="00F65562">
        <w:trPr>
          <w:jc w:val="center"/>
        </w:trPr>
        <w:tc>
          <w:tcPr>
            <w:tcW w:w="245" w:type="dxa"/>
            <w:tcBorders>
              <w:bottom w:val="single" w:sz="4" w:space="0" w:color="auto"/>
            </w:tcBorders>
            <w:shd w:val="clear" w:color="auto" w:fill="FFFFFF"/>
          </w:tcPr>
          <w:p w14:paraId="45C2B14B"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59186489" w14:textId="77777777" w:rsidR="008D6FA4" w:rsidRPr="000121C3" w:rsidRDefault="00435B53" w:rsidP="006B6A1C">
            <w:pPr>
              <w:pStyle w:val="Bodytext20"/>
              <w:shd w:val="clear" w:color="auto" w:fill="auto"/>
              <w:tabs>
                <w:tab w:val="left" w:pos="429"/>
              </w:tabs>
              <w:spacing w:before="0" w:after="120" w:line="240" w:lineRule="auto"/>
              <w:ind w:firstLine="0"/>
              <w:jc w:val="left"/>
              <w:rPr>
                <w:rFonts w:ascii="Sylfaen" w:hAnsi="Sylfaen"/>
                <w:sz w:val="20"/>
                <w:szCs w:val="20"/>
              </w:rPr>
            </w:pPr>
            <w:r>
              <w:rPr>
                <w:rStyle w:val="Bodytext211pt"/>
                <w:rFonts w:ascii="Sylfaen" w:hAnsi="Sylfaen"/>
                <w:sz w:val="20"/>
                <w:szCs w:val="20"/>
              </w:rPr>
              <w:t>1.6.</w:t>
            </w:r>
            <w:r w:rsidRPr="00435B53">
              <w:rPr>
                <w:rStyle w:val="Bodytext211pt"/>
                <w:rFonts w:ascii="Sylfaen" w:hAnsi="Sylfaen"/>
                <w:sz w:val="20"/>
                <w:szCs w:val="20"/>
              </w:rPr>
              <w:tab/>
            </w:r>
            <w:r w:rsidR="008D6FA4" w:rsidRPr="000121C3">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17D5B0E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7BEFDB7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3BC4413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csdo:LanguageCodeType (M.SDT.00051) Լեզվի երկտառ ծածկագիրը՝ ISO 639-1-ին համապատասխան։</w:t>
            </w:r>
          </w:p>
          <w:p w14:paraId="7307EB0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1D0168E"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AF6F741" w14:textId="77777777" w:rsidTr="00F65562">
        <w:trPr>
          <w:jc w:val="center"/>
        </w:trPr>
        <w:tc>
          <w:tcPr>
            <w:tcW w:w="4109" w:type="dxa"/>
            <w:gridSpan w:val="8"/>
            <w:tcBorders>
              <w:top w:val="single" w:sz="4" w:space="0" w:color="auto"/>
              <w:left w:val="single" w:sz="4" w:space="0" w:color="auto"/>
              <w:bottom w:val="single" w:sz="4" w:space="0" w:color="auto"/>
            </w:tcBorders>
            <w:shd w:val="clear" w:color="auto" w:fill="FFFFFF"/>
          </w:tcPr>
          <w:p w14:paraId="09CF9AE6" w14:textId="77777777" w:rsidR="008D6FA4" w:rsidRPr="000121C3" w:rsidRDefault="00435B53" w:rsidP="006B6A1C">
            <w:pPr>
              <w:pStyle w:val="Bodytext20"/>
              <w:shd w:val="clear" w:color="auto" w:fill="auto"/>
              <w:spacing w:before="0" w:after="120" w:line="240" w:lineRule="auto"/>
              <w:ind w:firstLine="0"/>
              <w:jc w:val="left"/>
              <w:rPr>
                <w:rFonts w:ascii="Sylfaen" w:hAnsi="Sylfaen"/>
                <w:sz w:val="20"/>
                <w:szCs w:val="20"/>
              </w:rPr>
            </w:pPr>
            <w:r>
              <w:rPr>
                <w:rStyle w:val="Bodytext211pt"/>
                <w:rFonts w:ascii="Sylfaen" w:hAnsi="Sylfaen"/>
                <w:sz w:val="20"/>
                <w:szCs w:val="20"/>
              </w:rPr>
              <w:t>2.</w:t>
            </w:r>
            <w:r w:rsidRPr="00435B53">
              <w:rPr>
                <w:rStyle w:val="Bodytext211pt"/>
                <w:rFonts w:ascii="Sylfaen" w:hAnsi="Sylfaen"/>
                <w:sz w:val="20"/>
                <w:szCs w:val="20"/>
              </w:rPr>
              <w:tab/>
            </w:r>
            <w:r w:rsidR="008D6FA4" w:rsidRPr="000121C3">
              <w:rPr>
                <w:rStyle w:val="Bodytext211pt"/>
                <w:rFonts w:ascii="Sylfaen" w:hAnsi="Sylfaen"/>
                <w:sz w:val="20"/>
                <w:szCs w:val="20"/>
              </w:rPr>
              <w:t>Անասնահամաճարակային օջախի հայտնաբերման և դրա վերացմանն ուղղված միջոցների մասին հաղորդագրություն</w:t>
            </w:r>
          </w:p>
          <w:p w14:paraId="7C762BB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(smcdo:AnimalDiseaseOutbreakAlertDetails)</w:t>
            </w:r>
          </w:p>
        </w:tc>
        <w:tc>
          <w:tcPr>
            <w:tcW w:w="3581" w:type="dxa"/>
            <w:tcBorders>
              <w:top w:val="single" w:sz="4" w:space="0" w:color="auto"/>
              <w:left w:val="single" w:sz="4" w:space="0" w:color="auto"/>
              <w:bottom w:val="single" w:sz="4" w:space="0" w:color="auto"/>
            </w:tcBorders>
            <w:shd w:val="clear" w:color="auto" w:fill="FFFFFF"/>
          </w:tcPr>
          <w:p w14:paraId="5C77F43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անդամ պետության տարածքում կենդանիների, այդ թվում՝ մարդու և կենդանիների համար ընդհանուր վարակիչ հիվանդությունների հայտնաբերման և տարածման դեպքի վերաբերյալ և անասնահամաճարակային օջախի վերացմանն ուղղված միջոցների մասին տեղեկատվությունը</w:t>
            </w:r>
          </w:p>
        </w:tc>
        <w:tc>
          <w:tcPr>
            <w:tcW w:w="2059" w:type="dxa"/>
            <w:tcBorders>
              <w:top w:val="single" w:sz="4" w:space="0" w:color="auto"/>
              <w:left w:val="single" w:sz="4" w:space="0" w:color="auto"/>
              <w:bottom w:val="single" w:sz="4" w:space="0" w:color="auto"/>
            </w:tcBorders>
            <w:shd w:val="clear" w:color="auto" w:fill="FFFFFF"/>
          </w:tcPr>
          <w:p w14:paraId="00E152E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M.SM.CDE.00020</w:t>
            </w:r>
          </w:p>
        </w:tc>
        <w:tc>
          <w:tcPr>
            <w:tcW w:w="4186" w:type="dxa"/>
            <w:tcBorders>
              <w:top w:val="single" w:sz="4" w:space="0" w:color="auto"/>
              <w:left w:val="single" w:sz="4" w:space="0" w:color="auto"/>
              <w:bottom w:val="single" w:sz="4" w:space="0" w:color="auto"/>
            </w:tcBorders>
            <w:shd w:val="clear" w:color="auto" w:fill="FFFFFF"/>
          </w:tcPr>
          <w:p w14:paraId="5F35343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smcdo:AnimalDiseaseOutbreakAlertDetailsType</w:t>
            </w:r>
            <w:r w:rsidR="00137319">
              <w:rPr>
                <w:rStyle w:val="Bodytext211pt"/>
                <w:rFonts w:ascii="Sylfaen" w:hAnsi="Sylfaen"/>
                <w:sz w:val="20"/>
                <w:szCs w:val="20"/>
                <w:lang w:val="en-US"/>
              </w:rPr>
              <w:t xml:space="preserve"> </w:t>
            </w:r>
            <w:r w:rsidRPr="000121C3">
              <w:rPr>
                <w:rStyle w:val="Bodytext211pt"/>
                <w:rFonts w:ascii="Sylfaen" w:hAnsi="Sylfaen"/>
                <w:sz w:val="20"/>
                <w:szCs w:val="20"/>
              </w:rPr>
              <w:t>(M.SM.CDT.00954)</w:t>
            </w:r>
          </w:p>
          <w:p w14:paraId="1721F25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C5A9AF2"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2501E18F" w14:textId="77777777" w:rsidTr="00F65562">
        <w:trPr>
          <w:jc w:val="center"/>
        </w:trPr>
        <w:tc>
          <w:tcPr>
            <w:tcW w:w="245" w:type="dxa"/>
            <w:tcBorders>
              <w:top w:val="single" w:sz="4" w:space="0" w:color="auto"/>
              <w:right w:val="single" w:sz="4" w:space="0" w:color="auto"/>
            </w:tcBorders>
            <w:shd w:val="clear" w:color="auto" w:fill="FFFFFF"/>
          </w:tcPr>
          <w:p w14:paraId="3F783B13"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027F262B" w14:textId="77777777" w:rsidR="008D6FA4" w:rsidRPr="000121C3" w:rsidRDefault="00435B53" w:rsidP="006B6A1C">
            <w:pPr>
              <w:pStyle w:val="Bodytext20"/>
              <w:shd w:val="clear" w:color="auto" w:fill="auto"/>
              <w:spacing w:before="0" w:after="120" w:line="240" w:lineRule="auto"/>
              <w:ind w:firstLine="0"/>
              <w:jc w:val="left"/>
              <w:rPr>
                <w:rFonts w:ascii="Sylfaen" w:hAnsi="Sylfaen"/>
                <w:sz w:val="20"/>
                <w:szCs w:val="20"/>
              </w:rPr>
            </w:pPr>
            <w:r>
              <w:rPr>
                <w:rStyle w:val="Bodytext211pt"/>
                <w:rFonts w:ascii="Sylfaen" w:hAnsi="Sylfaen"/>
                <w:sz w:val="20"/>
                <w:szCs w:val="20"/>
              </w:rPr>
              <w:t>2.1.</w:t>
            </w:r>
            <w:r w:rsidRPr="00435B53">
              <w:rPr>
                <w:rStyle w:val="Bodytext211pt"/>
                <w:rFonts w:ascii="Sylfaen" w:hAnsi="Sylfaen"/>
                <w:sz w:val="20"/>
                <w:szCs w:val="20"/>
              </w:rPr>
              <w:tab/>
            </w:r>
            <w:r w:rsidR="008D6FA4" w:rsidRPr="000121C3">
              <w:rPr>
                <w:rStyle w:val="Bodytext211pt"/>
                <w:rFonts w:ascii="Sylfaen" w:hAnsi="Sylfaen"/>
                <w:sz w:val="20"/>
                <w:szCs w:val="20"/>
              </w:rPr>
              <w:t xml:space="preserve">Անցանկալի իրավիճակի մասին ծանուցման նույնականացուցիչը (smcdo:IncidentAlertIdDetails) </w:t>
            </w:r>
          </w:p>
        </w:tc>
        <w:tc>
          <w:tcPr>
            <w:tcW w:w="3581" w:type="dxa"/>
            <w:tcBorders>
              <w:top w:val="single" w:sz="4" w:space="0" w:color="auto"/>
              <w:left w:val="single" w:sz="4" w:space="0" w:color="auto"/>
              <w:bottom w:val="single" w:sz="4" w:space="0" w:color="auto"/>
            </w:tcBorders>
            <w:shd w:val="clear" w:color="auto" w:fill="FFFFFF"/>
          </w:tcPr>
          <w:p w14:paraId="62E7E01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անասնահամաճարակային օջախի հայտնաբերման և դրա վերացմանն ուղղված միջոցների մասին ծանուցման նույնականացուցիչը</w:t>
            </w:r>
          </w:p>
        </w:tc>
        <w:tc>
          <w:tcPr>
            <w:tcW w:w="2059" w:type="dxa"/>
            <w:tcBorders>
              <w:top w:val="single" w:sz="4" w:space="0" w:color="auto"/>
              <w:left w:val="single" w:sz="4" w:space="0" w:color="auto"/>
              <w:bottom w:val="single" w:sz="4" w:space="0" w:color="auto"/>
            </w:tcBorders>
            <w:shd w:val="clear" w:color="auto" w:fill="FFFFFF"/>
          </w:tcPr>
          <w:p w14:paraId="748BB89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M.SM.CDE.01700</w:t>
            </w:r>
          </w:p>
        </w:tc>
        <w:tc>
          <w:tcPr>
            <w:tcW w:w="4186" w:type="dxa"/>
            <w:tcBorders>
              <w:top w:val="single" w:sz="4" w:space="0" w:color="auto"/>
              <w:left w:val="single" w:sz="4" w:space="0" w:color="auto"/>
              <w:bottom w:val="single" w:sz="4" w:space="0" w:color="auto"/>
            </w:tcBorders>
            <w:shd w:val="clear" w:color="auto" w:fill="FFFFFF"/>
          </w:tcPr>
          <w:p w14:paraId="2F35E74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smcdo:IncidentAlertIdDetailsType (M.SM.CDT.01004)</w:t>
            </w:r>
            <w:r w:rsidR="00137319" w:rsidRPr="00137319">
              <w:rPr>
                <w:rStyle w:val="Bodytext211pt"/>
                <w:rFonts w:ascii="Sylfaen" w:hAnsi="Sylfaen"/>
                <w:sz w:val="20"/>
                <w:szCs w:val="20"/>
              </w:rPr>
              <w:t xml:space="preserve"> </w:t>
            </w: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1F6680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686E7471" w14:textId="77777777" w:rsidTr="00F65562">
        <w:trPr>
          <w:jc w:val="center"/>
        </w:trPr>
        <w:tc>
          <w:tcPr>
            <w:tcW w:w="245" w:type="dxa"/>
            <w:shd w:val="clear" w:color="auto" w:fill="FFFFFF"/>
          </w:tcPr>
          <w:p w14:paraId="5436FEF1"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5CDF5524"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7ED22E00" w14:textId="77777777" w:rsidR="008D6FA4" w:rsidRPr="000121C3" w:rsidRDefault="00435B53" w:rsidP="006B6A1C">
            <w:pPr>
              <w:pStyle w:val="Bodytext20"/>
              <w:shd w:val="clear" w:color="auto" w:fill="auto"/>
              <w:spacing w:before="0" w:after="120" w:line="240" w:lineRule="auto"/>
              <w:ind w:firstLine="0"/>
              <w:jc w:val="left"/>
              <w:rPr>
                <w:rFonts w:ascii="Sylfaen" w:hAnsi="Sylfaen"/>
                <w:sz w:val="20"/>
                <w:szCs w:val="20"/>
              </w:rPr>
            </w:pPr>
            <w:r>
              <w:rPr>
                <w:rStyle w:val="Bodytext211pt"/>
                <w:rFonts w:ascii="Sylfaen" w:hAnsi="Sylfaen"/>
                <w:sz w:val="20"/>
                <w:szCs w:val="20"/>
              </w:rPr>
              <w:t>2.1.1.</w:t>
            </w:r>
            <w:r w:rsidRPr="00435B53">
              <w:rPr>
                <w:rStyle w:val="Bodytext211pt"/>
                <w:rFonts w:ascii="Sylfaen" w:hAnsi="Sylfaen"/>
                <w:sz w:val="20"/>
                <w:szCs w:val="20"/>
              </w:rPr>
              <w:tab/>
            </w:r>
            <w:r w:rsidR="008D6FA4" w:rsidRPr="000121C3">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603BB3B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անդամ պետություն, որի լիազորված մարմինն ուղարկել է ծանուցումը</w:t>
            </w:r>
          </w:p>
        </w:tc>
        <w:tc>
          <w:tcPr>
            <w:tcW w:w="2059" w:type="dxa"/>
            <w:tcBorders>
              <w:top w:val="single" w:sz="4" w:space="0" w:color="auto"/>
              <w:left w:val="single" w:sz="4" w:space="0" w:color="auto"/>
              <w:bottom w:val="single" w:sz="4" w:space="0" w:color="auto"/>
            </w:tcBorders>
            <w:shd w:val="clear" w:color="auto" w:fill="FFFFFF"/>
          </w:tcPr>
          <w:p w14:paraId="6D6ADEF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37F9190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csdo:UnifiedCountryCodeType</w:t>
            </w:r>
            <w:r w:rsidR="00137319" w:rsidRPr="00F83622">
              <w:rPr>
                <w:rStyle w:val="Bodytext211pt"/>
                <w:rFonts w:ascii="Sylfaen" w:hAnsi="Sylfaen"/>
                <w:sz w:val="20"/>
                <w:szCs w:val="20"/>
              </w:rPr>
              <w:t xml:space="preserve"> </w:t>
            </w:r>
            <w:r w:rsidRPr="000121C3">
              <w:rPr>
                <w:rStyle w:val="Bodytext211pt"/>
                <w:rFonts w:ascii="Sylfaen" w:hAnsi="Sylfaen"/>
                <w:sz w:val="20"/>
                <w:szCs w:val="20"/>
              </w:rPr>
              <w:t>(M.SDT.00112)</w:t>
            </w:r>
          </w:p>
          <w:p w14:paraId="6A42E7D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3C5981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E69B5C0"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496D28CE" w14:textId="77777777" w:rsidTr="00F65562">
        <w:trPr>
          <w:jc w:val="center"/>
        </w:trPr>
        <w:tc>
          <w:tcPr>
            <w:tcW w:w="245" w:type="dxa"/>
            <w:shd w:val="clear" w:color="auto" w:fill="FFFFFF"/>
          </w:tcPr>
          <w:p w14:paraId="70761041"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C5A7B7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363F1C6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2E329B94" w14:textId="77777777" w:rsidR="008D6FA4" w:rsidRPr="000121C3" w:rsidRDefault="008D6FA4" w:rsidP="006B6A1C">
            <w:pPr>
              <w:pStyle w:val="Bodytext20"/>
              <w:shd w:val="clear" w:color="auto" w:fill="auto"/>
              <w:tabs>
                <w:tab w:val="left" w:pos="51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435B53" w:rsidRPr="00435B53">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w:t>
            </w:r>
          </w:p>
          <w:p w14:paraId="66873AA8" w14:textId="77777777" w:rsidR="008D6FA4" w:rsidRPr="000121C3" w:rsidRDefault="008D6FA4" w:rsidP="006B6A1C">
            <w:pPr>
              <w:pStyle w:val="Bodytext20"/>
              <w:shd w:val="clear" w:color="auto" w:fill="auto"/>
              <w:tabs>
                <w:tab w:val="left" w:pos="51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6CE21A3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3914B25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6A0B28F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r w:rsidR="00137319" w:rsidRPr="00137319">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տողը:</w:t>
            </w:r>
          </w:p>
          <w:p w14:paraId="4930939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679B7A6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2B373C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73B03117" w14:textId="77777777" w:rsidTr="00F65562">
        <w:trPr>
          <w:jc w:val="center"/>
        </w:trPr>
        <w:tc>
          <w:tcPr>
            <w:tcW w:w="245" w:type="dxa"/>
            <w:shd w:val="clear" w:color="auto" w:fill="FFFFFF"/>
          </w:tcPr>
          <w:p w14:paraId="7BC33150"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0A47B90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7C924231" w14:textId="77777777" w:rsidR="008D6FA4" w:rsidRPr="000121C3" w:rsidRDefault="008D6FA4" w:rsidP="006B6A1C">
            <w:pPr>
              <w:pStyle w:val="Bodytext20"/>
              <w:shd w:val="clear" w:color="auto" w:fill="auto"/>
              <w:tabs>
                <w:tab w:val="left" w:pos="4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2.1.2.</w:t>
            </w:r>
            <w:r w:rsidR="00435B53" w:rsidRPr="00F83622">
              <w:rPr>
                <w:rStyle w:val="Bodytext211pt"/>
                <w:rFonts w:ascii="Sylfaen" w:hAnsi="Sylfaen"/>
                <w:sz w:val="20"/>
                <w:szCs w:val="20"/>
              </w:rPr>
              <w:tab/>
            </w:r>
            <w:r w:rsidRPr="000121C3">
              <w:rPr>
                <w:rStyle w:val="Bodytext211pt"/>
                <w:rFonts w:ascii="Sylfaen" w:hAnsi="Sylfaen"/>
                <w:sz w:val="20"/>
                <w:szCs w:val="20"/>
              </w:rPr>
              <w:t>Ծանուցման գրանցման համարը</w:t>
            </w:r>
          </w:p>
          <w:p w14:paraId="12024D49" w14:textId="77777777" w:rsidR="008D6FA4" w:rsidRPr="000121C3" w:rsidRDefault="008D6FA4" w:rsidP="006B6A1C">
            <w:pPr>
              <w:pStyle w:val="Bodytext20"/>
              <w:shd w:val="clear" w:color="auto" w:fill="auto"/>
              <w:tabs>
                <w:tab w:val="left" w:pos="4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(smsdo:IncidentId)</w:t>
            </w:r>
          </w:p>
        </w:tc>
        <w:tc>
          <w:tcPr>
            <w:tcW w:w="3581" w:type="dxa"/>
            <w:tcBorders>
              <w:top w:val="single" w:sz="4" w:space="0" w:color="auto"/>
              <w:left w:val="single" w:sz="4" w:space="0" w:color="auto"/>
              <w:bottom w:val="single" w:sz="4" w:space="0" w:color="auto"/>
            </w:tcBorders>
            <w:shd w:val="clear" w:color="auto" w:fill="FFFFFF"/>
          </w:tcPr>
          <w:p w14:paraId="7D5BAA2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անդամ պետության լիազորված մարմնի կողմից տրված ծանուցման նույնականացուցիչը</w:t>
            </w:r>
          </w:p>
        </w:tc>
        <w:tc>
          <w:tcPr>
            <w:tcW w:w="2059" w:type="dxa"/>
            <w:tcBorders>
              <w:top w:val="single" w:sz="4" w:space="0" w:color="auto"/>
              <w:left w:val="single" w:sz="4" w:space="0" w:color="auto"/>
              <w:bottom w:val="single" w:sz="4" w:space="0" w:color="auto"/>
            </w:tcBorders>
            <w:shd w:val="clear" w:color="auto" w:fill="FFFFFF"/>
          </w:tcPr>
          <w:p w14:paraId="409C9D8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M.SM.SDE.01005</w:t>
            </w:r>
          </w:p>
        </w:tc>
        <w:tc>
          <w:tcPr>
            <w:tcW w:w="4186" w:type="dxa"/>
            <w:tcBorders>
              <w:top w:val="single" w:sz="4" w:space="0" w:color="auto"/>
              <w:left w:val="single" w:sz="4" w:space="0" w:color="auto"/>
              <w:bottom w:val="single" w:sz="4" w:space="0" w:color="auto"/>
            </w:tcBorders>
            <w:shd w:val="clear" w:color="auto" w:fill="FFFFFF"/>
          </w:tcPr>
          <w:p w14:paraId="5354E0F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csdo:Id40Type (M.SDT.00108) Պայմանանշանների նորմալացված տողը։</w:t>
            </w:r>
            <w:r w:rsidR="00137319" w:rsidRPr="00137319">
              <w:rPr>
                <w:rStyle w:val="Bodytext211pt"/>
                <w:rFonts w:ascii="Sylfaen" w:hAnsi="Sylfaen"/>
                <w:sz w:val="20"/>
                <w:szCs w:val="20"/>
              </w:rPr>
              <w:t xml:space="preserve"> </w:t>
            </w:r>
            <w:r w:rsidRPr="000121C3">
              <w:rPr>
                <w:rStyle w:val="Bodytext211pt"/>
                <w:rFonts w:ascii="Sylfaen" w:hAnsi="Sylfaen"/>
                <w:sz w:val="20"/>
                <w:szCs w:val="20"/>
              </w:rPr>
              <w:t>Նվազ. երկարությունը՝ 1</w:t>
            </w:r>
          </w:p>
          <w:p w14:paraId="7A48680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40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6CAF89B"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7C272A9B" w14:textId="77777777" w:rsidTr="00F65562">
        <w:trPr>
          <w:jc w:val="center"/>
        </w:trPr>
        <w:tc>
          <w:tcPr>
            <w:tcW w:w="245" w:type="dxa"/>
            <w:shd w:val="clear" w:color="auto" w:fill="FFFFFF"/>
          </w:tcPr>
          <w:p w14:paraId="495836F1"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5840917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401A75BA" w14:textId="77777777" w:rsidR="008D6FA4" w:rsidRPr="000121C3" w:rsidRDefault="008D6FA4" w:rsidP="006B6A1C">
            <w:pPr>
              <w:pStyle w:val="Bodytext20"/>
              <w:shd w:val="clear" w:color="auto" w:fill="auto"/>
              <w:tabs>
                <w:tab w:val="left" w:pos="4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2.1.3.</w:t>
            </w:r>
            <w:r w:rsidR="00435B53" w:rsidRPr="00F83622">
              <w:rPr>
                <w:rStyle w:val="Bodytext211pt"/>
                <w:rFonts w:ascii="Sylfaen" w:hAnsi="Sylfaen"/>
                <w:sz w:val="20"/>
                <w:szCs w:val="20"/>
              </w:rPr>
              <w:tab/>
            </w:r>
            <w:r w:rsidRPr="000121C3">
              <w:rPr>
                <w:rStyle w:val="Bodytext211pt"/>
                <w:rFonts w:ascii="Sylfaen" w:hAnsi="Sylfaen"/>
                <w:sz w:val="20"/>
                <w:szCs w:val="20"/>
              </w:rPr>
              <w:t>Անցանկալի իրավիճակի մասին ծանուցման տեսակը (smsdo:IncidentKindCode)</w:t>
            </w:r>
          </w:p>
        </w:tc>
        <w:tc>
          <w:tcPr>
            <w:tcW w:w="3581" w:type="dxa"/>
            <w:tcBorders>
              <w:top w:val="single" w:sz="4" w:space="0" w:color="auto"/>
              <w:left w:val="single" w:sz="4" w:space="0" w:color="auto"/>
              <w:bottom w:val="single" w:sz="4" w:space="0" w:color="auto"/>
            </w:tcBorders>
            <w:shd w:val="clear" w:color="auto" w:fill="FFFFFF"/>
          </w:tcPr>
          <w:p w14:paraId="52232A1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ծանուցման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2A11FC0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M.SM.SDE.01004</w:t>
            </w:r>
          </w:p>
        </w:tc>
        <w:tc>
          <w:tcPr>
            <w:tcW w:w="4186" w:type="dxa"/>
            <w:tcBorders>
              <w:top w:val="single" w:sz="4" w:space="0" w:color="auto"/>
              <w:left w:val="single" w:sz="4" w:space="0" w:color="auto"/>
              <w:bottom w:val="single" w:sz="4" w:space="0" w:color="auto"/>
            </w:tcBorders>
            <w:shd w:val="clear" w:color="auto" w:fill="FFFFFF"/>
          </w:tcPr>
          <w:p w14:paraId="0EFDC22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csdo:Code1Type (M.SDT.00169) Պայմանանշանների նորմալացված տողը։</w:t>
            </w:r>
          </w:p>
          <w:p w14:paraId="380E1B7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Երկարությունը՝ 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03FD6FC"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49386F72" w14:textId="77777777" w:rsidTr="00F65562">
        <w:trPr>
          <w:jc w:val="center"/>
        </w:trPr>
        <w:tc>
          <w:tcPr>
            <w:tcW w:w="245" w:type="dxa"/>
            <w:shd w:val="clear" w:color="auto" w:fill="FFFFFF"/>
          </w:tcPr>
          <w:p w14:paraId="059A6AD5" w14:textId="77777777" w:rsidR="008D6FA4" w:rsidRPr="000121C3" w:rsidRDefault="008D6FA4" w:rsidP="000121C3">
            <w:pPr>
              <w:spacing w:after="120"/>
              <w:rPr>
                <w:rFonts w:ascii="Sylfaen" w:hAnsi="Sylfaen"/>
                <w:sz w:val="20"/>
                <w:szCs w:val="20"/>
              </w:rPr>
            </w:pPr>
          </w:p>
        </w:tc>
        <w:tc>
          <w:tcPr>
            <w:tcW w:w="231" w:type="dxa"/>
            <w:tcBorders>
              <w:bottom w:val="single" w:sz="4" w:space="0" w:color="auto"/>
              <w:right w:val="single" w:sz="4" w:space="0" w:color="auto"/>
            </w:tcBorders>
            <w:shd w:val="clear" w:color="auto" w:fill="FFFFFF"/>
          </w:tcPr>
          <w:p w14:paraId="10011DD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15E34868" w14:textId="77777777" w:rsidR="008D6FA4" w:rsidRPr="000121C3" w:rsidRDefault="008D6FA4" w:rsidP="006B6A1C">
            <w:pPr>
              <w:pStyle w:val="Bodytext20"/>
              <w:shd w:val="clear" w:color="auto" w:fill="auto"/>
              <w:tabs>
                <w:tab w:val="left" w:pos="4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2.1.4.</w:t>
            </w:r>
            <w:r w:rsidR="00435B53">
              <w:rPr>
                <w:rStyle w:val="Bodytext211pt"/>
                <w:rFonts w:ascii="Sylfaen" w:hAnsi="Sylfaen"/>
                <w:sz w:val="20"/>
                <w:szCs w:val="20"/>
                <w:lang w:val="en-US"/>
              </w:rPr>
              <w:tab/>
            </w:r>
            <w:r w:rsidRPr="000121C3">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4B5D7C3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Ծանուցումը կազմելու ամսաթիվը</w:t>
            </w:r>
          </w:p>
        </w:tc>
        <w:tc>
          <w:tcPr>
            <w:tcW w:w="2059" w:type="dxa"/>
            <w:tcBorders>
              <w:top w:val="single" w:sz="4" w:space="0" w:color="auto"/>
              <w:left w:val="single" w:sz="4" w:space="0" w:color="auto"/>
              <w:bottom w:val="single" w:sz="4" w:space="0" w:color="auto"/>
            </w:tcBorders>
            <w:shd w:val="clear" w:color="auto" w:fill="FFFFFF"/>
          </w:tcPr>
          <w:p w14:paraId="5C726FC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2D3697BC" w14:textId="77777777" w:rsidR="00137319" w:rsidRPr="00F83622"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bdt:DateType (M.BDT.00005)</w:t>
            </w:r>
            <w:r w:rsidR="00137319" w:rsidRPr="00137319">
              <w:rPr>
                <w:rStyle w:val="Bodytext211pt"/>
                <w:rFonts w:ascii="Sylfaen" w:hAnsi="Sylfaen"/>
                <w:sz w:val="20"/>
                <w:szCs w:val="20"/>
              </w:rPr>
              <w:t xml:space="preserve"> </w:t>
            </w:r>
            <w:r w:rsidRPr="000121C3">
              <w:rPr>
                <w:rStyle w:val="Bodytext211pt"/>
                <w:rFonts w:ascii="Sylfaen" w:hAnsi="Sylfaen"/>
                <w:sz w:val="20"/>
                <w:szCs w:val="20"/>
              </w:rPr>
              <w:t xml:space="preserve">Ամսաթվի նշագիրը՝ </w:t>
            </w:r>
          </w:p>
          <w:p w14:paraId="2267BF7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12A277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2EDDF76E" w14:textId="77777777" w:rsidTr="00F65562">
        <w:trPr>
          <w:jc w:val="center"/>
        </w:trPr>
        <w:tc>
          <w:tcPr>
            <w:tcW w:w="245" w:type="dxa"/>
            <w:tcBorders>
              <w:right w:val="single" w:sz="4" w:space="0" w:color="auto"/>
            </w:tcBorders>
            <w:shd w:val="clear" w:color="auto" w:fill="FFFFFF"/>
          </w:tcPr>
          <w:p w14:paraId="15184E3F"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607E800E" w14:textId="77777777" w:rsidR="008D6FA4" w:rsidRPr="000121C3" w:rsidRDefault="008D6FA4" w:rsidP="006B6A1C">
            <w:pPr>
              <w:pStyle w:val="Bodytext20"/>
              <w:shd w:val="clear" w:color="auto" w:fill="auto"/>
              <w:tabs>
                <w:tab w:val="left" w:pos="4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2.2.</w:t>
            </w:r>
            <w:r w:rsidR="00435B53" w:rsidRPr="00435B53">
              <w:rPr>
                <w:rStyle w:val="Bodytext211pt"/>
                <w:rFonts w:ascii="Sylfaen" w:hAnsi="Sylfaen"/>
                <w:sz w:val="20"/>
                <w:szCs w:val="20"/>
              </w:rPr>
              <w:tab/>
            </w:r>
            <w:r w:rsidRPr="000121C3">
              <w:rPr>
                <w:rStyle w:val="Bodytext211pt"/>
                <w:rFonts w:ascii="Sylfaen" w:hAnsi="Sylfaen"/>
                <w:sz w:val="20"/>
                <w:szCs w:val="20"/>
              </w:rPr>
              <w:t>Անասնահամաճարակային օջախի տեղայնացումը</w:t>
            </w:r>
          </w:p>
          <w:p w14:paraId="700389A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(smcdo:OutbreakLocationDetails)</w:t>
            </w:r>
          </w:p>
        </w:tc>
        <w:tc>
          <w:tcPr>
            <w:tcW w:w="3581" w:type="dxa"/>
            <w:tcBorders>
              <w:top w:val="single" w:sz="4" w:space="0" w:color="auto"/>
              <w:left w:val="single" w:sz="4" w:space="0" w:color="auto"/>
              <w:bottom w:val="single" w:sz="4" w:space="0" w:color="auto"/>
            </w:tcBorders>
            <w:shd w:val="clear" w:color="auto" w:fill="FFFFFF"/>
          </w:tcPr>
          <w:p w14:paraId="52C3B89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անասնահամաճարակային օջախի տեղայնացման մասին տեղեկատվությունը</w:t>
            </w:r>
          </w:p>
        </w:tc>
        <w:tc>
          <w:tcPr>
            <w:tcW w:w="2059" w:type="dxa"/>
            <w:tcBorders>
              <w:top w:val="single" w:sz="4" w:space="0" w:color="auto"/>
              <w:left w:val="single" w:sz="4" w:space="0" w:color="auto"/>
              <w:bottom w:val="single" w:sz="4" w:space="0" w:color="auto"/>
            </w:tcBorders>
            <w:shd w:val="clear" w:color="auto" w:fill="FFFFFF"/>
          </w:tcPr>
          <w:p w14:paraId="398D16E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M.SM.CDE.00022</w:t>
            </w:r>
          </w:p>
        </w:tc>
        <w:tc>
          <w:tcPr>
            <w:tcW w:w="4186" w:type="dxa"/>
            <w:tcBorders>
              <w:top w:val="single" w:sz="4" w:space="0" w:color="auto"/>
              <w:left w:val="single" w:sz="4" w:space="0" w:color="auto"/>
              <w:bottom w:val="single" w:sz="4" w:space="0" w:color="auto"/>
            </w:tcBorders>
            <w:shd w:val="clear" w:color="auto" w:fill="FFFFFF"/>
          </w:tcPr>
          <w:p w14:paraId="74B46F8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smcdo:OutbreakLocationDetailsType (M.SM.CDT.00017)</w:t>
            </w:r>
          </w:p>
          <w:p w14:paraId="4927CFE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75EE759"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97EA134" w14:textId="77777777" w:rsidTr="00F65562">
        <w:trPr>
          <w:jc w:val="center"/>
        </w:trPr>
        <w:tc>
          <w:tcPr>
            <w:tcW w:w="245" w:type="dxa"/>
            <w:shd w:val="clear" w:color="auto" w:fill="FFFFFF"/>
          </w:tcPr>
          <w:p w14:paraId="146A1659" w14:textId="77777777" w:rsidR="008D6FA4" w:rsidRPr="000121C3" w:rsidRDefault="008D6FA4" w:rsidP="000121C3">
            <w:pPr>
              <w:spacing w:after="120"/>
              <w:rPr>
                <w:rFonts w:ascii="Sylfaen" w:hAnsi="Sylfaen"/>
                <w:sz w:val="20"/>
                <w:szCs w:val="20"/>
              </w:rPr>
            </w:pPr>
          </w:p>
        </w:tc>
        <w:tc>
          <w:tcPr>
            <w:tcW w:w="231" w:type="dxa"/>
            <w:tcBorders>
              <w:top w:val="single" w:sz="4" w:space="0" w:color="auto"/>
              <w:right w:val="single" w:sz="4" w:space="0" w:color="auto"/>
            </w:tcBorders>
            <w:shd w:val="clear" w:color="auto" w:fill="FFFFFF"/>
          </w:tcPr>
          <w:p w14:paraId="44E8109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15D0B2BE" w14:textId="77777777" w:rsidR="008D6FA4" w:rsidRPr="000121C3" w:rsidRDefault="008D6FA4" w:rsidP="006B6A1C">
            <w:pPr>
              <w:pStyle w:val="Bodytext20"/>
              <w:shd w:val="clear" w:color="auto" w:fill="auto"/>
              <w:tabs>
                <w:tab w:val="left" w:pos="497"/>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2.2.1.</w:t>
            </w:r>
            <w:r w:rsidR="00435B53">
              <w:rPr>
                <w:rStyle w:val="Bodytext211pt"/>
                <w:rFonts w:ascii="Sylfaen" w:hAnsi="Sylfaen"/>
                <w:sz w:val="20"/>
                <w:szCs w:val="20"/>
                <w:lang w:val="en-US"/>
              </w:rPr>
              <w:tab/>
            </w:r>
            <w:r w:rsidRPr="000121C3">
              <w:rPr>
                <w:rStyle w:val="Bodytext211pt"/>
                <w:rFonts w:ascii="Sylfaen" w:hAnsi="Sylfaen"/>
                <w:sz w:val="20"/>
                <w:szCs w:val="20"/>
              </w:rPr>
              <w:t>Հասցեն</w:t>
            </w:r>
          </w:p>
          <w:p w14:paraId="0265E69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(ccdo:ObjectAddressDetails)</w:t>
            </w:r>
          </w:p>
        </w:tc>
        <w:tc>
          <w:tcPr>
            <w:tcW w:w="3581" w:type="dxa"/>
            <w:tcBorders>
              <w:top w:val="single" w:sz="4" w:space="0" w:color="auto"/>
              <w:left w:val="single" w:sz="4" w:space="0" w:color="auto"/>
              <w:bottom w:val="single" w:sz="4" w:space="0" w:color="auto"/>
            </w:tcBorders>
            <w:shd w:val="clear" w:color="auto" w:fill="FFFFFF"/>
          </w:tcPr>
          <w:p w14:paraId="1A4CC25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անասնահամաճարակային օջախի հասցեն</w:t>
            </w:r>
          </w:p>
        </w:tc>
        <w:tc>
          <w:tcPr>
            <w:tcW w:w="2059" w:type="dxa"/>
            <w:tcBorders>
              <w:top w:val="single" w:sz="4" w:space="0" w:color="auto"/>
              <w:left w:val="single" w:sz="4" w:space="0" w:color="auto"/>
              <w:bottom w:val="single" w:sz="4" w:space="0" w:color="auto"/>
            </w:tcBorders>
            <w:shd w:val="clear" w:color="auto" w:fill="FFFFFF"/>
          </w:tcPr>
          <w:p w14:paraId="0DC965D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M.CDE.00078</w:t>
            </w:r>
          </w:p>
        </w:tc>
        <w:tc>
          <w:tcPr>
            <w:tcW w:w="4186" w:type="dxa"/>
            <w:tcBorders>
              <w:top w:val="single" w:sz="4" w:space="0" w:color="auto"/>
              <w:left w:val="single" w:sz="4" w:space="0" w:color="auto"/>
              <w:bottom w:val="single" w:sz="4" w:space="0" w:color="auto"/>
            </w:tcBorders>
            <w:shd w:val="clear" w:color="auto" w:fill="FFFFFF"/>
          </w:tcPr>
          <w:p w14:paraId="0255DEB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ccdo:ObjectAddressDetailsType</w:t>
            </w:r>
            <w:r w:rsidR="00137319" w:rsidRPr="00F83622">
              <w:rPr>
                <w:rStyle w:val="Bodytext211pt"/>
                <w:rFonts w:ascii="Sylfaen" w:hAnsi="Sylfaen"/>
                <w:sz w:val="20"/>
                <w:szCs w:val="20"/>
              </w:rPr>
              <w:t xml:space="preserve"> </w:t>
            </w:r>
            <w:r w:rsidRPr="000121C3">
              <w:rPr>
                <w:rStyle w:val="Bodytext211pt"/>
                <w:rFonts w:ascii="Sylfaen" w:hAnsi="Sylfaen"/>
                <w:sz w:val="20"/>
                <w:szCs w:val="20"/>
              </w:rPr>
              <w:t>(M.CDT.00082)</w:t>
            </w:r>
          </w:p>
          <w:p w14:paraId="334D45D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67CB6D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B4050BF" w14:textId="77777777" w:rsidTr="00F65562">
        <w:trPr>
          <w:jc w:val="center"/>
        </w:trPr>
        <w:tc>
          <w:tcPr>
            <w:tcW w:w="245" w:type="dxa"/>
            <w:shd w:val="clear" w:color="auto" w:fill="FFFFFF"/>
          </w:tcPr>
          <w:p w14:paraId="39FB3EF4"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6AAE22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14B3690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41D22B68" w14:textId="77777777" w:rsidR="008D6FA4" w:rsidRPr="000121C3" w:rsidRDefault="008D6FA4" w:rsidP="00137319">
            <w:pPr>
              <w:pStyle w:val="Bodytext20"/>
              <w:shd w:val="clear" w:color="auto" w:fill="auto"/>
              <w:tabs>
                <w:tab w:val="left" w:pos="51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137319">
              <w:rPr>
                <w:rStyle w:val="Bodytext211pt"/>
                <w:rFonts w:ascii="Sylfaen" w:hAnsi="Sylfaen"/>
                <w:sz w:val="20"/>
                <w:szCs w:val="20"/>
                <w:lang w:val="en-US"/>
              </w:rPr>
              <w:tab/>
            </w:r>
            <w:r w:rsidRPr="000121C3">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36D80F25"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19C9DA8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6FD14FF2"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csdo:UnifiedCountryCodeType</w:t>
            </w:r>
            <w:r w:rsidR="00137319" w:rsidRPr="00F83622">
              <w:rPr>
                <w:rStyle w:val="Bodytext211pt"/>
                <w:rFonts w:ascii="Sylfaen" w:hAnsi="Sylfaen"/>
                <w:sz w:val="20"/>
                <w:szCs w:val="20"/>
              </w:rPr>
              <w:t xml:space="preserve"> </w:t>
            </w:r>
            <w:r w:rsidRPr="000121C3">
              <w:rPr>
                <w:rStyle w:val="Bodytext211pt"/>
                <w:rFonts w:ascii="Sylfaen" w:hAnsi="Sylfaen"/>
                <w:sz w:val="20"/>
                <w:szCs w:val="20"/>
              </w:rPr>
              <w:t>(M.SDT.00112)</w:t>
            </w:r>
          </w:p>
          <w:p w14:paraId="4BF4EE20"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E601B2B"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7FEF66C"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3C57840" w14:textId="77777777" w:rsidTr="00F65562">
        <w:trPr>
          <w:jc w:val="center"/>
        </w:trPr>
        <w:tc>
          <w:tcPr>
            <w:tcW w:w="245" w:type="dxa"/>
            <w:shd w:val="clear" w:color="auto" w:fill="FFFFFF"/>
          </w:tcPr>
          <w:p w14:paraId="5D667C1D"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FB43E6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00C9BA8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bottom w:val="single" w:sz="4" w:space="0" w:color="auto"/>
              <w:right w:val="single" w:sz="4" w:space="0" w:color="auto"/>
            </w:tcBorders>
            <w:shd w:val="clear" w:color="auto" w:fill="FFFFFF"/>
          </w:tcPr>
          <w:p w14:paraId="5606663F" w14:textId="77777777" w:rsidR="008D6FA4" w:rsidRPr="000121C3" w:rsidRDefault="008D6FA4" w:rsidP="00137319">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4E8D737A" w14:textId="77777777" w:rsidR="008D6FA4" w:rsidRPr="000121C3" w:rsidRDefault="008D6FA4" w:rsidP="00137319">
            <w:pPr>
              <w:pStyle w:val="Bodytext20"/>
              <w:shd w:val="clear" w:color="auto" w:fill="auto"/>
              <w:tabs>
                <w:tab w:val="left" w:pos="44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137319" w:rsidRPr="00137319">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2393E68A"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7C000017"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271068E5"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r w:rsidR="00137319" w:rsidRPr="00137319">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տողը:</w:t>
            </w:r>
          </w:p>
          <w:p w14:paraId="3B94DA7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588D75F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5F49A0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76E57ACB" w14:textId="77777777" w:rsidTr="00F65562">
        <w:trPr>
          <w:jc w:val="center"/>
        </w:trPr>
        <w:tc>
          <w:tcPr>
            <w:tcW w:w="245" w:type="dxa"/>
            <w:shd w:val="clear" w:color="auto" w:fill="FFFFFF"/>
          </w:tcPr>
          <w:p w14:paraId="59A2FF32"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D251A1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367115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54120649" w14:textId="77777777" w:rsidR="008D6FA4" w:rsidRPr="000121C3" w:rsidRDefault="008D6FA4" w:rsidP="00137319">
            <w:pPr>
              <w:pStyle w:val="Bodytext20"/>
              <w:shd w:val="clear" w:color="auto" w:fill="auto"/>
              <w:tabs>
                <w:tab w:val="left" w:pos="52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w:t>
            </w:r>
            <w:r w:rsidR="00137319">
              <w:rPr>
                <w:rStyle w:val="Bodytext211pt"/>
                <w:rFonts w:ascii="Sylfaen" w:hAnsi="Sylfaen"/>
                <w:sz w:val="20"/>
                <w:szCs w:val="20"/>
                <w:lang w:val="en-US"/>
              </w:rPr>
              <w:tab/>
            </w:r>
            <w:r w:rsidRPr="000121C3">
              <w:rPr>
                <w:rStyle w:val="Bodytext211pt"/>
                <w:rFonts w:ascii="Sylfaen" w:hAnsi="Sylfaen"/>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5287EEC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վարչա</w:t>
            </w:r>
            <w:r w:rsidRPr="000121C3">
              <w:rPr>
                <w:rFonts w:ascii="Sylfaen" w:hAnsi="Sylfaen"/>
                <w:sz w:val="20"/>
                <w:szCs w:val="20"/>
              </w:rPr>
              <w:softHyphen/>
            </w:r>
            <w:r w:rsidRPr="000121C3">
              <w:rPr>
                <w:rStyle w:val="Bodytext211pt"/>
                <w:rFonts w:ascii="Sylfaen" w:hAnsi="Sylfaen"/>
                <w:sz w:val="20"/>
                <w:szCs w:val="20"/>
              </w:rPr>
              <w:t>տարածքային բաժանման միավորի ծածկագիրը</w:t>
            </w:r>
          </w:p>
        </w:tc>
        <w:tc>
          <w:tcPr>
            <w:tcW w:w="2059" w:type="dxa"/>
            <w:tcBorders>
              <w:top w:val="single" w:sz="4" w:space="0" w:color="auto"/>
              <w:left w:val="single" w:sz="4" w:space="0" w:color="auto"/>
              <w:bottom w:val="single" w:sz="4" w:space="0" w:color="auto"/>
            </w:tcBorders>
            <w:shd w:val="clear" w:color="auto" w:fill="FFFFFF"/>
          </w:tcPr>
          <w:p w14:paraId="43DFC3A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M.SDE.00031</w:t>
            </w:r>
          </w:p>
        </w:tc>
        <w:tc>
          <w:tcPr>
            <w:tcW w:w="4186" w:type="dxa"/>
            <w:tcBorders>
              <w:top w:val="single" w:sz="4" w:space="0" w:color="auto"/>
              <w:left w:val="single" w:sz="4" w:space="0" w:color="auto"/>
              <w:bottom w:val="single" w:sz="4" w:space="0" w:color="auto"/>
            </w:tcBorders>
            <w:shd w:val="clear" w:color="auto" w:fill="FFFFFF"/>
          </w:tcPr>
          <w:p w14:paraId="7A61871A"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csdo:TerritoryCodeType</w:t>
            </w:r>
            <w:r w:rsidR="00137319" w:rsidRPr="00F83622">
              <w:rPr>
                <w:rStyle w:val="Bodytext211pt"/>
                <w:rFonts w:ascii="Sylfaen" w:hAnsi="Sylfaen"/>
                <w:sz w:val="20"/>
                <w:szCs w:val="20"/>
              </w:rPr>
              <w:t xml:space="preserve"> </w:t>
            </w:r>
            <w:r w:rsidRPr="000121C3">
              <w:rPr>
                <w:rStyle w:val="Bodytext211pt"/>
                <w:rFonts w:ascii="Sylfaen" w:hAnsi="Sylfaen"/>
                <w:sz w:val="20"/>
                <w:szCs w:val="20"/>
              </w:rPr>
              <w:t>(M.SDT.00031)</w:t>
            </w:r>
          </w:p>
          <w:p w14:paraId="0A88DB72"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3F57669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1706FE2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250F577"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FDB3BB2" w14:textId="77777777" w:rsidTr="00F65562">
        <w:trPr>
          <w:jc w:val="center"/>
        </w:trPr>
        <w:tc>
          <w:tcPr>
            <w:tcW w:w="245" w:type="dxa"/>
            <w:shd w:val="clear" w:color="auto" w:fill="FFFFFF"/>
          </w:tcPr>
          <w:p w14:paraId="5CA4B02A"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50713C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6B8D741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2CAB2079" w14:textId="77777777" w:rsidR="008D6FA4" w:rsidRPr="000121C3" w:rsidRDefault="008D6FA4" w:rsidP="00137319">
            <w:pPr>
              <w:pStyle w:val="Bodytext20"/>
              <w:shd w:val="clear" w:color="auto" w:fill="auto"/>
              <w:tabs>
                <w:tab w:val="left" w:pos="52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*.3.</w:t>
            </w:r>
            <w:r w:rsidR="00137319">
              <w:rPr>
                <w:rStyle w:val="Bodytext211pt"/>
                <w:rFonts w:ascii="Sylfaen" w:hAnsi="Sylfaen"/>
                <w:sz w:val="20"/>
                <w:szCs w:val="20"/>
                <w:lang w:val="en-US"/>
              </w:rPr>
              <w:tab/>
            </w:r>
            <w:r w:rsidRPr="000121C3">
              <w:rPr>
                <w:rStyle w:val="Bodytext211pt"/>
                <w:rFonts w:ascii="Sylfaen" w:hAnsi="Sylfaen"/>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3C09898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54ED525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M.SDE.00007</w:t>
            </w:r>
          </w:p>
        </w:tc>
        <w:tc>
          <w:tcPr>
            <w:tcW w:w="4186" w:type="dxa"/>
            <w:tcBorders>
              <w:top w:val="single" w:sz="4" w:space="0" w:color="auto"/>
              <w:left w:val="single" w:sz="4" w:space="0" w:color="auto"/>
              <w:bottom w:val="single" w:sz="4" w:space="0" w:color="auto"/>
            </w:tcBorders>
            <w:shd w:val="clear" w:color="auto" w:fill="FFFFFF"/>
          </w:tcPr>
          <w:p w14:paraId="2F7C8EBA"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r w:rsidR="00137319" w:rsidRPr="00137319">
              <w:rPr>
                <w:rStyle w:val="Bodytext211pt"/>
                <w:rFonts w:ascii="Sylfaen" w:hAnsi="Sylfaen"/>
                <w:sz w:val="20"/>
                <w:szCs w:val="20"/>
              </w:rPr>
              <w:t xml:space="preserve"> </w:t>
            </w:r>
            <w:r w:rsidRPr="000121C3">
              <w:rPr>
                <w:rStyle w:val="Bodytext211pt"/>
                <w:rFonts w:ascii="Sylfaen" w:hAnsi="Sylfaen"/>
                <w:sz w:val="20"/>
                <w:szCs w:val="20"/>
              </w:rPr>
              <w:t>Նվազ. երկարությունը՝ 1</w:t>
            </w:r>
          </w:p>
          <w:p w14:paraId="587C351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00E4E36"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40A2AAB" w14:textId="77777777" w:rsidTr="00F65562">
        <w:trPr>
          <w:jc w:val="center"/>
        </w:trPr>
        <w:tc>
          <w:tcPr>
            <w:tcW w:w="245" w:type="dxa"/>
            <w:shd w:val="clear" w:color="auto" w:fill="FFFFFF"/>
          </w:tcPr>
          <w:p w14:paraId="088DD97C"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4DD17E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0EAD90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7C95A348" w14:textId="77777777" w:rsidR="008D6FA4" w:rsidRPr="000121C3" w:rsidRDefault="008D6FA4" w:rsidP="00137319">
            <w:pPr>
              <w:pStyle w:val="Bodytext20"/>
              <w:shd w:val="clear" w:color="auto" w:fill="auto"/>
              <w:tabs>
                <w:tab w:val="left" w:pos="52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*.4.</w:t>
            </w:r>
            <w:r w:rsidR="00137319">
              <w:rPr>
                <w:rStyle w:val="Bodytext211pt"/>
                <w:rFonts w:ascii="Sylfaen" w:hAnsi="Sylfaen"/>
                <w:sz w:val="20"/>
                <w:szCs w:val="20"/>
                <w:lang w:val="en-US"/>
              </w:rPr>
              <w:tab/>
            </w:r>
            <w:r w:rsidRPr="000121C3">
              <w:rPr>
                <w:rStyle w:val="Bodytext211pt"/>
                <w:rFonts w:ascii="Sylfaen" w:hAnsi="Sylfaen"/>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13A6002A"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6260FA3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M.SDE.00008</w:t>
            </w:r>
          </w:p>
        </w:tc>
        <w:tc>
          <w:tcPr>
            <w:tcW w:w="4186" w:type="dxa"/>
            <w:tcBorders>
              <w:top w:val="single" w:sz="4" w:space="0" w:color="auto"/>
              <w:left w:val="single" w:sz="4" w:space="0" w:color="auto"/>
              <w:bottom w:val="single" w:sz="4" w:space="0" w:color="auto"/>
            </w:tcBorders>
            <w:shd w:val="clear" w:color="auto" w:fill="FFFFFF"/>
          </w:tcPr>
          <w:p w14:paraId="3D6CCBBB" w14:textId="77777777" w:rsidR="008D6FA4" w:rsidRPr="000121C3" w:rsidRDefault="008D6FA4" w:rsidP="00137319">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 xml:space="preserve">csdo:Name120Type (M.SDT.00055) Պայմանանշանների նորմալացված տողը։ </w:t>
            </w:r>
          </w:p>
          <w:p w14:paraId="11D0890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826491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FCF700B"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2971465" w14:textId="77777777" w:rsidTr="00F65562">
        <w:trPr>
          <w:jc w:val="center"/>
        </w:trPr>
        <w:tc>
          <w:tcPr>
            <w:tcW w:w="245" w:type="dxa"/>
            <w:shd w:val="clear" w:color="auto" w:fill="FFFFFF"/>
          </w:tcPr>
          <w:p w14:paraId="65139F56"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CD48F7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18FBCC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vAlign w:val="center"/>
          </w:tcPr>
          <w:p w14:paraId="424A69F3"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*.5. Քաղաքը (csdo:CityName)</w:t>
            </w:r>
          </w:p>
        </w:tc>
        <w:tc>
          <w:tcPr>
            <w:tcW w:w="3581" w:type="dxa"/>
            <w:tcBorders>
              <w:top w:val="single" w:sz="4" w:space="0" w:color="auto"/>
              <w:left w:val="single" w:sz="4" w:space="0" w:color="auto"/>
              <w:bottom w:val="single" w:sz="4" w:space="0" w:color="auto"/>
            </w:tcBorders>
            <w:shd w:val="clear" w:color="auto" w:fill="FFFFFF"/>
            <w:vAlign w:val="center"/>
          </w:tcPr>
          <w:p w14:paraId="3BCF5D94"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քաղաքի անվանումը</w:t>
            </w:r>
          </w:p>
        </w:tc>
        <w:tc>
          <w:tcPr>
            <w:tcW w:w="2059" w:type="dxa"/>
            <w:tcBorders>
              <w:top w:val="single" w:sz="4" w:space="0" w:color="auto"/>
              <w:left w:val="single" w:sz="4" w:space="0" w:color="auto"/>
              <w:bottom w:val="single" w:sz="4" w:space="0" w:color="auto"/>
            </w:tcBorders>
            <w:shd w:val="clear" w:color="auto" w:fill="FFFFFF"/>
            <w:vAlign w:val="center"/>
          </w:tcPr>
          <w:p w14:paraId="1D45C97D"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M.SDE.00009</w:t>
            </w:r>
          </w:p>
        </w:tc>
        <w:tc>
          <w:tcPr>
            <w:tcW w:w="4186" w:type="dxa"/>
            <w:tcBorders>
              <w:top w:val="single" w:sz="4" w:space="0" w:color="auto"/>
              <w:left w:val="single" w:sz="4" w:space="0" w:color="auto"/>
              <w:bottom w:val="single" w:sz="4" w:space="0" w:color="auto"/>
            </w:tcBorders>
            <w:shd w:val="clear" w:color="auto" w:fill="FFFFFF"/>
            <w:vAlign w:val="center"/>
          </w:tcPr>
          <w:p w14:paraId="194F8845"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1B2B79F6"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6DF2A35D"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0720E30"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8099805" w14:textId="77777777" w:rsidTr="00F65562">
        <w:trPr>
          <w:jc w:val="center"/>
        </w:trPr>
        <w:tc>
          <w:tcPr>
            <w:tcW w:w="245" w:type="dxa"/>
            <w:shd w:val="clear" w:color="auto" w:fill="FFFFFF"/>
          </w:tcPr>
          <w:p w14:paraId="78F608B5"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1B8F36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F5F8E1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0FDBCF7F" w14:textId="77777777" w:rsidR="008D6FA4" w:rsidRPr="000121C3" w:rsidRDefault="008D6FA4" w:rsidP="00137319">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*.6.</w:t>
            </w:r>
            <w:r w:rsidR="00137319">
              <w:rPr>
                <w:rStyle w:val="Bodytext211pt"/>
                <w:rFonts w:ascii="Sylfaen" w:hAnsi="Sylfaen"/>
                <w:sz w:val="20"/>
                <w:szCs w:val="20"/>
                <w:lang w:val="en-US"/>
              </w:rPr>
              <w:tab/>
            </w:r>
            <w:r w:rsidRPr="000121C3">
              <w:rPr>
                <w:rStyle w:val="Bodytext211pt"/>
                <w:rFonts w:ascii="Sylfaen" w:hAnsi="Sylfaen"/>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7EB3F06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բնակավայրի անվանումը</w:t>
            </w:r>
          </w:p>
        </w:tc>
        <w:tc>
          <w:tcPr>
            <w:tcW w:w="2059" w:type="dxa"/>
            <w:tcBorders>
              <w:top w:val="single" w:sz="4" w:space="0" w:color="auto"/>
              <w:left w:val="single" w:sz="4" w:space="0" w:color="auto"/>
              <w:bottom w:val="single" w:sz="4" w:space="0" w:color="auto"/>
            </w:tcBorders>
            <w:shd w:val="clear" w:color="auto" w:fill="FFFFFF"/>
          </w:tcPr>
          <w:p w14:paraId="581ACB9A"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M.SDE.00057</w:t>
            </w:r>
          </w:p>
        </w:tc>
        <w:tc>
          <w:tcPr>
            <w:tcW w:w="4186" w:type="dxa"/>
            <w:tcBorders>
              <w:top w:val="single" w:sz="4" w:space="0" w:color="auto"/>
              <w:left w:val="single" w:sz="4" w:space="0" w:color="auto"/>
              <w:bottom w:val="single" w:sz="4" w:space="0" w:color="auto"/>
            </w:tcBorders>
            <w:shd w:val="clear" w:color="auto" w:fill="FFFFFF"/>
          </w:tcPr>
          <w:p w14:paraId="1701BCA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38AFD14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4BFC4C8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9100E8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AF83666" w14:textId="77777777" w:rsidTr="00F65562">
        <w:trPr>
          <w:jc w:val="center"/>
        </w:trPr>
        <w:tc>
          <w:tcPr>
            <w:tcW w:w="245" w:type="dxa"/>
            <w:shd w:val="clear" w:color="auto" w:fill="FFFFFF"/>
          </w:tcPr>
          <w:p w14:paraId="5319EF40"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4FC589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FE0949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65B153F9" w14:textId="77777777" w:rsidR="008D6FA4" w:rsidRPr="000121C3" w:rsidRDefault="008D6FA4" w:rsidP="00137319">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w:t>
            </w:r>
            <w:r w:rsidR="00137319">
              <w:rPr>
                <w:rStyle w:val="Bodytext211pt"/>
                <w:rFonts w:ascii="Sylfaen" w:hAnsi="Sylfaen"/>
                <w:sz w:val="20"/>
                <w:szCs w:val="20"/>
                <w:lang w:val="en-US"/>
              </w:rPr>
              <w:tab/>
            </w:r>
            <w:r w:rsidRPr="000121C3">
              <w:rPr>
                <w:rStyle w:val="Bodytext211pt"/>
                <w:rFonts w:ascii="Sylfaen" w:hAnsi="Sylfaen"/>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5EEF5FA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քաղաքային ենթակառուցվածքի փողոցա</w:t>
            </w:r>
            <w:r w:rsidR="006B6A1C" w:rsidRPr="006B6A1C">
              <w:rPr>
                <w:rFonts w:ascii="Sylfaen" w:hAnsi="Sylfaen"/>
                <w:sz w:val="20"/>
                <w:szCs w:val="20"/>
              </w:rPr>
              <w:t>-</w:t>
            </w:r>
            <w:r w:rsidRPr="000121C3">
              <w:rPr>
                <w:rStyle w:val="Bodytext211pt"/>
                <w:rFonts w:ascii="Sylfaen" w:hAnsi="Sylfaen"/>
                <w:sz w:val="20"/>
                <w:szCs w:val="20"/>
              </w:rPr>
              <w:t>ճանապարհային ցանցի տարրի անվանումը</w:t>
            </w:r>
          </w:p>
        </w:tc>
        <w:tc>
          <w:tcPr>
            <w:tcW w:w="2059" w:type="dxa"/>
            <w:tcBorders>
              <w:top w:val="single" w:sz="4" w:space="0" w:color="auto"/>
              <w:left w:val="single" w:sz="4" w:space="0" w:color="auto"/>
              <w:bottom w:val="single" w:sz="4" w:space="0" w:color="auto"/>
            </w:tcBorders>
            <w:shd w:val="clear" w:color="auto" w:fill="FFFFFF"/>
          </w:tcPr>
          <w:p w14:paraId="2036897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M.SDE.00010</w:t>
            </w:r>
          </w:p>
        </w:tc>
        <w:tc>
          <w:tcPr>
            <w:tcW w:w="4186" w:type="dxa"/>
            <w:tcBorders>
              <w:top w:val="single" w:sz="4" w:space="0" w:color="auto"/>
              <w:left w:val="single" w:sz="4" w:space="0" w:color="auto"/>
              <w:bottom w:val="single" w:sz="4" w:space="0" w:color="auto"/>
            </w:tcBorders>
            <w:shd w:val="clear" w:color="auto" w:fill="FFFFFF"/>
          </w:tcPr>
          <w:p w14:paraId="6743E88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333D590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38CC897"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47087BA" w14:textId="77777777" w:rsidTr="00F65562">
        <w:trPr>
          <w:jc w:val="center"/>
        </w:trPr>
        <w:tc>
          <w:tcPr>
            <w:tcW w:w="245" w:type="dxa"/>
            <w:shd w:val="clear" w:color="auto" w:fill="FFFFFF"/>
          </w:tcPr>
          <w:p w14:paraId="7F4BD652"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B69FDE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C3D5E6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695B8210" w14:textId="77777777" w:rsidR="008D6FA4" w:rsidRPr="000121C3" w:rsidRDefault="008D6FA4" w:rsidP="00137319">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*.8.</w:t>
            </w:r>
            <w:r w:rsidR="00137319">
              <w:rPr>
                <w:rStyle w:val="Bodytext211pt"/>
                <w:rFonts w:ascii="Sylfaen" w:hAnsi="Sylfaen"/>
                <w:sz w:val="20"/>
                <w:szCs w:val="20"/>
                <w:lang w:val="en-US"/>
              </w:rPr>
              <w:tab/>
            </w:r>
            <w:r w:rsidRPr="000121C3">
              <w:rPr>
                <w:rStyle w:val="Bodytext211pt"/>
                <w:rFonts w:ascii="Sylfaen" w:hAnsi="Sylfaen"/>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7699882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շենքի, մասնաշենքի, շինության նշագիրը</w:t>
            </w:r>
          </w:p>
        </w:tc>
        <w:tc>
          <w:tcPr>
            <w:tcW w:w="2059" w:type="dxa"/>
            <w:tcBorders>
              <w:top w:val="single" w:sz="4" w:space="0" w:color="auto"/>
              <w:left w:val="single" w:sz="4" w:space="0" w:color="auto"/>
              <w:bottom w:val="single" w:sz="4" w:space="0" w:color="auto"/>
            </w:tcBorders>
            <w:shd w:val="clear" w:color="auto" w:fill="FFFFFF"/>
          </w:tcPr>
          <w:p w14:paraId="7B0A743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M.SDE.00011</w:t>
            </w:r>
          </w:p>
        </w:tc>
        <w:tc>
          <w:tcPr>
            <w:tcW w:w="4186" w:type="dxa"/>
            <w:tcBorders>
              <w:top w:val="single" w:sz="4" w:space="0" w:color="auto"/>
              <w:left w:val="single" w:sz="4" w:space="0" w:color="auto"/>
              <w:bottom w:val="single" w:sz="4" w:space="0" w:color="auto"/>
            </w:tcBorders>
            <w:shd w:val="clear" w:color="auto" w:fill="FFFFFF"/>
          </w:tcPr>
          <w:p w14:paraId="5B1A9AC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csdo:Id50Type (M.SDT.00093) Պայմանանշանների նորմալացված տողը։</w:t>
            </w:r>
          </w:p>
          <w:p w14:paraId="26B0DB4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69D8E67E"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10F565A"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B79A07E" w14:textId="77777777" w:rsidTr="00F65562">
        <w:trPr>
          <w:jc w:val="center"/>
        </w:trPr>
        <w:tc>
          <w:tcPr>
            <w:tcW w:w="245" w:type="dxa"/>
            <w:shd w:val="clear" w:color="auto" w:fill="FFFFFF"/>
          </w:tcPr>
          <w:p w14:paraId="6C13938E"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610962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055C97C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4C369530" w14:textId="77777777" w:rsidR="008D6FA4" w:rsidRPr="000121C3" w:rsidRDefault="008D6FA4" w:rsidP="00137319">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*.9.</w:t>
            </w:r>
            <w:r w:rsidR="00137319">
              <w:rPr>
                <w:rStyle w:val="Bodytext211pt"/>
                <w:rFonts w:ascii="Sylfaen" w:hAnsi="Sylfaen"/>
                <w:sz w:val="20"/>
                <w:szCs w:val="20"/>
                <w:lang w:val="en-US"/>
              </w:rPr>
              <w:tab/>
            </w:r>
            <w:r w:rsidRPr="000121C3">
              <w:rPr>
                <w:rStyle w:val="Bodytext211pt"/>
                <w:rFonts w:ascii="Sylfaen" w:hAnsi="Sylfaen"/>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6506369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գրասենյակի կամ բնակարանի նշագիրը</w:t>
            </w:r>
          </w:p>
        </w:tc>
        <w:tc>
          <w:tcPr>
            <w:tcW w:w="2059" w:type="dxa"/>
            <w:tcBorders>
              <w:top w:val="single" w:sz="4" w:space="0" w:color="auto"/>
              <w:left w:val="single" w:sz="4" w:space="0" w:color="auto"/>
              <w:bottom w:val="single" w:sz="4" w:space="0" w:color="auto"/>
            </w:tcBorders>
            <w:shd w:val="clear" w:color="auto" w:fill="FFFFFF"/>
          </w:tcPr>
          <w:p w14:paraId="3A6A1F9E"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M.SDE.00012</w:t>
            </w:r>
          </w:p>
        </w:tc>
        <w:tc>
          <w:tcPr>
            <w:tcW w:w="4186" w:type="dxa"/>
            <w:tcBorders>
              <w:top w:val="single" w:sz="4" w:space="0" w:color="auto"/>
              <w:left w:val="single" w:sz="4" w:space="0" w:color="auto"/>
              <w:bottom w:val="single" w:sz="4" w:space="0" w:color="auto"/>
            </w:tcBorders>
            <w:shd w:val="clear" w:color="auto" w:fill="FFFFFF"/>
          </w:tcPr>
          <w:p w14:paraId="144BD089"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տողը:</w:t>
            </w:r>
          </w:p>
          <w:p w14:paraId="3B8BCCF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D431E95"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2F927D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6C672D8" w14:textId="77777777" w:rsidTr="00F65562">
        <w:trPr>
          <w:jc w:val="center"/>
        </w:trPr>
        <w:tc>
          <w:tcPr>
            <w:tcW w:w="245" w:type="dxa"/>
            <w:shd w:val="clear" w:color="auto" w:fill="FFFFFF"/>
          </w:tcPr>
          <w:p w14:paraId="040EEF9F"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4C0B655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6C3B14B0" w14:textId="77777777" w:rsidR="008D6FA4" w:rsidRPr="000121C3" w:rsidRDefault="008D6FA4" w:rsidP="00137319">
            <w:pPr>
              <w:pStyle w:val="Bodytext20"/>
              <w:shd w:val="clear" w:color="auto" w:fill="auto"/>
              <w:tabs>
                <w:tab w:val="left" w:pos="72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2.2.2.</w:t>
            </w:r>
            <w:r w:rsidR="00137319" w:rsidRPr="00F83622">
              <w:rPr>
                <w:rStyle w:val="Bodytext211pt"/>
                <w:rFonts w:ascii="Sylfaen" w:hAnsi="Sylfaen"/>
                <w:sz w:val="20"/>
                <w:szCs w:val="20"/>
              </w:rPr>
              <w:tab/>
            </w:r>
            <w:r w:rsidRPr="000121C3">
              <w:rPr>
                <w:rStyle w:val="Bodytext211pt"/>
                <w:rFonts w:ascii="Sylfaen" w:hAnsi="Sylfaen"/>
                <w:sz w:val="20"/>
                <w:szCs w:val="20"/>
              </w:rPr>
              <w:t>Կենդանիների խմբի նկարագրությունը</w:t>
            </w:r>
          </w:p>
          <w:p w14:paraId="3195A796" w14:textId="77777777" w:rsidR="008D6FA4" w:rsidRPr="000121C3" w:rsidRDefault="008D6FA4" w:rsidP="00137319">
            <w:pPr>
              <w:pStyle w:val="Bodytext20"/>
              <w:shd w:val="clear" w:color="auto" w:fill="auto"/>
              <w:tabs>
                <w:tab w:val="left" w:pos="72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(smsdo:AnimalGroupText)</w:t>
            </w:r>
          </w:p>
        </w:tc>
        <w:tc>
          <w:tcPr>
            <w:tcW w:w="3581" w:type="dxa"/>
            <w:tcBorders>
              <w:top w:val="single" w:sz="4" w:space="0" w:color="auto"/>
              <w:left w:val="single" w:sz="4" w:space="0" w:color="auto"/>
              <w:bottom w:val="single" w:sz="4" w:space="0" w:color="auto"/>
            </w:tcBorders>
            <w:shd w:val="clear" w:color="auto" w:fill="FFFFFF"/>
          </w:tcPr>
          <w:p w14:paraId="554B04E0"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կենդանիների խումբը (հոտը)</w:t>
            </w:r>
          </w:p>
        </w:tc>
        <w:tc>
          <w:tcPr>
            <w:tcW w:w="2059" w:type="dxa"/>
            <w:tcBorders>
              <w:top w:val="single" w:sz="4" w:space="0" w:color="auto"/>
              <w:left w:val="single" w:sz="4" w:space="0" w:color="auto"/>
              <w:bottom w:val="single" w:sz="4" w:space="0" w:color="auto"/>
            </w:tcBorders>
            <w:shd w:val="clear" w:color="auto" w:fill="FFFFFF"/>
          </w:tcPr>
          <w:p w14:paraId="3A06E7FB"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M.SM.SDE.00118</w:t>
            </w:r>
          </w:p>
        </w:tc>
        <w:tc>
          <w:tcPr>
            <w:tcW w:w="4186" w:type="dxa"/>
            <w:tcBorders>
              <w:top w:val="single" w:sz="4" w:space="0" w:color="auto"/>
              <w:left w:val="single" w:sz="4" w:space="0" w:color="auto"/>
              <w:bottom w:val="single" w:sz="4" w:space="0" w:color="auto"/>
            </w:tcBorders>
            <w:shd w:val="clear" w:color="auto" w:fill="FFFFFF"/>
          </w:tcPr>
          <w:p w14:paraId="35FE638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csdo:Text250Type (M.SDT.00072)</w:t>
            </w:r>
            <w:r w:rsidR="00137319" w:rsidRPr="00137319">
              <w:rPr>
                <w:rStyle w:val="Bodytext211pt"/>
                <w:rFonts w:ascii="Sylfaen" w:hAnsi="Sylfaen"/>
                <w:sz w:val="20"/>
                <w:szCs w:val="20"/>
              </w:rPr>
              <w:t xml:space="preserve"> </w:t>
            </w:r>
            <w:r w:rsidRPr="000121C3">
              <w:rPr>
                <w:rStyle w:val="Bodytext211pt"/>
                <w:rFonts w:ascii="Sylfaen" w:hAnsi="Sylfaen"/>
                <w:sz w:val="20"/>
                <w:szCs w:val="20"/>
              </w:rPr>
              <w:t>Պայմանանշանների տողը:</w:t>
            </w:r>
          </w:p>
          <w:p w14:paraId="7B3CCF4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66E83765"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5A219D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w:t>
            </w:r>
          </w:p>
        </w:tc>
      </w:tr>
      <w:tr w:rsidR="008D6FA4" w:rsidRPr="000121C3" w14:paraId="55213DAC" w14:textId="77777777" w:rsidTr="00F65562">
        <w:trPr>
          <w:jc w:val="center"/>
        </w:trPr>
        <w:tc>
          <w:tcPr>
            <w:tcW w:w="245" w:type="dxa"/>
            <w:shd w:val="clear" w:color="auto" w:fill="FFFFFF"/>
          </w:tcPr>
          <w:p w14:paraId="6630C094"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7758CE1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24E86BBB" w14:textId="77777777" w:rsidR="008D6FA4" w:rsidRPr="000121C3" w:rsidRDefault="008D6FA4" w:rsidP="00137319">
            <w:pPr>
              <w:pStyle w:val="Bodytext20"/>
              <w:shd w:val="clear" w:color="auto" w:fill="auto"/>
              <w:tabs>
                <w:tab w:val="left" w:pos="72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2.2.3.</w:t>
            </w:r>
            <w:r w:rsidR="00137319">
              <w:rPr>
                <w:rStyle w:val="Bodytext211pt"/>
                <w:rFonts w:ascii="Sylfaen" w:hAnsi="Sylfaen"/>
                <w:sz w:val="20"/>
                <w:szCs w:val="20"/>
                <w:lang w:val="en-US"/>
              </w:rPr>
              <w:tab/>
            </w:r>
            <w:r w:rsidRPr="000121C3">
              <w:rPr>
                <w:rStyle w:val="Bodytext211pt"/>
                <w:rFonts w:ascii="Sylfaen" w:hAnsi="Sylfaen"/>
                <w:sz w:val="20"/>
                <w:szCs w:val="20"/>
              </w:rPr>
              <w:t>Աշխարհագրական կոորդինատները</w:t>
            </w:r>
          </w:p>
          <w:p w14:paraId="0379B124" w14:textId="77777777" w:rsidR="008D6FA4" w:rsidRPr="000121C3" w:rsidRDefault="008D6FA4" w:rsidP="00137319">
            <w:pPr>
              <w:pStyle w:val="Bodytext20"/>
              <w:shd w:val="clear" w:color="auto" w:fill="auto"/>
              <w:tabs>
                <w:tab w:val="left" w:pos="72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(ccdo:GeoCoordinateDetails)</w:t>
            </w:r>
          </w:p>
        </w:tc>
        <w:tc>
          <w:tcPr>
            <w:tcW w:w="3581" w:type="dxa"/>
            <w:tcBorders>
              <w:top w:val="single" w:sz="4" w:space="0" w:color="auto"/>
              <w:left w:val="single" w:sz="4" w:space="0" w:color="auto"/>
              <w:bottom w:val="single" w:sz="4" w:space="0" w:color="auto"/>
            </w:tcBorders>
            <w:shd w:val="clear" w:color="auto" w:fill="FFFFFF"/>
          </w:tcPr>
          <w:p w14:paraId="6E8D5B2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հիվանդության օջախի երկայնությունն ու լայնությունը</w:t>
            </w:r>
          </w:p>
        </w:tc>
        <w:tc>
          <w:tcPr>
            <w:tcW w:w="2059" w:type="dxa"/>
            <w:tcBorders>
              <w:top w:val="single" w:sz="4" w:space="0" w:color="auto"/>
              <w:left w:val="single" w:sz="4" w:space="0" w:color="auto"/>
              <w:bottom w:val="single" w:sz="4" w:space="0" w:color="auto"/>
            </w:tcBorders>
            <w:shd w:val="clear" w:color="auto" w:fill="FFFFFF"/>
          </w:tcPr>
          <w:p w14:paraId="3FEE3C3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M.CDE.00035</w:t>
            </w:r>
          </w:p>
        </w:tc>
        <w:tc>
          <w:tcPr>
            <w:tcW w:w="4186" w:type="dxa"/>
            <w:tcBorders>
              <w:top w:val="single" w:sz="4" w:space="0" w:color="auto"/>
              <w:left w:val="single" w:sz="4" w:space="0" w:color="auto"/>
              <w:bottom w:val="single" w:sz="4" w:space="0" w:color="auto"/>
            </w:tcBorders>
            <w:shd w:val="clear" w:color="auto" w:fill="FFFFFF"/>
          </w:tcPr>
          <w:p w14:paraId="3189A0A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ccdo:GeoCoordinateDetailsType (M.CDT.00037)</w:t>
            </w:r>
          </w:p>
          <w:p w14:paraId="07E47B10"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351D33A"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C078337" w14:textId="77777777" w:rsidTr="00F65562">
        <w:trPr>
          <w:jc w:val="center"/>
        </w:trPr>
        <w:tc>
          <w:tcPr>
            <w:tcW w:w="245" w:type="dxa"/>
            <w:shd w:val="clear" w:color="auto" w:fill="FFFFFF"/>
          </w:tcPr>
          <w:p w14:paraId="7747D502"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9C3B2A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top w:val="single" w:sz="4" w:space="0" w:color="auto"/>
              <w:right w:val="single" w:sz="4" w:space="0" w:color="auto"/>
            </w:tcBorders>
            <w:shd w:val="clear" w:color="auto" w:fill="FFFFFF"/>
          </w:tcPr>
          <w:p w14:paraId="03A96D2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15CCA199" w14:textId="77777777" w:rsidR="008D6FA4" w:rsidRPr="000121C3" w:rsidRDefault="008D6FA4" w:rsidP="00137319">
            <w:pPr>
              <w:pStyle w:val="Bodytext20"/>
              <w:shd w:val="clear" w:color="auto" w:fill="auto"/>
              <w:tabs>
                <w:tab w:val="left" w:pos="551"/>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137319">
              <w:rPr>
                <w:rStyle w:val="Bodytext211pt"/>
                <w:rFonts w:ascii="Sylfaen" w:hAnsi="Sylfaen"/>
                <w:sz w:val="20"/>
                <w:szCs w:val="20"/>
                <w:lang w:val="en-US"/>
              </w:rPr>
              <w:tab/>
            </w:r>
            <w:r w:rsidRPr="000121C3">
              <w:rPr>
                <w:rStyle w:val="Bodytext211pt"/>
                <w:rFonts w:ascii="Sylfaen" w:hAnsi="Sylfaen"/>
                <w:sz w:val="20"/>
                <w:szCs w:val="20"/>
              </w:rPr>
              <w:t>Աշխարհագրական երկայնությունը (csdo:LongitudeMeasure)</w:t>
            </w:r>
          </w:p>
        </w:tc>
        <w:tc>
          <w:tcPr>
            <w:tcW w:w="3581" w:type="dxa"/>
            <w:tcBorders>
              <w:top w:val="single" w:sz="4" w:space="0" w:color="auto"/>
              <w:left w:val="single" w:sz="4" w:space="0" w:color="auto"/>
              <w:bottom w:val="single" w:sz="4" w:space="0" w:color="auto"/>
            </w:tcBorders>
            <w:shd w:val="clear" w:color="auto" w:fill="FFFFFF"/>
          </w:tcPr>
          <w:p w14:paraId="666021C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օբյեկտի տեղադիրքի աշխարհագրական երկայնությունը</w:t>
            </w:r>
          </w:p>
        </w:tc>
        <w:tc>
          <w:tcPr>
            <w:tcW w:w="2059" w:type="dxa"/>
            <w:tcBorders>
              <w:top w:val="single" w:sz="4" w:space="0" w:color="auto"/>
              <w:left w:val="single" w:sz="4" w:space="0" w:color="auto"/>
              <w:bottom w:val="single" w:sz="4" w:space="0" w:color="auto"/>
            </w:tcBorders>
            <w:shd w:val="clear" w:color="auto" w:fill="FFFFFF"/>
          </w:tcPr>
          <w:p w14:paraId="10FDB0A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M.SDE.00147</w:t>
            </w:r>
          </w:p>
        </w:tc>
        <w:tc>
          <w:tcPr>
            <w:tcW w:w="4186" w:type="dxa"/>
            <w:tcBorders>
              <w:top w:val="single" w:sz="4" w:space="0" w:color="auto"/>
              <w:left w:val="single" w:sz="4" w:space="0" w:color="auto"/>
              <w:bottom w:val="single" w:sz="4" w:space="0" w:color="auto"/>
            </w:tcBorders>
            <w:shd w:val="clear" w:color="auto" w:fill="FFFFFF"/>
          </w:tcPr>
          <w:p w14:paraId="6F6EE82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csdo:GeoCoordinateMeasureType (M.SDT.00107)</w:t>
            </w:r>
          </w:p>
          <w:p w14:paraId="0CCE3409"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Արժեքը՝ ISO 6709-ին համապատասխան։ Թվանշանների առավելագույն քանակը՝ 11</w:t>
            </w:r>
          </w:p>
          <w:p w14:paraId="5DAEF28B"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Կոտորակային թվերի առավելագույն քանակը՝ 8</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B9B9DF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5B28FF7C" w14:textId="77777777" w:rsidTr="00F65562">
        <w:trPr>
          <w:jc w:val="center"/>
        </w:trPr>
        <w:tc>
          <w:tcPr>
            <w:tcW w:w="245" w:type="dxa"/>
            <w:shd w:val="clear" w:color="auto" w:fill="FFFFFF"/>
          </w:tcPr>
          <w:p w14:paraId="0741AC33" w14:textId="77777777" w:rsidR="008D6FA4" w:rsidRPr="000121C3" w:rsidRDefault="008D6FA4" w:rsidP="000121C3">
            <w:pPr>
              <w:spacing w:after="120"/>
              <w:rPr>
                <w:rFonts w:ascii="Sylfaen" w:hAnsi="Sylfaen"/>
                <w:sz w:val="20"/>
                <w:szCs w:val="20"/>
              </w:rPr>
            </w:pPr>
          </w:p>
        </w:tc>
        <w:tc>
          <w:tcPr>
            <w:tcW w:w="231" w:type="dxa"/>
            <w:tcBorders>
              <w:bottom w:val="single" w:sz="4" w:space="0" w:color="auto"/>
            </w:tcBorders>
            <w:shd w:val="clear" w:color="auto" w:fill="FFFFFF"/>
          </w:tcPr>
          <w:p w14:paraId="7D77E47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7B855F9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46B0BEC1" w14:textId="77777777" w:rsidR="008D6FA4" w:rsidRPr="000121C3" w:rsidRDefault="008D6FA4" w:rsidP="00137319">
            <w:pPr>
              <w:pStyle w:val="Bodytext20"/>
              <w:shd w:val="clear" w:color="auto" w:fill="auto"/>
              <w:tabs>
                <w:tab w:val="left" w:pos="551"/>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w:t>
            </w:r>
            <w:r w:rsidR="00137319">
              <w:rPr>
                <w:rStyle w:val="Bodytext211pt"/>
                <w:rFonts w:ascii="Sylfaen" w:hAnsi="Sylfaen"/>
                <w:sz w:val="20"/>
                <w:szCs w:val="20"/>
                <w:lang w:val="en-US"/>
              </w:rPr>
              <w:tab/>
            </w:r>
            <w:r w:rsidRPr="000121C3">
              <w:rPr>
                <w:rStyle w:val="Bodytext211pt"/>
                <w:rFonts w:ascii="Sylfaen" w:hAnsi="Sylfaen"/>
                <w:sz w:val="20"/>
                <w:szCs w:val="20"/>
              </w:rPr>
              <w:t>Աշխարհագրական լայնությունը (csdo:LatitudeMeasure)</w:t>
            </w:r>
          </w:p>
        </w:tc>
        <w:tc>
          <w:tcPr>
            <w:tcW w:w="3581" w:type="dxa"/>
            <w:tcBorders>
              <w:top w:val="single" w:sz="4" w:space="0" w:color="auto"/>
              <w:left w:val="single" w:sz="4" w:space="0" w:color="auto"/>
              <w:bottom w:val="single" w:sz="4" w:space="0" w:color="auto"/>
            </w:tcBorders>
            <w:shd w:val="clear" w:color="auto" w:fill="FFFFFF"/>
          </w:tcPr>
          <w:p w14:paraId="0592D40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օբյեկտի տեղադիրքի աշխարհագրական լայնությունը</w:t>
            </w:r>
          </w:p>
        </w:tc>
        <w:tc>
          <w:tcPr>
            <w:tcW w:w="2059" w:type="dxa"/>
            <w:tcBorders>
              <w:top w:val="single" w:sz="4" w:space="0" w:color="auto"/>
              <w:left w:val="single" w:sz="4" w:space="0" w:color="auto"/>
              <w:bottom w:val="single" w:sz="4" w:space="0" w:color="auto"/>
            </w:tcBorders>
            <w:shd w:val="clear" w:color="auto" w:fill="FFFFFF"/>
          </w:tcPr>
          <w:p w14:paraId="6CDD935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M.SDE.00146</w:t>
            </w:r>
          </w:p>
        </w:tc>
        <w:tc>
          <w:tcPr>
            <w:tcW w:w="4186" w:type="dxa"/>
            <w:tcBorders>
              <w:top w:val="single" w:sz="4" w:space="0" w:color="auto"/>
              <w:left w:val="single" w:sz="4" w:space="0" w:color="auto"/>
              <w:bottom w:val="single" w:sz="4" w:space="0" w:color="auto"/>
            </w:tcBorders>
            <w:shd w:val="clear" w:color="auto" w:fill="FFFFFF"/>
          </w:tcPr>
          <w:p w14:paraId="0B6A7FA6" w14:textId="77777777" w:rsidR="008D6FA4" w:rsidRPr="000121C3" w:rsidRDefault="008D6FA4" w:rsidP="00137319">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csdo:GeoCoordinateMeasureType (M.SDT.00107)</w:t>
            </w:r>
          </w:p>
          <w:p w14:paraId="0FAFAD58" w14:textId="77777777" w:rsidR="008D6FA4" w:rsidRPr="000121C3" w:rsidRDefault="008D6FA4" w:rsidP="00137319">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 xml:space="preserve">Արժեքը՝ ISO 6709-ին համապատասխան։ </w:t>
            </w:r>
          </w:p>
          <w:p w14:paraId="6199B89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Թվանշանների առավելագույն քանակը՝ 11</w:t>
            </w:r>
          </w:p>
          <w:p w14:paraId="614C99AE"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Կոտորակային թվերի առավելագույն քանակը՝ 8</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2B093F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1266EB4E" w14:textId="77777777" w:rsidTr="00F65562">
        <w:trPr>
          <w:jc w:val="center"/>
        </w:trPr>
        <w:tc>
          <w:tcPr>
            <w:tcW w:w="245" w:type="dxa"/>
            <w:tcBorders>
              <w:right w:val="single" w:sz="4" w:space="0" w:color="auto"/>
            </w:tcBorders>
            <w:shd w:val="clear" w:color="auto" w:fill="FFFFFF"/>
          </w:tcPr>
          <w:p w14:paraId="4EDE1DF3"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3A2FCE51" w14:textId="77777777" w:rsidR="008D6FA4" w:rsidRPr="000121C3" w:rsidRDefault="008D6FA4" w:rsidP="00137319">
            <w:pPr>
              <w:pStyle w:val="Bodytext20"/>
              <w:shd w:val="clear" w:color="auto" w:fill="auto"/>
              <w:tabs>
                <w:tab w:val="left" w:pos="461"/>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2.3.</w:t>
            </w:r>
            <w:r w:rsidR="00137319" w:rsidRPr="00137319">
              <w:rPr>
                <w:rStyle w:val="Bodytext211pt"/>
                <w:rFonts w:ascii="Sylfaen" w:hAnsi="Sylfaen"/>
                <w:sz w:val="20"/>
                <w:szCs w:val="20"/>
              </w:rPr>
              <w:tab/>
            </w:r>
            <w:r w:rsidRPr="000121C3">
              <w:rPr>
                <w:rStyle w:val="Bodytext211pt"/>
                <w:rFonts w:ascii="Sylfaen" w:hAnsi="Sylfaen"/>
                <w:sz w:val="20"/>
                <w:szCs w:val="20"/>
              </w:rPr>
              <w:t>Հիվանդության կրկնակի օջախի հատկանիշը</w:t>
            </w:r>
          </w:p>
          <w:p w14:paraId="570AC780" w14:textId="77777777" w:rsidR="008D6FA4" w:rsidRPr="000121C3" w:rsidRDefault="008D6FA4" w:rsidP="00137319">
            <w:pPr>
              <w:pStyle w:val="Bodytext20"/>
              <w:shd w:val="clear" w:color="auto" w:fill="auto"/>
              <w:tabs>
                <w:tab w:val="left" w:pos="461"/>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(smsdo:RecurringOutbreakIndicator)</w:t>
            </w:r>
          </w:p>
        </w:tc>
        <w:tc>
          <w:tcPr>
            <w:tcW w:w="3581" w:type="dxa"/>
            <w:tcBorders>
              <w:top w:val="single" w:sz="4" w:space="0" w:color="auto"/>
              <w:left w:val="single" w:sz="4" w:space="0" w:color="auto"/>
              <w:bottom w:val="single" w:sz="4" w:space="0" w:color="auto"/>
            </w:tcBorders>
            <w:shd w:val="clear" w:color="auto" w:fill="FFFFFF"/>
          </w:tcPr>
          <w:p w14:paraId="53945DAE" w14:textId="77777777" w:rsidR="008D6FA4" w:rsidRPr="000121C3" w:rsidRDefault="008D6FA4" w:rsidP="00137319">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 xml:space="preserve">անասնահամաճարակային օջախի կրկնելիությունը որոշող հատկանիշը </w:t>
            </w:r>
          </w:p>
          <w:p w14:paraId="7DDAB06D" w14:textId="77777777" w:rsidR="008D6FA4" w:rsidRPr="000121C3" w:rsidRDefault="008D6FA4" w:rsidP="00137319">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 xml:space="preserve">1` կրկնակի. </w:t>
            </w:r>
          </w:p>
          <w:p w14:paraId="49AF4C1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0՝ առաջնային</w:t>
            </w:r>
          </w:p>
        </w:tc>
        <w:tc>
          <w:tcPr>
            <w:tcW w:w="2059" w:type="dxa"/>
            <w:tcBorders>
              <w:top w:val="single" w:sz="4" w:space="0" w:color="auto"/>
              <w:left w:val="single" w:sz="4" w:space="0" w:color="auto"/>
              <w:bottom w:val="single" w:sz="4" w:space="0" w:color="auto"/>
            </w:tcBorders>
            <w:shd w:val="clear" w:color="auto" w:fill="FFFFFF"/>
          </w:tcPr>
          <w:p w14:paraId="6507105B"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M.SM.SDE.00054</w:t>
            </w:r>
          </w:p>
        </w:tc>
        <w:tc>
          <w:tcPr>
            <w:tcW w:w="4186" w:type="dxa"/>
            <w:tcBorders>
              <w:top w:val="single" w:sz="4" w:space="0" w:color="auto"/>
              <w:left w:val="single" w:sz="4" w:space="0" w:color="auto"/>
              <w:bottom w:val="single" w:sz="4" w:space="0" w:color="auto"/>
            </w:tcBorders>
            <w:shd w:val="clear" w:color="auto" w:fill="FFFFFF"/>
          </w:tcPr>
          <w:p w14:paraId="5B0B528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bdt:IndicatorType (M.BDT.00013)</w:t>
            </w:r>
            <w:r w:rsidR="00137319" w:rsidRPr="00137319">
              <w:rPr>
                <w:rStyle w:val="Bodytext211pt"/>
                <w:rFonts w:ascii="Sylfaen" w:hAnsi="Sylfaen"/>
                <w:sz w:val="20"/>
                <w:szCs w:val="20"/>
              </w:rPr>
              <w:t xml:space="preserve"> </w:t>
            </w:r>
            <w:r w:rsidRPr="000121C3">
              <w:rPr>
                <w:rStyle w:val="Bodytext211pt"/>
                <w:rFonts w:ascii="Sylfaen" w:hAnsi="Sylfaen"/>
                <w:sz w:val="20"/>
                <w:szCs w:val="20"/>
              </w:rPr>
              <w:t>Երկու արժեքներից մեկը՝</w:t>
            </w:r>
          </w:p>
          <w:p w14:paraId="5C697B87"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«true» (ճիշտ է) կամ «false» (սխալ է)</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5B4C142"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ADC1543" w14:textId="77777777" w:rsidTr="00F65562">
        <w:trPr>
          <w:jc w:val="center"/>
        </w:trPr>
        <w:tc>
          <w:tcPr>
            <w:tcW w:w="245" w:type="dxa"/>
            <w:tcBorders>
              <w:right w:val="single" w:sz="4" w:space="0" w:color="auto"/>
            </w:tcBorders>
            <w:shd w:val="clear" w:color="auto" w:fill="FFFFFF"/>
          </w:tcPr>
          <w:p w14:paraId="115DB926"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5394A7EB" w14:textId="77777777" w:rsidR="008D6FA4" w:rsidRPr="000121C3" w:rsidRDefault="008D6FA4" w:rsidP="00137319">
            <w:pPr>
              <w:pStyle w:val="Bodytext20"/>
              <w:shd w:val="clear" w:color="auto" w:fill="auto"/>
              <w:tabs>
                <w:tab w:val="left" w:pos="461"/>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2.4.</w:t>
            </w:r>
            <w:r w:rsidR="00137319">
              <w:rPr>
                <w:rStyle w:val="Bodytext211pt"/>
                <w:rFonts w:ascii="Sylfaen" w:hAnsi="Sylfaen"/>
                <w:sz w:val="20"/>
                <w:szCs w:val="20"/>
                <w:lang w:val="en-US"/>
              </w:rPr>
              <w:tab/>
            </w:r>
            <w:r w:rsidRPr="000121C3">
              <w:rPr>
                <w:rStyle w:val="Bodytext211pt"/>
                <w:rFonts w:ascii="Sylfaen" w:hAnsi="Sylfaen"/>
                <w:sz w:val="20"/>
                <w:szCs w:val="20"/>
              </w:rPr>
              <w:t xml:space="preserve">Կենդանու հիվանդությունը (smcdo:AnimalDiseaseDetails) </w:t>
            </w:r>
          </w:p>
        </w:tc>
        <w:tc>
          <w:tcPr>
            <w:tcW w:w="3581" w:type="dxa"/>
            <w:tcBorders>
              <w:top w:val="single" w:sz="4" w:space="0" w:color="auto"/>
              <w:left w:val="single" w:sz="4" w:space="0" w:color="auto"/>
              <w:bottom w:val="single" w:sz="4" w:space="0" w:color="auto"/>
            </w:tcBorders>
            <w:shd w:val="clear" w:color="auto" w:fill="FFFFFF"/>
          </w:tcPr>
          <w:p w14:paraId="08FAB64B"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հիվանդության մասին տեղեկատվությունը</w:t>
            </w:r>
          </w:p>
        </w:tc>
        <w:tc>
          <w:tcPr>
            <w:tcW w:w="2059" w:type="dxa"/>
            <w:tcBorders>
              <w:top w:val="single" w:sz="4" w:space="0" w:color="auto"/>
              <w:left w:val="single" w:sz="4" w:space="0" w:color="auto"/>
              <w:bottom w:val="single" w:sz="4" w:space="0" w:color="auto"/>
            </w:tcBorders>
            <w:shd w:val="clear" w:color="auto" w:fill="FFFFFF"/>
          </w:tcPr>
          <w:p w14:paraId="15301F82"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M.SM.CDE.00139</w:t>
            </w:r>
          </w:p>
        </w:tc>
        <w:tc>
          <w:tcPr>
            <w:tcW w:w="4186" w:type="dxa"/>
            <w:tcBorders>
              <w:top w:val="single" w:sz="4" w:space="0" w:color="auto"/>
              <w:left w:val="single" w:sz="4" w:space="0" w:color="auto"/>
              <w:bottom w:val="single" w:sz="4" w:space="0" w:color="auto"/>
            </w:tcBorders>
            <w:shd w:val="clear" w:color="auto" w:fill="FFFFFF"/>
          </w:tcPr>
          <w:p w14:paraId="723583E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smcdo:AnimalDiseaseDetailsType (M.SM.CDT.00117)</w:t>
            </w:r>
          </w:p>
          <w:p w14:paraId="0A1258A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CDF3AB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12484D5" w14:textId="77777777" w:rsidTr="00F65562">
        <w:trPr>
          <w:jc w:val="center"/>
        </w:trPr>
        <w:tc>
          <w:tcPr>
            <w:tcW w:w="245" w:type="dxa"/>
            <w:shd w:val="clear" w:color="auto" w:fill="FFFFFF"/>
          </w:tcPr>
          <w:p w14:paraId="08286736" w14:textId="77777777" w:rsidR="008D6FA4" w:rsidRPr="000121C3" w:rsidRDefault="008D6FA4" w:rsidP="000121C3">
            <w:pPr>
              <w:spacing w:after="120"/>
              <w:rPr>
                <w:rFonts w:ascii="Sylfaen" w:hAnsi="Sylfaen"/>
                <w:sz w:val="20"/>
                <w:szCs w:val="20"/>
              </w:rPr>
            </w:pPr>
          </w:p>
        </w:tc>
        <w:tc>
          <w:tcPr>
            <w:tcW w:w="231" w:type="dxa"/>
            <w:tcBorders>
              <w:top w:val="single" w:sz="4" w:space="0" w:color="auto"/>
              <w:right w:val="single" w:sz="4" w:space="0" w:color="auto"/>
            </w:tcBorders>
            <w:shd w:val="clear" w:color="auto" w:fill="FFFFFF"/>
          </w:tcPr>
          <w:p w14:paraId="110C3B1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1D449FBA" w14:textId="77777777" w:rsidR="008D6FA4" w:rsidRPr="000121C3" w:rsidRDefault="008D6FA4" w:rsidP="00137319">
            <w:pPr>
              <w:pStyle w:val="Bodytext20"/>
              <w:shd w:val="clear" w:color="auto" w:fill="auto"/>
              <w:tabs>
                <w:tab w:val="left" w:pos="66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2.4.1.</w:t>
            </w:r>
            <w:r w:rsidR="00137319" w:rsidRPr="00F83622">
              <w:rPr>
                <w:rStyle w:val="Bodytext211pt"/>
                <w:rFonts w:ascii="Sylfaen" w:hAnsi="Sylfaen"/>
                <w:sz w:val="20"/>
                <w:szCs w:val="20"/>
              </w:rPr>
              <w:tab/>
            </w:r>
            <w:r w:rsidRPr="000121C3">
              <w:rPr>
                <w:rStyle w:val="Bodytext211pt"/>
                <w:rFonts w:ascii="Sylfaen" w:hAnsi="Sylfaen"/>
                <w:sz w:val="20"/>
                <w:szCs w:val="20"/>
              </w:rPr>
              <w:t>Կենդանու հիվանդության ծածկագիրը (smsdo:AnimalDiseaseCode)</w:t>
            </w:r>
          </w:p>
        </w:tc>
        <w:tc>
          <w:tcPr>
            <w:tcW w:w="3581" w:type="dxa"/>
            <w:tcBorders>
              <w:top w:val="single" w:sz="4" w:space="0" w:color="auto"/>
              <w:left w:val="single" w:sz="4" w:space="0" w:color="auto"/>
              <w:bottom w:val="single" w:sz="4" w:space="0" w:color="auto"/>
            </w:tcBorders>
            <w:shd w:val="clear" w:color="auto" w:fill="FFFFFF"/>
          </w:tcPr>
          <w:p w14:paraId="6CB0746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հիվանդության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486E07A7"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M.SM.SDE.00010</w:t>
            </w:r>
          </w:p>
        </w:tc>
        <w:tc>
          <w:tcPr>
            <w:tcW w:w="4186" w:type="dxa"/>
            <w:tcBorders>
              <w:top w:val="single" w:sz="4" w:space="0" w:color="auto"/>
              <w:left w:val="single" w:sz="4" w:space="0" w:color="auto"/>
              <w:bottom w:val="single" w:sz="4" w:space="0" w:color="auto"/>
            </w:tcBorders>
            <w:shd w:val="clear" w:color="auto" w:fill="FFFFFF"/>
          </w:tcPr>
          <w:p w14:paraId="40287E1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smsdo:AnimalDiseaseCodeType</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(M.SM.SDT.00009)</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C7A0BD3"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B78AC3E" w14:textId="77777777" w:rsidTr="00F65562">
        <w:trPr>
          <w:jc w:val="center"/>
        </w:trPr>
        <w:tc>
          <w:tcPr>
            <w:tcW w:w="245" w:type="dxa"/>
            <w:shd w:val="clear" w:color="auto" w:fill="FFFFFF"/>
          </w:tcPr>
          <w:p w14:paraId="11089781"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1A8E53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176E2F0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790F9E72" w14:textId="77777777" w:rsidR="008D6FA4" w:rsidRPr="000121C3" w:rsidRDefault="008D6FA4" w:rsidP="00137319">
            <w:pPr>
              <w:pStyle w:val="Bodytext20"/>
              <w:shd w:val="clear" w:color="auto" w:fill="auto"/>
              <w:tabs>
                <w:tab w:val="left" w:pos="51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137319" w:rsidRPr="00137319">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w:t>
            </w:r>
          </w:p>
          <w:p w14:paraId="673E795E"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62C2F20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6BCBB91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188197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տողը:</w:t>
            </w:r>
          </w:p>
          <w:p w14:paraId="5D46DFE5"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3084E5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0B1AE4D"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2E484C3B" w14:textId="77777777" w:rsidTr="00F65562">
        <w:trPr>
          <w:jc w:val="center"/>
        </w:trPr>
        <w:tc>
          <w:tcPr>
            <w:tcW w:w="245" w:type="dxa"/>
            <w:shd w:val="clear" w:color="auto" w:fill="FFFFFF"/>
          </w:tcPr>
          <w:p w14:paraId="0F74C96D"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0E601AA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17EBAADA" w14:textId="77777777" w:rsidR="008D6FA4" w:rsidRPr="000121C3" w:rsidRDefault="008D6FA4" w:rsidP="00137319">
            <w:pPr>
              <w:pStyle w:val="Bodytext20"/>
              <w:shd w:val="clear" w:color="auto" w:fill="auto"/>
              <w:tabs>
                <w:tab w:val="left" w:pos="633"/>
              </w:tabs>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2.4.2.</w:t>
            </w:r>
            <w:r w:rsidR="00137319" w:rsidRPr="00F83622">
              <w:rPr>
                <w:rStyle w:val="Bodytext211pt"/>
                <w:rFonts w:ascii="Sylfaen" w:hAnsi="Sylfaen"/>
                <w:sz w:val="20"/>
                <w:szCs w:val="20"/>
              </w:rPr>
              <w:tab/>
            </w:r>
            <w:r w:rsidRPr="000121C3">
              <w:rPr>
                <w:rStyle w:val="Bodytext211pt"/>
                <w:rFonts w:ascii="Sylfaen" w:hAnsi="Sylfaen"/>
                <w:sz w:val="20"/>
                <w:szCs w:val="20"/>
              </w:rPr>
              <w:t>Կենդանու հիվանդության անվանումը</w:t>
            </w:r>
          </w:p>
          <w:p w14:paraId="47061E6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(smsdo:AnimalDiseaseName)</w:t>
            </w:r>
          </w:p>
        </w:tc>
        <w:tc>
          <w:tcPr>
            <w:tcW w:w="3581" w:type="dxa"/>
            <w:tcBorders>
              <w:top w:val="single" w:sz="4" w:space="0" w:color="auto"/>
              <w:left w:val="single" w:sz="4" w:space="0" w:color="auto"/>
              <w:bottom w:val="single" w:sz="4" w:space="0" w:color="auto"/>
            </w:tcBorders>
            <w:shd w:val="clear" w:color="auto" w:fill="FFFFFF"/>
          </w:tcPr>
          <w:p w14:paraId="50C9FC09"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հիվանդության անվանումը</w:t>
            </w:r>
          </w:p>
        </w:tc>
        <w:tc>
          <w:tcPr>
            <w:tcW w:w="2059" w:type="dxa"/>
            <w:tcBorders>
              <w:top w:val="single" w:sz="4" w:space="0" w:color="auto"/>
              <w:left w:val="single" w:sz="4" w:space="0" w:color="auto"/>
              <w:bottom w:val="single" w:sz="4" w:space="0" w:color="auto"/>
            </w:tcBorders>
            <w:shd w:val="clear" w:color="auto" w:fill="FFFFFF"/>
          </w:tcPr>
          <w:p w14:paraId="6FD6C73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M.SM.SDE.00009</w:t>
            </w:r>
          </w:p>
        </w:tc>
        <w:tc>
          <w:tcPr>
            <w:tcW w:w="4186" w:type="dxa"/>
            <w:tcBorders>
              <w:top w:val="single" w:sz="4" w:space="0" w:color="auto"/>
              <w:left w:val="single" w:sz="4" w:space="0" w:color="auto"/>
              <w:bottom w:val="single" w:sz="4" w:space="0" w:color="auto"/>
            </w:tcBorders>
            <w:shd w:val="clear" w:color="auto" w:fill="FFFFFF"/>
          </w:tcPr>
          <w:p w14:paraId="1DA4D8E1" w14:textId="77777777" w:rsidR="008D6FA4" w:rsidRPr="000121C3" w:rsidRDefault="008D6FA4" w:rsidP="00137319">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5820F23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2F86CCB"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F724831"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A6F1496" w14:textId="77777777" w:rsidTr="00F65562">
        <w:trPr>
          <w:jc w:val="center"/>
        </w:trPr>
        <w:tc>
          <w:tcPr>
            <w:tcW w:w="245" w:type="dxa"/>
            <w:shd w:val="clear" w:color="auto" w:fill="FFFFFF"/>
          </w:tcPr>
          <w:p w14:paraId="26A14867"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1463708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45E003F1" w14:textId="77777777" w:rsidR="008D6FA4" w:rsidRPr="000121C3" w:rsidRDefault="008D6FA4" w:rsidP="00137319">
            <w:pPr>
              <w:pStyle w:val="Bodytext20"/>
              <w:shd w:val="clear" w:color="auto" w:fill="auto"/>
              <w:tabs>
                <w:tab w:val="left" w:pos="687"/>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2.4.3.</w:t>
            </w:r>
            <w:r w:rsidR="00137319" w:rsidRPr="00F83622">
              <w:rPr>
                <w:rStyle w:val="Bodytext211pt"/>
                <w:rFonts w:ascii="Sylfaen" w:hAnsi="Sylfaen"/>
                <w:sz w:val="20"/>
                <w:szCs w:val="20"/>
              </w:rPr>
              <w:tab/>
            </w:r>
            <w:r w:rsidRPr="000121C3">
              <w:rPr>
                <w:rStyle w:val="Bodytext211pt"/>
                <w:rFonts w:ascii="Sylfaen" w:hAnsi="Sylfaen"/>
                <w:sz w:val="20"/>
                <w:szCs w:val="20"/>
              </w:rPr>
              <w:t xml:space="preserve">Ինֆեկցիոն հիվանդության հարուցիչը (smcdo:PathogenDetails) </w:t>
            </w:r>
          </w:p>
        </w:tc>
        <w:tc>
          <w:tcPr>
            <w:tcW w:w="3581" w:type="dxa"/>
            <w:tcBorders>
              <w:top w:val="single" w:sz="4" w:space="0" w:color="auto"/>
              <w:left w:val="single" w:sz="4" w:space="0" w:color="auto"/>
              <w:bottom w:val="single" w:sz="4" w:space="0" w:color="auto"/>
            </w:tcBorders>
            <w:shd w:val="clear" w:color="auto" w:fill="FFFFFF"/>
          </w:tcPr>
          <w:p w14:paraId="3E0410CA"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հարուցչի անվանումը և տեսակը</w:t>
            </w:r>
          </w:p>
        </w:tc>
        <w:tc>
          <w:tcPr>
            <w:tcW w:w="2059" w:type="dxa"/>
            <w:tcBorders>
              <w:top w:val="single" w:sz="4" w:space="0" w:color="auto"/>
              <w:left w:val="single" w:sz="4" w:space="0" w:color="auto"/>
              <w:bottom w:val="single" w:sz="4" w:space="0" w:color="auto"/>
            </w:tcBorders>
            <w:shd w:val="clear" w:color="auto" w:fill="FFFFFF"/>
          </w:tcPr>
          <w:p w14:paraId="3D04DFD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M.SM.CDE.00084</w:t>
            </w:r>
          </w:p>
        </w:tc>
        <w:tc>
          <w:tcPr>
            <w:tcW w:w="4186" w:type="dxa"/>
            <w:tcBorders>
              <w:top w:val="single" w:sz="4" w:space="0" w:color="auto"/>
              <w:left w:val="single" w:sz="4" w:space="0" w:color="auto"/>
              <w:bottom w:val="single" w:sz="4" w:space="0" w:color="auto"/>
            </w:tcBorders>
            <w:shd w:val="clear" w:color="auto" w:fill="FFFFFF"/>
          </w:tcPr>
          <w:p w14:paraId="7F0CE9E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smcdo:PathogenDetailsType</w:t>
            </w:r>
            <w:r w:rsidR="00137319">
              <w:rPr>
                <w:rStyle w:val="Bodytext211pt"/>
                <w:rFonts w:ascii="Sylfaen" w:hAnsi="Sylfaen"/>
                <w:sz w:val="20"/>
                <w:szCs w:val="20"/>
                <w:lang w:val="en-US"/>
              </w:rPr>
              <w:t xml:space="preserve"> </w:t>
            </w:r>
            <w:r w:rsidRPr="000121C3">
              <w:rPr>
                <w:rStyle w:val="Bodytext211pt"/>
                <w:rFonts w:ascii="Sylfaen" w:hAnsi="Sylfaen"/>
                <w:sz w:val="20"/>
                <w:szCs w:val="20"/>
              </w:rPr>
              <w:t>(M.SM.CDT.00070)</w:t>
            </w:r>
          </w:p>
          <w:p w14:paraId="2D75AA0B"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6093626"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C023F01" w14:textId="77777777" w:rsidTr="00F65562">
        <w:trPr>
          <w:jc w:val="center"/>
        </w:trPr>
        <w:tc>
          <w:tcPr>
            <w:tcW w:w="245" w:type="dxa"/>
            <w:shd w:val="clear" w:color="auto" w:fill="FFFFFF"/>
          </w:tcPr>
          <w:p w14:paraId="1275B4F5"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8ABD53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top w:val="single" w:sz="4" w:space="0" w:color="auto"/>
              <w:right w:val="single" w:sz="4" w:space="0" w:color="auto"/>
            </w:tcBorders>
            <w:shd w:val="clear" w:color="auto" w:fill="FFFFFF"/>
          </w:tcPr>
          <w:p w14:paraId="031FCAB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75B0B49B" w14:textId="77777777" w:rsidR="008D6FA4" w:rsidRPr="000121C3" w:rsidRDefault="008D6FA4" w:rsidP="00137319">
            <w:pPr>
              <w:pStyle w:val="Bodytext20"/>
              <w:shd w:val="clear" w:color="auto" w:fill="auto"/>
              <w:tabs>
                <w:tab w:val="left" w:pos="537"/>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137319" w:rsidRPr="00F83622">
              <w:rPr>
                <w:rStyle w:val="Bodytext211pt"/>
                <w:rFonts w:ascii="Sylfaen" w:hAnsi="Sylfaen"/>
                <w:sz w:val="20"/>
                <w:szCs w:val="20"/>
              </w:rPr>
              <w:tab/>
            </w:r>
            <w:r w:rsidRPr="000121C3">
              <w:rPr>
                <w:rStyle w:val="Bodytext211pt"/>
                <w:rFonts w:ascii="Sylfaen" w:hAnsi="Sylfaen"/>
                <w:sz w:val="20"/>
                <w:szCs w:val="20"/>
              </w:rPr>
              <w:t xml:space="preserve">Ինֆեկցիոն հիվանդության հարուցչի տեսակի ծածկագիրը (smsdo:PathogenKindCode) </w:t>
            </w:r>
          </w:p>
        </w:tc>
        <w:tc>
          <w:tcPr>
            <w:tcW w:w="3581" w:type="dxa"/>
            <w:tcBorders>
              <w:top w:val="single" w:sz="4" w:space="0" w:color="auto"/>
              <w:left w:val="single" w:sz="4" w:space="0" w:color="auto"/>
              <w:bottom w:val="single" w:sz="4" w:space="0" w:color="auto"/>
            </w:tcBorders>
            <w:shd w:val="clear" w:color="auto" w:fill="FFFFFF"/>
          </w:tcPr>
          <w:p w14:paraId="170D8E42"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ինֆեկցիոն հիվանդության հարուցչի տեսակի ծածկագիրը</w:t>
            </w:r>
          </w:p>
        </w:tc>
        <w:tc>
          <w:tcPr>
            <w:tcW w:w="2059" w:type="dxa"/>
            <w:tcBorders>
              <w:top w:val="single" w:sz="4" w:space="0" w:color="auto"/>
              <w:left w:val="single" w:sz="4" w:space="0" w:color="auto"/>
              <w:bottom w:val="single" w:sz="4" w:space="0" w:color="auto"/>
            </w:tcBorders>
            <w:shd w:val="clear" w:color="auto" w:fill="FFFFFF"/>
          </w:tcPr>
          <w:p w14:paraId="7E172C6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M.SM.SDE.00989</w:t>
            </w:r>
          </w:p>
        </w:tc>
        <w:tc>
          <w:tcPr>
            <w:tcW w:w="4186" w:type="dxa"/>
            <w:tcBorders>
              <w:top w:val="single" w:sz="4" w:space="0" w:color="auto"/>
              <w:left w:val="single" w:sz="4" w:space="0" w:color="auto"/>
              <w:bottom w:val="single" w:sz="4" w:space="0" w:color="auto"/>
            </w:tcBorders>
            <w:shd w:val="clear" w:color="auto" w:fill="FFFFFF"/>
          </w:tcPr>
          <w:p w14:paraId="5A0F4E9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smsdo:PathogenKindCodeType</w:t>
            </w:r>
          </w:p>
          <w:p w14:paraId="1848167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(M.SM.SDT.00974)</w:t>
            </w:r>
          </w:p>
          <w:p w14:paraId="20935C07"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Ինֆեկցիոն հիվանդության հարուցչի տեսակի ծածկագրի արժեքը՝ «Տեղեկագրքի (դասակարգչի) նույնականացուցիչ» ատրիբուտում սահմանված տեղեկագրքին (դասակարգչին) համապատասխան:</w:t>
            </w:r>
          </w:p>
          <w:p w14:paraId="503E4F3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17290B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326366A"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BCED71B" w14:textId="77777777" w:rsidTr="00F65562">
        <w:trPr>
          <w:jc w:val="center"/>
        </w:trPr>
        <w:tc>
          <w:tcPr>
            <w:tcW w:w="245" w:type="dxa"/>
            <w:shd w:val="clear" w:color="auto" w:fill="FFFFFF"/>
          </w:tcPr>
          <w:p w14:paraId="4D37B4B5"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D1C73C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7793AB8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bottom w:val="single" w:sz="4" w:space="0" w:color="auto"/>
              <w:right w:val="single" w:sz="4" w:space="0" w:color="auto"/>
            </w:tcBorders>
            <w:shd w:val="clear" w:color="auto" w:fill="FFFFFF"/>
          </w:tcPr>
          <w:p w14:paraId="772775DC" w14:textId="77777777" w:rsidR="008D6FA4" w:rsidRPr="000121C3" w:rsidRDefault="008D6FA4" w:rsidP="00137319">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3FE17ED2" w14:textId="77777777" w:rsidR="008D6FA4" w:rsidRPr="000121C3" w:rsidRDefault="008D6FA4" w:rsidP="00137319">
            <w:pPr>
              <w:pStyle w:val="Bodytext20"/>
              <w:shd w:val="clear" w:color="auto" w:fill="auto"/>
              <w:tabs>
                <w:tab w:val="left" w:pos="41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137319" w:rsidRPr="00137319">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48CB088B"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30139690"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7A83D28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p>
          <w:p w14:paraId="2E305212"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0EC94BE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5B712B0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F8C135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62A97B65" w14:textId="77777777" w:rsidTr="00F65562">
        <w:trPr>
          <w:jc w:val="center"/>
        </w:trPr>
        <w:tc>
          <w:tcPr>
            <w:tcW w:w="245" w:type="dxa"/>
            <w:shd w:val="clear" w:color="auto" w:fill="FFFFFF"/>
          </w:tcPr>
          <w:p w14:paraId="291F133B"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83191E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10B7321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5F09A120" w14:textId="77777777" w:rsidR="008D6FA4" w:rsidRPr="000121C3" w:rsidRDefault="008D6FA4" w:rsidP="00137319">
            <w:pPr>
              <w:pStyle w:val="Bodytext20"/>
              <w:shd w:val="clear" w:color="auto" w:fill="auto"/>
              <w:tabs>
                <w:tab w:val="left" w:pos="52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w:t>
            </w:r>
            <w:r w:rsidR="00137319" w:rsidRPr="00F83622">
              <w:rPr>
                <w:rStyle w:val="Bodytext211pt"/>
                <w:rFonts w:ascii="Sylfaen" w:hAnsi="Sylfaen"/>
                <w:sz w:val="20"/>
                <w:szCs w:val="20"/>
              </w:rPr>
              <w:tab/>
            </w:r>
            <w:r w:rsidRPr="000121C3">
              <w:rPr>
                <w:rStyle w:val="Bodytext211pt"/>
                <w:rFonts w:ascii="Sylfaen" w:hAnsi="Sylfaen"/>
                <w:sz w:val="20"/>
                <w:szCs w:val="20"/>
              </w:rPr>
              <w:t>Ինֆեկցիոն հիվանդության հարուցչի տեսակի անվանումը</w:t>
            </w:r>
          </w:p>
          <w:p w14:paraId="0F7743BC" w14:textId="77777777" w:rsidR="008D6FA4" w:rsidRPr="000121C3" w:rsidRDefault="008D6FA4" w:rsidP="00137319">
            <w:pPr>
              <w:pStyle w:val="Bodytext20"/>
              <w:shd w:val="clear" w:color="auto" w:fill="auto"/>
              <w:tabs>
                <w:tab w:val="left" w:pos="52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(smsdo:PathogenKindName)</w:t>
            </w:r>
          </w:p>
        </w:tc>
        <w:tc>
          <w:tcPr>
            <w:tcW w:w="3581" w:type="dxa"/>
            <w:tcBorders>
              <w:top w:val="single" w:sz="4" w:space="0" w:color="auto"/>
              <w:left w:val="single" w:sz="4" w:space="0" w:color="auto"/>
              <w:bottom w:val="single" w:sz="4" w:space="0" w:color="auto"/>
            </w:tcBorders>
            <w:shd w:val="clear" w:color="auto" w:fill="FFFFFF"/>
          </w:tcPr>
          <w:p w14:paraId="6D6E477B"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ինֆեկցիոն հիվանդության հարուցչի տեսակի անվանումը</w:t>
            </w:r>
          </w:p>
        </w:tc>
        <w:tc>
          <w:tcPr>
            <w:tcW w:w="2059" w:type="dxa"/>
            <w:tcBorders>
              <w:top w:val="single" w:sz="4" w:space="0" w:color="auto"/>
              <w:left w:val="single" w:sz="4" w:space="0" w:color="auto"/>
              <w:bottom w:val="single" w:sz="4" w:space="0" w:color="auto"/>
            </w:tcBorders>
            <w:shd w:val="clear" w:color="auto" w:fill="FFFFFF"/>
          </w:tcPr>
          <w:p w14:paraId="3AB91EC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M.SM.SDE.00125</w:t>
            </w:r>
          </w:p>
        </w:tc>
        <w:tc>
          <w:tcPr>
            <w:tcW w:w="4186" w:type="dxa"/>
            <w:tcBorders>
              <w:top w:val="single" w:sz="4" w:space="0" w:color="auto"/>
              <w:left w:val="single" w:sz="4" w:space="0" w:color="auto"/>
              <w:bottom w:val="single" w:sz="4" w:space="0" w:color="auto"/>
            </w:tcBorders>
            <w:shd w:val="clear" w:color="auto" w:fill="FFFFFF"/>
          </w:tcPr>
          <w:p w14:paraId="6ADDFA0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csdo:Name40Type (M.SDT.00069) Պայմանանշանների նորմալացված տողը։</w:t>
            </w:r>
          </w:p>
          <w:p w14:paraId="60CDBA8E"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4F7AB58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40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192AAA6"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39FE05F" w14:textId="77777777" w:rsidTr="00F65562">
        <w:trPr>
          <w:jc w:val="center"/>
        </w:trPr>
        <w:tc>
          <w:tcPr>
            <w:tcW w:w="245" w:type="dxa"/>
            <w:shd w:val="clear" w:color="auto" w:fill="FFFFFF"/>
          </w:tcPr>
          <w:p w14:paraId="1AEFAA69"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769340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19FD6E4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2A7D225E" w14:textId="77777777" w:rsidR="008D6FA4" w:rsidRPr="000121C3" w:rsidRDefault="008D6FA4" w:rsidP="00137319">
            <w:pPr>
              <w:pStyle w:val="Bodytext20"/>
              <w:shd w:val="clear" w:color="auto" w:fill="auto"/>
              <w:tabs>
                <w:tab w:val="left" w:pos="52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*.3.</w:t>
            </w:r>
            <w:r w:rsidR="00137319" w:rsidRPr="00F83622">
              <w:rPr>
                <w:rStyle w:val="Bodytext211pt"/>
                <w:rFonts w:ascii="Sylfaen" w:hAnsi="Sylfaen"/>
                <w:sz w:val="20"/>
                <w:szCs w:val="20"/>
              </w:rPr>
              <w:tab/>
            </w:r>
            <w:r w:rsidRPr="000121C3">
              <w:rPr>
                <w:rStyle w:val="Bodytext211pt"/>
                <w:rFonts w:ascii="Sylfaen" w:hAnsi="Sylfaen"/>
                <w:sz w:val="20"/>
                <w:szCs w:val="20"/>
              </w:rPr>
              <w:t xml:space="preserve">Ինֆեկցիոն հիվանդության հարուցչի անվանումը (smsdo:PathogenName) </w:t>
            </w:r>
          </w:p>
        </w:tc>
        <w:tc>
          <w:tcPr>
            <w:tcW w:w="3581" w:type="dxa"/>
            <w:tcBorders>
              <w:top w:val="single" w:sz="4" w:space="0" w:color="auto"/>
              <w:left w:val="single" w:sz="4" w:space="0" w:color="auto"/>
              <w:bottom w:val="single" w:sz="4" w:space="0" w:color="auto"/>
            </w:tcBorders>
            <w:shd w:val="clear" w:color="auto" w:fill="FFFFFF"/>
          </w:tcPr>
          <w:p w14:paraId="1D9C31F0" w14:textId="77777777" w:rsidR="008D6FA4" w:rsidRPr="000121C3" w:rsidRDefault="008D6FA4" w:rsidP="006B6A1C">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ինֆեկցիոն հիվանդության հարուցչի անվանումը</w:t>
            </w:r>
          </w:p>
        </w:tc>
        <w:tc>
          <w:tcPr>
            <w:tcW w:w="2059" w:type="dxa"/>
            <w:tcBorders>
              <w:top w:val="single" w:sz="4" w:space="0" w:color="auto"/>
              <w:left w:val="single" w:sz="4" w:space="0" w:color="auto"/>
              <w:bottom w:val="single" w:sz="4" w:space="0" w:color="auto"/>
            </w:tcBorders>
            <w:shd w:val="clear" w:color="auto" w:fill="FFFFFF"/>
          </w:tcPr>
          <w:p w14:paraId="0C348A19"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M.SM.SDE.00047</w:t>
            </w:r>
          </w:p>
        </w:tc>
        <w:tc>
          <w:tcPr>
            <w:tcW w:w="4186" w:type="dxa"/>
            <w:tcBorders>
              <w:top w:val="single" w:sz="4" w:space="0" w:color="auto"/>
              <w:left w:val="single" w:sz="4" w:space="0" w:color="auto"/>
              <w:bottom w:val="single" w:sz="4" w:space="0" w:color="auto"/>
            </w:tcBorders>
            <w:shd w:val="clear" w:color="auto" w:fill="FFFFFF"/>
          </w:tcPr>
          <w:p w14:paraId="56A2A69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38DEC47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552373C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C1E5B42"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92F803E" w14:textId="77777777" w:rsidTr="00F65562">
        <w:trPr>
          <w:jc w:val="center"/>
        </w:trPr>
        <w:tc>
          <w:tcPr>
            <w:tcW w:w="245" w:type="dxa"/>
            <w:shd w:val="clear" w:color="auto" w:fill="FFFFFF"/>
          </w:tcPr>
          <w:p w14:paraId="676F7DD7"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3B3B9F6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7960489A" w14:textId="77777777" w:rsidR="008D6FA4" w:rsidRPr="000121C3" w:rsidRDefault="008D6FA4" w:rsidP="00137319">
            <w:pPr>
              <w:pStyle w:val="Bodytext20"/>
              <w:shd w:val="clear" w:color="auto" w:fill="auto"/>
              <w:tabs>
                <w:tab w:val="left" w:pos="64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2.4.4.</w:t>
            </w:r>
            <w:r w:rsidR="00137319" w:rsidRPr="00F83622">
              <w:rPr>
                <w:rStyle w:val="Bodytext211pt"/>
                <w:rFonts w:ascii="Sylfaen" w:hAnsi="Sylfaen"/>
                <w:sz w:val="20"/>
                <w:szCs w:val="20"/>
              </w:rPr>
              <w:tab/>
            </w:r>
            <w:r w:rsidRPr="000121C3">
              <w:rPr>
                <w:rStyle w:val="Bodytext211pt"/>
                <w:rFonts w:ascii="Sylfaen" w:hAnsi="Sylfaen"/>
                <w:sz w:val="20"/>
                <w:szCs w:val="20"/>
              </w:rPr>
              <w:t>Կլինիկական հատկանիշի նկարագրությունը</w:t>
            </w:r>
          </w:p>
          <w:p w14:paraId="7DCE2FA2"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(smsdo:ClinicalSignText)</w:t>
            </w:r>
          </w:p>
        </w:tc>
        <w:tc>
          <w:tcPr>
            <w:tcW w:w="3581" w:type="dxa"/>
            <w:tcBorders>
              <w:top w:val="single" w:sz="4" w:space="0" w:color="auto"/>
              <w:left w:val="single" w:sz="4" w:space="0" w:color="auto"/>
              <w:bottom w:val="single" w:sz="4" w:space="0" w:color="auto"/>
            </w:tcBorders>
            <w:shd w:val="clear" w:color="auto" w:fill="FFFFFF"/>
          </w:tcPr>
          <w:p w14:paraId="6A064512" w14:textId="77777777" w:rsidR="008D6FA4" w:rsidRPr="000121C3" w:rsidRDefault="008D6FA4" w:rsidP="006B6A1C">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կլինիկական հատկանիշի նկարագրությունը</w:t>
            </w:r>
          </w:p>
        </w:tc>
        <w:tc>
          <w:tcPr>
            <w:tcW w:w="2059" w:type="dxa"/>
            <w:tcBorders>
              <w:top w:val="single" w:sz="4" w:space="0" w:color="auto"/>
              <w:left w:val="single" w:sz="4" w:space="0" w:color="auto"/>
              <w:bottom w:val="single" w:sz="4" w:space="0" w:color="auto"/>
            </w:tcBorders>
            <w:shd w:val="clear" w:color="auto" w:fill="FFFFFF"/>
          </w:tcPr>
          <w:p w14:paraId="0D94C10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M.SM.SDE.00052</w:t>
            </w:r>
          </w:p>
        </w:tc>
        <w:tc>
          <w:tcPr>
            <w:tcW w:w="4186" w:type="dxa"/>
            <w:tcBorders>
              <w:top w:val="single" w:sz="4" w:space="0" w:color="auto"/>
              <w:left w:val="single" w:sz="4" w:space="0" w:color="auto"/>
              <w:bottom w:val="single" w:sz="4" w:space="0" w:color="auto"/>
            </w:tcBorders>
            <w:shd w:val="clear" w:color="auto" w:fill="FFFFFF"/>
          </w:tcPr>
          <w:p w14:paraId="1EBEA65A"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smsdo:ClinicalSignTextType</w:t>
            </w:r>
            <w:r w:rsidR="006B6A1C">
              <w:rPr>
                <w:rStyle w:val="Bodytext211pt"/>
                <w:rFonts w:ascii="Sylfaen" w:hAnsi="Sylfaen"/>
                <w:sz w:val="20"/>
                <w:szCs w:val="20"/>
                <w:lang w:val="en-US"/>
              </w:rPr>
              <w:t xml:space="preserve"> </w:t>
            </w:r>
            <w:r w:rsidRPr="000121C3">
              <w:rPr>
                <w:rStyle w:val="Bodytext211pt"/>
                <w:rFonts w:ascii="Sylfaen" w:hAnsi="Sylfaen"/>
                <w:sz w:val="20"/>
                <w:szCs w:val="20"/>
              </w:rPr>
              <w:t>(M.SM.SDT.00975)</w:t>
            </w:r>
          </w:p>
          <w:p w14:paraId="13009EFE"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տողը:</w:t>
            </w:r>
          </w:p>
          <w:p w14:paraId="19E0370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49AB458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A974B4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w:t>
            </w:r>
          </w:p>
        </w:tc>
      </w:tr>
      <w:tr w:rsidR="008D6FA4" w:rsidRPr="000121C3" w14:paraId="43811FD6" w14:textId="77777777" w:rsidTr="00F65562">
        <w:trPr>
          <w:jc w:val="center"/>
        </w:trPr>
        <w:tc>
          <w:tcPr>
            <w:tcW w:w="245" w:type="dxa"/>
            <w:shd w:val="clear" w:color="auto" w:fill="FFFFFF"/>
          </w:tcPr>
          <w:p w14:paraId="1E578CC3" w14:textId="77777777" w:rsidR="008D6FA4" w:rsidRPr="000121C3" w:rsidRDefault="008D6FA4" w:rsidP="000121C3">
            <w:pPr>
              <w:spacing w:after="120"/>
              <w:rPr>
                <w:rFonts w:ascii="Sylfaen" w:hAnsi="Sylfaen"/>
                <w:sz w:val="20"/>
                <w:szCs w:val="20"/>
              </w:rPr>
            </w:pPr>
          </w:p>
        </w:tc>
        <w:tc>
          <w:tcPr>
            <w:tcW w:w="231" w:type="dxa"/>
            <w:tcBorders>
              <w:bottom w:val="single" w:sz="4" w:space="0" w:color="auto"/>
            </w:tcBorders>
            <w:shd w:val="clear" w:color="auto" w:fill="FFFFFF"/>
          </w:tcPr>
          <w:p w14:paraId="1FBFDE3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top w:val="single" w:sz="4" w:space="0" w:color="auto"/>
              <w:bottom w:val="single" w:sz="4" w:space="0" w:color="auto"/>
              <w:right w:val="single" w:sz="4" w:space="0" w:color="auto"/>
            </w:tcBorders>
            <w:shd w:val="clear" w:color="auto" w:fill="FFFFFF"/>
          </w:tcPr>
          <w:p w14:paraId="1EBBF75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2C0C698C" w14:textId="77777777" w:rsidR="008D6FA4" w:rsidRPr="000121C3" w:rsidRDefault="008D6FA4" w:rsidP="00137319">
            <w:pPr>
              <w:pStyle w:val="Bodytext20"/>
              <w:shd w:val="clear" w:color="auto" w:fill="auto"/>
              <w:tabs>
                <w:tab w:val="left" w:pos="51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137319" w:rsidRPr="00137319">
              <w:rPr>
                <w:rStyle w:val="Bodytext211pt"/>
                <w:rFonts w:ascii="Sylfaen" w:hAnsi="Sylfaen"/>
                <w:sz w:val="20"/>
                <w:szCs w:val="20"/>
              </w:rPr>
              <w:tab/>
            </w:r>
            <w:r w:rsidRPr="000121C3">
              <w:rPr>
                <w:rStyle w:val="Bodytext211pt"/>
                <w:rFonts w:ascii="Sylfaen" w:hAnsi="Sylfaen"/>
                <w:sz w:val="20"/>
                <w:szCs w:val="20"/>
              </w:rPr>
              <w:t xml:space="preserve">Հիվանդության կլինիկական հատկանիշի առկայության ինդիկատորը (ատրիբուտ presenceIndicator) </w:t>
            </w:r>
          </w:p>
        </w:tc>
        <w:tc>
          <w:tcPr>
            <w:tcW w:w="3581" w:type="dxa"/>
            <w:tcBorders>
              <w:top w:val="single" w:sz="4" w:space="0" w:color="auto"/>
              <w:left w:val="single" w:sz="4" w:space="0" w:color="auto"/>
              <w:bottom w:val="single" w:sz="4" w:space="0" w:color="auto"/>
            </w:tcBorders>
            <w:shd w:val="clear" w:color="auto" w:fill="FFFFFF"/>
          </w:tcPr>
          <w:p w14:paraId="7339E863" w14:textId="77777777" w:rsidR="008D6FA4" w:rsidRPr="000121C3" w:rsidRDefault="008D6FA4" w:rsidP="006B6A1C">
            <w:pPr>
              <w:pStyle w:val="Bodytext20"/>
              <w:shd w:val="clear" w:color="auto" w:fill="auto"/>
              <w:spacing w:before="0" w:after="120" w:line="240" w:lineRule="auto"/>
              <w:ind w:left="63" w:firstLine="0"/>
              <w:jc w:val="left"/>
              <w:rPr>
                <w:rStyle w:val="Bodytext211pt"/>
                <w:rFonts w:ascii="Sylfaen" w:hAnsi="Sylfaen"/>
                <w:sz w:val="20"/>
                <w:szCs w:val="20"/>
              </w:rPr>
            </w:pPr>
            <w:r w:rsidRPr="000121C3">
              <w:rPr>
                <w:rStyle w:val="Bodytext211pt"/>
                <w:rFonts w:ascii="Sylfaen" w:hAnsi="Sylfaen"/>
                <w:sz w:val="20"/>
                <w:szCs w:val="20"/>
              </w:rPr>
              <w:t xml:space="preserve">հիվանդության կլինիկական հատկանիշի առկայության ինդիկատորը. </w:t>
            </w:r>
          </w:p>
          <w:p w14:paraId="0F951794" w14:textId="77777777" w:rsidR="008D6FA4" w:rsidRPr="000121C3" w:rsidRDefault="008D6FA4" w:rsidP="006B6A1C">
            <w:pPr>
              <w:pStyle w:val="Bodytext20"/>
              <w:shd w:val="clear" w:color="auto" w:fill="auto"/>
              <w:spacing w:before="0" w:after="120" w:line="240" w:lineRule="auto"/>
              <w:ind w:left="63" w:firstLine="0"/>
              <w:jc w:val="left"/>
              <w:rPr>
                <w:rStyle w:val="Bodytext211pt"/>
                <w:rFonts w:ascii="Sylfaen" w:hAnsi="Sylfaen"/>
                <w:sz w:val="20"/>
                <w:szCs w:val="20"/>
              </w:rPr>
            </w:pPr>
            <w:r w:rsidRPr="000121C3">
              <w:rPr>
                <w:rStyle w:val="Bodytext211pt"/>
                <w:rFonts w:ascii="Sylfaen" w:hAnsi="Sylfaen"/>
                <w:sz w:val="20"/>
                <w:szCs w:val="20"/>
              </w:rPr>
              <w:t xml:space="preserve">1՝ կլինիկական հատկանիշը առկա է </w:t>
            </w:r>
          </w:p>
          <w:p w14:paraId="65B634BF" w14:textId="77777777" w:rsidR="008D6FA4" w:rsidRPr="000121C3" w:rsidRDefault="008D6FA4" w:rsidP="006B6A1C">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 xml:space="preserve">0՝ կլինիկական հատկանիշը բացակայում է </w:t>
            </w:r>
          </w:p>
        </w:tc>
        <w:tc>
          <w:tcPr>
            <w:tcW w:w="2059" w:type="dxa"/>
            <w:tcBorders>
              <w:top w:val="single" w:sz="4" w:space="0" w:color="auto"/>
              <w:left w:val="single" w:sz="4" w:space="0" w:color="auto"/>
              <w:bottom w:val="single" w:sz="4" w:space="0" w:color="auto"/>
            </w:tcBorders>
            <w:shd w:val="clear" w:color="auto" w:fill="FFFFFF"/>
          </w:tcPr>
          <w:p w14:paraId="1A127521"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5124427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bdt:IndicatorType (M.BDT.00013)</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Երկու արժեքներից մեկը՝</w:t>
            </w:r>
          </w:p>
          <w:p w14:paraId="7717848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«true» (ճիշտ է) կամ «false» (սխալ է)</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C444E6A"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CB5BBDD" w14:textId="77777777" w:rsidTr="00F65562">
        <w:trPr>
          <w:jc w:val="center"/>
        </w:trPr>
        <w:tc>
          <w:tcPr>
            <w:tcW w:w="245" w:type="dxa"/>
            <w:tcBorders>
              <w:right w:val="single" w:sz="4" w:space="0" w:color="auto"/>
            </w:tcBorders>
            <w:shd w:val="clear" w:color="auto" w:fill="FFFFFF"/>
          </w:tcPr>
          <w:p w14:paraId="4BAF1ABA"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17A11E13" w14:textId="77777777" w:rsidR="008D6FA4" w:rsidRPr="000121C3" w:rsidRDefault="008D6FA4" w:rsidP="006B6A1C">
            <w:pPr>
              <w:pStyle w:val="Bodytext20"/>
              <w:shd w:val="clear" w:color="auto" w:fill="auto"/>
              <w:tabs>
                <w:tab w:val="left" w:pos="461"/>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2.5.</w:t>
            </w:r>
            <w:r w:rsidR="00137319" w:rsidRPr="00137319">
              <w:rPr>
                <w:rStyle w:val="Bodytext211pt"/>
                <w:rFonts w:ascii="Sylfaen" w:hAnsi="Sylfaen"/>
                <w:sz w:val="20"/>
                <w:szCs w:val="20"/>
              </w:rPr>
              <w:tab/>
            </w:r>
            <w:r w:rsidRPr="000121C3">
              <w:rPr>
                <w:rStyle w:val="Bodytext211pt"/>
                <w:rFonts w:ascii="Sylfaen" w:hAnsi="Sylfaen"/>
                <w:sz w:val="20"/>
                <w:szCs w:val="20"/>
              </w:rPr>
              <w:t>Մեկնարկի ամսաթիվը (csdo:StartDate)</w:t>
            </w:r>
          </w:p>
        </w:tc>
        <w:tc>
          <w:tcPr>
            <w:tcW w:w="3581" w:type="dxa"/>
            <w:tcBorders>
              <w:top w:val="single" w:sz="4" w:space="0" w:color="auto"/>
              <w:left w:val="single" w:sz="4" w:space="0" w:color="auto"/>
              <w:bottom w:val="single" w:sz="4" w:space="0" w:color="auto"/>
            </w:tcBorders>
            <w:shd w:val="clear" w:color="auto" w:fill="FFFFFF"/>
          </w:tcPr>
          <w:p w14:paraId="1B0B83D7"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Անասնահամաճարակային օջախի գրանցումն սկսելու ամսաթիվը</w:t>
            </w:r>
          </w:p>
        </w:tc>
        <w:tc>
          <w:tcPr>
            <w:tcW w:w="2059" w:type="dxa"/>
            <w:tcBorders>
              <w:top w:val="single" w:sz="4" w:space="0" w:color="auto"/>
              <w:left w:val="single" w:sz="4" w:space="0" w:color="auto"/>
              <w:bottom w:val="single" w:sz="4" w:space="0" w:color="auto"/>
            </w:tcBorders>
            <w:shd w:val="clear" w:color="auto" w:fill="FFFFFF"/>
          </w:tcPr>
          <w:p w14:paraId="23CD86C7"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M.SDE.00073</w:t>
            </w:r>
          </w:p>
        </w:tc>
        <w:tc>
          <w:tcPr>
            <w:tcW w:w="4186" w:type="dxa"/>
            <w:tcBorders>
              <w:top w:val="single" w:sz="4" w:space="0" w:color="auto"/>
              <w:left w:val="single" w:sz="4" w:space="0" w:color="auto"/>
              <w:bottom w:val="single" w:sz="4" w:space="0" w:color="auto"/>
            </w:tcBorders>
            <w:shd w:val="clear" w:color="auto" w:fill="FFFFFF"/>
          </w:tcPr>
          <w:p w14:paraId="1EB85890"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12A3EBE"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5FB0434" w14:textId="77777777" w:rsidTr="00F65562">
        <w:trPr>
          <w:jc w:val="center"/>
        </w:trPr>
        <w:tc>
          <w:tcPr>
            <w:tcW w:w="245" w:type="dxa"/>
            <w:tcBorders>
              <w:right w:val="single" w:sz="4" w:space="0" w:color="auto"/>
            </w:tcBorders>
            <w:shd w:val="clear" w:color="auto" w:fill="FFFFFF"/>
          </w:tcPr>
          <w:p w14:paraId="12F4FA02"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5B27E7C8" w14:textId="77777777" w:rsidR="008D6FA4" w:rsidRPr="000121C3" w:rsidRDefault="00137319" w:rsidP="006B6A1C">
            <w:pPr>
              <w:pStyle w:val="Bodytext20"/>
              <w:shd w:val="clear" w:color="auto" w:fill="auto"/>
              <w:tabs>
                <w:tab w:val="left" w:pos="461"/>
              </w:tabs>
              <w:spacing w:before="0" w:after="120" w:line="240" w:lineRule="auto"/>
              <w:ind w:firstLine="0"/>
              <w:jc w:val="left"/>
              <w:rPr>
                <w:rFonts w:ascii="Sylfaen" w:hAnsi="Sylfaen"/>
                <w:sz w:val="20"/>
                <w:szCs w:val="20"/>
              </w:rPr>
            </w:pPr>
            <w:r>
              <w:rPr>
                <w:rStyle w:val="Bodytext211pt"/>
                <w:rFonts w:ascii="Sylfaen" w:hAnsi="Sylfaen"/>
                <w:sz w:val="20"/>
                <w:szCs w:val="20"/>
              </w:rPr>
              <w:t>2.6.</w:t>
            </w:r>
            <w:r w:rsidRPr="00137319">
              <w:rPr>
                <w:rStyle w:val="Bodytext211pt"/>
                <w:rFonts w:ascii="Sylfaen" w:hAnsi="Sylfaen"/>
                <w:sz w:val="20"/>
                <w:szCs w:val="20"/>
              </w:rPr>
              <w:tab/>
            </w:r>
            <w:r w:rsidR="008D6FA4" w:rsidRPr="000121C3">
              <w:rPr>
                <w:rStyle w:val="Bodytext211pt"/>
                <w:rFonts w:ascii="Sylfaen" w:hAnsi="Sylfaen"/>
                <w:sz w:val="20"/>
                <w:szCs w:val="20"/>
              </w:rPr>
              <w:t>Ավարտի ամսաթիվը (csdo:EndDate)</w:t>
            </w:r>
          </w:p>
        </w:tc>
        <w:tc>
          <w:tcPr>
            <w:tcW w:w="3581" w:type="dxa"/>
            <w:tcBorders>
              <w:top w:val="single" w:sz="4" w:space="0" w:color="auto"/>
              <w:left w:val="single" w:sz="4" w:space="0" w:color="auto"/>
              <w:bottom w:val="single" w:sz="4" w:space="0" w:color="auto"/>
            </w:tcBorders>
            <w:shd w:val="clear" w:color="auto" w:fill="FFFFFF"/>
          </w:tcPr>
          <w:p w14:paraId="24F3C152"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սահմանափակումը վերացնելու ամսաթիվը</w:t>
            </w:r>
          </w:p>
        </w:tc>
        <w:tc>
          <w:tcPr>
            <w:tcW w:w="2059" w:type="dxa"/>
            <w:tcBorders>
              <w:top w:val="single" w:sz="4" w:space="0" w:color="auto"/>
              <w:left w:val="single" w:sz="4" w:space="0" w:color="auto"/>
              <w:bottom w:val="single" w:sz="4" w:space="0" w:color="auto"/>
            </w:tcBorders>
            <w:shd w:val="clear" w:color="auto" w:fill="FFFFFF"/>
          </w:tcPr>
          <w:p w14:paraId="364C1C37"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M.SDE.00074</w:t>
            </w:r>
          </w:p>
        </w:tc>
        <w:tc>
          <w:tcPr>
            <w:tcW w:w="4186" w:type="dxa"/>
            <w:tcBorders>
              <w:top w:val="single" w:sz="4" w:space="0" w:color="auto"/>
              <w:left w:val="single" w:sz="4" w:space="0" w:color="auto"/>
              <w:bottom w:val="single" w:sz="4" w:space="0" w:color="auto"/>
            </w:tcBorders>
            <w:shd w:val="clear" w:color="auto" w:fill="FFFFFF"/>
          </w:tcPr>
          <w:p w14:paraId="20E3310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6DC216C"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9BFD8BA" w14:textId="77777777" w:rsidTr="00F65562">
        <w:trPr>
          <w:jc w:val="center"/>
        </w:trPr>
        <w:tc>
          <w:tcPr>
            <w:tcW w:w="245" w:type="dxa"/>
            <w:tcBorders>
              <w:right w:val="single" w:sz="4" w:space="0" w:color="auto"/>
            </w:tcBorders>
            <w:shd w:val="clear" w:color="auto" w:fill="FFFFFF"/>
          </w:tcPr>
          <w:p w14:paraId="09DCFBD0"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vAlign w:val="center"/>
          </w:tcPr>
          <w:p w14:paraId="7DB50186" w14:textId="77777777" w:rsidR="008D6FA4" w:rsidRPr="000121C3" w:rsidRDefault="008D6FA4" w:rsidP="006B6A1C">
            <w:pPr>
              <w:pStyle w:val="Bodytext20"/>
              <w:shd w:val="clear" w:color="auto" w:fill="auto"/>
              <w:tabs>
                <w:tab w:val="left" w:pos="461"/>
                <w:tab w:val="left" w:pos="57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2.7.</w:t>
            </w:r>
            <w:r w:rsidR="00137319" w:rsidRPr="00137319">
              <w:rPr>
                <w:rStyle w:val="Bodytext211pt"/>
                <w:rFonts w:ascii="Sylfaen" w:hAnsi="Sylfaen"/>
                <w:sz w:val="20"/>
                <w:szCs w:val="20"/>
              </w:rPr>
              <w:tab/>
            </w:r>
            <w:r w:rsidRPr="000121C3">
              <w:rPr>
                <w:rStyle w:val="Bodytext211pt"/>
                <w:rFonts w:ascii="Sylfaen" w:hAnsi="Sylfaen"/>
                <w:sz w:val="20"/>
                <w:szCs w:val="20"/>
              </w:rPr>
              <w:t xml:space="preserve">Անասնահամաճարակային օջախում կենդանիների քանակը (smcdo:SusceptibleAnimalsMeasure Details) </w:t>
            </w:r>
          </w:p>
        </w:tc>
        <w:tc>
          <w:tcPr>
            <w:tcW w:w="3581" w:type="dxa"/>
            <w:tcBorders>
              <w:top w:val="single" w:sz="4" w:space="0" w:color="auto"/>
              <w:left w:val="single" w:sz="4" w:space="0" w:color="auto"/>
              <w:bottom w:val="single" w:sz="4" w:space="0" w:color="auto"/>
            </w:tcBorders>
            <w:shd w:val="clear" w:color="auto" w:fill="FFFFFF"/>
          </w:tcPr>
          <w:p w14:paraId="24085CE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կենդանիների թիվն անասնահամաճարակային օջախում՝ տեսակների (խմբերի) և կարգավիճակների բաշխումով</w:t>
            </w:r>
          </w:p>
        </w:tc>
        <w:tc>
          <w:tcPr>
            <w:tcW w:w="2059" w:type="dxa"/>
            <w:tcBorders>
              <w:top w:val="single" w:sz="4" w:space="0" w:color="auto"/>
              <w:left w:val="single" w:sz="4" w:space="0" w:color="auto"/>
              <w:bottom w:val="single" w:sz="4" w:space="0" w:color="auto"/>
            </w:tcBorders>
            <w:shd w:val="clear" w:color="auto" w:fill="FFFFFF"/>
          </w:tcPr>
          <w:p w14:paraId="6FE0E10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M.SM.CDE.00021</w:t>
            </w:r>
          </w:p>
        </w:tc>
        <w:tc>
          <w:tcPr>
            <w:tcW w:w="4186" w:type="dxa"/>
            <w:tcBorders>
              <w:top w:val="single" w:sz="4" w:space="0" w:color="auto"/>
              <w:left w:val="single" w:sz="4" w:space="0" w:color="auto"/>
              <w:bottom w:val="single" w:sz="4" w:space="0" w:color="auto"/>
            </w:tcBorders>
            <w:shd w:val="clear" w:color="auto" w:fill="FFFFFF"/>
            <w:vAlign w:val="center"/>
          </w:tcPr>
          <w:p w14:paraId="2126DFCE"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smcdo:SusceptibleAnimalsMeasureDetailsType</w:t>
            </w:r>
          </w:p>
          <w:p w14:paraId="6B64B647"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(M.SM.CDT.00015)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1B1B6D6"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w:t>
            </w:r>
          </w:p>
        </w:tc>
      </w:tr>
      <w:tr w:rsidR="008D6FA4" w:rsidRPr="000121C3" w14:paraId="4402749E" w14:textId="77777777" w:rsidTr="00F65562">
        <w:trPr>
          <w:jc w:val="center"/>
        </w:trPr>
        <w:tc>
          <w:tcPr>
            <w:tcW w:w="245" w:type="dxa"/>
            <w:shd w:val="clear" w:color="auto" w:fill="FFFFFF"/>
          </w:tcPr>
          <w:p w14:paraId="7FEA3F1E" w14:textId="77777777" w:rsidR="008D6FA4" w:rsidRPr="000121C3" w:rsidRDefault="008D6FA4" w:rsidP="000121C3">
            <w:pPr>
              <w:spacing w:after="120"/>
              <w:rPr>
                <w:rFonts w:ascii="Sylfaen" w:hAnsi="Sylfaen"/>
                <w:sz w:val="20"/>
                <w:szCs w:val="20"/>
              </w:rPr>
            </w:pPr>
          </w:p>
        </w:tc>
        <w:tc>
          <w:tcPr>
            <w:tcW w:w="231" w:type="dxa"/>
            <w:tcBorders>
              <w:top w:val="single" w:sz="4" w:space="0" w:color="auto"/>
              <w:right w:val="single" w:sz="4" w:space="0" w:color="auto"/>
            </w:tcBorders>
            <w:shd w:val="clear" w:color="auto" w:fill="FFFFFF"/>
          </w:tcPr>
          <w:p w14:paraId="5884632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69DC8F61" w14:textId="77777777" w:rsidR="008D6FA4" w:rsidRPr="000121C3" w:rsidRDefault="008D6FA4" w:rsidP="006B6A1C">
            <w:pPr>
              <w:pStyle w:val="Bodytext20"/>
              <w:shd w:val="clear" w:color="auto" w:fill="auto"/>
              <w:tabs>
                <w:tab w:val="left" w:pos="687"/>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2.7.1.</w:t>
            </w:r>
            <w:r w:rsidR="00137319" w:rsidRPr="00F83622">
              <w:rPr>
                <w:rStyle w:val="Bodytext211pt"/>
                <w:rFonts w:ascii="Sylfaen" w:hAnsi="Sylfaen"/>
                <w:sz w:val="20"/>
                <w:szCs w:val="20"/>
              </w:rPr>
              <w:tab/>
            </w:r>
            <w:r w:rsidRPr="000121C3">
              <w:rPr>
                <w:rStyle w:val="Bodytext211pt"/>
                <w:rFonts w:ascii="Sylfaen" w:hAnsi="Sylfaen"/>
                <w:sz w:val="20"/>
                <w:szCs w:val="20"/>
              </w:rPr>
              <w:t>Կենդանու տեսակը (խումբը) (smcdo:AnimalKindDetails)</w:t>
            </w:r>
          </w:p>
        </w:tc>
        <w:tc>
          <w:tcPr>
            <w:tcW w:w="3581" w:type="dxa"/>
            <w:tcBorders>
              <w:top w:val="single" w:sz="4" w:space="0" w:color="auto"/>
              <w:left w:val="single" w:sz="4" w:space="0" w:color="auto"/>
              <w:bottom w:val="single" w:sz="4" w:space="0" w:color="auto"/>
            </w:tcBorders>
            <w:shd w:val="clear" w:color="auto" w:fill="FFFFFF"/>
          </w:tcPr>
          <w:p w14:paraId="4D756FA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տեսակը (խումբը)</w:t>
            </w:r>
          </w:p>
        </w:tc>
        <w:tc>
          <w:tcPr>
            <w:tcW w:w="2059" w:type="dxa"/>
            <w:tcBorders>
              <w:top w:val="single" w:sz="4" w:space="0" w:color="auto"/>
              <w:left w:val="single" w:sz="4" w:space="0" w:color="auto"/>
              <w:bottom w:val="single" w:sz="4" w:space="0" w:color="auto"/>
            </w:tcBorders>
            <w:shd w:val="clear" w:color="auto" w:fill="FFFFFF"/>
          </w:tcPr>
          <w:p w14:paraId="2D4842D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M.SM.CDE.01679</w:t>
            </w:r>
          </w:p>
        </w:tc>
        <w:tc>
          <w:tcPr>
            <w:tcW w:w="4186" w:type="dxa"/>
            <w:tcBorders>
              <w:top w:val="single" w:sz="4" w:space="0" w:color="auto"/>
              <w:left w:val="single" w:sz="4" w:space="0" w:color="auto"/>
              <w:bottom w:val="single" w:sz="4" w:space="0" w:color="auto"/>
            </w:tcBorders>
            <w:shd w:val="clear" w:color="auto" w:fill="FFFFFF"/>
          </w:tcPr>
          <w:p w14:paraId="4838F34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smcdo:AnimalKindDetailsType (M.SM.CDT.00987)</w:t>
            </w:r>
          </w:p>
          <w:p w14:paraId="4BDA5F2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38081DB"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0CF7805D" w14:textId="77777777" w:rsidTr="00F65562">
        <w:trPr>
          <w:jc w:val="center"/>
        </w:trPr>
        <w:tc>
          <w:tcPr>
            <w:tcW w:w="245" w:type="dxa"/>
            <w:shd w:val="clear" w:color="auto" w:fill="FFFFFF"/>
          </w:tcPr>
          <w:p w14:paraId="2D40A4DF"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401BFD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228E00F"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25289A8F" w14:textId="77777777" w:rsidR="008D6FA4" w:rsidRPr="000121C3" w:rsidRDefault="008D6FA4" w:rsidP="006B6A1C">
            <w:pPr>
              <w:pStyle w:val="Bodytext20"/>
              <w:shd w:val="clear" w:color="auto" w:fill="auto"/>
              <w:tabs>
                <w:tab w:val="left" w:pos="52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137319" w:rsidRPr="00F83622">
              <w:rPr>
                <w:rStyle w:val="Bodytext211pt"/>
                <w:rFonts w:ascii="Sylfaen" w:hAnsi="Sylfaen"/>
                <w:sz w:val="20"/>
                <w:szCs w:val="20"/>
              </w:rPr>
              <w:tab/>
            </w:r>
            <w:r w:rsidRPr="000121C3">
              <w:rPr>
                <w:rStyle w:val="Bodytext211pt"/>
                <w:rFonts w:ascii="Sylfaen" w:hAnsi="Sylfaen"/>
                <w:sz w:val="20"/>
                <w:szCs w:val="20"/>
              </w:rPr>
              <w:t>Կենդանու տեսակի (խմբի) ծածկագիրը</w:t>
            </w:r>
          </w:p>
          <w:p w14:paraId="21BE243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(smsdo:AnimalKindCode)</w:t>
            </w:r>
          </w:p>
        </w:tc>
        <w:tc>
          <w:tcPr>
            <w:tcW w:w="3581" w:type="dxa"/>
            <w:tcBorders>
              <w:top w:val="single" w:sz="4" w:space="0" w:color="auto"/>
              <w:left w:val="single" w:sz="4" w:space="0" w:color="auto"/>
              <w:bottom w:val="single" w:sz="4" w:space="0" w:color="auto"/>
            </w:tcBorders>
            <w:shd w:val="clear" w:color="auto" w:fill="FFFFFF"/>
          </w:tcPr>
          <w:p w14:paraId="167FF14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տեսակի (խմբի)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4558EDF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M.SM.SDE.00990</w:t>
            </w:r>
          </w:p>
        </w:tc>
        <w:tc>
          <w:tcPr>
            <w:tcW w:w="4186" w:type="dxa"/>
            <w:tcBorders>
              <w:top w:val="single" w:sz="4" w:space="0" w:color="auto"/>
              <w:left w:val="single" w:sz="4" w:space="0" w:color="auto"/>
              <w:bottom w:val="single" w:sz="4" w:space="0" w:color="auto"/>
            </w:tcBorders>
            <w:shd w:val="clear" w:color="auto" w:fill="FFFFFF"/>
          </w:tcPr>
          <w:p w14:paraId="7FADF22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smsdo:AnimalKindCodeType</w:t>
            </w:r>
            <w:r w:rsidR="00137319">
              <w:rPr>
                <w:rStyle w:val="Bodytext211pt"/>
                <w:rFonts w:ascii="Sylfaen" w:hAnsi="Sylfaen"/>
                <w:sz w:val="20"/>
                <w:szCs w:val="20"/>
                <w:lang w:val="en-US"/>
              </w:rPr>
              <w:t xml:space="preserve"> </w:t>
            </w:r>
            <w:r w:rsidRPr="000121C3">
              <w:rPr>
                <w:rStyle w:val="Bodytext211pt"/>
                <w:rFonts w:ascii="Sylfaen" w:hAnsi="Sylfaen"/>
                <w:sz w:val="20"/>
                <w:szCs w:val="20"/>
              </w:rPr>
              <w:t>(M.SM.SDT.00976)</w:t>
            </w:r>
          </w:p>
          <w:p w14:paraId="4F2F785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Կենդանիների տեսակների (խմբերի) դասակարգչին համապատասխան՝ ծածկագրի արժեքը</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B28880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844EE6D" w14:textId="77777777" w:rsidTr="00F65562">
        <w:trPr>
          <w:jc w:val="center"/>
        </w:trPr>
        <w:tc>
          <w:tcPr>
            <w:tcW w:w="245" w:type="dxa"/>
            <w:shd w:val="clear" w:color="auto" w:fill="FFFFFF"/>
          </w:tcPr>
          <w:p w14:paraId="0E04212B"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F7916A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73661E8A"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2FAE7E3C" w14:textId="77777777" w:rsidR="008D6FA4" w:rsidRPr="000121C3" w:rsidRDefault="008D6FA4" w:rsidP="006B6A1C">
            <w:pPr>
              <w:pStyle w:val="Bodytext20"/>
              <w:shd w:val="clear" w:color="auto" w:fill="auto"/>
              <w:tabs>
                <w:tab w:val="left" w:pos="537"/>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w:t>
            </w:r>
            <w:r w:rsidR="00137319" w:rsidRPr="00F83622">
              <w:rPr>
                <w:rStyle w:val="Bodytext211pt"/>
                <w:rFonts w:ascii="Sylfaen" w:hAnsi="Sylfaen"/>
                <w:sz w:val="20"/>
                <w:szCs w:val="20"/>
              </w:rPr>
              <w:tab/>
            </w:r>
            <w:r w:rsidRPr="000121C3">
              <w:rPr>
                <w:rStyle w:val="Bodytext211pt"/>
                <w:rFonts w:ascii="Sylfaen" w:hAnsi="Sylfaen"/>
                <w:sz w:val="20"/>
                <w:szCs w:val="20"/>
              </w:rPr>
              <w:t xml:space="preserve">Կենդանու տեսակի (խմբի) անվանումը (smsdo:AnimalKindName) </w:t>
            </w:r>
          </w:p>
        </w:tc>
        <w:tc>
          <w:tcPr>
            <w:tcW w:w="3581" w:type="dxa"/>
            <w:tcBorders>
              <w:top w:val="single" w:sz="4" w:space="0" w:color="auto"/>
              <w:left w:val="single" w:sz="4" w:space="0" w:color="auto"/>
              <w:bottom w:val="single" w:sz="4" w:space="0" w:color="auto"/>
            </w:tcBorders>
            <w:shd w:val="clear" w:color="auto" w:fill="FFFFFF"/>
          </w:tcPr>
          <w:p w14:paraId="542D7F1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տեսակի (խմբի) անվանումը</w:t>
            </w:r>
          </w:p>
        </w:tc>
        <w:tc>
          <w:tcPr>
            <w:tcW w:w="2059" w:type="dxa"/>
            <w:tcBorders>
              <w:top w:val="single" w:sz="4" w:space="0" w:color="auto"/>
              <w:left w:val="single" w:sz="4" w:space="0" w:color="auto"/>
              <w:bottom w:val="single" w:sz="4" w:space="0" w:color="auto"/>
            </w:tcBorders>
            <w:shd w:val="clear" w:color="auto" w:fill="FFFFFF"/>
          </w:tcPr>
          <w:p w14:paraId="70707CA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M.SM.SDE.00991</w:t>
            </w:r>
          </w:p>
        </w:tc>
        <w:tc>
          <w:tcPr>
            <w:tcW w:w="4186" w:type="dxa"/>
            <w:tcBorders>
              <w:top w:val="single" w:sz="4" w:space="0" w:color="auto"/>
              <w:left w:val="single" w:sz="4" w:space="0" w:color="auto"/>
              <w:bottom w:val="single" w:sz="4" w:space="0" w:color="auto"/>
            </w:tcBorders>
            <w:shd w:val="clear" w:color="auto" w:fill="FFFFFF"/>
          </w:tcPr>
          <w:p w14:paraId="266AE57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6DF1D52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18A371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E7060F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DAFE4F3" w14:textId="77777777" w:rsidTr="00F65562">
        <w:trPr>
          <w:jc w:val="center"/>
        </w:trPr>
        <w:tc>
          <w:tcPr>
            <w:tcW w:w="245" w:type="dxa"/>
            <w:shd w:val="clear" w:color="auto" w:fill="FFFFFF"/>
          </w:tcPr>
          <w:p w14:paraId="277B8764"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4905DF3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015143A9" w14:textId="77777777" w:rsidR="008D6FA4" w:rsidRPr="000121C3" w:rsidRDefault="00137319" w:rsidP="006B6A1C">
            <w:pPr>
              <w:pStyle w:val="Bodytext20"/>
              <w:shd w:val="clear" w:color="auto" w:fill="auto"/>
              <w:tabs>
                <w:tab w:val="left" w:pos="673"/>
              </w:tabs>
              <w:spacing w:before="0" w:after="120" w:line="240" w:lineRule="auto"/>
              <w:ind w:firstLine="0"/>
              <w:jc w:val="left"/>
              <w:rPr>
                <w:rFonts w:ascii="Sylfaen" w:hAnsi="Sylfaen"/>
                <w:sz w:val="20"/>
                <w:szCs w:val="20"/>
              </w:rPr>
            </w:pPr>
            <w:r>
              <w:rPr>
                <w:rStyle w:val="Bodytext211pt"/>
                <w:rFonts w:ascii="Sylfaen" w:hAnsi="Sylfaen"/>
                <w:sz w:val="20"/>
                <w:szCs w:val="20"/>
              </w:rPr>
              <w:t>2.7.2.</w:t>
            </w:r>
            <w:r w:rsidRPr="00137319">
              <w:rPr>
                <w:rStyle w:val="Bodytext211pt"/>
                <w:rFonts w:ascii="Sylfaen" w:hAnsi="Sylfaen"/>
                <w:sz w:val="20"/>
                <w:szCs w:val="20"/>
              </w:rPr>
              <w:tab/>
            </w:r>
            <w:r w:rsidR="008D6FA4" w:rsidRPr="000121C3">
              <w:rPr>
                <w:rStyle w:val="Bodytext211pt"/>
                <w:rFonts w:ascii="Sylfaen" w:hAnsi="Sylfaen"/>
                <w:sz w:val="20"/>
                <w:szCs w:val="20"/>
              </w:rPr>
              <w:t>Անասնահամաճարակային օջախում կենդանիների քանակը (smsdo:SusceptibleAnimalsMeasure)</w:t>
            </w:r>
          </w:p>
        </w:tc>
        <w:tc>
          <w:tcPr>
            <w:tcW w:w="3581" w:type="dxa"/>
            <w:tcBorders>
              <w:top w:val="single" w:sz="4" w:space="0" w:color="auto"/>
              <w:left w:val="single" w:sz="4" w:space="0" w:color="auto"/>
              <w:bottom w:val="single" w:sz="4" w:space="0" w:color="auto"/>
            </w:tcBorders>
            <w:shd w:val="clear" w:color="auto" w:fill="FFFFFF"/>
          </w:tcPr>
          <w:p w14:paraId="259D557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նշված չափման միավորներով՝ կենդանիների քանակի չափմանը համապատասխանող ֆիզիկական մեծությունը՝ հաշվի առնելով անասնահամաճարակային օջախում կենդանու կոնկրետ կարգավիճակը</w:t>
            </w:r>
          </w:p>
        </w:tc>
        <w:tc>
          <w:tcPr>
            <w:tcW w:w="2059" w:type="dxa"/>
            <w:tcBorders>
              <w:top w:val="single" w:sz="4" w:space="0" w:color="auto"/>
              <w:left w:val="single" w:sz="4" w:space="0" w:color="auto"/>
              <w:bottom w:val="single" w:sz="4" w:space="0" w:color="auto"/>
            </w:tcBorders>
            <w:shd w:val="clear" w:color="auto" w:fill="FFFFFF"/>
          </w:tcPr>
          <w:p w14:paraId="1FE5142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M.SM.SDE.00992</w:t>
            </w:r>
          </w:p>
        </w:tc>
        <w:tc>
          <w:tcPr>
            <w:tcW w:w="4186" w:type="dxa"/>
            <w:tcBorders>
              <w:top w:val="single" w:sz="4" w:space="0" w:color="auto"/>
              <w:left w:val="single" w:sz="4" w:space="0" w:color="auto"/>
              <w:bottom w:val="single" w:sz="4" w:space="0" w:color="auto"/>
            </w:tcBorders>
            <w:shd w:val="clear" w:color="auto" w:fill="FFFFFF"/>
          </w:tcPr>
          <w:p w14:paraId="32439BB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smsdo:SusceptibleAnimalsMeasureType (M.SM.SDT.00977)</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Թիվը՝ հաշվարկման տասական համակարգում։</w:t>
            </w:r>
          </w:p>
          <w:p w14:paraId="66B96E6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Թվանշանների առավելագույն քանակը՝ 24</w:t>
            </w:r>
          </w:p>
          <w:p w14:paraId="72CCEFA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Կոտորակային թվերի առավելագույն քանակը՝ 6</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B12721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72E1741A" w14:textId="77777777" w:rsidTr="00F65562">
        <w:trPr>
          <w:jc w:val="center"/>
        </w:trPr>
        <w:tc>
          <w:tcPr>
            <w:tcW w:w="245" w:type="dxa"/>
            <w:shd w:val="clear" w:color="auto" w:fill="FFFFFF"/>
          </w:tcPr>
          <w:p w14:paraId="6FEF1D22"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33D9FE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top w:val="single" w:sz="4" w:space="0" w:color="auto"/>
              <w:right w:val="single" w:sz="4" w:space="0" w:color="auto"/>
            </w:tcBorders>
            <w:shd w:val="clear" w:color="auto" w:fill="FFFFFF"/>
          </w:tcPr>
          <w:p w14:paraId="2E2C592E"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766601A4" w14:textId="77777777" w:rsidR="008D6FA4" w:rsidRPr="000121C3" w:rsidRDefault="00137319" w:rsidP="006B6A1C">
            <w:pPr>
              <w:pStyle w:val="Bodytext20"/>
              <w:shd w:val="clear" w:color="auto" w:fill="auto"/>
              <w:tabs>
                <w:tab w:val="left" w:pos="383"/>
              </w:tabs>
              <w:spacing w:before="0" w:after="120" w:line="240" w:lineRule="auto"/>
              <w:ind w:firstLine="0"/>
              <w:jc w:val="left"/>
              <w:rPr>
                <w:rFonts w:ascii="Sylfaen" w:hAnsi="Sylfaen"/>
                <w:sz w:val="20"/>
                <w:szCs w:val="20"/>
              </w:rPr>
            </w:pPr>
            <w:r>
              <w:rPr>
                <w:rStyle w:val="Bodytext211pt"/>
                <w:rFonts w:ascii="Sylfaen" w:hAnsi="Sylfaen"/>
                <w:sz w:val="20"/>
                <w:szCs w:val="20"/>
              </w:rPr>
              <w:t>ա)</w:t>
            </w:r>
            <w:r w:rsidRPr="00137319">
              <w:rPr>
                <w:rStyle w:val="Bodytext211pt"/>
                <w:rFonts w:ascii="Sylfaen" w:hAnsi="Sylfaen"/>
                <w:sz w:val="20"/>
                <w:szCs w:val="20"/>
              </w:rPr>
              <w:tab/>
            </w:r>
            <w:r w:rsidR="008D6FA4" w:rsidRPr="000121C3">
              <w:rPr>
                <w:rStyle w:val="Bodytext211pt"/>
                <w:rFonts w:ascii="Sylfaen" w:hAnsi="Sylfaen"/>
                <w:sz w:val="20"/>
                <w:szCs w:val="20"/>
              </w:rPr>
              <w:t>չափման միավորը (measurementUnitCode ատրիբուտ)</w:t>
            </w:r>
          </w:p>
        </w:tc>
        <w:tc>
          <w:tcPr>
            <w:tcW w:w="3581" w:type="dxa"/>
            <w:tcBorders>
              <w:top w:val="single" w:sz="4" w:space="0" w:color="auto"/>
              <w:left w:val="single" w:sz="4" w:space="0" w:color="auto"/>
              <w:bottom w:val="single" w:sz="4" w:space="0" w:color="auto"/>
            </w:tcBorders>
            <w:shd w:val="clear" w:color="auto" w:fill="FFFFFF"/>
          </w:tcPr>
          <w:p w14:paraId="4259D8C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չափման միավորի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0BDF23C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A6CC4C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csdo:MeasurementUnitCodeType (M.SDT.00074) Տառաթվային ծածկագիրը: Ձևանմուշը. [0-9A-Z]{2,3}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9C5588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202813CF" w14:textId="77777777" w:rsidTr="00F65562">
        <w:trPr>
          <w:jc w:val="center"/>
        </w:trPr>
        <w:tc>
          <w:tcPr>
            <w:tcW w:w="245" w:type="dxa"/>
            <w:shd w:val="clear" w:color="auto" w:fill="FFFFFF"/>
          </w:tcPr>
          <w:p w14:paraId="4E2FF378" w14:textId="77777777" w:rsidR="008D6FA4" w:rsidRPr="000121C3" w:rsidRDefault="008D6FA4" w:rsidP="000121C3">
            <w:pPr>
              <w:spacing w:after="120"/>
              <w:rPr>
                <w:rFonts w:ascii="Sylfaen" w:hAnsi="Sylfaen"/>
                <w:sz w:val="20"/>
                <w:szCs w:val="20"/>
              </w:rPr>
            </w:pPr>
          </w:p>
        </w:tc>
        <w:tc>
          <w:tcPr>
            <w:tcW w:w="231" w:type="dxa"/>
            <w:tcBorders>
              <w:bottom w:val="single" w:sz="4" w:space="0" w:color="auto"/>
            </w:tcBorders>
            <w:shd w:val="clear" w:color="auto" w:fill="FFFFFF"/>
          </w:tcPr>
          <w:p w14:paraId="209C1D5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201E1E7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3E82C9B7"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բ)</w:t>
            </w:r>
            <w:r w:rsidR="006B6A1C">
              <w:rPr>
                <w:rStyle w:val="Bodytext211pt"/>
                <w:rFonts w:ascii="Sylfaen" w:hAnsi="Sylfaen"/>
                <w:sz w:val="20"/>
                <w:szCs w:val="20"/>
                <w:lang w:val="en-US"/>
              </w:rPr>
              <w:tab/>
            </w:r>
            <w:r w:rsidRPr="000121C3">
              <w:rPr>
                <w:rStyle w:val="Bodytext211pt"/>
                <w:rFonts w:ascii="Sylfaen" w:hAnsi="Sylfaen"/>
                <w:sz w:val="20"/>
                <w:szCs w:val="20"/>
              </w:rPr>
              <w:t>Կենդանու կարգավիճակի ծածկագիրը (ատրիբուտ stateCode)</w:t>
            </w:r>
          </w:p>
        </w:tc>
        <w:tc>
          <w:tcPr>
            <w:tcW w:w="3581" w:type="dxa"/>
            <w:tcBorders>
              <w:top w:val="single" w:sz="4" w:space="0" w:color="auto"/>
              <w:left w:val="single" w:sz="4" w:space="0" w:color="auto"/>
              <w:bottom w:val="single" w:sz="4" w:space="0" w:color="auto"/>
            </w:tcBorders>
            <w:shd w:val="clear" w:color="auto" w:fill="FFFFFF"/>
          </w:tcPr>
          <w:p w14:paraId="3A81443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կարգավիճակի ծածկագիրը</w:t>
            </w:r>
          </w:p>
        </w:tc>
        <w:tc>
          <w:tcPr>
            <w:tcW w:w="2059" w:type="dxa"/>
            <w:tcBorders>
              <w:top w:val="single" w:sz="4" w:space="0" w:color="auto"/>
              <w:left w:val="single" w:sz="4" w:space="0" w:color="auto"/>
              <w:bottom w:val="single" w:sz="4" w:space="0" w:color="auto"/>
            </w:tcBorders>
            <w:shd w:val="clear" w:color="auto" w:fill="FFFFFF"/>
          </w:tcPr>
          <w:p w14:paraId="0C2246C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1A00EEA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smsdo:SusceptibleAnimalsStateCodeType</w:t>
            </w:r>
            <w:r w:rsidR="006B6A1C">
              <w:rPr>
                <w:rStyle w:val="Bodytext211pt"/>
                <w:rFonts w:ascii="Sylfaen" w:hAnsi="Sylfaen"/>
                <w:sz w:val="20"/>
                <w:szCs w:val="20"/>
                <w:lang w:val="en-US"/>
              </w:rPr>
              <w:t xml:space="preserve"> </w:t>
            </w:r>
            <w:r w:rsidRPr="000121C3">
              <w:rPr>
                <w:rStyle w:val="Bodytext211pt"/>
                <w:rFonts w:ascii="Sylfaen" w:hAnsi="Sylfaen"/>
                <w:sz w:val="20"/>
                <w:szCs w:val="20"/>
              </w:rPr>
              <w:t>(M.SM.SDT.00978)</w:t>
            </w:r>
          </w:p>
          <w:p w14:paraId="30D000F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արժեքը՝ անասնահամաճարակային օջախում կենդանիների կարգավիճակների դասակարգչին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6C0DE97"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2C9899D2" w14:textId="77777777" w:rsidTr="00F65562">
        <w:trPr>
          <w:jc w:val="center"/>
        </w:trPr>
        <w:tc>
          <w:tcPr>
            <w:tcW w:w="245" w:type="dxa"/>
            <w:tcBorders>
              <w:right w:val="single" w:sz="4" w:space="0" w:color="auto"/>
            </w:tcBorders>
            <w:shd w:val="clear" w:color="auto" w:fill="FFFFFF"/>
          </w:tcPr>
          <w:p w14:paraId="3C8CB495"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7CF87D6F" w14:textId="77777777" w:rsidR="008D6FA4" w:rsidRPr="000121C3" w:rsidRDefault="008D6FA4" w:rsidP="006B6A1C">
            <w:pPr>
              <w:pStyle w:val="Bodytext20"/>
              <w:shd w:val="clear" w:color="auto" w:fill="auto"/>
              <w:tabs>
                <w:tab w:val="left" w:pos="461"/>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2.8.</w:t>
            </w:r>
            <w:r w:rsidR="00635538" w:rsidRPr="00635538">
              <w:rPr>
                <w:rStyle w:val="Bodytext211pt"/>
                <w:rFonts w:ascii="Sylfaen" w:hAnsi="Sylfaen"/>
                <w:sz w:val="20"/>
                <w:szCs w:val="20"/>
              </w:rPr>
              <w:tab/>
            </w:r>
            <w:r w:rsidRPr="000121C3">
              <w:rPr>
                <w:rStyle w:val="Bodytext211pt"/>
                <w:rFonts w:ascii="Sylfaen" w:hAnsi="Sylfaen"/>
                <w:sz w:val="20"/>
                <w:szCs w:val="20"/>
              </w:rPr>
              <w:t xml:space="preserve">Անասնաբուժասանիտարական միջոցը (smcdo:ControlMeasureDetails) </w:t>
            </w:r>
          </w:p>
        </w:tc>
        <w:tc>
          <w:tcPr>
            <w:tcW w:w="3581" w:type="dxa"/>
            <w:tcBorders>
              <w:top w:val="single" w:sz="4" w:space="0" w:color="auto"/>
              <w:left w:val="single" w:sz="4" w:space="0" w:color="auto"/>
              <w:bottom w:val="single" w:sz="4" w:space="0" w:color="auto"/>
            </w:tcBorders>
            <w:shd w:val="clear" w:color="auto" w:fill="FFFFFF"/>
          </w:tcPr>
          <w:p w14:paraId="63F10C3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անասնաբուժասա</w:t>
            </w:r>
            <w:r w:rsidRPr="000121C3">
              <w:rPr>
                <w:rFonts w:ascii="Sylfaen" w:hAnsi="Sylfaen"/>
                <w:sz w:val="20"/>
                <w:szCs w:val="20"/>
              </w:rPr>
              <w:softHyphen/>
            </w:r>
            <w:r w:rsidRPr="000121C3">
              <w:rPr>
                <w:rStyle w:val="Bodytext211pt"/>
                <w:rFonts w:ascii="Sylfaen" w:hAnsi="Sylfaen"/>
                <w:sz w:val="20"/>
                <w:szCs w:val="20"/>
              </w:rPr>
              <w:t xml:space="preserve">նիտարական միջոցի մասին տեղեկատվությունը </w:t>
            </w:r>
          </w:p>
        </w:tc>
        <w:tc>
          <w:tcPr>
            <w:tcW w:w="2059" w:type="dxa"/>
            <w:tcBorders>
              <w:top w:val="single" w:sz="4" w:space="0" w:color="auto"/>
              <w:left w:val="single" w:sz="4" w:space="0" w:color="auto"/>
              <w:bottom w:val="single" w:sz="4" w:space="0" w:color="auto"/>
            </w:tcBorders>
            <w:shd w:val="clear" w:color="auto" w:fill="FFFFFF"/>
          </w:tcPr>
          <w:p w14:paraId="316DEA8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M.SM.CDE.00044</w:t>
            </w:r>
          </w:p>
        </w:tc>
        <w:tc>
          <w:tcPr>
            <w:tcW w:w="4186" w:type="dxa"/>
            <w:tcBorders>
              <w:top w:val="single" w:sz="4" w:space="0" w:color="auto"/>
              <w:left w:val="single" w:sz="4" w:space="0" w:color="auto"/>
              <w:bottom w:val="single" w:sz="4" w:space="0" w:color="auto"/>
            </w:tcBorders>
            <w:shd w:val="clear" w:color="auto" w:fill="FFFFFF"/>
          </w:tcPr>
          <w:p w14:paraId="60CBFDE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smcdo:ControlMeasureDetailsType</w:t>
            </w:r>
          </w:p>
          <w:p w14:paraId="0CD7BF1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(M.SM.CDT.00033)</w:t>
            </w:r>
          </w:p>
          <w:p w14:paraId="4BC99B3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0551F2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w:t>
            </w:r>
          </w:p>
        </w:tc>
      </w:tr>
      <w:tr w:rsidR="008D6FA4" w:rsidRPr="000121C3" w14:paraId="08F61815" w14:textId="77777777" w:rsidTr="00F65562">
        <w:trPr>
          <w:jc w:val="center"/>
        </w:trPr>
        <w:tc>
          <w:tcPr>
            <w:tcW w:w="245" w:type="dxa"/>
            <w:shd w:val="clear" w:color="auto" w:fill="FFFFFF"/>
          </w:tcPr>
          <w:p w14:paraId="7551DCC9" w14:textId="77777777" w:rsidR="008D6FA4" w:rsidRPr="000121C3" w:rsidRDefault="008D6FA4" w:rsidP="000121C3">
            <w:pPr>
              <w:spacing w:after="120"/>
              <w:rPr>
                <w:rFonts w:ascii="Sylfaen" w:hAnsi="Sylfaen"/>
                <w:sz w:val="20"/>
                <w:szCs w:val="20"/>
              </w:rPr>
            </w:pPr>
          </w:p>
        </w:tc>
        <w:tc>
          <w:tcPr>
            <w:tcW w:w="471" w:type="dxa"/>
            <w:gridSpan w:val="2"/>
            <w:tcBorders>
              <w:top w:val="single" w:sz="4" w:space="0" w:color="auto"/>
              <w:right w:val="single" w:sz="4" w:space="0" w:color="auto"/>
            </w:tcBorders>
            <w:shd w:val="clear" w:color="auto" w:fill="FFFFFF"/>
          </w:tcPr>
          <w:p w14:paraId="6090008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93" w:type="dxa"/>
            <w:gridSpan w:val="5"/>
            <w:tcBorders>
              <w:top w:val="single" w:sz="4" w:space="0" w:color="auto"/>
              <w:left w:val="single" w:sz="4" w:space="0" w:color="auto"/>
              <w:bottom w:val="single" w:sz="4" w:space="0" w:color="auto"/>
            </w:tcBorders>
            <w:shd w:val="clear" w:color="auto" w:fill="FFFFFF"/>
          </w:tcPr>
          <w:p w14:paraId="0F704DE0" w14:textId="77777777" w:rsidR="008D6FA4" w:rsidRPr="000121C3" w:rsidRDefault="008D6FA4" w:rsidP="006B6A1C">
            <w:pPr>
              <w:pStyle w:val="Bodytext20"/>
              <w:shd w:val="clear" w:color="auto" w:fill="auto"/>
              <w:tabs>
                <w:tab w:val="left" w:pos="41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Միջոցը ձեռնարկելու հատկանիշը (ատրիբուտ implementedIndicator)</w:t>
            </w:r>
          </w:p>
        </w:tc>
        <w:tc>
          <w:tcPr>
            <w:tcW w:w="3581" w:type="dxa"/>
            <w:tcBorders>
              <w:top w:val="single" w:sz="4" w:space="0" w:color="auto"/>
              <w:left w:val="single" w:sz="4" w:space="0" w:color="auto"/>
              <w:bottom w:val="single" w:sz="4" w:space="0" w:color="auto"/>
            </w:tcBorders>
            <w:shd w:val="clear" w:color="auto" w:fill="FFFFFF"/>
          </w:tcPr>
          <w:p w14:paraId="62684B4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 xml:space="preserve">միջոցի ընդունումը որոշող հատկանիշը. 1՝ միջոցը ձեռնարկվել է. 0՝ միջոցի ձեռնարկումը պլանավորվում է </w:t>
            </w:r>
          </w:p>
        </w:tc>
        <w:tc>
          <w:tcPr>
            <w:tcW w:w="2059" w:type="dxa"/>
            <w:tcBorders>
              <w:top w:val="single" w:sz="4" w:space="0" w:color="auto"/>
              <w:left w:val="single" w:sz="4" w:space="0" w:color="auto"/>
              <w:bottom w:val="single" w:sz="4" w:space="0" w:color="auto"/>
            </w:tcBorders>
            <w:shd w:val="clear" w:color="auto" w:fill="FFFFFF"/>
          </w:tcPr>
          <w:p w14:paraId="561C2EB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1239197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bdt:IndicatorType (M.BDT.00013)</w:t>
            </w:r>
          </w:p>
          <w:p w14:paraId="3392D52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Երկու արժեքներից մեկը՝ «true» (ճիշտ է) կամ «false» (սխալ է)</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3081ABA"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61D6CC5D" w14:textId="77777777" w:rsidTr="00F65562">
        <w:trPr>
          <w:jc w:val="center"/>
        </w:trPr>
        <w:tc>
          <w:tcPr>
            <w:tcW w:w="245" w:type="dxa"/>
            <w:shd w:val="clear" w:color="auto" w:fill="FFFFFF"/>
          </w:tcPr>
          <w:p w14:paraId="64068E2E"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6A896F8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35884857" w14:textId="77777777" w:rsidR="008D6FA4" w:rsidRPr="000121C3" w:rsidRDefault="008D6FA4" w:rsidP="006B6A1C">
            <w:pPr>
              <w:pStyle w:val="Bodytext20"/>
              <w:shd w:val="clear" w:color="auto" w:fill="auto"/>
              <w:tabs>
                <w:tab w:val="left" w:pos="66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2.8.1.</w:t>
            </w:r>
            <w:r w:rsidR="00635538">
              <w:rPr>
                <w:rStyle w:val="Bodytext211pt"/>
                <w:rFonts w:ascii="Sylfaen" w:hAnsi="Sylfaen"/>
                <w:sz w:val="20"/>
                <w:szCs w:val="20"/>
                <w:lang w:val="en-US"/>
              </w:rPr>
              <w:tab/>
            </w:r>
            <w:r w:rsidRPr="000121C3">
              <w:rPr>
                <w:rStyle w:val="Bodytext211pt"/>
                <w:rFonts w:ascii="Sylfaen" w:hAnsi="Sylfaen"/>
                <w:sz w:val="20"/>
                <w:szCs w:val="20"/>
              </w:rPr>
              <w:t>Ամսաթիվը (csdo:EventDate)</w:t>
            </w:r>
          </w:p>
        </w:tc>
        <w:tc>
          <w:tcPr>
            <w:tcW w:w="3581" w:type="dxa"/>
            <w:tcBorders>
              <w:top w:val="single" w:sz="4" w:space="0" w:color="auto"/>
              <w:left w:val="single" w:sz="4" w:space="0" w:color="auto"/>
              <w:bottom w:val="single" w:sz="4" w:space="0" w:color="auto"/>
            </w:tcBorders>
            <w:shd w:val="clear" w:color="auto" w:fill="FFFFFF"/>
          </w:tcPr>
          <w:p w14:paraId="484BF13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ձեռնարկված կամ պլանավորվող միջոցի ամսաթիվը</w:t>
            </w:r>
          </w:p>
        </w:tc>
        <w:tc>
          <w:tcPr>
            <w:tcW w:w="2059" w:type="dxa"/>
            <w:tcBorders>
              <w:top w:val="single" w:sz="4" w:space="0" w:color="auto"/>
              <w:left w:val="single" w:sz="4" w:space="0" w:color="auto"/>
              <w:bottom w:val="single" w:sz="4" w:space="0" w:color="auto"/>
            </w:tcBorders>
            <w:shd w:val="clear" w:color="auto" w:fill="FFFFFF"/>
          </w:tcPr>
          <w:p w14:paraId="2471D35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M.SDE.00131</w:t>
            </w:r>
          </w:p>
        </w:tc>
        <w:tc>
          <w:tcPr>
            <w:tcW w:w="4186" w:type="dxa"/>
            <w:tcBorders>
              <w:top w:val="single" w:sz="4" w:space="0" w:color="auto"/>
              <w:left w:val="single" w:sz="4" w:space="0" w:color="auto"/>
              <w:bottom w:val="single" w:sz="4" w:space="0" w:color="auto"/>
            </w:tcBorders>
            <w:shd w:val="clear" w:color="auto" w:fill="FFFFFF"/>
          </w:tcPr>
          <w:p w14:paraId="3DC5EDA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w:t>
            </w:r>
          </w:p>
          <w:p w14:paraId="6D3ADDD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65E11A0"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500C939" w14:textId="77777777" w:rsidTr="00F65562">
        <w:trPr>
          <w:jc w:val="center"/>
        </w:trPr>
        <w:tc>
          <w:tcPr>
            <w:tcW w:w="245" w:type="dxa"/>
            <w:shd w:val="clear" w:color="auto" w:fill="FFFFFF"/>
          </w:tcPr>
          <w:p w14:paraId="086AF031"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098D4A9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0C724A16" w14:textId="77777777" w:rsidR="008D6FA4" w:rsidRPr="000121C3" w:rsidRDefault="008D6FA4" w:rsidP="006B6A1C">
            <w:pPr>
              <w:pStyle w:val="Bodytext20"/>
              <w:shd w:val="clear" w:color="auto" w:fill="auto"/>
              <w:tabs>
                <w:tab w:val="left" w:pos="66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2.8.2.</w:t>
            </w:r>
            <w:r w:rsidR="00635538">
              <w:rPr>
                <w:rStyle w:val="Bodytext211pt"/>
                <w:rFonts w:ascii="Sylfaen" w:hAnsi="Sylfaen"/>
                <w:sz w:val="20"/>
                <w:szCs w:val="20"/>
                <w:lang w:val="en-US"/>
              </w:rPr>
              <w:tab/>
            </w:r>
            <w:r w:rsidRPr="000121C3">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1790E45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ձեռնարկված կամ պլանավորվող միջոցի նկարագրությունը</w:t>
            </w:r>
          </w:p>
        </w:tc>
        <w:tc>
          <w:tcPr>
            <w:tcW w:w="2059" w:type="dxa"/>
            <w:tcBorders>
              <w:top w:val="single" w:sz="4" w:space="0" w:color="auto"/>
              <w:left w:val="single" w:sz="4" w:space="0" w:color="auto"/>
              <w:bottom w:val="single" w:sz="4" w:space="0" w:color="auto"/>
            </w:tcBorders>
            <w:shd w:val="clear" w:color="auto" w:fill="FFFFFF"/>
          </w:tcPr>
          <w:p w14:paraId="2C93C55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3C06E3F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csdo:Text4000Type (M.SDT.00088)</w:t>
            </w:r>
          </w:p>
          <w:p w14:paraId="6F634AA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տողը:</w:t>
            </w:r>
          </w:p>
          <w:p w14:paraId="4F33A1B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ACEBF9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899F2B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309745F6" w14:textId="77777777" w:rsidTr="00F65562">
        <w:trPr>
          <w:jc w:val="center"/>
        </w:trPr>
        <w:tc>
          <w:tcPr>
            <w:tcW w:w="245" w:type="dxa"/>
            <w:shd w:val="clear" w:color="auto" w:fill="FFFFFF"/>
          </w:tcPr>
          <w:p w14:paraId="0A343D6B"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1124DDB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4E5A2632" w14:textId="77777777" w:rsidR="008D6FA4" w:rsidRPr="000121C3" w:rsidRDefault="008D6FA4" w:rsidP="006B6A1C">
            <w:pPr>
              <w:pStyle w:val="Bodytext20"/>
              <w:shd w:val="clear" w:color="auto" w:fill="auto"/>
              <w:tabs>
                <w:tab w:val="left" w:pos="668"/>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2.8.3.</w:t>
            </w:r>
            <w:r w:rsidR="00635538">
              <w:rPr>
                <w:rStyle w:val="Bodytext211pt"/>
                <w:rFonts w:ascii="Sylfaen" w:hAnsi="Sylfaen"/>
                <w:sz w:val="20"/>
                <w:szCs w:val="20"/>
                <w:lang w:val="en-US"/>
              </w:rPr>
              <w:tab/>
            </w:r>
            <w:r w:rsidRPr="000121C3">
              <w:rPr>
                <w:rStyle w:val="Bodytext211pt"/>
                <w:rFonts w:ascii="Sylfaen" w:hAnsi="Sylfaen"/>
                <w:sz w:val="20"/>
                <w:szCs w:val="20"/>
              </w:rPr>
              <w:t>Փաստաթղթային հիմքը (ccdo:ReasonDocDetails)</w:t>
            </w:r>
          </w:p>
        </w:tc>
        <w:tc>
          <w:tcPr>
            <w:tcW w:w="3581" w:type="dxa"/>
            <w:tcBorders>
              <w:top w:val="single" w:sz="4" w:space="0" w:color="auto"/>
              <w:left w:val="single" w:sz="4" w:space="0" w:color="auto"/>
              <w:bottom w:val="single" w:sz="4" w:space="0" w:color="auto"/>
            </w:tcBorders>
            <w:shd w:val="clear" w:color="auto" w:fill="FFFFFF"/>
          </w:tcPr>
          <w:p w14:paraId="737823E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միջոցի ձեռնարկումը կարգավորող փաստաթուղթը</w:t>
            </w:r>
          </w:p>
        </w:tc>
        <w:tc>
          <w:tcPr>
            <w:tcW w:w="2059" w:type="dxa"/>
            <w:tcBorders>
              <w:top w:val="single" w:sz="4" w:space="0" w:color="auto"/>
              <w:left w:val="single" w:sz="4" w:space="0" w:color="auto"/>
              <w:bottom w:val="single" w:sz="4" w:space="0" w:color="auto"/>
            </w:tcBorders>
            <w:shd w:val="clear" w:color="auto" w:fill="FFFFFF"/>
          </w:tcPr>
          <w:p w14:paraId="630649A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M.CDE.00065</w:t>
            </w:r>
          </w:p>
        </w:tc>
        <w:tc>
          <w:tcPr>
            <w:tcW w:w="4186" w:type="dxa"/>
            <w:tcBorders>
              <w:top w:val="single" w:sz="4" w:space="0" w:color="auto"/>
              <w:left w:val="single" w:sz="4" w:space="0" w:color="auto"/>
              <w:bottom w:val="single" w:sz="4" w:space="0" w:color="auto"/>
            </w:tcBorders>
            <w:shd w:val="clear" w:color="auto" w:fill="FFFFFF"/>
          </w:tcPr>
          <w:p w14:paraId="03448BE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ccdo:DocContentDetailsType (M.CDT.00105)</w:t>
            </w:r>
          </w:p>
          <w:p w14:paraId="77B6BBA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84B01F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w:t>
            </w:r>
          </w:p>
        </w:tc>
      </w:tr>
      <w:tr w:rsidR="008D6FA4" w:rsidRPr="000121C3" w14:paraId="5C8B6A64" w14:textId="77777777" w:rsidTr="00F65562">
        <w:trPr>
          <w:jc w:val="center"/>
        </w:trPr>
        <w:tc>
          <w:tcPr>
            <w:tcW w:w="245" w:type="dxa"/>
            <w:shd w:val="clear" w:color="auto" w:fill="FFFFFF"/>
          </w:tcPr>
          <w:p w14:paraId="3663B10E"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98C32E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02890F4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5F1BBDFB"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635538">
              <w:rPr>
                <w:rStyle w:val="Bodytext211pt"/>
                <w:rFonts w:ascii="Sylfaen" w:hAnsi="Sylfaen"/>
                <w:sz w:val="20"/>
                <w:szCs w:val="20"/>
                <w:lang w:val="en-US"/>
              </w:rPr>
              <w:tab/>
            </w:r>
            <w:r w:rsidRPr="000121C3">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46541FF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245A8EF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412C2DF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csdo:UnifiedCountryCodeType</w:t>
            </w:r>
          </w:p>
          <w:p w14:paraId="56ED37F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(M.SDT.00112)</w:t>
            </w:r>
          </w:p>
          <w:p w14:paraId="6588347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55205E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6BA84F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3DBD790" w14:textId="77777777" w:rsidTr="00F65562">
        <w:trPr>
          <w:jc w:val="center"/>
        </w:trPr>
        <w:tc>
          <w:tcPr>
            <w:tcW w:w="245" w:type="dxa"/>
            <w:shd w:val="clear" w:color="auto" w:fill="FFFFFF"/>
          </w:tcPr>
          <w:p w14:paraId="6B7D71CA"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6834F1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367CFC3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bottom w:val="single" w:sz="4" w:space="0" w:color="auto"/>
              <w:right w:val="single" w:sz="4" w:space="0" w:color="auto"/>
            </w:tcBorders>
            <w:shd w:val="clear" w:color="auto" w:fill="FFFFFF"/>
          </w:tcPr>
          <w:p w14:paraId="73E5B1C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4DE24F00" w14:textId="77777777" w:rsidR="008D6FA4" w:rsidRPr="000121C3" w:rsidRDefault="008D6FA4" w:rsidP="00635538">
            <w:pPr>
              <w:pStyle w:val="Bodytext20"/>
              <w:shd w:val="clear" w:color="auto" w:fill="auto"/>
              <w:tabs>
                <w:tab w:val="left" w:pos="42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7DFD8AE3" w14:textId="77777777" w:rsidR="008D6FA4" w:rsidRPr="000121C3" w:rsidRDefault="008D6FA4" w:rsidP="006B6A1C">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02C62925"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7251B87"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w:t>
            </w:r>
            <w:r w:rsidR="006B6A1C">
              <w:rPr>
                <w:rStyle w:val="Bodytext211pt"/>
                <w:rFonts w:ascii="Sylfaen" w:hAnsi="Sylfaen"/>
                <w:sz w:val="20"/>
                <w:szCs w:val="20"/>
                <w:lang w:val="en-US"/>
              </w:rPr>
              <w:t xml:space="preserve"> </w:t>
            </w:r>
            <w:r w:rsidRPr="000121C3">
              <w:rPr>
                <w:rStyle w:val="Bodytext211pt"/>
                <w:rFonts w:ascii="Sylfaen" w:hAnsi="Sylfaen"/>
                <w:sz w:val="20"/>
                <w:szCs w:val="20"/>
              </w:rPr>
              <w:t>(M.SDT.00091)</w:t>
            </w:r>
          </w:p>
          <w:p w14:paraId="359DCE8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020902A1"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2EB68CC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C43107A"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0EEEDBA1" w14:textId="77777777" w:rsidTr="00F65562">
        <w:trPr>
          <w:jc w:val="center"/>
        </w:trPr>
        <w:tc>
          <w:tcPr>
            <w:tcW w:w="245" w:type="dxa"/>
            <w:shd w:val="clear" w:color="auto" w:fill="FFFFFF"/>
          </w:tcPr>
          <w:p w14:paraId="43E96E7A"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D401CE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FA0C66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65E8D940"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w:t>
            </w:r>
            <w:r w:rsidR="00635538">
              <w:rPr>
                <w:rStyle w:val="Bodytext211pt"/>
                <w:rFonts w:ascii="Sylfaen" w:hAnsi="Sylfaen"/>
                <w:sz w:val="20"/>
                <w:szCs w:val="20"/>
                <w:lang w:val="en-US"/>
              </w:rPr>
              <w:tab/>
            </w:r>
            <w:r w:rsidRPr="000121C3">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30E3590C" w14:textId="77777777" w:rsidR="008D6FA4" w:rsidRPr="000121C3" w:rsidRDefault="008D6FA4" w:rsidP="006B6A1C">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1CDBF14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3CC53645"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csdo:LanguageCodeType (M.SDT.00051) Լեզվի երկտառ ծածկագիրը՝ ISO 639-1-ին համապատասխան։</w:t>
            </w:r>
          </w:p>
          <w:p w14:paraId="74BFD559"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E68A0D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0A44A91" w14:textId="77777777" w:rsidTr="00F65562">
        <w:trPr>
          <w:jc w:val="center"/>
        </w:trPr>
        <w:tc>
          <w:tcPr>
            <w:tcW w:w="245" w:type="dxa"/>
            <w:shd w:val="clear" w:color="auto" w:fill="FFFFFF"/>
          </w:tcPr>
          <w:p w14:paraId="7C6C77A4"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836CBB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1931C5C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257D5A22"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*.3.</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tcPr>
          <w:p w14:paraId="54F780F9" w14:textId="77777777" w:rsidR="008D6FA4" w:rsidRPr="000121C3" w:rsidRDefault="008D6FA4" w:rsidP="006B6A1C">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փաստաթղթի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361BBA42"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M.SDE.00054</w:t>
            </w:r>
          </w:p>
        </w:tc>
        <w:tc>
          <w:tcPr>
            <w:tcW w:w="4186" w:type="dxa"/>
            <w:tcBorders>
              <w:top w:val="single" w:sz="4" w:space="0" w:color="auto"/>
              <w:left w:val="single" w:sz="4" w:space="0" w:color="auto"/>
              <w:bottom w:val="single" w:sz="4" w:space="0" w:color="auto"/>
            </w:tcBorders>
            <w:shd w:val="clear" w:color="auto" w:fill="FFFFFF"/>
          </w:tcPr>
          <w:p w14:paraId="60C53BB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csdo:UnifiedCode20Type</w:t>
            </w:r>
            <w:r w:rsidR="006B6A1C">
              <w:rPr>
                <w:rStyle w:val="Bodytext211pt"/>
                <w:rFonts w:ascii="Sylfaen" w:hAnsi="Sylfaen"/>
                <w:sz w:val="20"/>
                <w:szCs w:val="20"/>
                <w:lang w:val="en-US"/>
              </w:rPr>
              <w:t xml:space="preserve"> </w:t>
            </w:r>
            <w:r w:rsidRPr="000121C3">
              <w:rPr>
                <w:rStyle w:val="Bodytext211pt"/>
                <w:rFonts w:ascii="Sylfaen" w:hAnsi="Sylfaen"/>
                <w:sz w:val="20"/>
                <w:szCs w:val="20"/>
              </w:rPr>
              <w:t>(M.SDT.00140)</w:t>
            </w:r>
          </w:p>
          <w:p w14:paraId="0991794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CE5AA4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1C21C5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EC61870"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CAD7D3A" w14:textId="77777777" w:rsidTr="00F65562">
        <w:trPr>
          <w:jc w:val="center"/>
        </w:trPr>
        <w:tc>
          <w:tcPr>
            <w:tcW w:w="245" w:type="dxa"/>
            <w:shd w:val="clear" w:color="auto" w:fill="FFFFFF"/>
          </w:tcPr>
          <w:p w14:paraId="19CD9144"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E4AA97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1153B97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top w:val="single" w:sz="4" w:space="0" w:color="auto"/>
              <w:bottom w:val="single" w:sz="4" w:space="0" w:color="auto"/>
              <w:right w:val="single" w:sz="4" w:space="0" w:color="auto"/>
            </w:tcBorders>
            <w:shd w:val="clear" w:color="auto" w:fill="FFFFFF"/>
          </w:tcPr>
          <w:p w14:paraId="53FF84B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0C9342F1" w14:textId="77777777" w:rsidR="008D6FA4" w:rsidRPr="000121C3" w:rsidRDefault="008D6FA4" w:rsidP="006B6A1C">
            <w:pPr>
              <w:pStyle w:val="Bodytext20"/>
              <w:shd w:val="clear" w:color="auto" w:fill="auto"/>
              <w:tabs>
                <w:tab w:val="left" w:pos="401"/>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087BBE9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0E4B72B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7F7B768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p>
          <w:p w14:paraId="3E7EA91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1C29395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4886BC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09AC612"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49E0408D" w14:textId="77777777" w:rsidTr="00F65562">
        <w:trPr>
          <w:jc w:val="center"/>
        </w:trPr>
        <w:tc>
          <w:tcPr>
            <w:tcW w:w="245" w:type="dxa"/>
            <w:shd w:val="clear" w:color="auto" w:fill="FFFFFF"/>
          </w:tcPr>
          <w:p w14:paraId="66A9E7FE"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F35F7E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4734F3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06B236EA"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*.4.</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տեսակի անվանումը</w:t>
            </w:r>
          </w:p>
          <w:p w14:paraId="7DF16B52"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(csdo:DocKindName)</w:t>
            </w:r>
          </w:p>
        </w:tc>
        <w:tc>
          <w:tcPr>
            <w:tcW w:w="3581" w:type="dxa"/>
            <w:tcBorders>
              <w:top w:val="single" w:sz="4" w:space="0" w:color="auto"/>
              <w:left w:val="single" w:sz="4" w:space="0" w:color="auto"/>
              <w:bottom w:val="single" w:sz="4" w:space="0" w:color="auto"/>
            </w:tcBorders>
            <w:shd w:val="clear" w:color="auto" w:fill="FFFFFF"/>
          </w:tcPr>
          <w:p w14:paraId="31AF317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14:paraId="29093B5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M.SDE.00095</w:t>
            </w:r>
          </w:p>
        </w:tc>
        <w:tc>
          <w:tcPr>
            <w:tcW w:w="4186" w:type="dxa"/>
            <w:tcBorders>
              <w:top w:val="single" w:sz="4" w:space="0" w:color="auto"/>
              <w:left w:val="single" w:sz="4" w:space="0" w:color="auto"/>
              <w:bottom w:val="single" w:sz="4" w:space="0" w:color="auto"/>
            </w:tcBorders>
            <w:shd w:val="clear" w:color="auto" w:fill="FFFFFF"/>
          </w:tcPr>
          <w:p w14:paraId="6235FFF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csdo:Name500Type (M.SDT.00134)</w:t>
            </w:r>
          </w:p>
          <w:p w14:paraId="4CA8DF7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059208C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4E66F89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F5B3A81"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91326BC" w14:textId="77777777" w:rsidTr="00F65562">
        <w:trPr>
          <w:jc w:val="center"/>
        </w:trPr>
        <w:tc>
          <w:tcPr>
            <w:tcW w:w="245" w:type="dxa"/>
            <w:shd w:val="clear" w:color="auto" w:fill="FFFFFF"/>
          </w:tcPr>
          <w:p w14:paraId="3B194B52"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46B6A6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37DE7EB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6DAFDEE9"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*.5.</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անվանումը (csdo:DocName)</w:t>
            </w:r>
          </w:p>
        </w:tc>
        <w:tc>
          <w:tcPr>
            <w:tcW w:w="3581" w:type="dxa"/>
            <w:tcBorders>
              <w:top w:val="single" w:sz="4" w:space="0" w:color="auto"/>
              <w:left w:val="single" w:sz="4" w:space="0" w:color="auto"/>
              <w:bottom w:val="single" w:sz="4" w:space="0" w:color="auto"/>
            </w:tcBorders>
            <w:shd w:val="clear" w:color="auto" w:fill="FFFFFF"/>
          </w:tcPr>
          <w:p w14:paraId="0F0785D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անվանումը</w:t>
            </w:r>
          </w:p>
        </w:tc>
        <w:tc>
          <w:tcPr>
            <w:tcW w:w="2059" w:type="dxa"/>
            <w:tcBorders>
              <w:top w:val="single" w:sz="4" w:space="0" w:color="auto"/>
              <w:left w:val="single" w:sz="4" w:space="0" w:color="auto"/>
              <w:bottom w:val="single" w:sz="4" w:space="0" w:color="auto"/>
            </w:tcBorders>
            <w:shd w:val="clear" w:color="auto" w:fill="FFFFFF"/>
          </w:tcPr>
          <w:p w14:paraId="2EA6198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M.SDE.00108</w:t>
            </w:r>
          </w:p>
        </w:tc>
        <w:tc>
          <w:tcPr>
            <w:tcW w:w="4186" w:type="dxa"/>
            <w:tcBorders>
              <w:top w:val="single" w:sz="4" w:space="0" w:color="auto"/>
              <w:left w:val="single" w:sz="4" w:space="0" w:color="auto"/>
              <w:bottom w:val="single" w:sz="4" w:space="0" w:color="auto"/>
            </w:tcBorders>
            <w:shd w:val="clear" w:color="auto" w:fill="FFFFFF"/>
          </w:tcPr>
          <w:p w14:paraId="352DAE5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csdo:Name500Type (M.SDT.00134) Պայմանանշանների նորմալացված տողը։</w:t>
            </w:r>
          </w:p>
          <w:p w14:paraId="34858A0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20D339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F81FEA7"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E50C511" w14:textId="77777777" w:rsidTr="00F65562">
        <w:trPr>
          <w:jc w:val="center"/>
        </w:trPr>
        <w:tc>
          <w:tcPr>
            <w:tcW w:w="245" w:type="dxa"/>
            <w:shd w:val="clear" w:color="auto" w:fill="FFFFFF"/>
          </w:tcPr>
          <w:p w14:paraId="7EC1D183"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C8F78E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571E794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471EA122"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*.6.</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սերիան (csdo:DocSeriesId)</w:t>
            </w:r>
          </w:p>
        </w:tc>
        <w:tc>
          <w:tcPr>
            <w:tcW w:w="3581" w:type="dxa"/>
            <w:tcBorders>
              <w:top w:val="single" w:sz="4" w:space="0" w:color="auto"/>
              <w:left w:val="single" w:sz="4" w:space="0" w:color="auto"/>
              <w:bottom w:val="single" w:sz="4" w:space="0" w:color="auto"/>
            </w:tcBorders>
            <w:shd w:val="clear" w:color="auto" w:fill="FFFFFF"/>
          </w:tcPr>
          <w:p w14:paraId="7D186C1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սերիայի թվային կամ տառա</w:t>
            </w:r>
            <w:r w:rsidRPr="000121C3">
              <w:rPr>
                <w:rFonts w:ascii="Sylfaen" w:hAnsi="Sylfaen"/>
                <w:sz w:val="20"/>
                <w:szCs w:val="20"/>
              </w:rPr>
              <w:softHyphen/>
            </w:r>
            <w:r w:rsidRPr="000121C3">
              <w:rPr>
                <w:rStyle w:val="Bodytext211pt"/>
                <w:rFonts w:ascii="Sylfaen" w:hAnsi="Sylfaen"/>
                <w:sz w:val="20"/>
                <w:szCs w:val="20"/>
              </w:rPr>
              <w:t>թվային նշագիրը</w:t>
            </w:r>
          </w:p>
        </w:tc>
        <w:tc>
          <w:tcPr>
            <w:tcW w:w="2059" w:type="dxa"/>
            <w:tcBorders>
              <w:top w:val="single" w:sz="4" w:space="0" w:color="auto"/>
              <w:left w:val="single" w:sz="4" w:space="0" w:color="auto"/>
              <w:bottom w:val="single" w:sz="4" w:space="0" w:color="auto"/>
            </w:tcBorders>
            <w:shd w:val="clear" w:color="auto" w:fill="FFFFFF"/>
          </w:tcPr>
          <w:p w14:paraId="2CF8A1C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M.SDE.00157</w:t>
            </w:r>
          </w:p>
        </w:tc>
        <w:tc>
          <w:tcPr>
            <w:tcW w:w="4186" w:type="dxa"/>
            <w:tcBorders>
              <w:top w:val="single" w:sz="4" w:space="0" w:color="auto"/>
              <w:left w:val="single" w:sz="4" w:space="0" w:color="auto"/>
              <w:bottom w:val="single" w:sz="4" w:space="0" w:color="auto"/>
            </w:tcBorders>
            <w:shd w:val="clear" w:color="auto" w:fill="FFFFFF"/>
          </w:tcPr>
          <w:p w14:paraId="596311E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տողը:</w:t>
            </w:r>
          </w:p>
          <w:p w14:paraId="48B2B71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B27B87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DDC7A69"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46AA04B" w14:textId="77777777" w:rsidTr="00F65562">
        <w:trPr>
          <w:jc w:val="center"/>
        </w:trPr>
        <w:tc>
          <w:tcPr>
            <w:tcW w:w="245" w:type="dxa"/>
            <w:shd w:val="clear" w:color="auto" w:fill="FFFFFF"/>
          </w:tcPr>
          <w:p w14:paraId="5BA4FC7C"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376FCA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66C8A50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3A700D7B"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77C1FEE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գրանցման ժամանակ դրան տրված թվային կամ տառա</w:t>
            </w:r>
            <w:r w:rsidRPr="000121C3">
              <w:rPr>
                <w:rFonts w:ascii="Sylfaen" w:hAnsi="Sylfaen"/>
                <w:sz w:val="20"/>
                <w:szCs w:val="20"/>
              </w:rPr>
              <w:softHyphen/>
            </w:r>
            <w:r w:rsidRPr="000121C3">
              <w:rPr>
                <w:rStyle w:val="Bodytext211pt"/>
                <w:rFonts w:ascii="Sylfaen" w:hAnsi="Sylfaen"/>
                <w:sz w:val="20"/>
                <w:szCs w:val="20"/>
              </w:rPr>
              <w:t>թվային նշագիրը</w:t>
            </w:r>
          </w:p>
        </w:tc>
        <w:tc>
          <w:tcPr>
            <w:tcW w:w="2059" w:type="dxa"/>
            <w:tcBorders>
              <w:top w:val="single" w:sz="4" w:space="0" w:color="auto"/>
              <w:left w:val="single" w:sz="4" w:space="0" w:color="auto"/>
              <w:bottom w:val="single" w:sz="4" w:space="0" w:color="auto"/>
            </w:tcBorders>
            <w:shd w:val="clear" w:color="auto" w:fill="FFFFFF"/>
          </w:tcPr>
          <w:p w14:paraId="685CA7E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45A132F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csdo:Id50Type (M.SDT.00093) Պայմանանշանների նորմալացված տողը։</w:t>
            </w:r>
          </w:p>
          <w:p w14:paraId="542DDBF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E5D6F1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17AF089"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1DF04EB" w14:textId="77777777" w:rsidTr="00F65562">
        <w:trPr>
          <w:jc w:val="center"/>
        </w:trPr>
        <w:tc>
          <w:tcPr>
            <w:tcW w:w="245" w:type="dxa"/>
            <w:shd w:val="clear" w:color="auto" w:fill="FFFFFF"/>
          </w:tcPr>
          <w:p w14:paraId="499445FF"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84E1EE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8055B6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108FD762"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*.8.</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79468C1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տրման,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22791EC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1B9DA83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A4AC7C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A0A8649" w14:textId="77777777" w:rsidTr="00F65562">
        <w:trPr>
          <w:jc w:val="center"/>
        </w:trPr>
        <w:tc>
          <w:tcPr>
            <w:tcW w:w="245" w:type="dxa"/>
            <w:shd w:val="clear" w:color="auto" w:fill="FFFFFF"/>
          </w:tcPr>
          <w:p w14:paraId="13CC8D3B"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952CC9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6880045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12325F23" w14:textId="77777777" w:rsidR="008D6FA4" w:rsidRPr="000121C3" w:rsidRDefault="008D6FA4" w:rsidP="006B6A1C">
            <w:pPr>
              <w:pStyle w:val="Bodytext20"/>
              <w:shd w:val="clear" w:color="auto" w:fill="auto"/>
              <w:tabs>
                <w:tab w:val="left" w:pos="49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*.9.</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ժամկետի մեկնարկի ամսաթիվը</w:t>
            </w:r>
          </w:p>
          <w:p w14:paraId="31786EAC" w14:textId="77777777" w:rsidR="008D6FA4" w:rsidRPr="000121C3" w:rsidRDefault="008D6FA4" w:rsidP="006B6A1C">
            <w:pPr>
              <w:pStyle w:val="Bodytext20"/>
              <w:shd w:val="clear" w:color="auto" w:fill="auto"/>
              <w:tabs>
                <w:tab w:val="left" w:pos="49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(csdo:DocStartDate)</w:t>
            </w:r>
          </w:p>
        </w:tc>
        <w:tc>
          <w:tcPr>
            <w:tcW w:w="3581" w:type="dxa"/>
            <w:tcBorders>
              <w:top w:val="single" w:sz="4" w:space="0" w:color="auto"/>
              <w:left w:val="single" w:sz="4" w:space="0" w:color="auto"/>
              <w:bottom w:val="single" w:sz="4" w:space="0" w:color="auto"/>
            </w:tcBorders>
            <w:shd w:val="clear" w:color="auto" w:fill="FFFFFF"/>
          </w:tcPr>
          <w:p w14:paraId="743A95B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ժամկետի մեկնարկի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068EC0D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M.SDE.00137</w:t>
            </w:r>
          </w:p>
        </w:tc>
        <w:tc>
          <w:tcPr>
            <w:tcW w:w="4186" w:type="dxa"/>
            <w:tcBorders>
              <w:top w:val="single" w:sz="4" w:space="0" w:color="auto"/>
              <w:left w:val="single" w:sz="4" w:space="0" w:color="auto"/>
              <w:bottom w:val="single" w:sz="4" w:space="0" w:color="auto"/>
            </w:tcBorders>
            <w:shd w:val="clear" w:color="auto" w:fill="FFFFFF"/>
          </w:tcPr>
          <w:p w14:paraId="2D898C1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0CF415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674F177" w14:textId="77777777" w:rsidTr="00F65562">
        <w:trPr>
          <w:jc w:val="center"/>
        </w:trPr>
        <w:tc>
          <w:tcPr>
            <w:tcW w:w="245" w:type="dxa"/>
            <w:shd w:val="clear" w:color="auto" w:fill="FFFFFF"/>
          </w:tcPr>
          <w:p w14:paraId="00CE9D01"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169D3D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23F13DA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78D6B40C" w14:textId="77777777" w:rsidR="008D6FA4" w:rsidRPr="000121C3" w:rsidRDefault="008D6FA4" w:rsidP="006B6A1C">
            <w:pPr>
              <w:pStyle w:val="Bodytext20"/>
              <w:shd w:val="clear" w:color="auto" w:fill="auto"/>
              <w:tabs>
                <w:tab w:val="left" w:pos="49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*.10.</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ժամկետը լրանալու ամսաթիվը</w:t>
            </w:r>
          </w:p>
          <w:p w14:paraId="5FC63565" w14:textId="77777777" w:rsidR="008D6FA4" w:rsidRPr="000121C3" w:rsidRDefault="008D6FA4" w:rsidP="006B6A1C">
            <w:pPr>
              <w:pStyle w:val="Bodytext20"/>
              <w:shd w:val="clear" w:color="auto" w:fill="auto"/>
              <w:tabs>
                <w:tab w:val="left" w:pos="49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(csdo:DocValidityDate)</w:t>
            </w:r>
          </w:p>
        </w:tc>
        <w:tc>
          <w:tcPr>
            <w:tcW w:w="3581" w:type="dxa"/>
            <w:tcBorders>
              <w:top w:val="single" w:sz="4" w:space="0" w:color="auto"/>
              <w:left w:val="single" w:sz="4" w:space="0" w:color="auto"/>
              <w:bottom w:val="single" w:sz="4" w:space="0" w:color="auto"/>
            </w:tcBorders>
            <w:shd w:val="clear" w:color="auto" w:fill="FFFFFF"/>
          </w:tcPr>
          <w:p w14:paraId="51FB3DA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ժամկետի ավարտի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2E7A1BD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M.SDE.00052</w:t>
            </w:r>
          </w:p>
        </w:tc>
        <w:tc>
          <w:tcPr>
            <w:tcW w:w="4186" w:type="dxa"/>
            <w:tcBorders>
              <w:top w:val="single" w:sz="4" w:space="0" w:color="auto"/>
              <w:left w:val="single" w:sz="4" w:space="0" w:color="auto"/>
              <w:bottom w:val="single" w:sz="4" w:space="0" w:color="auto"/>
            </w:tcBorders>
            <w:shd w:val="clear" w:color="auto" w:fill="FFFFFF"/>
          </w:tcPr>
          <w:p w14:paraId="1D8A187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5D84FA9"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3310EBB" w14:textId="77777777" w:rsidTr="00F65562">
        <w:trPr>
          <w:jc w:val="center"/>
        </w:trPr>
        <w:tc>
          <w:tcPr>
            <w:tcW w:w="245" w:type="dxa"/>
            <w:shd w:val="clear" w:color="auto" w:fill="FFFFFF"/>
          </w:tcPr>
          <w:p w14:paraId="2F6051BA"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D2C0AD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3DA88B6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05F9028E" w14:textId="77777777" w:rsidR="008D6FA4" w:rsidRPr="000121C3" w:rsidRDefault="008D6FA4" w:rsidP="006B6A1C">
            <w:pPr>
              <w:pStyle w:val="Bodytext20"/>
              <w:shd w:val="clear" w:color="auto" w:fill="auto"/>
              <w:tabs>
                <w:tab w:val="left" w:pos="49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*.11.</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ժամկետը</w:t>
            </w:r>
          </w:p>
          <w:p w14:paraId="3CE3B909" w14:textId="77777777" w:rsidR="008D6FA4" w:rsidRPr="000121C3" w:rsidRDefault="008D6FA4" w:rsidP="006B6A1C">
            <w:pPr>
              <w:pStyle w:val="Bodytext20"/>
              <w:shd w:val="clear" w:color="auto" w:fill="auto"/>
              <w:tabs>
                <w:tab w:val="left" w:pos="49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(csdo:DocValidityDuration) վավերապայմանները</w:t>
            </w:r>
          </w:p>
        </w:tc>
        <w:tc>
          <w:tcPr>
            <w:tcW w:w="3581" w:type="dxa"/>
            <w:tcBorders>
              <w:top w:val="single" w:sz="4" w:space="0" w:color="auto"/>
              <w:left w:val="single" w:sz="4" w:space="0" w:color="auto"/>
              <w:bottom w:val="single" w:sz="4" w:space="0" w:color="auto"/>
            </w:tcBorders>
            <w:shd w:val="clear" w:color="auto" w:fill="FFFFFF"/>
          </w:tcPr>
          <w:p w14:paraId="073E51A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ժամկետի տևողությունը,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7CCE72A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M.SDE.00056</w:t>
            </w:r>
          </w:p>
        </w:tc>
        <w:tc>
          <w:tcPr>
            <w:tcW w:w="4186" w:type="dxa"/>
            <w:tcBorders>
              <w:top w:val="single" w:sz="4" w:space="0" w:color="auto"/>
              <w:left w:val="single" w:sz="4" w:space="0" w:color="auto"/>
              <w:bottom w:val="single" w:sz="4" w:space="0" w:color="auto"/>
            </w:tcBorders>
            <w:shd w:val="clear" w:color="auto" w:fill="FFFFFF"/>
          </w:tcPr>
          <w:p w14:paraId="1710DFA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bdt:DurationType (M.BDT.00021) Ժամանակի տևողության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D612763"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868C8B3" w14:textId="77777777" w:rsidTr="00F65562">
        <w:trPr>
          <w:jc w:val="center"/>
        </w:trPr>
        <w:tc>
          <w:tcPr>
            <w:tcW w:w="245" w:type="dxa"/>
            <w:shd w:val="clear" w:color="auto" w:fill="FFFFFF"/>
          </w:tcPr>
          <w:p w14:paraId="5C0EE8E2"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30914D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E718E2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7566D597" w14:textId="77777777" w:rsidR="008D6FA4" w:rsidRPr="000121C3" w:rsidRDefault="008D6FA4" w:rsidP="006B6A1C">
            <w:pPr>
              <w:pStyle w:val="Bodytext20"/>
              <w:shd w:val="clear" w:color="auto" w:fill="auto"/>
              <w:tabs>
                <w:tab w:val="left" w:pos="49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*.12.</w:t>
            </w:r>
            <w:r w:rsidR="00635538" w:rsidRPr="00F83622">
              <w:rPr>
                <w:rStyle w:val="Bodytext211pt"/>
                <w:rFonts w:ascii="Sylfaen" w:hAnsi="Sylfaen"/>
                <w:sz w:val="20"/>
                <w:szCs w:val="20"/>
              </w:rPr>
              <w:tab/>
            </w:r>
            <w:r w:rsidRPr="000121C3">
              <w:rPr>
                <w:rStyle w:val="Bodytext211pt"/>
                <w:rFonts w:ascii="Sylfaen" w:hAnsi="Sylfaen"/>
                <w:sz w:val="20"/>
                <w:szCs w:val="20"/>
              </w:rPr>
              <w:t>Անդամ պետության լիազորված մարմնի նույնականացուցիչը</w:t>
            </w:r>
          </w:p>
          <w:p w14:paraId="051CEBE2" w14:textId="77777777" w:rsidR="008D6FA4" w:rsidRPr="000121C3" w:rsidRDefault="008D6FA4" w:rsidP="006B6A1C">
            <w:pPr>
              <w:pStyle w:val="Bodytext20"/>
              <w:shd w:val="clear" w:color="auto" w:fill="auto"/>
              <w:tabs>
                <w:tab w:val="left" w:pos="49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(csdo:AuthorityId)</w:t>
            </w:r>
          </w:p>
        </w:tc>
        <w:tc>
          <w:tcPr>
            <w:tcW w:w="3581" w:type="dxa"/>
            <w:tcBorders>
              <w:top w:val="single" w:sz="4" w:space="0" w:color="auto"/>
              <w:left w:val="single" w:sz="4" w:space="0" w:color="auto"/>
              <w:bottom w:val="single" w:sz="4" w:space="0" w:color="auto"/>
            </w:tcBorders>
            <w:shd w:val="clear" w:color="auto" w:fill="FFFFFF"/>
          </w:tcPr>
          <w:p w14:paraId="4191F17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9" w:type="dxa"/>
            <w:tcBorders>
              <w:top w:val="single" w:sz="4" w:space="0" w:color="auto"/>
              <w:left w:val="single" w:sz="4" w:space="0" w:color="auto"/>
              <w:bottom w:val="single" w:sz="4" w:space="0" w:color="auto"/>
            </w:tcBorders>
            <w:shd w:val="clear" w:color="auto" w:fill="FFFFFF"/>
          </w:tcPr>
          <w:p w14:paraId="16E9ADE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M.SDE.00068</w:t>
            </w:r>
          </w:p>
        </w:tc>
        <w:tc>
          <w:tcPr>
            <w:tcW w:w="4186" w:type="dxa"/>
            <w:tcBorders>
              <w:top w:val="single" w:sz="4" w:space="0" w:color="auto"/>
              <w:left w:val="single" w:sz="4" w:space="0" w:color="auto"/>
              <w:bottom w:val="single" w:sz="4" w:space="0" w:color="auto"/>
            </w:tcBorders>
            <w:shd w:val="clear" w:color="auto" w:fill="FFFFFF"/>
          </w:tcPr>
          <w:p w14:paraId="1DC0ABC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տողը:</w:t>
            </w:r>
          </w:p>
          <w:p w14:paraId="038A50E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6C4F5BF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B8780E6"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C99D8A7" w14:textId="77777777" w:rsidTr="00F65562">
        <w:trPr>
          <w:jc w:val="center"/>
        </w:trPr>
        <w:tc>
          <w:tcPr>
            <w:tcW w:w="245" w:type="dxa"/>
            <w:shd w:val="clear" w:color="auto" w:fill="FFFFFF"/>
          </w:tcPr>
          <w:p w14:paraId="46E8705D"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E2B8AD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77AE30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50654E5A" w14:textId="77777777" w:rsidR="008D6FA4" w:rsidRPr="000121C3" w:rsidRDefault="008D6FA4" w:rsidP="006B6A1C">
            <w:pPr>
              <w:pStyle w:val="Bodytext20"/>
              <w:shd w:val="clear" w:color="auto" w:fill="auto"/>
              <w:tabs>
                <w:tab w:val="left" w:pos="49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*.13.</w:t>
            </w:r>
            <w:r w:rsidR="00635538" w:rsidRPr="00F83622">
              <w:rPr>
                <w:rStyle w:val="Bodytext211pt"/>
                <w:rFonts w:ascii="Sylfaen" w:hAnsi="Sylfaen"/>
                <w:sz w:val="20"/>
                <w:szCs w:val="20"/>
              </w:rPr>
              <w:tab/>
            </w:r>
            <w:r w:rsidRPr="000121C3">
              <w:rPr>
                <w:rStyle w:val="Bodytext211pt"/>
                <w:rFonts w:ascii="Sylfaen" w:hAnsi="Sylfaen"/>
                <w:sz w:val="20"/>
                <w:szCs w:val="20"/>
              </w:rPr>
              <w:t>Անդամ պետության լիազորված մարմնի անվանումը</w:t>
            </w:r>
          </w:p>
          <w:p w14:paraId="597BAA5C" w14:textId="77777777" w:rsidR="008D6FA4" w:rsidRPr="000121C3" w:rsidRDefault="008D6FA4" w:rsidP="006B6A1C">
            <w:pPr>
              <w:pStyle w:val="Bodytext20"/>
              <w:shd w:val="clear" w:color="auto" w:fill="auto"/>
              <w:tabs>
                <w:tab w:val="left" w:pos="49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(csdo:AuthorityName)</w:t>
            </w:r>
          </w:p>
        </w:tc>
        <w:tc>
          <w:tcPr>
            <w:tcW w:w="3581" w:type="dxa"/>
            <w:tcBorders>
              <w:top w:val="single" w:sz="4" w:space="0" w:color="auto"/>
              <w:left w:val="single" w:sz="4" w:space="0" w:color="auto"/>
              <w:bottom w:val="single" w:sz="4" w:space="0" w:color="auto"/>
            </w:tcBorders>
            <w:shd w:val="clear" w:color="auto" w:fill="FFFFFF"/>
          </w:tcPr>
          <w:p w14:paraId="7843793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9" w:type="dxa"/>
            <w:tcBorders>
              <w:top w:val="single" w:sz="4" w:space="0" w:color="auto"/>
              <w:left w:val="single" w:sz="4" w:space="0" w:color="auto"/>
              <w:bottom w:val="single" w:sz="4" w:space="0" w:color="auto"/>
            </w:tcBorders>
            <w:shd w:val="clear" w:color="auto" w:fill="FFFFFF"/>
          </w:tcPr>
          <w:p w14:paraId="4F8D2A9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M.SDE.00066</w:t>
            </w:r>
          </w:p>
        </w:tc>
        <w:tc>
          <w:tcPr>
            <w:tcW w:w="4186" w:type="dxa"/>
            <w:tcBorders>
              <w:top w:val="single" w:sz="4" w:space="0" w:color="auto"/>
              <w:left w:val="single" w:sz="4" w:space="0" w:color="auto"/>
              <w:bottom w:val="single" w:sz="4" w:space="0" w:color="auto"/>
            </w:tcBorders>
            <w:shd w:val="clear" w:color="auto" w:fill="FFFFFF"/>
          </w:tcPr>
          <w:p w14:paraId="75A88C6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csdo:Name300Type (M.SDT.00056) Պայմանանշանների նորմալացված տողը։</w:t>
            </w:r>
          </w:p>
          <w:p w14:paraId="5E1EE3D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6217B7B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2EF2CE3"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428B68E" w14:textId="77777777" w:rsidTr="00F65562">
        <w:trPr>
          <w:jc w:val="center"/>
        </w:trPr>
        <w:tc>
          <w:tcPr>
            <w:tcW w:w="245" w:type="dxa"/>
            <w:shd w:val="clear" w:color="auto" w:fill="FFFFFF"/>
          </w:tcPr>
          <w:p w14:paraId="651976DA"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CF1708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5768AA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5FB26842" w14:textId="77777777" w:rsidR="008D6FA4" w:rsidRPr="000121C3" w:rsidRDefault="008D6FA4" w:rsidP="006B6A1C">
            <w:pPr>
              <w:pStyle w:val="Bodytext20"/>
              <w:shd w:val="clear" w:color="auto" w:fill="auto"/>
              <w:tabs>
                <w:tab w:val="left" w:pos="49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w:t>
            </w:r>
            <w:r w:rsidR="00635538">
              <w:rPr>
                <w:rStyle w:val="Bodytext211pt"/>
                <w:rFonts w:ascii="Sylfaen" w:hAnsi="Sylfaen"/>
                <w:sz w:val="20"/>
                <w:szCs w:val="20"/>
                <w:lang w:val="en-US"/>
              </w:rPr>
              <w:tab/>
            </w:r>
            <w:r w:rsidRPr="000121C3">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5A56975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նկարագրությունը</w:t>
            </w:r>
          </w:p>
        </w:tc>
        <w:tc>
          <w:tcPr>
            <w:tcW w:w="2059" w:type="dxa"/>
            <w:tcBorders>
              <w:top w:val="single" w:sz="4" w:space="0" w:color="auto"/>
              <w:left w:val="single" w:sz="4" w:space="0" w:color="auto"/>
              <w:bottom w:val="single" w:sz="4" w:space="0" w:color="auto"/>
            </w:tcBorders>
            <w:shd w:val="clear" w:color="auto" w:fill="FFFFFF"/>
          </w:tcPr>
          <w:p w14:paraId="46F9165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5CDAB56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csdo:Text4000Type (M.SDT.00088)</w:t>
            </w:r>
          </w:p>
          <w:p w14:paraId="4D6D702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տողը:</w:t>
            </w:r>
          </w:p>
          <w:p w14:paraId="7A7381A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3C427B9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D8C8DCC"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B3781B8" w14:textId="77777777" w:rsidTr="00F65562">
        <w:trPr>
          <w:jc w:val="center"/>
        </w:trPr>
        <w:tc>
          <w:tcPr>
            <w:tcW w:w="245" w:type="dxa"/>
            <w:shd w:val="clear" w:color="auto" w:fill="FFFFFF"/>
          </w:tcPr>
          <w:p w14:paraId="58F0518E"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675AB0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3B2FCBD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vAlign w:val="center"/>
          </w:tcPr>
          <w:p w14:paraId="33ACDBB1" w14:textId="77777777" w:rsidR="008D6FA4" w:rsidRPr="000121C3" w:rsidRDefault="008D6FA4" w:rsidP="00635538">
            <w:pPr>
              <w:pStyle w:val="Bodytext20"/>
              <w:shd w:val="clear" w:color="auto" w:fill="auto"/>
              <w:tabs>
                <w:tab w:val="left" w:pos="48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*.15.</w:t>
            </w:r>
            <w:r w:rsidR="00635538">
              <w:rPr>
                <w:rStyle w:val="Bodytext211pt"/>
                <w:rFonts w:ascii="Sylfaen" w:hAnsi="Sylfaen"/>
                <w:sz w:val="20"/>
                <w:szCs w:val="20"/>
                <w:lang w:val="en-US"/>
              </w:rPr>
              <w:tab/>
            </w:r>
            <w:r w:rsidRPr="000121C3">
              <w:rPr>
                <w:rStyle w:val="Bodytext211pt"/>
                <w:rFonts w:ascii="Sylfaen" w:hAnsi="Sylfaen"/>
                <w:sz w:val="20"/>
                <w:szCs w:val="20"/>
              </w:rPr>
              <w:t>Թերթերի քանակը (csdo:РageQuantity)</w:t>
            </w:r>
          </w:p>
        </w:tc>
        <w:tc>
          <w:tcPr>
            <w:tcW w:w="3581" w:type="dxa"/>
            <w:tcBorders>
              <w:top w:val="single" w:sz="4" w:space="0" w:color="auto"/>
              <w:left w:val="single" w:sz="4" w:space="0" w:color="auto"/>
              <w:bottom w:val="single" w:sz="4" w:space="0" w:color="auto"/>
            </w:tcBorders>
            <w:shd w:val="clear" w:color="auto" w:fill="FFFFFF"/>
            <w:vAlign w:val="center"/>
          </w:tcPr>
          <w:p w14:paraId="0974D931"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թերթերի ընդհանուր քանակը</w:t>
            </w:r>
          </w:p>
        </w:tc>
        <w:tc>
          <w:tcPr>
            <w:tcW w:w="2059" w:type="dxa"/>
            <w:tcBorders>
              <w:top w:val="single" w:sz="4" w:space="0" w:color="auto"/>
              <w:left w:val="single" w:sz="4" w:space="0" w:color="auto"/>
              <w:bottom w:val="single" w:sz="4" w:space="0" w:color="auto"/>
            </w:tcBorders>
            <w:shd w:val="clear" w:color="auto" w:fill="FFFFFF"/>
            <w:vAlign w:val="center"/>
          </w:tcPr>
          <w:p w14:paraId="62BCCFA4"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M.SDE.00018</w:t>
            </w:r>
          </w:p>
        </w:tc>
        <w:tc>
          <w:tcPr>
            <w:tcW w:w="4186" w:type="dxa"/>
            <w:tcBorders>
              <w:top w:val="single" w:sz="4" w:space="0" w:color="auto"/>
              <w:left w:val="single" w:sz="4" w:space="0" w:color="auto"/>
              <w:bottom w:val="single" w:sz="4" w:space="0" w:color="auto"/>
            </w:tcBorders>
            <w:shd w:val="clear" w:color="auto" w:fill="FFFFFF"/>
            <w:vAlign w:val="center"/>
          </w:tcPr>
          <w:p w14:paraId="0076B22E"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csdo:Quantity4Type (M.SDT.00097)</w:t>
            </w:r>
          </w:p>
          <w:p w14:paraId="649E3BE4"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Հաշվարկման տասնորդական համակարգում ամբողջ ոչ բացասական թիվը։</w:t>
            </w:r>
          </w:p>
          <w:p w14:paraId="256C87FA"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FA94136"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8A592FB" w14:textId="77777777" w:rsidTr="00F65562">
        <w:trPr>
          <w:jc w:val="center"/>
        </w:trPr>
        <w:tc>
          <w:tcPr>
            <w:tcW w:w="245" w:type="dxa"/>
            <w:shd w:val="clear" w:color="auto" w:fill="FFFFFF"/>
          </w:tcPr>
          <w:p w14:paraId="0B78462A"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028765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B50296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5D51AA7D" w14:textId="77777777" w:rsidR="008D6FA4" w:rsidRPr="000121C3" w:rsidRDefault="008D6FA4" w:rsidP="006B6A1C">
            <w:pPr>
              <w:pStyle w:val="Bodytext20"/>
              <w:shd w:val="clear" w:color="auto" w:fill="auto"/>
              <w:tabs>
                <w:tab w:val="left" w:pos="50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*.16.</w:t>
            </w:r>
            <w:r w:rsidR="00635538">
              <w:rPr>
                <w:rStyle w:val="Bodytext211pt"/>
                <w:rFonts w:ascii="Sylfaen" w:hAnsi="Sylfaen"/>
                <w:sz w:val="20"/>
                <w:szCs w:val="20"/>
                <w:lang w:val="en-US"/>
              </w:rPr>
              <w:tab/>
            </w:r>
            <w:r w:rsidRPr="000121C3">
              <w:rPr>
                <w:rStyle w:val="Bodytext211pt"/>
                <w:rFonts w:ascii="Sylfaen" w:hAnsi="Sylfaen"/>
                <w:sz w:val="20"/>
                <w:szCs w:val="20"/>
              </w:rPr>
              <w:t>XML փաստաթուղթ (ccdo:AnyDetails)</w:t>
            </w:r>
          </w:p>
        </w:tc>
        <w:tc>
          <w:tcPr>
            <w:tcW w:w="3581" w:type="dxa"/>
            <w:tcBorders>
              <w:top w:val="single" w:sz="4" w:space="0" w:color="auto"/>
              <w:left w:val="single" w:sz="4" w:space="0" w:color="auto"/>
              <w:bottom w:val="single" w:sz="4" w:space="0" w:color="auto"/>
            </w:tcBorders>
            <w:shd w:val="clear" w:color="auto" w:fill="FFFFFF"/>
          </w:tcPr>
          <w:p w14:paraId="2106553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XML ձեւաչափով փաստաթուղթ</w:t>
            </w:r>
          </w:p>
        </w:tc>
        <w:tc>
          <w:tcPr>
            <w:tcW w:w="2059" w:type="dxa"/>
            <w:tcBorders>
              <w:top w:val="single" w:sz="4" w:space="0" w:color="auto"/>
              <w:left w:val="single" w:sz="4" w:space="0" w:color="auto"/>
              <w:bottom w:val="single" w:sz="4" w:space="0" w:color="auto"/>
            </w:tcBorders>
            <w:shd w:val="clear" w:color="auto" w:fill="FFFFFF"/>
          </w:tcPr>
          <w:p w14:paraId="0B00676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M.CDE.00081</w:t>
            </w:r>
          </w:p>
        </w:tc>
        <w:tc>
          <w:tcPr>
            <w:tcW w:w="4186" w:type="dxa"/>
            <w:tcBorders>
              <w:top w:val="single" w:sz="4" w:space="0" w:color="auto"/>
              <w:left w:val="single" w:sz="4" w:space="0" w:color="auto"/>
              <w:bottom w:val="single" w:sz="4" w:space="0" w:color="auto"/>
            </w:tcBorders>
            <w:shd w:val="clear" w:color="auto" w:fill="FFFFFF"/>
          </w:tcPr>
          <w:p w14:paraId="298C231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ccdo:AnyDetailsType (M.CDT.00086)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02A7A61"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F0508B8" w14:textId="77777777" w:rsidTr="00F65562">
        <w:trPr>
          <w:jc w:val="center"/>
        </w:trPr>
        <w:tc>
          <w:tcPr>
            <w:tcW w:w="245" w:type="dxa"/>
            <w:shd w:val="clear" w:color="auto" w:fill="FFFFFF"/>
          </w:tcPr>
          <w:p w14:paraId="0304ACC9"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56557C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7BE59FC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top w:val="single" w:sz="4" w:space="0" w:color="auto"/>
              <w:bottom w:val="single" w:sz="4" w:space="0" w:color="auto"/>
              <w:right w:val="single" w:sz="4" w:space="0" w:color="auto"/>
            </w:tcBorders>
            <w:shd w:val="clear" w:color="auto" w:fill="FFFFFF"/>
          </w:tcPr>
          <w:p w14:paraId="332F5309"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39914D8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16 31 000 XML փաստաթուղթը</w:t>
            </w:r>
          </w:p>
        </w:tc>
        <w:tc>
          <w:tcPr>
            <w:tcW w:w="3581" w:type="dxa"/>
            <w:tcBorders>
              <w:top w:val="single" w:sz="4" w:space="0" w:color="auto"/>
              <w:left w:val="single" w:sz="4" w:space="0" w:color="auto"/>
              <w:bottom w:val="single" w:sz="4" w:space="0" w:color="auto"/>
            </w:tcBorders>
            <w:shd w:val="clear" w:color="auto" w:fill="FFFFFF"/>
          </w:tcPr>
          <w:p w14:paraId="1657CB9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կամայական կառուցվածքով XML փաստաթղթի բովանդակությունը</w:t>
            </w:r>
          </w:p>
        </w:tc>
        <w:tc>
          <w:tcPr>
            <w:tcW w:w="2059" w:type="dxa"/>
            <w:tcBorders>
              <w:top w:val="single" w:sz="4" w:space="0" w:color="auto"/>
              <w:left w:val="single" w:sz="4" w:space="0" w:color="auto"/>
              <w:bottom w:val="single" w:sz="4" w:space="0" w:color="auto"/>
            </w:tcBorders>
            <w:shd w:val="clear" w:color="auto" w:fill="FFFFFF"/>
          </w:tcPr>
          <w:p w14:paraId="41297B3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6F693C1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կամայական տարրը։ Անվանումների տարածությունը՝ ցանկացած: 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332CD91"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70C7BEDD" w14:textId="77777777" w:rsidTr="00F65562">
        <w:trPr>
          <w:jc w:val="center"/>
        </w:trPr>
        <w:tc>
          <w:tcPr>
            <w:tcW w:w="245" w:type="dxa"/>
            <w:shd w:val="clear" w:color="auto" w:fill="FFFFFF"/>
          </w:tcPr>
          <w:p w14:paraId="3F2C5AE7"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3A8248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048D923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462E9BD9" w14:textId="77777777" w:rsidR="008D6FA4" w:rsidRPr="000121C3" w:rsidRDefault="008D6FA4" w:rsidP="006B6A1C">
            <w:pPr>
              <w:pStyle w:val="Bodytext20"/>
              <w:shd w:val="clear" w:color="auto" w:fill="auto"/>
              <w:tabs>
                <w:tab w:val="left" w:pos="53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*.17.</w:t>
            </w:r>
            <w:r w:rsidR="00635538" w:rsidRPr="00F83622">
              <w:rPr>
                <w:rStyle w:val="Bodytext211pt"/>
                <w:rFonts w:ascii="Sylfaen" w:hAnsi="Sylfaen"/>
                <w:sz w:val="20"/>
                <w:szCs w:val="20"/>
              </w:rPr>
              <w:tab/>
            </w:r>
            <w:r w:rsidRPr="000121C3">
              <w:rPr>
                <w:rStyle w:val="Bodytext211pt"/>
                <w:rFonts w:ascii="Sylfaen" w:hAnsi="Sylfaen"/>
                <w:sz w:val="20"/>
                <w:szCs w:val="20"/>
              </w:rPr>
              <w:t>Բինար ձևաչափով փաստաթուղթ</w:t>
            </w:r>
          </w:p>
          <w:p w14:paraId="051DAE3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(csdo:DocBinaryText)</w:t>
            </w:r>
          </w:p>
        </w:tc>
        <w:tc>
          <w:tcPr>
            <w:tcW w:w="3581" w:type="dxa"/>
            <w:tcBorders>
              <w:top w:val="single" w:sz="4" w:space="0" w:color="auto"/>
              <w:left w:val="single" w:sz="4" w:space="0" w:color="auto"/>
              <w:bottom w:val="single" w:sz="4" w:space="0" w:color="auto"/>
            </w:tcBorders>
            <w:shd w:val="clear" w:color="auto" w:fill="FFFFFF"/>
          </w:tcPr>
          <w:p w14:paraId="5EB0904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բինար տեքստային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369ACA2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M.SDE.00106</w:t>
            </w:r>
          </w:p>
        </w:tc>
        <w:tc>
          <w:tcPr>
            <w:tcW w:w="4186" w:type="dxa"/>
            <w:tcBorders>
              <w:top w:val="single" w:sz="4" w:space="0" w:color="auto"/>
              <w:left w:val="single" w:sz="4" w:space="0" w:color="auto"/>
              <w:bottom w:val="single" w:sz="4" w:space="0" w:color="auto"/>
            </w:tcBorders>
            <w:shd w:val="clear" w:color="auto" w:fill="FFFFFF"/>
          </w:tcPr>
          <w:p w14:paraId="6B4A316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csdo:BinaryTextType (M.SDT.00143)</w:t>
            </w:r>
          </w:p>
          <w:p w14:paraId="18552FB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Երկուական օկտետների (բայթերի) վերջավոր հաջորդականություն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713E1BD"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E2BBFB3" w14:textId="77777777" w:rsidTr="00F65562">
        <w:trPr>
          <w:jc w:val="center"/>
        </w:trPr>
        <w:tc>
          <w:tcPr>
            <w:tcW w:w="245" w:type="dxa"/>
            <w:shd w:val="clear" w:color="auto" w:fill="FFFFFF"/>
          </w:tcPr>
          <w:p w14:paraId="39F20EC2" w14:textId="77777777" w:rsidR="008D6FA4" w:rsidRPr="000121C3" w:rsidRDefault="008D6FA4" w:rsidP="000121C3">
            <w:pPr>
              <w:spacing w:after="120"/>
              <w:rPr>
                <w:rFonts w:ascii="Sylfaen" w:hAnsi="Sylfaen"/>
                <w:sz w:val="20"/>
                <w:szCs w:val="20"/>
              </w:rPr>
            </w:pPr>
          </w:p>
        </w:tc>
        <w:tc>
          <w:tcPr>
            <w:tcW w:w="231" w:type="dxa"/>
            <w:tcBorders>
              <w:bottom w:val="single" w:sz="4" w:space="0" w:color="auto"/>
            </w:tcBorders>
            <w:shd w:val="clear" w:color="auto" w:fill="FFFFFF"/>
          </w:tcPr>
          <w:p w14:paraId="162D06A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tcBorders>
            <w:shd w:val="clear" w:color="auto" w:fill="FFFFFF"/>
          </w:tcPr>
          <w:p w14:paraId="5865679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top w:val="single" w:sz="4" w:space="0" w:color="auto"/>
              <w:bottom w:val="single" w:sz="4" w:space="0" w:color="auto"/>
              <w:right w:val="single" w:sz="4" w:space="0" w:color="auto"/>
            </w:tcBorders>
            <w:shd w:val="clear" w:color="auto" w:fill="FFFFFF"/>
          </w:tcPr>
          <w:p w14:paraId="45442921"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62EABAF1" w14:textId="77777777" w:rsidR="008D6FA4" w:rsidRPr="000121C3" w:rsidRDefault="008D6FA4" w:rsidP="006B6A1C">
            <w:pPr>
              <w:pStyle w:val="Bodytext20"/>
              <w:shd w:val="clear" w:color="auto" w:fill="auto"/>
              <w:tabs>
                <w:tab w:val="left" w:pos="401"/>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Տվյալների ձևաչափի ծածկագիրը (mediaTypeCode ատրիբուտ)</w:t>
            </w:r>
          </w:p>
        </w:tc>
        <w:tc>
          <w:tcPr>
            <w:tcW w:w="3581" w:type="dxa"/>
            <w:tcBorders>
              <w:top w:val="single" w:sz="4" w:space="0" w:color="auto"/>
              <w:left w:val="single" w:sz="4" w:space="0" w:color="auto"/>
              <w:bottom w:val="single" w:sz="4" w:space="0" w:color="auto"/>
            </w:tcBorders>
            <w:shd w:val="clear" w:color="auto" w:fill="FFFFFF"/>
          </w:tcPr>
          <w:p w14:paraId="6212953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տվյալների ձևաչափի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7DF3BE9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AE29B1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csdo:MediaTypeCodeType</w:t>
            </w:r>
            <w:r w:rsidR="006B6A1C">
              <w:rPr>
                <w:rStyle w:val="Bodytext211pt"/>
                <w:rFonts w:ascii="Sylfaen" w:hAnsi="Sylfaen"/>
                <w:sz w:val="20"/>
                <w:szCs w:val="20"/>
                <w:lang w:val="en-US"/>
              </w:rPr>
              <w:t xml:space="preserve"> </w:t>
            </w:r>
            <w:r w:rsidRPr="000121C3">
              <w:rPr>
                <w:rStyle w:val="Bodytext211pt"/>
                <w:rFonts w:ascii="Sylfaen" w:hAnsi="Sylfaen"/>
                <w:sz w:val="20"/>
                <w:szCs w:val="20"/>
              </w:rPr>
              <w:t>(M.SDT.00147)</w:t>
            </w:r>
          </w:p>
          <w:p w14:paraId="32658AA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արժեքը՝ տվյալների ձևաչափերի տեղեկագրքին համապատասխան։</w:t>
            </w:r>
          </w:p>
          <w:p w14:paraId="7C85818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28C64BB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A529BB1"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7080E87" w14:textId="77777777" w:rsidTr="00F65562">
        <w:trPr>
          <w:jc w:val="center"/>
        </w:trPr>
        <w:tc>
          <w:tcPr>
            <w:tcW w:w="245" w:type="dxa"/>
            <w:tcBorders>
              <w:right w:val="single" w:sz="4" w:space="0" w:color="auto"/>
            </w:tcBorders>
            <w:shd w:val="clear" w:color="auto" w:fill="FFFFFF"/>
          </w:tcPr>
          <w:p w14:paraId="5F660D2B"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69140DF9" w14:textId="77777777" w:rsidR="008D6FA4" w:rsidRPr="000121C3" w:rsidRDefault="008D6FA4" w:rsidP="006B6A1C">
            <w:pPr>
              <w:pStyle w:val="Bodytext20"/>
              <w:shd w:val="clear" w:color="auto" w:fill="auto"/>
              <w:tabs>
                <w:tab w:val="left" w:pos="58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2.9.</w:t>
            </w:r>
            <w:r w:rsidR="00635538" w:rsidRPr="00635538">
              <w:rPr>
                <w:rStyle w:val="Bodytext211pt"/>
                <w:rFonts w:ascii="Sylfaen" w:hAnsi="Sylfaen"/>
                <w:sz w:val="20"/>
                <w:szCs w:val="20"/>
              </w:rPr>
              <w:tab/>
            </w:r>
            <w:r w:rsidRPr="000121C3">
              <w:rPr>
                <w:rStyle w:val="Bodytext211pt"/>
                <w:rFonts w:ascii="Sylfaen" w:hAnsi="Sylfaen"/>
                <w:sz w:val="20"/>
                <w:szCs w:val="20"/>
              </w:rPr>
              <w:t>Անասնահամաճարակաբանական ուսումնասիրության մասին տեղեկությունները</w:t>
            </w:r>
          </w:p>
          <w:p w14:paraId="4169041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(smcdo:EpizooticInvestigation Details)</w:t>
            </w:r>
          </w:p>
        </w:tc>
        <w:tc>
          <w:tcPr>
            <w:tcW w:w="3581" w:type="dxa"/>
            <w:tcBorders>
              <w:top w:val="single" w:sz="4" w:space="0" w:color="auto"/>
              <w:left w:val="single" w:sz="4" w:space="0" w:color="auto"/>
              <w:bottom w:val="single" w:sz="4" w:space="0" w:color="auto"/>
            </w:tcBorders>
            <w:shd w:val="clear" w:color="auto" w:fill="FFFFFF"/>
          </w:tcPr>
          <w:p w14:paraId="74CFB3A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անասնահամաճարակաբանական ուսումնասիրության մասին տեղեկատվությունը</w:t>
            </w:r>
          </w:p>
        </w:tc>
        <w:tc>
          <w:tcPr>
            <w:tcW w:w="2059" w:type="dxa"/>
            <w:tcBorders>
              <w:top w:val="single" w:sz="4" w:space="0" w:color="auto"/>
              <w:left w:val="single" w:sz="4" w:space="0" w:color="auto"/>
              <w:bottom w:val="single" w:sz="4" w:space="0" w:color="auto"/>
            </w:tcBorders>
            <w:shd w:val="clear" w:color="auto" w:fill="FFFFFF"/>
          </w:tcPr>
          <w:p w14:paraId="5F2B4BA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M.SM.CDE.00042</w:t>
            </w:r>
          </w:p>
        </w:tc>
        <w:tc>
          <w:tcPr>
            <w:tcW w:w="4186" w:type="dxa"/>
            <w:tcBorders>
              <w:top w:val="single" w:sz="4" w:space="0" w:color="auto"/>
              <w:left w:val="single" w:sz="4" w:space="0" w:color="auto"/>
              <w:bottom w:val="single" w:sz="4" w:space="0" w:color="auto"/>
            </w:tcBorders>
            <w:shd w:val="clear" w:color="auto" w:fill="FFFFFF"/>
          </w:tcPr>
          <w:p w14:paraId="1B0244F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smcdo:EpizooticInvestigationDetailsType</w:t>
            </w:r>
            <w:r w:rsidR="006B6A1C">
              <w:rPr>
                <w:rStyle w:val="Bodytext211pt"/>
                <w:rFonts w:ascii="Sylfaen" w:hAnsi="Sylfaen"/>
                <w:sz w:val="20"/>
                <w:szCs w:val="20"/>
                <w:lang w:val="en-US"/>
              </w:rPr>
              <w:t xml:space="preserve"> </w:t>
            </w:r>
            <w:r w:rsidRPr="000121C3">
              <w:rPr>
                <w:rStyle w:val="Bodytext211pt"/>
                <w:rFonts w:ascii="Sylfaen" w:hAnsi="Sylfaen"/>
                <w:sz w:val="20"/>
                <w:szCs w:val="20"/>
              </w:rPr>
              <w:t>(M.SM.CDT.00032)</w:t>
            </w:r>
          </w:p>
          <w:p w14:paraId="411CCF3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947154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2517985" w14:textId="77777777" w:rsidTr="00F65562">
        <w:trPr>
          <w:jc w:val="center"/>
        </w:trPr>
        <w:tc>
          <w:tcPr>
            <w:tcW w:w="245" w:type="dxa"/>
            <w:shd w:val="clear" w:color="auto" w:fill="FFFFFF"/>
          </w:tcPr>
          <w:p w14:paraId="5B21FA54" w14:textId="77777777" w:rsidR="008D6FA4" w:rsidRPr="000121C3" w:rsidRDefault="008D6FA4" w:rsidP="000121C3">
            <w:pPr>
              <w:spacing w:after="120"/>
              <w:rPr>
                <w:rFonts w:ascii="Sylfaen" w:hAnsi="Sylfaen"/>
                <w:sz w:val="20"/>
                <w:szCs w:val="20"/>
              </w:rPr>
            </w:pPr>
          </w:p>
        </w:tc>
        <w:tc>
          <w:tcPr>
            <w:tcW w:w="231" w:type="dxa"/>
            <w:tcBorders>
              <w:top w:val="single" w:sz="4" w:space="0" w:color="auto"/>
              <w:right w:val="single" w:sz="4" w:space="0" w:color="auto"/>
            </w:tcBorders>
            <w:shd w:val="clear" w:color="auto" w:fill="FFFFFF"/>
          </w:tcPr>
          <w:p w14:paraId="418D459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63B3092B" w14:textId="77777777" w:rsidR="008D6FA4" w:rsidRPr="000121C3" w:rsidRDefault="008D6FA4" w:rsidP="006B6A1C">
            <w:pPr>
              <w:pStyle w:val="Bodytext20"/>
              <w:shd w:val="clear" w:color="auto" w:fill="auto"/>
              <w:tabs>
                <w:tab w:val="left" w:pos="68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2.9.1.</w:t>
            </w:r>
            <w:r w:rsidR="00635538">
              <w:rPr>
                <w:rStyle w:val="Bodytext211pt"/>
                <w:rFonts w:ascii="Sylfaen" w:hAnsi="Sylfaen"/>
                <w:sz w:val="20"/>
                <w:szCs w:val="20"/>
                <w:lang w:val="en-US"/>
              </w:rPr>
              <w:tab/>
            </w:r>
            <w:r w:rsidRPr="000121C3">
              <w:rPr>
                <w:rStyle w:val="Bodytext211pt"/>
                <w:rFonts w:ascii="Sylfaen" w:hAnsi="Sylfaen"/>
                <w:sz w:val="20"/>
                <w:szCs w:val="20"/>
              </w:rPr>
              <w:t>Մեկնարկի ամսաթիվը (csdo:StartDate)</w:t>
            </w:r>
          </w:p>
        </w:tc>
        <w:tc>
          <w:tcPr>
            <w:tcW w:w="3581" w:type="dxa"/>
            <w:tcBorders>
              <w:top w:val="single" w:sz="4" w:space="0" w:color="auto"/>
              <w:left w:val="single" w:sz="4" w:space="0" w:color="auto"/>
              <w:bottom w:val="single" w:sz="4" w:space="0" w:color="auto"/>
            </w:tcBorders>
            <w:shd w:val="clear" w:color="auto" w:fill="FFFFFF"/>
          </w:tcPr>
          <w:p w14:paraId="66739E9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անասնահամաճարակաբանական հետազոտության անցկացման մեկնարկի ամսաթիվը</w:t>
            </w:r>
          </w:p>
        </w:tc>
        <w:tc>
          <w:tcPr>
            <w:tcW w:w="2059" w:type="dxa"/>
            <w:tcBorders>
              <w:top w:val="single" w:sz="4" w:space="0" w:color="auto"/>
              <w:left w:val="single" w:sz="4" w:space="0" w:color="auto"/>
              <w:bottom w:val="single" w:sz="4" w:space="0" w:color="auto"/>
            </w:tcBorders>
            <w:shd w:val="clear" w:color="auto" w:fill="FFFFFF"/>
          </w:tcPr>
          <w:p w14:paraId="7C99181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M.SDE.00073</w:t>
            </w:r>
          </w:p>
        </w:tc>
        <w:tc>
          <w:tcPr>
            <w:tcW w:w="4186" w:type="dxa"/>
            <w:tcBorders>
              <w:top w:val="single" w:sz="4" w:space="0" w:color="auto"/>
              <w:left w:val="single" w:sz="4" w:space="0" w:color="auto"/>
              <w:bottom w:val="single" w:sz="4" w:space="0" w:color="auto"/>
            </w:tcBorders>
            <w:shd w:val="clear" w:color="auto" w:fill="FFFFFF"/>
          </w:tcPr>
          <w:p w14:paraId="183E44D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7E47461"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441094B1" w14:textId="77777777" w:rsidTr="00F65562">
        <w:trPr>
          <w:jc w:val="center"/>
        </w:trPr>
        <w:tc>
          <w:tcPr>
            <w:tcW w:w="245" w:type="dxa"/>
            <w:shd w:val="clear" w:color="auto" w:fill="FFFFFF"/>
          </w:tcPr>
          <w:p w14:paraId="0AAF9359"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0CB4815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center"/>
          </w:tcPr>
          <w:p w14:paraId="03D3E14A" w14:textId="77777777" w:rsidR="008D6FA4" w:rsidRPr="000121C3" w:rsidRDefault="008D6FA4" w:rsidP="00635538">
            <w:pPr>
              <w:pStyle w:val="Bodytext20"/>
              <w:shd w:val="clear" w:color="auto" w:fill="auto"/>
              <w:tabs>
                <w:tab w:val="left" w:pos="64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2.9.2.</w:t>
            </w:r>
            <w:r w:rsidR="00635538">
              <w:rPr>
                <w:rStyle w:val="Bodytext211pt"/>
                <w:rFonts w:ascii="Sylfaen" w:hAnsi="Sylfaen"/>
                <w:sz w:val="20"/>
                <w:szCs w:val="20"/>
                <w:lang w:val="en-US"/>
              </w:rPr>
              <w:tab/>
            </w:r>
            <w:r w:rsidRPr="000121C3">
              <w:rPr>
                <w:rStyle w:val="Bodytext211pt"/>
                <w:rFonts w:ascii="Sylfaen" w:hAnsi="Sylfaen"/>
                <w:sz w:val="20"/>
                <w:szCs w:val="20"/>
              </w:rPr>
              <w:t>Ավարտի ամսաթիվը (csdo:EndDate)</w:t>
            </w:r>
          </w:p>
        </w:tc>
        <w:tc>
          <w:tcPr>
            <w:tcW w:w="3581" w:type="dxa"/>
            <w:tcBorders>
              <w:top w:val="single" w:sz="4" w:space="0" w:color="auto"/>
              <w:left w:val="single" w:sz="4" w:space="0" w:color="auto"/>
              <w:bottom w:val="single" w:sz="4" w:space="0" w:color="auto"/>
            </w:tcBorders>
            <w:shd w:val="clear" w:color="auto" w:fill="FFFFFF"/>
            <w:vAlign w:val="center"/>
          </w:tcPr>
          <w:p w14:paraId="7276788C"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անասնահամաճարակաբանական հետազոտության անցկացման ավարտի ամսաթիվը</w:t>
            </w:r>
          </w:p>
        </w:tc>
        <w:tc>
          <w:tcPr>
            <w:tcW w:w="2059" w:type="dxa"/>
            <w:tcBorders>
              <w:top w:val="single" w:sz="4" w:space="0" w:color="auto"/>
              <w:left w:val="single" w:sz="4" w:space="0" w:color="auto"/>
              <w:bottom w:val="single" w:sz="4" w:space="0" w:color="auto"/>
            </w:tcBorders>
            <w:shd w:val="clear" w:color="auto" w:fill="FFFFFF"/>
            <w:vAlign w:val="center"/>
          </w:tcPr>
          <w:p w14:paraId="45FB93A7"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M.SDE.00074</w:t>
            </w:r>
          </w:p>
        </w:tc>
        <w:tc>
          <w:tcPr>
            <w:tcW w:w="4186" w:type="dxa"/>
            <w:tcBorders>
              <w:top w:val="single" w:sz="4" w:space="0" w:color="auto"/>
              <w:left w:val="single" w:sz="4" w:space="0" w:color="auto"/>
              <w:bottom w:val="single" w:sz="4" w:space="0" w:color="auto"/>
            </w:tcBorders>
            <w:shd w:val="clear" w:color="auto" w:fill="FFFFFF"/>
            <w:vAlign w:val="center"/>
          </w:tcPr>
          <w:p w14:paraId="5F5C418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14A223E"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7388E1B" w14:textId="77777777" w:rsidTr="00F65562">
        <w:trPr>
          <w:jc w:val="center"/>
        </w:trPr>
        <w:tc>
          <w:tcPr>
            <w:tcW w:w="245" w:type="dxa"/>
            <w:shd w:val="clear" w:color="auto" w:fill="FFFFFF"/>
          </w:tcPr>
          <w:p w14:paraId="4B2520FE"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6A6F902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54FB21BB" w14:textId="77777777" w:rsidR="008D6FA4" w:rsidRPr="000121C3" w:rsidRDefault="008D6FA4" w:rsidP="00635538">
            <w:pPr>
              <w:pStyle w:val="Bodytext20"/>
              <w:shd w:val="clear" w:color="auto" w:fill="auto"/>
              <w:tabs>
                <w:tab w:val="left" w:pos="64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2.9.3.</w:t>
            </w:r>
            <w:r w:rsidR="00635538">
              <w:rPr>
                <w:rStyle w:val="Bodytext211pt"/>
                <w:rFonts w:ascii="Sylfaen" w:hAnsi="Sylfaen"/>
                <w:sz w:val="20"/>
                <w:szCs w:val="20"/>
                <w:lang w:val="en-US"/>
              </w:rPr>
              <w:tab/>
            </w:r>
            <w:r w:rsidRPr="000121C3">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4149E7CA"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անասնահամաճարակաբանական ուսումնասիրության անցկացման նկարագրությունը</w:t>
            </w:r>
          </w:p>
        </w:tc>
        <w:tc>
          <w:tcPr>
            <w:tcW w:w="2059" w:type="dxa"/>
            <w:tcBorders>
              <w:top w:val="single" w:sz="4" w:space="0" w:color="auto"/>
              <w:left w:val="single" w:sz="4" w:space="0" w:color="auto"/>
              <w:bottom w:val="single" w:sz="4" w:space="0" w:color="auto"/>
            </w:tcBorders>
            <w:shd w:val="clear" w:color="auto" w:fill="FFFFFF"/>
          </w:tcPr>
          <w:p w14:paraId="4B4DF697"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08F9E04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csdo:Text4000Type (M.SDT.00088)</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Պայմանանշանների տողը:</w:t>
            </w:r>
          </w:p>
          <w:p w14:paraId="751D4945"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F90E19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42B2BB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580A0B8" w14:textId="77777777" w:rsidTr="00F65562">
        <w:trPr>
          <w:jc w:val="center"/>
        </w:trPr>
        <w:tc>
          <w:tcPr>
            <w:tcW w:w="245" w:type="dxa"/>
            <w:shd w:val="clear" w:color="auto" w:fill="FFFFFF"/>
          </w:tcPr>
          <w:p w14:paraId="0FB06313"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7CD58B6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27518413" w14:textId="77777777" w:rsidR="008D6FA4" w:rsidRPr="000121C3" w:rsidRDefault="008D6FA4" w:rsidP="00635538">
            <w:pPr>
              <w:pStyle w:val="Bodytext20"/>
              <w:shd w:val="clear" w:color="auto" w:fill="auto"/>
              <w:tabs>
                <w:tab w:val="left" w:pos="64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2.9.4.</w:t>
            </w:r>
            <w:r w:rsidR="00635538" w:rsidRPr="00F83622">
              <w:rPr>
                <w:rStyle w:val="Bodytext211pt"/>
                <w:rFonts w:ascii="Sylfaen" w:hAnsi="Sylfaen"/>
                <w:sz w:val="20"/>
                <w:szCs w:val="20"/>
              </w:rPr>
              <w:tab/>
            </w:r>
            <w:r w:rsidRPr="000121C3">
              <w:rPr>
                <w:rStyle w:val="Bodytext211pt"/>
                <w:rFonts w:ascii="Sylfaen" w:hAnsi="Sylfaen"/>
                <w:sz w:val="20"/>
                <w:szCs w:val="20"/>
              </w:rPr>
              <w:t>Ինֆեկցիայի աղբյուրը և ռիսկերը</w:t>
            </w:r>
          </w:p>
          <w:p w14:paraId="7D449368" w14:textId="77777777" w:rsidR="008D6FA4" w:rsidRPr="000121C3" w:rsidRDefault="008D6FA4" w:rsidP="00635538">
            <w:pPr>
              <w:pStyle w:val="Bodytext20"/>
              <w:shd w:val="clear" w:color="auto" w:fill="auto"/>
              <w:tabs>
                <w:tab w:val="left" w:pos="64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(smsdo:OutbreakCauseText)</w:t>
            </w:r>
          </w:p>
        </w:tc>
        <w:tc>
          <w:tcPr>
            <w:tcW w:w="3581" w:type="dxa"/>
            <w:tcBorders>
              <w:top w:val="single" w:sz="4" w:space="0" w:color="auto"/>
              <w:left w:val="single" w:sz="4" w:space="0" w:color="auto"/>
              <w:bottom w:val="single" w:sz="4" w:space="0" w:color="auto"/>
            </w:tcBorders>
            <w:shd w:val="clear" w:color="auto" w:fill="FFFFFF"/>
          </w:tcPr>
          <w:p w14:paraId="4AD7FA10"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անասնահամաճարակային օջախի առաջացմանը նպաստած ինֆեկցիայի պատճառների և ռիսկերի նկարագրությունը</w:t>
            </w:r>
          </w:p>
        </w:tc>
        <w:tc>
          <w:tcPr>
            <w:tcW w:w="2059" w:type="dxa"/>
            <w:tcBorders>
              <w:top w:val="single" w:sz="4" w:space="0" w:color="auto"/>
              <w:left w:val="single" w:sz="4" w:space="0" w:color="auto"/>
              <w:bottom w:val="single" w:sz="4" w:space="0" w:color="auto"/>
            </w:tcBorders>
            <w:shd w:val="clear" w:color="auto" w:fill="FFFFFF"/>
          </w:tcPr>
          <w:p w14:paraId="5AA1064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M.SM.SDE.00049</w:t>
            </w:r>
          </w:p>
        </w:tc>
        <w:tc>
          <w:tcPr>
            <w:tcW w:w="4186" w:type="dxa"/>
            <w:tcBorders>
              <w:top w:val="single" w:sz="4" w:space="0" w:color="auto"/>
              <w:left w:val="single" w:sz="4" w:space="0" w:color="auto"/>
              <w:bottom w:val="single" w:sz="4" w:space="0" w:color="auto"/>
            </w:tcBorders>
            <w:shd w:val="clear" w:color="auto" w:fill="FFFFFF"/>
          </w:tcPr>
          <w:p w14:paraId="6E7A18F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csdo:Text4000Type (M.SDT.00088)</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Պայմանանշանների տողը:</w:t>
            </w:r>
          </w:p>
          <w:p w14:paraId="5D1DD49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5C726D1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CD0E8D3"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A0EB7D9" w14:textId="77777777" w:rsidTr="00F65562">
        <w:trPr>
          <w:jc w:val="center"/>
        </w:trPr>
        <w:tc>
          <w:tcPr>
            <w:tcW w:w="245" w:type="dxa"/>
            <w:shd w:val="clear" w:color="auto" w:fill="FFFFFF"/>
          </w:tcPr>
          <w:p w14:paraId="12A2AA48"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056B542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01889818" w14:textId="77777777" w:rsidR="008D6FA4" w:rsidRPr="000121C3" w:rsidRDefault="008D6FA4" w:rsidP="00635538">
            <w:pPr>
              <w:pStyle w:val="Bodytext20"/>
              <w:shd w:val="clear" w:color="auto" w:fill="auto"/>
              <w:tabs>
                <w:tab w:val="left" w:pos="64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2.9.5.</w:t>
            </w:r>
            <w:r w:rsidR="00635538">
              <w:rPr>
                <w:rStyle w:val="Bodytext211pt"/>
                <w:rFonts w:ascii="Sylfaen" w:hAnsi="Sylfaen"/>
                <w:sz w:val="20"/>
                <w:szCs w:val="20"/>
                <w:lang w:val="en-US"/>
              </w:rPr>
              <w:tab/>
            </w:r>
            <w:r w:rsidRPr="000121C3">
              <w:rPr>
                <w:rStyle w:val="Bodytext211pt"/>
                <w:rFonts w:ascii="Sylfaen" w:hAnsi="Sylfaen"/>
                <w:sz w:val="20"/>
                <w:szCs w:val="20"/>
              </w:rPr>
              <w:t>Փաստաթուղթը (ccdo:DocContentDetails)</w:t>
            </w:r>
          </w:p>
        </w:tc>
        <w:tc>
          <w:tcPr>
            <w:tcW w:w="3581" w:type="dxa"/>
            <w:tcBorders>
              <w:top w:val="single" w:sz="4" w:space="0" w:color="auto"/>
              <w:left w:val="single" w:sz="4" w:space="0" w:color="auto"/>
              <w:bottom w:val="single" w:sz="4" w:space="0" w:color="auto"/>
            </w:tcBorders>
            <w:shd w:val="clear" w:color="auto" w:fill="FFFFFF"/>
          </w:tcPr>
          <w:p w14:paraId="703F731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անասնահամաճարակաբանական հետազոտության անցկացման արդյունքների մասին փաստաթղթին հղումը</w:t>
            </w:r>
          </w:p>
        </w:tc>
        <w:tc>
          <w:tcPr>
            <w:tcW w:w="2059" w:type="dxa"/>
            <w:tcBorders>
              <w:top w:val="single" w:sz="4" w:space="0" w:color="auto"/>
              <w:left w:val="single" w:sz="4" w:space="0" w:color="auto"/>
              <w:bottom w:val="single" w:sz="4" w:space="0" w:color="auto"/>
            </w:tcBorders>
            <w:shd w:val="clear" w:color="auto" w:fill="FFFFFF"/>
          </w:tcPr>
          <w:p w14:paraId="4D2FE15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M.CDE.00103</w:t>
            </w:r>
          </w:p>
        </w:tc>
        <w:tc>
          <w:tcPr>
            <w:tcW w:w="4186" w:type="dxa"/>
            <w:tcBorders>
              <w:top w:val="single" w:sz="4" w:space="0" w:color="auto"/>
              <w:left w:val="single" w:sz="4" w:space="0" w:color="auto"/>
              <w:bottom w:val="single" w:sz="4" w:space="0" w:color="auto"/>
            </w:tcBorders>
            <w:shd w:val="clear" w:color="auto" w:fill="FFFFFF"/>
          </w:tcPr>
          <w:p w14:paraId="40E3FE9A"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ccdo:DocContentDetailsType</w:t>
            </w:r>
            <w:r w:rsidR="006B6A1C">
              <w:rPr>
                <w:rStyle w:val="Bodytext211pt"/>
                <w:rFonts w:ascii="Sylfaen" w:hAnsi="Sylfaen"/>
                <w:sz w:val="20"/>
                <w:szCs w:val="20"/>
                <w:lang w:val="en-US"/>
              </w:rPr>
              <w:t xml:space="preserve"> </w:t>
            </w:r>
            <w:r w:rsidRPr="000121C3">
              <w:rPr>
                <w:rStyle w:val="Bodytext211pt"/>
                <w:rFonts w:ascii="Sylfaen" w:hAnsi="Sylfaen"/>
                <w:sz w:val="20"/>
                <w:szCs w:val="20"/>
              </w:rPr>
              <w:t>(M.CDT.00105)</w:t>
            </w:r>
          </w:p>
          <w:p w14:paraId="05AB1E6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0BB3C8D"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w:t>
            </w:r>
          </w:p>
        </w:tc>
      </w:tr>
      <w:tr w:rsidR="008D6FA4" w:rsidRPr="000121C3" w14:paraId="2A7073BC" w14:textId="77777777" w:rsidTr="00F65562">
        <w:trPr>
          <w:jc w:val="center"/>
        </w:trPr>
        <w:tc>
          <w:tcPr>
            <w:tcW w:w="245" w:type="dxa"/>
            <w:shd w:val="clear" w:color="auto" w:fill="FFFFFF"/>
          </w:tcPr>
          <w:p w14:paraId="21AFFCBD"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77FB0B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8AAE59E" w14:textId="77777777" w:rsidR="008D6FA4" w:rsidRPr="000121C3" w:rsidRDefault="008D6FA4" w:rsidP="00137319">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4F37E4E5" w14:textId="77777777" w:rsidR="008D6FA4" w:rsidRPr="000121C3" w:rsidRDefault="008D6FA4" w:rsidP="00635538">
            <w:pPr>
              <w:pStyle w:val="Bodytext20"/>
              <w:shd w:val="clear" w:color="auto" w:fill="auto"/>
              <w:tabs>
                <w:tab w:val="left" w:pos="537"/>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635538">
              <w:rPr>
                <w:rStyle w:val="Bodytext211pt"/>
                <w:rFonts w:ascii="Sylfaen" w:hAnsi="Sylfaen"/>
                <w:sz w:val="20"/>
                <w:szCs w:val="20"/>
                <w:lang w:val="en-US"/>
              </w:rPr>
              <w:tab/>
            </w:r>
            <w:r w:rsidRPr="000121C3">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2E5500D5"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0E0DA47A"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3C6B9F8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csdo:UnifiedCountryCodeType</w:t>
            </w:r>
            <w:r w:rsidR="006B6A1C">
              <w:rPr>
                <w:rStyle w:val="Bodytext211pt"/>
                <w:rFonts w:ascii="Sylfaen" w:hAnsi="Sylfaen"/>
                <w:sz w:val="20"/>
                <w:szCs w:val="20"/>
                <w:lang w:val="en-US"/>
              </w:rPr>
              <w:t xml:space="preserve"> </w:t>
            </w:r>
            <w:r w:rsidRPr="000121C3">
              <w:rPr>
                <w:rStyle w:val="Bodytext211pt"/>
                <w:rFonts w:ascii="Sylfaen" w:hAnsi="Sylfaen"/>
                <w:sz w:val="20"/>
                <w:szCs w:val="20"/>
              </w:rPr>
              <w:t>(M.SDT.00112)</w:t>
            </w:r>
          </w:p>
          <w:p w14:paraId="07D3FBA0"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A68ED15"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65C352A"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3265A8D" w14:textId="77777777" w:rsidTr="00F65562">
        <w:trPr>
          <w:jc w:val="center"/>
        </w:trPr>
        <w:tc>
          <w:tcPr>
            <w:tcW w:w="245" w:type="dxa"/>
            <w:shd w:val="clear" w:color="auto" w:fill="FFFFFF"/>
          </w:tcPr>
          <w:p w14:paraId="3714C738"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32B739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24FEC6F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bottom w:val="single" w:sz="4" w:space="0" w:color="auto"/>
              <w:right w:val="single" w:sz="4" w:space="0" w:color="auto"/>
            </w:tcBorders>
            <w:shd w:val="clear" w:color="auto" w:fill="FFFFFF"/>
          </w:tcPr>
          <w:p w14:paraId="5D24D54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6916671F" w14:textId="77777777" w:rsidR="008D6FA4" w:rsidRPr="000121C3" w:rsidRDefault="008D6FA4" w:rsidP="006B6A1C">
            <w:pPr>
              <w:pStyle w:val="Bodytext20"/>
              <w:shd w:val="clear" w:color="auto" w:fill="auto"/>
              <w:tabs>
                <w:tab w:val="left" w:pos="41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1B7EECC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6F4F347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4C9C715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տողը:</w:t>
            </w:r>
          </w:p>
          <w:p w14:paraId="28B5657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52030D1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A199999"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7732EDBA" w14:textId="77777777" w:rsidTr="00F65562">
        <w:trPr>
          <w:jc w:val="center"/>
        </w:trPr>
        <w:tc>
          <w:tcPr>
            <w:tcW w:w="245" w:type="dxa"/>
            <w:shd w:val="clear" w:color="auto" w:fill="FFFFFF"/>
          </w:tcPr>
          <w:p w14:paraId="116C9024"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CE2826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68B194A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7FA02EA4" w14:textId="77777777" w:rsidR="008D6FA4" w:rsidRPr="000121C3" w:rsidRDefault="008D6FA4" w:rsidP="006B6A1C">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w:t>
            </w:r>
            <w:r w:rsidR="00635538">
              <w:rPr>
                <w:rStyle w:val="Bodytext211pt"/>
                <w:rFonts w:ascii="Sylfaen" w:hAnsi="Sylfaen"/>
                <w:sz w:val="20"/>
                <w:szCs w:val="20"/>
                <w:lang w:val="en-US"/>
              </w:rPr>
              <w:tab/>
            </w:r>
            <w:r w:rsidRPr="000121C3">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3F2A4C5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54BF0B0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4016130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csdo:LanguageCodeType (M.SDT.00051) Լեզվի երկտառ ծածկագիրը՝ ISO 639-1-ին համապատասխան։ 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9E5FD4B"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53A6427" w14:textId="77777777" w:rsidTr="00F65562">
        <w:trPr>
          <w:jc w:val="center"/>
        </w:trPr>
        <w:tc>
          <w:tcPr>
            <w:tcW w:w="245" w:type="dxa"/>
            <w:shd w:val="clear" w:color="auto" w:fill="FFFFFF"/>
          </w:tcPr>
          <w:p w14:paraId="77D6DD59"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8F6850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4598A4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2A1B6705" w14:textId="77777777" w:rsidR="008D6FA4" w:rsidRPr="000121C3" w:rsidRDefault="008D6FA4" w:rsidP="006B6A1C">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*.3.</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tcPr>
          <w:p w14:paraId="784BE36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125F2C2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M.SDE.00054</w:t>
            </w:r>
          </w:p>
        </w:tc>
        <w:tc>
          <w:tcPr>
            <w:tcW w:w="4186" w:type="dxa"/>
            <w:tcBorders>
              <w:top w:val="single" w:sz="4" w:space="0" w:color="auto"/>
              <w:left w:val="single" w:sz="4" w:space="0" w:color="auto"/>
              <w:bottom w:val="single" w:sz="4" w:space="0" w:color="auto"/>
            </w:tcBorders>
            <w:shd w:val="clear" w:color="auto" w:fill="FFFFFF"/>
          </w:tcPr>
          <w:p w14:paraId="682C957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csdo:UnifiedCode20Type</w:t>
            </w:r>
          </w:p>
          <w:p w14:paraId="116F389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(M.SDT.00140)</w:t>
            </w:r>
          </w:p>
          <w:p w14:paraId="72DAFFCC"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6943A7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F9466D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39032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D9C02FE" w14:textId="77777777" w:rsidTr="00F65562">
        <w:trPr>
          <w:jc w:val="center"/>
        </w:trPr>
        <w:tc>
          <w:tcPr>
            <w:tcW w:w="245" w:type="dxa"/>
            <w:shd w:val="clear" w:color="auto" w:fill="FFFFFF"/>
          </w:tcPr>
          <w:p w14:paraId="0C211179"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BA8189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2AC507B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top w:val="single" w:sz="4" w:space="0" w:color="auto"/>
              <w:bottom w:val="single" w:sz="4" w:space="0" w:color="auto"/>
              <w:right w:val="single" w:sz="4" w:space="0" w:color="auto"/>
            </w:tcBorders>
            <w:shd w:val="clear" w:color="auto" w:fill="FFFFFF"/>
          </w:tcPr>
          <w:p w14:paraId="63C5D8CF" w14:textId="77777777" w:rsidR="008D6FA4" w:rsidRPr="000121C3" w:rsidRDefault="008D6FA4" w:rsidP="00137319">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381B7B87" w14:textId="77777777" w:rsidR="008D6FA4" w:rsidRPr="000121C3" w:rsidRDefault="008D6FA4" w:rsidP="006B6A1C">
            <w:pPr>
              <w:pStyle w:val="Bodytext20"/>
              <w:shd w:val="clear" w:color="auto" w:fill="auto"/>
              <w:tabs>
                <w:tab w:val="left" w:pos="44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115ECD5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7CF7B67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4620518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w:t>
            </w:r>
          </w:p>
          <w:p w14:paraId="60E518A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(M.SDT.00091)</w:t>
            </w:r>
          </w:p>
          <w:p w14:paraId="4FEF089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20289D5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5128ACF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080F0A1"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356AFF57" w14:textId="77777777" w:rsidTr="00F65562">
        <w:trPr>
          <w:jc w:val="center"/>
        </w:trPr>
        <w:tc>
          <w:tcPr>
            <w:tcW w:w="245" w:type="dxa"/>
            <w:shd w:val="clear" w:color="auto" w:fill="FFFFFF"/>
          </w:tcPr>
          <w:p w14:paraId="352B8E16"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2F6A43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2B0734C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4E80FC8D" w14:textId="77777777" w:rsidR="008D6FA4" w:rsidRPr="000121C3" w:rsidRDefault="008D6FA4" w:rsidP="006B6A1C">
            <w:pPr>
              <w:pStyle w:val="Bodytext20"/>
              <w:shd w:val="clear" w:color="auto" w:fill="auto"/>
              <w:tabs>
                <w:tab w:val="left" w:pos="537"/>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*.4.</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տեսակի անվանումը</w:t>
            </w:r>
          </w:p>
          <w:p w14:paraId="45659EE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(csdo:DocKindName)</w:t>
            </w:r>
          </w:p>
        </w:tc>
        <w:tc>
          <w:tcPr>
            <w:tcW w:w="3581" w:type="dxa"/>
            <w:tcBorders>
              <w:top w:val="single" w:sz="4" w:space="0" w:color="auto"/>
              <w:left w:val="single" w:sz="4" w:space="0" w:color="auto"/>
              <w:bottom w:val="single" w:sz="4" w:space="0" w:color="auto"/>
            </w:tcBorders>
            <w:shd w:val="clear" w:color="auto" w:fill="FFFFFF"/>
          </w:tcPr>
          <w:p w14:paraId="668D595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14:paraId="57A9F1A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M.SDE.00095</w:t>
            </w:r>
          </w:p>
        </w:tc>
        <w:tc>
          <w:tcPr>
            <w:tcW w:w="4186" w:type="dxa"/>
            <w:tcBorders>
              <w:top w:val="single" w:sz="4" w:space="0" w:color="auto"/>
              <w:left w:val="single" w:sz="4" w:space="0" w:color="auto"/>
              <w:bottom w:val="single" w:sz="4" w:space="0" w:color="auto"/>
            </w:tcBorders>
            <w:shd w:val="clear" w:color="auto" w:fill="FFFFFF"/>
          </w:tcPr>
          <w:p w14:paraId="2DA8FF6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csdo:Name500Type (M.SDT.00134) Պայմանանշանների նորմալացված տողը։</w:t>
            </w:r>
          </w:p>
          <w:p w14:paraId="475A8A1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770DB1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F90E9ED"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A4FD0CF" w14:textId="77777777" w:rsidTr="00F65562">
        <w:trPr>
          <w:jc w:val="center"/>
        </w:trPr>
        <w:tc>
          <w:tcPr>
            <w:tcW w:w="245" w:type="dxa"/>
            <w:shd w:val="clear" w:color="auto" w:fill="FFFFFF"/>
          </w:tcPr>
          <w:p w14:paraId="64D28911"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BE1308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0910C08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62B7E2EC"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*.5.</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անվանումը (csdo:DocName)</w:t>
            </w:r>
          </w:p>
        </w:tc>
        <w:tc>
          <w:tcPr>
            <w:tcW w:w="3581" w:type="dxa"/>
            <w:tcBorders>
              <w:top w:val="single" w:sz="4" w:space="0" w:color="auto"/>
              <w:left w:val="single" w:sz="4" w:space="0" w:color="auto"/>
              <w:bottom w:val="single" w:sz="4" w:space="0" w:color="auto"/>
            </w:tcBorders>
            <w:shd w:val="clear" w:color="auto" w:fill="FFFFFF"/>
          </w:tcPr>
          <w:p w14:paraId="438961A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անվանումը</w:t>
            </w:r>
          </w:p>
        </w:tc>
        <w:tc>
          <w:tcPr>
            <w:tcW w:w="2059" w:type="dxa"/>
            <w:tcBorders>
              <w:top w:val="single" w:sz="4" w:space="0" w:color="auto"/>
              <w:left w:val="single" w:sz="4" w:space="0" w:color="auto"/>
              <w:bottom w:val="single" w:sz="4" w:space="0" w:color="auto"/>
            </w:tcBorders>
            <w:shd w:val="clear" w:color="auto" w:fill="FFFFFF"/>
          </w:tcPr>
          <w:p w14:paraId="08754A4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M.SDE.00108</w:t>
            </w:r>
          </w:p>
        </w:tc>
        <w:tc>
          <w:tcPr>
            <w:tcW w:w="4186" w:type="dxa"/>
            <w:tcBorders>
              <w:top w:val="single" w:sz="4" w:space="0" w:color="auto"/>
              <w:left w:val="single" w:sz="4" w:space="0" w:color="auto"/>
              <w:bottom w:val="single" w:sz="4" w:space="0" w:color="auto"/>
            </w:tcBorders>
            <w:shd w:val="clear" w:color="auto" w:fill="FFFFFF"/>
          </w:tcPr>
          <w:p w14:paraId="16AF0EC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csdo:Name500Type (M.SDT.00134) Պայմանանշանների նորմալացված տողը։</w:t>
            </w:r>
          </w:p>
          <w:p w14:paraId="54D7071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5836ED0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E309EFB"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F480A99" w14:textId="77777777" w:rsidTr="00F65562">
        <w:trPr>
          <w:jc w:val="center"/>
        </w:trPr>
        <w:tc>
          <w:tcPr>
            <w:tcW w:w="245" w:type="dxa"/>
            <w:shd w:val="clear" w:color="auto" w:fill="FFFFFF"/>
          </w:tcPr>
          <w:p w14:paraId="230A75EF"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35B186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38C42BA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58CC0973"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*.6.</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սերիան (csdo:DocSeriesId)</w:t>
            </w:r>
          </w:p>
        </w:tc>
        <w:tc>
          <w:tcPr>
            <w:tcW w:w="3581" w:type="dxa"/>
            <w:tcBorders>
              <w:top w:val="single" w:sz="4" w:space="0" w:color="auto"/>
              <w:left w:val="single" w:sz="4" w:space="0" w:color="auto"/>
              <w:bottom w:val="single" w:sz="4" w:space="0" w:color="auto"/>
            </w:tcBorders>
            <w:shd w:val="clear" w:color="auto" w:fill="FFFFFF"/>
          </w:tcPr>
          <w:p w14:paraId="269361D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սերիայի թվային կամ տառա</w:t>
            </w:r>
            <w:r w:rsidR="006B6A1C" w:rsidRPr="006B6A1C">
              <w:rPr>
                <w:rFonts w:ascii="Sylfaen" w:hAnsi="Sylfaen"/>
                <w:sz w:val="20"/>
                <w:szCs w:val="20"/>
              </w:rPr>
              <w:t>-</w:t>
            </w:r>
            <w:r w:rsidRPr="000121C3">
              <w:rPr>
                <w:rStyle w:val="Bodytext211pt"/>
                <w:rFonts w:ascii="Sylfaen" w:hAnsi="Sylfaen"/>
                <w:sz w:val="20"/>
                <w:szCs w:val="20"/>
              </w:rPr>
              <w:t>թվային նշագիրը</w:t>
            </w:r>
          </w:p>
        </w:tc>
        <w:tc>
          <w:tcPr>
            <w:tcW w:w="2059" w:type="dxa"/>
            <w:tcBorders>
              <w:top w:val="single" w:sz="4" w:space="0" w:color="auto"/>
              <w:left w:val="single" w:sz="4" w:space="0" w:color="auto"/>
              <w:bottom w:val="single" w:sz="4" w:space="0" w:color="auto"/>
            </w:tcBorders>
            <w:shd w:val="clear" w:color="auto" w:fill="FFFFFF"/>
          </w:tcPr>
          <w:p w14:paraId="7F1C24A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M.SDE.00157</w:t>
            </w:r>
          </w:p>
        </w:tc>
        <w:tc>
          <w:tcPr>
            <w:tcW w:w="4186" w:type="dxa"/>
            <w:tcBorders>
              <w:top w:val="single" w:sz="4" w:space="0" w:color="auto"/>
              <w:left w:val="single" w:sz="4" w:space="0" w:color="auto"/>
              <w:bottom w:val="single" w:sz="4" w:space="0" w:color="auto"/>
            </w:tcBorders>
            <w:shd w:val="clear" w:color="auto" w:fill="FFFFFF"/>
          </w:tcPr>
          <w:p w14:paraId="75B70E6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տողը:</w:t>
            </w:r>
          </w:p>
          <w:p w14:paraId="0AB1843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572A7F0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4594210"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4CE799C" w14:textId="77777777" w:rsidTr="00F65562">
        <w:trPr>
          <w:jc w:val="center"/>
        </w:trPr>
        <w:tc>
          <w:tcPr>
            <w:tcW w:w="245" w:type="dxa"/>
            <w:shd w:val="clear" w:color="auto" w:fill="FFFFFF"/>
          </w:tcPr>
          <w:p w14:paraId="49CB5E8E"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9F758A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111148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474D3D4F"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7935D75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գրանցման ժամանակ դրան տրված թվային կամ տառա</w:t>
            </w:r>
            <w:r w:rsidRPr="000121C3">
              <w:rPr>
                <w:rFonts w:ascii="Sylfaen" w:hAnsi="Sylfaen"/>
                <w:sz w:val="20"/>
                <w:szCs w:val="20"/>
              </w:rPr>
              <w:softHyphen/>
            </w:r>
            <w:r w:rsidRPr="000121C3">
              <w:rPr>
                <w:rStyle w:val="Bodytext211pt"/>
                <w:rFonts w:ascii="Sylfaen" w:hAnsi="Sylfaen"/>
                <w:sz w:val="20"/>
                <w:szCs w:val="20"/>
              </w:rPr>
              <w:t>թվային նշագիրը</w:t>
            </w:r>
          </w:p>
        </w:tc>
        <w:tc>
          <w:tcPr>
            <w:tcW w:w="2059" w:type="dxa"/>
            <w:tcBorders>
              <w:top w:val="single" w:sz="4" w:space="0" w:color="auto"/>
              <w:left w:val="single" w:sz="4" w:space="0" w:color="auto"/>
              <w:bottom w:val="single" w:sz="4" w:space="0" w:color="auto"/>
            </w:tcBorders>
            <w:shd w:val="clear" w:color="auto" w:fill="FFFFFF"/>
          </w:tcPr>
          <w:p w14:paraId="2193F88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44B33D7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csdo:Id50Type (M.SDT.00093) Պայմանանշանների նորմալացված տողը։</w:t>
            </w:r>
          </w:p>
          <w:p w14:paraId="2B4A154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541F728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57A6DAD"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E5B07E8" w14:textId="77777777" w:rsidTr="00F65562">
        <w:trPr>
          <w:jc w:val="center"/>
        </w:trPr>
        <w:tc>
          <w:tcPr>
            <w:tcW w:w="245" w:type="dxa"/>
            <w:shd w:val="clear" w:color="auto" w:fill="FFFFFF"/>
          </w:tcPr>
          <w:p w14:paraId="101C47DE"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7FDBC3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C2B003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28B3530F" w14:textId="77777777" w:rsidR="008D6FA4" w:rsidRPr="000121C3" w:rsidRDefault="008D6FA4" w:rsidP="006B6A1C">
            <w:pPr>
              <w:pStyle w:val="Bodytext20"/>
              <w:shd w:val="clear" w:color="auto" w:fill="auto"/>
              <w:tabs>
                <w:tab w:val="left" w:pos="383"/>
              </w:tabs>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*.8.</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ամսաթիվը</w:t>
            </w:r>
          </w:p>
          <w:p w14:paraId="02863893"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(csdo:DocCreationDate)</w:t>
            </w:r>
          </w:p>
        </w:tc>
        <w:tc>
          <w:tcPr>
            <w:tcW w:w="3581" w:type="dxa"/>
            <w:tcBorders>
              <w:top w:val="single" w:sz="4" w:space="0" w:color="auto"/>
              <w:left w:val="single" w:sz="4" w:space="0" w:color="auto"/>
              <w:bottom w:val="single" w:sz="4" w:space="0" w:color="auto"/>
            </w:tcBorders>
            <w:shd w:val="clear" w:color="auto" w:fill="FFFFFF"/>
          </w:tcPr>
          <w:p w14:paraId="723515D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տրման,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79950E3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66501F3D"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bdt:DateType (M.BDT.00005)</w:t>
            </w:r>
          </w:p>
          <w:p w14:paraId="2ACB425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2BD2C5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0AA81F7" w14:textId="77777777" w:rsidTr="00F65562">
        <w:trPr>
          <w:jc w:val="center"/>
        </w:trPr>
        <w:tc>
          <w:tcPr>
            <w:tcW w:w="245" w:type="dxa"/>
            <w:shd w:val="clear" w:color="auto" w:fill="FFFFFF"/>
          </w:tcPr>
          <w:p w14:paraId="454B2440"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EBA845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0473D65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6AF1E406"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*.9.</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ժամկետի մեկնարկի ամսաթիվը</w:t>
            </w:r>
          </w:p>
          <w:p w14:paraId="5CC5AB05"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(csdo:DocStartDate)</w:t>
            </w:r>
          </w:p>
        </w:tc>
        <w:tc>
          <w:tcPr>
            <w:tcW w:w="3581" w:type="dxa"/>
            <w:tcBorders>
              <w:top w:val="single" w:sz="4" w:space="0" w:color="auto"/>
              <w:left w:val="single" w:sz="4" w:space="0" w:color="auto"/>
              <w:bottom w:val="single" w:sz="4" w:space="0" w:color="auto"/>
            </w:tcBorders>
            <w:shd w:val="clear" w:color="auto" w:fill="FFFFFF"/>
          </w:tcPr>
          <w:p w14:paraId="263ECDF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ժամկետի մեկնարկի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526F31F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M.SDE.00137</w:t>
            </w:r>
          </w:p>
        </w:tc>
        <w:tc>
          <w:tcPr>
            <w:tcW w:w="4186" w:type="dxa"/>
            <w:tcBorders>
              <w:top w:val="single" w:sz="4" w:space="0" w:color="auto"/>
              <w:left w:val="single" w:sz="4" w:space="0" w:color="auto"/>
              <w:bottom w:val="single" w:sz="4" w:space="0" w:color="auto"/>
            </w:tcBorders>
            <w:shd w:val="clear" w:color="auto" w:fill="FFFFFF"/>
          </w:tcPr>
          <w:p w14:paraId="0EDD09B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w:t>
            </w:r>
          </w:p>
          <w:p w14:paraId="50CB107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94394A7"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1A0F131" w14:textId="77777777" w:rsidTr="00F65562">
        <w:trPr>
          <w:jc w:val="center"/>
        </w:trPr>
        <w:tc>
          <w:tcPr>
            <w:tcW w:w="245" w:type="dxa"/>
            <w:shd w:val="clear" w:color="auto" w:fill="FFFFFF"/>
          </w:tcPr>
          <w:p w14:paraId="3848BC85"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975015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8C194A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357115BA" w14:textId="77777777" w:rsidR="008D6FA4" w:rsidRPr="000121C3" w:rsidRDefault="008D6FA4" w:rsidP="006B6A1C">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*.10.</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ժամկետը լրանալու ամսաթիվը</w:t>
            </w:r>
          </w:p>
          <w:p w14:paraId="4E5B3DA3" w14:textId="77777777" w:rsidR="008D6FA4" w:rsidRPr="000121C3" w:rsidRDefault="008D6FA4" w:rsidP="006B6A1C">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(csdo:DocValidityDate)</w:t>
            </w:r>
          </w:p>
        </w:tc>
        <w:tc>
          <w:tcPr>
            <w:tcW w:w="3581" w:type="dxa"/>
            <w:tcBorders>
              <w:top w:val="single" w:sz="4" w:space="0" w:color="auto"/>
              <w:left w:val="single" w:sz="4" w:space="0" w:color="auto"/>
              <w:bottom w:val="single" w:sz="4" w:space="0" w:color="auto"/>
            </w:tcBorders>
            <w:shd w:val="clear" w:color="auto" w:fill="FFFFFF"/>
          </w:tcPr>
          <w:p w14:paraId="1D58717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ժամկետի ավարտի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6506384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M.SDE.00052</w:t>
            </w:r>
          </w:p>
        </w:tc>
        <w:tc>
          <w:tcPr>
            <w:tcW w:w="4186" w:type="dxa"/>
            <w:tcBorders>
              <w:top w:val="single" w:sz="4" w:space="0" w:color="auto"/>
              <w:left w:val="single" w:sz="4" w:space="0" w:color="auto"/>
              <w:bottom w:val="single" w:sz="4" w:space="0" w:color="auto"/>
            </w:tcBorders>
            <w:shd w:val="clear" w:color="auto" w:fill="FFFFFF"/>
          </w:tcPr>
          <w:p w14:paraId="3AAAB9C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w:t>
            </w:r>
          </w:p>
          <w:p w14:paraId="42A64FB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14D682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B3F41C6" w14:textId="77777777" w:rsidTr="00F65562">
        <w:trPr>
          <w:jc w:val="center"/>
        </w:trPr>
        <w:tc>
          <w:tcPr>
            <w:tcW w:w="245" w:type="dxa"/>
            <w:shd w:val="clear" w:color="auto" w:fill="FFFFFF"/>
          </w:tcPr>
          <w:p w14:paraId="66519C8C"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3EF919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8B1579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467976B2" w14:textId="77777777" w:rsidR="008D6FA4" w:rsidRPr="000121C3" w:rsidRDefault="008D6FA4" w:rsidP="006B6A1C">
            <w:pPr>
              <w:pStyle w:val="Bodytext20"/>
              <w:shd w:val="clear" w:color="auto" w:fill="auto"/>
              <w:tabs>
                <w:tab w:val="left" w:pos="52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*.11.</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ժամկետը</w:t>
            </w:r>
          </w:p>
          <w:p w14:paraId="3CCB71D7" w14:textId="77777777" w:rsidR="008D6FA4" w:rsidRPr="000121C3" w:rsidRDefault="008D6FA4" w:rsidP="006B6A1C">
            <w:pPr>
              <w:pStyle w:val="Bodytext20"/>
              <w:shd w:val="clear" w:color="auto" w:fill="auto"/>
              <w:tabs>
                <w:tab w:val="left" w:pos="52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(csdo:DocValidityDuration) վավերապայմանները</w:t>
            </w:r>
          </w:p>
        </w:tc>
        <w:tc>
          <w:tcPr>
            <w:tcW w:w="3581" w:type="dxa"/>
            <w:tcBorders>
              <w:top w:val="single" w:sz="4" w:space="0" w:color="auto"/>
              <w:left w:val="single" w:sz="4" w:space="0" w:color="auto"/>
              <w:bottom w:val="single" w:sz="4" w:space="0" w:color="auto"/>
            </w:tcBorders>
            <w:shd w:val="clear" w:color="auto" w:fill="FFFFFF"/>
          </w:tcPr>
          <w:p w14:paraId="63DB238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ժամկետի տևողությունը,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68EE53B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M.SDE.00056</w:t>
            </w:r>
          </w:p>
        </w:tc>
        <w:tc>
          <w:tcPr>
            <w:tcW w:w="4186" w:type="dxa"/>
            <w:tcBorders>
              <w:top w:val="single" w:sz="4" w:space="0" w:color="auto"/>
              <w:left w:val="single" w:sz="4" w:space="0" w:color="auto"/>
              <w:bottom w:val="single" w:sz="4" w:space="0" w:color="auto"/>
            </w:tcBorders>
            <w:shd w:val="clear" w:color="auto" w:fill="FFFFFF"/>
          </w:tcPr>
          <w:p w14:paraId="1A0DBE3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bdt:DurationType (M.BDT.00021) Ժամանակի տևողության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C4702B3"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C069C71" w14:textId="77777777" w:rsidTr="00F65562">
        <w:trPr>
          <w:jc w:val="center"/>
        </w:trPr>
        <w:tc>
          <w:tcPr>
            <w:tcW w:w="245" w:type="dxa"/>
            <w:shd w:val="clear" w:color="auto" w:fill="FFFFFF"/>
          </w:tcPr>
          <w:p w14:paraId="74CB4455"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509776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735798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6983760C" w14:textId="77777777" w:rsidR="008D6FA4" w:rsidRPr="000121C3" w:rsidRDefault="008D6FA4" w:rsidP="006B6A1C">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*.12.</w:t>
            </w:r>
            <w:r w:rsidR="00635538" w:rsidRPr="00F83622">
              <w:rPr>
                <w:rStyle w:val="Bodytext211pt"/>
                <w:rFonts w:ascii="Sylfaen" w:hAnsi="Sylfaen"/>
                <w:sz w:val="20"/>
                <w:szCs w:val="20"/>
              </w:rPr>
              <w:tab/>
            </w:r>
            <w:r w:rsidRPr="000121C3">
              <w:rPr>
                <w:rStyle w:val="Bodytext211pt"/>
                <w:rFonts w:ascii="Sylfaen" w:hAnsi="Sylfaen"/>
                <w:sz w:val="20"/>
                <w:szCs w:val="20"/>
              </w:rPr>
              <w:t>Անդամ պետության լիազորված մարմնի նույնականացուցիչը</w:t>
            </w:r>
          </w:p>
          <w:p w14:paraId="735493EE" w14:textId="77777777" w:rsidR="008D6FA4" w:rsidRPr="000121C3" w:rsidRDefault="008D6FA4" w:rsidP="006B6A1C">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(csdo:AuthorityId)</w:t>
            </w:r>
          </w:p>
        </w:tc>
        <w:tc>
          <w:tcPr>
            <w:tcW w:w="3581" w:type="dxa"/>
            <w:tcBorders>
              <w:top w:val="single" w:sz="4" w:space="0" w:color="auto"/>
              <w:left w:val="single" w:sz="4" w:space="0" w:color="auto"/>
              <w:bottom w:val="single" w:sz="4" w:space="0" w:color="auto"/>
            </w:tcBorders>
            <w:shd w:val="clear" w:color="auto" w:fill="FFFFFF"/>
          </w:tcPr>
          <w:p w14:paraId="0EBC0F0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9" w:type="dxa"/>
            <w:tcBorders>
              <w:top w:val="single" w:sz="4" w:space="0" w:color="auto"/>
              <w:left w:val="single" w:sz="4" w:space="0" w:color="auto"/>
              <w:bottom w:val="single" w:sz="4" w:space="0" w:color="auto"/>
            </w:tcBorders>
            <w:shd w:val="clear" w:color="auto" w:fill="FFFFFF"/>
          </w:tcPr>
          <w:p w14:paraId="5F99DCF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M.SDE.00068</w:t>
            </w:r>
          </w:p>
        </w:tc>
        <w:tc>
          <w:tcPr>
            <w:tcW w:w="4186" w:type="dxa"/>
            <w:tcBorders>
              <w:top w:val="single" w:sz="4" w:space="0" w:color="auto"/>
              <w:left w:val="single" w:sz="4" w:space="0" w:color="auto"/>
              <w:bottom w:val="single" w:sz="4" w:space="0" w:color="auto"/>
            </w:tcBorders>
            <w:shd w:val="clear" w:color="auto" w:fill="FFFFFF"/>
          </w:tcPr>
          <w:p w14:paraId="2CBE732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տողը:</w:t>
            </w:r>
          </w:p>
          <w:p w14:paraId="21556CD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653CAE9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40201A9"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D8FEBE8" w14:textId="77777777" w:rsidTr="00F65562">
        <w:trPr>
          <w:jc w:val="center"/>
        </w:trPr>
        <w:tc>
          <w:tcPr>
            <w:tcW w:w="245" w:type="dxa"/>
            <w:shd w:val="clear" w:color="auto" w:fill="FFFFFF"/>
          </w:tcPr>
          <w:p w14:paraId="64AC720A"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69FE56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F30F00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1375BC5A" w14:textId="77777777" w:rsidR="008D6FA4" w:rsidRPr="000121C3" w:rsidRDefault="008D6FA4" w:rsidP="006B6A1C">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*.13.</w:t>
            </w:r>
            <w:r w:rsidR="00635538" w:rsidRPr="00F83622">
              <w:rPr>
                <w:rStyle w:val="Bodytext211pt"/>
                <w:rFonts w:ascii="Sylfaen" w:hAnsi="Sylfaen"/>
                <w:sz w:val="20"/>
                <w:szCs w:val="20"/>
              </w:rPr>
              <w:tab/>
            </w:r>
            <w:r w:rsidRPr="000121C3">
              <w:rPr>
                <w:rStyle w:val="Bodytext211pt"/>
                <w:rFonts w:ascii="Sylfaen" w:hAnsi="Sylfaen"/>
                <w:sz w:val="20"/>
                <w:szCs w:val="20"/>
              </w:rPr>
              <w:t>Անդամ պետության լիազորված մարմնի անվանումը</w:t>
            </w:r>
          </w:p>
          <w:p w14:paraId="26C780F8" w14:textId="77777777" w:rsidR="008D6FA4" w:rsidRPr="000121C3" w:rsidRDefault="008D6FA4" w:rsidP="006B6A1C">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(csdo:AuthorityName)</w:t>
            </w:r>
          </w:p>
        </w:tc>
        <w:tc>
          <w:tcPr>
            <w:tcW w:w="3581" w:type="dxa"/>
            <w:tcBorders>
              <w:top w:val="single" w:sz="4" w:space="0" w:color="auto"/>
              <w:left w:val="single" w:sz="4" w:space="0" w:color="auto"/>
              <w:bottom w:val="single" w:sz="4" w:space="0" w:color="auto"/>
            </w:tcBorders>
            <w:shd w:val="clear" w:color="auto" w:fill="FFFFFF"/>
          </w:tcPr>
          <w:p w14:paraId="4EAB6D6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անդամ պետության պետական իշխանության մարմնի կամ դրա կողմից լիազորված՝ փաստաթուղթը տրամադրած կազմակերպության լրիվ անվանումը</w:t>
            </w:r>
          </w:p>
        </w:tc>
        <w:tc>
          <w:tcPr>
            <w:tcW w:w="2059" w:type="dxa"/>
            <w:tcBorders>
              <w:top w:val="single" w:sz="4" w:space="0" w:color="auto"/>
              <w:left w:val="single" w:sz="4" w:space="0" w:color="auto"/>
              <w:bottom w:val="single" w:sz="4" w:space="0" w:color="auto"/>
            </w:tcBorders>
            <w:shd w:val="clear" w:color="auto" w:fill="FFFFFF"/>
          </w:tcPr>
          <w:p w14:paraId="2190006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M.SDE.00066</w:t>
            </w:r>
          </w:p>
        </w:tc>
        <w:tc>
          <w:tcPr>
            <w:tcW w:w="4186" w:type="dxa"/>
            <w:tcBorders>
              <w:top w:val="single" w:sz="4" w:space="0" w:color="auto"/>
              <w:left w:val="single" w:sz="4" w:space="0" w:color="auto"/>
              <w:bottom w:val="single" w:sz="4" w:space="0" w:color="auto"/>
            </w:tcBorders>
            <w:shd w:val="clear" w:color="auto" w:fill="FFFFFF"/>
          </w:tcPr>
          <w:p w14:paraId="2C6D157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csdo:Name300Type (M.SDT.00056) Պայմանանշանների նորմալացված տողը։</w:t>
            </w:r>
          </w:p>
          <w:p w14:paraId="6FDC3A3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6EB2F3C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23DF293"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51A28A7" w14:textId="77777777" w:rsidTr="00F65562">
        <w:trPr>
          <w:jc w:val="center"/>
        </w:trPr>
        <w:tc>
          <w:tcPr>
            <w:tcW w:w="245" w:type="dxa"/>
            <w:shd w:val="clear" w:color="auto" w:fill="FFFFFF"/>
          </w:tcPr>
          <w:p w14:paraId="155A22D0"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DF63F0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2ADCFBF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7ABACEFA" w14:textId="77777777" w:rsidR="008D6FA4" w:rsidRPr="000121C3" w:rsidRDefault="008D6FA4" w:rsidP="006B6A1C">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w:t>
            </w:r>
            <w:r w:rsidR="00635538">
              <w:rPr>
                <w:rStyle w:val="Bodytext211pt"/>
                <w:rFonts w:ascii="Sylfaen" w:hAnsi="Sylfaen"/>
                <w:sz w:val="20"/>
                <w:szCs w:val="20"/>
                <w:lang w:val="en-US"/>
              </w:rPr>
              <w:tab/>
            </w:r>
            <w:r w:rsidRPr="000121C3">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6BA3390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նկարագրությունը</w:t>
            </w:r>
          </w:p>
        </w:tc>
        <w:tc>
          <w:tcPr>
            <w:tcW w:w="2059" w:type="dxa"/>
            <w:tcBorders>
              <w:top w:val="single" w:sz="4" w:space="0" w:color="auto"/>
              <w:left w:val="single" w:sz="4" w:space="0" w:color="auto"/>
              <w:bottom w:val="single" w:sz="4" w:space="0" w:color="auto"/>
            </w:tcBorders>
            <w:shd w:val="clear" w:color="auto" w:fill="FFFFFF"/>
          </w:tcPr>
          <w:p w14:paraId="6FCF336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7AF303D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csdo:Text4000Type (M.SDT.00088)</w:t>
            </w:r>
          </w:p>
          <w:p w14:paraId="57E7A68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տողը:</w:t>
            </w:r>
          </w:p>
          <w:p w14:paraId="6CEC44E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3F1C7D8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307963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980DDE0" w14:textId="77777777" w:rsidTr="00F65562">
        <w:trPr>
          <w:jc w:val="center"/>
        </w:trPr>
        <w:tc>
          <w:tcPr>
            <w:tcW w:w="245" w:type="dxa"/>
            <w:shd w:val="clear" w:color="auto" w:fill="FFFFFF"/>
          </w:tcPr>
          <w:p w14:paraId="27964764"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B3D8E0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137FC14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27265C85" w14:textId="77777777" w:rsidR="008D6FA4" w:rsidRPr="000121C3" w:rsidRDefault="008D6FA4" w:rsidP="006B6A1C">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*.15.</w:t>
            </w:r>
            <w:r w:rsidR="00635538">
              <w:rPr>
                <w:rStyle w:val="Bodytext211pt"/>
                <w:rFonts w:ascii="Sylfaen" w:hAnsi="Sylfaen"/>
                <w:sz w:val="20"/>
                <w:szCs w:val="20"/>
                <w:lang w:val="en-US"/>
              </w:rPr>
              <w:tab/>
            </w:r>
            <w:r w:rsidRPr="000121C3">
              <w:rPr>
                <w:rStyle w:val="Bodytext211pt"/>
                <w:rFonts w:ascii="Sylfaen" w:hAnsi="Sylfaen"/>
                <w:sz w:val="20"/>
                <w:szCs w:val="20"/>
              </w:rPr>
              <w:t>Թերթերի քանակը (csdo:РageQuantity)</w:t>
            </w:r>
          </w:p>
        </w:tc>
        <w:tc>
          <w:tcPr>
            <w:tcW w:w="3581" w:type="dxa"/>
            <w:tcBorders>
              <w:top w:val="single" w:sz="4" w:space="0" w:color="auto"/>
              <w:left w:val="single" w:sz="4" w:space="0" w:color="auto"/>
              <w:bottom w:val="single" w:sz="4" w:space="0" w:color="auto"/>
            </w:tcBorders>
            <w:shd w:val="clear" w:color="auto" w:fill="FFFFFF"/>
          </w:tcPr>
          <w:p w14:paraId="05B815B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թերթերի ընդհանուր քանակը</w:t>
            </w:r>
          </w:p>
        </w:tc>
        <w:tc>
          <w:tcPr>
            <w:tcW w:w="2059" w:type="dxa"/>
            <w:tcBorders>
              <w:top w:val="single" w:sz="4" w:space="0" w:color="auto"/>
              <w:left w:val="single" w:sz="4" w:space="0" w:color="auto"/>
              <w:bottom w:val="single" w:sz="4" w:space="0" w:color="auto"/>
            </w:tcBorders>
            <w:shd w:val="clear" w:color="auto" w:fill="FFFFFF"/>
          </w:tcPr>
          <w:p w14:paraId="0226A8B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M.SDE.00018</w:t>
            </w:r>
          </w:p>
        </w:tc>
        <w:tc>
          <w:tcPr>
            <w:tcW w:w="4186" w:type="dxa"/>
            <w:tcBorders>
              <w:top w:val="single" w:sz="4" w:space="0" w:color="auto"/>
              <w:left w:val="single" w:sz="4" w:space="0" w:color="auto"/>
              <w:bottom w:val="single" w:sz="4" w:space="0" w:color="auto"/>
            </w:tcBorders>
            <w:shd w:val="clear" w:color="auto" w:fill="FFFFFF"/>
          </w:tcPr>
          <w:p w14:paraId="202318A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csdo:Quantity4Type (M.SDT.00097)</w:t>
            </w:r>
          </w:p>
          <w:p w14:paraId="7D764E0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Հաշվարկման տասնորդական համակարգում ամբողջ ոչ բացասական թիվը։</w:t>
            </w:r>
          </w:p>
          <w:p w14:paraId="3E9D828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BA5FA52"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C6CA9BB" w14:textId="77777777" w:rsidTr="00F65562">
        <w:trPr>
          <w:jc w:val="center"/>
        </w:trPr>
        <w:tc>
          <w:tcPr>
            <w:tcW w:w="245" w:type="dxa"/>
            <w:shd w:val="clear" w:color="auto" w:fill="FFFFFF"/>
          </w:tcPr>
          <w:p w14:paraId="0FCCBC29"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C5B25F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0FCB7F7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0CE5EE2C" w14:textId="77777777" w:rsidR="008D6FA4" w:rsidRPr="000121C3" w:rsidRDefault="008D6FA4" w:rsidP="006B6A1C">
            <w:pPr>
              <w:pStyle w:val="Bodytext20"/>
              <w:shd w:val="clear" w:color="auto" w:fill="auto"/>
              <w:tabs>
                <w:tab w:val="left" w:pos="52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*.16.</w:t>
            </w:r>
            <w:r w:rsidR="00635538">
              <w:rPr>
                <w:rStyle w:val="Bodytext211pt"/>
                <w:rFonts w:ascii="Sylfaen" w:hAnsi="Sylfaen"/>
                <w:sz w:val="20"/>
                <w:szCs w:val="20"/>
                <w:lang w:val="en-US"/>
              </w:rPr>
              <w:tab/>
            </w:r>
            <w:r w:rsidRPr="000121C3">
              <w:rPr>
                <w:rStyle w:val="Bodytext211pt"/>
                <w:rFonts w:ascii="Sylfaen" w:hAnsi="Sylfaen"/>
                <w:sz w:val="20"/>
                <w:szCs w:val="20"/>
              </w:rPr>
              <w:t>XML փաստաթուղթը (ccdo:AnyDetails)</w:t>
            </w:r>
          </w:p>
        </w:tc>
        <w:tc>
          <w:tcPr>
            <w:tcW w:w="3581" w:type="dxa"/>
            <w:tcBorders>
              <w:top w:val="single" w:sz="4" w:space="0" w:color="auto"/>
              <w:left w:val="single" w:sz="4" w:space="0" w:color="auto"/>
              <w:bottom w:val="single" w:sz="4" w:space="0" w:color="auto"/>
            </w:tcBorders>
            <w:shd w:val="clear" w:color="auto" w:fill="FFFFFF"/>
          </w:tcPr>
          <w:p w14:paraId="6BEEBDB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XML ձեւաչափով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40F0E40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M.CDE.00081</w:t>
            </w:r>
          </w:p>
        </w:tc>
        <w:tc>
          <w:tcPr>
            <w:tcW w:w="4186" w:type="dxa"/>
            <w:tcBorders>
              <w:top w:val="single" w:sz="4" w:space="0" w:color="auto"/>
              <w:left w:val="single" w:sz="4" w:space="0" w:color="auto"/>
              <w:bottom w:val="single" w:sz="4" w:space="0" w:color="auto"/>
            </w:tcBorders>
            <w:shd w:val="clear" w:color="auto" w:fill="FFFFFF"/>
          </w:tcPr>
          <w:p w14:paraId="7467E1F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ccdo:AnyDetailsType (M.CDT.00086)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05588C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7DE3F4A" w14:textId="77777777" w:rsidTr="00F65562">
        <w:trPr>
          <w:jc w:val="center"/>
        </w:trPr>
        <w:tc>
          <w:tcPr>
            <w:tcW w:w="245" w:type="dxa"/>
            <w:shd w:val="clear" w:color="auto" w:fill="FFFFFF"/>
          </w:tcPr>
          <w:p w14:paraId="6FB865AA"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02118F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60C8102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top w:val="single" w:sz="4" w:space="0" w:color="auto"/>
              <w:bottom w:val="single" w:sz="4" w:space="0" w:color="auto"/>
              <w:right w:val="single" w:sz="4" w:space="0" w:color="auto"/>
            </w:tcBorders>
            <w:shd w:val="clear" w:color="auto" w:fill="FFFFFF"/>
          </w:tcPr>
          <w:p w14:paraId="76208021"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57E07BA1" w14:textId="77777777" w:rsidR="008D6FA4" w:rsidRPr="000121C3" w:rsidRDefault="008D6FA4" w:rsidP="006B6A1C">
            <w:pPr>
              <w:pStyle w:val="Bodytext20"/>
              <w:shd w:val="clear" w:color="auto" w:fill="auto"/>
              <w:tabs>
                <w:tab w:val="left" w:pos="68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*.16.1.</w:t>
            </w:r>
            <w:r w:rsidR="00635538">
              <w:rPr>
                <w:rStyle w:val="Bodytext211pt"/>
                <w:rFonts w:ascii="Sylfaen" w:hAnsi="Sylfaen"/>
                <w:sz w:val="20"/>
                <w:szCs w:val="20"/>
                <w:lang w:val="en-US"/>
              </w:rPr>
              <w:tab/>
            </w:r>
            <w:r w:rsidRPr="000121C3">
              <w:rPr>
                <w:rStyle w:val="Bodytext211pt"/>
                <w:rFonts w:ascii="Sylfaen" w:hAnsi="Sylfaen"/>
                <w:sz w:val="20"/>
                <w:szCs w:val="20"/>
              </w:rPr>
              <w:t>XML փաստաթուղթը</w:t>
            </w:r>
          </w:p>
        </w:tc>
        <w:tc>
          <w:tcPr>
            <w:tcW w:w="3581" w:type="dxa"/>
            <w:tcBorders>
              <w:top w:val="single" w:sz="4" w:space="0" w:color="auto"/>
              <w:left w:val="single" w:sz="4" w:space="0" w:color="auto"/>
              <w:bottom w:val="single" w:sz="4" w:space="0" w:color="auto"/>
            </w:tcBorders>
            <w:shd w:val="clear" w:color="auto" w:fill="FFFFFF"/>
          </w:tcPr>
          <w:p w14:paraId="59F3C34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կամայական կառուցվածքով XML փաստաթղթի բովանդակությունը</w:t>
            </w:r>
          </w:p>
        </w:tc>
        <w:tc>
          <w:tcPr>
            <w:tcW w:w="2059" w:type="dxa"/>
            <w:tcBorders>
              <w:top w:val="single" w:sz="4" w:space="0" w:color="auto"/>
              <w:left w:val="single" w:sz="4" w:space="0" w:color="auto"/>
              <w:bottom w:val="single" w:sz="4" w:space="0" w:color="auto"/>
            </w:tcBorders>
            <w:shd w:val="clear" w:color="auto" w:fill="FFFFFF"/>
          </w:tcPr>
          <w:p w14:paraId="7796607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5EFEA1FF"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 xml:space="preserve">կամայական տարրը։ </w:t>
            </w:r>
          </w:p>
          <w:p w14:paraId="6999907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Անվանումների տարածությունը՝ ցանկացած: 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3484DD2"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0FAF61FF" w14:textId="77777777" w:rsidTr="00F65562">
        <w:trPr>
          <w:jc w:val="center"/>
        </w:trPr>
        <w:tc>
          <w:tcPr>
            <w:tcW w:w="245" w:type="dxa"/>
            <w:shd w:val="clear" w:color="auto" w:fill="FFFFFF"/>
          </w:tcPr>
          <w:p w14:paraId="342ED718"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3FE8C1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574FFB3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3264FF57" w14:textId="77777777" w:rsidR="008D6FA4" w:rsidRPr="000121C3" w:rsidRDefault="008D6FA4" w:rsidP="006B6A1C">
            <w:pPr>
              <w:pStyle w:val="Bodytext20"/>
              <w:shd w:val="clear" w:color="auto" w:fill="auto"/>
              <w:tabs>
                <w:tab w:val="left" w:pos="67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*.17.</w:t>
            </w:r>
            <w:r w:rsidR="00635538" w:rsidRPr="00F83622">
              <w:rPr>
                <w:rStyle w:val="Bodytext211pt"/>
                <w:rFonts w:ascii="Sylfaen" w:hAnsi="Sylfaen"/>
                <w:sz w:val="20"/>
                <w:szCs w:val="20"/>
              </w:rPr>
              <w:tab/>
            </w:r>
            <w:r w:rsidRPr="000121C3">
              <w:rPr>
                <w:rStyle w:val="Bodytext211pt"/>
                <w:rFonts w:ascii="Sylfaen" w:hAnsi="Sylfaen"/>
                <w:sz w:val="20"/>
                <w:szCs w:val="20"/>
              </w:rPr>
              <w:t>Բինար ձևաչափով փաստաթուղթ</w:t>
            </w:r>
          </w:p>
          <w:p w14:paraId="67A4735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(csdo:DocBinaryText)</w:t>
            </w:r>
          </w:p>
        </w:tc>
        <w:tc>
          <w:tcPr>
            <w:tcW w:w="3581" w:type="dxa"/>
            <w:tcBorders>
              <w:top w:val="single" w:sz="4" w:space="0" w:color="auto"/>
              <w:left w:val="single" w:sz="4" w:space="0" w:color="auto"/>
              <w:bottom w:val="single" w:sz="4" w:space="0" w:color="auto"/>
            </w:tcBorders>
            <w:shd w:val="clear" w:color="auto" w:fill="FFFFFF"/>
          </w:tcPr>
          <w:p w14:paraId="2AE9961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բինար տեքստային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5E2ECC4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M.SDE.00106</w:t>
            </w:r>
          </w:p>
        </w:tc>
        <w:tc>
          <w:tcPr>
            <w:tcW w:w="4186" w:type="dxa"/>
            <w:tcBorders>
              <w:top w:val="single" w:sz="4" w:space="0" w:color="auto"/>
              <w:left w:val="single" w:sz="4" w:space="0" w:color="auto"/>
              <w:bottom w:val="single" w:sz="4" w:space="0" w:color="auto"/>
            </w:tcBorders>
            <w:shd w:val="clear" w:color="auto" w:fill="FFFFFF"/>
          </w:tcPr>
          <w:p w14:paraId="445F081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csdo:BinaryTextType</w:t>
            </w:r>
            <w:r w:rsidR="006B6A1C">
              <w:rPr>
                <w:rStyle w:val="Bodytext211pt"/>
                <w:rFonts w:ascii="Sylfaen" w:hAnsi="Sylfaen"/>
                <w:sz w:val="20"/>
                <w:szCs w:val="20"/>
                <w:lang w:val="en-US"/>
              </w:rPr>
              <w:t xml:space="preserve"> </w:t>
            </w:r>
            <w:r w:rsidRPr="000121C3">
              <w:rPr>
                <w:rStyle w:val="Bodytext211pt"/>
                <w:rFonts w:ascii="Sylfaen" w:hAnsi="Sylfaen"/>
                <w:sz w:val="20"/>
                <w:szCs w:val="20"/>
              </w:rPr>
              <w:t>(M.SDT.00143)</w:t>
            </w:r>
          </w:p>
          <w:p w14:paraId="0CC768A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Երկուական օկտետների (բայթերի) վերջավոր հաջորդականություն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9077F66"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37D3602" w14:textId="77777777" w:rsidTr="00F65562">
        <w:trPr>
          <w:jc w:val="center"/>
        </w:trPr>
        <w:tc>
          <w:tcPr>
            <w:tcW w:w="245" w:type="dxa"/>
            <w:shd w:val="clear" w:color="auto" w:fill="FFFFFF"/>
          </w:tcPr>
          <w:p w14:paraId="564F235D" w14:textId="77777777" w:rsidR="008D6FA4" w:rsidRPr="000121C3" w:rsidRDefault="008D6FA4" w:rsidP="000121C3">
            <w:pPr>
              <w:spacing w:after="120"/>
              <w:rPr>
                <w:rFonts w:ascii="Sylfaen" w:hAnsi="Sylfaen"/>
                <w:sz w:val="20"/>
                <w:szCs w:val="20"/>
              </w:rPr>
            </w:pPr>
          </w:p>
        </w:tc>
        <w:tc>
          <w:tcPr>
            <w:tcW w:w="231" w:type="dxa"/>
            <w:tcBorders>
              <w:bottom w:val="single" w:sz="4" w:space="0" w:color="auto"/>
            </w:tcBorders>
            <w:shd w:val="clear" w:color="auto" w:fill="FFFFFF"/>
          </w:tcPr>
          <w:p w14:paraId="350C9BA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tcBorders>
            <w:shd w:val="clear" w:color="auto" w:fill="FFFFFF"/>
          </w:tcPr>
          <w:p w14:paraId="3FBCFD1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top w:val="single" w:sz="4" w:space="0" w:color="auto"/>
              <w:bottom w:val="single" w:sz="4" w:space="0" w:color="auto"/>
              <w:right w:val="single" w:sz="4" w:space="0" w:color="auto"/>
            </w:tcBorders>
            <w:shd w:val="clear" w:color="auto" w:fill="FFFFFF"/>
          </w:tcPr>
          <w:p w14:paraId="5046FD07"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4E65D7EC" w14:textId="77777777" w:rsidR="008D6FA4" w:rsidRPr="000121C3" w:rsidRDefault="008D6FA4" w:rsidP="006B6A1C">
            <w:pPr>
              <w:pStyle w:val="Bodytext20"/>
              <w:shd w:val="clear" w:color="auto" w:fill="auto"/>
              <w:tabs>
                <w:tab w:val="left" w:pos="54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Տվյալների ձևաչափի ծածկագիրը (mediaTypeCode ատրիբուտ)</w:t>
            </w:r>
          </w:p>
        </w:tc>
        <w:tc>
          <w:tcPr>
            <w:tcW w:w="3581" w:type="dxa"/>
            <w:tcBorders>
              <w:top w:val="single" w:sz="4" w:space="0" w:color="auto"/>
              <w:left w:val="single" w:sz="4" w:space="0" w:color="auto"/>
              <w:bottom w:val="single" w:sz="4" w:space="0" w:color="auto"/>
            </w:tcBorders>
            <w:shd w:val="clear" w:color="auto" w:fill="FFFFFF"/>
          </w:tcPr>
          <w:p w14:paraId="3419658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տվյալների ձևաչափի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4D58E25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65F08FA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csdo:MediaTypeCodeType</w:t>
            </w:r>
            <w:r w:rsidR="006B6A1C">
              <w:rPr>
                <w:rStyle w:val="Bodytext211pt"/>
                <w:rFonts w:ascii="Sylfaen" w:hAnsi="Sylfaen"/>
                <w:sz w:val="20"/>
                <w:szCs w:val="20"/>
                <w:lang w:val="en-US"/>
              </w:rPr>
              <w:t xml:space="preserve"> </w:t>
            </w:r>
            <w:r w:rsidRPr="000121C3">
              <w:rPr>
                <w:rStyle w:val="Bodytext211pt"/>
                <w:rFonts w:ascii="Sylfaen" w:hAnsi="Sylfaen"/>
                <w:sz w:val="20"/>
                <w:szCs w:val="20"/>
              </w:rPr>
              <w:t>(M.SDT.00147)</w:t>
            </w:r>
          </w:p>
          <w:p w14:paraId="58C2F3C5"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 xml:space="preserve">Ծածկագրի արժեքը՝ տվյալների ձևաչափերի տեղեկագրքին համապատասխան։ </w:t>
            </w:r>
          </w:p>
          <w:p w14:paraId="4A0EB61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316B7A6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3446FAF"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64E6CF5" w14:textId="77777777" w:rsidTr="00F65562">
        <w:trPr>
          <w:jc w:val="center"/>
        </w:trPr>
        <w:tc>
          <w:tcPr>
            <w:tcW w:w="245" w:type="dxa"/>
            <w:tcBorders>
              <w:right w:val="single" w:sz="4" w:space="0" w:color="auto"/>
            </w:tcBorders>
            <w:shd w:val="clear" w:color="auto" w:fill="FFFFFF"/>
          </w:tcPr>
          <w:p w14:paraId="258DD5BA"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4D4D19CF" w14:textId="77777777" w:rsidR="008D6FA4" w:rsidRPr="000121C3" w:rsidRDefault="008D6FA4" w:rsidP="006B6A1C">
            <w:pPr>
              <w:pStyle w:val="Bodytext20"/>
              <w:shd w:val="clear" w:color="auto" w:fill="auto"/>
              <w:tabs>
                <w:tab w:val="left" w:pos="60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2.10.</w:t>
            </w:r>
            <w:r w:rsidR="00635538">
              <w:rPr>
                <w:rStyle w:val="Bodytext211pt"/>
                <w:rFonts w:ascii="Sylfaen" w:hAnsi="Sylfaen"/>
                <w:sz w:val="20"/>
                <w:szCs w:val="20"/>
                <w:lang w:val="en-US"/>
              </w:rPr>
              <w:tab/>
            </w:r>
            <w:r w:rsidRPr="000121C3">
              <w:rPr>
                <w:rStyle w:val="Bodytext211pt"/>
                <w:rFonts w:ascii="Sylfaen" w:hAnsi="Sylfaen"/>
                <w:sz w:val="20"/>
                <w:szCs w:val="20"/>
              </w:rPr>
              <w:t xml:space="preserve">Լաբորատոր հաստատումը (smcdo:LaboratoryDisease ConfirmationDetails) </w:t>
            </w:r>
          </w:p>
        </w:tc>
        <w:tc>
          <w:tcPr>
            <w:tcW w:w="3581" w:type="dxa"/>
            <w:tcBorders>
              <w:top w:val="single" w:sz="4" w:space="0" w:color="auto"/>
              <w:left w:val="single" w:sz="4" w:space="0" w:color="auto"/>
              <w:bottom w:val="single" w:sz="4" w:space="0" w:color="auto"/>
            </w:tcBorders>
            <w:shd w:val="clear" w:color="auto" w:fill="FFFFFF"/>
          </w:tcPr>
          <w:p w14:paraId="21E400D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(կենդանիների խմբի) լաբորատոր հետազոտության մասին տեղեկությունները, որոնցով հաստատվում է հիվանդության առկայությունը կամ բացակայությունը</w:t>
            </w:r>
          </w:p>
        </w:tc>
        <w:tc>
          <w:tcPr>
            <w:tcW w:w="2059" w:type="dxa"/>
            <w:tcBorders>
              <w:top w:val="single" w:sz="4" w:space="0" w:color="auto"/>
              <w:left w:val="single" w:sz="4" w:space="0" w:color="auto"/>
              <w:bottom w:val="single" w:sz="4" w:space="0" w:color="auto"/>
            </w:tcBorders>
            <w:shd w:val="clear" w:color="auto" w:fill="FFFFFF"/>
          </w:tcPr>
          <w:p w14:paraId="43017F3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M.SM.CDE.00023</w:t>
            </w:r>
          </w:p>
        </w:tc>
        <w:tc>
          <w:tcPr>
            <w:tcW w:w="4186" w:type="dxa"/>
            <w:tcBorders>
              <w:top w:val="single" w:sz="4" w:space="0" w:color="auto"/>
              <w:left w:val="single" w:sz="4" w:space="0" w:color="auto"/>
              <w:bottom w:val="single" w:sz="4" w:space="0" w:color="auto"/>
            </w:tcBorders>
            <w:shd w:val="clear" w:color="auto" w:fill="FFFFFF"/>
          </w:tcPr>
          <w:p w14:paraId="2B79460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smcdo:LaboratoryDiseaseConfirmationDetailsType (M.SM.CDT.00020)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6806277"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w:t>
            </w:r>
          </w:p>
        </w:tc>
      </w:tr>
      <w:tr w:rsidR="008D6FA4" w:rsidRPr="000121C3" w14:paraId="7E01E1E7" w14:textId="77777777" w:rsidTr="00F65562">
        <w:trPr>
          <w:jc w:val="center"/>
        </w:trPr>
        <w:tc>
          <w:tcPr>
            <w:tcW w:w="245" w:type="dxa"/>
            <w:shd w:val="clear" w:color="auto" w:fill="FFFFFF"/>
          </w:tcPr>
          <w:p w14:paraId="69B6EB43" w14:textId="77777777" w:rsidR="008D6FA4" w:rsidRPr="000121C3" w:rsidRDefault="008D6FA4" w:rsidP="000121C3">
            <w:pPr>
              <w:spacing w:after="120"/>
              <w:rPr>
                <w:rFonts w:ascii="Sylfaen" w:hAnsi="Sylfaen"/>
                <w:sz w:val="20"/>
                <w:szCs w:val="20"/>
              </w:rPr>
            </w:pPr>
          </w:p>
        </w:tc>
        <w:tc>
          <w:tcPr>
            <w:tcW w:w="231" w:type="dxa"/>
            <w:tcBorders>
              <w:top w:val="single" w:sz="4" w:space="0" w:color="auto"/>
              <w:right w:val="single" w:sz="4" w:space="0" w:color="auto"/>
            </w:tcBorders>
            <w:shd w:val="clear" w:color="auto" w:fill="FFFFFF"/>
          </w:tcPr>
          <w:p w14:paraId="296C57A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3C6ACA14" w14:textId="77777777" w:rsidR="008D6FA4" w:rsidRPr="000121C3" w:rsidRDefault="008D6FA4" w:rsidP="006B6A1C">
            <w:pPr>
              <w:pStyle w:val="Bodytext20"/>
              <w:shd w:val="clear" w:color="auto" w:fill="auto"/>
              <w:tabs>
                <w:tab w:val="left" w:pos="79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2.10.1.</w:t>
            </w:r>
            <w:r w:rsidR="00635538" w:rsidRPr="00F83622">
              <w:rPr>
                <w:rStyle w:val="Bodytext211pt"/>
                <w:rFonts w:ascii="Sylfaen" w:hAnsi="Sylfaen"/>
                <w:sz w:val="20"/>
                <w:szCs w:val="20"/>
              </w:rPr>
              <w:tab/>
            </w:r>
            <w:r w:rsidRPr="000121C3">
              <w:rPr>
                <w:rStyle w:val="Bodytext211pt"/>
                <w:rFonts w:ascii="Sylfaen" w:hAnsi="Sylfaen"/>
                <w:sz w:val="20"/>
                <w:szCs w:val="20"/>
              </w:rPr>
              <w:t>Կենդանու տեսակը (խումբը) (smcdo:AnimalKindDetails)</w:t>
            </w:r>
          </w:p>
        </w:tc>
        <w:tc>
          <w:tcPr>
            <w:tcW w:w="3581" w:type="dxa"/>
            <w:tcBorders>
              <w:top w:val="single" w:sz="4" w:space="0" w:color="auto"/>
              <w:left w:val="single" w:sz="4" w:space="0" w:color="auto"/>
              <w:bottom w:val="single" w:sz="4" w:space="0" w:color="auto"/>
            </w:tcBorders>
            <w:shd w:val="clear" w:color="auto" w:fill="FFFFFF"/>
          </w:tcPr>
          <w:p w14:paraId="67D72E2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տեսակը (խումբը)</w:t>
            </w:r>
          </w:p>
        </w:tc>
        <w:tc>
          <w:tcPr>
            <w:tcW w:w="2059" w:type="dxa"/>
            <w:tcBorders>
              <w:top w:val="single" w:sz="4" w:space="0" w:color="auto"/>
              <w:left w:val="single" w:sz="4" w:space="0" w:color="auto"/>
              <w:bottom w:val="single" w:sz="4" w:space="0" w:color="auto"/>
            </w:tcBorders>
            <w:shd w:val="clear" w:color="auto" w:fill="FFFFFF"/>
          </w:tcPr>
          <w:p w14:paraId="451202D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M.SM.CDE.01679</w:t>
            </w:r>
          </w:p>
        </w:tc>
        <w:tc>
          <w:tcPr>
            <w:tcW w:w="4186" w:type="dxa"/>
            <w:tcBorders>
              <w:top w:val="single" w:sz="4" w:space="0" w:color="auto"/>
              <w:left w:val="single" w:sz="4" w:space="0" w:color="auto"/>
              <w:bottom w:val="single" w:sz="4" w:space="0" w:color="auto"/>
            </w:tcBorders>
            <w:shd w:val="clear" w:color="auto" w:fill="FFFFFF"/>
          </w:tcPr>
          <w:p w14:paraId="5F0454F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smcdo:AnimalKindDetailsType (M.SM.CDT.00987)</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43D480D"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32F10CA" w14:textId="77777777" w:rsidTr="00F65562">
        <w:trPr>
          <w:jc w:val="center"/>
        </w:trPr>
        <w:tc>
          <w:tcPr>
            <w:tcW w:w="245" w:type="dxa"/>
            <w:shd w:val="clear" w:color="auto" w:fill="FFFFFF"/>
          </w:tcPr>
          <w:p w14:paraId="29444A30"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BDEE33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0C05FC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1F27D746" w14:textId="77777777" w:rsidR="008D6FA4" w:rsidRPr="000121C3" w:rsidRDefault="008D6FA4" w:rsidP="006B6A1C">
            <w:pPr>
              <w:pStyle w:val="Bodytext20"/>
              <w:shd w:val="clear" w:color="auto" w:fill="auto"/>
              <w:tabs>
                <w:tab w:val="left" w:pos="55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635538" w:rsidRPr="00F83622">
              <w:rPr>
                <w:rStyle w:val="Bodytext211pt"/>
                <w:rFonts w:ascii="Sylfaen" w:hAnsi="Sylfaen"/>
                <w:sz w:val="20"/>
                <w:szCs w:val="20"/>
              </w:rPr>
              <w:tab/>
            </w:r>
            <w:r w:rsidRPr="000121C3">
              <w:rPr>
                <w:rStyle w:val="Bodytext211pt"/>
                <w:rFonts w:ascii="Sylfaen" w:hAnsi="Sylfaen"/>
                <w:sz w:val="20"/>
                <w:szCs w:val="20"/>
              </w:rPr>
              <w:t>Կենդանու տեսակի (խմբի) ծածկագիրը</w:t>
            </w:r>
          </w:p>
          <w:p w14:paraId="567A5AE4" w14:textId="77777777" w:rsidR="008D6FA4" w:rsidRPr="000121C3" w:rsidRDefault="008D6FA4" w:rsidP="006B6A1C">
            <w:pPr>
              <w:pStyle w:val="Bodytext20"/>
              <w:shd w:val="clear" w:color="auto" w:fill="auto"/>
              <w:tabs>
                <w:tab w:val="left" w:pos="55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(smsdo:AnimalKindCode)</w:t>
            </w:r>
          </w:p>
        </w:tc>
        <w:tc>
          <w:tcPr>
            <w:tcW w:w="3581" w:type="dxa"/>
            <w:tcBorders>
              <w:top w:val="single" w:sz="4" w:space="0" w:color="auto"/>
              <w:left w:val="single" w:sz="4" w:space="0" w:color="auto"/>
              <w:bottom w:val="single" w:sz="4" w:space="0" w:color="auto"/>
            </w:tcBorders>
            <w:shd w:val="clear" w:color="auto" w:fill="FFFFFF"/>
          </w:tcPr>
          <w:p w14:paraId="2EFDBB1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տեսակի (խմբի)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56FF282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M.SM.SDE.00990</w:t>
            </w:r>
          </w:p>
        </w:tc>
        <w:tc>
          <w:tcPr>
            <w:tcW w:w="4186" w:type="dxa"/>
            <w:tcBorders>
              <w:top w:val="single" w:sz="4" w:space="0" w:color="auto"/>
              <w:left w:val="single" w:sz="4" w:space="0" w:color="auto"/>
              <w:bottom w:val="single" w:sz="4" w:space="0" w:color="auto"/>
            </w:tcBorders>
            <w:shd w:val="clear" w:color="auto" w:fill="FFFFFF"/>
          </w:tcPr>
          <w:p w14:paraId="15B49FB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smsdo:AnimalKindCodeType</w:t>
            </w:r>
            <w:r w:rsidR="006B6A1C">
              <w:rPr>
                <w:rStyle w:val="Bodytext211pt"/>
                <w:rFonts w:ascii="Sylfaen" w:hAnsi="Sylfaen"/>
                <w:sz w:val="20"/>
                <w:szCs w:val="20"/>
                <w:lang w:val="en-US"/>
              </w:rPr>
              <w:t xml:space="preserve"> </w:t>
            </w:r>
            <w:r w:rsidRPr="000121C3">
              <w:rPr>
                <w:rStyle w:val="Bodytext211pt"/>
                <w:rFonts w:ascii="Sylfaen" w:hAnsi="Sylfaen"/>
                <w:sz w:val="20"/>
                <w:szCs w:val="20"/>
              </w:rPr>
              <w:t>(M.SM.SDT.00976)</w:t>
            </w:r>
          </w:p>
          <w:p w14:paraId="4D5EE0E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արժեքը՝ կենդանիների տեսակների (խմբերի) դասակարգչին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E6E013"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0DF2944" w14:textId="77777777" w:rsidTr="00F65562">
        <w:trPr>
          <w:jc w:val="center"/>
        </w:trPr>
        <w:tc>
          <w:tcPr>
            <w:tcW w:w="245" w:type="dxa"/>
            <w:shd w:val="clear" w:color="auto" w:fill="FFFFFF"/>
          </w:tcPr>
          <w:p w14:paraId="6FA4180E"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53BC8E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6196E41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74BA0E17" w14:textId="77777777" w:rsidR="008D6FA4" w:rsidRPr="000121C3" w:rsidRDefault="008D6FA4" w:rsidP="006B6A1C">
            <w:pPr>
              <w:pStyle w:val="Bodytext20"/>
              <w:shd w:val="clear" w:color="auto" w:fill="auto"/>
              <w:tabs>
                <w:tab w:val="left" w:pos="55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w:t>
            </w:r>
            <w:r w:rsidR="00635538" w:rsidRPr="00F83622">
              <w:rPr>
                <w:rStyle w:val="Bodytext211pt"/>
                <w:rFonts w:ascii="Sylfaen" w:hAnsi="Sylfaen"/>
                <w:sz w:val="20"/>
                <w:szCs w:val="20"/>
              </w:rPr>
              <w:tab/>
            </w:r>
            <w:r w:rsidRPr="000121C3">
              <w:rPr>
                <w:rStyle w:val="Bodytext211pt"/>
                <w:rFonts w:ascii="Sylfaen" w:hAnsi="Sylfaen"/>
                <w:sz w:val="20"/>
                <w:szCs w:val="20"/>
              </w:rPr>
              <w:t>Կենդանու տեսակի (խմբի) անվանումը (smsdo:AnimalKindName)</w:t>
            </w:r>
          </w:p>
        </w:tc>
        <w:tc>
          <w:tcPr>
            <w:tcW w:w="3581" w:type="dxa"/>
            <w:tcBorders>
              <w:top w:val="single" w:sz="4" w:space="0" w:color="auto"/>
              <w:left w:val="single" w:sz="4" w:space="0" w:color="auto"/>
              <w:bottom w:val="single" w:sz="4" w:space="0" w:color="auto"/>
            </w:tcBorders>
            <w:shd w:val="clear" w:color="auto" w:fill="FFFFFF"/>
          </w:tcPr>
          <w:p w14:paraId="20BB753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տեսակի (խմբի) անվանումը</w:t>
            </w:r>
          </w:p>
        </w:tc>
        <w:tc>
          <w:tcPr>
            <w:tcW w:w="2059" w:type="dxa"/>
            <w:tcBorders>
              <w:top w:val="single" w:sz="4" w:space="0" w:color="auto"/>
              <w:left w:val="single" w:sz="4" w:space="0" w:color="auto"/>
              <w:bottom w:val="single" w:sz="4" w:space="0" w:color="auto"/>
            </w:tcBorders>
            <w:shd w:val="clear" w:color="auto" w:fill="FFFFFF"/>
          </w:tcPr>
          <w:p w14:paraId="528D091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M.SM.SDE.00991</w:t>
            </w:r>
          </w:p>
        </w:tc>
        <w:tc>
          <w:tcPr>
            <w:tcW w:w="4186" w:type="dxa"/>
            <w:tcBorders>
              <w:top w:val="single" w:sz="4" w:space="0" w:color="auto"/>
              <w:left w:val="single" w:sz="4" w:space="0" w:color="auto"/>
              <w:bottom w:val="single" w:sz="4" w:space="0" w:color="auto"/>
            </w:tcBorders>
            <w:shd w:val="clear" w:color="auto" w:fill="FFFFFF"/>
          </w:tcPr>
          <w:p w14:paraId="07A1803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59C133F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63F3977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305CEE7"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B32E10F" w14:textId="77777777" w:rsidTr="00F65562">
        <w:trPr>
          <w:jc w:val="center"/>
        </w:trPr>
        <w:tc>
          <w:tcPr>
            <w:tcW w:w="245" w:type="dxa"/>
            <w:shd w:val="clear" w:color="auto" w:fill="FFFFFF"/>
          </w:tcPr>
          <w:p w14:paraId="6C3EFC21"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475B637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1802BDCB" w14:textId="77777777" w:rsidR="008D6FA4" w:rsidRPr="000121C3" w:rsidRDefault="008D6FA4" w:rsidP="006B6A1C">
            <w:pPr>
              <w:pStyle w:val="Bodytext20"/>
              <w:shd w:val="clear" w:color="auto" w:fill="auto"/>
              <w:tabs>
                <w:tab w:val="left" w:pos="65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2.10.2.</w:t>
            </w:r>
            <w:r w:rsidR="00635538">
              <w:rPr>
                <w:rStyle w:val="Bodytext211pt"/>
                <w:rFonts w:ascii="Sylfaen" w:hAnsi="Sylfaen"/>
                <w:sz w:val="20"/>
                <w:szCs w:val="20"/>
                <w:lang w:val="en-US"/>
              </w:rPr>
              <w:tab/>
            </w:r>
            <w:r w:rsidRPr="000121C3">
              <w:rPr>
                <w:rStyle w:val="Bodytext211pt"/>
                <w:rFonts w:ascii="Sylfaen" w:hAnsi="Sylfaen"/>
                <w:sz w:val="20"/>
                <w:szCs w:val="20"/>
              </w:rPr>
              <w:t>Լաբորատոր հետազոտությունը</w:t>
            </w:r>
            <w:r w:rsidR="006B6A1C">
              <w:rPr>
                <w:rStyle w:val="Bodytext211pt"/>
                <w:rFonts w:ascii="Sylfaen" w:hAnsi="Sylfaen"/>
                <w:sz w:val="20"/>
                <w:szCs w:val="20"/>
                <w:lang w:val="en-US"/>
              </w:rPr>
              <w:t xml:space="preserve"> </w:t>
            </w:r>
            <w:r w:rsidRPr="000121C3">
              <w:rPr>
                <w:rStyle w:val="Bodytext211pt"/>
                <w:rFonts w:ascii="Sylfaen" w:hAnsi="Sylfaen"/>
                <w:sz w:val="20"/>
                <w:szCs w:val="20"/>
              </w:rPr>
              <w:t>(smcdo:LaboratoryTestDetails)</w:t>
            </w:r>
          </w:p>
        </w:tc>
        <w:tc>
          <w:tcPr>
            <w:tcW w:w="3581" w:type="dxa"/>
            <w:tcBorders>
              <w:top w:val="single" w:sz="4" w:space="0" w:color="auto"/>
              <w:left w:val="single" w:sz="4" w:space="0" w:color="auto"/>
              <w:bottom w:val="single" w:sz="4" w:space="0" w:color="auto"/>
            </w:tcBorders>
            <w:shd w:val="clear" w:color="auto" w:fill="FFFFFF"/>
          </w:tcPr>
          <w:p w14:paraId="3C37E31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 xml:space="preserve">լաբորատոր հետազոտության մասին տեղեկատվությունը </w:t>
            </w:r>
          </w:p>
        </w:tc>
        <w:tc>
          <w:tcPr>
            <w:tcW w:w="2059" w:type="dxa"/>
            <w:tcBorders>
              <w:top w:val="single" w:sz="4" w:space="0" w:color="auto"/>
              <w:left w:val="single" w:sz="4" w:space="0" w:color="auto"/>
              <w:bottom w:val="single" w:sz="4" w:space="0" w:color="auto"/>
            </w:tcBorders>
            <w:shd w:val="clear" w:color="auto" w:fill="FFFFFF"/>
          </w:tcPr>
          <w:p w14:paraId="4710F5F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M.SM.CDE.00009</w:t>
            </w:r>
          </w:p>
        </w:tc>
        <w:tc>
          <w:tcPr>
            <w:tcW w:w="4186" w:type="dxa"/>
            <w:tcBorders>
              <w:top w:val="single" w:sz="4" w:space="0" w:color="auto"/>
              <w:left w:val="single" w:sz="4" w:space="0" w:color="auto"/>
              <w:bottom w:val="single" w:sz="4" w:space="0" w:color="auto"/>
            </w:tcBorders>
            <w:shd w:val="clear" w:color="auto" w:fill="FFFFFF"/>
          </w:tcPr>
          <w:p w14:paraId="70B8556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smcdo:LaboratoryTestDetailsType</w:t>
            </w:r>
            <w:r w:rsidR="006B6A1C">
              <w:rPr>
                <w:rStyle w:val="Bodytext211pt"/>
                <w:rFonts w:ascii="Sylfaen" w:hAnsi="Sylfaen"/>
                <w:sz w:val="20"/>
                <w:szCs w:val="20"/>
                <w:lang w:val="en-US"/>
              </w:rPr>
              <w:t xml:space="preserve"> </w:t>
            </w:r>
            <w:r w:rsidRPr="000121C3">
              <w:rPr>
                <w:rStyle w:val="Bodytext211pt"/>
                <w:rFonts w:ascii="Sylfaen" w:hAnsi="Sylfaen"/>
                <w:sz w:val="20"/>
                <w:szCs w:val="20"/>
              </w:rPr>
              <w:t>(M.SM.CDT.00004)</w:t>
            </w:r>
          </w:p>
          <w:p w14:paraId="6AB0258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29BB9C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w:t>
            </w:r>
          </w:p>
        </w:tc>
      </w:tr>
      <w:tr w:rsidR="008D6FA4" w:rsidRPr="000121C3" w14:paraId="0FD567FA" w14:textId="77777777" w:rsidTr="00F65562">
        <w:trPr>
          <w:jc w:val="center"/>
        </w:trPr>
        <w:tc>
          <w:tcPr>
            <w:tcW w:w="245" w:type="dxa"/>
            <w:shd w:val="clear" w:color="auto" w:fill="FFFFFF"/>
          </w:tcPr>
          <w:p w14:paraId="59F0C727"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51517A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top w:val="single" w:sz="4" w:space="0" w:color="auto"/>
              <w:right w:val="single" w:sz="4" w:space="0" w:color="auto"/>
            </w:tcBorders>
            <w:shd w:val="clear" w:color="auto" w:fill="FFFFFF"/>
          </w:tcPr>
          <w:p w14:paraId="153A595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7A82EE84"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635538">
              <w:rPr>
                <w:rStyle w:val="Bodytext211pt"/>
                <w:rFonts w:ascii="Sylfaen" w:hAnsi="Sylfaen"/>
                <w:sz w:val="20"/>
                <w:szCs w:val="20"/>
                <w:lang w:val="en-US"/>
              </w:rPr>
              <w:tab/>
            </w:r>
            <w:r w:rsidRPr="000121C3">
              <w:rPr>
                <w:rStyle w:val="Bodytext211pt"/>
                <w:rFonts w:ascii="Sylfaen" w:hAnsi="Sylfaen"/>
                <w:sz w:val="20"/>
                <w:szCs w:val="20"/>
              </w:rPr>
              <w:t xml:space="preserve">Լաբորատորիան (smcdo:LaboratoryDetails) </w:t>
            </w:r>
          </w:p>
        </w:tc>
        <w:tc>
          <w:tcPr>
            <w:tcW w:w="3581" w:type="dxa"/>
            <w:tcBorders>
              <w:top w:val="single" w:sz="4" w:space="0" w:color="auto"/>
              <w:left w:val="single" w:sz="4" w:space="0" w:color="auto"/>
              <w:bottom w:val="single" w:sz="4" w:space="0" w:color="auto"/>
            </w:tcBorders>
            <w:shd w:val="clear" w:color="auto" w:fill="FFFFFF"/>
          </w:tcPr>
          <w:p w14:paraId="0C0544D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լաբորատոր հետազոտություն անցկացրած անասնաբուժական լաբորատորիայի մասին տեղեկատվությունը</w:t>
            </w:r>
          </w:p>
        </w:tc>
        <w:tc>
          <w:tcPr>
            <w:tcW w:w="2059" w:type="dxa"/>
            <w:tcBorders>
              <w:top w:val="single" w:sz="4" w:space="0" w:color="auto"/>
              <w:left w:val="single" w:sz="4" w:space="0" w:color="auto"/>
              <w:bottom w:val="single" w:sz="4" w:space="0" w:color="auto"/>
            </w:tcBorders>
            <w:shd w:val="clear" w:color="auto" w:fill="FFFFFF"/>
          </w:tcPr>
          <w:p w14:paraId="412E2AB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M.SM.CDE.00008</w:t>
            </w:r>
          </w:p>
        </w:tc>
        <w:tc>
          <w:tcPr>
            <w:tcW w:w="4186" w:type="dxa"/>
            <w:tcBorders>
              <w:top w:val="single" w:sz="4" w:space="0" w:color="auto"/>
              <w:left w:val="single" w:sz="4" w:space="0" w:color="auto"/>
              <w:bottom w:val="single" w:sz="4" w:space="0" w:color="auto"/>
            </w:tcBorders>
            <w:shd w:val="clear" w:color="auto" w:fill="FFFFFF"/>
          </w:tcPr>
          <w:p w14:paraId="2328B28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smcdo:LaboratoryDetailsType</w:t>
            </w:r>
          </w:p>
          <w:p w14:paraId="6B56946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(M.SM.CDT.00061)</w:t>
            </w:r>
          </w:p>
          <w:p w14:paraId="7389053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A9922B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5B1BC277" w14:textId="77777777" w:rsidTr="00F65562">
        <w:trPr>
          <w:jc w:val="center"/>
        </w:trPr>
        <w:tc>
          <w:tcPr>
            <w:tcW w:w="245" w:type="dxa"/>
            <w:shd w:val="clear" w:color="auto" w:fill="FFFFFF"/>
          </w:tcPr>
          <w:p w14:paraId="09029CB8"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442E97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5603D4B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6C048A28"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05350F47" w14:textId="77777777" w:rsidR="008D6FA4" w:rsidRPr="000121C3" w:rsidRDefault="008D6FA4" w:rsidP="006B6A1C">
            <w:pPr>
              <w:pStyle w:val="Bodytext20"/>
              <w:shd w:val="clear" w:color="auto" w:fill="auto"/>
              <w:tabs>
                <w:tab w:val="left" w:pos="55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*.1.1.</w:t>
            </w:r>
            <w:r w:rsidR="00635538" w:rsidRPr="00F83622">
              <w:rPr>
                <w:rStyle w:val="Bodytext211pt"/>
                <w:rFonts w:ascii="Sylfaen" w:hAnsi="Sylfaen"/>
                <w:sz w:val="20"/>
                <w:szCs w:val="20"/>
              </w:rPr>
              <w:tab/>
            </w:r>
            <w:r w:rsidRPr="000121C3">
              <w:rPr>
                <w:rStyle w:val="Bodytext211pt"/>
                <w:rFonts w:ascii="Sylfaen" w:hAnsi="Sylfaen"/>
                <w:sz w:val="20"/>
                <w:szCs w:val="20"/>
              </w:rPr>
              <w:t>Տնտեսավարող սուբյեկտի նույնականացուցիչը</w:t>
            </w:r>
          </w:p>
          <w:p w14:paraId="5F97DC4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(csdo:BusinessEntityId)</w:t>
            </w:r>
          </w:p>
        </w:tc>
        <w:tc>
          <w:tcPr>
            <w:tcW w:w="3581" w:type="dxa"/>
            <w:tcBorders>
              <w:top w:val="single" w:sz="4" w:space="0" w:color="auto"/>
              <w:left w:val="single" w:sz="4" w:space="0" w:color="auto"/>
              <w:bottom w:val="single" w:sz="4" w:space="0" w:color="auto"/>
            </w:tcBorders>
            <w:shd w:val="clear" w:color="auto" w:fill="FFFFFF"/>
          </w:tcPr>
          <w:p w14:paraId="5FE96BB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պետական գրանցման ժամանակ փորձարկման լաբորատորիային ըստ ռեեստրի (ռեգիստրի) տրված գրառման համարը (ծածկագիրը)</w:t>
            </w:r>
          </w:p>
        </w:tc>
        <w:tc>
          <w:tcPr>
            <w:tcW w:w="2059" w:type="dxa"/>
            <w:tcBorders>
              <w:top w:val="single" w:sz="4" w:space="0" w:color="auto"/>
              <w:left w:val="single" w:sz="4" w:space="0" w:color="auto"/>
              <w:bottom w:val="single" w:sz="4" w:space="0" w:color="auto"/>
            </w:tcBorders>
            <w:shd w:val="clear" w:color="auto" w:fill="FFFFFF"/>
          </w:tcPr>
          <w:p w14:paraId="18D593D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M.SDE.00189</w:t>
            </w:r>
          </w:p>
        </w:tc>
        <w:tc>
          <w:tcPr>
            <w:tcW w:w="4186" w:type="dxa"/>
            <w:tcBorders>
              <w:top w:val="single" w:sz="4" w:space="0" w:color="auto"/>
              <w:left w:val="single" w:sz="4" w:space="0" w:color="auto"/>
              <w:bottom w:val="single" w:sz="4" w:space="0" w:color="auto"/>
            </w:tcBorders>
            <w:shd w:val="clear" w:color="auto" w:fill="FFFFFF"/>
          </w:tcPr>
          <w:p w14:paraId="5494479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csdo:BusinessEntityIdType</w:t>
            </w:r>
          </w:p>
          <w:p w14:paraId="578C1C9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(M.SDT.00157)</w:t>
            </w:r>
          </w:p>
          <w:p w14:paraId="35319C6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4B4AFE0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17012D9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33FA14D"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D00E502" w14:textId="77777777" w:rsidTr="00F65562">
        <w:trPr>
          <w:jc w:val="center"/>
        </w:trPr>
        <w:tc>
          <w:tcPr>
            <w:tcW w:w="245" w:type="dxa"/>
            <w:shd w:val="clear" w:color="auto" w:fill="FFFFFF"/>
          </w:tcPr>
          <w:p w14:paraId="5300319C"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97C1A7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39103D8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3F15D011"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bottom w:val="single" w:sz="4" w:space="0" w:color="auto"/>
              <w:right w:val="single" w:sz="4" w:space="0" w:color="auto"/>
            </w:tcBorders>
            <w:shd w:val="clear" w:color="auto" w:fill="FFFFFF"/>
          </w:tcPr>
          <w:p w14:paraId="42DBFC75"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0C70FE02" w14:textId="77777777" w:rsidR="008D6FA4" w:rsidRPr="000121C3" w:rsidRDefault="008D6FA4" w:rsidP="006B6A1C">
            <w:pPr>
              <w:pStyle w:val="Bodytext20"/>
              <w:shd w:val="clear" w:color="auto" w:fill="auto"/>
              <w:tabs>
                <w:tab w:val="left" w:pos="43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Նույնականացման մեթոդը (kindId ատրիբուտ)</w:t>
            </w:r>
          </w:p>
        </w:tc>
        <w:tc>
          <w:tcPr>
            <w:tcW w:w="3581" w:type="dxa"/>
            <w:tcBorders>
              <w:top w:val="single" w:sz="4" w:space="0" w:color="auto"/>
              <w:left w:val="single" w:sz="4" w:space="0" w:color="auto"/>
              <w:bottom w:val="single" w:sz="4" w:space="0" w:color="auto"/>
            </w:tcBorders>
            <w:shd w:val="clear" w:color="auto" w:fill="FFFFFF"/>
          </w:tcPr>
          <w:p w14:paraId="65CD3C9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տնտեսավարող սուբյեկտների նույնականացման մեթոդը</w:t>
            </w:r>
          </w:p>
        </w:tc>
        <w:tc>
          <w:tcPr>
            <w:tcW w:w="2059" w:type="dxa"/>
            <w:tcBorders>
              <w:top w:val="single" w:sz="4" w:space="0" w:color="auto"/>
              <w:left w:val="single" w:sz="4" w:space="0" w:color="auto"/>
              <w:bottom w:val="single" w:sz="4" w:space="0" w:color="auto"/>
            </w:tcBorders>
            <w:shd w:val="clear" w:color="auto" w:fill="FFFFFF"/>
          </w:tcPr>
          <w:p w14:paraId="0D9B1B1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126C1DB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csdo:BusinessEntityIdKindIdType</w:t>
            </w:r>
          </w:p>
          <w:p w14:paraId="58BC20A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(M.SDT.00158)</w:t>
            </w:r>
          </w:p>
          <w:p w14:paraId="443DDBE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Նույնականացուցչի արժեքը՝ Տնտեսավարող սուբյեկտների նույնականացման մեթոդների տեղեկագրքից։</w:t>
            </w:r>
          </w:p>
          <w:p w14:paraId="142AAF2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448D0F8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29A8583"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314FBC7E" w14:textId="77777777" w:rsidTr="00F65562">
        <w:trPr>
          <w:jc w:val="center"/>
        </w:trPr>
        <w:tc>
          <w:tcPr>
            <w:tcW w:w="245" w:type="dxa"/>
            <w:shd w:val="clear" w:color="auto" w:fill="FFFFFF"/>
          </w:tcPr>
          <w:p w14:paraId="165E3F4B"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8AED14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259E562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465BB7B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47A48F86" w14:textId="77777777" w:rsidR="008D6FA4" w:rsidRPr="000121C3" w:rsidRDefault="008D6FA4" w:rsidP="00635538">
            <w:pPr>
              <w:pStyle w:val="Bodytext20"/>
              <w:shd w:val="clear" w:color="auto" w:fill="auto"/>
              <w:tabs>
                <w:tab w:val="left" w:pos="55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*.1.2.</w:t>
            </w:r>
            <w:r w:rsidR="00635538" w:rsidRPr="00F83622">
              <w:rPr>
                <w:rStyle w:val="Bodytext211pt"/>
                <w:rFonts w:ascii="Sylfaen" w:hAnsi="Sylfaen"/>
                <w:sz w:val="20"/>
                <w:szCs w:val="20"/>
              </w:rPr>
              <w:tab/>
            </w:r>
            <w:r w:rsidRPr="000121C3">
              <w:rPr>
                <w:rStyle w:val="Bodytext211pt"/>
                <w:rFonts w:ascii="Sylfaen" w:hAnsi="Sylfaen"/>
                <w:sz w:val="20"/>
                <w:szCs w:val="20"/>
              </w:rPr>
              <w:t>Կազմակերպաիրավական ձևի անվանումը</w:t>
            </w:r>
          </w:p>
          <w:p w14:paraId="0F22D48F" w14:textId="77777777" w:rsidR="008D6FA4" w:rsidRPr="000121C3" w:rsidRDefault="008D6FA4" w:rsidP="00635538">
            <w:pPr>
              <w:pStyle w:val="Bodytext20"/>
              <w:shd w:val="clear" w:color="auto" w:fill="auto"/>
              <w:tabs>
                <w:tab w:val="left" w:pos="55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(csdo:BusinessEntityTypeName)</w:t>
            </w:r>
          </w:p>
        </w:tc>
        <w:tc>
          <w:tcPr>
            <w:tcW w:w="3581" w:type="dxa"/>
            <w:tcBorders>
              <w:top w:val="single" w:sz="4" w:space="0" w:color="auto"/>
              <w:left w:val="single" w:sz="4" w:space="0" w:color="auto"/>
              <w:bottom w:val="single" w:sz="4" w:space="0" w:color="auto"/>
            </w:tcBorders>
            <w:shd w:val="clear" w:color="auto" w:fill="FFFFFF"/>
          </w:tcPr>
          <w:p w14:paraId="4641335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փորձարկման լաբորատորիայի (կենտրոնի) կազմակերպաիրավական ձևի անվանումը</w:t>
            </w:r>
          </w:p>
        </w:tc>
        <w:tc>
          <w:tcPr>
            <w:tcW w:w="2059" w:type="dxa"/>
            <w:tcBorders>
              <w:top w:val="single" w:sz="4" w:space="0" w:color="auto"/>
              <w:left w:val="single" w:sz="4" w:space="0" w:color="auto"/>
              <w:bottom w:val="single" w:sz="4" w:space="0" w:color="auto"/>
            </w:tcBorders>
            <w:shd w:val="clear" w:color="auto" w:fill="FFFFFF"/>
          </w:tcPr>
          <w:p w14:paraId="4E5C4037"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M.SDE.00090</w:t>
            </w:r>
          </w:p>
        </w:tc>
        <w:tc>
          <w:tcPr>
            <w:tcW w:w="4186" w:type="dxa"/>
            <w:tcBorders>
              <w:top w:val="single" w:sz="4" w:space="0" w:color="auto"/>
              <w:left w:val="single" w:sz="4" w:space="0" w:color="auto"/>
              <w:bottom w:val="single" w:sz="4" w:space="0" w:color="auto"/>
            </w:tcBorders>
            <w:shd w:val="clear" w:color="auto" w:fill="FFFFFF"/>
          </w:tcPr>
          <w:p w14:paraId="4418581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csdo:Name300Type (M.SDT.00056) Պայմանանշանների նորմալացված տողը։</w:t>
            </w:r>
          </w:p>
          <w:p w14:paraId="74F96471"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1E8F3252"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68A4396"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59DB3B6" w14:textId="77777777" w:rsidTr="00F65562">
        <w:trPr>
          <w:jc w:val="center"/>
        </w:trPr>
        <w:tc>
          <w:tcPr>
            <w:tcW w:w="245" w:type="dxa"/>
            <w:shd w:val="clear" w:color="auto" w:fill="FFFFFF"/>
          </w:tcPr>
          <w:p w14:paraId="5AFEEFEF"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1478C9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30E8BAB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6B4F099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522FE3C6" w14:textId="77777777" w:rsidR="008D6FA4" w:rsidRPr="000121C3" w:rsidRDefault="008D6FA4" w:rsidP="00635538">
            <w:pPr>
              <w:pStyle w:val="Bodytext20"/>
              <w:shd w:val="clear" w:color="auto" w:fill="auto"/>
              <w:tabs>
                <w:tab w:val="left" w:pos="55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*.1.3.</w:t>
            </w:r>
            <w:r w:rsidR="00635538" w:rsidRPr="00F83622">
              <w:rPr>
                <w:rStyle w:val="Bodytext211pt"/>
                <w:rFonts w:ascii="Sylfaen" w:hAnsi="Sylfaen"/>
                <w:sz w:val="20"/>
                <w:szCs w:val="20"/>
              </w:rPr>
              <w:tab/>
            </w:r>
            <w:r w:rsidRPr="000121C3">
              <w:rPr>
                <w:rStyle w:val="Bodytext211pt"/>
                <w:rFonts w:ascii="Sylfaen" w:hAnsi="Sylfaen"/>
                <w:sz w:val="20"/>
                <w:szCs w:val="20"/>
              </w:rPr>
              <w:t>Տնտեսավարող սուբյեկտի անվանումը (csdo:BusinessEntityName)</w:t>
            </w:r>
          </w:p>
        </w:tc>
        <w:tc>
          <w:tcPr>
            <w:tcW w:w="3581" w:type="dxa"/>
            <w:tcBorders>
              <w:top w:val="single" w:sz="4" w:space="0" w:color="auto"/>
              <w:left w:val="single" w:sz="4" w:space="0" w:color="auto"/>
              <w:bottom w:val="single" w:sz="4" w:space="0" w:color="auto"/>
            </w:tcBorders>
            <w:shd w:val="clear" w:color="auto" w:fill="FFFFFF"/>
          </w:tcPr>
          <w:p w14:paraId="1241F32E"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փորձարկման լաբորատորիայի (կենտրոնի) լրիվ անվանումը</w:t>
            </w:r>
          </w:p>
        </w:tc>
        <w:tc>
          <w:tcPr>
            <w:tcW w:w="2059" w:type="dxa"/>
            <w:tcBorders>
              <w:top w:val="single" w:sz="4" w:space="0" w:color="auto"/>
              <w:left w:val="single" w:sz="4" w:space="0" w:color="auto"/>
              <w:bottom w:val="single" w:sz="4" w:space="0" w:color="auto"/>
            </w:tcBorders>
            <w:shd w:val="clear" w:color="auto" w:fill="FFFFFF"/>
          </w:tcPr>
          <w:p w14:paraId="071AF3C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M.SDE.00187</w:t>
            </w:r>
          </w:p>
        </w:tc>
        <w:tc>
          <w:tcPr>
            <w:tcW w:w="4186" w:type="dxa"/>
            <w:tcBorders>
              <w:top w:val="single" w:sz="4" w:space="0" w:color="auto"/>
              <w:left w:val="single" w:sz="4" w:space="0" w:color="auto"/>
              <w:bottom w:val="single" w:sz="4" w:space="0" w:color="auto"/>
            </w:tcBorders>
            <w:shd w:val="clear" w:color="auto" w:fill="FFFFFF"/>
          </w:tcPr>
          <w:p w14:paraId="3007828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csdo:Name300Type (M.SDT.00056) Պայմանանշանների նորմալացված տողը։</w:t>
            </w:r>
          </w:p>
          <w:p w14:paraId="2B27F97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379B3F4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9D82F5C"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641237C3" w14:textId="77777777" w:rsidTr="00F65562">
        <w:trPr>
          <w:jc w:val="center"/>
        </w:trPr>
        <w:tc>
          <w:tcPr>
            <w:tcW w:w="245" w:type="dxa"/>
            <w:shd w:val="clear" w:color="auto" w:fill="FFFFFF"/>
          </w:tcPr>
          <w:p w14:paraId="1E043E69"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3DB0E3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25BC7C0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4AEE75D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392C0237" w14:textId="77777777" w:rsidR="008D6FA4" w:rsidRPr="000121C3" w:rsidRDefault="008D6FA4" w:rsidP="00635538">
            <w:pPr>
              <w:pStyle w:val="Bodytext20"/>
              <w:shd w:val="clear" w:color="auto" w:fill="auto"/>
              <w:tabs>
                <w:tab w:val="left" w:pos="66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w:t>
            </w:r>
            <w:r w:rsidR="00635538">
              <w:rPr>
                <w:rStyle w:val="Bodytext211pt"/>
                <w:rFonts w:ascii="Sylfaen" w:hAnsi="Sylfaen"/>
                <w:sz w:val="20"/>
                <w:szCs w:val="20"/>
                <w:lang w:val="en-US"/>
              </w:rPr>
              <w:tab/>
            </w:r>
            <w:r w:rsidRPr="000121C3">
              <w:rPr>
                <w:rStyle w:val="Bodytext211pt"/>
                <w:rFonts w:ascii="Sylfaen" w:hAnsi="Sylfaen"/>
                <w:sz w:val="20"/>
                <w:szCs w:val="20"/>
              </w:rPr>
              <w:t>Հասցեն</w:t>
            </w:r>
          </w:p>
          <w:p w14:paraId="685DBF89"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(ccdo:SubjectAddressDetails) վավերապայմանները</w:t>
            </w:r>
          </w:p>
        </w:tc>
        <w:tc>
          <w:tcPr>
            <w:tcW w:w="3581" w:type="dxa"/>
            <w:tcBorders>
              <w:top w:val="single" w:sz="4" w:space="0" w:color="auto"/>
              <w:left w:val="single" w:sz="4" w:space="0" w:color="auto"/>
              <w:bottom w:val="single" w:sz="4" w:space="0" w:color="auto"/>
            </w:tcBorders>
            <w:shd w:val="clear" w:color="auto" w:fill="FFFFFF"/>
          </w:tcPr>
          <w:p w14:paraId="6F89D684"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փորձարկման լաբորատորիայի (կենտրոնի) հասցեն</w:t>
            </w:r>
          </w:p>
        </w:tc>
        <w:tc>
          <w:tcPr>
            <w:tcW w:w="2059" w:type="dxa"/>
            <w:tcBorders>
              <w:top w:val="single" w:sz="4" w:space="0" w:color="auto"/>
              <w:left w:val="single" w:sz="4" w:space="0" w:color="auto"/>
              <w:bottom w:val="single" w:sz="4" w:space="0" w:color="auto"/>
            </w:tcBorders>
            <w:shd w:val="clear" w:color="auto" w:fill="FFFFFF"/>
          </w:tcPr>
          <w:p w14:paraId="15F76770"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M.CDE.00058</w:t>
            </w:r>
          </w:p>
        </w:tc>
        <w:tc>
          <w:tcPr>
            <w:tcW w:w="4186" w:type="dxa"/>
            <w:tcBorders>
              <w:top w:val="single" w:sz="4" w:space="0" w:color="auto"/>
              <w:left w:val="single" w:sz="4" w:space="0" w:color="auto"/>
              <w:bottom w:val="single" w:sz="4" w:space="0" w:color="auto"/>
            </w:tcBorders>
            <w:shd w:val="clear" w:color="auto" w:fill="FFFFFF"/>
          </w:tcPr>
          <w:p w14:paraId="4F47F34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ccdo:SubjectAddressDetailsType</w:t>
            </w:r>
          </w:p>
          <w:p w14:paraId="164DB2FB"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(M.CDT.00064)</w:t>
            </w:r>
          </w:p>
          <w:p w14:paraId="3DD8112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516504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w:t>
            </w:r>
          </w:p>
        </w:tc>
      </w:tr>
      <w:tr w:rsidR="008D6FA4" w:rsidRPr="000121C3" w14:paraId="078C3EF8" w14:textId="77777777" w:rsidTr="00F65562">
        <w:trPr>
          <w:jc w:val="center"/>
        </w:trPr>
        <w:tc>
          <w:tcPr>
            <w:tcW w:w="245" w:type="dxa"/>
            <w:shd w:val="clear" w:color="auto" w:fill="FFFFFF"/>
          </w:tcPr>
          <w:p w14:paraId="29F225BC"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99E545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5A17876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53B2011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top w:val="single" w:sz="4" w:space="0" w:color="auto"/>
              <w:right w:val="single" w:sz="4" w:space="0" w:color="auto"/>
            </w:tcBorders>
            <w:shd w:val="clear" w:color="auto" w:fill="FFFFFF"/>
          </w:tcPr>
          <w:p w14:paraId="6EE08933" w14:textId="77777777" w:rsidR="008D6FA4" w:rsidRPr="000121C3" w:rsidRDefault="008D6FA4" w:rsidP="00137319">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36FC4C0F" w14:textId="77777777" w:rsidR="008D6FA4" w:rsidRPr="000121C3" w:rsidRDefault="008D6FA4" w:rsidP="00635538">
            <w:pPr>
              <w:pStyle w:val="Bodytext20"/>
              <w:shd w:val="clear" w:color="auto" w:fill="auto"/>
              <w:tabs>
                <w:tab w:val="left" w:pos="73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*.1.4.1.</w:t>
            </w:r>
            <w:r w:rsidR="00635538" w:rsidRPr="00F83622">
              <w:rPr>
                <w:rStyle w:val="Bodytext211pt"/>
                <w:rFonts w:ascii="Sylfaen" w:hAnsi="Sylfaen"/>
                <w:sz w:val="20"/>
                <w:szCs w:val="20"/>
              </w:rPr>
              <w:tab/>
            </w:r>
            <w:r w:rsidRPr="000121C3">
              <w:rPr>
                <w:rStyle w:val="Bodytext211pt"/>
                <w:rFonts w:ascii="Sylfaen" w:hAnsi="Sylfaen"/>
                <w:sz w:val="20"/>
                <w:szCs w:val="20"/>
              </w:rPr>
              <w:t>Հասցեի տեսակի ծածկագիրը (csdo:AddressKindCode)</w:t>
            </w:r>
          </w:p>
        </w:tc>
        <w:tc>
          <w:tcPr>
            <w:tcW w:w="3581" w:type="dxa"/>
            <w:tcBorders>
              <w:top w:val="single" w:sz="4" w:space="0" w:color="auto"/>
              <w:left w:val="single" w:sz="4" w:space="0" w:color="auto"/>
              <w:bottom w:val="single" w:sz="4" w:space="0" w:color="auto"/>
            </w:tcBorders>
            <w:shd w:val="clear" w:color="auto" w:fill="FFFFFF"/>
          </w:tcPr>
          <w:p w14:paraId="07FEAFE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հասցեի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50AEB2DE"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M.SDE.00192</w:t>
            </w:r>
          </w:p>
        </w:tc>
        <w:tc>
          <w:tcPr>
            <w:tcW w:w="4186" w:type="dxa"/>
            <w:tcBorders>
              <w:top w:val="single" w:sz="4" w:space="0" w:color="auto"/>
              <w:left w:val="single" w:sz="4" w:space="0" w:color="auto"/>
              <w:bottom w:val="single" w:sz="4" w:space="0" w:color="auto"/>
            </w:tcBorders>
            <w:shd w:val="clear" w:color="auto" w:fill="FFFFFF"/>
          </w:tcPr>
          <w:p w14:paraId="5910BDD9"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csdo:AddressKindCodeType</w:t>
            </w:r>
          </w:p>
          <w:p w14:paraId="72500772"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(M.SDT.00162)</w:t>
            </w:r>
          </w:p>
          <w:p w14:paraId="033A838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արժեքը՝ հասցեների տեսակների տեղեկագրքին համապատասխան:</w:t>
            </w:r>
          </w:p>
          <w:p w14:paraId="76D55152"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09DB139"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CA4C0FB"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1BD747A" w14:textId="77777777" w:rsidTr="00F65562">
        <w:trPr>
          <w:jc w:val="center"/>
        </w:trPr>
        <w:tc>
          <w:tcPr>
            <w:tcW w:w="245" w:type="dxa"/>
            <w:shd w:val="clear" w:color="auto" w:fill="FFFFFF"/>
          </w:tcPr>
          <w:p w14:paraId="2A586538"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C2FE6D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74B89E1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699621E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3F9FD929" w14:textId="77777777" w:rsidR="008D6FA4" w:rsidRPr="000121C3" w:rsidRDefault="008D6FA4" w:rsidP="00137319">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725ADAD9" w14:textId="77777777" w:rsidR="008D6FA4" w:rsidRPr="000121C3" w:rsidRDefault="008D6FA4" w:rsidP="00635538">
            <w:pPr>
              <w:pStyle w:val="Bodytext20"/>
              <w:shd w:val="clear" w:color="auto" w:fill="auto"/>
              <w:tabs>
                <w:tab w:val="left" w:pos="73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*.1.4.2.</w:t>
            </w:r>
            <w:r w:rsidR="00635538">
              <w:rPr>
                <w:rStyle w:val="Bodytext211pt"/>
                <w:rFonts w:ascii="Sylfaen" w:hAnsi="Sylfaen"/>
                <w:sz w:val="20"/>
                <w:szCs w:val="20"/>
                <w:lang w:val="en-US"/>
              </w:rPr>
              <w:tab/>
            </w:r>
            <w:r w:rsidRPr="000121C3">
              <w:rPr>
                <w:rStyle w:val="Bodytext211pt"/>
                <w:rFonts w:ascii="Sylfaen" w:hAnsi="Sylfaen"/>
                <w:sz w:val="20"/>
                <w:szCs w:val="20"/>
              </w:rPr>
              <w:t>Երկրի ծածկագիրը (csdo:UnifiedCountryC ode)</w:t>
            </w:r>
          </w:p>
        </w:tc>
        <w:tc>
          <w:tcPr>
            <w:tcW w:w="3581" w:type="dxa"/>
            <w:tcBorders>
              <w:top w:val="single" w:sz="4" w:space="0" w:color="auto"/>
              <w:left w:val="single" w:sz="4" w:space="0" w:color="auto"/>
              <w:bottom w:val="single" w:sz="4" w:space="0" w:color="auto"/>
            </w:tcBorders>
            <w:shd w:val="clear" w:color="auto" w:fill="FFFFFF"/>
          </w:tcPr>
          <w:p w14:paraId="228AB8AF"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3EDBE32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14A6E169"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csdo:UnifiedCountryCodeType</w:t>
            </w:r>
          </w:p>
          <w:p w14:paraId="61222520"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(M.SDT.00112)</w:t>
            </w:r>
          </w:p>
          <w:p w14:paraId="75F72E5D"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6BA9BA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FF1FE81"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948B5E6" w14:textId="77777777" w:rsidTr="00F65562">
        <w:trPr>
          <w:jc w:val="center"/>
        </w:trPr>
        <w:tc>
          <w:tcPr>
            <w:tcW w:w="245" w:type="dxa"/>
            <w:shd w:val="clear" w:color="auto" w:fill="FFFFFF"/>
          </w:tcPr>
          <w:p w14:paraId="3C2A4F73"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E36D48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5884328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62927B8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shd w:val="clear" w:color="auto" w:fill="FFFFFF"/>
          </w:tcPr>
          <w:p w14:paraId="289A66E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tcBorders>
              <w:bottom w:val="single" w:sz="4" w:space="0" w:color="auto"/>
              <w:right w:val="single" w:sz="4" w:space="0" w:color="auto"/>
            </w:tcBorders>
            <w:shd w:val="clear" w:color="auto" w:fill="FFFFFF"/>
          </w:tcPr>
          <w:p w14:paraId="466B6D5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6" w:type="dxa"/>
            <w:tcBorders>
              <w:top w:val="single" w:sz="4" w:space="0" w:color="auto"/>
              <w:left w:val="single" w:sz="4" w:space="0" w:color="auto"/>
              <w:bottom w:val="single" w:sz="4" w:space="0" w:color="auto"/>
            </w:tcBorders>
            <w:shd w:val="clear" w:color="auto" w:fill="FFFFFF"/>
          </w:tcPr>
          <w:p w14:paraId="224F4567" w14:textId="77777777" w:rsidR="008D6FA4" w:rsidRPr="000121C3" w:rsidRDefault="008D6FA4" w:rsidP="006B6A1C">
            <w:pPr>
              <w:pStyle w:val="Bodytext20"/>
              <w:shd w:val="clear" w:color="auto" w:fill="auto"/>
              <w:tabs>
                <w:tab w:val="left" w:pos="45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5626583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1813CB2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4A64F9A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p>
          <w:p w14:paraId="1ECA196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4A3DD59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4138EDA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001348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2EA50189" w14:textId="77777777" w:rsidTr="00F65562">
        <w:trPr>
          <w:jc w:val="center"/>
        </w:trPr>
        <w:tc>
          <w:tcPr>
            <w:tcW w:w="245" w:type="dxa"/>
            <w:shd w:val="clear" w:color="auto" w:fill="FFFFFF"/>
          </w:tcPr>
          <w:p w14:paraId="4576FB64"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097061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3CD092B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289A515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432EBB5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72D5B871" w14:textId="77777777" w:rsidR="008D6FA4" w:rsidRPr="000121C3" w:rsidRDefault="008D6FA4" w:rsidP="006B6A1C">
            <w:pPr>
              <w:pStyle w:val="Bodytext20"/>
              <w:shd w:val="clear" w:color="auto" w:fill="auto"/>
              <w:tabs>
                <w:tab w:val="left" w:pos="73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*.1.4.3.</w:t>
            </w:r>
            <w:r w:rsidR="00635538">
              <w:rPr>
                <w:rStyle w:val="Bodytext211pt"/>
                <w:rFonts w:ascii="Sylfaen" w:hAnsi="Sylfaen"/>
                <w:sz w:val="20"/>
                <w:szCs w:val="20"/>
                <w:lang w:val="en-US"/>
              </w:rPr>
              <w:tab/>
            </w:r>
            <w:r w:rsidRPr="000121C3">
              <w:rPr>
                <w:rStyle w:val="Bodytext211pt"/>
                <w:rFonts w:ascii="Sylfaen" w:hAnsi="Sylfaen"/>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0C11BDF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վարչա</w:t>
            </w:r>
            <w:r w:rsidRPr="000121C3">
              <w:rPr>
                <w:rFonts w:ascii="Sylfaen" w:hAnsi="Sylfaen"/>
                <w:sz w:val="20"/>
                <w:szCs w:val="20"/>
              </w:rPr>
              <w:softHyphen/>
            </w:r>
            <w:r w:rsidRPr="000121C3">
              <w:rPr>
                <w:rStyle w:val="Bodytext211pt"/>
                <w:rFonts w:ascii="Sylfaen" w:hAnsi="Sylfaen"/>
                <w:sz w:val="20"/>
                <w:szCs w:val="20"/>
              </w:rPr>
              <w:t>տարածքային բաժանման միավորի ծածկագիրը</w:t>
            </w:r>
          </w:p>
        </w:tc>
        <w:tc>
          <w:tcPr>
            <w:tcW w:w="2059" w:type="dxa"/>
            <w:tcBorders>
              <w:top w:val="single" w:sz="4" w:space="0" w:color="auto"/>
              <w:left w:val="single" w:sz="4" w:space="0" w:color="auto"/>
              <w:bottom w:val="single" w:sz="4" w:space="0" w:color="auto"/>
            </w:tcBorders>
            <w:shd w:val="clear" w:color="auto" w:fill="FFFFFF"/>
          </w:tcPr>
          <w:p w14:paraId="1FB16A6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M.SDE.00031</w:t>
            </w:r>
          </w:p>
        </w:tc>
        <w:tc>
          <w:tcPr>
            <w:tcW w:w="4186" w:type="dxa"/>
            <w:tcBorders>
              <w:top w:val="single" w:sz="4" w:space="0" w:color="auto"/>
              <w:left w:val="single" w:sz="4" w:space="0" w:color="auto"/>
              <w:bottom w:val="single" w:sz="4" w:space="0" w:color="auto"/>
            </w:tcBorders>
            <w:shd w:val="clear" w:color="auto" w:fill="FFFFFF"/>
          </w:tcPr>
          <w:p w14:paraId="744B915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csdo:TerritoryCodeType</w:t>
            </w:r>
          </w:p>
          <w:p w14:paraId="1213789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(M.SDT.00031)</w:t>
            </w:r>
          </w:p>
          <w:p w14:paraId="1007204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7C6E7705"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Նվազ. երկարությունը՝ 1</w:t>
            </w:r>
          </w:p>
          <w:p w14:paraId="34D8E73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02BE2B6"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5C5C84B" w14:textId="77777777" w:rsidTr="00F65562">
        <w:trPr>
          <w:jc w:val="center"/>
        </w:trPr>
        <w:tc>
          <w:tcPr>
            <w:tcW w:w="245" w:type="dxa"/>
            <w:shd w:val="clear" w:color="auto" w:fill="FFFFFF"/>
          </w:tcPr>
          <w:p w14:paraId="0B38BF10"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B0685F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644DC3D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166020E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00D9E33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41EE13B6" w14:textId="77777777" w:rsidR="008D6FA4" w:rsidRPr="000121C3" w:rsidRDefault="008D6FA4" w:rsidP="006B6A1C">
            <w:pPr>
              <w:pStyle w:val="Bodytext20"/>
              <w:shd w:val="clear" w:color="auto" w:fill="auto"/>
              <w:tabs>
                <w:tab w:val="left" w:pos="73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*.1.4.4.</w:t>
            </w:r>
            <w:r w:rsidR="00635538">
              <w:rPr>
                <w:rStyle w:val="Bodytext211pt"/>
                <w:rFonts w:ascii="Sylfaen" w:hAnsi="Sylfaen"/>
                <w:sz w:val="20"/>
                <w:szCs w:val="20"/>
                <w:lang w:val="en-US"/>
              </w:rPr>
              <w:tab/>
            </w:r>
            <w:r w:rsidRPr="000121C3">
              <w:rPr>
                <w:rStyle w:val="Bodytext211pt"/>
                <w:rFonts w:ascii="Sylfaen" w:hAnsi="Sylfaen"/>
                <w:sz w:val="20"/>
                <w:szCs w:val="20"/>
              </w:rPr>
              <w:t>Տարածաշրջանը</w:t>
            </w:r>
          </w:p>
          <w:p w14:paraId="65771471" w14:textId="77777777" w:rsidR="008D6FA4" w:rsidRPr="000121C3" w:rsidRDefault="008D6FA4" w:rsidP="006B6A1C">
            <w:pPr>
              <w:pStyle w:val="Bodytext20"/>
              <w:shd w:val="clear" w:color="auto" w:fill="auto"/>
              <w:tabs>
                <w:tab w:val="left" w:pos="73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(csdo:RegionName)</w:t>
            </w:r>
          </w:p>
        </w:tc>
        <w:tc>
          <w:tcPr>
            <w:tcW w:w="3581" w:type="dxa"/>
            <w:tcBorders>
              <w:top w:val="single" w:sz="4" w:space="0" w:color="auto"/>
              <w:left w:val="single" w:sz="4" w:space="0" w:color="auto"/>
              <w:bottom w:val="single" w:sz="4" w:space="0" w:color="auto"/>
            </w:tcBorders>
            <w:shd w:val="clear" w:color="auto" w:fill="FFFFFF"/>
          </w:tcPr>
          <w:p w14:paraId="24582AD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657124C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M.SDE.00007</w:t>
            </w:r>
          </w:p>
        </w:tc>
        <w:tc>
          <w:tcPr>
            <w:tcW w:w="4186" w:type="dxa"/>
            <w:tcBorders>
              <w:top w:val="single" w:sz="4" w:space="0" w:color="auto"/>
              <w:left w:val="single" w:sz="4" w:space="0" w:color="auto"/>
              <w:bottom w:val="single" w:sz="4" w:space="0" w:color="auto"/>
            </w:tcBorders>
            <w:shd w:val="clear" w:color="auto" w:fill="FFFFFF"/>
          </w:tcPr>
          <w:p w14:paraId="409C742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4D20ED2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337147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317DEA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AFEDD05" w14:textId="77777777" w:rsidTr="00F65562">
        <w:trPr>
          <w:jc w:val="center"/>
        </w:trPr>
        <w:tc>
          <w:tcPr>
            <w:tcW w:w="245" w:type="dxa"/>
            <w:shd w:val="clear" w:color="auto" w:fill="FFFFFF"/>
          </w:tcPr>
          <w:p w14:paraId="3FA1E05B"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028C75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77735A7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1F62AAF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274501C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1D61C613" w14:textId="77777777" w:rsidR="008D6FA4" w:rsidRPr="000121C3" w:rsidRDefault="008D6FA4" w:rsidP="006B6A1C">
            <w:pPr>
              <w:pStyle w:val="Bodytext20"/>
              <w:shd w:val="clear" w:color="auto" w:fill="auto"/>
              <w:tabs>
                <w:tab w:val="left" w:pos="73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*.1.4.5.</w:t>
            </w:r>
            <w:r w:rsidR="00635538">
              <w:rPr>
                <w:rStyle w:val="Bodytext211pt"/>
                <w:rFonts w:ascii="Sylfaen" w:hAnsi="Sylfaen"/>
                <w:sz w:val="20"/>
                <w:szCs w:val="20"/>
                <w:lang w:val="en-US"/>
              </w:rPr>
              <w:tab/>
            </w:r>
            <w:r w:rsidRPr="000121C3">
              <w:rPr>
                <w:rStyle w:val="Bodytext211pt"/>
                <w:rFonts w:ascii="Sylfaen" w:hAnsi="Sylfaen"/>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4AF882C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3ABD9E6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M.SDE.00008</w:t>
            </w:r>
          </w:p>
        </w:tc>
        <w:tc>
          <w:tcPr>
            <w:tcW w:w="4186" w:type="dxa"/>
            <w:tcBorders>
              <w:top w:val="single" w:sz="4" w:space="0" w:color="auto"/>
              <w:left w:val="single" w:sz="4" w:space="0" w:color="auto"/>
              <w:bottom w:val="single" w:sz="4" w:space="0" w:color="auto"/>
            </w:tcBorders>
            <w:shd w:val="clear" w:color="auto" w:fill="FFFFFF"/>
          </w:tcPr>
          <w:p w14:paraId="177393C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47F97E3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496B783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AEFC25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8C8EFF2" w14:textId="77777777" w:rsidTr="00F65562">
        <w:trPr>
          <w:jc w:val="center"/>
        </w:trPr>
        <w:tc>
          <w:tcPr>
            <w:tcW w:w="245" w:type="dxa"/>
            <w:shd w:val="clear" w:color="auto" w:fill="FFFFFF"/>
          </w:tcPr>
          <w:p w14:paraId="3E71CDC0"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EEF1CC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2630234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1FC6805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1D3539E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1DFB3FA4" w14:textId="77777777" w:rsidR="008D6FA4" w:rsidRPr="000121C3" w:rsidRDefault="008D6FA4" w:rsidP="006B6A1C">
            <w:pPr>
              <w:pStyle w:val="Bodytext20"/>
              <w:shd w:val="clear" w:color="auto" w:fill="auto"/>
              <w:tabs>
                <w:tab w:val="left" w:pos="73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*.1.4.6.</w:t>
            </w:r>
            <w:r w:rsidR="00635538">
              <w:rPr>
                <w:rStyle w:val="Bodytext211pt"/>
                <w:rFonts w:ascii="Sylfaen" w:hAnsi="Sylfaen"/>
                <w:sz w:val="20"/>
                <w:szCs w:val="20"/>
                <w:lang w:val="en-US"/>
              </w:rPr>
              <w:tab/>
            </w:r>
            <w:r w:rsidRPr="000121C3">
              <w:rPr>
                <w:rStyle w:val="Bodytext211pt"/>
                <w:rFonts w:ascii="Sylfaen" w:hAnsi="Sylfaen"/>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4AC53F8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քաղաքի անվանումը</w:t>
            </w:r>
          </w:p>
        </w:tc>
        <w:tc>
          <w:tcPr>
            <w:tcW w:w="2059" w:type="dxa"/>
            <w:tcBorders>
              <w:top w:val="single" w:sz="4" w:space="0" w:color="auto"/>
              <w:left w:val="single" w:sz="4" w:space="0" w:color="auto"/>
              <w:bottom w:val="single" w:sz="4" w:space="0" w:color="auto"/>
            </w:tcBorders>
            <w:shd w:val="clear" w:color="auto" w:fill="FFFFFF"/>
          </w:tcPr>
          <w:p w14:paraId="0C2427A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M.SDE.00009</w:t>
            </w:r>
          </w:p>
        </w:tc>
        <w:tc>
          <w:tcPr>
            <w:tcW w:w="4186" w:type="dxa"/>
            <w:tcBorders>
              <w:top w:val="single" w:sz="4" w:space="0" w:color="auto"/>
              <w:left w:val="single" w:sz="4" w:space="0" w:color="auto"/>
              <w:bottom w:val="single" w:sz="4" w:space="0" w:color="auto"/>
            </w:tcBorders>
            <w:shd w:val="clear" w:color="auto" w:fill="FFFFFF"/>
          </w:tcPr>
          <w:p w14:paraId="62119E7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58F9E81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648B90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EEF2E1E"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FC6E21B" w14:textId="77777777" w:rsidTr="00F65562">
        <w:trPr>
          <w:jc w:val="center"/>
        </w:trPr>
        <w:tc>
          <w:tcPr>
            <w:tcW w:w="245" w:type="dxa"/>
            <w:shd w:val="clear" w:color="auto" w:fill="FFFFFF"/>
          </w:tcPr>
          <w:p w14:paraId="3FA9CF7C"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089A73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6BE069F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1B4D9D6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0B9CDB6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1B98D2FC" w14:textId="77777777" w:rsidR="008D6FA4" w:rsidRPr="000121C3" w:rsidRDefault="008D6FA4" w:rsidP="006B6A1C">
            <w:pPr>
              <w:pStyle w:val="Bodytext20"/>
              <w:shd w:val="clear" w:color="auto" w:fill="auto"/>
              <w:tabs>
                <w:tab w:val="left" w:pos="73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*.1.4.7.</w:t>
            </w:r>
            <w:r w:rsidR="00635538">
              <w:rPr>
                <w:rStyle w:val="Bodytext211pt"/>
                <w:rFonts w:ascii="Sylfaen" w:hAnsi="Sylfaen"/>
                <w:sz w:val="20"/>
                <w:szCs w:val="20"/>
                <w:lang w:val="en-US"/>
              </w:rPr>
              <w:tab/>
            </w:r>
            <w:r w:rsidRPr="000121C3">
              <w:rPr>
                <w:rStyle w:val="Bodytext211pt"/>
                <w:rFonts w:ascii="Sylfaen" w:hAnsi="Sylfaen"/>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50E2D09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բնակավայրի անվանումը</w:t>
            </w:r>
          </w:p>
        </w:tc>
        <w:tc>
          <w:tcPr>
            <w:tcW w:w="2059" w:type="dxa"/>
            <w:tcBorders>
              <w:top w:val="single" w:sz="4" w:space="0" w:color="auto"/>
              <w:left w:val="single" w:sz="4" w:space="0" w:color="auto"/>
              <w:bottom w:val="single" w:sz="4" w:space="0" w:color="auto"/>
            </w:tcBorders>
            <w:shd w:val="clear" w:color="auto" w:fill="FFFFFF"/>
          </w:tcPr>
          <w:p w14:paraId="2869B9F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M.SDE.00057</w:t>
            </w:r>
          </w:p>
        </w:tc>
        <w:tc>
          <w:tcPr>
            <w:tcW w:w="4186" w:type="dxa"/>
            <w:tcBorders>
              <w:top w:val="single" w:sz="4" w:space="0" w:color="auto"/>
              <w:left w:val="single" w:sz="4" w:space="0" w:color="auto"/>
              <w:bottom w:val="single" w:sz="4" w:space="0" w:color="auto"/>
            </w:tcBorders>
            <w:shd w:val="clear" w:color="auto" w:fill="FFFFFF"/>
          </w:tcPr>
          <w:p w14:paraId="7B0F91D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1F5ADAE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B8C4B5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0336C19"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1931396" w14:textId="77777777" w:rsidTr="00F65562">
        <w:trPr>
          <w:jc w:val="center"/>
        </w:trPr>
        <w:tc>
          <w:tcPr>
            <w:tcW w:w="245" w:type="dxa"/>
            <w:shd w:val="clear" w:color="auto" w:fill="FFFFFF"/>
          </w:tcPr>
          <w:p w14:paraId="6BDD1CA4"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CA0C2E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5E62E7F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136A083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65C8CCE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6369FEAE" w14:textId="77777777" w:rsidR="008D6FA4" w:rsidRPr="000121C3" w:rsidRDefault="008D6FA4" w:rsidP="006B6A1C">
            <w:pPr>
              <w:pStyle w:val="Bodytext20"/>
              <w:shd w:val="clear" w:color="auto" w:fill="auto"/>
              <w:tabs>
                <w:tab w:val="left" w:pos="73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*.1.4.8.</w:t>
            </w:r>
            <w:r w:rsidR="00635538">
              <w:rPr>
                <w:rStyle w:val="Bodytext211pt"/>
                <w:rFonts w:ascii="Sylfaen" w:hAnsi="Sylfaen"/>
                <w:sz w:val="20"/>
                <w:szCs w:val="20"/>
                <w:lang w:val="en-US"/>
              </w:rPr>
              <w:tab/>
            </w:r>
            <w:r w:rsidRPr="000121C3">
              <w:rPr>
                <w:rStyle w:val="Bodytext211pt"/>
                <w:rFonts w:ascii="Sylfaen" w:hAnsi="Sylfaen"/>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745C329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քաղաքային ենթակառուցվածքի փողոցա</w:t>
            </w:r>
            <w:r w:rsidRPr="000121C3">
              <w:rPr>
                <w:rFonts w:ascii="Sylfaen" w:hAnsi="Sylfaen"/>
                <w:sz w:val="20"/>
                <w:szCs w:val="20"/>
              </w:rPr>
              <w:softHyphen/>
            </w:r>
            <w:r w:rsidRPr="000121C3">
              <w:rPr>
                <w:rStyle w:val="Bodytext211pt"/>
                <w:rFonts w:ascii="Sylfaen" w:hAnsi="Sylfaen"/>
                <w:sz w:val="20"/>
                <w:szCs w:val="20"/>
              </w:rPr>
              <w:t>ճանապարհային ցանցի տարրի անվանումը</w:t>
            </w:r>
          </w:p>
        </w:tc>
        <w:tc>
          <w:tcPr>
            <w:tcW w:w="2059" w:type="dxa"/>
            <w:tcBorders>
              <w:top w:val="single" w:sz="4" w:space="0" w:color="auto"/>
              <w:left w:val="single" w:sz="4" w:space="0" w:color="auto"/>
              <w:bottom w:val="single" w:sz="4" w:space="0" w:color="auto"/>
            </w:tcBorders>
            <w:shd w:val="clear" w:color="auto" w:fill="FFFFFF"/>
          </w:tcPr>
          <w:p w14:paraId="100E0C2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M.SDE.00010</w:t>
            </w:r>
          </w:p>
        </w:tc>
        <w:tc>
          <w:tcPr>
            <w:tcW w:w="4186" w:type="dxa"/>
            <w:tcBorders>
              <w:top w:val="single" w:sz="4" w:space="0" w:color="auto"/>
              <w:left w:val="single" w:sz="4" w:space="0" w:color="auto"/>
              <w:bottom w:val="single" w:sz="4" w:space="0" w:color="auto"/>
            </w:tcBorders>
            <w:shd w:val="clear" w:color="auto" w:fill="FFFFFF"/>
          </w:tcPr>
          <w:p w14:paraId="05F5BFB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3FC981A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307F2B1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9A5329B"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863F641" w14:textId="77777777" w:rsidTr="00F65562">
        <w:trPr>
          <w:jc w:val="center"/>
        </w:trPr>
        <w:tc>
          <w:tcPr>
            <w:tcW w:w="245" w:type="dxa"/>
            <w:shd w:val="clear" w:color="auto" w:fill="FFFFFF"/>
          </w:tcPr>
          <w:p w14:paraId="326352EF"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77174F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46A0EEE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26FA4FE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6BD893B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6EA850F6" w14:textId="77777777" w:rsidR="008D6FA4" w:rsidRPr="000121C3" w:rsidRDefault="008D6FA4" w:rsidP="006B6A1C">
            <w:pPr>
              <w:pStyle w:val="Bodytext20"/>
              <w:shd w:val="clear" w:color="auto" w:fill="auto"/>
              <w:tabs>
                <w:tab w:val="left" w:pos="73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*.1.4.9.</w:t>
            </w:r>
            <w:r w:rsidR="00635538">
              <w:rPr>
                <w:rStyle w:val="Bodytext211pt"/>
                <w:rFonts w:ascii="Sylfaen" w:hAnsi="Sylfaen"/>
                <w:sz w:val="20"/>
                <w:szCs w:val="20"/>
                <w:lang w:val="en-US"/>
              </w:rPr>
              <w:tab/>
            </w:r>
            <w:r w:rsidRPr="000121C3">
              <w:rPr>
                <w:rStyle w:val="Bodytext211pt"/>
                <w:rFonts w:ascii="Sylfaen" w:hAnsi="Sylfaen"/>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4A36DA1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շենքի, մասնաշենքի, շինության նշագիրը</w:t>
            </w:r>
          </w:p>
        </w:tc>
        <w:tc>
          <w:tcPr>
            <w:tcW w:w="2059" w:type="dxa"/>
            <w:tcBorders>
              <w:top w:val="single" w:sz="4" w:space="0" w:color="auto"/>
              <w:left w:val="single" w:sz="4" w:space="0" w:color="auto"/>
              <w:bottom w:val="single" w:sz="4" w:space="0" w:color="auto"/>
            </w:tcBorders>
            <w:shd w:val="clear" w:color="auto" w:fill="FFFFFF"/>
          </w:tcPr>
          <w:p w14:paraId="35596D6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M.SDE.00011</w:t>
            </w:r>
          </w:p>
        </w:tc>
        <w:tc>
          <w:tcPr>
            <w:tcW w:w="4186" w:type="dxa"/>
            <w:tcBorders>
              <w:top w:val="single" w:sz="4" w:space="0" w:color="auto"/>
              <w:left w:val="single" w:sz="4" w:space="0" w:color="auto"/>
              <w:bottom w:val="single" w:sz="4" w:space="0" w:color="auto"/>
            </w:tcBorders>
            <w:shd w:val="clear" w:color="auto" w:fill="FFFFFF"/>
          </w:tcPr>
          <w:p w14:paraId="42C732C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csdo:Id50Type (M.SDT.00093) Պայմանանշանների նորմալացված տողը։</w:t>
            </w:r>
          </w:p>
          <w:p w14:paraId="6EF4E49F"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Նվազ. երկարությունը՝ 1</w:t>
            </w:r>
          </w:p>
          <w:p w14:paraId="43F3952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2AE00DC"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B03AE75" w14:textId="77777777" w:rsidTr="00F65562">
        <w:trPr>
          <w:jc w:val="center"/>
        </w:trPr>
        <w:tc>
          <w:tcPr>
            <w:tcW w:w="245" w:type="dxa"/>
            <w:shd w:val="clear" w:color="auto" w:fill="FFFFFF"/>
          </w:tcPr>
          <w:p w14:paraId="4DEAD8AE"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587667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767312E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37AA590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1D2550B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3B960553" w14:textId="77777777" w:rsidR="008D6FA4" w:rsidRPr="000121C3" w:rsidRDefault="008D6FA4" w:rsidP="006B6A1C">
            <w:pPr>
              <w:pStyle w:val="Bodytext20"/>
              <w:shd w:val="clear" w:color="auto" w:fill="auto"/>
              <w:tabs>
                <w:tab w:val="left" w:pos="73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*.1.4.10.</w:t>
            </w:r>
            <w:r w:rsidR="00635538">
              <w:rPr>
                <w:rStyle w:val="Bodytext211pt"/>
                <w:rFonts w:ascii="Sylfaen" w:hAnsi="Sylfaen"/>
                <w:sz w:val="20"/>
                <w:szCs w:val="20"/>
                <w:lang w:val="en-US"/>
              </w:rPr>
              <w:tab/>
            </w:r>
            <w:r w:rsidRPr="000121C3">
              <w:rPr>
                <w:rStyle w:val="Bodytext211pt"/>
                <w:rFonts w:ascii="Sylfaen" w:hAnsi="Sylfaen"/>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0557054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գրասենյակի կամ բնակարանի նշագիրը</w:t>
            </w:r>
          </w:p>
        </w:tc>
        <w:tc>
          <w:tcPr>
            <w:tcW w:w="2059" w:type="dxa"/>
            <w:tcBorders>
              <w:top w:val="single" w:sz="4" w:space="0" w:color="auto"/>
              <w:left w:val="single" w:sz="4" w:space="0" w:color="auto"/>
              <w:bottom w:val="single" w:sz="4" w:space="0" w:color="auto"/>
            </w:tcBorders>
            <w:shd w:val="clear" w:color="auto" w:fill="FFFFFF"/>
          </w:tcPr>
          <w:p w14:paraId="7671B97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M.SDE.00012</w:t>
            </w:r>
          </w:p>
        </w:tc>
        <w:tc>
          <w:tcPr>
            <w:tcW w:w="4186" w:type="dxa"/>
            <w:tcBorders>
              <w:top w:val="single" w:sz="4" w:space="0" w:color="auto"/>
              <w:left w:val="single" w:sz="4" w:space="0" w:color="auto"/>
              <w:bottom w:val="single" w:sz="4" w:space="0" w:color="auto"/>
            </w:tcBorders>
            <w:shd w:val="clear" w:color="auto" w:fill="FFFFFF"/>
          </w:tcPr>
          <w:p w14:paraId="03E4500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տողը:</w:t>
            </w:r>
          </w:p>
          <w:p w14:paraId="68DE57D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34DC70E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7E5192E"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BFCDE29" w14:textId="77777777" w:rsidTr="00F65562">
        <w:trPr>
          <w:jc w:val="center"/>
        </w:trPr>
        <w:tc>
          <w:tcPr>
            <w:tcW w:w="245" w:type="dxa"/>
            <w:shd w:val="clear" w:color="auto" w:fill="FFFFFF"/>
          </w:tcPr>
          <w:p w14:paraId="5748B9E9"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C10FFC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533150D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25F7BA0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2BA94C0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18D78BEE" w14:textId="77777777" w:rsidR="008D6FA4" w:rsidRPr="000121C3" w:rsidRDefault="008D6FA4" w:rsidP="006B6A1C">
            <w:pPr>
              <w:pStyle w:val="Bodytext20"/>
              <w:shd w:val="clear" w:color="auto" w:fill="auto"/>
              <w:tabs>
                <w:tab w:val="left" w:pos="73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*.1.4.11.</w:t>
            </w:r>
            <w:r w:rsidR="00635538">
              <w:rPr>
                <w:rStyle w:val="Bodytext211pt"/>
                <w:rFonts w:ascii="Sylfaen" w:hAnsi="Sylfaen"/>
                <w:sz w:val="20"/>
                <w:szCs w:val="20"/>
                <w:lang w:val="en-US"/>
              </w:rPr>
              <w:tab/>
            </w:r>
            <w:r w:rsidRPr="000121C3">
              <w:rPr>
                <w:rStyle w:val="Bodytext211pt"/>
                <w:rFonts w:ascii="Sylfaen" w:hAnsi="Sylfaen"/>
                <w:sz w:val="20"/>
                <w:szCs w:val="20"/>
              </w:rPr>
              <w:t>Փոստային դասիչը (csdo:PostCode)</w:t>
            </w:r>
          </w:p>
        </w:tc>
        <w:tc>
          <w:tcPr>
            <w:tcW w:w="3581" w:type="dxa"/>
            <w:tcBorders>
              <w:top w:val="single" w:sz="4" w:space="0" w:color="auto"/>
              <w:left w:val="single" w:sz="4" w:space="0" w:color="auto"/>
              <w:bottom w:val="single" w:sz="4" w:space="0" w:color="auto"/>
            </w:tcBorders>
            <w:shd w:val="clear" w:color="auto" w:fill="FFFFFF"/>
          </w:tcPr>
          <w:p w14:paraId="201FF0F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փոստային կապի ձեռնարկության փոստային դասիչը</w:t>
            </w:r>
          </w:p>
        </w:tc>
        <w:tc>
          <w:tcPr>
            <w:tcW w:w="2059" w:type="dxa"/>
            <w:tcBorders>
              <w:top w:val="single" w:sz="4" w:space="0" w:color="auto"/>
              <w:left w:val="single" w:sz="4" w:space="0" w:color="auto"/>
              <w:bottom w:val="single" w:sz="4" w:space="0" w:color="auto"/>
            </w:tcBorders>
            <w:shd w:val="clear" w:color="auto" w:fill="FFFFFF"/>
          </w:tcPr>
          <w:p w14:paraId="046B325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M.SDE.00006</w:t>
            </w:r>
          </w:p>
        </w:tc>
        <w:tc>
          <w:tcPr>
            <w:tcW w:w="4186" w:type="dxa"/>
            <w:tcBorders>
              <w:top w:val="single" w:sz="4" w:space="0" w:color="auto"/>
              <w:left w:val="single" w:sz="4" w:space="0" w:color="auto"/>
              <w:bottom w:val="single" w:sz="4" w:space="0" w:color="auto"/>
            </w:tcBorders>
            <w:shd w:val="clear" w:color="auto" w:fill="FFFFFF"/>
          </w:tcPr>
          <w:p w14:paraId="1F76A61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csdo:PostCodeType (M.SDT.00006) Պայմանանշանների նորմալացված տողը։ Ձևանմուշը. [A-Z0-9][A-Z0-9-]{1,8}[A-Z0-9]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5CFB26E"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56C9D66" w14:textId="77777777" w:rsidTr="00F65562">
        <w:trPr>
          <w:jc w:val="center"/>
        </w:trPr>
        <w:tc>
          <w:tcPr>
            <w:tcW w:w="245" w:type="dxa"/>
            <w:shd w:val="clear" w:color="auto" w:fill="FFFFFF"/>
          </w:tcPr>
          <w:p w14:paraId="1EE38737"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9C704E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0314B79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4CD2E36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bottom w:val="single" w:sz="4" w:space="0" w:color="auto"/>
              <w:right w:val="single" w:sz="4" w:space="0" w:color="auto"/>
            </w:tcBorders>
            <w:shd w:val="clear" w:color="auto" w:fill="FFFFFF"/>
          </w:tcPr>
          <w:p w14:paraId="5169F8C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697AA4EA" w14:textId="77777777" w:rsidR="008D6FA4" w:rsidRPr="000121C3" w:rsidRDefault="008D6FA4" w:rsidP="006B6A1C">
            <w:pPr>
              <w:pStyle w:val="Bodytext20"/>
              <w:shd w:val="clear" w:color="auto" w:fill="auto"/>
              <w:tabs>
                <w:tab w:val="left" w:pos="73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*.1.4.12.</w:t>
            </w:r>
            <w:r w:rsidR="00635538" w:rsidRPr="00F83622">
              <w:rPr>
                <w:rStyle w:val="Bodytext211pt"/>
                <w:rFonts w:ascii="Sylfaen" w:hAnsi="Sylfaen"/>
                <w:sz w:val="20"/>
                <w:szCs w:val="20"/>
              </w:rPr>
              <w:tab/>
            </w:r>
            <w:r w:rsidRPr="000121C3">
              <w:rPr>
                <w:rStyle w:val="Bodytext211pt"/>
                <w:rFonts w:ascii="Sylfaen" w:hAnsi="Sylfaen"/>
                <w:sz w:val="20"/>
                <w:szCs w:val="20"/>
              </w:rPr>
              <w:t>Բաժանորդային արկղի համարը (csdo:PostOfficeBoxId)</w:t>
            </w:r>
          </w:p>
        </w:tc>
        <w:tc>
          <w:tcPr>
            <w:tcW w:w="3581" w:type="dxa"/>
            <w:tcBorders>
              <w:top w:val="single" w:sz="4" w:space="0" w:color="auto"/>
              <w:left w:val="single" w:sz="4" w:space="0" w:color="auto"/>
              <w:bottom w:val="single" w:sz="4" w:space="0" w:color="auto"/>
            </w:tcBorders>
            <w:shd w:val="clear" w:color="auto" w:fill="FFFFFF"/>
          </w:tcPr>
          <w:p w14:paraId="21159A0C"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փոստային կապի ձեռնարկությունում բաժանորդային արկղի համարը</w:t>
            </w:r>
          </w:p>
        </w:tc>
        <w:tc>
          <w:tcPr>
            <w:tcW w:w="2059" w:type="dxa"/>
            <w:tcBorders>
              <w:top w:val="single" w:sz="4" w:space="0" w:color="auto"/>
              <w:left w:val="single" w:sz="4" w:space="0" w:color="auto"/>
              <w:bottom w:val="single" w:sz="4" w:space="0" w:color="auto"/>
            </w:tcBorders>
            <w:shd w:val="clear" w:color="auto" w:fill="FFFFFF"/>
          </w:tcPr>
          <w:p w14:paraId="54C38D8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M.SDE.00013</w:t>
            </w:r>
          </w:p>
        </w:tc>
        <w:tc>
          <w:tcPr>
            <w:tcW w:w="4186" w:type="dxa"/>
            <w:tcBorders>
              <w:top w:val="single" w:sz="4" w:space="0" w:color="auto"/>
              <w:left w:val="single" w:sz="4" w:space="0" w:color="auto"/>
              <w:bottom w:val="single" w:sz="4" w:space="0" w:color="auto"/>
            </w:tcBorders>
            <w:shd w:val="clear" w:color="auto" w:fill="FFFFFF"/>
          </w:tcPr>
          <w:p w14:paraId="6D1A809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տողը:</w:t>
            </w:r>
          </w:p>
          <w:p w14:paraId="2CC2F77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4E9B8FE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0EB7ECF"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AC9E56F" w14:textId="77777777" w:rsidTr="00F65562">
        <w:trPr>
          <w:jc w:val="center"/>
        </w:trPr>
        <w:tc>
          <w:tcPr>
            <w:tcW w:w="245" w:type="dxa"/>
            <w:shd w:val="clear" w:color="auto" w:fill="FFFFFF"/>
          </w:tcPr>
          <w:p w14:paraId="52DF0F7F"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26252E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2112501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5698423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2A316ECF" w14:textId="77777777" w:rsidR="008D6FA4" w:rsidRPr="000121C3" w:rsidRDefault="008D6FA4" w:rsidP="006B6A1C">
            <w:pPr>
              <w:pStyle w:val="Bodytext20"/>
              <w:shd w:val="clear" w:color="auto" w:fill="auto"/>
              <w:tabs>
                <w:tab w:val="left" w:pos="68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*.1.5.</w:t>
            </w:r>
            <w:r w:rsidR="00635538">
              <w:rPr>
                <w:rStyle w:val="Bodytext211pt"/>
                <w:rFonts w:ascii="Sylfaen" w:hAnsi="Sylfaen"/>
                <w:sz w:val="20"/>
                <w:szCs w:val="20"/>
                <w:lang w:val="en-US"/>
              </w:rPr>
              <w:tab/>
            </w:r>
            <w:r w:rsidRPr="000121C3">
              <w:rPr>
                <w:rStyle w:val="Bodytext211pt"/>
                <w:rFonts w:ascii="Sylfaen" w:hAnsi="Sylfaen"/>
                <w:sz w:val="20"/>
                <w:szCs w:val="20"/>
              </w:rPr>
              <w:t>Հավատարմագրման վկայականը</w:t>
            </w:r>
          </w:p>
          <w:p w14:paraId="4574B67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(smcdo:AccreditationCertificateDetails)</w:t>
            </w:r>
          </w:p>
        </w:tc>
        <w:tc>
          <w:tcPr>
            <w:tcW w:w="3581" w:type="dxa"/>
            <w:tcBorders>
              <w:top w:val="single" w:sz="4" w:space="0" w:color="auto"/>
              <w:left w:val="single" w:sz="4" w:space="0" w:color="auto"/>
              <w:bottom w:val="single" w:sz="4" w:space="0" w:color="auto"/>
            </w:tcBorders>
            <w:shd w:val="clear" w:color="auto" w:fill="FFFFFF"/>
          </w:tcPr>
          <w:p w14:paraId="2988E71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հավատարմագրման վկայագրի մասին տեղեկատվությունը</w:t>
            </w:r>
          </w:p>
        </w:tc>
        <w:tc>
          <w:tcPr>
            <w:tcW w:w="2059" w:type="dxa"/>
            <w:tcBorders>
              <w:top w:val="single" w:sz="4" w:space="0" w:color="auto"/>
              <w:left w:val="single" w:sz="4" w:space="0" w:color="auto"/>
              <w:bottom w:val="single" w:sz="4" w:space="0" w:color="auto"/>
            </w:tcBorders>
            <w:shd w:val="clear" w:color="auto" w:fill="FFFFFF"/>
          </w:tcPr>
          <w:p w14:paraId="0415705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M.SM.CDE.00089</w:t>
            </w:r>
          </w:p>
        </w:tc>
        <w:tc>
          <w:tcPr>
            <w:tcW w:w="4186" w:type="dxa"/>
            <w:tcBorders>
              <w:top w:val="single" w:sz="4" w:space="0" w:color="auto"/>
              <w:left w:val="single" w:sz="4" w:space="0" w:color="auto"/>
              <w:bottom w:val="single" w:sz="4" w:space="0" w:color="auto"/>
            </w:tcBorders>
            <w:shd w:val="clear" w:color="auto" w:fill="FFFFFF"/>
          </w:tcPr>
          <w:p w14:paraId="4583621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smcdo:AccreditationCertificateDetails Type (M.SM.CDT.00060)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C56034F"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w:t>
            </w:r>
          </w:p>
        </w:tc>
      </w:tr>
      <w:tr w:rsidR="008D6FA4" w:rsidRPr="000121C3" w14:paraId="60F0E439" w14:textId="77777777" w:rsidTr="00F65562">
        <w:trPr>
          <w:jc w:val="center"/>
        </w:trPr>
        <w:tc>
          <w:tcPr>
            <w:tcW w:w="245" w:type="dxa"/>
            <w:shd w:val="clear" w:color="auto" w:fill="FFFFFF"/>
          </w:tcPr>
          <w:p w14:paraId="5E73B734"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184824A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22B3D21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678ED27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top w:val="single" w:sz="4" w:space="0" w:color="auto"/>
              <w:right w:val="single" w:sz="4" w:space="0" w:color="auto"/>
            </w:tcBorders>
            <w:shd w:val="clear" w:color="auto" w:fill="FFFFFF"/>
          </w:tcPr>
          <w:p w14:paraId="6D2D9FA2"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0A51F9B9" w14:textId="77777777" w:rsidR="008D6FA4" w:rsidRPr="000121C3" w:rsidRDefault="008D6FA4" w:rsidP="006B6A1C">
            <w:pPr>
              <w:pStyle w:val="Bodytext20"/>
              <w:shd w:val="clear" w:color="auto" w:fill="auto"/>
              <w:tabs>
                <w:tab w:val="left" w:pos="73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*.1.5.1.</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տեսակի անվանումը</w:t>
            </w:r>
          </w:p>
          <w:p w14:paraId="05E5E908" w14:textId="77777777" w:rsidR="008D6FA4" w:rsidRPr="000121C3" w:rsidRDefault="008D6FA4" w:rsidP="006B6A1C">
            <w:pPr>
              <w:pStyle w:val="Bodytext20"/>
              <w:shd w:val="clear" w:color="auto" w:fill="auto"/>
              <w:tabs>
                <w:tab w:val="left" w:pos="73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(csdo:DocKindName)</w:t>
            </w:r>
          </w:p>
        </w:tc>
        <w:tc>
          <w:tcPr>
            <w:tcW w:w="3581" w:type="dxa"/>
            <w:tcBorders>
              <w:top w:val="single" w:sz="4" w:space="0" w:color="auto"/>
              <w:left w:val="single" w:sz="4" w:space="0" w:color="auto"/>
              <w:bottom w:val="single" w:sz="4" w:space="0" w:color="auto"/>
            </w:tcBorders>
            <w:shd w:val="clear" w:color="auto" w:fill="FFFFFF"/>
          </w:tcPr>
          <w:p w14:paraId="60297B92" w14:textId="77777777" w:rsidR="008D6FA4" w:rsidRPr="006B6A1C" w:rsidRDefault="008D6FA4" w:rsidP="006B6A1C">
            <w:pPr>
              <w:pStyle w:val="Bodytext20"/>
              <w:shd w:val="clear" w:color="auto" w:fill="auto"/>
              <w:spacing w:before="0" w:after="120" w:line="240" w:lineRule="auto"/>
              <w:ind w:firstLine="0"/>
              <w:jc w:val="left"/>
              <w:rPr>
                <w:rFonts w:ascii="Sylfaen" w:hAnsi="Sylfaen"/>
                <w:sz w:val="20"/>
                <w:szCs w:val="20"/>
                <w:lang w:val="en-US"/>
              </w:rPr>
            </w:pPr>
            <w:r w:rsidRPr="000121C3">
              <w:rPr>
                <w:rStyle w:val="Bodytext211pt"/>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14:paraId="32767B9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M.SDE.00095</w:t>
            </w:r>
          </w:p>
        </w:tc>
        <w:tc>
          <w:tcPr>
            <w:tcW w:w="4186" w:type="dxa"/>
            <w:tcBorders>
              <w:top w:val="single" w:sz="4" w:space="0" w:color="auto"/>
              <w:left w:val="single" w:sz="4" w:space="0" w:color="auto"/>
              <w:bottom w:val="single" w:sz="4" w:space="0" w:color="auto"/>
            </w:tcBorders>
            <w:shd w:val="clear" w:color="auto" w:fill="FFFFFF"/>
          </w:tcPr>
          <w:p w14:paraId="066F0FE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csdo:Name500Type (M.SDT.00134) Պայմանանշանների նորմալացված տողը։</w:t>
            </w:r>
          </w:p>
          <w:p w14:paraId="6DC169B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300204D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880D179"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4FA99CFE" w14:textId="77777777" w:rsidTr="00F65562">
        <w:trPr>
          <w:jc w:val="center"/>
        </w:trPr>
        <w:tc>
          <w:tcPr>
            <w:tcW w:w="245" w:type="dxa"/>
            <w:shd w:val="clear" w:color="auto" w:fill="FFFFFF"/>
          </w:tcPr>
          <w:p w14:paraId="147053AC"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446B5B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17B60B3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3DD91FB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4DA35892"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0E89BAC0" w14:textId="77777777" w:rsidR="008D6FA4" w:rsidRPr="000121C3" w:rsidRDefault="008D6FA4" w:rsidP="006B6A1C">
            <w:pPr>
              <w:pStyle w:val="Bodytext20"/>
              <w:shd w:val="clear" w:color="auto" w:fill="auto"/>
              <w:tabs>
                <w:tab w:val="left" w:pos="73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*.1.5.2.</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54CE05D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գրանցման ժամանակ դրան տրված թվային կամ տառա</w:t>
            </w:r>
            <w:r w:rsidRPr="000121C3">
              <w:rPr>
                <w:rFonts w:ascii="Sylfaen" w:hAnsi="Sylfaen"/>
                <w:sz w:val="20"/>
                <w:szCs w:val="20"/>
              </w:rPr>
              <w:softHyphen/>
            </w:r>
            <w:r w:rsidRPr="000121C3">
              <w:rPr>
                <w:rStyle w:val="Bodytext211pt"/>
                <w:rFonts w:ascii="Sylfaen" w:hAnsi="Sylfaen"/>
                <w:sz w:val="20"/>
                <w:szCs w:val="20"/>
              </w:rPr>
              <w:t>թվային նշագիրը</w:t>
            </w:r>
          </w:p>
        </w:tc>
        <w:tc>
          <w:tcPr>
            <w:tcW w:w="2059" w:type="dxa"/>
            <w:tcBorders>
              <w:top w:val="single" w:sz="4" w:space="0" w:color="auto"/>
              <w:left w:val="single" w:sz="4" w:space="0" w:color="auto"/>
              <w:bottom w:val="single" w:sz="4" w:space="0" w:color="auto"/>
            </w:tcBorders>
            <w:shd w:val="clear" w:color="auto" w:fill="FFFFFF"/>
          </w:tcPr>
          <w:p w14:paraId="7EC28B0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085D674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csdo:Id50Type (M.SDT.00093) Պայմանանշանների նորմալացված տողը։</w:t>
            </w:r>
          </w:p>
          <w:p w14:paraId="02503536"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Նվազ. երկարությունը՝ 1</w:t>
            </w:r>
          </w:p>
          <w:p w14:paraId="5A161C5A"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D4A8A55"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5A469CA8" w14:textId="77777777" w:rsidTr="00F65562">
        <w:trPr>
          <w:jc w:val="center"/>
        </w:trPr>
        <w:tc>
          <w:tcPr>
            <w:tcW w:w="245" w:type="dxa"/>
            <w:shd w:val="clear" w:color="auto" w:fill="FFFFFF"/>
          </w:tcPr>
          <w:p w14:paraId="38F8AC5E"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6F961C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1829AC2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11BEDE6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626663F7"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0D15D912" w14:textId="77777777" w:rsidR="008D6FA4" w:rsidRPr="000121C3" w:rsidRDefault="008D6FA4" w:rsidP="006B6A1C">
            <w:pPr>
              <w:pStyle w:val="Bodytext20"/>
              <w:shd w:val="clear" w:color="auto" w:fill="auto"/>
              <w:tabs>
                <w:tab w:val="left" w:pos="73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*.1.5.3.</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ժամկետի մեկնարկի ամսաթիվը (csdo:DocStartDate)</w:t>
            </w:r>
          </w:p>
        </w:tc>
        <w:tc>
          <w:tcPr>
            <w:tcW w:w="3581" w:type="dxa"/>
            <w:tcBorders>
              <w:top w:val="single" w:sz="4" w:space="0" w:color="auto"/>
              <w:left w:val="single" w:sz="4" w:space="0" w:color="auto"/>
              <w:bottom w:val="single" w:sz="4" w:space="0" w:color="auto"/>
            </w:tcBorders>
            <w:shd w:val="clear" w:color="auto" w:fill="FFFFFF"/>
          </w:tcPr>
          <w:p w14:paraId="1A352EF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գործողության ժամկետի մեկնարկի ամսաթիվը</w:t>
            </w:r>
          </w:p>
        </w:tc>
        <w:tc>
          <w:tcPr>
            <w:tcW w:w="2059" w:type="dxa"/>
            <w:tcBorders>
              <w:top w:val="single" w:sz="4" w:space="0" w:color="auto"/>
              <w:left w:val="single" w:sz="4" w:space="0" w:color="auto"/>
              <w:bottom w:val="single" w:sz="4" w:space="0" w:color="auto"/>
            </w:tcBorders>
            <w:shd w:val="clear" w:color="auto" w:fill="FFFFFF"/>
          </w:tcPr>
          <w:p w14:paraId="05570EF3"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M.SDE.00137</w:t>
            </w:r>
          </w:p>
        </w:tc>
        <w:tc>
          <w:tcPr>
            <w:tcW w:w="4186" w:type="dxa"/>
            <w:tcBorders>
              <w:top w:val="single" w:sz="4" w:space="0" w:color="auto"/>
              <w:left w:val="single" w:sz="4" w:space="0" w:color="auto"/>
              <w:bottom w:val="single" w:sz="4" w:space="0" w:color="auto"/>
            </w:tcBorders>
            <w:shd w:val="clear" w:color="auto" w:fill="FFFFFF"/>
          </w:tcPr>
          <w:p w14:paraId="77E53E9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w:t>
            </w:r>
          </w:p>
          <w:p w14:paraId="30A0120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(M.BDT.00005)</w:t>
            </w:r>
          </w:p>
          <w:p w14:paraId="07E0A6A2"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06553A4"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E8A37E6" w14:textId="77777777" w:rsidTr="00F65562">
        <w:trPr>
          <w:jc w:val="center"/>
        </w:trPr>
        <w:tc>
          <w:tcPr>
            <w:tcW w:w="245" w:type="dxa"/>
            <w:shd w:val="clear" w:color="auto" w:fill="FFFFFF"/>
          </w:tcPr>
          <w:p w14:paraId="61F4D051"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7E893D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007D300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5DA711A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right w:val="single" w:sz="4" w:space="0" w:color="auto"/>
            </w:tcBorders>
            <w:shd w:val="clear" w:color="auto" w:fill="FFFFFF"/>
          </w:tcPr>
          <w:p w14:paraId="6D5CAFC5"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17D01327" w14:textId="77777777" w:rsidR="008D6FA4" w:rsidRPr="000121C3" w:rsidRDefault="008D6FA4" w:rsidP="006B6A1C">
            <w:pPr>
              <w:pStyle w:val="Bodytext20"/>
              <w:shd w:val="clear" w:color="auto" w:fill="auto"/>
              <w:tabs>
                <w:tab w:val="left" w:pos="73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*.1.5.4.</w:t>
            </w:r>
            <w:r w:rsidR="00635538">
              <w:rPr>
                <w:rStyle w:val="Bodytext211pt"/>
                <w:rFonts w:ascii="Sylfaen" w:hAnsi="Sylfaen"/>
                <w:sz w:val="20"/>
                <w:szCs w:val="20"/>
                <w:lang w:val="en-US"/>
              </w:rPr>
              <w:tab/>
            </w:r>
            <w:r w:rsidRPr="000121C3">
              <w:rPr>
                <w:rStyle w:val="Bodytext211pt"/>
                <w:rFonts w:ascii="Sylfaen" w:hAnsi="Sylfaen"/>
                <w:sz w:val="20"/>
                <w:szCs w:val="20"/>
              </w:rPr>
              <w:t>Ամսաթիվը (csdo:EventDate)</w:t>
            </w:r>
          </w:p>
        </w:tc>
        <w:tc>
          <w:tcPr>
            <w:tcW w:w="3581" w:type="dxa"/>
            <w:tcBorders>
              <w:top w:val="single" w:sz="4" w:space="0" w:color="auto"/>
              <w:left w:val="single" w:sz="4" w:space="0" w:color="auto"/>
              <w:bottom w:val="single" w:sz="4" w:space="0" w:color="auto"/>
            </w:tcBorders>
            <w:shd w:val="clear" w:color="auto" w:fill="FFFFFF"/>
          </w:tcPr>
          <w:p w14:paraId="247B78F1"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Միասնական ռեեստրում հավատարմագրման վկայականի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2FDB6AC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M.SDE.00131</w:t>
            </w:r>
          </w:p>
        </w:tc>
        <w:tc>
          <w:tcPr>
            <w:tcW w:w="4186" w:type="dxa"/>
            <w:tcBorders>
              <w:top w:val="single" w:sz="4" w:space="0" w:color="auto"/>
              <w:left w:val="single" w:sz="4" w:space="0" w:color="auto"/>
              <w:bottom w:val="single" w:sz="4" w:space="0" w:color="auto"/>
            </w:tcBorders>
            <w:shd w:val="clear" w:color="auto" w:fill="FFFFFF"/>
          </w:tcPr>
          <w:p w14:paraId="0F9B203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w:t>
            </w:r>
          </w:p>
          <w:p w14:paraId="4D30B1D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023F566"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7ACED45" w14:textId="77777777" w:rsidTr="00F65562">
        <w:trPr>
          <w:jc w:val="center"/>
        </w:trPr>
        <w:tc>
          <w:tcPr>
            <w:tcW w:w="245" w:type="dxa"/>
            <w:shd w:val="clear" w:color="auto" w:fill="FFFFFF"/>
          </w:tcPr>
          <w:p w14:paraId="778F5755"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1163D7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5D417D3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bottom w:val="single" w:sz="4" w:space="0" w:color="auto"/>
            </w:tcBorders>
            <w:shd w:val="clear" w:color="auto" w:fill="FFFFFF"/>
          </w:tcPr>
          <w:p w14:paraId="346D5F2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bottom w:val="single" w:sz="4" w:space="0" w:color="auto"/>
              <w:right w:val="single" w:sz="4" w:space="0" w:color="auto"/>
            </w:tcBorders>
            <w:shd w:val="clear" w:color="auto" w:fill="FFFFFF"/>
          </w:tcPr>
          <w:p w14:paraId="62E92407"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251802DA" w14:textId="77777777" w:rsidR="008D6FA4" w:rsidRPr="000121C3" w:rsidRDefault="008D6FA4" w:rsidP="006B6A1C">
            <w:pPr>
              <w:pStyle w:val="Bodytext20"/>
              <w:shd w:val="clear" w:color="auto" w:fill="auto"/>
              <w:tabs>
                <w:tab w:val="left" w:pos="73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*.1.5.5.</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ժամկետը լրանալու ամսաթիվը (csdo:DocValidityDate)</w:t>
            </w:r>
          </w:p>
        </w:tc>
        <w:tc>
          <w:tcPr>
            <w:tcW w:w="3581" w:type="dxa"/>
            <w:tcBorders>
              <w:top w:val="single" w:sz="4" w:space="0" w:color="auto"/>
              <w:left w:val="single" w:sz="4" w:space="0" w:color="auto"/>
              <w:bottom w:val="single" w:sz="4" w:space="0" w:color="auto"/>
            </w:tcBorders>
            <w:shd w:val="clear" w:color="auto" w:fill="FFFFFF"/>
          </w:tcPr>
          <w:p w14:paraId="253224A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գործողության ժամկետը լրանալու ամսաթիվը</w:t>
            </w:r>
          </w:p>
        </w:tc>
        <w:tc>
          <w:tcPr>
            <w:tcW w:w="2059" w:type="dxa"/>
            <w:tcBorders>
              <w:top w:val="single" w:sz="4" w:space="0" w:color="auto"/>
              <w:left w:val="single" w:sz="4" w:space="0" w:color="auto"/>
              <w:bottom w:val="single" w:sz="4" w:space="0" w:color="auto"/>
            </w:tcBorders>
            <w:shd w:val="clear" w:color="auto" w:fill="FFFFFF"/>
          </w:tcPr>
          <w:p w14:paraId="0FB53B7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M.SDE.00052</w:t>
            </w:r>
          </w:p>
        </w:tc>
        <w:tc>
          <w:tcPr>
            <w:tcW w:w="4186" w:type="dxa"/>
            <w:tcBorders>
              <w:top w:val="single" w:sz="4" w:space="0" w:color="auto"/>
              <w:left w:val="single" w:sz="4" w:space="0" w:color="auto"/>
              <w:bottom w:val="single" w:sz="4" w:space="0" w:color="auto"/>
            </w:tcBorders>
            <w:shd w:val="clear" w:color="auto" w:fill="FFFFFF"/>
          </w:tcPr>
          <w:p w14:paraId="36B7166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w:t>
            </w:r>
          </w:p>
          <w:p w14:paraId="28E43767"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62E4228"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89F9202" w14:textId="77777777" w:rsidTr="00F65562">
        <w:trPr>
          <w:jc w:val="center"/>
        </w:trPr>
        <w:tc>
          <w:tcPr>
            <w:tcW w:w="245" w:type="dxa"/>
            <w:shd w:val="clear" w:color="auto" w:fill="FFFFFF"/>
          </w:tcPr>
          <w:p w14:paraId="501749C1"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8755B3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3939084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5BFE4CB9" w14:textId="77777777" w:rsidR="008D6FA4" w:rsidRPr="000121C3" w:rsidRDefault="008D6FA4" w:rsidP="006B6A1C">
            <w:pPr>
              <w:pStyle w:val="Bodytext20"/>
              <w:shd w:val="clear" w:color="auto" w:fill="auto"/>
              <w:tabs>
                <w:tab w:val="left" w:pos="52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w:t>
            </w:r>
            <w:r w:rsidR="00635538">
              <w:rPr>
                <w:rStyle w:val="Bodytext211pt"/>
                <w:rFonts w:ascii="Sylfaen" w:hAnsi="Sylfaen"/>
                <w:sz w:val="20"/>
                <w:szCs w:val="20"/>
                <w:lang w:val="en-US"/>
              </w:rPr>
              <w:tab/>
            </w:r>
            <w:r w:rsidRPr="000121C3">
              <w:rPr>
                <w:rStyle w:val="Bodytext211pt"/>
                <w:rFonts w:ascii="Sylfaen" w:hAnsi="Sylfaen"/>
                <w:sz w:val="20"/>
                <w:szCs w:val="20"/>
              </w:rPr>
              <w:t>Ամսաթիվը (csdo:EventDate)</w:t>
            </w:r>
          </w:p>
        </w:tc>
        <w:tc>
          <w:tcPr>
            <w:tcW w:w="3581" w:type="dxa"/>
            <w:tcBorders>
              <w:top w:val="single" w:sz="4" w:space="0" w:color="auto"/>
              <w:left w:val="single" w:sz="4" w:space="0" w:color="auto"/>
              <w:bottom w:val="single" w:sz="4" w:space="0" w:color="auto"/>
            </w:tcBorders>
            <w:shd w:val="clear" w:color="auto" w:fill="FFFFFF"/>
          </w:tcPr>
          <w:p w14:paraId="45D24E5E"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Հետազոտության ամսաթիվը</w:t>
            </w:r>
          </w:p>
        </w:tc>
        <w:tc>
          <w:tcPr>
            <w:tcW w:w="2059" w:type="dxa"/>
            <w:tcBorders>
              <w:top w:val="single" w:sz="4" w:space="0" w:color="auto"/>
              <w:left w:val="single" w:sz="4" w:space="0" w:color="auto"/>
              <w:bottom w:val="single" w:sz="4" w:space="0" w:color="auto"/>
            </w:tcBorders>
            <w:shd w:val="clear" w:color="auto" w:fill="FFFFFF"/>
          </w:tcPr>
          <w:p w14:paraId="30153AF9"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M.SDE.00131</w:t>
            </w:r>
          </w:p>
        </w:tc>
        <w:tc>
          <w:tcPr>
            <w:tcW w:w="4186" w:type="dxa"/>
            <w:tcBorders>
              <w:top w:val="single" w:sz="4" w:space="0" w:color="auto"/>
              <w:left w:val="single" w:sz="4" w:space="0" w:color="auto"/>
              <w:bottom w:val="single" w:sz="4" w:space="0" w:color="auto"/>
            </w:tcBorders>
            <w:shd w:val="clear" w:color="auto" w:fill="FFFFFF"/>
          </w:tcPr>
          <w:p w14:paraId="39843F9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w:t>
            </w:r>
          </w:p>
          <w:p w14:paraId="21887B98"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BFA33BD" w14:textId="77777777" w:rsidR="008D6FA4" w:rsidRPr="000121C3" w:rsidRDefault="008D6FA4" w:rsidP="006B6A1C">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0D934F4" w14:textId="77777777" w:rsidTr="00F65562">
        <w:trPr>
          <w:jc w:val="center"/>
        </w:trPr>
        <w:tc>
          <w:tcPr>
            <w:tcW w:w="245" w:type="dxa"/>
            <w:shd w:val="clear" w:color="auto" w:fill="FFFFFF"/>
          </w:tcPr>
          <w:p w14:paraId="3CB120FB"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24B173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5C7B27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19164C56"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*.3.</w:t>
            </w:r>
            <w:r w:rsidR="00635538">
              <w:rPr>
                <w:rStyle w:val="Bodytext211pt"/>
                <w:rFonts w:ascii="Sylfaen" w:hAnsi="Sylfaen"/>
                <w:sz w:val="20"/>
                <w:szCs w:val="20"/>
                <w:lang w:val="en-US"/>
              </w:rPr>
              <w:tab/>
            </w:r>
            <w:r w:rsidRPr="000121C3">
              <w:rPr>
                <w:rStyle w:val="Bodytext211pt"/>
                <w:rFonts w:ascii="Sylfaen" w:hAnsi="Sylfaen"/>
                <w:sz w:val="20"/>
                <w:szCs w:val="20"/>
              </w:rPr>
              <w:t xml:space="preserve">Կենսանյութի նկարագրությունը (smsdo:LaboratorySampleText) </w:t>
            </w:r>
          </w:p>
        </w:tc>
        <w:tc>
          <w:tcPr>
            <w:tcW w:w="3581" w:type="dxa"/>
            <w:tcBorders>
              <w:top w:val="single" w:sz="4" w:space="0" w:color="auto"/>
              <w:left w:val="single" w:sz="4" w:space="0" w:color="auto"/>
              <w:bottom w:val="single" w:sz="4" w:space="0" w:color="auto"/>
            </w:tcBorders>
            <w:shd w:val="clear" w:color="auto" w:fill="FFFFFF"/>
          </w:tcPr>
          <w:p w14:paraId="077B2F33" w14:textId="77777777" w:rsidR="008D6FA4" w:rsidRPr="000121C3" w:rsidRDefault="008D6FA4" w:rsidP="006B6A1C">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կենսանյութի մասին տեղեկությունները</w:t>
            </w:r>
          </w:p>
        </w:tc>
        <w:tc>
          <w:tcPr>
            <w:tcW w:w="2059" w:type="dxa"/>
            <w:tcBorders>
              <w:top w:val="single" w:sz="4" w:space="0" w:color="auto"/>
              <w:left w:val="single" w:sz="4" w:space="0" w:color="auto"/>
              <w:bottom w:val="single" w:sz="4" w:space="0" w:color="auto"/>
            </w:tcBorders>
            <w:shd w:val="clear" w:color="auto" w:fill="FFFFFF"/>
          </w:tcPr>
          <w:p w14:paraId="1BCE7499" w14:textId="77777777" w:rsidR="008D6FA4" w:rsidRPr="000121C3" w:rsidRDefault="008D6FA4" w:rsidP="006B6A1C">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M.SM.SDE.00055</w:t>
            </w:r>
          </w:p>
        </w:tc>
        <w:tc>
          <w:tcPr>
            <w:tcW w:w="4186" w:type="dxa"/>
            <w:tcBorders>
              <w:top w:val="single" w:sz="4" w:space="0" w:color="auto"/>
              <w:left w:val="single" w:sz="4" w:space="0" w:color="auto"/>
              <w:bottom w:val="single" w:sz="4" w:space="0" w:color="auto"/>
            </w:tcBorders>
            <w:shd w:val="clear" w:color="auto" w:fill="FFFFFF"/>
          </w:tcPr>
          <w:p w14:paraId="5A5BC67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csdo:Text250Type (M.SDT.00072)</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Պայմանանշանների տողը:</w:t>
            </w:r>
          </w:p>
          <w:p w14:paraId="0DDA3FAB"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8C93494"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9F2C0BF"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38A6BA6" w14:textId="77777777" w:rsidTr="00F65562">
        <w:trPr>
          <w:jc w:val="center"/>
        </w:trPr>
        <w:tc>
          <w:tcPr>
            <w:tcW w:w="245" w:type="dxa"/>
            <w:shd w:val="clear" w:color="auto" w:fill="FFFFFF"/>
          </w:tcPr>
          <w:p w14:paraId="07D15F1E"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63AB9A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15F0CE2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52226904"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*.4.</w:t>
            </w:r>
            <w:r w:rsidR="00635538" w:rsidRPr="00F83622">
              <w:rPr>
                <w:rStyle w:val="Bodytext211pt"/>
                <w:rFonts w:ascii="Sylfaen" w:hAnsi="Sylfaen"/>
                <w:sz w:val="20"/>
                <w:szCs w:val="20"/>
              </w:rPr>
              <w:tab/>
            </w:r>
            <w:r w:rsidRPr="000121C3">
              <w:rPr>
                <w:rStyle w:val="Bodytext211pt"/>
                <w:rFonts w:ascii="Sylfaen" w:hAnsi="Sylfaen"/>
                <w:sz w:val="20"/>
                <w:szCs w:val="20"/>
              </w:rPr>
              <w:t xml:space="preserve">Լաբորատոր փորձանմուշների քանակը </w:t>
            </w:r>
          </w:p>
          <w:p w14:paraId="0D23A209"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(smsdo:LaboratorySampleQuantity)</w:t>
            </w:r>
          </w:p>
        </w:tc>
        <w:tc>
          <w:tcPr>
            <w:tcW w:w="3581" w:type="dxa"/>
            <w:tcBorders>
              <w:top w:val="single" w:sz="4" w:space="0" w:color="auto"/>
              <w:left w:val="single" w:sz="4" w:space="0" w:color="auto"/>
              <w:bottom w:val="single" w:sz="4" w:space="0" w:color="auto"/>
            </w:tcBorders>
            <w:shd w:val="clear" w:color="auto" w:fill="FFFFFF"/>
          </w:tcPr>
          <w:p w14:paraId="2B0BF61B" w14:textId="77777777" w:rsidR="008D6FA4" w:rsidRPr="000121C3" w:rsidRDefault="008D6FA4" w:rsidP="006B6A1C">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լաբորատոր հետազոտության ընթացքում վերցված փորձանմուշների քանակը</w:t>
            </w:r>
          </w:p>
        </w:tc>
        <w:tc>
          <w:tcPr>
            <w:tcW w:w="2059" w:type="dxa"/>
            <w:tcBorders>
              <w:top w:val="single" w:sz="4" w:space="0" w:color="auto"/>
              <w:left w:val="single" w:sz="4" w:space="0" w:color="auto"/>
              <w:bottom w:val="single" w:sz="4" w:space="0" w:color="auto"/>
            </w:tcBorders>
            <w:shd w:val="clear" w:color="auto" w:fill="FFFFFF"/>
          </w:tcPr>
          <w:p w14:paraId="04ED448D" w14:textId="77777777" w:rsidR="008D6FA4" w:rsidRPr="000121C3" w:rsidRDefault="008D6FA4" w:rsidP="006B6A1C">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M.SM.SDE.00056</w:t>
            </w:r>
          </w:p>
        </w:tc>
        <w:tc>
          <w:tcPr>
            <w:tcW w:w="4186" w:type="dxa"/>
            <w:tcBorders>
              <w:top w:val="single" w:sz="4" w:space="0" w:color="auto"/>
              <w:left w:val="single" w:sz="4" w:space="0" w:color="auto"/>
              <w:bottom w:val="single" w:sz="4" w:space="0" w:color="auto"/>
            </w:tcBorders>
            <w:shd w:val="clear" w:color="auto" w:fill="FFFFFF"/>
          </w:tcPr>
          <w:p w14:paraId="1D6B876D"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csdo:Quantity4Type (M.SDT.00097)</w:t>
            </w:r>
            <w:r w:rsidR="00F93F24" w:rsidRPr="00F93F24">
              <w:rPr>
                <w:rStyle w:val="Bodytext211pt"/>
                <w:rFonts w:ascii="Sylfaen" w:hAnsi="Sylfaen"/>
                <w:sz w:val="20"/>
                <w:szCs w:val="20"/>
              </w:rPr>
              <w:t xml:space="preserve"> </w:t>
            </w:r>
            <w:r w:rsidRPr="000121C3">
              <w:rPr>
                <w:rStyle w:val="Bodytext211pt"/>
                <w:rFonts w:ascii="Sylfaen" w:hAnsi="Sylfaen"/>
                <w:sz w:val="20"/>
                <w:szCs w:val="20"/>
              </w:rPr>
              <w:t>Հաշվարկման տասնորդական համակարգում ամբողջ ոչ բացասական թիվը։</w:t>
            </w:r>
          </w:p>
          <w:p w14:paraId="41372EE6"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D0F0046"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EA39BBE" w14:textId="77777777" w:rsidTr="00F65562">
        <w:trPr>
          <w:jc w:val="center"/>
        </w:trPr>
        <w:tc>
          <w:tcPr>
            <w:tcW w:w="245" w:type="dxa"/>
            <w:shd w:val="clear" w:color="auto" w:fill="FFFFFF"/>
          </w:tcPr>
          <w:p w14:paraId="3050A0A3"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02F652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554978F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7EB37599" w14:textId="77777777" w:rsidR="008D6FA4" w:rsidRPr="000121C3" w:rsidRDefault="008D6FA4" w:rsidP="005842AC">
            <w:pPr>
              <w:pStyle w:val="Bodytext20"/>
              <w:shd w:val="clear" w:color="auto" w:fill="auto"/>
              <w:tabs>
                <w:tab w:val="left" w:pos="383"/>
              </w:tabs>
              <w:spacing w:before="0" w:after="120" w:line="264" w:lineRule="auto"/>
              <w:ind w:firstLine="0"/>
              <w:jc w:val="left"/>
              <w:rPr>
                <w:rStyle w:val="Bodytext211pt"/>
                <w:rFonts w:ascii="Sylfaen" w:hAnsi="Sylfaen"/>
                <w:sz w:val="20"/>
                <w:szCs w:val="20"/>
              </w:rPr>
            </w:pPr>
            <w:r w:rsidRPr="000121C3">
              <w:rPr>
                <w:rStyle w:val="Bodytext211pt"/>
                <w:rFonts w:ascii="Sylfaen" w:hAnsi="Sylfaen"/>
                <w:sz w:val="20"/>
                <w:szCs w:val="20"/>
              </w:rPr>
              <w:t>*.5.</w:t>
            </w:r>
            <w:r w:rsidR="00635538" w:rsidRPr="00F83622">
              <w:rPr>
                <w:rStyle w:val="Bodytext211pt"/>
                <w:rFonts w:ascii="Sylfaen" w:hAnsi="Sylfaen"/>
                <w:sz w:val="20"/>
                <w:szCs w:val="20"/>
              </w:rPr>
              <w:tab/>
            </w:r>
            <w:r w:rsidRPr="000121C3">
              <w:rPr>
                <w:rStyle w:val="Bodytext211pt"/>
                <w:rFonts w:ascii="Sylfaen" w:hAnsi="Sylfaen"/>
                <w:sz w:val="20"/>
                <w:szCs w:val="20"/>
              </w:rPr>
              <w:t>Լաբորատոր հետազոտության մեթոդի անվանումը</w:t>
            </w:r>
          </w:p>
          <w:p w14:paraId="45B359CE" w14:textId="77777777" w:rsidR="008D6FA4" w:rsidRPr="000121C3" w:rsidRDefault="008D6FA4" w:rsidP="005842AC">
            <w:pPr>
              <w:pStyle w:val="Bodytext20"/>
              <w:shd w:val="clear" w:color="auto" w:fill="auto"/>
              <w:tabs>
                <w:tab w:val="left" w:pos="383"/>
              </w:tabs>
              <w:spacing w:before="0" w:after="120" w:line="264" w:lineRule="auto"/>
              <w:ind w:firstLine="0"/>
              <w:jc w:val="left"/>
              <w:rPr>
                <w:rFonts w:ascii="Sylfaen" w:hAnsi="Sylfaen"/>
                <w:sz w:val="20"/>
                <w:szCs w:val="20"/>
              </w:rPr>
            </w:pPr>
            <w:r w:rsidRPr="000121C3">
              <w:rPr>
                <w:rStyle w:val="Bodytext211pt"/>
                <w:rFonts w:ascii="Sylfaen" w:hAnsi="Sylfaen"/>
                <w:sz w:val="20"/>
                <w:szCs w:val="20"/>
              </w:rPr>
              <w:t>(smsdo:LaboratoryTestMethodName)</w:t>
            </w:r>
          </w:p>
        </w:tc>
        <w:tc>
          <w:tcPr>
            <w:tcW w:w="3581" w:type="dxa"/>
            <w:tcBorders>
              <w:top w:val="single" w:sz="4" w:space="0" w:color="auto"/>
              <w:left w:val="single" w:sz="4" w:space="0" w:color="auto"/>
              <w:bottom w:val="single" w:sz="4" w:space="0" w:color="auto"/>
            </w:tcBorders>
            <w:shd w:val="clear" w:color="auto" w:fill="FFFFFF"/>
          </w:tcPr>
          <w:p w14:paraId="0C890AFB" w14:textId="77777777" w:rsidR="008D6FA4" w:rsidRPr="000121C3" w:rsidRDefault="008D6FA4" w:rsidP="005842AC">
            <w:pPr>
              <w:pStyle w:val="Bodytext20"/>
              <w:shd w:val="clear" w:color="auto" w:fill="auto"/>
              <w:spacing w:before="0" w:after="120" w:line="264" w:lineRule="auto"/>
              <w:ind w:left="30" w:firstLine="0"/>
              <w:jc w:val="left"/>
              <w:rPr>
                <w:rFonts w:ascii="Sylfaen" w:hAnsi="Sylfaen"/>
                <w:sz w:val="20"/>
                <w:szCs w:val="20"/>
              </w:rPr>
            </w:pPr>
            <w:r w:rsidRPr="000121C3">
              <w:rPr>
                <w:rStyle w:val="Bodytext211pt"/>
                <w:rFonts w:ascii="Sylfaen" w:hAnsi="Sylfaen"/>
                <w:sz w:val="20"/>
                <w:szCs w:val="20"/>
              </w:rPr>
              <w:t>թեստի (հետազոտության) տեսակը</w:t>
            </w:r>
          </w:p>
        </w:tc>
        <w:tc>
          <w:tcPr>
            <w:tcW w:w="2059" w:type="dxa"/>
            <w:tcBorders>
              <w:top w:val="single" w:sz="4" w:space="0" w:color="auto"/>
              <w:left w:val="single" w:sz="4" w:space="0" w:color="auto"/>
              <w:bottom w:val="single" w:sz="4" w:space="0" w:color="auto"/>
            </w:tcBorders>
            <w:shd w:val="clear" w:color="auto" w:fill="FFFFFF"/>
          </w:tcPr>
          <w:p w14:paraId="0076FC2E" w14:textId="77777777" w:rsidR="008D6FA4" w:rsidRPr="000121C3" w:rsidRDefault="008D6FA4" w:rsidP="005842AC">
            <w:pPr>
              <w:pStyle w:val="Bodytext20"/>
              <w:shd w:val="clear" w:color="auto" w:fill="auto"/>
              <w:spacing w:before="0" w:after="120" w:line="264" w:lineRule="auto"/>
              <w:ind w:left="30" w:firstLine="0"/>
              <w:jc w:val="left"/>
              <w:rPr>
                <w:rFonts w:ascii="Sylfaen" w:hAnsi="Sylfaen"/>
                <w:sz w:val="20"/>
                <w:szCs w:val="20"/>
              </w:rPr>
            </w:pPr>
            <w:r w:rsidRPr="000121C3">
              <w:rPr>
                <w:rStyle w:val="Bodytext211pt"/>
                <w:rFonts w:ascii="Sylfaen" w:hAnsi="Sylfaen"/>
                <w:sz w:val="20"/>
                <w:szCs w:val="20"/>
              </w:rPr>
              <w:t>M.SM.SDE.00163</w:t>
            </w:r>
          </w:p>
        </w:tc>
        <w:tc>
          <w:tcPr>
            <w:tcW w:w="4186" w:type="dxa"/>
            <w:tcBorders>
              <w:top w:val="single" w:sz="4" w:space="0" w:color="auto"/>
              <w:left w:val="single" w:sz="4" w:space="0" w:color="auto"/>
              <w:bottom w:val="single" w:sz="4" w:space="0" w:color="auto"/>
            </w:tcBorders>
            <w:shd w:val="clear" w:color="auto" w:fill="FFFFFF"/>
          </w:tcPr>
          <w:p w14:paraId="6FB51EA4" w14:textId="77777777" w:rsidR="008D6FA4" w:rsidRPr="000121C3" w:rsidRDefault="008D6FA4" w:rsidP="005842AC">
            <w:pPr>
              <w:pStyle w:val="Bodytext20"/>
              <w:shd w:val="clear" w:color="auto" w:fill="auto"/>
              <w:spacing w:before="0" w:after="120" w:line="264" w:lineRule="auto"/>
              <w:ind w:firstLine="0"/>
              <w:jc w:val="left"/>
              <w:rPr>
                <w:rStyle w:val="Bodytext211pt"/>
                <w:rFonts w:ascii="Sylfaen" w:hAnsi="Sylfaen"/>
                <w:sz w:val="20"/>
                <w:szCs w:val="20"/>
              </w:rPr>
            </w:pPr>
            <w:r w:rsidRPr="000121C3">
              <w:rPr>
                <w:rStyle w:val="Bodytext211pt"/>
                <w:rFonts w:ascii="Sylfaen" w:hAnsi="Sylfaen"/>
                <w:sz w:val="20"/>
                <w:szCs w:val="20"/>
              </w:rPr>
              <w:t>csdo:Name500Type (M.SDT.00134) Պայմանանշանների նորմալացված տողը։</w:t>
            </w:r>
          </w:p>
          <w:p w14:paraId="126560AF" w14:textId="77777777" w:rsidR="008D6FA4" w:rsidRPr="000121C3" w:rsidRDefault="008D6FA4" w:rsidP="005842AC">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563AD631" w14:textId="77777777" w:rsidR="008D6FA4" w:rsidRPr="000121C3" w:rsidRDefault="008D6FA4" w:rsidP="005842AC">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Առավ.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A37ED9E"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31E7B7F" w14:textId="77777777" w:rsidTr="00F65562">
        <w:trPr>
          <w:jc w:val="center"/>
        </w:trPr>
        <w:tc>
          <w:tcPr>
            <w:tcW w:w="245" w:type="dxa"/>
            <w:shd w:val="clear" w:color="auto" w:fill="FFFFFF"/>
          </w:tcPr>
          <w:p w14:paraId="259A9D98"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379C945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0CF338A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69D0315B" w14:textId="77777777" w:rsidR="008D6FA4" w:rsidRPr="000121C3" w:rsidRDefault="008D6FA4" w:rsidP="005842AC">
            <w:pPr>
              <w:pStyle w:val="Bodytext20"/>
              <w:shd w:val="clear" w:color="auto" w:fill="auto"/>
              <w:tabs>
                <w:tab w:val="left" w:pos="383"/>
              </w:tabs>
              <w:spacing w:before="0" w:after="120" w:line="264" w:lineRule="auto"/>
              <w:ind w:firstLine="0"/>
              <w:jc w:val="left"/>
              <w:rPr>
                <w:rFonts w:ascii="Sylfaen" w:hAnsi="Sylfaen"/>
                <w:sz w:val="20"/>
                <w:szCs w:val="20"/>
              </w:rPr>
            </w:pPr>
            <w:r w:rsidRPr="000121C3">
              <w:rPr>
                <w:rStyle w:val="Bodytext211pt"/>
                <w:rFonts w:ascii="Sylfaen" w:hAnsi="Sylfaen"/>
                <w:sz w:val="20"/>
                <w:szCs w:val="20"/>
              </w:rPr>
              <w:t>*.6.</w:t>
            </w:r>
            <w:r w:rsidR="00635538">
              <w:rPr>
                <w:rStyle w:val="Bodytext211pt"/>
                <w:rFonts w:ascii="Sylfaen" w:hAnsi="Sylfaen"/>
                <w:sz w:val="20"/>
                <w:szCs w:val="20"/>
                <w:lang w:val="en-US"/>
              </w:rPr>
              <w:tab/>
            </w:r>
            <w:r w:rsidRPr="000121C3">
              <w:rPr>
                <w:rStyle w:val="Bodytext211pt"/>
                <w:rFonts w:ascii="Sylfaen" w:hAnsi="Sylfaen"/>
                <w:sz w:val="20"/>
                <w:szCs w:val="20"/>
              </w:rPr>
              <w:t xml:space="preserve">Թեստավորման արդյունքը (smsdo:LaboratoryTestResultText) </w:t>
            </w:r>
          </w:p>
        </w:tc>
        <w:tc>
          <w:tcPr>
            <w:tcW w:w="3581" w:type="dxa"/>
            <w:tcBorders>
              <w:top w:val="single" w:sz="4" w:space="0" w:color="auto"/>
              <w:left w:val="single" w:sz="4" w:space="0" w:color="auto"/>
              <w:bottom w:val="single" w:sz="4" w:space="0" w:color="auto"/>
            </w:tcBorders>
            <w:shd w:val="clear" w:color="auto" w:fill="FFFFFF"/>
          </w:tcPr>
          <w:p w14:paraId="73026B17" w14:textId="77777777" w:rsidR="008D6FA4" w:rsidRPr="000121C3" w:rsidRDefault="008D6FA4" w:rsidP="005842AC">
            <w:pPr>
              <w:pStyle w:val="Bodytext20"/>
              <w:shd w:val="clear" w:color="auto" w:fill="auto"/>
              <w:spacing w:before="0" w:after="120" w:line="264" w:lineRule="auto"/>
              <w:ind w:left="30" w:firstLine="0"/>
              <w:jc w:val="left"/>
              <w:rPr>
                <w:rFonts w:ascii="Sylfaen" w:hAnsi="Sylfaen"/>
                <w:sz w:val="20"/>
                <w:szCs w:val="20"/>
              </w:rPr>
            </w:pPr>
            <w:r w:rsidRPr="000121C3">
              <w:rPr>
                <w:rStyle w:val="Bodytext211pt"/>
                <w:rFonts w:ascii="Sylfaen" w:hAnsi="Sylfaen"/>
                <w:sz w:val="20"/>
                <w:szCs w:val="20"/>
              </w:rPr>
              <w:t>թեստավորման արդյունքի նկարագրությունը</w:t>
            </w:r>
          </w:p>
        </w:tc>
        <w:tc>
          <w:tcPr>
            <w:tcW w:w="2059" w:type="dxa"/>
            <w:tcBorders>
              <w:top w:val="single" w:sz="4" w:space="0" w:color="auto"/>
              <w:left w:val="single" w:sz="4" w:space="0" w:color="auto"/>
              <w:bottom w:val="single" w:sz="4" w:space="0" w:color="auto"/>
            </w:tcBorders>
            <w:shd w:val="clear" w:color="auto" w:fill="FFFFFF"/>
          </w:tcPr>
          <w:p w14:paraId="3ED334F0" w14:textId="77777777" w:rsidR="008D6FA4" w:rsidRPr="000121C3" w:rsidRDefault="008D6FA4" w:rsidP="005842AC">
            <w:pPr>
              <w:pStyle w:val="Bodytext20"/>
              <w:shd w:val="clear" w:color="auto" w:fill="auto"/>
              <w:spacing w:before="0" w:after="120" w:line="264" w:lineRule="auto"/>
              <w:ind w:left="30" w:firstLine="0"/>
              <w:jc w:val="left"/>
              <w:rPr>
                <w:rFonts w:ascii="Sylfaen" w:hAnsi="Sylfaen"/>
                <w:sz w:val="20"/>
                <w:szCs w:val="20"/>
              </w:rPr>
            </w:pPr>
            <w:r w:rsidRPr="000121C3">
              <w:rPr>
                <w:rStyle w:val="Bodytext211pt"/>
                <w:rFonts w:ascii="Sylfaen" w:hAnsi="Sylfaen"/>
                <w:sz w:val="20"/>
                <w:szCs w:val="20"/>
              </w:rPr>
              <w:t>M.SM.SDE.00993</w:t>
            </w:r>
          </w:p>
        </w:tc>
        <w:tc>
          <w:tcPr>
            <w:tcW w:w="4186" w:type="dxa"/>
            <w:tcBorders>
              <w:top w:val="single" w:sz="4" w:space="0" w:color="auto"/>
              <w:left w:val="single" w:sz="4" w:space="0" w:color="auto"/>
              <w:bottom w:val="single" w:sz="4" w:space="0" w:color="auto"/>
            </w:tcBorders>
            <w:shd w:val="clear" w:color="auto" w:fill="FFFFFF"/>
          </w:tcPr>
          <w:p w14:paraId="47A29E19" w14:textId="77777777" w:rsidR="008D6FA4" w:rsidRPr="000121C3" w:rsidRDefault="008D6FA4" w:rsidP="005842AC">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csdo:Text4000Type (M.SDT.00088)</w:t>
            </w:r>
            <w:r w:rsidR="00F93F24" w:rsidRPr="00F93F24">
              <w:rPr>
                <w:rStyle w:val="Bodytext211pt"/>
                <w:rFonts w:ascii="Sylfaen" w:hAnsi="Sylfaen"/>
                <w:sz w:val="20"/>
                <w:szCs w:val="20"/>
              </w:rPr>
              <w:t xml:space="preserve"> </w:t>
            </w:r>
            <w:r w:rsidRPr="000121C3">
              <w:rPr>
                <w:rStyle w:val="Bodytext211pt"/>
                <w:rFonts w:ascii="Sylfaen" w:hAnsi="Sylfaen"/>
                <w:sz w:val="20"/>
                <w:szCs w:val="20"/>
              </w:rPr>
              <w:t>Պայմանանշանների տողը:</w:t>
            </w:r>
          </w:p>
          <w:p w14:paraId="449806CA" w14:textId="77777777" w:rsidR="008D6FA4" w:rsidRPr="000121C3" w:rsidRDefault="008D6FA4" w:rsidP="005842AC">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174947D4" w14:textId="77777777" w:rsidR="008D6FA4" w:rsidRPr="000121C3" w:rsidRDefault="008D6FA4" w:rsidP="005842AC">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1555EB0"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E421C55" w14:textId="77777777" w:rsidTr="00F65562">
        <w:trPr>
          <w:jc w:val="center"/>
        </w:trPr>
        <w:tc>
          <w:tcPr>
            <w:tcW w:w="245" w:type="dxa"/>
            <w:shd w:val="clear" w:color="auto" w:fill="FFFFFF"/>
          </w:tcPr>
          <w:p w14:paraId="7374B730"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FA4969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832C75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5F1671A7"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w:t>
            </w:r>
            <w:r w:rsidR="00635538">
              <w:rPr>
                <w:rStyle w:val="Bodytext211pt"/>
                <w:rFonts w:ascii="Sylfaen" w:hAnsi="Sylfaen"/>
                <w:sz w:val="20"/>
                <w:szCs w:val="20"/>
                <w:lang w:val="en-US"/>
              </w:rPr>
              <w:tab/>
            </w:r>
            <w:r w:rsidRPr="000121C3">
              <w:rPr>
                <w:rStyle w:val="Bodytext211pt"/>
                <w:rFonts w:ascii="Sylfaen" w:hAnsi="Sylfaen"/>
                <w:sz w:val="20"/>
                <w:szCs w:val="20"/>
              </w:rPr>
              <w:t>Փաստաթղթային հաստատումը</w:t>
            </w:r>
          </w:p>
          <w:p w14:paraId="7B130914" w14:textId="77777777" w:rsidR="008D6FA4" w:rsidRPr="000121C3" w:rsidRDefault="008D6FA4" w:rsidP="006B6A1C">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(ccdo:ProofDocDetails)</w:t>
            </w:r>
          </w:p>
        </w:tc>
        <w:tc>
          <w:tcPr>
            <w:tcW w:w="3581" w:type="dxa"/>
            <w:tcBorders>
              <w:top w:val="single" w:sz="4" w:space="0" w:color="auto"/>
              <w:left w:val="single" w:sz="4" w:space="0" w:color="auto"/>
              <w:bottom w:val="single" w:sz="4" w:space="0" w:color="auto"/>
            </w:tcBorders>
            <w:shd w:val="clear" w:color="auto" w:fill="FFFFFF"/>
          </w:tcPr>
          <w:p w14:paraId="2450364F" w14:textId="77777777" w:rsidR="008D6FA4" w:rsidRPr="000121C3" w:rsidRDefault="008D6FA4" w:rsidP="006B6A1C">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լաբորատոր հետազոտության արձանագրությունը</w:t>
            </w:r>
          </w:p>
        </w:tc>
        <w:tc>
          <w:tcPr>
            <w:tcW w:w="2059" w:type="dxa"/>
            <w:tcBorders>
              <w:top w:val="single" w:sz="4" w:space="0" w:color="auto"/>
              <w:left w:val="single" w:sz="4" w:space="0" w:color="auto"/>
              <w:bottom w:val="single" w:sz="4" w:space="0" w:color="auto"/>
            </w:tcBorders>
            <w:shd w:val="clear" w:color="auto" w:fill="FFFFFF"/>
          </w:tcPr>
          <w:p w14:paraId="344039DC" w14:textId="77777777" w:rsidR="008D6FA4" w:rsidRPr="000121C3" w:rsidRDefault="008D6FA4" w:rsidP="006B6A1C">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M.CDE.00064</w:t>
            </w:r>
          </w:p>
        </w:tc>
        <w:tc>
          <w:tcPr>
            <w:tcW w:w="4186" w:type="dxa"/>
            <w:tcBorders>
              <w:top w:val="single" w:sz="4" w:space="0" w:color="auto"/>
              <w:left w:val="single" w:sz="4" w:space="0" w:color="auto"/>
              <w:bottom w:val="single" w:sz="4" w:space="0" w:color="auto"/>
            </w:tcBorders>
            <w:shd w:val="clear" w:color="auto" w:fill="FFFFFF"/>
          </w:tcPr>
          <w:p w14:paraId="1EF87980"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ccdo:DocContentDetailsType</w:t>
            </w:r>
            <w:r w:rsidR="00F93F24" w:rsidRPr="006B6A1C">
              <w:rPr>
                <w:rStyle w:val="Bodytext211pt"/>
                <w:rFonts w:ascii="Sylfaen" w:hAnsi="Sylfaen"/>
                <w:sz w:val="20"/>
                <w:szCs w:val="20"/>
              </w:rPr>
              <w:t xml:space="preserve"> </w:t>
            </w:r>
            <w:r w:rsidRPr="000121C3">
              <w:rPr>
                <w:rStyle w:val="Bodytext211pt"/>
                <w:rFonts w:ascii="Sylfaen" w:hAnsi="Sylfaen"/>
                <w:sz w:val="20"/>
                <w:szCs w:val="20"/>
              </w:rPr>
              <w:t>(M.CDT.00105)</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D59EF67"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5C85831D" w14:textId="77777777" w:rsidTr="00F65562">
        <w:trPr>
          <w:jc w:val="center"/>
        </w:trPr>
        <w:tc>
          <w:tcPr>
            <w:tcW w:w="245" w:type="dxa"/>
            <w:shd w:val="clear" w:color="auto" w:fill="FFFFFF"/>
          </w:tcPr>
          <w:p w14:paraId="0945C186"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41DE09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193DA91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top w:val="single" w:sz="4" w:space="0" w:color="auto"/>
              <w:right w:val="single" w:sz="4" w:space="0" w:color="auto"/>
            </w:tcBorders>
            <w:shd w:val="clear" w:color="auto" w:fill="FFFFFF"/>
          </w:tcPr>
          <w:p w14:paraId="6D8CC5F2" w14:textId="77777777" w:rsidR="008D6FA4" w:rsidRPr="000121C3" w:rsidRDefault="008D6FA4" w:rsidP="006B6A1C">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4C92D903" w14:textId="77777777" w:rsidR="008D6FA4" w:rsidRPr="000121C3" w:rsidRDefault="008D6FA4" w:rsidP="006B6A1C">
            <w:pPr>
              <w:pStyle w:val="Bodytext20"/>
              <w:shd w:val="clear" w:color="auto" w:fill="auto"/>
              <w:tabs>
                <w:tab w:val="left" w:pos="71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*.7.1.</w:t>
            </w:r>
            <w:r w:rsidR="00635538">
              <w:rPr>
                <w:rStyle w:val="Bodytext211pt"/>
                <w:rFonts w:ascii="Sylfaen" w:hAnsi="Sylfaen"/>
                <w:sz w:val="20"/>
                <w:szCs w:val="20"/>
                <w:lang w:val="en-US"/>
              </w:rPr>
              <w:tab/>
            </w:r>
            <w:r w:rsidRPr="000121C3">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389C2AEC" w14:textId="77777777" w:rsidR="008D6FA4" w:rsidRPr="000121C3" w:rsidRDefault="008D6FA4" w:rsidP="006B6A1C">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5A27699D" w14:textId="77777777" w:rsidR="008D6FA4" w:rsidRPr="000121C3" w:rsidRDefault="008D6FA4" w:rsidP="006B6A1C">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350B899F"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csdo:UnifiedCountryCodeType</w:t>
            </w:r>
            <w:r w:rsidR="00F93F24" w:rsidRPr="006B6A1C">
              <w:rPr>
                <w:rStyle w:val="Bodytext211pt"/>
                <w:rFonts w:ascii="Sylfaen" w:hAnsi="Sylfaen"/>
                <w:sz w:val="20"/>
                <w:szCs w:val="20"/>
              </w:rPr>
              <w:t xml:space="preserve"> </w:t>
            </w:r>
            <w:r w:rsidRPr="000121C3">
              <w:rPr>
                <w:rStyle w:val="Bodytext211pt"/>
                <w:rFonts w:ascii="Sylfaen" w:hAnsi="Sylfaen"/>
                <w:sz w:val="20"/>
                <w:szCs w:val="20"/>
              </w:rPr>
              <w:t>(M.SDT.00112)</w:t>
            </w:r>
            <w:r w:rsidR="006B6A1C" w:rsidRPr="006B6A1C">
              <w:rPr>
                <w:rStyle w:val="Bodytext211pt"/>
                <w:rFonts w:ascii="Sylfaen" w:hAnsi="Sylfaen"/>
                <w:sz w:val="20"/>
                <w:szCs w:val="20"/>
              </w:rPr>
              <w:t xml:space="preserve"> </w:t>
            </w:r>
            <w:r w:rsidRPr="000121C3">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6AB6D95" w14:textId="77777777" w:rsidR="008D6FA4" w:rsidRPr="000121C3" w:rsidRDefault="008D6FA4" w:rsidP="006B6A1C">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997B848"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68894C9" w14:textId="77777777" w:rsidTr="00F65562">
        <w:trPr>
          <w:jc w:val="center"/>
        </w:trPr>
        <w:tc>
          <w:tcPr>
            <w:tcW w:w="245" w:type="dxa"/>
            <w:shd w:val="clear" w:color="auto" w:fill="FFFFFF"/>
          </w:tcPr>
          <w:p w14:paraId="0903CB07"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19076B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4E26A2D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3B420F0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bottom w:val="single" w:sz="4" w:space="0" w:color="auto"/>
              <w:right w:val="single" w:sz="4" w:space="0" w:color="auto"/>
            </w:tcBorders>
            <w:shd w:val="clear" w:color="auto" w:fill="FFFFFF"/>
          </w:tcPr>
          <w:p w14:paraId="7046B80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64100CB6" w14:textId="77777777" w:rsidR="008D6FA4" w:rsidRPr="000121C3" w:rsidRDefault="008D6FA4" w:rsidP="00F93F24">
            <w:pPr>
              <w:pStyle w:val="Bodytext20"/>
              <w:shd w:val="clear" w:color="auto" w:fill="auto"/>
              <w:tabs>
                <w:tab w:val="left" w:pos="49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56C4864C"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4C60E5D4"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3C5DD626"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w:t>
            </w:r>
            <w:r w:rsidR="00F93F24">
              <w:rPr>
                <w:rStyle w:val="Bodytext211pt"/>
                <w:rFonts w:ascii="Sylfaen" w:hAnsi="Sylfaen"/>
                <w:sz w:val="20"/>
                <w:szCs w:val="20"/>
                <w:lang w:val="en-US"/>
              </w:rPr>
              <w:t xml:space="preserve"> </w:t>
            </w:r>
            <w:r w:rsidRPr="000121C3">
              <w:rPr>
                <w:rStyle w:val="Bodytext211pt"/>
                <w:rFonts w:ascii="Sylfaen" w:hAnsi="Sylfaen"/>
                <w:sz w:val="20"/>
                <w:szCs w:val="20"/>
              </w:rPr>
              <w:t>(M.SDT.00091)</w:t>
            </w:r>
          </w:p>
          <w:p w14:paraId="76ED4B5D"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08712DA4"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8F0B3F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535A85B"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19DDD47A" w14:textId="77777777" w:rsidTr="00F65562">
        <w:trPr>
          <w:jc w:val="center"/>
        </w:trPr>
        <w:tc>
          <w:tcPr>
            <w:tcW w:w="245" w:type="dxa"/>
            <w:shd w:val="clear" w:color="auto" w:fill="FFFFFF"/>
          </w:tcPr>
          <w:p w14:paraId="30C0A1D0"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90C644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1B6FEF1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3033B2B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4A5B4E19" w14:textId="77777777" w:rsidR="008D6FA4" w:rsidRPr="000121C3" w:rsidRDefault="008D6FA4" w:rsidP="00F93F24">
            <w:pPr>
              <w:pStyle w:val="Bodytext20"/>
              <w:shd w:val="clear" w:color="auto" w:fill="auto"/>
              <w:tabs>
                <w:tab w:val="left" w:pos="55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*.7.2.</w:t>
            </w:r>
            <w:r w:rsidR="00635538">
              <w:rPr>
                <w:rStyle w:val="Bodytext211pt"/>
                <w:rFonts w:ascii="Sylfaen" w:hAnsi="Sylfaen"/>
                <w:sz w:val="20"/>
                <w:szCs w:val="20"/>
                <w:lang w:val="en-US"/>
              </w:rPr>
              <w:tab/>
            </w:r>
            <w:r w:rsidRPr="000121C3">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2BD00374"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62141F8"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24ECB637"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csdo:LanguageCodeType (M.SDT.00051) Լեզվի երկտառ ծածկագիրը՝ ISO 639-1-ին համապատասխան։ 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8171DC5"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4FD951D" w14:textId="77777777" w:rsidTr="00F65562">
        <w:trPr>
          <w:jc w:val="center"/>
        </w:trPr>
        <w:tc>
          <w:tcPr>
            <w:tcW w:w="245" w:type="dxa"/>
            <w:shd w:val="clear" w:color="auto" w:fill="FFFFFF"/>
          </w:tcPr>
          <w:p w14:paraId="6E2D11DA"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212C79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3580AFC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24E3FB5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592D6210" w14:textId="77777777" w:rsidR="008D6FA4" w:rsidRPr="000121C3" w:rsidRDefault="008D6FA4" w:rsidP="00F93F24">
            <w:pPr>
              <w:pStyle w:val="Bodytext20"/>
              <w:shd w:val="clear" w:color="auto" w:fill="auto"/>
              <w:tabs>
                <w:tab w:val="left" w:pos="69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*.7.3.</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tcPr>
          <w:p w14:paraId="3D17E185"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58337FC2"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M.SDE.00054</w:t>
            </w:r>
          </w:p>
        </w:tc>
        <w:tc>
          <w:tcPr>
            <w:tcW w:w="4186" w:type="dxa"/>
            <w:tcBorders>
              <w:top w:val="single" w:sz="4" w:space="0" w:color="auto"/>
              <w:left w:val="single" w:sz="4" w:space="0" w:color="auto"/>
              <w:bottom w:val="single" w:sz="4" w:space="0" w:color="auto"/>
            </w:tcBorders>
            <w:shd w:val="clear" w:color="auto" w:fill="FFFFFF"/>
          </w:tcPr>
          <w:p w14:paraId="4AB92A84"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csdo:UnifiedCode20Type</w:t>
            </w:r>
            <w:r w:rsidR="00F93F24">
              <w:rPr>
                <w:rStyle w:val="Bodytext211pt"/>
                <w:rFonts w:ascii="Sylfaen" w:hAnsi="Sylfaen"/>
                <w:sz w:val="20"/>
                <w:szCs w:val="20"/>
                <w:lang w:val="en-US"/>
              </w:rPr>
              <w:t xml:space="preserve"> </w:t>
            </w:r>
            <w:r w:rsidRPr="000121C3">
              <w:rPr>
                <w:rStyle w:val="Bodytext211pt"/>
                <w:rFonts w:ascii="Sylfaen" w:hAnsi="Sylfaen"/>
                <w:sz w:val="20"/>
                <w:szCs w:val="20"/>
              </w:rPr>
              <w:t>(M.SDT.00140)</w:t>
            </w:r>
          </w:p>
          <w:p w14:paraId="3CA0D927"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1B786C9"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8BA89C9"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744C9C7"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6CFEDF4" w14:textId="77777777" w:rsidTr="00F65562">
        <w:trPr>
          <w:jc w:val="center"/>
        </w:trPr>
        <w:tc>
          <w:tcPr>
            <w:tcW w:w="245" w:type="dxa"/>
            <w:shd w:val="clear" w:color="auto" w:fill="FFFFFF"/>
          </w:tcPr>
          <w:p w14:paraId="5F4E2764"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44A077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370D156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0BFBF57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top w:val="single" w:sz="4" w:space="0" w:color="auto"/>
              <w:bottom w:val="single" w:sz="4" w:space="0" w:color="auto"/>
              <w:right w:val="single" w:sz="4" w:space="0" w:color="auto"/>
            </w:tcBorders>
            <w:shd w:val="clear" w:color="auto" w:fill="FFFFFF"/>
          </w:tcPr>
          <w:p w14:paraId="5C042A7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26DE3ACD" w14:textId="77777777" w:rsidR="008D6FA4" w:rsidRPr="000121C3" w:rsidRDefault="008D6FA4" w:rsidP="00F93F24">
            <w:pPr>
              <w:pStyle w:val="Bodytext20"/>
              <w:shd w:val="clear" w:color="auto" w:fill="auto"/>
              <w:tabs>
                <w:tab w:val="left" w:pos="46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368291F5"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4A26226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3403487A"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r w:rsidR="00F93F24" w:rsidRPr="00F93F24">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տողը:</w:t>
            </w:r>
          </w:p>
          <w:p w14:paraId="7D002F7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B2A869C"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97ACB23"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7EA1B588" w14:textId="77777777" w:rsidTr="00F65562">
        <w:trPr>
          <w:jc w:val="center"/>
        </w:trPr>
        <w:tc>
          <w:tcPr>
            <w:tcW w:w="245" w:type="dxa"/>
            <w:shd w:val="clear" w:color="auto" w:fill="FFFFFF"/>
          </w:tcPr>
          <w:p w14:paraId="21E8ADBE"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65E0E7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115EC1A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7B38016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2E9AAF2D" w14:textId="77777777" w:rsidR="008D6FA4" w:rsidRPr="000121C3" w:rsidRDefault="008D6FA4" w:rsidP="00F93F24">
            <w:pPr>
              <w:pStyle w:val="Bodytext20"/>
              <w:shd w:val="clear" w:color="auto" w:fill="auto"/>
              <w:tabs>
                <w:tab w:val="left" w:pos="55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*.7.4.</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տեսակի անվանումը</w:t>
            </w:r>
          </w:p>
          <w:p w14:paraId="7F3F1468" w14:textId="77777777" w:rsidR="008D6FA4" w:rsidRPr="000121C3" w:rsidRDefault="008D6FA4" w:rsidP="00F93F24">
            <w:pPr>
              <w:pStyle w:val="Bodytext20"/>
              <w:shd w:val="clear" w:color="auto" w:fill="auto"/>
              <w:tabs>
                <w:tab w:val="left" w:pos="55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(csdo:DocKindName)</w:t>
            </w:r>
          </w:p>
        </w:tc>
        <w:tc>
          <w:tcPr>
            <w:tcW w:w="3581" w:type="dxa"/>
            <w:tcBorders>
              <w:top w:val="single" w:sz="4" w:space="0" w:color="auto"/>
              <w:left w:val="single" w:sz="4" w:space="0" w:color="auto"/>
              <w:bottom w:val="single" w:sz="4" w:space="0" w:color="auto"/>
            </w:tcBorders>
            <w:shd w:val="clear" w:color="auto" w:fill="FFFFFF"/>
          </w:tcPr>
          <w:p w14:paraId="31FEC96D" w14:textId="77777777" w:rsidR="008D6FA4" w:rsidRPr="00F93F24" w:rsidRDefault="008D6FA4" w:rsidP="00F93F24">
            <w:pPr>
              <w:pStyle w:val="Bodytext20"/>
              <w:shd w:val="clear" w:color="auto" w:fill="auto"/>
              <w:spacing w:before="0" w:after="120" w:line="240" w:lineRule="auto"/>
              <w:ind w:firstLine="0"/>
              <w:jc w:val="left"/>
              <w:rPr>
                <w:rFonts w:ascii="Sylfaen" w:hAnsi="Sylfaen"/>
                <w:sz w:val="20"/>
                <w:szCs w:val="20"/>
                <w:lang w:val="en-US"/>
              </w:rPr>
            </w:pPr>
            <w:r w:rsidRPr="000121C3">
              <w:rPr>
                <w:rStyle w:val="Bodytext211pt"/>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14:paraId="168226F4"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M.SDE.00095</w:t>
            </w:r>
          </w:p>
        </w:tc>
        <w:tc>
          <w:tcPr>
            <w:tcW w:w="4186" w:type="dxa"/>
            <w:tcBorders>
              <w:top w:val="single" w:sz="4" w:space="0" w:color="auto"/>
              <w:left w:val="single" w:sz="4" w:space="0" w:color="auto"/>
              <w:bottom w:val="single" w:sz="4" w:space="0" w:color="auto"/>
            </w:tcBorders>
            <w:shd w:val="clear" w:color="auto" w:fill="FFFFFF"/>
          </w:tcPr>
          <w:p w14:paraId="1A1D15A4"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csdo:Name500Type (M.SDT.00134) Պայմանանշանների նորմալացված տողը։</w:t>
            </w:r>
          </w:p>
          <w:p w14:paraId="68D3F47D"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26575D4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0A2BFB8"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B8D4B3A" w14:textId="77777777" w:rsidTr="00F65562">
        <w:trPr>
          <w:jc w:val="center"/>
        </w:trPr>
        <w:tc>
          <w:tcPr>
            <w:tcW w:w="245" w:type="dxa"/>
            <w:shd w:val="clear" w:color="auto" w:fill="FFFFFF"/>
          </w:tcPr>
          <w:p w14:paraId="1CBE0B62"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1C7800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1D88373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0DBAC6D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516B1719" w14:textId="77777777" w:rsidR="008D6FA4" w:rsidRPr="000121C3" w:rsidRDefault="008D6FA4" w:rsidP="00F93F24">
            <w:pPr>
              <w:pStyle w:val="Bodytext20"/>
              <w:shd w:val="clear" w:color="auto" w:fill="auto"/>
              <w:tabs>
                <w:tab w:val="left" w:pos="550"/>
              </w:tabs>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*.7.5.</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անվանումը</w:t>
            </w:r>
          </w:p>
          <w:p w14:paraId="1461F0A1" w14:textId="77777777" w:rsidR="008D6FA4" w:rsidRPr="000121C3" w:rsidRDefault="008D6FA4" w:rsidP="00F93F24">
            <w:pPr>
              <w:pStyle w:val="Bodytext20"/>
              <w:shd w:val="clear" w:color="auto" w:fill="auto"/>
              <w:tabs>
                <w:tab w:val="left" w:pos="55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(csdo:DocName)</w:t>
            </w:r>
          </w:p>
        </w:tc>
        <w:tc>
          <w:tcPr>
            <w:tcW w:w="3581" w:type="dxa"/>
            <w:tcBorders>
              <w:top w:val="single" w:sz="4" w:space="0" w:color="auto"/>
              <w:left w:val="single" w:sz="4" w:space="0" w:color="auto"/>
              <w:bottom w:val="single" w:sz="4" w:space="0" w:color="auto"/>
            </w:tcBorders>
            <w:shd w:val="clear" w:color="auto" w:fill="FFFFFF"/>
          </w:tcPr>
          <w:p w14:paraId="0C58FC1A"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անվանումը</w:t>
            </w:r>
          </w:p>
        </w:tc>
        <w:tc>
          <w:tcPr>
            <w:tcW w:w="2059" w:type="dxa"/>
            <w:tcBorders>
              <w:top w:val="single" w:sz="4" w:space="0" w:color="auto"/>
              <w:left w:val="single" w:sz="4" w:space="0" w:color="auto"/>
              <w:bottom w:val="single" w:sz="4" w:space="0" w:color="auto"/>
            </w:tcBorders>
            <w:shd w:val="clear" w:color="auto" w:fill="FFFFFF"/>
          </w:tcPr>
          <w:p w14:paraId="4CCC19F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M.SDE.00108</w:t>
            </w:r>
          </w:p>
        </w:tc>
        <w:tc>
          <w:tcPr>
            <w:tcW w:w="4186" w:type="dxa"/>
            <w:tcBorders>
              <w:top w:val="single" w:sz="4" w:space="0" w:color="auto"/>
              <w:left w:val="single" w:sz="4" w:space="0" w:color="auto"/>
              <w:bottom w:val="single" w:sz="4" w:space="0" w:color="auto"/>
            </w:tcBorders>
            <w:shd w:val="clear" w:color="auto" w:fill="FFFFFF"/>
          </w:tcPr>
          <w:p w14:paraId="4D0D964A" w14:textId="77777777" w:rsidR="008D6FA4" w:rsidRPr="000121C3" w:rsidRDefault="008D6FA4" w:rsidP="00F93F24">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csdo:Name500Type (M.SDT.00134) Պայմանանշանների նորմալացված տողը։</w:t>
            </w:r>
          </w:p>
          <w:p w14:paraId="1D4B6223" w14:textId="77777777" w:rsidR="008D6FA4" w:rsidRPr="000121C3" w:rsidRDefault="008D6FA4" w:rsidP="00F93F24">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Նվազ. երկարությունը՝ 1</w:t>
            </w:r>
          </w:p>
          <w:p w14:paraId="7000969A"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19E937F"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2883964" w14:textId="77777777" w:rsidTr="00F65562">
        <w:trPr>
          <w:jc w:val="center"/>
        </w:trPr>
        <w:tc>
          <w:tcPr>
            <w:tcW w:w="245" w:type="dxa"/>
            <w:shd w:val="clear" w:color="auto" w:fill="FFFFFF"/>
          </w:tcPr>
          <w:p w14:paraId="168BAC9D"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769D3E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01F25E9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4A22B5DE"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30A7F3A6" w14:textId="77777777" w:rsidR="008D6FA4" w:rsidRPr="000121C3" w:rsidRDefault="008D6FA4" w:rsidP="00F93F24">
            <w:pPr>
              <w:pStyle w:val="Bodytext20"/>
              <w:shd w:val="clear" w:color="auto" w:fill="auto"/>
              <w:tabs>
                <w:tab w:val="left" w:pos="55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*.7.6.</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սերիան (csdo:DocSeriesId)</w:t>
            </w:r>
          </w:p>
        </w:tc>
        <w:tc>
          <w:tcPr>
            <w:tcW w:w="3581" w:type="dxa"/>
            <w:tcBorders>
              <w:top w:val="single" w:sz="4" w:space="0" w:color="auto"/>
              <w:left w:val="single" w:sz="4" w:space="0" w:color="auto"/>
              <w:bottom w:val="single" w:sz="4" w:space="0" w:color="auto"/>
            </w:tcBorders>
            <w:shd w:val="clear" w:color="auto" w:fill="FFFFFF"/>
          </w:tcPr>
          <w:p w14:paraId="363AE44C"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սերիայի թվային կամ տառա</w:t>
            </w:r>
            <w:r w:rsidR="00F93F24" w:rsidRPr="00F93F24">
              <w:rPr>
                <w:rFonts w:ascii="Sylfaen" w:hAnsi="Sylfaen"/>
                <w:sz w:val="20"/>
                <w:szCs w:val="20"/>
              </w:rPr>
              <w:t>-</w:t>
            </w:r>
            <w:r w:rsidRPr="000121C3">
              <w:rPr>
                <w:rStyle w:val="Bodytext211pt"/>
                <w:rFonts w:ascii="Sylfaen" w:hAnsi="Sylfaen"/>
                <w:sz w:val="20"/>
                <w:szCs w:val="20"/>
              </w:rPr>
              <w:t>թվային նշագիրը</w:t>
            </w:r>
          </w:p>
        </w:tc>
        <w:tc>
          <w:tcPr>
            <w:tcW w:w="2059" w:type="dxa"/>
            <w:tcBorders>
              <w:top w:val="single" w:sz="4" w:space="0" w:color="auto"/>
              <w:left w:val="single" w:sz="4" w:space="0" w:color="auto"/>
              <w:bottom w:val="single" w:sz="4" w:space="0" w:color="auto"/>
            </w:tcBorders>
            <w:shd w:val="clear" w:color="auto" w:fill="FFFFFF"/>
          </w:tcPr>
          <w:p w14:paraId="0C550BE8"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M.SDE.00157</w:t>
            </w:r>
          </w:p>
        </w:tc>
        <w:tc>
          <w:tcPr>
            <w:tcW w:w="4186" w:type="dxa"/>
            <w:tcBorders>
              <w:top w:val="single" w:sz="4" w:space="0" w:color="auto"/>
              <w:left w:val="single" w:sz="4" w:space="0" w:color="auto"/>
              <w:bottom w:val="single" w:sz="4" w:space="0" w:color="auto"/>
            </w:tcBorders>
            <w:shd w:val="clear" w:color="auto" w:fill="FFFFFF"/>
          </w:tcPr>
          <w:p w14:paraId="35B68405"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տողը:</w:t>
            </w:r>
          </w:p>
          <w:p w14:paraId="35F38B42"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5B323BD7"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12E9148"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91C9C19" w14:textId="77777777" w:rsidTr="00F65562">
        <w:trPr>
          <w:jc w:val="center"/>
        </w:trPr>
        <w:tc>
          <w:tcPr>
            <w:tcW w:w="245" w:type="dxa"/>
            <w:shd w:val="clear" w:color="auto" w:fill="FFFFFF"/>
          </w:tcPr>
          <w:p w14:paraId="1F0EA10C"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F451C8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696458B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49AC06A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6787E18C" w14:textId="77777777" w:rsidR="008D6FA4" w:rsidRPr="000121C3" w:rsidRDefault="008D6FA4" w:rsidP="005842AC">
            <w:pPr>
              <w:pStyle w:val="Bodytext20"/>
              <w:shd w:val="clear" w:color="auto" w:fill="auto"/>
              <w:tabs>
                <w:tab w:val="left" w:pos="550"/>
              </w:tabs>
              <w:spacing w:before="0" w:after="0" w:line="240" w:lineRule="auto"/>
              <w:ind w:firstLine="0"/>
              <w:jc w:val="left"/>
              <w:rPr>
                <w:rFonts w:ascii="Sylfaen" w:hAnsi="Sylfaen"/>
                <w:sz w:val="20"/>
                <w:szCs w:val="20"/>
              </w:rPr>
            </w:pPr>
            <w:r w:rsidRPr="000121C3">
              <w:rPr>
                <w:rStyle w:val="Bodytext211pt"/>
                <w:rFonts w:ascii="Sylfaen" w:hAnsi="Sylfaen"/>
                <w:sz w:val="20"/>
                <w:szCs w:val="20"/>
              </w:rPr>
              <w:t>*.7.7.</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62E4B07E"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փաստաթղթի գրանցման ժամանակ դրան տրված թվային կամ տառա</w:t>
            </w:r>
            <w:r w:rsidRPr="000121C3">
              <w:rPr>
                <w:rFonts w:ascii="Sylfaen" w:hAnsi="Sylfaen"/>
                <w:sz w:val="20"/>
                <w:szCs w:val="20"/>
              </w:rPr>
              <w:softHyphen/>
            </w:r>
            <w:r w:rsidRPr="000121C3">
              <w:rPr>
                <w:rStyle w:val="Bodytext211pt"/>
                <w:rFonts w:ascii="Sylfaen" w:hAnsi="Sylfaen"/>
                <w:sz w:val="20"/>
                <w:szCs w:val="20"/>
              </w:rPr>
              <w:t>թվային նշագիրը</w:t>
            </w:r>
          </w:p>
        </w:tc>
        <w:tc>
          <w:tcPr>
            <w:tcW w:w="2059" w:type="dxa"/>
            <w:tcBorders>
              <w:top w:val="single" w:sz="4" w:space="0" w:color="auto"/>
              <w:left w:val="single" w:sz="4" w:space="0" w:color="auto"/>
              <w:bottom w:val="single" w:sz="4" w:space="0" w:color="auto"/>
            </w:tcBorders>
            <w:shd w:val="clear" w:color="auto" w:fill="FFFFFF"/>
          </w:tcPr>
          <w:p w14:paraId="7A53BC8B"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79751A7A"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csdo:Id50Type (M.SDT.00093) Պայմանանշանների նորմալացված տողը։</w:t>
            </w:r>
          </w:p>
          <w:p w14:paraId="1C85AF70"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4FA80B91"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CD09622"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4CF2419" w14:textId="77777777" w:rsidTr="00F65562">
        <w:trPr>
          <w:jc w:val="center"/>
        </w:trPr>
        <w:tc>
          <w:tcPr>
            <w:tcW w:w="245" w:type="dxa"/>
            <w:shd w:val="clear" w:color="auto" w:fill="FFFFFF"/>
          </w:tcPr>
          <w:p w14:paraId="099D4DC4"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2BD142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5ABAB54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47C8EC3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021AACC9" w14:textId="77777777" w:rsidR="008D6FA4" w:rsidRPr="000121C3" w:rsidRDefault="008D6FA4" w:rsidP="005842AC">
            <w:pPr>
              <w:pStyle w:val="Bodytext20"/>
              <w:shd w:val="clear" w:color="auto" w:fill="auto"/>
              <w:tabs>
                <w:tab w:val="left" w:pos="550"/>
              </w:tabs>
              <w:spacing w:before="0" w:after="0" w:line="240" w:lineRule="auto"/>
              <w:ind w:firstLine="0"/>
              <w:jc w:val="left"/>
              <w:rPr>
                <w:rFonts w:ascii="Sylfaen" w:hAnsi="Sylfaen"/>
                <w:sz w:val="20"/>
                <w:szCs w:val="20"/>
              </w:rPr>
            </w:pPr>
            <w:r w:rsidRPr="000121C3">
              <w:rPr>
                <w:rStyle w:val="Bodytext211pt"/>
                <w:rFonts w:ascii="Sylfaen" w:hAnsi="Sylfaen"/>
                <w:sz w:val="20"/>
                <w:szCs w:val="20"/>
              </w:rPr>
              <w:t>*.7.8.</w:t>
            </w:r>
            <w:r w:rsidR="00635538">
              <w:rPr>
                <w:rStyle w:val="Bodytext211pt"/>
                <w:rFonts w:ascii="Sylfaen" w:hAnsi="Sylfaen"/>
                <w:sz w:val="20"/>
                <w:szCs w:val="20"/>
                <w:lang w:val="en-US"/>
              </w:rPr>
              <w:tab/>
            </w:r>
            <w:r w:rsidRPr="000121C3">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54635457"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փաստաթղթի տրման,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01A765BA"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0DF64C11" w14:textId="77777777" w:rsidR="008D6FA4" w:rsidRPr="000121C3" w:rsidRDefault="008D6FA4" w:rsidP="005842AC">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CD0E432"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A623604" w14:textId="77777777" w:rsidTr="00F65562">
        <w:trPr>
          <w:jc w:val="center"/>
        </w:trPr>
        <w:tc>
          <w:tcPr>
            <w:tcW w:w="245" w:type="dxa"/>
            <w:shd w:val="clear" w:color="auto" w:fill="FFFFFF"/>
          </w:tcPr>
          <w:p w14:paraId="09A8B1A5"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7B3C34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36569D4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33DCB8F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35B16F9E" w14:textId="77777777" w:rsidR="008D6FA4" w:rsidRPr="000121C3" w:rsidRDefault="008D6FA4" w:rsidP="00F93F24">
            <w:pPr>
              <w:pStyle w:val="Bodytext20"/>
              <w:shd w:val="clear" w:color="auto" w:fill="auto"/>
              <w:tabs>
                <w:tab w:val="left" w:pos="55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*.7.9.</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ժամկետի մեկնարկի ամսաթիվը (csdo:DocStartDate)</w:t>
            </w:r>
          </w:p>
        </w:tc>
        <w:tc>
          <w:tcPr>
            <w:tcW w:w="3581" w:type="dxa"/>
            <w:tcBorders>
              <w:top w:val="single" w:sz="4" w:space="0" w:color="auto"/>
              <w:left w:val="single" w:sz="4" w:space="0" w:color="auto"/>
              <w:bottom w:val="single" w:sz="4" w:space="0" w:color="auto"/>
            </w:tcBorders>
            <w:shd w:val="clear" w:color="auto" w:fill="FFFFFF"/>
          </w:tcPr>
          <w:p w14:paraId="7313D298"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ժամկետի մեկնարկի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5A82F506"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M.SDE.00137</w:t>
            </w:r>
          </w:p>
        </w:tc>
        <w:tc>
          <w:tcPr>
            <w:tcW w:w="4186" w:type="dxa"/>
            <w:tcBorders>
              <w:top w:val="single" w:sz="4" w:space="0" w:color="auto"/>
              <w:left w:val="single" w:sz="4" w:space="0" w:color="auto"/>
              <w:bottom w:val="single" w:sz="4" w:space="0" w:color="auto"/>
            </w:tcBorders>
            <w:shd w:val="clear" w:color="auto" w:fill="FFFFFF"/>
          </w:tcPr>
          <w:p w14:paraId="6CFEBEE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3EF321D"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EAA150C" w14:textId="77777777" w:rsidTr="00F65562">
        <w:trPr>
          <w:jc w:val="center"/>
        </w:trPr>
        <w:tc>
          <w:tcPr>
            <w:tcW w:w="245" w:type="dxa"/>
            <w:shd w:val="clear" w:color="auto" w:fill="FFFFFF"/>
          </w:tcPr>
          <w:p w14:paraId="74BEE2C2"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A0E2C3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6CC3A1B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28207C0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014293AD" w14:textId="77777777" w:rsidR="008D6FA4" w:rsidRPr="000121C3" w:rsidRDefault="008D6FA4" w:rsidP="00F93F24">
            <w:pPr>
              <w:pStyle w:val="Bodytext20"/>
              <w:shd w:val="clear" w:color="auto" w:fill="auto"/>
              <w:tabs>
                <w:tab w:val="left" w:pos="55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*.7.10.</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ժամկետը լրանալու ամսաթիվը (csdo:DocValidityDate)</w:t>
            </w:r>
          </w:p>
        </w:tc>
        <w:tc>
          <w:tcPr>
            <w:tcW w:w="3581" w:type="dxa"/>
            <w:tcBorders>
              <w:top w:val="single" w:sz="4" w:space="0" w:color="auto"/>
              <w:left w:val="single" w:sz="4" w:space="0" w:color="auto"/>
              <w:bottom w:val="single" w:sz="4" w:space="0" w:color="auto"/>
            </w:tcBorders>
            <w:shd w:val="clear" w:color="auto" w:fill="FFFFFF"/>
          </w:tcPr>
          <w:p w14:paraId="72280EBD"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ժամկետի ավարտի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05CA6007"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M.SDE.00052</w:t>
            </w:r>
          </w:p>
        </w:tc>
        <w:tc>
          <w:tcPr>
            <w:tcW w:w="4186" w:type="dxa"/>
            <w:tcBorders>
              <w:top w:val="single" w:sz="4" w:space="0" w:color="auto"/>
              <w:left w:val="single" w:sz="4" w:space="0" w:color="auto"/>
              <w:bottom w:val="single" w:sz="4" w:space="0" w:color="auto"/>
            </w:tcBorders>
            <w:shd w:val="clear" w:color="auto" w:fill="FFFFFF"/>
          </w:tcPr>
          <w:p w14:paraId="3FD292D5"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C57C841"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9F9F758" w14:textId="77777777" w:rsidTr="00F65562">
        <w:trPr>
          <w:jc w:val="center"/>
        </w:trPr>
        <w:tc>
          <w:tcPr>
            <w:tcW w:w="245" w:type="dxa"/>
            <w:shd w:val="clear" w:color="auto" w:fill="FFFFFF"/>
          </w:tcPr>
          <w:p w14:paraId="7DF62002"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636E4D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62F5C62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09C07D6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3898603E" w14:textId="77777777" w:rsidR="008D6FA4" w:rsidRPr="000121C3" w:rsidRDefault="008D6FA4" w:rsidP="00F93F24">
            <w:pPr>
              <w:pStyle w:val="Bodytext20"/>
              <w:shd w:val="clear" w:color="auto" w:fill="auto"/>
              <w:tabs>
                <w:tab w:val="left" w:pos="69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*.7.11.</w:t>
            </w:r>
            <w:r w:rsidR="00635538"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ժամկետը</w:t>
            </w:r>
          </w:p>
          <w:p w14:paraId="48B0F35B" w14:textId="77777777" w:rsidR="008D6FA4" w:rsidRPr="000121C3" w:rsidRDefault="008D6FA4" w:rsidP="00F93F24">
            <w:pPr>
              <w:pStyle w:val="Bodytext20"/>
              <w:shd w:val="clear" w:color="auto" w:fill="auto"/>
              <w:tabs>
                <w:tab w:val="left" w:pos="69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(csdo:DocValidityDuration) վավերապայմանները</w:t>
            </w:r>
          </w:p>
        </w:tc>
        <w:tc>
          <w:tcPr>
            <w:tcW w:w="3581" w:type="dxa"/>
            <w:tcBorders>
              <w:top w:val="single" w:sz="4" w:space="0" w:color="auto"/>
              <w:left w:val="single" w:sz="4" w:space="0" w:color="auto"/>
              <w:bottom w:val="single" w:sz="4" w:space="0" w:color="auto"/>
            </w:tcBorders>
            <w:shd w:val="clear" w:color="auto" w:fill="FFFFFF"/>
          </w:tcPr>
          <w:p w14:paraId="4774B2D0"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ժամկետի տևողությունը,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62FCBDB6"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M.SDE.00056</w:t>
            </w:r>
          </w:p>
        </w:tc>
        <w:tc>
          <w:tcPr>
            <w:tcW w:w="4186" w:type="dxa"/>
            <w:tcBorders>
              <w:top w:val="single" w:sz="4" w:space="0" w:color="auto"/>
              <w:left w:val="single" w:sz="4" w:space="0" w:color="auto"/>
              <w:bottom w:val="single" w:sz="4" w:space="0" w:color="auto"/>
            </w:tcBorders>
            <w:shd w:val="clear" w:color="auto" w:fill="FFFFFF"/>
          </w:tcPr>
          <w:p w14:paraId="1506DB64"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bdt:DurationType (M.BDT.00021) Ժամանակի տևողության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31B50DD"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CEF0302" w14:textId="77777777" w:rsidTr="00F65562">
        <w:trPr>
          <w:jc w:val="center"/>
        </w:trPr>
        <w:tc>
          <w:tcPr>
            <w:tcW w:w="245" w:type="dxa"/>
            <w:shd w:val="clear" w:color="auto" w:fill="FFFFFF"/>
          </w:tcPr>
          <w:p w14:paraId="5592A244"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567E67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2E0236C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25FD5E2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04126F97" w14:textId="77777777" w:rsidR="008D6FA4" w:rsidRPr="000121C3" w:rsidRDefault="008D6FA4" w:rsidP="00F93F24">
            <w:pPr>
              <w:pStyle w:val="Bodytext20"/>
              <w:shd w:val="clear" w:color="auto" w:fill="auto"/>
              <w:tabs>
                <w:tab w:val="left" w:pos="69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*.7.12.</w:t>
            </w:r>
            <w:r w:rsidR="00635538" w:rsidRPr="00F83622">
              <w:rPr>
                <w:rStyle w:val="Bodytext211pt"/>
                <w:rFonts w:ascii="Sylfaen" w:hAnsi="Sylfaen"/>
                <w:sz w:val="20"/>
                <w:szCs w:val="20"/>
              </w:rPr>
              <w:tab/>
            </w:r>
            <w:r w:rsidRPr="000121C3">
              <w:rPr>
                <w:rStyle w:val="Bodytext211pt"/>
                <w:rFonts w:ascii="Sylfaen" w:hAnsi="Sylfaen"/>
                <w:sz w:val="20"/>
                <w:szCs w:val="20"/>
              </w:rPr>
              <w:t>Անդամ պետության լիազորված մարմնի նույնականացուցիչը (csdo:AuthorityId)</w:t>
            </w:r>
          </w:p>
        </w:tc>
        <w:tc>
          <w:tcPr>
            <w:tcW w:w="3581" w:type="dxa"/>
            <w:tcBorders>
              <w:top w:val="single" w:sz="4" w:space="0" w:color="auto"/>
              <w:left w:val="single" w:sz="4" w:space="0" w:color="auto"/>
              <w:bottom w:val="single" w:sz="4" w:space="0" w:color="auto"/>
            </w:tcBorders>
            <w:shd w:val="clear" w:color="auto" w:fill="FFFFFF"/>
          </w:tcPr>
          <w:p w14:paraId="524FB0C5"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9" w:type="dxa"/>
            <w:tcBorders>
              <w:top w:val="single" w:sz="4" w:space="0" w:color="auto"/>
              <w:left w:val="single" w:sz="4" w:space="0" w:color="auto"/>
              <w:bottom w:val="single" w:sz="4" w:space="0" w:color="auto"/>
            </w:tcBorders>
            <w:shd w:val="clear" w:color="auto" w:fill="FFFFFF"/>
          </w:tcPr>
          <w:p w14:paraId="563D6941"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M.SDE.00068</w:t>
            </w:r>
          </w:p>
        </w:tc>
        <w:tc>
          <w:tcPr>
            <w:tcW w:w="4186" w:type="dxa"/>
            <w:tcBorders>
              <w:top w:val="single" w:sz="4" w:space="0" w:color="auto"/>
              <w:left w:val="single" w:sz="4" w:space="0" w:color="auto"/>
              <w:bottom w:val="single" w:sz="4" w:space="0" w:color="auto"/>
            </w:tcBorders>
            <w:shd w:val="clear" w:color="auto" w:fill="FFFFFF"/>
          </w:tcPr>
          <w:p w14:paraId="0CFBCDD7"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տողը:</w:t>
            </w:r>
          </w:p>
          <w:p w14:paraId="331461CF"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2FF91E96"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31738E9"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667A361" w14:textId="77777777" w:rsidTr="00F65562">
        <w:trPr>
          <w:jc w:val="center"/>
        </w:trPr>
        <w:tc>
          <w:tcPr>
            <w:tcW w:w="245" w:type="dxa"/>
            <w:shd w:val="clear" w:color="auto" w:fill="FFFFFF"/>
          </w:tcPr>
          <w:p w14:paraId="68533EB1"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C98EA6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71659D6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625366E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349FB603" w14:textId="77777777" w:rsidR="008D6FA4" w:rsidRPr="000121C3" w:rsidRDefault="008D6FA4" w:rsidP="00F93F24">
            <w:pPr>
              <w:pStyle w:val="Bodytext20"/>
              <w:shd w:val="clear" w:color="auto" w:fill="auto"/>
              <w:tabs>
                <w:tab w:val="left" w:pos="74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*.7.13.</w:t>
            </w:r>
            <w:r w:rsidR="00635538" w:rsidRPr="00F83622">
              <w:rPr>
                <w:rStyle w:val="Bodytext211pt"/>
                <w:rFonts w:ascii="Sylfaen" w:hAnsi="Sylfaen"/>
                <w:sz w:val="20"/>
                <w:szCs w:val="20"/>
              </w:rPr>
              <w:tab/>
            </w:r>
            <w:r w:rsidRPr="000121C3">
              <w:rPr>
                <w:rStyle w:val="Bodytext211pt"/>
                <w:rFonts w:ascii="Sylfaen" w:hAnsi="Sylfaen"/>
                <w:sz w:val="20"/>
                <w:szCs w:val="20"/>
              </w:rPr>
              <w:t>Անդամ պետության լիազորված մարմնի անվանումը</w:t>
            </w:r>
          </w:p>
          <w:p w14:paraId="6E1661DC" w14:textId="77777777" w:rsidR="008D6FA4" w:rsidRPr="000121C3" w:rsidRDefault="008D6FA4" w:rsidP="00F93F24">
            <w:pPr>
              <w:pStyle w:val="Bodytext20"/>
              <w:shd w:val="clear" w:color="auto" w:fill="auto"/>
              <w:tabs>
                <w:tab w:val="left" w:pos="74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(csdo:AuthorityName)</w:t>
            </w:r>
          </w:p>
        </w:tc>
        <w:tc>
          <w:tcPr>
            <w:tcW w:w="3581" w:type="dxa"/>
            <w:tcBorders>
              <w:top w:val="single" w:sz="4" w:space="0" w:color="auto"/>
              <w:left w:val="single" w:sz="4" w:space="0" w:color="auto"/>
              <w:bottom w:val="single" w:sz="4" w:space="0" w:color="auto"/>
            </w:tcBorders>
            <w:shd w:val="clear" w:color="auto" w:fill="FFFFFF"/>
          </w:tcPr>
          <w:p w14:paraId="6BB52DC7"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անդամ պետության պետական իշխանության մարմնի կամ դրա կողմից լիազորված՝ փաստաթուղթը տրամադրած կազմակերպության լրիվ անվանումը</w:t>
            </w:r>
          </w:p>
        </w:tc>
        <w:tc>
          <w:tcPr>
            <w:tcW w:w="2059" w:type="dxa"/>
            <w:tcBorders>
              <w:top w:val="single" w:sz="4" w:space="0" w:color="auto"/>
              <w:left w:val="single" w:sz="4" w:space="0" w:color="auto"/>
              <w:bottom w:val="single" w:sz="4" w:space="0" w:color="auto"/>
            </w:tcBorders>
            <w:shd w:val="clear" w:color="auto" w:fill="FFFFFF"/>
          </w:tcPr>
          <w:p w14:paraId="20AA2B0C"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M.SDE.00066</w:t>
            </w:r>
          </w:p>
        </w:tc>
        <w:tc>
          <w:tcPr>
            <w:tcW w:w="4186" w:type="dxa"/>
            <w:tcBorders>
              <w:top w:val="single" w:sz="4" w:space="0" w:color="auto"/>
              <w:left w:val="single" w:sz="4" w:space="0" w:color="auto"/>
              <w:bottom w:val="single" w:sz="4" w:space="0" w:color="auto"/>
            </w:tcBorders>
            <w:shd w:val="clear" w:color="auto" w:fill="FFFFFF"/>
          </w:tcPr>
          <w:p w14:paraId="3B4239A9"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csdo:Name300Type (M.SDT.00056) Պայմանանշանների նորմալացված տողը։</w:t>
            </w:r>
          </w:p>
          <w:p w14:paraId="76AADB1D"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13A4D5C2"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5A92E72"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DE44D88" w14:textId="77777777" w:rsidTr="00F65562">
        <w:trPr>
          <w:jc w:val="center"/>
        </w:trPr>
        <w:tc>
          <w:tcPr>
            <w:tcW w:w="245" w:type="dxa"/>
            <w:shd w:val="clear" w:color="auto" w:fill="FFFFFF"/>
          </w:tcPr>
          <w:p w14:paraId="40F3A385"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DD4F2A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4D6D68C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795A578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19DD2586" w14:textId="77777777" w:rsidR="008D6FA4" w:rsidRPr="000121C3" w:rsidRDefault="008D6FA4" w:rsidP="00F93F24">
            <w:pPr>
              <w:pStyle w:val="Bodytext20"/>
              <w:shd w:val="clear" w:color="auto" w:fill="auto"/>
              <w:tabs>
                <w:tab w:val="left" w:pos="69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*.7.14.</w:t>
            </w:r>
            <w:r w:rsidR="00635538">
              <w:rPr>
                <w:rStyle w:val="Bodytext211pt"/>
                <w:rFonts w:ascii="Sylfaen" w:hAnsi="Sylfaen"/>
                <w:sz w:val="20"/>
                <w:szCs w:val="20"/>
                <w:lang w:val="en-US"/>
              </w:rPr>
              <w:tab/>
            </w:r>
            <w:r w:rsidRPr="000121C3">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53F537CE"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նկարագրությունը</w:t>
            </w:r>
          </w:p>
        </w:tc>
        <w:tc>
          <w:tcPr>
            <w:tcW w:w="2059" w:type="dxa"/>
            <w:tcBorders>
              <w:top w:val="single" w:sz="4" w:space="0" w:color="auto"/>
              <w:left w:val="single" w:sz="4" w:space="0" w:color="auto"/>
              <w:bottom w:val="single" w:sz="4" w:space="0" w:color="auto"/>
            </w:tcBorders>
            <w:shd w:val="clear" w:color="auto" w:fill="FFFFFF"/>
          </w:tcPr>
          <w:p w14:paraId="016AC789"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7875833F"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csdo:Text4000Type (M.SDT.00088) Պայմանանշանների տողը։</w:t>
            </w:r>
          </w:p>
          <w:p w14:paraId="4F38F5B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5737F740"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91536CE"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F3220A6" w14:textId="77777777" w:rsidTr="00F65562">
        <w:trPr>
          <w:jc w:val="center"/>
        </w:trPr>
        <w:tc>
          <w:tcPr>
            <w:tcW w:w="245" w:type="dxa"/>
            <w:shd w:val="clear" w:color="auto" w:fill="FFFFFF"/>
          </w:tcPr>
          <w:p w14:paraId="1A7F4C4D"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09EDD0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0992DC3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621809E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4F415C94" w14:textId="77777777" w:rsidR="008D6FA4" w:rsidRPr="000121C3" w:rsidRDefault="008D6FA4" w:rsidP="00F93F24">
            <w:pPr>
              <w:pStyle w:val="Bodytext20"/>
              <w:shd w:val="clear" w:color="auto" w:fill="auto"/>
              <w:tabs>
                <w:tab w:val="left" w:pos="69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*.7.15.</w:t>
            </w:r>
            <w:r w:rsidR="00635538">
              <w:rPr>
                <w:rStyle w:val="Bodytext211pt"/>
                <w:rFonts w:ascii="Sylfaen" w:hAnsi="Sylfaen"/>
                <w:sz w:val="20"/>
                <w:szCs w:val="20"/>
                <w:lang w:val="en-US"/>
              </w:rPr>
              <w:tab/>
            </w:r>
            <w:r w:rsidRPr="000121C3">
              <w:rPr>
                <w:rStyle w:val="Bodytext211pt"/>
                <w:rFonts w:ascii="Sylfaen" w:hAnsi="Sylfaen"/>
                <w:sz w:val="20"/>
                <w:szCs w:val="20"/>
              </w:rPr>
              <w:t>Թերթերի քանակը (csdo:РageQuantity)</w:t>
            </w:r>
          </w:p>
        </w:tc>
        <w:tc>
          <w:tcPr>
            <w:tcW w:w="3581" w:type="dxa"/>
            <w:tcBorders>
              <w:top w:val="single" w:sz="4" w:space="0" w:color="auto"/>
              <w:left w:val="single" w:sz="4" w:space="0" w:color="auto"/>
              <w:bottom w:val="single" w:sz="4" w:space="0" w:color="auto"/>
            </w:tcBorders>
            <w:shd w:val="clear" w:color="auto" w:fill="FFFFFF"/>
          </w:tcPr>
          <w:p w14:paraId="19897C4D"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փաստաթղթի թերթերի ընդհանուր քանակը</w:t>
            </w:r>
          </w:p>
        </w:tc>
        <w:tc>
          <w:tcPr>
            <w:tcW w:w="2059" w:type="dxa"/>
            <w:tcBorders>
              <w:top w:val="single" w:sz="4" w:space="0" w:color="auto"/>
              <w:left w:val="single" w:sz="4" w:space="0" w:color="auto"/>
              <w:bottom w:val="single" w:sz="4" w:space="0" w:color="auto"/>
            </w:tcBorders>
            <w:shd w:val="clear" w:color="auto" w:fill="FFFFFF"/>
          </w:tcPr>
          <w:p w14:paraId="4A7243FA"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M.SDE.00018</w:t>
            </w:r>
          </w:p>
        </w:tc>
        <w:tc>
          <w:tcPr>
            <w:tcW w:w="4186" w:type="dxa"/>
            <w:tcBorders>
              <w:top w:val="single" w:sz="4" w:space="0" w:color="auto"/>
              <w:left w:val="single" w:sz="4" w:space="0" w:color="auto"/>
              <w:bottom w:val="single" w:sz="4" w:space="0" w:color="auto"/>
            </w:tcBorders>
            <w:shd w:val="clear" w:color="auto" w:fill="FFFFFF"/>
          </w:tcPr>
          <w:p w14:paraId="1CA6BBE4"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csdo:Quantity4Type (M.SDT.00097)</w:t>
            </w:r>
            <w:r w:rsidR="00F93F24" w:rsidRPr="00F93F24">
              <w:rPr>
                <w:rStyle w:val="Bodytext211pt"/>
                <w:rFonts w:ascii="Sylfaen" w:hAnsi="Sylfaen"/>
                <w:sz w:val="20"/>
                <w:szCs w:val="20"/>
              </w:rPr>
              <w:t xml:space="preserve"> </w:t>
            </w:r>
            <w:r w:rsidRPr="000121C3">
              <w:rPr>
                <w:rStyle w:val="Bodytext211pt"/>
                <w:rFonts w:ascii="Sylfaen" w:hAnsi="Sylfaen"/>
                <w:sz w:val="20"/>
                <w:szCs w:val="20"/>
              </w:rPr>
              <w:t>Հաշվարկման տասնորդական համակարգում ամբողջ ոչ բացասական թիվը։</w:t>
            </w:r>
          </w:p>
          <w:p w14:paraId="4382ED26"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0D0A40C"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F895EA5" w14:textId="77777777" w:rsidTr="00F65562">
        <w:trPr>
          <w:jc w:val="center"/>
        </w:trPr>
        <w:tc>
          <w:tcPr>
            <w:tcW w:w="245" w:type="dxa"/>
            <w:shd w:val="clear" w:color="auto" w:fill="FFFFFF"/>
          </w:tcPr>
          <w:p w14:paraId="311B544D"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07DD93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7702617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3161768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030C36AB" w14:textId="77777777" w:rsidR="008D6FA4" w:rsidRPr="000121C3" w:rsidRDefault="008D6FA4" w:rsidP="00F93F24">
            <w:pPr>
              <w:pStyle w:val="Bodytext20"/>
              <w:shd w:val="clear" w:color="auto" w:fill="auto"/>
              <w:tabs>
                <w:tab w:val="left" w:pos="69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*.7.16.</w:t>
            </w:r>
            <w:r w:rsidR="00635538">
              <w:rPr>
                <w:rStyle w:val="Bodytext211pt"/>
                <w:rFonts w:ascii="Sylfaen" w:hAnsi="Sylfaen"/>
                <w:sz w:val="20"/>
                <w:szCs w:val="20"/>
                <w:lang w:val="en-US"/>
              </w:rPr>
              <w:tab/>
            </w:r>
            <w:r w:rsidRPr="000121C3">
              <w:rPr>
                <w:rStyle w:val="Bodytext211pt"/>
                <w:rFonts w:ascii="Sylfaen" w:hAnsi="Sylfaen"/>
                <w:sz w:val="20"/>
                <w:szCs w:val="20"/>
              </w:rPr>
              <w:t>XML փաստաթուղթ (ccdo:AnyDetails)</w:t>
            </w:r>
          </w:p>
        </w:tc>
        <w:tc>
          <w:tcPr>
            <w:tcW w:w="3581" w:type="dxa"/>
            <w:tcBorders>
              <w:top w:val="single" w:sz="4" w:space="0" w:color="auto"/>
              <w:left w:val="single" w:sz="4" w:space="0" w:color="auto"/>
              <w:bottom w:val="single" w:sz="4" w:space="0" w:color="auto"/>
            </w:tcBorders>
            <w:shd w:val="clear" w:color="auto" w:fill="FFFFFF"/>
          </w:tcPr>
          <w:p w14:paraId="0699DEA5"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XML ձեւաչափով փաստաթուղթ</w:t>
            </w:r>
          </w:p>
        </w:tc>
        <w:tc>
          <w:tcPr>
            <w:tcW w:w="2059" w:type="dxa"/>
            <w:tcBorders>
              <w:top w:val="single" w:sz="4" w:space="0" w:color="auto"/>
              <w:left w:val="single" w:sz="4" w:space="0" w:color="auto"/>
              <w:bottom w:val="single" w:sz="4" w:space="0" w:color="auto"/>
            </w:tcBorders>
            <w:shd w:val="clear" w:color="auto" w:fill="FFFFFF"/>
          </w:tcPr>
          <w:p w14:paraId="57FF0CF9"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M.CDE.00081</w:t>
            </w:r>
          </w:p>
        </w:tc>
        <w:tc>
          <w:tcPr>
            <w:tcW w:w="4186" w:type="dxa"/>
            <w:tcBorders>
              <w:top w:val="single" w:sz="4" w:space="0" w:color="auto"/>
              <w:left w:val="single" w:sz="4" w:space="0" w:color="auto"/>
              <w:bottom w:val="single" w:sz="4" w:space="0" w:color="auto"/>
            </w:tcBorders>
            <w:shd w:val="clear" w:color="auto" w:fill="FFFFFF"/>
          </w:tcPr>
          <w:p w14:paraId="6EA1A3A8"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ccdo:AnyDetailsType (M.CDT.00086)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A105493"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633B367" w14:textId="77777777" w:rsidTr="00F65562">
        <w:trPr>
          <w:jc w:val="center"/>
        </w:trPr>
        <w:tc>
          <w:tcPr>
            <w:tcW w:w="245" w:type="dxa"/>
            <w:shd w:val="clear" w:color="auto" w:fill="FFFFFF"/>
          </w:tcPr>
          <w:p w14:paraId="0400D894"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F816A5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12D8D3B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shd w:val="clear" w:color="auto" w:fill="FFFFFF"/>
          </w:tcPr>
          <w:p w14:paraId="233EB3A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top w:val="single" w:sz="4" w:space="0" w:color="auto"/>
              <w:bottom w:val="single" w:sz="4" w:space="0" w:color="auto"/>
              <w:right w:val="single" w:sz="4" w:space="0" w:color="auto"/>
            </w:tcBorders>
            <w:shd w:val="clear" w:color="auto" w:fill="FFFFFF"/>
          </w:tcPr>
          <w:p w14:paraId="377DD80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71D5EC71" w14:textId="77777777" w:rsidR="008D6FA4" w:rsidRPr="000121C3" w:rsidRDefault="008D6FA4" w:rsidP="00F93F24">
            <w:pPr>
              <w:pStyle w:val="Bodytext20"/>
              <w:shd w:val="clear" w:color="auto" w:fill="auto"/>
              <w:tabs>
                <w:tab w:val="left" w:pos="87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*.7.16.1.</w:t>
            </w:r>
            <w:r w:rsidR="00635538">
              <w:rPr>
                <w:rStyle w:val="Bodytext211pt"/>
                <w:rFonts w:ascii="Sylfaen" w:hAnsi="Sylfaen"/>
                <w:sz w:val="20"/>
                <w:szCs w:val="20"/>
                <w:lang w:val="en-US"/>
              </w:rPr>
              <w:tab/>
            </w:r>
            <w:r w:rsidRPr="000121C3">
              <w:rPr>
                <w:rStyle w:val="Bodytext211pt"/>
                <w:rFonts w:ascii="Sylfaen" w:hAnsi="Sylfaen"/>
                <w:sz w:val="20"/>
                <w:szCs w:val="20"/>
              </w:rPr>
              <w:t>XMLփաստաթուղթը</w:t>
            </w:r>
          </w:p>
        </w:tc>
        <w:tc>
          <w:tcPr>
            <w:tcW w:w="3581" w:type="dxa"/>
            <w:tcBorders>
              <w:top w:val="single" w:sz="4" w:space="0" w:color="auto"/>
              <w:left w:val="single" w:sz="4" w:space="0" w:color="auto"/>
              <w:bottom w:val="single" w:sz="4" w:space="0" w:color="auto"/>
            </w:tcBorders>
            <w:shd w:val="clear" w:color="auto" w:fill="FFFFFF"/>
          </w:tcPr>
          <w:p w14:paraId="36DCB213"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կամայական կառուցվածքով XML փաստաթղթի բովանդակությունը</w:t>
            </w:r>
          </w:p>
        </w:tc>
        <w:tc>
          <w:tcPr>
            <w:tcW w:w="2059" w:type="dxa"/>
            <w:tcBorders>
              <w:top w:val="single" w:sz="4" w:space="0" w:color="auto"/>
              <w:left w:val="single" w:sz="4" w:space="0" w:color="auto"/>
              <w:bottom w:val="single" w:sz="4" w:space="0" w:color="auto"/>
            </w:tcBorders>
            <w:shd w:val="clear" w:color="auto" w:fill="FFFFFF"/>
          </w:tcPr>
          <w:p w14:paraId="4BA842AA"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111263B4" w14:textId="77777777" w:rsidR="008D6FA4" w:rsidRPr="000121C3" w:rsidRDefault="008D6FA4" w:rsidP="00F93F24">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կամայական տարրը։</w:t>
            </w:r>
          </w:p>
          <w:p w14:paraId="0987B21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Անվանումների տարածությունը՝ ցանկացած: 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5C874C0"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3E58D7AD" w14:textId="77777777" w:rsidTr="00F65562">
        <w:trPr>
          <w:jc w:val="center"/>
        </w:trPr>
        <w:tc>
          <w:tcPr>
            <w:tcW w:w="245" w:type="dxa"/>
            <w:shd w:val="clear" w:color="auto" w:fill="FFFFFF"/>
          </w:tcPr>
          <w:p w14:paraId="68766576"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11F410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470F59C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right w:val="single" w:sz="4" w:space="0" w:color="auto"/>
            </w:tcBorders>
            <w:shd w:val="clear" w:color="auto" w:fill="FFFFFF"/>
          </w:tcPr>
          <w:p w14:paraId="32F3064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30447802" w14:textId="77777777" w:rsidR="008D6FA4" w:rsidRPr="000121C3" w:rsidRDefault="008D6FA4" w:rsidP="00F93F24">
            <w:pPr>
              <w:pStyle w:val="Bodytext20"/>
              <w:shd w:val="clear" w:color="auto" w:fill="auto"/>
              <w:tabs>
                <w:tab w:val="left" w:pos="72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*.7.17.</w:t>
            </w:r>
            <w:r w:rsidR="00635538" w:rsidRPr="00F83622">
              <w:rPr>
                <w:rStyle w:val="Bodytext211pt"/>
                <w:rFonts w:ascii="Sylfaen" w:hAnsi="Sylfaen"/>
                <w:sz w:val="20"/>
                <w:szCs w:val="20"/>
              </w:rPr>
              <w:tab/>
            </w:r>
            <w:r w:rsidRPr="000121C3">
              <w:rPr>
                <w:rStyle w:val="Bodytext211pt"/>
                <w:rFonts w:ascii="Sylfaen" w:hAnsi="Sylfaen"/>
                <w:sz w:val="20"/>
                <w:szCs w:val="20"/>
              </w:rPr>
              <w:t>Բինար ձևաչափով փաստաթուղթ</w:t>
            </w:r>
          </w:p>
          <w:p w14:paraId="4DBCB0A1"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(csdo:DocBinaryText)</w:t>
            </w:r>
          </w:p>
        </w:tc>
        <w:tc>
          <w:tcPr>
            <w:tcW w:w="3581" w:type="dxa"/>
            <w:tcBorders>
              <w:top w:val="single" w:sz="4" w:space="0" w:color="auto"/>
              <w:left w:val="single" w:sz="4" w:space="0" w:color="auto"/>
              <w:bottom w:val="single" w:sz="4" w:space="0" w:color="auto"/>
            </w:tcBorders>
            <w:shd w:val="clear" w:color="auto" w:fill="FFFFFF"/>
          </w:tcPr>
          <w:p w14:paraId="5AD0EA67"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Բինար տեքստային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1BBD4A10"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M.SDE.00106</w:t>
            </w:r>
          </w:p>
        </w:tc>
        <w:tc>
          <w:tcPr>
            <w:tcW w:w="4186" w:type="dxa"/>
            <w:tcBorders>
              <w:top w:val="single" w:sz="4" w:space="0" w:color="auto"/>
              <w:left w:val="single" w:sz="4" w:space="0" w:color="auto"/>
              <w:bottom w:val="single" w:sz="4" w:space="0" w:color="auto"/>
            </w:tcBorders>
            <w:shd w:val="clear" w:color="auto" w:fill="FFFFFF"/>
          </w:tcPr>
          <w:p w14:paraId="47CEF6B8"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csdo:BinaryTextType (M.SDT.00143)</w:t>
            </w:r>
          </w:p>
          <w:p w14:paraId="69DBBF71"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Երկուական օկտետների (բայթերի) վերջավոր հաջորդականություն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E4C40A5"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7D417C6" w14:textId="77777777" w:rsidTr="00F65562">
        <w:trPr>
          <w:jc w:val="center"/>
        </w:trPr>
        <w:tc>
          <w:tcPr>
            <w:tcW w:w="245" w:type="dxa"/>
            <w:shd w:val="clear" w:color="auto" w:fill="FFFFFF"/>
          </w:tcPr>
          <w:p w14:paraId="7156EA9A"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E72FF3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0CB5E92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bottom w:val="single" w:sz="4" w:space="0" w:color="auto"/>
            </w:tcBorders>
            <w:shd w:val="clear" w:color="auto" w:fill="FFFFFF"/>
          </w:tcPr>
          <w:p w14:paraId="39BD4C0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45" w:type="dxa"/>
            <w:tcBorders>
              <w:top w:val="single" w:sz="4" w:space="0" w:color="auto"/>
              <w:bottom w:val="single" w:sz="4" w:space="0" w:color="auto"/>
              <w:right w:val="single" w:sz="4" w:space="0" w:color="auto"/>
            </w:tcBorders>
            <w:shd w:val="clear" w:color="auto" w:fill="FFFFFF"/>
          </w:tcPr>
          <w:p w14:paraId="2E1AE63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858" w:type="dxa"/>
            <w:gridSpan w:val="2"/>
            <w:tcBorders>
              <w:top w:val="single" w:sz="4" w:space="0" w:color="auto"/>
              <w:left w:val="single" w:sz="4" w:space="0" w:color="auto"/>
              <w:bottom w:val="single" w:sz="4" w:space="0" w:color="auto"/>
            </w:tcBorders>
            <w:shd w:val="clear" w:color="auto" w:fill="FFFFFF"/>
          </w:tcPr>
          <w:p w14:paraId="58FD8F03" w14:textId="77777777" w:rsidR="008D6FA4" w:rsidRPr="000121C3" w:rsidRDefault="008D6FA4" w:rsidP="00F93F24">
            <w:pPr>
              <w:pStyle w:val="Bodytext20"/>
              <w:shd w:val="clear" w:color="auto" w:fill="auto"/>
              <w:tabs>
                <w:tab w:val="left" w:pos="58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Տվյալների ձևաչափի ծածկագիրը (mediaTypeCode ատրիբուտ)</w:t>
            </w:r>
          </w:p>
        </w:tc>
        <w:tc>
          <w:tcPr>
            <w:tcW w:w="3581" w:type="dxa"/>
            <w:tcBorders>
              <w:top w:val="single" w:sz="4" w:space="0" w:color="auto"/>
              <w:left w:val="single" w:sz="4" w:space="0" w:color="auto"/>
              <w:bottom w:val="single" w:sz="4" w:space="0" w:color="auto"/>
            </w:tcBorders>
            <w:shd w:val="clear" w:color="auto" w:fill="FFFFFF"/>
          </w:tcPr>
          <w:p w14:paraId="12643C30"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տվյալների ձևաչափի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2A65A59A"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188EC636"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csdo:MediaTypeCodeType (M.SDT.00147)</w:t>
            </w:r>
          </w:p>
          <w:p w14:paraId="3856C11C"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արժեքը՝ տվյալների ձևաչափերի տեղեկագրքին համապատասխան։</w:t>
            </w:r>
          </w:p>
          <w:p w14:paraId="733B318D"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40E8DB05"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0271EC4"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3C22475" w14:textId="77777777" w:rsidTr="00F65562">
        <w:trPr>
          <w:jc w:val="center"/>
        </w:trPr>
        <w:tc>
          <w:tcPr>
            <w:tcW w:w="245" w:type="dxa"/>
            <w:shd w:val="clear" w:color="auto" w:fill="FFFFFF"/>
          </w:tcPr>
          <w:p w14:paraId="5EA0E736"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5DD2EC1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FB90B2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78ED78E2" w14:textId="77777777" w:rsidR="008D6FA4" w:rsidRPr="000121C3" w:rsidRDefault="008D6FA4" w:rsidP="00F93F24">
            <w:pPr>
              <w:pStyle w:val="Bodytext20"/>
              <w:shd w:val="clear" w:color="auto" w:fill="auto"/>
              <w:tabs>
                <w:tab w:val="left" w:pos="417"/>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*.8.</w:t>
            </w:r>
            <w:r w:rsidR="00635538" w:rsidRPr="00F83622">
              <w:rPr>
                <w:rStyle w:val="Bodytext211pt"/>
                <w:rFonts w:ascii="Sylfaen" w:hAnsi="Sylfaen"/>
                <w:sz w:val="20"/>
                <w:szCs w:val="20"/>
              </w:rPr>
              <w:tab/>
            </w:r>
            <w:r w:rsidRPr="000121C3">
              <w:rPr>
                <w:rStyle w:val="Bodytext211pt"/>
                <w:rFonts w:ascii="Sylfaen" w:hAnsi="Sylfaen"/>
                <w:sz w:val="20"/>
                <w:szCs w:val="20"/>
              </w:rPr>
              <w:t>Կենդանու հիվանդության ծածկագիրը (smsdo:AnimalDiseaseCode)</w:t>
            </w:r>
          </w:p>
        </w:tc>
        <w:tc>
          <w:tcPr>
            <w:tcW w:w="3581" w:type="dxa"/>
            <w:tcBorders>
              <w:top w:val="single" w:sz="4" w:space="0" w:color="auto"/>
              <w:left w:val="single" w:sz="4" w:space="0" w:color="auto"/>
              <w:bottom w:val="single" w:sz="4" w:space="0" w:color="auto"/>
            </w:tcBorders>
            <w:shd w:val="clear" w:color="auto" w:fill="FFFFFF"/>
          </w:tcPr>
          <w:p w14:paraId="49436C6A"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հիվանդության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3AA2F128"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M.SM.SDE.00010</w:t>
            </w:r>
          </w:p>
        </w:tc>
        <w:tc>
          <w:tcPr>
            <w:tcW w:w="4186" w:type="dxa"/>
            <w:tcBorders>
              <w:top w:val="single" w:sz="4" w:space="0" w:color="auto"/>
              <w:left w:val="single" w:sz="4" w:space="0" w:color="auto"/>
              <w:bottom w:val="single" w:sz="4" w:space="0" w:color="auto"/>
            </w:tcBorders>
            <w:shd w:val="clear" w:color="auto" w:fill="FFFFFF"/>
          </w:tcPr>
          <w:p w14:paraId="180A4C6C"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smsdo:AnimalDiseaseCodeType</w:t>
            </w:r>
          </w:p>
          <w:p w14:paraId="5E228A3F"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(M.SM.SDT.00009)</w:t>
            </w:r>
          </w:p>
          <w:p w14:paraId="6E1E89DF"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49C1AF0"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FE9EDC3" w14:textId="77777777" w:rsidTr="00F65562">
        <w:trPr>
          <w:jc w:val="center"/>
        </w:trPr>
        <w:tc>
          <w:tcPr>
            <w:tcW w:w="245" w:type="dxa"/>
            <w:shd w:val="clear" w:color="auto" w:fill="FFFFFF"/>
          </w:tcPr>
          <w:p w14:paraId="19FD69FB"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9D794F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shd w:val="clear" w:color="auto" w:fill="FFFFFF"/>
          </w:tcPr>
          <w:p w14:paraId="4E7B3002"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58" w:type="dxa"/>
            <w:tcBorders>
              <w:top w:val="single" w:sz="4" w:space="0" w:color="auto"/>
              <w:bottom w:val="single" w:sz="4" w:space="0" w:color="auto"/>
              <w:right w:val="single" w:sz="4" w:space="0" w:color="auto"/>
            </w:tcBorders>
            <w:shd w:val="clear" w:color="auto" w:fill="FFFFFF"/>
          </w:tcPr>
          <w:p w14:paraId="66ED99D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103" w:type="dxa"/>
            <w:gridSpan w:val="3"/>
            <w:tcBorders>
              <w:top w:val="single" w:sz="4" w:space="0" w:color="auto"/>
              <w:left w:val="single" w:sz="4" w:space="0" w:color="auto"/>
              <w:bottom w:val="single" w:sz="4" w:space="0" w:color="auto"/>
            </w:tcBorders>
            <w:shd w:val="clear" w:color="auto" w:fill="FFFFFF"/>
          </w:tcPr>
          <w:p w14:paraId="443484A8" w14:textId="77777777" w:rsidR="008D6FA4" w:rsidRPr="000121C3" w:rsidRDefault="008D6FA4" w:rsidP="00F93F24">
            <w:pPr>
              <w:pStyle w:val="Bodytext20"/>
              <w:shd w:val="clear" w:color="auto" w:fill="auto"/>
              <w:tabs>
                <w:tab w:val="left" w:pos="38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2DD204E9"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6D133D5A"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16259651"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p>
          <w:p w14:paraId="3B045534"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30457313"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35C68CE"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B2D9CEC"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7DC97BE9" w14:textId="77777777" w:rsidTr="00F65562">
        <w:trPr>
          <w:jc w:val="center"/>
        </w:trPr>
        <w:tc>
          <w:tcPr>
            <w:tcW w:w="245" w:type="dxa"/>
            <w:shd w:val="clear" w:color="auto" w:fill="FFFFFF"/>
          </w:tcPr>
          <w:p w14:paraId="2C533E7D" w14:textId="77777777" w:rsidR="008D6FA4" w:rsidRPr="000121C3" w:rsidRDefault="008D6FA4" w:rsidP="000121C3">
            <w:pPr>
              <w:spacing w:after="120"/>
              <w:rPr>
                <w:rFonts w:ascii="Sylfaen" w:hAnsi="Sylfaen"/>
                <w:sz w:val="20"/>
                <w:szCs w:val="20"/>
              </w:rPr>
            </w:pPr>
          </w:p>
        </w:tc>
        <w:tc>
          <w:tcPr>
            <w:tcW w:w="231" w:type="dxa"/>
            <w:tcBorders>
              <w:bottom w:val="single" w:sz="4" w:space="0" w:color="auto"/>
            </w:tcBorders>
            <w:shd w:val="clear" w:color="auto" w:fill="FFFFFF"/>
          </w:tcPr>
          <w:p w14:paraId="1091036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263D210D"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1229A8E5" w14:textId="77777777" w:rsidR="008D6FA4" w:rsidRPr="000121C3" w:rsidRDefault="008D6FA4" w:rsidP="00635538">
            <w:pPr>
              <w:pStyle w:val="Bodytext20"/>
              <w:shd w:val="clear" w:color="auto" w:fill="auto"/>
              <w:tabs>
                <w:tab w:val="left" w:pos="55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*.9.</w:t>
            </w:r>
            <w:r w:rsidR="00635538" w:rsidRPr="00F83622">
              <w:rPr>
                <w:rStyle w:val="Bodytext211pt"/>
                <w:rFonts w:ascii="Sylfaen" w:hAnsi="Sylfaen"/>
                <w:sz w:val="20"/>
                <w:szCs w:val="20"/>
              </w:rPr>
              <w:tab/>
            </w:r>
            <w:r w:rsidRPr="000121C3">
              <w:rPr>
                <w:rStyle w:val="Bodytext211pt"/>
                <w:rFonts w:ascii="Sylfaen" w:hAnsi="Sylfaen"/>
                <w:sz w:val="20"/>
                <w:szCs w:val="20"/>
              </w:rPr>
              <w:t>Կենդանու հիվանդության անվանումը</w:t>
            </w:r>
          </w:p>
          <w:p w14:paraId="6341235E"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(smsdo:AnimalDiseaseName)</w:t>
            </w:r>
          </w:p>
        </w:tc>
        <w:tc>
          <w:tcPr>
            <w:tcW w:w="3581" w:type="dxa"/>
            <w:tcBorders>
              <w:top w:val="single" w:sz="4" w:space="0" w:color="auto"/>
              <w:left w:val="single" w:sz="4" w:space="0" w:color="auto"/>
              <w:bottom w:val="single" w:sz="4" w:space="0" w:color="auto"/>
            </w:tcBorders>
            <w:shd w:val="clear" w:color="auto" w:fill="FFFFFF"/>
          </w:tcPr>
          <w:p w14:paraId="54F6C69B"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հիվանդության անվանումը</w:t>
            </w:r>
          </w:p>
        </w:tc>
        <w:tc>
          <w:tcPr>
            <w:tcW w:w="2059" w:type="dxa"/>
            <w:tcBorders>
              <w:top w:val="single" w:sz="4" w:space="0" w:color="auto"/>
              <w:left w:val="single" w:sz="4" w:space="0" w:color="auto"/>
              <w:bottom w:val="single" w:sz="4" w:space="0" w:color="auto"/>
            </w:tcBorders>
            <w:shd w:val="clear" w:color="auto" w:fill="FFFFFF"/>
          </w:tcPr>
          <w:p w14:paraId="1A2E1302"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M.SM.SDE.00009</w:t>
            </w:r>
          </w:p>
        </w:tc>
        <w:tc>
          <w:tcPr>
            <w:tcW w:w="4186" w:type="dxa"/>
            <w:tcBorders>
              <w:top w:val="single" w:sz="4" w:space="0" w:color="auto"/>
              <w:left w:val="single" w:sz="4" w:space="0" w:color="auto"/>
              <w:bottom w:val="single" w:sz="4" w:space="0" w:color="auto"/>
            </w:tcBorders>
            <w:shd w:val="clear" w:color="auto" w:fill="FFFFFF"/>
          </w:tcPr>
          <w:p w14:paraId="749C0060"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w:t>
            </w:r>
            <w:r w:rsidR="00F93F24" w:rsidRPr="00F93F24">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տողը:</w:t>
            </w:r>
          </w:p>
          <w:p w14:paraId="1FC75C1C"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3E25741D"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DE4637D"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B4648BF" w14:textId="77777777" w:rsidTr="00F65562">
        <w:trPr>
          <w:jc w:val="center"/>
        </w:trPr>
        <w:tc>
          <w:tcPr>
            <w:tcW w:w="245" w:type="dxa"/>
            <w:tcBorders>
              <w:right w:val="single" w:sz="4" w:space="0" w:color="auto"/>
            </w:tcBorders>
            <w:shd w:val="clear" w:color="auto" w:fill="FFFFFF"/>
          </w:tcPr>
          <w:p w14:paraId="35A3A11E"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tcPr>
          <w:p w14:paraId="6168BEF5" w14:textId="77777777" w:rsidR="008D6FA4" w:rsidRPr="000121C3" w:rsidRDefault="008D6FA4" w:rsidP="00635538">
            <w:pPr>
              <w:pStyle w:val="Bodytext20"/>
              <w:shd w:val="clear" w:color="auto" w:fill="auto"/>
              <w:tabs>
                <w:tab w:val="left" w:pos="59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2.11.</w:t>
            </w:r>
            <w:r w:rsidR="00635538">
              <w:rPr>
                <w:rStyle w:val="Bodytext211pt"/>
                <w:rFonts w:ascii="Sylfaen" w:hAnsi="Sylfaen"/>
                <w:sz w:val="20"/>
                <w:szCs w:val="20"/>
                <w:lang w:val="en-US"/>
              </w:rPr>
              <w:tab/>
            </w:r>
            <w:r w:rsidRPr="000121C3">
              <w:rPr>
                <w:rStyle w:val="Bodytext211pt"/>
                <w:rFonts w:ascii="Sylfaen" w:hAnsi="Sylfaen"/>
                <w:sz w:val="20"/>
                <w:szCs w:val="20"/>
              </w:rPr>
              <w:t>Պաշտոնատար անձը (ccdo:OfficerDetails)</w:t>
            </w:r>
          </w:p>
        </w:tc>
        <w:tc>
          <w:tcPr>
            <w:tcW w:w="3581" w:type="dxa"/>
            <w:tcBorders>
              <w:top w:val="single" w:sz="4" w:space="0" w:color="auto"/>
              <w:left w:val="single" w:sz="4" w:space="0" w:color="auto"/>
              <w:bottom w:val="single" w:sz="4" w:space="0" w:color="auto"/>
            </w:tcBorders>
            <w:shd w:val="clear" w:color="auto" w:fill="FFFFFF"/>
          </w:tcPr>
          <w:p w14:paraId="0A72ACA7"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հաղորդագրությունը կազմած պաշտոնատար անձի մասին տեղեկությունները</w:t>
            </w:r>
          </w:p>
        </w:tc>
        <w:tc>
          <w:tcPr>
            <w:tcW w:w="2059" w:type="dxa"/>
            <w:tcBorders>
              <w:top w:val="single" w:sz="4" w:space="0" w:color="auto"/>
              <w:left w:val="single" w:sz="4" w:space="0" w:color="auto"/>
              <w:bottom w:val="single" w:sz="4" w:space="0" w:color="auto"/>
            </w:tcBorders>
            <w:shd w:val="clear" w:color="auto" w:fill="FFFFFF"/>
          </w:tcPr>
          <w:p w14:paraId="6C562881"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M.CDE.00104</w:t>
            </w:r>
          </w:p>
        </w:tc>
        <w:tc>
          <w:tcPr>
            <w:tcW w:w="4186" w:type="dxa"/>
            <w:tcBorders>
              <w:top w:val="single" w:sz="4" w:space="0" w:color="auto"/>
              <w:left w:val="single" w:sz="4" w:space="0" w:color="auto"/>
              <w:bottom w:val="single" w:sz="4" w:space="0" w:color="auto"/>
            </w:tcBorders>
            <w:shd w:val="clear" w:color="auto" w:fill="FFFFFF"/>
          </w:tcPr>
          <w:p w14:paraId="405CD2A7"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ccdo:OfficerDetailsType</w:t>
            </w:r>
            <w:r w:rsidR="00F93F24">
              <w:rPr>
                <w:rStyle w:val="Bodytext211pt"/>
                <w:rFonts w:ascii="Sylfaen" w:hAnsi="Sylfaen"/>
                <w:sz w:val="20"/>
                <w:szCs w:val="20"/>
                <w:lang w:val="en-US"/>
              </w:rPr>
              <w:t xml:space="preserve"> </w:t>
            </w:r>
            <w:r w:rsidRPr="000121C3">
              <w:rPr>
                <w:rStyle w:val="Bodytext211pt"/>
                <w:rFonts w:ascii="Sylfaen" w:hAnsi="Sylfaen"/>
                <w:sz w:val="20"/>
                <w:szCs w:val="20"/>
              </w:rPr>
              <w:t>(M.CDT.00031)</w:t>
            </w:r>
          </w:p>
          <w:p w14:paraId="440A18D3"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2672D6B"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2820C46" w14:textId="77777777" w:rsidTr="00F65562">
        <w:trPr>
          <w:jc w:val="center"/>
        </w:trPr>
        <w:tc>
          <w:tcPr>
            <w:tcW w:w="245" w:type="dxa"/>
            <w:shd w:val="clear" w:color="auto" w:fill="FFFFFF"/>
          </w:tcPr>
          <w:p w14:paraId="3261B04A" w14:textId="77777777" w:rsidR="008D6FA4" w:rsidRPr="000121C3" w:rsidRDefault="008D6FA4" w:rsidP="000121C3">
            <w:pPr>
              <w:spacing w:after="120"/>
              <w:rPr>
                <w:rFonts w:ascii="Sylfaen" w:hAnsi="Sylfaen"/>
                <w:sz w:val="20"/>
                <w:szCs w:val="20"/>
              </w:rPr>
            </w:pPr>
          </w:p>
        </w:tc>
        <w:tc>
          <w:tcPr>
            <w:tcW w:w="231" w:type="dxa"/>
            <w:tcBorders>
              <w:top w:val="single" w:sz="4" w:space="0" w:color="auto"/>
              <w:right w:val="single" w:sz="4" w:space="0" w:color="auto"/>
            </w:tcBorders>
            <w:shd w:val="clear" w:color="auto" w:fill="FFFFFF"/>
          </w:tcPr>
          <w:p w14:paraId="68B4C5B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7A13196F" w14:textId="77777777" w:rsidR="008D6FA4" w:rsidRPr="000121C3" w:rsidRDefault="008D6FA4" w:rsidP="00635538">
            <w:pPr>
              <w:pStyle w:val="Bodytext20"/>
              <w:shd w:val="clear" w:color="auto" w:fill="auto"/>
              <w:tabs>
                <w:tab w:val="left" w:pos="82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2.11.1.</w:t>
            </w:r>
            <w:r w:rsidR="00635538">
              <w:rPr>
                <w:rStyle w:val="Bodytext211pt"/>
                <w:rFonts w:ascii="Sylfaen" w:hAnsi="Sylfaen"/>
                <w:sz w:val="20"/>
                <w:szCs w:val="20"/>
                <w:lang w:val="en-US"/>
              </w:rPr>
              <w:tab/>
            </w:r>
            <w:r w:rsidRPr="000121C3">
              <w:rPr>
                <w:rStyle w:val="Bodytext211pt"/>
                <w:rFonts w:ascii="Sylfaen" w:hAnsi="Sylfaen"/>
                <w:sz w:val="20"/>
                <w:szCs w:val="20"/>
              </w:rPr>
              <w:t>Ա.Ա.Հ.</w:t>
            </w:r>
          </w:p>
          <w:p w14:paraId="49C3AA7D"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(ccdo:FullNameDetails)</w:t>
            </w:r>
          </w:p>
        </w:tc>
        <w:tc>
          <w:tcPr>
            <w:tcW w:w="3581" w:type="dxa"/>
            <w:tcBorders>
              <w:top w:val="single" w:sz="4" w:space="0" w:color="auto"/>
              <w:left w:val="single" w:sz="4" w:space="0" w:color="auto"/>
              <w:bottom w:val="single" w:sz="4" w:space="0" w:color="auto"/>
            </w:tcBorders>
            <w:shd w:val="clear" w:color="auto" w:fill="FFFFFF"/>
          </w:tcPr>
          <w:p w14:paraId="72705E4A"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ազգանունը, անունը, հայրանունը</w:t>
            </w:r>
          </w:p>
        </w:tc>
        <w:tc>
          <w:tcPr>
            <w:tcW w:w="2059" w:type="dxa"/>
            <w:tcBorders>
              <w:top w:val="single" w:sz="4" w:space="0" w:color="auto"/>
              <w:left w:val="single" w:sz="4" w:space="0" w:color="auto"/>
              <w:bottom w:val="single" w:sz="4" w:space="0" w:color="auto"/>
            </w:tcBorders>
            <w:shd w:val="clear" w:color="auto" w:fill="FFFFFF"/>
          </w:tcPr>
          <w:p w14:paraId="5BDE37C4"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M.CDE.00029</w:t>
            </w:r>
          </w:p>
        </w:tc>
        <w:tc>
          <w:tcPr>
            <w:tcW w:w="4186" w:type="dxa"/>
            <w:tcBorders>
              <w:top w:val="single" w:sz="4" w:space="0" w:color="auto"/>
              <w:left w:val="single" w:sz="4" w:space="0" w:color="auto"/>
              <w:bottom w:val="single" w:sz="4" w:space="0" w:color="auto"/>
            </w:tcBorders>
            <w:shd w:val="clear" w:color="auto" w:fill="FFFFFF"/>
          </w:tcPr>
          <w:p w14:paraId="770E2FD8"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ccdo:FullNameDetailsType</w:t>
            </w:r>
            <w:r w:rsidR="00F93F24">
              <w:rPr>
                <w:rStyle w:val="Bodytext211pt"/>
                <w:rFonts w:ascii="Sylfaen" w:hAnsi="Sylfaen"/>
                <w:sz w:val="20"/>
                <w:szCs w:val="20"/>
                <w:lang w:val="en-US"/>
              </w:rPr>
              <w:t xml:space="preserve"> </w:t>
            </w:r>
            <w:r w:rsidRPr="000121C3">
              <w:rPr>
                <w:rStyle w:val="Bodytext211pt"/>
                <w:rFonts w:ascii="Sylfaen" w:hAnsi="Sylfaen"/>
                <w:sz w:val="20"/>
                <w:szCs w:val="20"/>
              </w:rPr>
              <w:t>(M.CDT.00016)</w:t>
            </w:r>
          </w:p>
          <w:p w14:paraId="764E62E8"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8355EC9"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07C95F17" w14:textId="77777777" w:rsidTr="00F65562">
        <w:trPr>
          <w:jc w:val="center"/>
        </w:trPr>
        <w:tc>
          <w:tcPr>
            <w:tcW w:w="245" w:type="dxa"/>
            <w:shd w:val="clear" w:color="auto" w:fill="FFFFFF"/>
          </w:tcPr>
          <w:p w14:paraId="021DCFAC"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CB49EE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483FC35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51364B94" w14:textId="77777777" w:rsidR="008D6FA4" w:rsidRPr="000121C3" w:rsidRDefault="008D6FA4" w:rsidP="00635538">
            <w:pPr>
              <w:pStyle w:val="Bodytext20"/>
              <w:shd w:val="clear" w:color="auto" w:fill="auto"/>
              <w:tabs>
                <w:tab w:val="left" w:pos="49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635538">
              <w:rPr>
                <w:rStyle w:val="Bodytext211pt"/>
                <w:rFonts w:ascii="Sylfaen" w:hAnsi="Sylfaen"/>
                <w:sz w:val="20"/>
                <w:szCs w:val="20"/>
                <w:lang w:val="en-US"/>
              </w:rPr>
              <w:tab/>
            </w:r>
            <w:r w:rsidRPr="000121C3">
              <w:rPr>
                <w:rStyle w:val="Bodytext211pt"/>
                <w:rFonts w:ascii="Sylfaen" w:hAnsi="Sylfaen"/>
                <w:sz w:val="20"/>
                <w:szCs w:val="20"/>
              </w:rPr>
              <w:t>Անունը (csdo:FirstName)</w:t>
            </w:r>
          </w:p>
        </w:tc>
        <w:tc>
          <w:tcPr>
            <w:tcW w:w="3581" w:type="dxa"/>
            <w:tcBorders>
              <w:top w:val="single" w:sz="4" w:space="0" w:color="auto"/>
              <w:left w:val="single" w:sz="4" w:space="0" w:color="auto"/>
              <w:bottom w:val="single" w:sz="4" w:space="0" w:color="auto"/>
            </w:tcBorders>
            <w:shd w:val="clear" w:color="auto" w:fill="FFFFFF"/>
          </w:tcPr>
          <w:p w14:paraId="2AFE5E95"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ֆիզիկական անձի անունը</w:t>
            </w:r>
          </w:p>
        </w:tc>
        <w:tc>
          <w:tcPr>
            <w:tcW w:w="2059" w:type="dxa"/>
            <w:tcBorders>
              <w:top w:val="single" w:sz="4" w:space="0" w:color="auto"/>
              <w:left w:val="single" w:sz="4" w:space="0" w:color="auto"/>
              <w:bottom w:val="single" w:sz="4" w:space="0" w:color="auto"/>
            </w:tcBorders>
            <w:shd w:val="clear" w:color="auto" w:fill="FFFFFF"/>
          </w:tcPr>
          <w:p w14:paraId="7B7F5098"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M.SDE.00109</w:t>
            </w:r>
          </w:p>
        </w:tc>
        <w:tc>
          <w:tcPr>
            <w:tcW w:w="4186" w:type="dxa"/>
            <w:tcBorders>
              <w:top w:val="single" w:sz="4" w:space="0" w:color="auto"/>
              <w:left w:val="single" w:sz="4" w:space="0" w:color="auto"/>
              <w:bottom w:val="single" w:sz="4" w:space="0" w:color="auto"/>
            </w:tcBorders>
            <w:shd w:val="clear" w:color="auto" w:fill="FFFFFF"/>
          </w:tcPr>
          <w:p w14:paraId="5E43C895"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6972F596"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A446630"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D113274"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A5EF7B0" w14:textId="77777777" w:rsidTr="00F65562">
        <w:trPr>
          <w:jc w:val="center"/>
        </w:trPr>
        <w:tc>
          <w:tcPr>
            <w:tcW w:w="245" w:type="dxa"/>
            <w:shd w:val="clear" w:color="auto" w:fill="FFFFFF"/>
          </w:tcPr>
          <w:p w14:paraId="5351ABC1"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F36E00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773C7ED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66DB27AB" w14:textId="77777777" w:rsidR="008D6FA4" w:rsidRPr="000121C3" w:rsidRDefault="008D6FA4" w:rsidP="00635538">
            <w:pPr>
              <w:pStyle w:val="Bodytext20"/>
              <w:shd w:val="clear" w:color="auto" w:fill="auto"/>
              <w:tabs>
                <w:tab w:val="left" w:pos="49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w:t>
            </w:r>
            <w:r w:rsidR="00635538">
              <w:rPr>
                <w:rStyle w:val="Bodytext211pt"/>
                <w:rFonts w:ascii="Sylfaen" w:hAnsi="Sylfaen"/>
                <w:sz w:val="20"/>
                <w:szCs w:val="20"/>
                <w:lang w:val="en-US"/>
              </w:rPr>
              <w:tab/>
            </w:r>
            <w:r w:rsidRPr="000121C3">
              <w:rPr>
                <w:rStyle w:val="Bodytext211pt"/>
                <w:rFonts w:ascii="Sylfaen" w:hAnsi="Sylfaen"/>
                <w:sz w:val="20"/>
                <w:szCs w:val="20"/>
              </w:rPr>
              <w:t>Հայրանունը (csdo:MiddleName)</w:t>
            </w:r>
          </w:p>
        </w:tc>
        <w:tc>
          <w:tcPr>
            <w:tcW w:w="3581" w:type="dxa"/>
            <w:tcBorders>
              <w:top w:val="single" w:sz="4" w:space="0" w:color="auto"/>
              <w:left w:val="single" w:sz="4" w:space="0" w:color="auto"/>
              <w:bottom w:val="single" w:sz="4" w:space="0" w:color="auto"/>
            </w:tcBorders>
            <w:shd w:val="clear" w:color="auto" w:fill="FFFFFF"/>
          </w:tcPr>
          <w:p w14:paraId="008DA710"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ֆիզիկական անձի հայրանունը (երկրորդ կամ միջին անունը)</w:t>
            </w:r>
          </w:p>
        </w:tc>
        <w:tc>
          <w:tcPr>
            <w:tcW w:w="2059" w:type="dxa"/>
            <w:tcBorders>
              <w:top w:val="single" w:sz="4" w:space="0" w:color="auto"/>
              <w:left w:val="single" w:sz="4" w:space="0" w:color="auto"/>
              <w:bottom w:val="single" w:sz="4" w:space="0" w:color="auto"/>
            </w:tcBorders>
            <w:shd w:val="clear" w:color="auto" w:fill="FFFFFF"/>
          </w:tcPr>
          <w:p w14:paraId="554EBF6B"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M.SDE.00111</w:t>
            </w:r>
          </w:p>
        </w:tc>
        <w:tc>
          <w:tcPr>
            <w:tcW w:w="4186" w:type="dxa"/>
            <w:tcBorders>
              <w:top w:val="single" w:sz="4" w:space="0" w:color="auto"/>
              <w:left w:val="single" w:sz="4" w:space="0" w:color="auto"/>
              <w:bottom w:val="single" w:sz="4" w:space="0" w:color="auto"/>
            </w:tcBorders>
            <w:shd w:val="clear" w:color="auto" w:fill="FFFFFF"/>
          </w:tcPr>
          <w:p w14:paraId="491244F6"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5CEC758B"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6665013"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E1AEF66"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2FDD008" w14:textId="77777777" w:rsidTr="00F65562">
        <w:trPr>
          <w:jc w:val="center"/>
        </w:trPr>
        <w:tc>
          <w:tcPr>
            <w:tcW w:w="245" w:type="dxa"/>
            <w:shd w:val="clear" w:color="auto" w:fill="FFFFFF"/>
          </w:tcPr>
          <w:p w14:paraId="285120C3"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B629C3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210F35AF"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5F8B364A" w14:textId="77777777" w:rsidR="008D6FA4" w:rsidRPr="000121C3" w:rsidRDefault="008D6FA4" w:rsidP="00635538">
            <w:pPr>
              <w:pStyle w:val="Bodytext20"/>
              <w:shd w:val="clear" w:color="auto" w:fill="auto"/>
              <w:tabs>
                <w:tab w:val="left" w:pos="49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*.3.</w:t>
            </w:r>
            <w:r w:rsidR="00635538">
              <w:rPr>
                <w:rStyle w:val="Bodytext211pt"/>
                <w:rFonts w:ascii="Sylfaen" w:hAnsi="Sylfaen"/>
                <w:sz w:val="20"/>
                <w:szCs w:val="20"/>
                <w:lang w:val="en-US"/>
              </w:rPr>
              <w:tab/>
            </w:r>
            <w:r w:rsidRPr="000121C3">
              <w:rPr>
                <w:rStyle w:val="Bodytext211pt"/>
                <w:rFonts w:ascii="Sylfaen" w:hAnsi="Sylfaen"/>
                <w:sz w:val="20"/>
                <w:szCs w:val="20"/>
              </w:rPr>
              <w:t>Ազգանունը (csdo:LastName)</w:t>
            </w:r>
          </w:p>
        </w:tc>
        <w:tc>
          <w:tcPr>
            <w:tcW w:w="3581" w:type="dxa"/>
            <w:tcBorders>
              <w:top w:val="single" w:sz="4" w:space="0" w:color="auto"/>
              <w:left w:val="single" w:sz="4" w:space="0" w:color="auto"/>
              <w:bottom w:val="single" w:sz="4" w:space="0" w:color="auto"/>
            </w:tcBorders>
            <w:shd w:val="clear" w:color="auto" w:fill="FFFFFF"/>
          </w:tcPr>
          <w:p w14:paraId="7AAEAC2A"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ֆիզիկական անձի ազգանունը</w:t>
            </w:r>
          </w:p>
        </w:tc>
        <w:tc>
          <w:tcPr>
            <w:tcW w:w="2059" w:type="dxa"/>
            <w:tcBorders>
              <w:top w:val="single" w:sz="4" w:space="0" w:color="auto"/>
              <w:left w:val="single" w:sz="4" w:space="0" w:color="auto"/>
              <w:bottom w:val="single" w:sz="4" w:space="0" w:color="auto"/>
            </w:tcBorders>
            <w:shd w:val="clear" w:color="auto" w:fill="FFFFFF"/>
          </w:tcPr>
          <w:p w14:paraId="1A0FCE0E"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M.SDE.00110</w:t>
            </w:r>
          </w:p>
        </w:tc>
        <w:tc>
          <w:tcPr>
            <w:tcW w:w="4186" w:type="dxa"/>
            <w:tcBorders>
              <w:top w:val="single" w:sz="4" w:space="0" w:color="auto"/>
              <w:left w:val="single" w:sz="4" w:space="0" w:color="auto"/>
              <w:bottom w:val="single" w:sz="4" w:space="0" w:color="auto"/>
            </w:tcBorders>
            <w:shd w:val="clear" w:color="auto" w:fill="FFFFFF"/>
          </w:tcPr>
          <w:p w14:paraId="6B60C03B"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79BB8CC5"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2B144CCA"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4D2B886"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FE12ADD" w14:textId="77777777" w:rsidTr="00F65562">
        <w:trPr>
          <w:jc w:val="center"/>
        </w:trPr>
        <w:tc>
          <w:tcPr>
            <w:tcW w:w="245" w:type="dxa"/>
            <w:shd w:val="clear" w:color="auto" w:fill="FFFFFF"/>
          </w:tcPr>
          <w:p w14:paraId="3E22BD90"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55CF246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06B4CDF4" w14:textId="77777777" w:rsidR="008D6FA4" w:rsidRPr="000121C3" w:rsidRDefault="008D6FA4" w:rsidP="00F93F24">
            <w:pPr>
              <w:pStyle w:val="Bodytext20"/>
              <w:shd w:val="clear" w:color="auto" w:fill="auto"/>
              <w:tabs>
                <w:tab w:val="left" w:pos="655"/>
              </w:tabs>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2.11.2.</w:t>
            </w:r>
            <w:r w:rsidR="00635538">
              <w:rPr>
                <w:rStyle w:val="Bodytext211pt"/>
                <w:rFonts w:ascii="Sylfaen" w:hAnsi="Sylfaen"/>
                <w:sz w:val="20"/>
                <w:szCs w:val="20"/>
                <w:lang w:val="en-US"/>
              </w:rPr>
              <w:tab/>
            </w:r>
            <w:r w:rsidRPr="000121C3">
              <w:rPr>
                <w:rStyle w:val="Bodytext211pt"/>
                <w:rFonts w:ascii="Sylfaen" w:hAnsi="Sylfaen"/>
                <w:sz w:val="20"/>
                <w:szCs w:val="20"/>
              </w:rPr>
              <w:t>Պաշտոնի անվանումը</w:t>
            </w:r>
          </w:p>
          <w:p w14:paraId="614DBC24" w14:textId="77777777" w:rsidR="008D6FA4" w:rsidRPr="000121C3" w:rsidRDefault="008D6FA4" w:rsidP="00F93F24">
            <w:pPr>
              <w:pStyle w:val="Bodytext20"/>
              <w:shd w:val="clear" w:color="auto" w:fill="auto"/>
              <w:tabs>
                <w:tab w:val="left" w:pos="65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(csdo:PositionName)</w:t>
            </w:r>
          </w:p>
        </w:tc>
        <w:tc>
          <w:tcPr>
            <w:tcW w:w="3581" w:type="dxa"/>
            <w:tcBorders>
              <w:top w:val="single" w:sz="4" w:space="0" w:color="auto"/>
              <w:left w:val="single" w:sz="4" w:space="0" w:color="auto"/>
              <w:bottom w:val="single" w:sz="4" w:space="0" w:color="auto"/>
            </w:tcBorders>
            <w:shd w:val="clear" w:color="auto" w:fill="FFFFFF"/>
          </w:tcPr>
          <w:p w14:paraId="7E379B3F" w14:textId="77777777" w:rsidR="008D6FA4" w:rsidRPr="000121C3" w:rsidRDefault="008D6FA4" w:rsidP="00F93F24">
            <w:pPr>
              <w:pStyle w:val="Bodytext20"/>
              <w:shd w:val="clear" w:color="auto" w:fill="auto"/>
              <w:spacing w:before="0" w:after="120" w:line="240" w:lineRule="auto"/>
              <w:ind w:left="64" w:firstLine="0"/>
              <w:jc w:val="left"/>
              <w:rPr>
                <w:rFonts w:ascii="Sylfaen" w:hAnsi="Sylfaen"/>
                <w:sz w:val="20"/>
                <w:szCs w:val="20"/>
              </w:rPr>
            </w:pPr>
            <w:r w:rsidRPr="000121C3">
              <w:rPr>
                <w:rStyle w:val="Bodytext211pt"/>
                <w:rFonts w:ascii="Sylfaen" w:hAnsi="Sylfaen"/>
                <w:sz w:val="20"/>
                <w:szCs w:val="20"/>
              </w:rPr>
              <w:t>աշխատակցի պաշտոնի անվանումը</w:t>
            </w:r>
          </w:p>
        </w:tc>
        <w:tc>
          <w:tcPr>
            <w:tcW w:w="2059" w:type="dxa"/>
            <w:tcBorders>
              <w:top w:val="single" w:sz="4" w:space="0" w:color="auto"/>
              <w:left w:val="single" w:sz="4" w:space="0" w:color="auto"/>
              <w:bottom w:val="single" w:sz="4" w:space="0" w:color="auto"/>
            </w:tcBorders>
            <w:shd w:val="clear" w:color="auto" w:fill="FFFFFF"/>
          </w:tcPr>
          <w:p w14:paraId="364BCEDA"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M.SDE.00127</w:t>
            </w:r>
          </w:p>
        </w:tc>
        <w:tc>
          <w:tcPr>
            <w:tcW w:w="4186" w:type="dxa"/>
            <w:tcBorders>
              <w:top w:val="single" w:sz="4" w:space="0" w:color="auto"/>
              <w:left w:val="single" w:sz="4" w:space="0" w:color="auto"/>
              <w:bottom w:val="single" w:sz="4" w:space="0" w:color="auto"/>
            </w:tcBorders>
            <w:shd w:val="clear" w:color="auto" w:fill="FFFFFF"/>
          </w:tcPr>
          <w:p w14:paraId="154B4A8E"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w:t>
            </w:r>
            <w:r w:rsidR="00F93F24" w:rsidRPr="00F93F24">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տողը:</w:t>
            </w:r>
          </w:p>
          <w:p w14:paraId="0477D666"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468AC00"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E9B1E2B"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F754175" w14:textId="77777777" w:rsidTr="00F65562">
        <w:trPr>
          <w:jc w:val="center"/>
        </w:trPr>
        <w:tc>
          <w:tcPr>
            <w:tcW w:w="245" w:type="dxa"/>
            <w:shd w:val="clear" w:color="auto" w:fill="FFFFFF"/>
          </w:tcPr>
          <w:p w14:paraId="5C3658EB"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2BFE1A25"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4E3DD110" w14:textId="77777777" w:rsidR="008D6FA4" w:rsidRPr="000121C3" w:rsidRDefault="008D6FA4" w:rsidP="00F93F24">
            <w:pPr>
              <w:pStyle w:val="Bodytext20"/>
              <w:shd w:val="clear" w:color="auto" w:fill="auto"/>
              <w:tabs>
                <w:tab w:val="left" w:pos="655"/>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2.11.3.</w:t>
            </w:r>
            <w:r w:rsidR="00635538">
              <w:rPr>
                <w:rStyle w:val="Bodytext211pt"/>
                <w:rFonts w:ascii="Sylfaen" w:hAnsi="Sylfaen"/>
                <w:sz w:val="20"/>
                <w:szCs w:val="20"/>
                <w:lang w:val="en-US"/>
              </w:rPr>
              <w:tab/>
            </w:r>
            <w:r w:rsidRPr="000121C3">
              <w:rPr>
                <w:rStyle w:val="Bodytext211pt"/>
                <w:rFonts w:ascii="Sylfaen" w:hAnsi="Sylfaen"/>
                <w:sz w:val="20"/>
                <w:szCs w:val="20"/>
              </w:rPr>
              <w:t>Կոնտակտային վավերապայմանը (ccdo:CommunicationDetails)</w:t>
            </w:r>
          </w:p>
        </w:tc>
        <w:tc>
          <w:tcPr>
            <w:tcW w:w="3581" w:type="dxa"/>
            <w:tcBorders>
              <w:top w:val="single" w:sz="4" w:space="0" w:color="auto"/>
              <w:left w:val="single" w:sz="4" w:space="0" w:color="auto"/>
              <w:bottom w:val="single" w:sz="4" w:space="0" w:color="auto"/>
            </w:tcBorders>
            <w:shd w:val="clear" w:color="auto" w:fill="FFFFFF"/>
          </w:tcPr>
          <w:p w14:paraId="348A2190" w14:textId="77777777" w:rsidR="008D6FA4" w:rsidRPr="000121C3" w:rsidRDefault="008D6FA4" w:rsidP="00F93F24">
            <w:pPr>
              <w:pStyle w:val="Bodytext20"/>
              <w:shd w:val="clear" w:color="auto" w:fill="auto"/>
              <w:spacing w:before="0" w:after="120" w:line="240" w:lineRule="auto"/>
              <w:ind w:left="64" w:firstLine="0"/>
              <w:jc w:val="left"/>
              <w:rPr>
                <w:rFonts w:ascii="Sylfaen" w:hAnsi="Sylfaen"/>
                <w:sz w:val="20"/>
                <w:szCs w:val="20"/>
              </w:rPr>
            </w:pPr>
            <w:r w:rsidRPr="000121C3">
              <w:rPr>
                <w:rStyle w:val="Bodytext211pt"/>
                <w:rFonts w:ascii="Sylfaen" w:hAnsi="Sylfaen"/>
                <w:sz w:val="20"/>
                <w:szCs w:val="20"/>
              </w:rPr>
              <w:t>պաշտոնատար անձի կոնտակտային վավերապայմանը</w:t>
            </w:r>
          </w:p>
        </w:tc>
        <w:tc>
          <w:tcPr>
            <w:tcW w:w="2059" w:type="dxa"/>
            <w:tcBorders>
              <w:top w:val="single" w:sz="4" w:space="0" w:color="auto"/>
              <w:left w:val="single" w:sz="4" w:space="0" w:color="auto"/>
              <w:bottom w:val="single" w:sz="4" w:space="0" w:color="auto"/>
            </w:tcBorders>
            <w:shd w:val="clear" w:color="auto" w:fill="FFFFFF"/>
          </w:tcPr>
          <w:p w14:paraId="3236677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M.CDE.00003</w:t>
            </w:r>
          </w:p>
        </w:tc>
        <w:tc>
          <w:tcPr>
            <w:tcW w:w="4186" w:type="dxa"/>
            <w:tcBorders>
              <w:top w:val="single" w:sz="4" w:space="0" w:color="auto"/>
              <w:left w:val="single" w:sz="4" w:space="0" w:color="auto"/>
              <w:bottom w:val="single" w:sz="4" w:space="0" w:color="auto"/>
            </w:tcBorders>
            <w:shd w:val="clear" w:color="auto" w:fill="FFFFFF"/>
          </w:tcPr>
          <w:p w14:paraId="6C2CAF2D"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ccdo:CommunicationDetailsType (M.CDT.00003)</w:t>
            </w:r>
          </w:p>
          <w:p w14:paraId="094934D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87D716D"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w:t>
            </w:r>
          </w:p>
        </w:tc>
      </w:tr>
      <w:tr w:rsidR="008D6FA4" w:rsidRPr="000121C3" w14:paraId="5B25CD48" w14:textId="77777777" w:rsidTr="00F65562">
        <w:trPr>
          <w:jc w:val="center"/>
        </w:trPr>
        <w:tc>
          <w:tcPr>
            <w:tcW w:w="245" w:type="dxa"/>
            <w:shd w:val="clear" w:color="auto" w:fill="FFFFFF"/>
          </w:tcPr>
          <w:p w14:paraId="305CFDB2"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7A7D677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top w:val="single" w:sz="4" w:space="0" w:color="auto"/>
              <w:right w:val="single" w:sz="4" w:space="0" w:color="auto"/>
            </w:tcBorders>
            <w:shd w:val="clear" w:color="auto" w:fill="FFFFFF"/>
          </w:tcPr>
          <w:p w14:paraId="37F7E760" w14:textId="77777777" w:rsidR="008D6FA4" w:rsidRPr="000121C3" w:rsidRDefault="008D6FA4" w:rsidP="00F93F24">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3C7413EF" w14:textId="77777777" w:rsidR="008D6FA4" w:rsidRPr="000121C3" w:rsidRDefault="008D6FA4" w:rsidP="00F93F24">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635538">
              <w:rPr>
                <w:rStyle w:val="Bodytext211pt"/>
                <w:rFonts w:ascii="Sylfaen" w:hAnsi="Sylfaen"/>
                <w:sz w:val="20"/>
                <w:szCs w:val="20"/>
                <w:lang w:val="en-US"/>
              </w:rPr>
              <w:tab/>
            </w:r>
            <w:r w:rsidRPr="000121C3">
              <w:rPr>
                <w:rStyle w:val="Bodytext211pt"/>
                <w:rFonts w:ascii="Sylfaen" w:hAnsi="Sylfaen"/>
                <w:sz w:val="20"/>
                <w:szCs w:val="20"/>
              </w:rPr>
              <w:t>Կապի տեսակի ծածկագիրը</w:t>
            </w:r>
          </w:p>
          <w:p w14:paraId="4C2D8B4B" w14:textId="77777777" w:rsidR="008D6FA4" w:rsidRPr="000121C3" w:rsidRDefault="008D6FA4" w:rsidP="00F93F24">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(csdo:CommunicationChannelCode)</w:t>
            </w:r>
          </w:p>
        </w:tc>
        <w:tc>
          <w:tcPr>
            <w:tcW w:w="3581" w:type="dxa"/>
            <w:tcBorders>
              <w:top w:val="single" w:sz="4" w:space="0" w:color="auto"/>
              <w:left w:val="single" w:sz="4" w:space="0" w:color="auto"/>
              <w:bottom w:val="single" w:sz="4" w:space="0" w:color="auto"/>
            </w:tcBorders>
            <w:shd w:val="clear" w:color="auto" w:fill="FFFFFF"/>
          </w:tcPr>
          <w:p w14:paraId="0A45A36D" w14:textId="77777777" w:rsidR="008D6FA4" w:rsidRPr="000121C3" w:rsidRDefault="008D6FA4" w:rsidP="00F93F24">
            <w:pPr>
              <w:pStyle w:val="Bodytext20"/>
              <w:shd w:val="clear" w:color="auto" w:fill="auto"/>
              <w:spacing w:before="0" w:after="120" w:line="240" w:lineRule="auto"/>
              <w:ind w:left="64" w:firstLine="0"/>
              <w:jc w:val="left"/>
              <w:rPr>
                <w:rFonts w:ascii="Sylfaen" w:hAnsi="Sylfaen"/>
                <w:sz w:val="20"/>
                <w:szCs w:val="20"/>
              </w:rPr>
            </w:pPr>
            <w:r w:rsidRPr="000121C3">
              <w:rPr>
                <w:rStyle w:val="Bodytext211pt"/>
                <w:rFonts w:ascii="Sylfaen" w:hAnsi="Sylfaen"/>
                <w:sz w:val="20"/>
                <w:szCs w:val="20"/>
              </w:rPr>
              <w:t>կապի միջոցի (կապուղու) տեսակի (հեռախոս, ֆաքս, էլեկտրոնային փոստ և այլն)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2C9B44A5"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M.SDE.00014</w:t>
            </w:r>
          </w:p>
        </w:tc>
        <w:tc>
          <w:tcPr>
            <w:tcW w:w="4186" w:type="dxa"/>
            <w:tcBorders>
              <w:top w:val="single" w:sz="4" w:space="0" w:color="auto"/>
              <w:left w:val="single" w:sz="4" w:space="0" w:color="auto"/>
              <w:bottom w:val="single" w:sz="4" w:space="0" w:color="auto"/>
            </w:tcBorders>
            <w:shd w:val="clear" w:color="auto" w:fill="FFFFFF"/>
          </w:tcPr>
          <w:p w14:paraId="5BA542AF"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csdo:CommunicationChannelCodeV2Type (M.SDT.00163)</w:t>
            </w:r>
          </w:p>
          <w:p w14:paraId="6DFC1E1F"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արժեքը՝ կապի տեսակների տեղեկագրքին համապատասխան։</w:t>
            </w:r>
          </w:p>
          <w:p w14:paraId="7C1C7056"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6A0E94CA"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C6F0BD5"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D705CF1" w14:textId="77777777" w:rsidTr="00F65562">
        <w:trPr>
          <w:jc w:val="center"/>
        </w:trPr>
        <w:tc>
          <w:tcPr>
            <w:tcW w:w="245" w:type="dxa"/>
            <w:shd w:val="clear" w:color="auto" w:fill="FFFFFF"/>
          </w:tcPr>
          <w:p w14:paraId="54413A5E"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6569019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086FB93B" w14:textId="77777777" w:rsidR="008D6FA4" w:rsidRPr="000121C3" w:rsidRDefault="008D6FA4" w:rsidP="00F93F24">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4121D411" w14:textId="77777777" w:rsidR="008D6FA4" w:rsidRPr="000121C3" w:rsidRDefault="008D6FA4" w:rsidP="00F93F24">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w:t>
            </w:r>
            <w:r w:rsidR="00635538">
              <w:rPr>
                <w:rStyle w:val="Bodytext211pt"/>
                <w:rFonts w:ascii="Sylfaen" w:hAnsi="Sylfaen"/>
                <w:sz w:val="20"/>
                <w:szCs w:val="20"/>
                <w:lang w:val="en-US"/>
              </w:rPr>
              <w:tab/>
            </w:r>
            <w:r w:rsidRPr="000121C3">
              <w:rPr>
                <w:rStyle w:val="Bodytext211pt"/>
                <w:rFonts w:ascii="Sylfaen" w:hAnsi="Sylfaen"/>
                <w:sz w:val="20"/>
                <w:szCs w:val="20"/>
              </w:rPr>
              <w:t>Կապի տեսակի անվանումը</w:t>
            </w:r>
          </w:p>
          <w:p w14:paraId="49D15C87" w14:textId="77777777" w:rsidR="008D6FA4" w:rsidRPr="000121C3" w:rsidRDefault="008D6FA4" w:rsidP="00F93F24">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(csdo:CommunicationChannelName)</w:t>
            </w:r>
          </w:p>
        </w:tc>
        <w:tc>
          <w:tcPr>
            <w:tcW w:w="3581" w:type="dxa"/>
            <w:tcBorders>
              <w:top w:val="single" w:sz="4" w:space="0" w:color="auto"/>
              <w:left w:val="single" w:sz="4" w:space="0" w:color="auto"/>
              <w:bottom w:val="single" w:sz="4" w:space="0" w:color="auto"/>
            </w:tcBorders>
            <w:shd w:val="clear" w:color="auto" w:fill="FFFFFF"/>
          </w:tcPr>
          <w:p w14:paraId="7FD78466" w14:textId="77777777" w:rsidR="008D6FA4" w:rsidRPr="000121C3" w:rsidRDefault="008D6FA4" w:rsidP="00F93F24">
            <w:pPr>
              <w:pStyle w:val="Bodytext20"/>
              <w:shd w:val="clear" w:color="auto" w:fill="auto"/>
              <w:spacing w:before="0" w:after="120" w:line="240" w:lineRule="auto"/>
              <w:ind w:left="64" w:firstLine="0"/>
              <w:jc w:val="left"/>
              <w:rPr>
                <w:rFonts w:ascii="Sylfaen" w:hAnsi="Sylfaen"/>
                <w:sz w:val="20"/>
                <w:szCs w:val="20"/>
              </w:rPr>
            </w:pPr>
            <w:r w:rsidRPr="000121C3">
              <w:rPr>
                <w:rStyle w:val="Bodytext211pt"/>
                <w:rFonts w:ascii="Sylfaen" w:hAnsi="Sylfaen"/>
                <w:sz w:val="20"/>
                <w:szCs w:val="20"/>
              </w:rPr>
              <w:t>կապի միջոցի (կապուղու) տեսակի (հեռախոս, ֆաքս, էլեկտրոնային փոստ և այլն) անվանումը</w:t>
            </w:r>
          </w:p>
        </w:tc>
        <w:tc>
          <w:tcPr>
            <w:tcW w:w="2059" w:type="dxa"/>
            <w:tcBorders>
              <w:top w:val="single" w:sz="4" w:space="0" w:color="auto"/>
              <w:left w:val="single" w:sz="4" w:space="0" w:color="auto"/>
              <w:bottom w:val="single" w:sz="4" w:space="0" w:color="auto"/>
            </w:tcBorders>
            <w:shd w:val="clear" w:color="auto" w:fill="FFFFFF"/>
          </w:tcPr>
          <w:p w14:paraId="09FF49B3"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M.SDE.00093</w:t>
            </w:r>
          </w:p>
        </w:tc>
        <w:tc>
          <w:tcPr>
            <w:tcW w:w="4186" w:type="dxa"/>
            <w:tcBorders>
              <w:top w:val="single" w:sz="4" w:space="0" w:color="auto"/>
              <w:left w:val="single" w:sz="4" w:space="0" w:color="auto"/>
              <w:bottom w:val="single" w:sz="4" w:space="0" w:color="auto"/>
            </w:tcBorders>
            <w:shd w:val="clear" w:color="auto" w:fill="FFFFFF"/>
          </w:tcPr>
          <w:p w14:paraId="21BB0942" w14:textId="77777777" w:rsidR="008D6FA4" w:rsidRPr="000121C3" w:rsidRDefault="008D6FA4" w:rsidP="00F65562">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1F5EE96B" w14:textId="77777777" w:rsidR="008D6FA4" w:rsidRPr="000121C3" w:rsidRDefault="008D6FA4" w:rsidP="00F65562">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172D6971" w14:textId="77777777" w:rsidR="008D6FA4" w:rsidRPr="000121C3" w:rsidRDefault="008D6FA4" w:rsidP="00F65562">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432D709"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87B84ED" w14:textId="77777777" w:rsidTr="00F65562">
        <w:trPr>
          <w:jc w:val="center"/>
        </w:trPr>
        <w:tc>
          <w:tcPr>
            <w:tcW w:w="245" w:type="dxa"/>
            <w:shd w:val="clear" w:color="auto" w:fill="FFFFFF"/>
          </w:tcPr>
          <w:p w14:paraId="0AAA803E" w14:textId="77777777" w:rsidR="008D6FA4" w:rsidRPr="000121C3" w:rsidRDefault="008D6FA4" w:rsidP="000121C3">
            <w:pPr>
              <w:spacing w:after="120"/>
              <w:rPr>
                <w:rFonts w:ascii="Sylfaen" w:hAnsi="Sylfaen"/>
                <w:sz w:val="20"/>
                <w:szCs w:val="20"/>
              </w:rPr>
            </w:pPr>
          </w:p>
        </w:tc>
        <w:tc>
          <w:tcPr>
            <w:tcW w:w="231" w:type="dxa"/>
            <w:tcBorders>
              <w:bottom w:val="single" w:sz="4" w:space="0" w:color="auto"/>
            </w:tcBorders>
            <w:shd w:val="clear" w:color="auto" w:fill="FFFFFF"/>
          </w:tcPr>
          <w:p w14:paraId="4A06733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747EAA4B" w14:textId="77777777" w:rsidR="008D6FA4" w:rsidRPr="000121C3" w:rsidRDefault="008D6FA4" w:rsidP="00F93F24">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3A57EA9E" w14:textId="77777777" w:rsidR="008D6FA4" w:rsidRPr="000121C3" w:rsidRDefault="008D6FA4" w:rsidP="00F93F24">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*.3.</w:t>
            </w:r>
            <w:r w:rsidR="00635538">
              <w:rPr>
                <w:rStyle w:val="Bodytext211pt"/>
                <w:rFonts w:ascii="Sylfaen" w:hAnsi="Sylfaen"/>
                <w:sz w:val="20"/>
                <w:szCs w:val="20"/>
                <w:lang w:val="en-US"/>
              </w:rPr>
              <w:tab/>
            </w:r>
            <w:r w:rsidRPr="000121C3">
              <w:rPr>
                <w:rStyle w:val="Bodytext211pt"/>
                <w:rFonts w:ascii="Sylfaen" w:hAnsi="Sylfaen"/>
                <w:sz w:val="20"/>
                <w:szCs w:val="20"/>
              </w:rPr>
              <w:t>Կապուղու նույնականացուցիչը</w:t>
            </w:r>
          </w:p>
          <w:p w14:paraId="59D0947A" w14:textId="77777777" w:rsidR="008D6FA4" w:rsidRPr="000121C3" w:rsidRDefault="008D6FA4" w:rsidP="00F93F24">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(csdo:CommunicationChannelId)</w:t>
            </w:r>
          </w:p>
        </w:tc>
        <w:tc>
          <w:tcPr>
            <w:tcW w:w="3581" w:type="dxa"/>
            <w:tcBorders>
              <w:top w:val="single" w:sz="4" w:space="0" w:color="auto"/>
              <w:left w:val="single" w:sz="4" w:space="0" w:color="auto"/>
              <w:bottom w:val="single" w:sz="4" w:space="0" w:color="auto"/>
            </w:tcBorders>
            <w:shd w:val="clear" w:color="auto" w:fill="FFFFFF"/>
          </w:tcPr>
          <w:p w14:paraId="31DCE76F" w14:textId="77777777" w:rsidR="008D6FA4" w:rsidRPr="000121C3" w:rsidRDefault="008D6FA4" w:rsidP="00F93F24">
            <w:pPr>
              <w:pStyle w:val="Bodytext20"/>
              <w:shd w:val="clear" w:color="auto" w:fill="auto"/>
              <w:spacing w:before="0" w:after="120" w:line="240" w:lineRule="auto"/>
              <w:ind w:left="64" w:firstLine="0"/>
              <w:jc w:val="left"/>
              <w:rPr>
                <w:rFonts w:ascii="Sylfaen" w:hAnsi="Sylfaen"/>
                <w:sz w:val="20"/>
                <w:szCs w:val="20"/>
              </w:rPr>
            </w:pPr>
            <w:r w:rsidRPr="000121C3">
              <w:rPr>
                <w:rStyle w:val="Bodytext211pt"/>
                <w:rFonts w:ascii="Sylfaen" w:hAnsi="Sylfaen"/>
                <w:sz w:val="20"/>
                <w:szCs w:val="20"/>
              </w:rPr>
              <w:t>կապուղին նույնականացնող պայմանանշանների հաջորդականությունը (հեռախոսահամարի, ֆաքսի, էլեկտրոնային փոստի հասցեի և այլնի նշումը)</w:t>
            </w:r>
          </w:p>
        </w:tc>
        <w:tc>
          <w:tcPr>
            <w:tcW w:w="2059" w:type="dxa"/>
            <w:tcBorders>
              <w:top w:val="single" w:sz="4" w:space="0" w:color="auto"/>
              <w:left w:val="single" w:sz="4" w:space="0" w:color="auto"/>
              <w:bottom w:val="single" w:sz="4" w:space="0" w:color="auto"/>
            </w:tcBorders>
            <w:shd w:val="clear" w:color="auto" w:fill="FFFFFF"/>
          </w:tcPr>
          <w:p w14:paraId="02A7625F"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M.SDE.00015</w:t>
            </w:r>
          </w:p>
        </w:tc>
        <w:tc>
          <w:tcPr>
            <w:tcW w:w="4186" w:type="dxa"/>
            <w:tcBorders>
              <w:top w:val="single" w:sz="4" w:space="0" w:color="auto"/>
              <w:left w:val="single" w:sz="4" w:space="0" w:color="auto"/>
              <w:bottom w:val="single" w:sz="4" w:space="0" w:color="auto"/>
            </w:tcBorders>
            <w:shd w:val="clear" w:color="auto" w:fill="FFFFFF"/>
          </w:tcPr>
          <w:p w14:paraId="6A759034" w14:textId="77777777" w:rsidR="008D6FA4" w:rsidRPr="000121C3" w:rsidRDefault="008D6FA4" w:rsidP="00F65562">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csdo:CommunicationChannelIdType</w:t>
            </w:r>
          </w:p>
          <w:p w14:paraId="3B2A15DA" w14:textId="77777777" w:rsidR="008D6FA4" w:rsidRPr="000121C3" w:rsidRDefault="008D6FA4" w:rsidP="00F65562">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(M.SDT.00015)</w:t>
            </w:r>
          </w:p>
          <w:p w14:paraId="58951972" w14:textId="77777777" w:rsidR="008D6FA4" w:rsidRPr="000121C3" w:rsidRDefault="008D6FA4" w:rsidP="00F65562">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6AFE0EAA" w14:textId="77777777" w:rsidR="008D6FA4" w:rsidRPr="000121C3" w:rsidRDefault="008D6FA4" w:rsidP="00F65562">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2F85914F" w14:textId="77777777" w:rsidR="008D6FA4" w:rsidRPr="000121C3" w:rsidRDefault="008D6FA4" w:rsidP="00F65562">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2245FCA"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29DF57BD" w14:textId="77777777" w:rsidTr="00F65562">
        <w:trPr>
          <w:jc w:val="center"/>
        </w:trPr>
        <w:tc>
          <w:tcPr>
            <w:tcW w:w="245" w:type="dxa"/>
            <w:tcBorders>
              <w:right w:val="single" w:sz="4" w:space="0" w:color="auto"/>
            </w:tcBorders>
            <w:shd w:val="clear" w:color="auto" w:fill="FFFFFF"/>
          </w:tcPr>
          <w:p w14:paraId="75A748F1"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vAlign w:val="center"/>
          </w:tcPr>
          <w:p w14:paraId="2DA64561" w14:textId="77777777" w:rsidR="008D6FA4" w:rsidRPr="000121C3" w:rsidRDefault="008D6FA4" w:rsidP="00F93F24">
            <w:pPr>
              <w:pStyle w:val="Bodytext20"/>
              <w:shd w:val="clear" w:color="auto" w:fill="auto"/>
              <w:tabs>
                <w:tab w:val="left" w:pos="461"/>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2.12.</w:t>
            </w:r>
            <w:r w:rsidR="00635538">
              <w:rPr>
                <w:rStyle w:val="Bodytext211pt"/>
                <w:rFonts w:ascii="Sylfaen" w:hAnsi="Sylfaen"/>
                <w:sz w:val="20"/>
                <w:szCs w:val="20"/>
                <w:lang w:val="en-US"/>
              </w:rPr>
              <w:tab/>
            </w:r>
            <w:r w:rsidRPr="000121C3">
              <w:rPr>
                <w:rStyle w:val="Bodytext211pt"/>
                <w:rFonts w:ascii="Sylfaen" w:hAnsi="Sylfaen"/>
                <w:sz w:val="20"/>
                <w:szCs w:val="20"/>
              </w:rPr>
              <w:t>Հասցեն</w:t>
            </w:r>
          </w:p>
          <w:p w14:paraId="5EC06F94"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(ccdo:SubjectAddressDetails) վավերապայմանները</w:t>
            </w:r>
          </w:p>
        </w:tc>
        <w:tc>
          <w:tcPr>
            <w:tcW w:w="3581" w:type="dxa"/>
            <w:tcBorders>
              <w:top w:val="single" w:sz="4" w:space="0" w:color="auto"/>
              <w:left w:val="single" w:sz="4" w:space="0" w:color="auto"/>
              <w:bottom w:val="single" w:sz="4" w:space="0" w:color="auto"/>
            </w:tcBorders>
            <w:shd w:val="clear" w:color="auto" w:fill="FFFFFF"/>
            <w:vAlign w:val="center"/>
          </w:tcPr>
          <w:p w14:paraId="17857CB3"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հաղորդագրությունը ձևավորած պաշտոնատար անձի հասցեի մասին տեղեկությունները</w:t>
            </w:r>
          </w:p>
        </w:tc>
        <w:tc>
          <w:tcPr>
            <w:tcW w:w="2059" w:type="dxa"/>
            <w:tcBorders>
              <w:top w:val="single" w:sz="4" w:space="0" w:color="auto"/>
              <w:left w:val="single" w:sz="4" w:space="0" w:color="auto"/>
              <w:bottom w:val="single" w:sz="4" w:space="0" w:color="auto"/>
            </w:tcBorders>
            <w:shd w:val="clear" w:color="auto" w:fill="FFFFFF"/>
            <w:vAlign w:val="center"/>
          </w:tcPr>
          <w:p w14:paraId="770DA322"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M.CDE.00058</w:t>
            </w:r>
          </w:p>
        </w:tc>
        <w:tc>
          <w:tcPr>
            <w:tcW w:w="4186" w:type="dxa"/>
            <w:tcBorders>
              <w:top w:val="single" w:sz="4" w:space="0" w:color="auto"/>
              <w:left w:val="single" w:sz="4" w:space="0" w:color="auto"/>
              <w:bottom w:val="single" w:sz="4" w:space="0" w:color="auto"/>
            </w:tcBorders>
            <w:shd w:val="clear" w:color="auto" w:fill="FFFFFF"/>
            <w:vAlign w:val="center"/>
          </w:tcPr>
          <w:p w14:paraId="613853D3"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ccdo:SubjectAddressDetailsType</w:t>
            </w:r>
          </w:p>
          <w:p w14:paraId="48F4A4E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(M.CDT.00064)</w:t>
            </w:r>
          </w:p>
          <w:p w14:paraId="6C666D22"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07594EF"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4BB2D00" w14:textId="77777777" w:rsidTr="00F65562">
        <w:trPr>
          <w:jc w:val="center"/>
        </w:trPr>
        <w:tc>
          <w:tcPr>
            <w:tcW w:w="245" w:type="dxa"/>
            <w:shd w:val="clear" w:color="auto" w:fill="FFFFFF"/>
          </w:tcPr>
          <w:p w14:paraId="7835A900" w14:textId="77777777" w:rsidR="008D6FA4" w:rsidRPr="000121C3" w:rsidRDefault="008D6FA4" w:rsidP="000121C3">
            <w:pPr>
              <w:spacing w:after="120"/>
              <w:rPr>
                <w:rFonts w:ascii="Sylfaen" w:hAnsi="Sylfaen"/>
                <w:sz w:val="20"/>
                <w:szCs w:val="20"/>
              </w:rPr>
            </w:pPr>
          </w:p>
        </w:tc>
        <w:tc>
          <w:tcPr>
            <w:tcW w:w="231" w:type="dxa"/>
            <w:tcBorders>
              <w:top w:val="single" w:sz="4" w:space="0" w:color="auto"/>
              <w:right w:val="single" w:sz="4" w:space="0" w:color="auto"/>
            </w:tcBorders>
            <w:shd w:val="clear" w:color="auto" w:fill="FFFFFF"/>
          </w:tcPr>
          <w:p w14:paraId="3DA15FCF" w14:textId="77777777" w:rsidR="008D6FA4" w:rsidRPr="000121C3" w:rsidRDefault="008D6FA4" w:rsidP="00F93F24">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72E556F2"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2.12.1.</w:t>
            </w:r>
            <w:r w:rsidR="00635538" w:rsidRPr="00F83622">
              <w:rPr>
                <w:rStyle w:val="Bodytext211pt"/>
                <w:rFonts w:ascii="Sylfaen" w:hAnsi="Sylfaen"/>
                <w:sz w:val="20"/>
                <w:szCs w:val="20"/>
              </w:rPr>
              <w:tab/>
            </w:r>
            <w:r w:rsidRPr="000121C3">
              <w:rPr>
                <w:rStyle w:val="Bodytext211pt"/>
                <w:rFonts w:ascii="Sylfaen" w:hAnsi="Sylfaen"/>
                <w:sz w:val="20"/>
                <w:szCs w:val="20"/>
              </w:rPr>
              <w:t>Հասցեի տեսակի ծածկագիրը (csdo:AddressKindCode)</w:t>
            </w:r>
          </w:p>
        </w:tc>
        <w:tc>
          <w:tcPr>
            <w:tcW w:w="3581" w:type="dxa"/>
            <w:tcBorders>
              <w:top w:val="single" w:sz="4" w:space="0" w:color="auto"/>
              <w:left w:val="single" w:sz="4" w:space="0" w:color="auto"/>
              <w:bottom w:val="single" w:sz="4" w:space="0" w:color="auto"/>
            </w:tcBorders>
            <w:shd w:val="clear" w:color="auto" w:fill="FFFFFF"/>
          </w:tcPr>
          <w:p w14:paraId="63457E71"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հասցեի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7C10B10E"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M.SDE.00192</w:t>
            </w:r>
          </w:p>
        </w:tc>
        <w:tc>
          <w:tcPr>
            <w:tcW w:w="4186" w:type="dxa"/>
            <w:tcBorders>
              <w:top w:val="single" w:sz="4" w:space="0" w:color="auto"/>
              <w:left w:val="single" w:sz="4" w:space="0" w:color="auto"/>
              <w:bottom w:val="single" w:sz="4" w:space="0" w:color="auto"/>
            </w:tcBorders>
            <w:shd w:val="clear" w:color="auto" w:fill="FFFFFF"/>
            <w:vAlign w:val="center"/>
          </w:tcPr>
          <w:p w14:paraId="27655787"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csdo:AddressKindCodeType</w:t>
            </w:r>
          </w:p>
          <w:p w14:paraId="75DBB02E"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(M.SDT.00162)</w:t>
            </w:r>
          </w:p>
          <w:p w14:paraId="0802C243"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արժեքը՝ հասցեների տեսակների տեղեկագրքին համապատասխան:</w:t>
            </w:r>
          </w:p>
          <w:p w14:paraId="6CE32707"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615D3B91"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0C3059D"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99CCE92" w14:textId="77777777" w:rsidTr="00F65562">
        <w:trPr>
          <w:jc w:val="center"/>
        </w:trPr>
        <w:tc>
          <w:tcPr>
            <w:tcW w:w="245" w:type="dxa"/>
            <w:shd w:val="clear" w:color="auto" w:fill="FFFFFF"/>
          </w:tcPr>
          <w:p w14:paraId="7BBA5873"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36E032DB" w14:textId="77777777" w:rsidR="008D6FA4" w:rsidRPr="000121C3" w:rsidRDefault="008D6FA4" w:rsidP="00F93F24">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520BD7C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2.12.2.</w:t>
            </w:r>
            <w:r w:rsidR="00635538">
              <w:rPr>
                <w:rStyle w:val="Bodytext211pt"/>
                <w:rFonts w:ascii="Sylfaen" w:hAnsi="Sylfaen"/>
                <w:sz w:val="20"/>
                <w:szCs w:val="20"/>
                <w:lang w:val="en-US"/>
              </w:rPr>
              <w:tab/>
            </w:r>
            <w:r w:rsidRPr="000121C3">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2B627797"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7B92A475"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vAlign w:val="center"/>
          </w:tcPr>
          <w:p w14:paraId="43BC1D15"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csdo:UnifiedCountryCodeType</w:t>
            </w:r>
          </w:p>
          <w:p w14:paraId="22B47CC8"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(M.SDT.00112)</w:t>
            </w:r>
          </w:p>
          <w:p w14:paraId="0123C972"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4F3C426"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6B8C651"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FDBA7FE" w14:textId="77777777" w:rsidTr="00F65562">
        <w:trPr>
          <w:jc w:val="center"/>
        </w:trPr>
        <w:tc>
          <w:tcPr>
            <w:tcW w:w="245" w:type="dxa"/>
            <w:shd w:val="clear" w:color="auto" w:fill="FFFFFF"/>
          </w:tcPr>
          <w:p w14:paraId="2FAD72E8"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2C1E0D24" w14:textId="77777777" w:rsidR="008D6FA4" w:rsidRPr="000121C3" w:rsidRDefault="008D6FA4" w:rsidP="00F93F24">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17EAF646" w14:textId="77777777" w:rsidR="008D6FA4" w:rsidRPr="000121C3" w:rsidRDefault="008D6FA4" w:rsidP="00F93F24">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2BF686E4" w14:textId="77777777" w:rsidR="008D6FA4" w:rsidRPr="000121C3" w:rsidRDefault="008D6FA4" w:rsidP="00962EB9">
            <w:pPr>
              <w:pStyle w:val="Bodytext20"/>
              <w:shd w:val="clear" w:color="auto" w:fill="auto"/>
              <w:tabs>
                <w:tab w:val="left" w:pos="401"/>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635538" w:rsidRPr="00635538">
              <w:rPr>
                <w:rStyle w:val="Bodytext211pt"/>
                <w:rFonts w:ascii="Sylfaen" w:hAnsi="Sylfaen"/>
                <w:sz w:val="20"/>
                <w:szCs w:val="20"/>
              </w:rPr>
              <w:tab/>
            </w:r>
            <w:r w:rsidRPr="000121C3">
              <w:rPr>
                <w:rStyle w:val="Bodytext211pt"/>
                <w:rFonts w:ascii="Sylfaen" w:hAnsi="Sylfaen"/>
                <w:sz w:val="20"/>
                <w:szCs w:val="20"/>
              </w:rPr>
              <w:t>Տեղեկագրքի (դասակարգչի) նույնականացուցիչը</w:t>
            </w:r>
          </w:p>
          <w:p w14:paraId="2BA199C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7195C6BA"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տեղեկագրքի (դասակարգչի) նշագիրը, որին համապատասխան նշվել է ծածկագիրը</w:t>
            </w:r>
          </w:p>
        </w:tc>
        <w:tc>
          <w:tcPr>
            <w:tcW w:w="2059" w:type="dxa"/>
            <w:tcBorders>
              <w:top w:val="single" w:sz="4" w:space="0" w:color="auto"/>
              <w:left w:val="single" w:sz="4" w:space="0" w:color="auto"/>
              <w:bottom w:val="single" w:sz="4" w:space="0" w:color="auto"/>
            </w:tcBorders>
            <w:shd w:val="clear" w:color="auto" w:fill="FFFFFF"/>
          </w:tcPr>
          <w:p w14:paraId="19F5C070"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vAlign w:val="center"/>
          </w:tcPr>
          <w:p w14:paraId="03E44DB3"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p>
          <w:p w14:paraId="68858AAA"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տողը:</w:t>
            </w:r>
          </w:p>
          <w:p w14:paraId="66259643"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4B0287DE" w14:textId="77777777" w:rsidR="008D6FA4" w:rsidRPr="000121C3" w:rsidRDefault="008D6FA4" w:rsidP="000121C3">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B232F55"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5FA5B7A1" w14:textId="77777777" w:rsidTr="00F65562">
        <w:trPr>
          <w:trHeight w:val="2399"/>
          <w:jc w:val="center"/>
        </w:trPr>
        <w:tc>
          <w:tcPr>
            <w:tcW w:w="245" w:type="dxa"/>
            <w:shd w:val="clear" w:color="auto" w:fill="FFFFFF"/>
          </w:tcPr>
          <w:p w14:paraId="38C8AC7E"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058E22DC"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38DC1788"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2.12.3.</w:t>
            </w:r>
            <w:r w:rsidR="00635538">
              <w:rPr>
                <w:rStyle w:val="Bodytext211pt"/>
                <w:rFonts w:ascii="Sylfaen" w:hAnsi="Sylfaen"/>
                <w:sz w:val="20"/>
                <w:szCs w:val="20"/>
                <w:lang w:val="en-US"/>
              </w:rPr>
              <w:tab/>
            </w:r>
            <w:r w:rsidRPr="000121C3">
              <w:rPr>
                <w:rStyle w:val="Bodytext211pt"/>
                <w:rFonts w:ascii="Sylfaen" w:hAnsi="Sylfaen"/>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6E7F8C6D"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վարչա</w:t>
            </w:r>
            <w:r w:rsidRPr="000121C3">
              <w:rPr>
                <w:rFonts w:ascii="Sylfaen" w:hAnsi="Sylfaen"/>
                <w:sz w:val="20"/>
                <w:szCs w:val="20"/>
              </w:rPr>
              <w:softHyphen/>
            </w:r>
            <w:r w:rsidRPr="000121C3">
              <w:rPr>
                <w:rStyle w:val="Bodytext211pt"/>
                <w:rFonts w:ascii="Sylfaen" w:hAnsi="Sylfaen"/>
                <w:sz w:val="20"/>
                <w:szCs w:val="20"/>
              </w:rPr>
              <w:t>տարածքային բաժանման միավորի ծածկագիրը</w:t>
            </w:r>
          </w:p>
        </w:tc>
        <w:tc>
          <w:tcPr>
            <w:tcW w:w="2059" w:type="dxa"/>
            <w:tcBorders>
              <w:top w:val="single" w:sz="4" w:space="0" w:color="auto"/>
              <w:left w:val="single" w:sz="4" w:space="0" w:color="auto"/>
              <w:bottom w:val="single" w:sz="4" w:space="0" w:color="auto"/>
            </w:tcBorders>
            <w:shd w:val="clear" w:color="auto" w:fill="FFFFFF"/>
          </w:tcPr>
          <w:p w14:paraId="2E3B3180"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M.SDE.00031</w:t>
            </w:r>
          </w:p>
        </w:tc>
        <w:tc>
          <w:tcPr>
            <w:tcW w:w="4186" w:type="dxa"/>
            <w:tcBorders>
              <w:top w:val="single" w:sz="4" w:space="0" w:color="auto"/>
              <w:left w:val="single" w:sz="4" w:space="0" w:color="auto"/>
              <w:bottom w:val="single" w:sz="4" w:space="0" w:color="auto"/>
            </w:tcBorders>
            <w:shd w:val="clear" w:color="auto" w:fill="FFFFFF"/>
          </w:tcPr>
          <w:p w14:paraId="2FE6D7BD"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csdo:TerritoryCodeType</w:t>
            </w:r>
            <w:r w:rsidR="00F93F24">
              <w:rPr>
                <w:rStyle w:val="Bodytext211pt"/>
                <w:rFonts w:ascii="Sylfaen" w:hAnsi="Sylfaen"/>
                <w:sz w:val="20"/>
                <w:szCs w:val="20"/>
                <w:lang w:val="en-US"/>
              </w:rPr>
              <w:t xml:space="preserve"> </w:t>
            </w:r>
            <w:r w:rsidRPr="000121C3">
              <w:rPr>
                <w:rStyle w:val="Bodytext211pt"/>
                <w:rFonts w:ascii="Sylfaen" w:hAnsi="Sylfaen"/>
                <w:sz w:val="20"/>
                <w:szCs w:val="20"/>
              </w:rPr>
              <w:t>(M.SDT.00031)</w:t>
            </w:r>
          </w:p>
          <w:p w14:paraId="45EF3824" w14:textId="77777777" w:rsidR="008D6FA4" w:rsidRPr="000121C3" w:rsidRDefault="008D6FA4" w:rsidP="00635538">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Պայմանանշանների նորմալացված տողը:</w:t>
            </w:r>
          </w:p>
          <w:p w14:paraId="054985B0" w14:textId="77777777" w:rsidR="008D6FA4" w:rsidRPr="000121C3" w:rsidRDefault="008D6FA4" w:rsidP="00635538">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Նվազ. երկարությունը՝ 1</w:t>
            </w:r>
          </w:p>
          <w:p w14:paraId="709A64C9"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E196788"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0F51AAA" w14:textId="77777777" w:rsidTr="00F65562">
        <w:trPr>
          <w:jc w:val="center"/>
        </w:trPr>
        <w:tc>
          <w:tcPr>
            <w:tcW w:w="245" w:type="dxa"/>
            <w:shd w:val="clear" w:color="auto" w:fill="FFFFFF"/>
          </w:tcPr>
          <w:p w14:paraId="738272A1"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6E746DD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03A6CBEB"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2.12.4.</w:t>
            </w:r>
            <w:r w:rsidR="00635538">
              <w:rPr>
                <w:rStyle w:val="Bodytext211pt"/>
                <w:rFonts w:ascii="Sylfaen" w:hAnsi="Sylfaen"/>
                <w:sz w:val="20"/>
                <w:szCs w:val="20"/>
                <w:lang w:val="en-US"/>
              </w:rPr>
              <w:tab/>
            </w:r>
            <w:r w:rsidRPr="000121C3">
              <w:rPr>
                <w:rStyle w:val="Bodytext211pt"/>
                <w:rFonts w:ascii="Sylfaen" w:hAnsi="Sylfaen"/>
                <w:sz w:val="20"/>
                <w:szCs w:val="20"/>
              </w:rPr>
              <w:t>Տարածաշրջանը</w:t>
            </w:r>
          </w:p>
          <w:p w14:paraId="30E99EC2"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(csdo:RegionName)</w:t>
            </w:r>
          </w:p>
        </w:tc>
        <w:tc>
          <w:tcPr>
            <w:tcW w:w="3581" w:type="dxa"/>
            <w:tcBorders>
              <w:top w:val="single" w:sz="4" w:space="0" w:color="auto"/>
              <w:left w:val="single" w:sz="4" w:space="0" w:color="auto"/>
              <w:bottom w:val="single" w:sz="4" w:space="0" w:color="auto"/>
            </w:tcBorders>
            <w:shd w:val="clear" w:color="auto" w:fill="FFFFFF"/>
          </w:tcPr>
          <w:p w14:paraId="0D7C4EA6"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74E1E56F"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M.SDE.00007</w:t>
            </w:r>
          </w:p>
        </w:tc>
        <w:tc>
          <w:tcPr>
            <w:tcW w:w="4186" w:type="dxa"/>
            <w:tcBorders>
              <w:top w:val="single" w:sz="4" w:space="0" w:color="auto"/>
              <w:left w:val="single" w:sz="4" w:space="0" w:color="auto"/>
              <w:bottom w:val="single" w:sz="4" w:space="0" w:color="auto"/>
            </w:tcBorders>
            <w:shd w:val="clear" w:color="auto" w:fill="FFFFFF"/>
          </w:tcPr>
          <w:p w14:paraId="192BB6D5"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3D11C53F"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6DC8E0BE"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E62D794"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4EC6B75" w14:textId="77777777" w:rsidTr="00F65562">
        <w:trPr>
          <w:jc w:val="center"/>
        </w:trPr>
        <w:tc>
          <w:tcPr>
            <w:tcW w:w="245" w:type="dxa"/>
            <w:shd w:val="clear" w:color="auto" w:fill="FFFFFF"/>
          </w:tcPr>
          <w:p w14:paraId="160CB3B1"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00564F2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0A27CB23"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2.12.5.</w:t>
            </w:r>
            <w:r w:rsidR="00635538">
              <w:rPr>
                <w:rStyle w:val="Bodytext211pt"/>
                <w:rFonts w:ascii="Sylfaen" w:hAnsi="Sylfaen"/>
                <w:sz w:val="20"/>
                <w:szCs w:val="20"/>
                <w:lang w:val="en-US"/>
              </w:rPr>
              <w:tab/>
            </w:r>
            <w:r w:rsidRPr="000121C3">
              <w:rPr>
                <w:rStyle w:val="Bodytext211pt"/>
                <w:rFonts w:ascii="Sylfaen" w:hAnsi="Sylfaen"/>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33A8BF21"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6BB92CCB"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M.SDE.00008</w:t>
            </w:r>
          </w:p>
        </w:tc>
        <w:tc>
          <w:tcPr>
            <w:tcW w:w="4186" w:type="dxa"/>
            <w:tcBorders>
              <w:top w:val="single" w:sz="4" w:space="0" w:color="auto"/>
              <w:left w:val="single" w:sz="4" w:space="0" w:color="auto"/>
              <w:bottom w:val="single" w:sz="4" w:space="0" w:color="auto"/>
            </w:tcBorders>
            <w:shd w:val="clear" w:color="auto" w:fill="FFFFFF"/>
          </w:tcPr>
          <w:p w14:paraId="39F85435" w14:textId="77777777" w:rsidR="008D6FA4" w:rsidRPr="000121C3" w:rsidRDefault="008D6FA4" w:rsidP="00635538">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 xml:space="preserve">csdo:Name120Type (M.SDT.00055) Պայմանանշանների նորմալացված տողը։ </w:t>
            </w:r>
          </w:p>
          <w:p w14:paraId="06C33911"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A71036A"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C9CC2DD"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418886A" w14:textId="77777777" w:rsidTr="00F65562">
        <w:trPr>
          <w:jc w:val="center"/>
        </w:trPr>
        <w:tc>
          <w:tcPr>
            <w:tcW w:w="245" w:type="dxa"/>
            <w:shd w:val="clear" w:color="auto" w:fill="FFFFFF"/>
          </w:tcPr>
          <w:p w14:paraId="4CE332CE"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4320F7BB"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62CC942D"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2.12.6.</w:t>
            </w:r>
            <w:r w:rsidR="00635538">
              <w:rPr>
                <w:rStyle w:val="Bodytext211pt"/>
                <w:rFonts w:ascii="Sylfaen" w:hAnsi="Sylfaen"/>
                <w:sz w:val="20"/>
                <w:szCs w:val="20"/>
                <w:lang w:val="en-US"/>
              </w:rPr>
              <w:tab/>
            </w:r>
            <w:r w:rsidRPr="000121C3">
              <w:rPr>
                <w:rStyle w:val="Bodytext211pt"/>
                <w:rFonts w:ascii="Sylfaen" w:hAnsi="Sylfaen"/>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5D5D7AFB"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քաղաքի անվանումը</w:t>
            </w:r>
          </w:p>
        </w:tc>
        <w:tc>
          <w:tcPr>
            <w:tcW w:w="2059" w:type="dxa"/>
            <w:tcBorders>
              <w:top w:val="single" w:sz="4" w:space="0" w:color="auto"/>
              <w:left w:val="single" w:sz="4" w:space="0" w:color="auto"/>
              <w:bottom w:val="single" w:sz="4" w:space="0" w:color="auto"/>
            </w:tcBorders>
            <w:shd w:val="clear" w:color="auto" w:fill="FFFFFF"/>
          </w:tcPr>
          <w:p w14:paraId="6643D9F4"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M.SDE.00009</w:t>
            </w:r>
          </w:p>
        </w:tc>
        <w:tc>
          <w:tcPr>
            <w:tcW w:w="4186" w:type="dxa"/>
            <w:tcBorders>
              <w:top w:val="single" w:sz="4" w:space="0" w:color="auto"/>
              <w:left w:val="single" w:sz="4" w:space="0" w:color="auto"/>
              <w:bottom w:val="single" w:sz="4" w:space="0" w:color="auto"/>
            </w:tcBorders>
            <w:shd w:val="clear" w:color="auto" w:fill="FFFFFF"/>
          </w:tcPr>
          <w:p w14:paraId="540D5F9F"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201A4BE0"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2BDDA68B"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14AF7FD"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DDF6160" w14:textId="77777777" w:rsidTr="00F65562">
        <w:trPr>
          <w:jc w:val="center"/>
        </w:trPr>
        <w:tc>
          <w:tcPr>
            <w:tcW w:w="245" w:type="dxa"/>
            <w:shd w:val="clear" w:color="auto" w:fill="FFFFFF"/>
          </w:tcPr>
          <w:p w14:paraId="1C362CBE"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655F2D8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0F621F83"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2.12.7.</w:t>
            </w:r>
            <w:r w:rsidR="00635538">
              <w:rPr>
                <w:rStyle w:val="Bodytext211pt"/>
                <w:rFonts w:ascii="Sylfaen" w:hAnsi="Sylfaen"/>
                <w:sz w:val="20"/>
                <w:szCs w:val="20"/>
                <w:lang w:val="en-US"/>
              </w:rPr>
              <w:tab/>
            </w:r>
            <w:r w:rsidRPr="000121C3">
              <w:rPr>
                <w:rStyle w:val="Bodytext211pt"/>
                <w:rFonts w:ascii="Sylfaen" w:hAnsi="Sylfaen"/>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425F900C"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բնակավայրի անվանումը</w:t>
            </w:r>
          </w:p>
        </w:tc>
        <w:tc>
          <w:tcPr>
            <w:tcW w:w="2059" w:type="dxa"/>
            <w:tcBorders>
              <w:top w:val="single" w:sz="4" w:space="0" w:color="auto"/>
              <w:left w:val="single" w:sz="4" w:space="0" w:color="auto"/>
              <w:bottom w:val="single" w:sz="4" w:space="0" w:color="auto"/>
            </w:tcBorders>
            <w:shd w:val="clear" w:color="auto" w:fill="FFFFFF"/>
          </w:tcPr>
          <w:p w14:paraId="672603AF"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M.SDE.00057</w:t>
            </w:r>
          </w:p>
        </w:tc>
        <w:tc>
          <w:tcPr>
            <w:tcW w:w="4186" w:type="dxa"/>
            <w:tcBorders>
              <w:top w:val="single" w:sz="4" w:space="0" w:color="auto"/>
              <w:left w:val="single" w:sz="4" w:space="0" w:color="auto"/>
              <w:bottom w:val="single" w:sz="4" w:space="0" w:color="auto"/>
            </w:tcBorders>
            <w:shd w:val="clear" w:color="auto" w:fill="FFFFFF"/>
          </w:tcPr>
          <w:p w14:paraId="38683CEC"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11F5F63D"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23F44719"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D5841C0"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5140BE7A" w14:textId="77777777" w:rsidTr="00F65562">
        <w:trPr>
          <w:jc w:val="center"/>
        </w:trPr>
        <w:tc>
          <w:tcPr>
            <w:tcW w:w="245" w:type="dxa"/>
            <w:shd w:val="clear" w:color="auto" w:fill="FFFFFF"/>
          </w:tcPr>
          <w:p w14:paraId="2DA79F2E"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1292729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1741E9C3"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2.12.8.</w:t>
            </w:r>
            <w:r w:rsidR="00635538">
              <w:rPr>
                <w:rStyle w:val="Bodytext211pt"/>
                <w:rFonts w:ascii="Sylfaen" w:hAnsi="Sylfaen"/>
                <w:sz w:val="20"/>
                <w:szCs w:val="20"/>
                <w:lang w:val="en-US"/>
              </w:rPr>
              <w:tab/>
            </w:r>
            <w:r w:rsidRPr="000121C3">
              <w:rPr>
                <w:rStyle w:val="Bodytext211pt"/>
                <w:rFonts w:ascii="Sylfaen" w:hAnsi="Sylfaen"/>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56B1A372"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քաղաքային ենթակառուցվածքի փողոցա</w:t>
            </w:r>
            <w:r w:rsidR="00F93F24" w:rsidRPr="00F93F24">
              <w:rPr>
                <w:rFonts w:ascii="Sylfaen" w:hAnsi="Sylfaen"/>
              </w:rPr>
              <w:t>-</w:t>
            </w:r>
            <w:r w:rsidRPr="000121C3">
              <w:rPr>
                <w:rStyle w:val="Bodytext211pt"/>
                <w:rFonts w:ascii="Sylfaen" w:hAnsi="Sylfaen"/>
                <w:sz w:val="20"/>
                <w:szCs w:val="20"/>
              </w:rPr>
              <w:t>ճանապարհային ցանցի տարրի անվանումը</w:t>
            </w:r>
          </w:p>
        </w:tc>
        <w:tc>
          <w:tcPr>
            <w:tcW w:w="2059" w:type="dxa"/>
            <w:tcBorders>
              <w:top w:val="single" w:sz="4" w:space="0" w:color="auto"/>
              <w:left w:val="single" w:sz="4" w:space="0" w:color="auto"/>
              <w:bottom w:val="single" w:sz="4" w:space="0" w:color="auto"/>
            </w:tcBorders>
            <w:shd w:val="clear" w:color="auto" w:fill="FFFFFF"/>
          </w:tcPr>
          <w:p w14:paraId="77D842CC"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M.SDE.00010</w:t>
            </w:r>
          </w:p>
        </w:tc>
        <w:tc>
          <w:tcPr>
            <w:tcW w:w="4186" w:type="dxa"/>
            <w:tcBorders>
              <w:top w:val="single" w:sz="4" w:space="0" w:color="auto"/>
              <w:left w:val="single" w:sz="4" w:space="0" w:color="auto"/>
              <w:bottom w:val="single" w:sz="4" w:space="0" w:color="auto"/>
            </w:tcBorders>
            <w:shd w:val="clear" w:color="auto" w:fill="FFFFFF"/>
          </w:tcPr>
          <w:p w14:paraId="3E878C03"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տողը։</w:t>
            </w:r>
          </w:p>
          <w:p w14:paraId="71132B53"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07720000" w14:textId="77777777" w:rsidR="008D6FA4" w:rsidRPr="000121C3" w:rsidRDefault="008D6FA4" w:rsidP="00635538">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B76A265"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85365AC" w14:textId="77777777" w:rsidTr="00F65562">
        <w:trPr>
          <w:jc w:val="center"/>
        </w:trPr>
        <w:tc>
          <w:tcPr>
            <w:tcW w:w="245" w:type="dxa"/>
            <w:shd w:val="clear" w:color="auto" w:fill="FFFFFF"/>
          </w:tcPr>
          <w:p w14:paraId="3BD83A98"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714C9EC0"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23731B2C" w14:textId="77777777" w:rsidR="008D6FA4" w:rsidRPr="000121C3" w:rsidRDefault="008D6FA4" w:rsidP="00962EB9">
            <w:pPr>
              <w:pStyle w:val="Bodytext20"/>
              <w:shd w:val="clear" w:color="auto" w:fill="auto"/>
              <w:tabs>
                <w:tab w:val="left" w:pos="644"/>
              </w:tabs>
              <w:spacing w:before="0" w:after="120" w:line="264" w:lineRule="auto"/>
              <w:ind w:firstLine="0"/>
              <w:jc w:val="left"/>
              <w:rPr>
                <w:rFonts w:ascii="Sylfaen" w:hAnsi="Sylfaen"/>
                <w:sz w:val="20"/>
                <w:szCs w:val="20"/>
              </w:rPr>
            </w:pPr>
            <w:r w:rsidRPr="000121C3">
              <w:rPr>
                <w:rStyle w:val="Bodytext211pt"/>
                <w:rFonts w:ascii="Sylfaen" w:hAnsi="Sylfaen"/>
                <w:sz w:val="20"/>
                <w:szCs w:val="20"/>
              </w:rPr>
              <w:t>2.12.9.</w:t>
            </w:r>
            <w:r w:rsidR="00635538">
              <w:rPr>
                <w:rStyle w:val="Bodytext211pt"/>
                <w:rFonts w:ascii="Sylfaen" w:hAnsi="Sylfaen"/>
                <w:sz w:val="20"/>
                <w:szCs w:val="20"/>
                <w:lang w:val="en-US"/>
              </w:rPr>
              <w:tab/>
            </w:r>
            <w:r w:rsidRPr="000121C3">
              <w:rPr>
                <w:rStyle w:val="Bodytext211pt"/>
                <w:rFonts w:ascii="Sylfaen" w:hAnsi="Sylfaen"/>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11E61E5C"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շենքի, մասնաշենքի, շինության նշագիրը</w:t>
            </w:r>
          </w:p>
        </w:tc>
        <w:tc>
          <w:tcPr>
            <w:tcW w:w="2059" w:type="dxa"/>
            <w:tcBorders>
              <w:top w:val="single" w:sz="4" w:space="0" w:color="auto"/>
              <w:left w:val="single" w:sz="4" w:space="0" w:color="auto"/>
              <w:bottom w:val="single" w:sz="4" w:space="0" w:color="auto"/>
            </w:tcBorders>
            <w:shd w:val="clear" w:color="auto" w:fill="FFFFFF"/>
          </w:tcPr>
          <w:p w14:paraId="44276BD0"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M.SDE.00011</w:t>
            </w:r>
          </w:p>
        </w:tc>
        <w:tc>
          <w:tcPr>
            <w:tcW w:w="4186" w:type="dxa"/>
            <w:tcBorders>
              <w:top w:val="single" w:sz="4" w:space="0" w:color="auto"/>
              <w:left w:val="single" w:sz="4" w:space="0" w:color="auto"/>
              <w:bottom w:val="single" w:sz="4" w:space="0" w:color="auto"/>
            </w:tcBorders>
            <w:shd w:val="clear" w:color="auto" w:fill="FFFFFF"/>
            <w:vAlign w:val="center"/>
          </w:tcPr>
          <w:p w14:paraId="375FF3D6" w14:textId="77777777" w:rsidR="008D6FA4" w:rsidRPr="000121C3" w:rsidRDefault="008D6FA4" w:rsidP="00962EB9">
            <w:pPr>
              <w:pStyle w:val="Bodytext20"/>
              <w:shd w:val="clear" w:color="auto" w:fill="auto"/>
              <w:spacing w:before="0" w:after="120" w:line="264" w:lineRule="auto"/>
              <w:ind w:firstLine="0"/>
              <w:jc w:val="left"/>
              <w:rPr>
                <w:rStyle w:val="Bodytext211pt"/>
                <w:rFonts w:ascii="Sylfaen" w:hAnsi="Sylfaen"/>
                <w:sz w:val="20"/>
                <w:szCs w:val="20"/>
              </w:rPr>
            </w:pPr>
            <w:r w:rsidRPr="000121C3">
              <w:rPr>
                <w:rStyle w:val="Bodytext211pt"/>
                <w:rFonts w:ascii="Sylfaen" w:hAnsi="Sylfaen"/>
                <w:sz w:val="20"/>
                <w:szCs w:val="20"/>
              </w:rPr>
              <w:t>csdo:Id50Type (M.SDT.00093) Պայմանանշանների նորմալացված տողը։</w:t>
            </w:r>
          </w:p>
          <w:p w14:paraId="771A3A72"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44412239"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Առավ.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1CAB376"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0DE4D600" w14:textId="77777777" w:rsidTr="00F65562">
        <w:trPr>
          <w:jc w:val="center"/>
        </w:trPr>
        <w:tc>
          <w:tcPr>
            <w:tcW w:w="245" w:type="dxa"/>
            <w:shd w:val="clear" w:color="auto" w:fill="FFFFFF"/>
          </w:tcPr>
          <w:p w14:paraId="22704CFB"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4945F653"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1C07B063" w14:textId="77777777" w:rsidR="008D6FA4" w:rsidRPr="000121C3" w:rsidRDefault="008D6FA4" w:rsidP="00962EB9">
            <w:pPr>
              <w:pStyle w:val="Bodytext20"/>
              <w:shd w:val="clear" w:color="auto" w:fill="auto"/>
              <w:tabs>
                <w:tab w:val="left" w:pos="929"/>
              </w:tabs>
              <w:spacing w:before="0" w:after="120" w:line="264" w:lineRule="auto"/>
              <w:ind w:firstLine="0"/>
              <w:jc w:val="left"/>
              <w:rPr>
                <w:rFonts w:ascii="Sylfaen" w:hAnsi="Sylfaen"/>
                <w:sz w:val="20"/>
                <w:szCs w:val="20"/>
              </w:rPr>
            </w:pPr>
            <w:r w:rsidRPr="000121C3">
              <w:rPr>
                <w:rStyle w:val="Bodytext211pt"/>
                <w:rFonts w:ascii="Sylfaen" w:hAnsi="Sylfaen"/>
                <w:sz w:val="20"/>
                <w:szCs w:val="20"/>
              </w:rPr>
              <w:t>2.12.10.</w:t>
            </w:r>
            <w:r w:rsidR="005D4DF2">
              <w:rPr>
                <w:rStyle w:val="Bodytext211pt"/>
                <w:rFonts w:ascii="Sylfaen" w:hAnsi="Sylfaen"/>
                <w:sz w:val="20"/>
                <w:szCs w:val="20"/>
                <w:lang w:val="en-US"/>
              </w:rPr>
              <w:tab/>
            </w:r>
            <w:r w:rsidRPr="000121C3">
              <w:rPr>
                <w:rStyle w:val="Bodytext211pt"/>
                <w:rFonts w:ascii="Sylfaen" w:hAnsi="Sylfaen"/>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6E067E75"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գրասենյակի կամ բնակարանի նշագիրը</w:t>
            </w:r>
          </w:p>
        </w:tc>
        <w:tc>
          <w:tcPr>
            <w:tcW w:w="2059" w:type="dxa"/>
            <w:tcBorders>
              <w:top w:val="single" w:sz="4" w:space="0" w:color="auto"/>
              <w:left w:val="single" w:sz="4" w:space="0" w:color="auto"/>
              <w:bottom w:val="single" w:sz="4" w:space="0" w:color="auto"/>
            </w:tcBorders>
            <w:shd w:val="clear" w:color="auto" w:fill="FFFFFF"/>
          </w:tcPr>
          <w:p w14:paraId="0A2E4D10"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M.SDE.00012</w:t>
            </w:r>
          </w:p>
        </w:tc>
        <w:tc>
          <w:tcPr>
            <w:tcW w:w="4186" w:type="dxa"/>
            <w:tcBorders>
              <w:top w:val="single" w:sz="4" w:space="0" w:color="auto"/>
              <w:left w:val="single" w:sz="4" w:space="0" w:color="auto"/>
              <w:bottom w:val="single" w:sz="4" w:space="0" w:color="auto"/>
            </w:tcBorders>
            <w:shd w:val="clear" w:color="auto" w:fill="FFFFFF"/>
            <w:vAlign w:val="center"/>
          </w:tcPr>
          <w:p w14:paraId="2D4F0A59"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տողը:</w:t>
            </w:r>
          </w:p>
          <w:p w14:paraId="4C4CC043"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3778B291"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C67318E"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4C90CE2" w14:textId="77777777" w:rsidTr="00F65562">
        <w:trPr>
          <w:jc w:val="center"/>
        </w:trPr>
        <w:tc>
          <w:tcPr>
            <w:tcW w:w="245" w:type="dxa"/>
            <w:shd w:val="clear" w:color="auto" w:fill="FFFFFF"/>
          </w:tcPr>
          <w:p w14:paraId="1EF2876F"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59426119"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6293E9A0" w14:textId="77777777" w:rsidR="008D6FA4" w:rsidRPr="000121C3" w:rsidRDefault="008D6FA4" w:rsidP="00962EB9">
            <w:pPr>
              <w:pStyle w:val="Bodytext20"/>
              <w:shd w:val="clear" w:color="auto" w:fill="auto"/>
              <w:tabs>
                <w:tab w:val="left" w:pos="929"/>
              </w:tabs>
              <w:spacing w:before="0" w:after="120" w:line="264" w:lineRule="auto"/>
              <w:ind w:firstLine="0"/>
              <w:jc w:val="left"/>
              <w:rPr>
                <w:rFonts w:ascii="Sylfaen" w:hAnsi="Sylfaen"/>
                <w:sz w:val="20"/>
                <w:szCs w:val="20"/>
              </w:rPr>
            </w:pPr>
            <w:r w:rsidRPr="000121C3">
              <w:rPr>
                <w:rStyle w:val="Bodytext211pt"/>
                <w:rFonts w:ascii="Sylfaen" w:hAnsi="Sylfaen"/>
                <w:sz w:val="20"/>
                <w:szCs w:val="20"/>
              </w:rPr>
              <w:t>2.12.11.</w:t>
            </w:r>
            <w:r w:rsidR="005D4DF2">
              <w:rPr>
                <w:rStyle w:val="Bodytext211pt"/>
                <w:rFonts w:ascii="Sylfaen" w:hAnsi="Sylfaen"/>
                <w:sz w:val="20"/>
                <w:szCs w:val="20"/>
                <w:lang w:val="en-US"/>
              </w:rPr>
              <w:tab/>
            </w:r>
            <w:r w:rsidRPr="000121C3">
              <w:rPr>
                <w:rStyle w:val="Bodytext211pt"/>
                <w:rFonts w:ascii="Sylfaen" w:hAnsi="Sylfaen"/>
                <w:sz w:val="20"/>
                <w:szCs w:val="20"/>
              </w:rPr>
              <w:t>Փոստային դասիչը (csdo:PostCode)</w:t>
            </w:r>
          </w:p>
        </w:tc>
        <w:tc>
          <w:tcPr>
            <w:tcW w:w="3581" w:type="dxa"/>
            <w:tcBorders>
              <w:top w:val="single" w:sz="4" w:space="0" w:color="auto"/>
              <w:left w:val="single" w:sz="4" w:space="0" w:color="auto"/>
              <w:bottom w:val="single" w:sz="4" w:space="0" w:color="auto"/>
            </w:tcBorders>
            <w:shd w:val="clear" w:color="auto" w:fill="FFFFFF"/>
          </w:tcPr>
          <w:p w14:paraId="5F768E64"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փոստային կապի ձեռնարկության փոստային դասիչը</w:t>
            </w:r>
          </w:p>
        </w:tc>
        <w:tc>
          <w:tcPr>
            <w:tcW w:w="2059" w:type="dxa"/>
            <w:tcBorders>
              <w:top w:val="single" w:sz="4" w:space="0" w:color="auto"/>
              <w:left w:val="single" w:sz="4" w:space="0" w:color="auto"/>
              <w:bottom w:val="single" w:sz="4" w:space="0" w:color="auto"/>
            </w:tcBorders>
            <w:shd w:val="clear" w:color="auto" w:fill="FFFFFF"/>
          </w:tcPr>
          <w:p w14:paraId="6241886A"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M.SDE.00006</w:t>
            </w:r>
          </w:p>
        </w:tc>
        <w:tc>
          <w:tcPr>
            <w:tcW w:w="4186" w:type="dxa"/>
            <w:tcBorders>
              <w:top w:val="single" w:sz="4" w:space="0" w:color="auto"/>
              <w:left w:val="single" w:sz="4" w:space="0" w:color="auto"/>
              <w:bottom w:val="single" w:sz="4" w:space="0" w:color="auto"/>
            </w:tcBorders>
            <w:shd w:val="clear" w:color="auto" w:fill="FFFFFF"/>
            <w:vAlign w:val="center"/>
          </w:tcPr>
          <w:p w14:paraId="071B2E8A"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csdo:PostCodeType (M.SDT.00006) Պայմանանշանների նորմալացված տողը։ Ձևանմուշը. [A-Z0-9][A-Z0-9-]{1,8}[A- Z0-9]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8D52A6B"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FB284A7" w14:textId="77777777" w:rsidTr="00F65562">
        <w:trPr>
          <w:jc w:val="center"/>
        </w:trPr>
        <w:tc>
          <w:tcPr>
            <w:tcW w:w="245" w:type="dxa"/>
            <w:shd w:val="clear" w:color="auto" w:fill="FFFFFF"/>
          </w:tcPr>
          <w:p w14:paraId="100014EB" w14:textId="77777777" w:rsidR="008D6FA4" w:rsidRPr="000121C3" w:rsidRDefault="008D6FA4" w:rsidP="000121C3">
            <w:pPr>
              <w:spacing w:after="120"/>
              <w:rPr>
                <w:rFonts w:ascii="Sylfaen" w:hAnsi="Sylfaen"/>
                <w:sz w:val="20"/>
                <w:szCs w:val="20"/>
              </w:rPr>
            </w:pPr>
          </w:p>
        </w:tc>
        <w:tc>
          <w:tcPr>
            <w:tcW w:w="231" w:type="dxa"/>
            <w:tcBorders>
              <w:bottom w:val="single" w:sz="4" w:space="0" w:color="auto"/>
              <w:right w:val="single" w:sz="4" w:space="0" w:color="auto"/>
            </w:tcBorders>
            <w:shd w:val="clear" w:color="auto" w:fill="FFFFFF"/>
          </w:tcPr>
          <w:p w14:paraId="6E2F348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23FF82AD" w14:textId="77777777" w:rsidR="008D6FA4" w:rsidRPr="000121C3" w:rsidRDefault="008D6FA4" w:rsidP="00962EB9">
            <w:pPr>
              <w:pStyle w:val="Bodytext20"/>
              <w:shd w:val="clear" w:color="auto" w:fill="auto"/>
              <w:tabs>
                <w:tab w:val="left" w:pos="929"/>
              </w:tabs>
              <w:spacing w:before="0" w:after="120" w:line="264" w:lineRule="auto"/>
              <w:ind w:firstLine="0"/>
              <w:jc w:val="left"/>
              <w:rPr>
                <w:rFonts w:ascii="Sylfaen" w:hAnsi="Sylfaen"/>
                <w:sz w:val="20"/>
                <w:szCs w:val="20"/>
              </w:rPr>
            </w:pPr>
            <w:r w:rsidRPr="000121C3">
              <w:rPr>
                <w:rStyle w:val="Bodytext211pt"/>
                <w:rFonts w:ascii="Sylfaen" w:hAnsi="Sylfaen"/>
                <w:sz w:val="20"/>
                <w:szCs w:val="20"/>
              </w:rPr>
              <w:t>2.12.12.</w:t>
            </w:r>
            <w:r w:rsidR="005D4DF2" w:rsidRPr="00F83622">
              <w:rPr>
                <w:rStyle w:val="Bodytext211pt"/>
                <w:rFonts w:ascii="Sylfaen" w:hAnsi="Sylfaen"/>
                <w:sz w:val="20"/>
                <w:szCs w:val="20"/>
              </w:rPr>
              <w:tab/>
            </w:r>
            <w:r w:rsidRPr="000121C3">
              <w:rPr>
                <w:rStyle w:val="Bodytext211pt"/>
                <w:rFonts w:ascii="Sylfaen" w:hAnsi="Sylfaen"/>
                <w:sz w:val="20"/>
                <w:szCs w:val="20"/>
              </w:rPr>
              <w:t>Բաժանորդային արկղի համարը</w:t>
            </w:r>
          </w:p>
          <w:p w14:paraId="1C44FA18" w14:textId="77777777" w:rsidR="008D6FA4" w:rsidRPr="000121C3" w:rsidRDefault="008D6FA4" w:rsidP="00962EB9">
            <w:pPr>
              <w:pStyle w:val="Bodytext20"/>
              <w:shd w:val="clear" w:color="auto" w:fill="auto"/>
              <w:tabs>
                <w:tab w:val="left" w:pos="929"/>
              </w:tabs>
              <w:spacing w:before="0" w:after="120" w:line="264" w:lineRule="auto"/>
              <w:ind w:firstLine="0"/>
              <w:jc w:val="left"/>
              <w:rPr>
                <w:rFonts w:ascii="Sylfaen" w:hAnsi="Sylfaen"/>
                <w:sz w:val="20"/>
                <w:szCs w:val="20"/>
              </w:rPr>
            </w:pPr>
            <w:r w:rsidRPr="000121C3">
              <w:rPr>
                <w:rStyle w:val="Bodytext211pt"/>
                <w:rFonts w:ascii="Sylfaen" w:hAnsi="Sylfaen"/>
                <w:sz w:val="20"/>
                <w:szCs w:val="20"/>
              </w:rPr>
              <w:t>(csdo:PostOfficeBoxId)</w:t>
            </w:r>
          </w:p>
        </w:tc>
        <w:tc>
          <w:tcPr>
            <w:tcW w:w="3581" w:type="dxa"/>
            <w:tcBorders>
              <w:top w:val="single" w:sz="4" w:space="0" w:color="auto"/>
              <w:left w:val="single" w:sz="4" w:space="0" w:color="auto"/>
              <w:bottom w:val="single" w:sz="4" w:space="0" w:color="auto"/>
            </w:tcBorders>
            <w:shd w:val="clear" w:color="auto" w:fill="FFFFFF"/>
          </w:tcPr>
          <w:p w14:paraId="1D3B3CFE"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փոստային կապի ձեռնարկությունում բաժանորդային արկղի համարը</w:t>
            </w:r>
          </w:p>
        </w:tc>
        <w:tc>
          <w:tcPr>
            <w:tcW w:w="2059" w:type="dxa"/>
            <w:tcBorders>
              <w:top w:val="single" w:sz="4" w:space="0" w:color="auto"/>
              <w:left w:val="single" w:sz="4" w:space="0" w:color="auto"/>
              <w:bottom w:val="single" w:sz="4" w:space="0" w:color="auto"/>
            </w:tcBorders>
            <w:shd w:val="clear" w:color="auto" w:fill="FFFFFF"/>
          </w:tcPr>
          <w:p w14:paraId="049FA0B0"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M.SDE.00013</w:t>
            </w:r>
          </w:p>
        </w:tc>
        <w:tc>
          <w:tcPr>
            <w:tcW w:w="4186" w:type="dxa"/>
            <w:tcBorders>
              <w:top w:val="single" w:sz="4" w:space="0" w:color="auto"/>
              <w:left w:val="single" w:sz="4" w:space="0" w:color="auto"/>
              <w:bottom w:val="single" w:sz="4" w:space="0" w:color="auto"/>
            </w:tcBorders>
            <w:shd w:val="clear" w:color="auto" w:fill="FFFFFF"/>
            <w:vAlign w:val="center"/>
          </w:tcPr>
          <w:p w14:paraId="7AE42D31"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տողը:</w:t>
            </w:r>
          </w:p>
          <w:p w14:paraId="1EA6A5EB"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Նվազ. երկարությունը՝ 1</w:t>
            </w:r>
          </w:p>
          <w:p w14:paraId="7A37D83F"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6FEBB6"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5F49F12" w14:textId="77777777" w:rsidTr="00F65562">
        <w:trPr>
          <w:jc w:val="center"/>
        </w:trPr>
        <w:tc>
          <w:tcPr>
            <w:tcW w:w="245" w:type="dxa"/>
            <w:tcBorders>
              <w:right w:val="single" w:sz="4" w:space="0" w:color="auto"/>
            </w:tcBorders>
            <w:shd w:val="clear" w:color="auto" w:fill="FFFFFF"/>
          </w:tcPr>
          <w:p w14:paraId="1E97C4D9" w14:textId="77777777" w:rsidR="008D6FA4" w:rsidRPr="000121C3" w:rsidRDefault="008D6FA4" w:rsidP="000121C3">
            <w:pPr>
              <w:spacing w:after="120"/>
              <w:rPr>
                <w:rFonts w:ascii="Sylfaen" w:hAnsi="Sylfaen"/>
                <w:sz w:val="20"/>
                <w:szCs w:val="20"/>
              </w:rPr>
            </w:pPr>
          </w:p>
        </w:tc>
        <w:tc>
          <w:tcPr>
            <w:tcW w:w="3864" w:type="dxa"/>
            <w:gridSpan w:val="7"/>
            <w:tcBorders>
              <w:top w:val="single" w:sz="4" w:space="0" w:color="auto"/>
              <w:left w:val="single" w:sz="4" w:space="0" w:color="auto"/>
              <w:bottom w:val="single" w:sz="4" w:space="0" w:color="auto"/>
            </w:tcBorders>
            <w:shd w:val="clear" w:color="auto" w:fill="FFFFFF"/>
            <w:vAlign w:val="center"/>
          </w:tcPr>
          <w:p w14:paraId="3F678BEE" w14:textId="77777777" w:rsidR="008D6FA4" w:rsidRPr="000121C3" w:rsidRDefault="008D6FA4" w:rsidP="00F93F24">
            <w:pPr>
              <w:pStyle w:val="Bodytext20"/>
              <w:shd w:val="clear" w:color="auto" w:fill="auto"/>
              <w:tabs>
                <w:tab w:val="left" w:pos="60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2.13.</w:t>
            </w:r>
            <w:r w:rsidR="005D4DF2" w:rsidRPr="00F83622">
              <w:rPr>
                <w:rStyle w:val="Bodytext211pt"/>
                <w:rFonts w:ascii="Sylfaen" w:hAnsi="Sylfaen"/>
                <w:sz w:val="20"/>
                <w:szCs w:val="20"/>
              </w:rPr>
              <w:tab/>
            </w:r>
            <w:r w:rsidRPr="000121C3">
              <w:rPr>
                <w:rStyle w:val="Bodytext211pt"/>
                <w:rFonts w:ascii="Sylfaen" w:hAnsi="Sylfaen"/>
                <w:sz w:val="20"/>
                <w:szCs w:val="20"/>
              </w:rPr>
              <w:t>Ընդհանուր ռեսուրսի գրառման տեխնոլոգիական բնութագրերը</w:t>
            </w:r>
          </w:p>
          <w:p w14:paraId="026FEDCD"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(ccdo:ResourceItemStatusDetails)</w:t>
            </w:r>
          </w:p>
        </w:tc>
        <w:tc>
          <w:tcPr>
            <w:tcW w:w="3581" w:type="dxa"/>
            <w:tcBorders>
              <w:top w:val="single" w:sz="4" w:space="0" w:color="auto"/>
              <w:left w:val="single" w:sz="4" w:space="0" w:color="auto"/>
              <w:bottom w:val="single" w:sz="4" w:space="0" w:color="auto"/>
            </w:tcBorders>
            <w:shd w:val="clear" w:color="auto" w:fill="FFFFFF"/>
          </w:tcPr>
          <w:p w14:paraId="1B0277C3"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ընդհանուր ռեսուրսի գրառման վերաբերյալ տեխնոլոգիական տեղեկությունների ամբողջությունը</w:t>
            </w:r>
          </w:p>
        </w:tc>
        <w:tc>
          <w:tcPr>
            <w:tcW w:w="2059" w:type="dxa"/>
            <w:tcBorders>
              <w:top w:val="single" w:sz="4" w:space="0" w:color="auto"/>
              <w:left w:val="single" w:sz="4" w:space="0" w:color="auto"/>
              <w:bottom w:val="single" w:sz="4" w:space="0" w:color="auto"/>
            </w:tcBorders>
            <w:shd w:val="clear" w:color="auto" w:fill="FFFFFF"/>
          </w:tcPr>
          <w:p w14:paraId="48B946B6"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M.CDE.00032</w:t>
            </w:r>
          </w:p>
        </w:tc>
        <w:tc>
          <w:tcPr>
            <w:tcW w:w="4186" w:type="dxa"/>
            <w:tcBorders>
              <w:top w:val="single" w:sz="4" w:space="0" w:color="auto"/>
              <w:left w:val="single" w:sz="4" w:space="0" w:color="auto"/>
              <w:bottom w:val="single" w:sz="4" w:space="0" w:color="auto"/>
            </w:tcBorders>
            <w:shd w:val="clear" w:color="auto" w:fill="FFFFFF"/>
            <w:vAlign w:val="center"/>
          </w:tcPr>
          <w:p w14:paraId="06DAA0E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ccdo:ResourceItemStatusDetailsType</w:t>
            </w:r>
          </w:p>
          <w:p w14:paraId="0C5C00F6"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(M.CDT.00033)</w:t>
            </w:r>
          </w:p>
          <w:p w14:paraId="409D8993"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6B3ACAF"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3B58BB1B" w14:textId="77777777" w:rsidTr="00F65562">
        <w:trPr>
          <w:jc w:val="center"/>
        </w:trPr>
        <w:tc>
          <w:tcPr>
            <w:tcW w:w="245" w:type="dxa"/>
            <w:shd w:val="clear" w:color="auto" w:fill="FFFFFF"/>
          </w:tcPr>
          <w:p w14:paraId="74876C26" w14:textId="77777777" w:rsidR="008D6FA4" w:rsidRPr="000121C3" w:rsidRDefault="008D6FA4" w:rsidP="000121C3">
            <w:pPr>
              <w:spacing w:after="120"/>
              <w:rPr>
                <w:rFonts w:ascii="Sylfaen" w:hAnsi="Sylfaen"/>
                <w:sz w:val="20"/>
                <w:szCs w:val="20"/>
              </w:rPr>
            </w:pPr>
          </w:p>
        </w:tc>
        <w:tc>
          <w:tcPr>
            <w:tcW w:w="231" w:type="dxa"/>
            <w:tcBorders>
              <w:top w:val="single" w:sz="4" w:space="0" w:color="auto"/>
              <w:right w:val="single" w:sz="4" w:space="0" w:color="auto"/>
            </w:tcBorders>
            <w:shd w:val="clear" w:color="auto" w:fill="FFFFFF"/>
          </w:tcPr>
          <w:p w14:paraId="0A4CDC41"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vAlign w:val="center"/>
          </w:tcPr>
          <w:p w14:paraId="41AA5333" w14:textId="77777777" w:rsidR="008D6FA4" w:rsidRPr="000121C3" w:rsidRDefault="008D6FA4" w:rsidP="00F93F24">
            <w:pPr>
              <w:pStyle w:val="Bodytext20"/>
              <w:shd w:val="clear" w:color="auto" w:fill="auto"/>
              <w:tabs>
                <w:tab w:val="left" w:pos="797"/>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2.13.1.</w:t>
            </w:r>
            <w:r w:rsidR="005D4DF2">
              <w:rPr>
                <w:rStyle w:val="Bodytext211pt"/>
                <w:rFonts w:ascii="Sylfaen" w:hAnsi="Sylfaen"/>
                <w:sz w:val="20"/>
                <w:szCs w:val="20"/>
                <w:lang w:val="en-US"/>
              </w:rPr>
              <w:tab/>
            </w:r>
            <w:r w:rsidRPr="000121C3">
              <w:rPr>
                <w:rStyle w:val="Bodytext211pt"/>
                <w:rFonts w:ascii="Sylfaen" w:hAnsi="Sylfaen"/>
                <w:sz w:val="20"/>
                <w:szCs w:val="20"/>
              </w:rPr>
              <w:t>Գործողության ժամանակահատվածը</w:t>
            </w:r>
          </w:p>
          <w:p w14:paraId="3E469E19"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(ccdo:ValidityPeriodDetails)</w:t>
            </w:r>
          </w:p>
        </w:tc>
        <w:tc>
          <w:tcPr>
            <w:tcW w:w="3581" w:type="dxa"/>
            <w:tcBorders>
              <w:top w:val="single" w:sz="4" w:space="0" w:color="auto"/>
              <w:left w:val="single" w:sz="4" w:space="0" w:color="auto"/>
              <w:bottom w:val="single" w:sz="4" w:space="0" w:color="auto"/>
            </w:tcBorders>
            <w:shd w:val="clear" w:color="auto" w:fill="FFFFFF"/>
          </w:tcPr>
          <w:p w14:paraId="362C055E"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ընդհանուր ռեսուրսի (ռեեստրի, ցանկի, տվյալների բազայի) գրառման գործողության ժամանակահատվածը</w:t>
            </w:r>
          </w:p>
        </w:tc>
        <w:tc>
          <w:tcPr>
            <w:tcW w:w="2059" w:type="dxa"/>
            <w:tcBorders>
              <w:top w:val="single" w:sz="4" w:space="0" w:color="auto"/>
              <w:left w:val="single" w:sz="4" w:space="0" w:color="auto"/>
              <w:bottom w:val="single" w:sz="4" w:space="0" w:color="auto"/>
            </w:tcBorders>
            <w:shd w:val="clear" w:color="auto" w:fill="FFFFFF"/>
          </w:tcPr>
          <w:p w14:paraId="51D6AA49"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M.CDE.00033</w:t>
            </w:r>
          </w:p>
        </w:tc>
        <w:tc>
          <w:tcPr>
            <w:tcW w:w="4186" w:type="dxa"/>
            <w:tcBorders>
              <w:top w:val="single" w:sz="4" w:space="0" w:color="auto"/>
              <w:left w:val="single" w:sz="4" w:space="0" w:color="auto"/>
              <w:bottom w:val="single" w:sz="4" w:space="0" w:color="auto"/>
            </w:tcBorders>
            <w:shd w:val="clear" w:color="auto" w:fill="FFFFFF"/>
            <w:vAlign w:val="center"/>
          </w:tcPr>
          <w:p w14:paraId="334F82C5"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ccdo:PeriodDetailsType (M.CDT.00026)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C5887A7"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83F8478" w14:textId="77777777" w:rsidTr="00F65562">
        <w:trPr>
          <w:jc w:val="center"/>
        </w:trPr>
        <w:tc>
          <w:tcPr>
            <w:tcW w:w="245" w:type="dxa"/>
            <w:shd w:val="clear" w:color="auto" w:fill="FFFFFF"/>
          </w:tcPr>
          <w:p w14:paraId="560EBF71"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0ED33A94"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right w:val="single" w:sz="4" w:space="0" w:color="auto"/>
            </w:tcBorders>
            <w:shd w:val="clear" w:color="auto" w:fill="FFFFFF"/>
          </w:tcPr>
          <w:p w14:paraId="587B0227"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020E6977" w14:textId="77777777" w:rsidR="008D6FA4" w:rsidRPr="000121C3" w:rsidRDefault="008D6FA4" w:rsidP="00F93F24">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w:t>
            </w:r>
            <w:r w:rsidR="005D4DF2" w:rsidRPr="00F83622">
              <w:rPr>
                <w:rStyle w:val="Bodytext211pt"/>
                <w:rFonts w:ascii="Sylfaen" w:hAnsi="Sylfaen"/>
                <w:sz w:val="20"/>
                <w:szCs w:val="20"/>
              </w:rPr>
              <w:tab/>
            </w:r>
            <w:r w:rsidRPr="000121C3">
              <w:rPr>
                <w:rStyle w:val="Bodytext211pt"/>
                <w:rFonts w:ascii="Sylfaen" w:hAnsi="Sylfaen"/>
                <w:sz w:val="20"/>
                <w:szCs w:val="20"/>
              </w:rPr>
              <w:t>Մեկնարկի ամսաթիվը և ժամը (csdo:StartDateTime)</w:t>
            </w:r>
          </w:p>
        </w:tc>
        <w:tc>
          <w:tcPr>
            <w:tcW w:w="3581" w:type="dxa"/>
            <w:tcBorders>
              <w:top w:val="single" w:sz="4" w:space="0" w:color="auto"/>
              <w:left w:val="single" w:sz="4" w:space="0" w:color="auto"/>
              <w:bottom w:val="single" w:sz="4" w:space="0" w:color="auto"/>
            </w:tcBorders>
            <w:shd w:val="clear" w:color="auto" w:fill="FFFFFF"/>
          </w:tcPr>
          <w:p w14:paraId="7DF09EC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մեկնարկի ամսաթիվը և ժամը</w:t>
            </w:r>
          </w:p>
        </w:tc>
        <w:tc>
          <w:tcPr>
            <w:tcW w:w="2059" w:type="dxa"/>
            <w:tcBorders>
              <w:top w:val="single" w:sz="4" w:space="0" w:color="auto"/>
              <w:left w:val="single" w:sz="4" w:space="0" w:color="auto"/>
              <w:bottom w:val="single" w:sz="4" w:space="0" w:color="auto"/>
            </w:tcBorders>
            <w:shd w:val="clear" w:color="auto" w:fill="FFFFFF"/>
          </w:tcPr>
          <w:p w14:paraId="1308C42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M.SDE.00133</w:t>
            </w:r>
          </w:p>
        </w:tc>
        <w:tc>
          <w:tcPr>
            <w:tcW w:w="4186" w:type="dxa"/>
            <w:tcBorders>
              <w:top w:val="single" w:sz="4" w:space="0" w:color="auto"/>
              <w:left w:val="single" w:sz="4" w:space="0" w:color="auto"/>
              <w:bottom w:val="single" w:sz="4" w:space="0" w:color="auto"/>
            </w:tcBorders>
            <w:shd w:val="clear" w:color="auto" w:fill="FFFFFF"/>
          </w:tcPr>
          <w:p w14:paraId="525A57BF"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EE52814"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FBFAD0C" w14:textId="77777777" w:rsidTr="00F65562">
        <w:trPr>
          <w:jc w:val="center"/>
        </w:trPr>
        <w:tc>
          <w:tcPr>
            <w:tcW w:w="245" w:type="dxa"/>
            <w:shd w:val="clear" w:color="auto" w:fill="FFFFFF"/>
          </w:tcPr>
          <w:p w14:paraId="67C9DD83" w14:textId="77777777" w:rsidR="008D6FA4" w:rsidRPr="000121C3" w:rsidRDefault="008D6FA4" w:rsidP="000121C3">
            <w:pPr>
              <w:spacing w:after="120"/>
              <w:rPr>
                <w:rFonts w:ascii="Sylfaen" w:hAnsi="Sylfaen"/>
                <w:sz w:val="20"/>
                <w:szCs w:val="20"/>
              </w:rPr>
            </w:pPr>
          </w:p>
        </w:tc>
        <w:tc>
          <w:tcPr>
            <w:tcW w:w="231" w:type="dxa"/>
            <w:shd w:val="clear" w:color="auto" w:fill="FFFFFF"/>
          </w:tcPr>
          <w:p w14:paraId="4643D656"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272" w:type="dxa"/>
            <w:gridSpan w:val="2"/>
            <w:tcBorders>
              <w:bottom w:val="single" w:sz="4" w:space="0" w:color="auto"/>
              <w:right w:val="single" w:sz="4" w:space="0" w:color="auto"/>
            </w:tcBorders>
            <w:shd w:val="clear" w:color="auto" w:fill="FFFFFF"/>
          </w:tcPr>
          <w:p w14:paraId="338282BA"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361" w:type="dxa"/>
            <w:gridSpan w:val="4"/>
            <w:tcBorders>
              <w:top w:val="single" w:sz="4" w:space="0" w:color="auto"/>
              <w:left w:val="single" w:sz="4" w:space="0" w:color="auto"/>
              <w:bottom w:val="single" w:sz="4" w:space="0" w:color="auto"/>
            </w:tcBorders>
            <w:shd w:val="clear" w:color="auto" w:fill="FFFFFF"/>
          </w:tcPr>
          <w:p w14:paraId="30DDD91C" w14:textId="77777777" w:rsidR="008D6FA4" w:rsidRPr="000121C3" w:rsidRDefault="008D6FA4" w:rsidP="00F93F24">
            <w:pPr>
              <w:pStyle w:val="Bodytext20"/>
              <w:shd w:val="clear" w:color="auto" w:fill="auto"/>
              <w:tabs>
                <w:tab w:val="left" w:pos="38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w:t>
            </w:r>
            <w:r w:rsidR="005D4DF2" w:rsidRPr="00F83622">
              <w:rPr>
                <w:rStyle w:val="Bodytext211pt"/>
                <w:rFonts w:ascii="Sylfaen" w:hAnsi="Sylfaen"/>
                <w:sz w:val="20"/>
                <w:szCs w:val="20"/>
              </w:rPr>
              <w:tab/>
            </w:r>
            <w:r w:rsidRPr="000121C3">
              <w:rPr>
                <w:rStyle w:val="Bodytext211pt"/>
                <w:rFonts w:ascii="Sylfaen" w:hAnsi="Sylfaen"/>
                <w:sz w:val="20"/>
                <w:szCs w:val="20"/>
              </w:rPr>
              <w:t>Ավարտի ամսաթիվը և ժամը (csdo:EndDateTime)</w:t>
            </w:r>
          </w:p>
        </w:tc>
        <w:tc>
          <w:tcPr>
            <w:tcW w:w="3581" w:type="dxa"/>
            <w:tcBorders>
              <w:top w:val="single" w:sz="4" w:space="0" w:color="auto"/>
              <w:left w:val="single" w:sz="4" w:space="0" w:color="auto"/>
              <w:bottom w:val="single" w:sz="4" w:space="0" w:color="auto"/>
            </w:tcBorders>
            <w:shd w:val="clear" w:color="auto" w:fill="FFFFFF"/>
          </w:tcPr>
          <w:p w14:paraId="49DEE236"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ավարտի ամսաթիվը և ժամը</w:t>
            </w:r>
          </w:p>
        </w:tc>
        <w:tc>
          <w:tcPr>
            <w:tcW w:w="2059" w:type="dxa"/>
            <w:tcBorders>
              <w:top w:val="single" w:sz="4" w:space="0" w:color="auto"/>
              <w:left w:val="single" w:sz="4" w:space="0" w:color="auto"/>
              <w:bottom w:val="single" w:sz="4" w:space="0" w:color="auto"/>
            </w:tcBorders>
            <w:shd w:val="clear" w:color="auto" w:fill="FFFFFF"/>
          </w:tcPr>
          <w:p w14:paraId="0698FFB2"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M.SDE.00134</w:t>
            </w:r>
          </w:p>
        </w:tc>
        <w:tc>
          <w:tcPr>
            <w:tcW w:w="4186" w:type="dxa"/>
            <w:tcBorders>
              <w:top w:val="single" w:sz="4" w:space="0" w:color="auto"/>
              <w:left w:val="single" w:sz="4" w:space="0" w:color="auto"/>
              <w:bottom w:val="single" w:sz="4" w:space="0" w:color="auto"/>
            </w:tcBorders>
            <w:shd w:val="clear" w:color="auto" w:fill="FFFFFF"/>
          </w:tcPr>
          <w:p w14:paraId="36960D7B"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58FFBE7"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3A1CA5E" w14:textId="77777777" w:rsidTr="00F65562">
        <w:trPr>
          <w:jc w:val="center"/>
        </w:trPr>
        <w:tc>
          <w:tcPr>
            <w:tcW w:w="245" w:type="dxa"/>
            <w:shd w:val="clear" w:color="auto" w:fill="FFFFFF"/>
          </w:tcPr>
          <w:p w14:paraId="275EA749" w14:textId="77777777" w:rsidR="008D6FA4" w:rsidRPr="000121C3" w:rsidRDefault="008D6FA4" w:rsidP="000121C3">
            <w:pPr>
              <w:spacing w:after="120"/>
              <w:rPr>
                <w:rFonts w:ascii="Sylfaen" w:hAnsi="Sylfaen"/>
                <w:sz w:val="20"/>
                <w:szCs w:val="20"/>
              </w:rPr>
            </w:pPr>
          </w:p>
        </w:tc>
        <w:tc>
          <w:tcPr>
            <w:tcW w:w="231" w:type="dxa"/>
            <w:tcBorders>
              <w:right w:val="single" w:sz="4" w:space="0" w:color="auto"/>
            </w:tcBorders>
            <w:shd w:val="clear" w:color="auto" w:fill="FFFFFF"/>
          </w:tcPr>
          <w:p w14:paraId="75447428" w14:textId="77777777" w:rsidR="008D6FA4" w:rsidRPr="000121C3" w:rsidRDefault="008D6FA4" w:rsidP="000121C3">
            <w:pPr>
              <w:pStyle w:val="Bodytext20"/>
              <w:shd w:val="clear" w:color="auto" w:fill="auto"/>
              <w:spacing w:before="0" w:after="120" w:line="240" w:lineRule="auto"/>
              <w:ind w:firstLine="0"/>
              <w:jc w:val="left"/>
              <w:rPr>
                <w:rStyle w:val="Bodytext211pt"/>
                <w:rFonts w:ascii="Sylfaen" w:hAnsi="Sylfaen"/>
                <w:sz w:val="20"/>
                <w:szCs w:val="20"/>
              </w:rPr>
            </w:pPr>
          </w:p>
        </w:tc>
        <w:tc>
          <w:tcPr>
            <w:tcW w:w="3633" w:type="dxa"/>
            <w:gridSpan w:val="6"/>
            <w:tcBorders>
              <w:top w:val="single" w:sz="4" w:space="0" w:color="auto"/>
              <w:left w:val="single" w:sz="4" w:space="0" w:color="auto"/>
              <w:bottom w:val="single" w:sz="4" w:space="0" w:color="auto"/>
            </w:tcBorders>
            <w:shd w:val="clear" w:color="auto" w:fill="FFFFFF"/>
          </w:tcPr>
          <w:p w14:paraId="5E291E29" w14:textId="77777777" w:rsidR="008D6FA4" w:rsidRPr="000121C3" w:rsidRDefault="008D6FA4" w:rsidP="00F93F24">
            <w:pPr>
              <w:pStyle w:val="Bodytext20"/>
              <w:shd w:val="clear" w:color="auto" w:fill="auto"/>
              <w:tabs>
                <w:tab w:val="left" w:pos="64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2.13.2.</w:t>
            </w:r>
            <w:r w:rsidR="005D4DF2" w:rsidRPr="00F83622">
              <w:rPr>
                <w:rStyle w:val="Bodytext211pt"/>
                <w:rFonts w:ascii="Sylfaen" w:hAnsi="Sylfaen"/>
                <w:sz w:val="20"/>
                <w:szCs w:val="20"/>
              </w:rPr>
              <w:tab/>
            </w:r>
            <w:r w:rsidRPr="000121C3">
              <w:rPr>
                <w:rStyle w:val="Bodytext211pt"/>
                <w:rFonts w:ascii="Sylfaen" w:hAnsi="Sylfaen"/>
                <w:sz w:val="20"/>
                <w:szCs w:val="20"/>
              </w:rPr>
              <w:t>Թարմացման ամսաթիվը և ժամը (csdo:UpdateDateTime)</w:t>
            </w:r>
          </w:p>
        </w:tc>
        <w:tc>
          <w:tcPr>
            <w:tcW w:w="3581" w:type="dxa"/>
            <w:tcBorders>
              <w:top w:val="single" w:sz="4" w:space="0" w:color="auto"/>
              <w:left w:val="single" w:sz="4" w:space="0" w:color="auto"/>
              <w:bottom w:val="single" w:sz="4" w:space="0" w:color="auto"/>
            </w:tcBorders>
            <w:shd w:val="clear" w:color="auto" w:fill="FFFFFF"/>
          </w:tcPr>
          <w:p w14:paraId="6A770001"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ընդհանուր ռեսուրսի (ռեեստրի, ցանկի, տվյալների բազայի) գրառումը թարմացնելու ամսաթիվը և ժամը</w:t>
            </w:r>
          </w:p>
        </w:tc>
        <w:tc>
          <w:tcPr>
            <w:tcW w:w="2059" w:type="dxa"/>
            <w:tcBorders>
              <w:top w:val="single" w:sz="4" w:space="0" w:color="auto"/>
              <w:left w:val="single" w:sz="4" w:space="0" w:color="auto"/>
              <w:bottom w:val="single" w:sz="4" w:space="0" w:color="auto"/>
            </w:tcBorders>
            <w:shd w:val="clear" w:color="auto" w:fill="FFFFFF"/>
          </w:tcPr>
          <w:p w14:paraId="724822E4"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M.SDE.00079</w:t>
            </w:r>
          </w:p>
        </w:tc>
        <w:tc>
          <w:tcPr>
            <w:tcW w:w="4186" w:type="dxa"/>
            <w:tcBorders>
              <w:top w:val="single" w:sz="4" w:space="0" w:color="auto"/>
              <w:left w:val="single" w:sz="4" w:space="0" w:color="auto"/>
              <w:bottom w:val="single" w:sz="4" w:space="0" w:color="auto"/>
            </w:tcBorders>
            <w:shd w:val="clear" w:color="auto" w:fill="FFFFFF"/>
          </w:tcPr>
          <w:p w14:paraId="546F80AF" w14:textId="77777777" w:rsidR="008D6FA4" w:rsidRPr="000121C3" w:rsidRDefault="008D6FA4" w:rsidP="00F93F24">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4A89D27"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bl>
    <w:p w14:paraId="50DD52E3" w14:textId="77777777" w:rsidR="008D6FA4" w:rsidRPr="008D6FA4" w:rsidRDefault="008D6FA4" w:rsidP="008D6FA4">
      <w:pPr>
        <w:spacing w:after="160" w:line="360" w:lineRule="auto"/>
        <w:rPr>
          <w:rFonts w:ascii="Sylfaen" w:hAnsi="Sylfaen"/>
        </w:rPr>
      </w:pPr>
    </w:p>
    <w:p w14:paraId="55C1A707" w14:textId="77777777" w:rsidR="00137319" w:rsidRDefault="00137319" w:rsidP="008D6FA4">
      <w:pPr>
        <w:spacing w:after="160" w:line="360" w:lineRule="auto"/>
        <w:rPr>
          <w:rFonts w:ascii="Sylfaen" w:hAnsi="Sylfaen"/>
        </w:rPr>
        <w:sectPr w:rsidR="00137319" w:rsidSect="00956B82">
          <w:pgSz w:w="16840" w:h="11900" w:orient="landscape"/>
          <w:pgMar w:top="1418" w:right="1418" w:bottom="1418" w:left="1418" w:header="0" w:footer="654" w:gutter="0"/>
          <w:cols w:space="720"/>
          <w:noEndnote/>
          <w:docGrid w:linePitch="360"/>
        </w:sectPr>
      </w:pPr>
    </w:p>
    <w:p w14:paraId="0131AC36" w14:textId="77777777" w:rsidR="008D6FA4" w:rsidRPr="008D6FA4" w:rsidRDefault="008D6FA4" w:rsidP="0013731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19.</w:t>
      </w:r>
      <w:r w:rsidR="00137319" w:rsidRPr="00137319">
        <w:rPr>
          <w:rFonts w:ascii="Sylfaen" w:hAnsi="Sylfaen"/>
          <w:sz w:val="24"/>
          <w:szCs w:val="24"/>
        </w:rPr>
        <w:tab/>
      </w:r>
      <w:r w:rsidRPr="008D6FA4">
        <w:rPr>
          <w:rFonts w:ascii="Sylfaen" w:hAnsi="Sylfaen"/>
          <w:sz w:val="24"/>
          <w:szCs w:val="24"/>
        </w:rPr>
        <w:t>«Կոմպարտմենտալացում անցկացնելու մասին տեղեկություններ» էլեկտրոնային փաստաթղթի (տեղեկությունների) (</w:t>
      </w:r>
      <w:r w:rsidRPr="008D6FA4">
        <w:rPr>
          <w:rStyle w:val="Bodytext211pt"/>
          <w:rFonts w:ascii="Sylfaen" w:hAnsi="Sylfaen"/>
          <w:sz w:val="24"/>
          <w:szCs w:val="24"/>
        </w:rPr>
        <w:t>R.SM.SS.02.002</w:t>
      </w:r>
      <w:r w:rsidRPr="008D6FA4">
        <w:rPr>
          <w:rFonts w:ascii="Sylfaen" w:hAnsi="Sylfaen"/>
          <w:sz w:val="24"/>
          <w:szCs w:val="24"/>
        </w:rPr>
        <w:t>) կառուցվածքի նկարագրությունը բերված է 11-րդ աղյուսակում։</w:t>
      </w:r>
    </w:p>
    <w:p w14:paraId="69A83FF9" w14:textId="77777777" w:rsidR="008D6FA4" w:rsidRPr="008D6FA4" w:rsidRDefault="008D6FA4" w:rsidP="008D6FA4">
      <w:pPr>
        <w:spacing w:after="160" w:line="360" w:lineRule="auto"/>
        <w:rPr>
          <w:rFonts w:ascii="Sylfaen" w:hAnsi="Sylfaen"/>
        </w:rPr>
      </w:pPr>
    </w:p>
    <w:p w14:paraId="76AB21AD"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11</w:t>
      </w:r>
    </w:p>
    <w:p w14:paraId="1E37D692" w14:textId="77777777" w:rsidR="008D6FA4" w:rsidRPr="008D6FA4" w:rsidRDefault="008D6FA4" w:rsidP="00137319">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«Կոմպարտմենտալացում անցկացնելու մասին տեղեկություններ» </w:t>
      </w:r>
      <w:r w:rsidR="00F93F24">
        <w:rPr>
          <w:rFonts w:ascii="Sylfaen" w:hAnsi="Sylfaen"/>
          <w:sz w:val="24"/>
          <w:szCs w:val="24"/>
          <w:lang w:val="en-US"/>
        </w:rPr>
        <w:br/>
      </w:r>
      <w:r w:rsidRPr="008D6FA4">
        <w:rPr>
          <w:rFonts w:ascii="Sylfaen" w:hAnsi="Sylfaen"/>
          <w:sz w:val="24"/>
          <w:szCs w:val="24"/>
        </w:rPr>
        <w:t>էլեկտրոնային փաստաթղթի (տեղեկությունների) (</w:t>
      </w:r>
      <w:r w:rsidRPr="008D6FA4">
        <w:rPr>
          <w:rStyle w:val="Bodytext211pt"/>
          <w:rFonts w:ascii="Sylfaen" w:hAnsi="Sylfaen"/>
          <w:sz w:val="24"/>
          <w:szCs w:val="24"/>
        </w:rPr>
        <w:t>R.SM.SS.02.002</w:t>
      </w:r>
      <w:r w:rsidRPr="008D6FA4">
        <w:rPr>
          <w:rFonts w:ascii="Sylfaen" w:hAnsi="Sylfaen"/>
          <w:sz w:val="24"/>
          <w:szCs w:val="24"/>
        </w:rPr>
        <w:t xml:space="preserve">) </w:t>
      </w:r>
      <w:r w:rsidR="00F93F24">
        <w:rPr>
          <w:rFonts w:ascii="Sylfaen" w:hAnsi="Sylfaen"/>
          <w:sz w:val="24"/>
          <w:szCs w:val="24"/>
          <w:lang w:val="en-US"/>
        </w:rPr>
        <w:br/>
      </w:r>
      <w:r w:rsidRPr="008D6FA4">
        <w:rPr>
          <w:rFonts w:ascii="Sylfaen" w:hAnsi="Sylfaen"/>
          <w:sz w:val="24"/>
          <w:szCs w:val="24"/>
        </w:rPr>
        <w:t>կառուցվածքի նկարագրությունը</w:t>
      </w:r>
    </w:p>
    <w:tbl>
      <w:tblPr>
        <w:tblOverlap w:val="never"/>
        <w:tblW w:w="9369" w:type="dxa"/>
        <w:tblLayout w:type="fixed"/>
        <w:tblCellMar>
          <w:left w:w="10" w:type="dxa"/>
          <w:right w:w="10" w:type="dxa"/>
        </w:tblCellMar>
        <w:tblLook w:val="04A0" w:firstRow="1" w:lastRow="0" w:firstColumn="1" w:lastColumn="0" w:noHBand="0" w:noVBand="1"/>
      </w:tblPr>
      <w:tblGrid>
        <w:gridCol w:w="861"/>
        <w:gridCol w:w="2446"/>
        <w:gridCol w:w="6062"/>
      </w:tblGrid>
      <w:tr w:rsidR="008D6FA4" w:rsidRPr="000121C3" w14:paraId="479C12BC" w14:textId="77777777" w:rsidTr="00137319">
        <w:tc>
          <w:tcPr>
            <w:tcW w:w="861" w:type="dxa"/>
            <w:tcBorders>
              <w:top w:val="single" w:sz="4" w:space="0" w:color="auto"/>
              <w:left w:val="single" w:sz="4" w:space="0" w:color="auto"/>
            </w:tcBorders>
            <w:shd w:val="clear" w:color="auto" w:fill="FFFFFF"/>
          </w:tcPr>
          <w:p w14:paraId="5F2F6818"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Համարը՝</w:t>
            </w:r>
          </w:p>
          <w:p w14:paraId="38B93E61"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ը/կ</w:t>
            </w:r>
          </w:p>
        </w:tc>
        <w:tc>
          <w:tcPr>
            <w:tcW w:w="2446" w:type="dxa"/>
            <w:tcBorders>
              <w:top w:val="single" w:sz="4" w:space="0" w:color="auto"/>
              <w:left w:val="single" w:sz="4" w:space="0" w:color="auto"/>
            </w:tcBorders>
            <w:shd w:val="clear" w:color="auto" w:fill="FFFFFF"/>
          </w:tcPr>
          <w:p w14:paraId="359AEB07"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Տարրի նշագիրը</w:t>
            </w:r>
          </w:p>
        </w:tc>
        <w:tc>
          <w:tcPr>
            <w:tcW w:w="6062" w:type="dxa"/>
            <w:tcBorders>
              <w:top w:val="single" w:sz="4" w:space="0" w:color="auto"/>
              <w:left w:val="single" w:sz="4" w:space="0" w:color="auto"/>
              <w:right w:val="single" w:sz="4" w:space="0" w:color="auto"/>
            </w:tcBorders>
            <w:shd w:val="clear" w:color="auto" w:fill="FFFFFF"/>
          </w:tcPr>
          <w:p w14:paraId="13373294"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Նկարագրությունը</w:t>
            </w:r>
          </w:p>
        </w:tc>
      </w:tr>
      <w:tr w:rsidR="008D6FA4" w:rsidRPr="000121C3" w14:paraId="4CD38F37" w14:textId="77777777" w:rsidTr="00137319">
        <w:tc>
          <w:tcPr>
            <w:tcW w:w="861" w:type="dxa"/>
            <w:tcBorders>
              <w:top w:val="single" w:sz="4" w:space="0" w:color="auto"/>
              <w:left w:val="single" w:sz="4" w:space="0" w:color="auto"/>
            </w:tcBorders>
            <w:shd w:val="clear" w:color="auto" w:fill="FFFFFF"/>
          </w:tcPr>
          <w:p w14:paraId="49878E43"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c>
          <w:tcPr>
            <w:tcW w:w="2446" w:type="dxa"/>
            <w:tcBorders>
              <w:top w:val="single" w:sz="4" w:space="0" w:color="auto"/>
              <w:left w:val="single" w:sz="4" w:space="0" w:color="auto"/>
            </w:tcBorders>
            <w:shd w:val="clear" w:color="auto" w:fill="FFFFFF"/>
          </w:tcPr>
          <w:p w14:paraId="7069839E"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2</w:t>
            </w:r>
          </w:p>
        </w:tc>
        <w:tc>
          <w:tcPr>
            <w:tcW w:w="6062" w:type="dxa"/>
            <w:tcBorders>
              <w:top w:val="single" w:sz="4" w:space="0" w:color="auto"/>
              <w:left w:val="single" w:sz="4" w:space="0" w:color="auto"/>
              <w:right w:val="single" w:sz="4" w:space="0" w:color="auto"/>
            </w:tcBorders>
            <w:shd w:val="clear" w:color="auto" w:fill="FFFFFF"/>
          </w:tcPr>
          <w:p w14:paraId="1AEB3817"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3</w:t>
            </w:r>
          </w:p>
        </w:tc>
      </w:tr>
      <w:tr w:rsidR="008D6FA4" w:rsidRPr="000121C3" w14:paraId="0F84CA13" w14:textId="77777777" w:rsidTr="00137319">
        <w:tc>
          <w:tcPr>
            <w:tcW w:w="861" w:type="dxa"/>
            <w:tcBorders>
              <w:top w:val="single" w:sz="4" w:space="0" w:color="auto"/>
              <w:left w:val="single" w:sz="4" w:space="0" w:color="auto"/>
            </w:tcBorders>
            <w:shd w:val="clear" w:color="auto" w:fill="FFFFFF"/>
          </w:tcPr>
          <w:p w14:paraId="6B2A080B" w14:textId="77777777" w:rsidR="008D6FA4" w:rsidRPr="00137319" w:rsidRDefault="008D6FA4" w:rsidP="00F93F24">
            <w:pPr>
              <w:pStyle w:val="Bodytext20"/>
              <w:shd w:val="clear" w:color="auto" w:fill="auto"/>
              <w:spacing w:before="0" w:after="120" w:line="240" w:lineRule="auto"/>
              <w:ind w:firstLine="0"/>
              <w:jc w:val="center"/>
              <w:rPr>
                <w:rFonts w:ascii="Sylfaen" w:hAnsi="Sylfaen"/>
                <w:sz w:val="20"/>
                <w:szCs w:val="20"/>
              </w:rPr>
            </w:pPr>
            <w:r w:rsidRPr="00137319">
              <w:rPr>
                <w:rFonts w:ascii="Sylfaen" w:hAnsi="Sylfaen"/>
                <w:sz w:val="20"/>
              </w:rPr>
              <w:t>1</w:t>
            </w:r>
          </w:p>
        </w:tc>
        <w:tc>
          <w:tcPr>
            <w:tcW w:w="2446" w:type="dxa"/>
            <w:tcBorders>
              <w:top w:val="single" w:sz="4" w:space="0" w:color="auto"/>
              <w:left w:val="single" w:sz="4" w:space="0" w:color="auto"/>
            </w:tcBorders>
            <w:shd w:val="clear" w:color="auto" w:fill="FFFFFF"/>
          </w:tcPr>
          <w:p w14:paraId="468390BF"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Անվանումը</w:t>
            </w:r>
          </w:p>
        </w:tc>
        <w:tc>
          <w:tcPr>
            <w:tcW w:w="6062" w:type="dxa"/>
            <w:tcBorders>
              <w:top w:val="single" w:sz="4" w:space="0" w:color="auto"/>
              <w:left w:val="single" w:sz="4" w:space="0" w:color="auto"/>
              <w:right w:val="single" w:sz="4" w:space="0" w:color="auto"/>
            </w:tcBorders>
            <w:shd w:val="clear" w:color="auto" w:fill="FFFFFF"/>
          </w:tcPr>
          <w:p w14:paraId="4054C7E1"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կոմպարտմենտալացում անցկացնելու մասին տեղեկություններ</w:t>
            </w:r>
          </w:p>
        </w:tc>
      </w:tr>
      <w:tr w:rsidR="008D6FA4" w:rsidRPr="000121C3" w14:paraId="17E1E321" w14:textId="77777777" w:rsidTr="00137319">
        <w:tc>
          <w:tcPr>
            <w:tcW w:w="861" w:type="dxa"/>
            <w:tcBorders>
              <w:top w:val="single" w:sz="4" w:space="0" w:color="auto"/>
              <w:left w:val="single" w:sz="4" w:space="0" w:color="auto"/>
            </w:tcBorders>
            <w:shd w:val="clear" w:color="auto" w:fill="FFFFFF"/>
          </w:tcPr>
          <w:p w14:paraId="7448EB61" w14:textId="77777777" w:rsidR="008D6FA4" w:rsidRPr="00137319" w:rsidRDefault="008D6FA4" w:rsidP="00F93F24">
            <w:pPr>
              <w:pStyle w:val="Bodytext20"/>
              <w:shd w:val="clear" w:color="auto" w:fill="auto"/>
              <w:spacing w:before="0" w:after="120" w:line="240" w:lineRule="auto"/>
              <w:ind w:firstLine="0"/>
              <w:jc w:val="center"/>
              <w:rPr>
                <w:rFonts w:ascii="Sylfaen" w:hAnsi="Sylfaen"/>
                <w:sz w:val="20"/>
                <w:szCs w:val="20"/>
              </w:rPr>
            </w:pPr>
            <w:r w:rsidRPr="00137319">
              <w:rPr>
                <w:rFonts w:ascii="Sylfaen" w:hAnsi="Sylfaen"/>
                <w:sz w:val="20"/>
              </w:rPr>
              <w:t>2</w:t>
            </w:r>
          </w:p>
        </w:tc>
        <w:tc>
          <w:tcPr>
            <w:tcW w:w="2446" w:type="dxa"/>
            <w:tcBorders>
              <w:top w:val="single" w:sz="4" w:space="0" w:color="auto"/>
              <w:left w:val="single" w:sz="4" w:space="0" w:color="auto"/>
            </w:tcBorders>
            <w:shd w:val="clear" w:color="auto" w:fill="FFFFFF"/>
          </w:tcPr>
          <w:p w14:paraId="2C7AD616"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7F73C88E"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R.SM.SS.02.002</w:t>
            </w:r>
          </w:p>
        </w:tc>
      </w:tr>
      <w:tr w:rsidR="008D6FA4" w:rsidRPr="000121C3" w14:paraId="7BEDCBBB" w14:textId="77777777" w:rsidTr="00137319">
        <w:tc>
          <w:tcPr>
            <w:tcW w:w="861" w:type="dxa"/>
            <w:tcBorders>
              <w:top w:val="single" w:sz="4" w:space="0" w:color="auto"/>
              <w:left w:val="single" w:sz="4" w:space="0" w:color="auto"/>
            </w:tcBorders>
            <w:shd w:val="clear" w:color="auto" w:fill="FFFFFF"/>
          </w:tcPr>
          <w:p w14:paraId="4FD3200F" w14:textId="77777777" w:rsidR="008D6FA4" w:rsidRPr="00137319" w:rsidRDefault="008D6FA4" w:rsidP="00F93F24">
            <w:pPr>
              <w:pStyle w:val="Bodytext20"/>
              <w:shd w:val="clear" w:color="auto" w:fill="auto"/>
              <w:spacing w:before="0" w:after="120" w:line="240" w:lineRule="auto"/>
              <w:ind w:firstLine="0"/>
              <w:jc w:val="center"/>
              <w:rPr>
                <w:rFonts w:ascii="Sylfaen" w:hAnsi="Sylfaen"/>
                <w:sz w:val="20"/>
                <w:szCs w:val="20"/>
              </w:rPr>
            </w:pPr>
            <w:r w:rsidRPr="00137319">
              <w:rPr>
                <w:rFonts w:ascii="Sylfaen" w:hAnsi="Sylfaen"/>
                <w:sz w:val="20"/>
              </w:rPr>
              <w:t>3</w:t>
            </w:r>
          </w:p>
        </w:tc>
        <w:tc>
          <w:tcPr>
            <w:tcW w:w="2446" w:type="dxa"/>
            <w:tcBorders>
              <w:top w:val="single" w:sz="4" w:space="0" w:color="auto"/>
              <w:left w:val="single" w:sz="4" w:space="0" w:color="auto"/>
            </w:tcBorders>
            <w:shd w:val="clear" w:color="auto" w:fill="FFFFFF"/>
          </w:tcPr>
          <w:p w14:paraId="7181CCB1"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tcPr>
          <w:p w14:paraId="1B969C10"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0.3.0</w:t>
            </w:r>
          </w:p>
        </w:tc>
      </w:tr>
      <w:tr w:rsidR="008D6FA4" w:rsidRPr="000121C3" w14:paraId="701E5FB7" w14:textId="77777777" w:rsidTr="00137319">
        <w:tc>
          <w:tcPr>
            <w:tcW w:w="861" w:type="dxa"/>
            <w:tcBorders>
              <w:top w:val="single" w:sz="4" w:space="0" w:color="auto"/>
              <w:left w:val="single" w:sz="4" w:space="0" w:color="auto"/>
            </w:tcBorders>
            <w:shd w:val="clear" w:color="auto" w:fill="FFFFFF"/>
          </w:tcPr>
          <w:p w14:paraId="6CADAE6E" w14:textId="77777777" w:rsidR="008D6FA4" w:rsidRPr="00137319" w:rsidRDefault="008D6FA4" w:rsidP="00F93F24">
            <w:pPr>
              <w:pStyle w:val="Bodytext20"/>
              <w:shd w:val="clear" w:color="auto" w:fill="auto"/>
              <w:spacing w:before="0" w:after="120" w:line="240" w:lineRule="auto"/>
              <w:ind w:firstLine="0"/>
              <w:jc w:val="center"/>
              <w:rPr>
                <w:rFonts w:ascii="Sylfaen" w:hAnsi="Sylfaen"/>
                <w:sz w:val="20"/>
                <w:szCs w:val="20"/>
              </w:rPr>
            </w:pPr>
            <w:r w:rsidRPr="00137319">
              <w:rPr>
                <w:rFonts w:ascii="Sylfaen" w:hAnsi="Sylfaen"/>
                <w:sz w:val="20"/>
              </w:rPr>
              <w:t>4</w:t>
            </w:r>
          </w:p>
        </w:tc>
        <w:tc>
          <w:tcPr>
            <w:tcW w:w="2446" w:type="dxa"/>
            <w:tcBorders>
              <w:top w:val="single" w:sz="4" w:space="0" w:color="auto"/>
              <w:left w:val="single" w:sz="4" w:space="0" w:color="auto"/>
            </w:tcBorders>
            <w:shd w:val="clear" w:color="auto" w:fill="FFFFFF"/>
          </w:tcPr>
          <w:p w14:paraId="5E09A892"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Սահմանումը</w:t>
            </w:r>
          </w:p>
        </w:tc>
        <w:tc>
          <w:tcPr>
            <w:tcW w:w="6062" w:type="dxa"/>
            <w:tcBorders>
              <w:top w:val="single" w:sz="4" w:space="0" w:color="auto"/>
              <w:left w:val="single" w:sz="4" w:space="0" w:color="auto"/>
              <w:right w:val="single" w:sz="4" w:space="0" w:color="auto"/>
            </w:tcBorders>
            <w:shd w:val="clear" w:color="auto" w:fill="FFFFFF"/>
          </w:tcPr>
          <w:p w14:paraId="3394D78F"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պարունակում է կոմպարտմենտալացում անցկացնելու արդյունքների մասին տեղեկությունները</w:t>
            </w:r>
          </w:p>
        </w:tc>
      </w:tr>
      <w:tr w:rsidR="008D6FA4" w:rsidRPr="000121C3" w14:paraId="6FA6275F" w14:textId="77777777" w:rsidTr="00137319">
        <w:tc>
          <w:tcPr>
            <w:tcW w:w="861" w:type="dxa"/>
            <w:tcBorders>
              <w:top w:val="single" w:sz="4" w:space="0" w:color="auto"/>
              <w:left w:val="single" w:sz="4" w:space="0" w:color="auto"/>
            </w:tcBorders>
            <w:shd w:val="clear" w:color="auto" w:fill="FFFFFF"/>
          </w:tcPr>
          <w:p w14:paraId="584AD65B" w14:textId="77777777" w:rsidR="008D6FA4" w:rsidRPr="00137319" w:rsidRDefault="008D6FA4" w:rsidP="00F93F24">
            <w:pPr>
              <w:pStyle w:val="Bodytext20"/>
              <w:shd w:val="clear" w:color="auto" w:fill="auto"/>
              <w:spacing w:before="0" w:after="120" w:line="240" w:lineRule="auto"/>
              <w:ind w:firstLine="0"/>
              <w:jc w:val="center"/>
              <w:rPr>
                <w:rFonts w:ascii="Sylfaen" w:hAnsi="Sylfaen"/>
                <w:sz w:val="20"/>
                <w:szCs w:val="20"/>
              </w:rPr>
            </w:pPr>
            <w:r w:rsidRPr="00137319">
              <w:rPr>
                <w:rFonts w:ascii="Sylfaen" w:hAnsi="Sylfaen"/>
                <w:sz w:val="20"/>
              </w:rPr>
              <w:t>5</w:t>
            </w:r>
          </w:p>
        </w:tc>
        <w:tc>
          <w:tcPr>
            <w:tcW w:w="2446" w:type="dxa"/>
            <w:tcBorders>
              <w:top w:val="single" w:sz="4" w:space="0" w:color="auto"/>
              <w:left w:val="single" w:sz="4" w:space="0" w:color="auto"/>
            </w:tcBorders>
            <w:shd w:val="clear" w:color="auto" w:fill="FFFFFF"/>
          </w:tcPr>
          <w:p w14:paraId="4A0E4A08" w14:textId="77777777" w:rsidR="008D6FA4" w:rsidRPr="000121C3" w:rsidRDefault="008D6FA4" w:rsidP="00137319">
            <w:pPr>
              <w:pStyle w:val="Bodytext20"/>
              <w:shd w:val="clear" w:color="auto" w:fill="auto"/>
              <w:spacing w:before="0" w:after="120" w:line="240" w:lineRule="auto"/>
              <w:ind w:left="74" w:firstLine="0"/>
              <w:jc w:val="left"/>
              <w:rPr>
                <w:rFonts w:ascii="Sylfaen" w:hAnsi="Sylfaen"/>
                <w:sz w:val="20"/>
                <w:szCs w:val="20"/>
              </w:rPr>
            </w:pPr>
            <w:r w:rsidRPr="000121C3">
              <w:rPr>
                <w:rStyle w:val="Bodytext211pt"/>
                <w:rFonts w:ascii="Sylfaen" w:hAnsi="Sylfaen"/>
                <w:sz w:val="20"/>
                <w:szCs w:val="20"/>
              </w:rPr>
              <w:t>Օգտագործումը</w:t>
            </w:r>
          </w:p>
        </w:tc>
        <w:tc>
          <w:tcPr>
            <w:tcW w:w="6062" w:type="dxa"/>
            <w:tcBorders>
              <w:top w:val="single" w:sz="4" w:space="0" w:color="auto"/>
              <w:left w:val="single" w:sz="4" w:space="0" w:color="auto"/>
              <w:right w:val="single" w:sz="4" w:space="0" w:color="auto"/>
            </w:tcBorders>
            <w:shd w:val="clear" w:color="auto" w:fill="FFFFFF"/>
          </w:tcPr>
          <w:p w14:paraId="213B011B"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կոմպարտմենտալացում անցկացնելու մասին տեղեկությունների ներկայացում</w:t>
            </w:r>
          </w:p>
        </w:tc>
      </w:tr>
      <w:tr w:rsidR="008D6FA4" w:rsidRPr="000121C3" w14:paraId="537C1BB0" w14:textId="77777777" w:rsidTr="00137319">
        <w:tc>
          <w:tcPr>
            <w:tcW w:w="861" w:type="dxa"/>
            <w:tcBorders>
              <w:top w:val="single" w:sz="4" w:space="0" w:color="auto"/>
              <w:left w:val="single" w:sz="4" w:space="0" w:color="auto"/>
            </w:tcBorders>
            <w:shd w:val="clear" w:color="auto" w:fill="FFFFFF"/>
          </w:tcPr>
          <w:p w14:paraId="54415B0D" w14:textId="77777777" w:rsidR="008D6FA4" w:rsidRPr="00137319" w:rsidRDefault="008D6FA4" w:rsidP="00F93F24">
            <w:pPr>
              <w:pStyle w:val="Bodytext20"/>
              <w:shd w:val="clear" w:color="auto" w:fill="auto"/>
              <w:spacing w:before="0" w:after="120" w:line="240" w:lineRule="auto"/>
              <w:ind w:firstLine="0"/>
              <w:jc w:val="center"/>
              <w:rPr>
                <w:rFonts w:ascii="Sylfaen" w:hAnsi="Sylfaen"/>
                <w:sz w:val="20"/>
                <w:szCs w:val="20"/>
              </w:rPr>
            </w:pPr>
            <w:r w:rsidRPr="00137319">
              <w:rPr>
                <w:rFonts w:ascii="Sylfaen" w:hAnsi="Sylfaen"/>
                <w:sz w:val="20"/>
              </w:rPr>
              <w:t>6</w:t>
            </w:r>
          </w:p>
        </w:tc>
        <w:tc>
          <w:tcPr>
            <w:tcW w:w="2446" w:type="dxa"/>
            <w:tcBorders>
              <w:top w:val="single" w:sz="4" w:space="0" w:color="auto"/>
              <w:left w:val="single" w:sz="4" w:space="0" w:color="auto"/>
            </w:tcBorders>
            <w:shd w:val="clear" w:color="auto" w:fill="FFFFFF"/>
          </w:tcPr>
          <w:p w14:paraId="6A4EDF28"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6ED3EEC6"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urn:EEC:R:SM:SS:02:Compartmentalization:v0.3.0</w:t>
            </w:r>
          </w:p>
        </w:tc>
      </w:tr>
      <w:tr w:rsidR="008D6FA4" w:rsidRPr="000121C3" w14:paraId="08EBD0EE" w14:textId="77777777" w:rsidTr="00137319">
        <w:tc>
          <w:tcPr>
            <w:tcW w:w="861" w:type="dxa"/>
            <w:tcBorders>
              <w:top w:val="single" w:sz="4" w:space="0" w:color="auto"/>
              <w:left w:val="single" w:sz="4" w:space="0" w:color="auto"/>
            </w:tcBorders>
            <w:shd w:val="clear" w:color="auto" w:fill="FFFFFF"/>
          </w:tcPr>
          <w:p w14:paraId="5B3F0F38" w14:textId="77777777" w:rsidR="008D6FA4" w:rsidRPr="00137319" w:rsidRDefault="008D6FA4" w:rsidP="00F93F24">
            <w:pPr>
              <w:pStyle w:val="Bodytext20"/>
              <w:shd w:val="clear" w:color="auto" w:fill="auto"/>
              <w:spacing w:before="0" w:after="120" w:line="240" w:lineRule="auto"/>
              <w:ind w:firstLine="0"/>
              <w:jc w:val="center"/>
              <w:rPr>
                <w:rFonts w:ascii="Sylfaen" w:hAnsi="Sylfaen"/>
                <w:sz w:val="20"/>
                <w:szCs w:val="20"/>
              </w:rPr>
            </w:pPr>
            <w:r w:rsidRPr="00137319">
              <w:rPr>
                <w:rFonts w:ascii="Sylfaen" w:hAnsi="Sylfaen"/>
                <w:sz w:val="20"/>
              </w:rPr>
              <w:t>7</w:t>
            </w:r>
          </w:p>
        </w:tc>
        <w:tc>
          <w:tcPr>
            <w:tcW w:w="2446" w:type="dxa"/>
            <w:tcBorders>
              <w:top w:val="single" w:sz="4" w:space="0" w:color="auto"/>
              <w:left w:val="single" w:sz="4" w:space="0" w:color="auto"/>
            </w:tcBorders>
            <w:shd w:val="clear" w:color="auto" w:fill="FFFFFF"/>
          </w:tcPr>
          <w:p w14:paraId="1D37C0D8"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XML</w:t>
            </w:r>
            <w:r w:rsidRPr="000121C3">
              <w:rPr>
                <w:rStyle w:val="Bodytext211pt"/>
                <w:rFonts w:ascii="Sylfaen" w:hAnsi="Sylfaen"/>
                <w:sz w:val="20"/>
                <w:szCs w:val="20"/>
                <w:lang w:val="en-GB"/>
              </w:rPr>
              <w:t xml:space="preserve"> </w:t>
            </w:r>
            <w:r w:rsidRPr="000121C3">
              <w:rPr>
                <w:rStyle w:val="Bodytext211pt"/>
                <w:rFonts w:ascii="Sylfaen" w:hAnsi="Sylfaen"/>
                <w:sz w:val="20"/>
                <w:szCs w:val="20"/>
              </w:rPr>
              <w:t>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14:paraId="7EEDEEB7"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CompartmentalizationDetails</w:t>
            </w:r>
          </w:p>
        </w:tc>
      </w:tr>
      <w:tr w:rsidR="008D6FA4" w:rsidRPr="000121C3" w14:paraId="4A2E0699" w14:textId="77777777" w:rsidTr="00137319">
        <w:tc>
          <w:tcPr>
            <w:tcW w:w="861" w:type="dxa"/>
            <w:tcBorders>
              <w:top w:val="single" w:sz="4" w:space="0" w:color="auto"/>
              <w:left w:val="single" w:sz="4" w:space="0" w:color="auto"/>
              <w:bottom w:val="single" w:sz="4" w:space="0" w:color="auto"/>
            </w:tcBorders>
            <w:shd w:val="clear" w:color="auto" w:fill="FFFFFF"/>
          </w:tcPr>
          <w:p w14:paraId="59BAE40B" w14:textId="77777777" w:rsidR="008D6FA4" w:rsidRPr="00137319" w:rsidRDefault="008D6FA4" w:rsidP="00F93F24">
            <w:pPr>
              <w:pStyle w:val="Bodytext20"/>
              <w:shd w:val="clear" w:color="auto" w:fill="auto"/>
              <w:spacing w:before="0" w:after="120" w:line="240" w:lineRule="auto"/>
              <w:ind w:firstLine="0"/>
              <w:jc w:val="center"/>
              <w:rPr>
                <w:rFonts w:ascii="Sylfaen" w:hAnsi="Sylfaen"/>
                <w:sz w:val="20"/>
                <w:szCs w:val="20"/>
              </w:rPr>
            </w:pPr>
            <w:r w:rsidRPr="00137319">
              <w:rPr>
                <w:rFonts w:ascii="Sylfaen" w:hAnsi="Sylfaen"/>
                <w:sz w:val="20"/>
              </w:rPr>
              <w:t>8</w:t>
            </w:r>
          </w:p>
        </w:tc>
        <w:tc>
          <w:tcPr>
            <w:tcW w:w="2446" w:type="dxa"/>
            <w:tcBorders>
              <w:top w:val="single" w:sz="4" w:space="0" w:color="auto"/>
              <w:left w:val="single" w:sz="4" w:space="0" w:color="auto"/>
              <w:bottom w:val="single" w:sz="4" w:space="0" w:color="auto"/>
            </w:tcBorders>
            <w:shd w:val="clear" w:color="auto" w:fill="FFFFFF"/>
          </w:tcPr>
          <w:p w14:paraId="71CB72ED"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XML</w:t>
            </w:r>
            <w:r w:rsidRPr="000121C3">
              <w:rPr>
                <w:rStyle w:val="Bodytext211pt"/>
                <w:rFonts w:ascii="Sylfaen" w:hAnsi="Sylfaen"/>
                <w:sz w:val="20"/>
                <w:szCs w:val="20"/>
                <w:lang w:val="en-GB"/>
              </w:rPr>
              <w:t xml:space="preserve"> </w:t>
            </w:r>
            <w:r w:rsidRPr="000121C3">
              <w:rPr>
                <w:rStyle w:val="Bodytext211pt"/>
                <w:rFonts w:ascii="Sylfaen" w:hAnsi="Sylfaen"/>
                <w:sz w:val="20"/>
                <w:szCs w:val="20"/>
              </w:rPr>
              <w:t>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2504F4BF" w14:textId="77777777" w:rsidR="008D6FA4" w:rsidRPr="000121C3" w:rsidRDefault="008D6FA4" w:rsidP="00137319">
            <w:pPr>
              <w:pStyle w:val="Bodytext20"/>
              <w:shd w:val="clear" w:color="auto" w:fill="auto"/>
              <w:spacing w:before="0" w:after="120" w:line="240" w:lineRule="auto"/>
              <w:ind w:left="71" w:firstLine="0"/>
              <w:jc w:val="left"/>
              <w:rPr>
                <w:rFonts w:ascii="Sylfaen" w:hAnsi="Sylfaen"/>
                <w:sz w:val="20"/>
                <w:szCs w:val="20"/>
              </w:rPr>
            </w:pPr>
            <w:r w:rsidRPr="000121C3">
              <w:rPr>
                <w:rStyle w:val="Bodytext211pt"/>
                <w:rFonts w:ascii="Sylfaen" w:hAnsi="Sylfaen"/>
                <w:sz w:val="20"/>
                <w:szCs w:val="20"/>
              </w:rPr>
              <w:t>EEC_R_SM_SS_02_Compartmentalization v0.3.0.xsd</w:t>
            </w:r>
          </w:p>
        </w:tc>
      </w:tr>
    </w:tbl>
    <w:p w14:paraId="62BFF2CC" w14:textId="77777777" w:rsidR="008D6FA4" w:rsidRPr="008D6FA4" w:rsidRDefault="008D6FA4" w:rsidP="000121C3">
      <w:pPr>
        <w:spacing w:after="160" w:line="360" w:lineRule="auto"/>
        <w:rPr>
          <w:rFonts w:ascii="Sylfaen" w:hAnsi="Sylfaen"/>
        </w:rPr>
      </w:pPr>
    </w:p>
    <w:p w14:paraId="78D2666E" w14:textId="77777777" w:rsidR="008D6FA4" w:rsidRPr="008D6FA4" w:rsidRDefault="008D6FA4" w:rsidP="0013731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20.</w:t>
      </w:r>
      <w:r w:rsidR="00137319" w:rsidRPr="00137319">
        <w:rPr>
          <w:rFonts w:ascii="Sylfaen" w:hAnsi="Sylfaen"/>
          <w:sz w:val="24"/>
          <w:szCs w:val="24"/>
        </w:rPr>
        <w:tab/>
      </w:r>
      <w:r w:rsidRPr="008D6FA4">
        <w:rPr>
          <w:rFonts w:ascii="Sylfaen" w:hAnsi="Sylfaen"/>
          <w:sz w:val="24"/>
          <w:szCs w:val="24"/>
        </w:rPr>
        <w:t>Ներմուծվող անվանումների տարածությունները բերված են 12-րդ աղյուսակում:</w:t>
      </w:r>
    </w:p>
    <w:p w14:paraId="3AB08080" w14:textId="77777777" w:rsidR="008D6FA4" w:rsidRPr="008D6FA4" w:rsidRDefault="008D6FA4" w:rsidP="008D6FA4">
      <w:pPr>
        <w:spacing w:after="160" w:line="360" w:lineRule="auto"/>
        <w:rPr>
          <w:rFonts w:ascii="Sylfaen" w:hAnsi="Sylfaen"/>
        </w:rPr>
      </w:pPr>
    </w:p>
    <w:p w14:paraId="203E6FC4" w14:textId="77777777" w:rsidR="00137319" w:rsidRDefault="00137319">
      <w:pPr>
        <w:rPr>
          <w:rStyle w:val="Tablecaption"/>
          <w:rFonts w:ascii="Sylfaen" w:eastAsia="Georgia" w:hAnsi="Sylfaen"/>
          <w:sz w:val="24"/>
          <w:szCs w:val="24"/>
        </w:rPr>
      </w:pPr>
      <w:r>
        <w:rPr>
          <w:rStyle w:val="Tablecaption"/>
          <w:rFonts w:ascii="Sylfaen" w:eastAsia="Georgia" w:hAnsi="Sylfaen"/>
          <w:sz w:val="24"/>
          <w:szCs w:val="24"/>
        </w:rPr>
        <w:br w:type="page"/>
      </w:r>
    </w:p>
    <w:p w14:paraId="16526DB3"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Style w:val="Tablecaption"/>
          <w:rFonts w:ascii="Sylfaen" w:eastAsia="Georgia" w:hAnsi="Sylfaen"/>
          <w:sz w:val="24"/>
          <w:szCs w:val="24"/>
        </w:rPr>
        <w:t>Աղյուսակ 12</w:t>
      </w:r>
    </w:p>
    <w:p w14:paraId="7347280B" w14:textId="77777777" w:rsidR="008D6FA4" w:rsidRPr="008D6FA4" w:rsidRDefault="008D6FA4" w:rsidP="00F93F24">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Ներմուծվող անվանումների տարածությունները </w:t>
      </w:r>
    </w:p>
    <w:tbl>
      <w:tblPr>
        <w:tblOverlap w:val="never"/>
        <w:tblW w:w="9369" w:type="dxa"/>
        <w:tblLayout w:type="fixed"/>
        <w:tblCellMar>
          <w:left w:w="10" w:type="dxa"/>
          <w:right w:w="10" w:type="dxa"/>
        </w:tblCellMar>
        <w:tblLook w:val="04A0" w:firstRow="1" w:lastRow="0" w:firstColumn="1" w:lastColumn="0" w:noHBand="0" w:noVBand="1"/>
      </w:tblPr>
      <w:tblGrid>
        <w:gridCol w:w="1144"/>
        <w:gridCol w:w="6003"/>
        <w:gridCol w:w="2222"/>
      </w:tblGrid>
      <w:tr w:rsidR="008D6FA4" w:rsidRPr="00137319" w14:paraId="39946682" w14:textId="77777777" w:rsidTr="00137319">
        <w:trPr>
          <w:tblHeader/>
        </w:trPr>
        <w:tc>
          <w:tcPr>
            <w:tcW w:w="1144" w:type="dxa"/>
            <w:tcBorders>
              <w:top w:val="single" w:sz="4" w:space="0" w:color="auto"/>
              <w:left w:val="single" w:sz="4" w:space="0" w:color="auto"/>
            </w:tcBorders>
            <w:shd w:val="clear" w:color="auto" w:fill="FFFFFF"/>
          </w:tcPr>
          <w:p w14:paraId="0BD81ACC" w14:textId="77777777" w:rsidR="008D6FA4" w:rsidRPr="00137319" w:rsidRDefault="008D6FA4" w:rsidP="00137319">
            <w:pPr>
              <w:pStyle w:val="Bodytext20"/>
              <w:shd w:val="clear" w:color="auto" w:fill="auto"/>
              <w:spacing w:before="0" w:after="120" w:line="240" w:lineRule="auto"/>
              <w:ind w:firstLine="0"/>
              <w:jc w:val="center"/>
              <w:rPr>
                <w:rFonts w:ascii="Sylfaen" w:hAnsi="Sylfaen"/>
                <w:sz w:val="20"/>
                <w:szCs w:val="24"/>
              </w:rPr>
            </w:pPr>
            <w:r w:rsidRPr="00137319">
              <w:rPr>
                <w:rStyle w:val="Bodytext211pt"/>
                <w:rFonts w:ascii="Sylfaen" w:hAnsi="Sylfaen"/>
                <w:sz w:val="20"/>
                <w:szCs w:val="24"/>
              </w:rPr>
              <w:t>Համարը՝</w:t>
            </w:r>
          </w:p>
          <w:p w14:paraId="7C88ADB1" w14:textId="77777777" w:rsidR="008D6FA4" w:rsidRPr="00137319" w:rsidRDefault="008D6FA4" w:rsidP="00137319">
            <w:pPr>
              <w:pStyle w:val="Bodytext20"/>
              <w:shd w:val="clear" w:color="auto" w:fill="auto"/>
              <w:spacing w:before="0" w:after="120" w:line="240" w:lineRule="auto"/>
              <w:ind w:firstLine="0"/>
              <w:jc w:val="center"/>
              <w:rPr>
                <w:rFonts w:ascii="Sylfaen" w:hAnsi="Sylfaen"/>
                <w:sz w:val="20"/>
                <w:szCs w:val="24"/>
              </w:rPr>
            </w:pPr>
            <w:r w:rsidRPr="00137319">
              <w:rPr>
                <w:rStyle w:val="Bodytext211pt"/>
                <w:rFonts w:ascii="Sylfaen" w:hAnsi="Sylfaen"/>
                <w:sz w:val="20"/>
                <w:szCs w:val="24"/>
              </w:rPr>
              <w:t>ը/կ</w:t>
            </w:r>
          </w:p>
        </w:tc>
        <w:tc>
          <w:tcPr>
            <w:tcW w:w="6003" w:type="dxa"/>
            <w:tcBorders>
              <w:top w:val="single" w:sz="4" w:space="0" w:color="auto"/>
              <w:left w:val="single" w:sz="4" w:space="0" w:color="auto"/>
            </w:tcBorders>
            <w:shd w:val="clear" w:color="auto" w:fill="FFFFFF"/>
          </w:tcPr>
          <w:p w14:paraId="227C583D" w14:textId="77777777" w:rsidR="008D6FA4" w:rsidRPr="00137319" w:rsidRDefault="008D6FA4" w:rsidP="00137319">
            <w:pPr>
              <w:pStyle w:val="Bodytext20"/>
              <w:shd w:val="clear" w:color="auto" w:fill="auto"/>
              <w:spacing w:before="0" w:after="120" w:line="240" w:lineRule="auto"/>
              <w:ind w:hanging="173"/>
              <w:jc w:val="center"/>
              <w:rPr>
                <w:rFonts w:ascii="Sylfaen" w:hAnsi="Sylfaen"/>
                <w:sz w:val="20"/>
                <w:szCs w:val="24"/>
              </w:rPr>
            </w:pPr>
            <w:r w:rsidRPr="00137319">
              <w:rPr>
                <w:rStyle w:val="Bodytext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1751D63B" w14:textId="77777777" w:rsidR="008D6FA4" w:rsidRPr="00137319" w:rsidRDefault="008D6FA4" w:rsidP="00137319">
            <w:pPr>
              <w:pStyle w:val="Bodytext20"/>
              <w:shd w:val="clear" w:color="auto" w:fill="auto"/>
              <w:spacing w:before="0" w:after="120" w:line="240" w:lineRule="auto"/>
              <w:ind w:hanging="1678"/>
              <w:jc w:val="center"/>
              <w:rPr>
                <w:rFonts w:ascii="Sylfaen" w:hAnsi="Sylfaen"/>
                <w:sz w:val="20"/>
                <w:szCs w:val="24"/>
              </w:rPr>
            </w:pPr>
            <w:r w:rsidRPr="00137319">
              <w:rPr>
                <w:rStyle w:val="Bodytext211pt"/>
                <w:rFonts w:ascii="Sylfaen" w:hAnsi="Sylfaen"/>
                <w:sz w:val="20"/>
                <w:szCs w:val="24"/>
              </w:rPr>
              <w:t>Նախածանցը</w:t>
            </w:r>
          </w:p>
        </w:tc>
      </w:tr>
      <w:tr w:rsidR="008D6FA4" w:rsidRPr="00137319" w14:paraId="6F85E2AC" w14:textId="77777777" w:rsidTr="00137319">
        <w:tc>
          <w:tcPr>
            <w:tcW w:w="1144" w:type="dxa"/>
            <w:tcBorders>
              <w:top w:val="single" w:sz="4" w:space="0" w:color="auto"/>
              <w:left w:val="single" w:sz="4" w:space="0" w:color="auto"/>
            </w:tcBorders>
            <w:shd w:val="clear" w:color="auto" w:fill="FFFFFF"/>
          </w:tcPr>
          <w:p w14:paraId="0D2D513C" w14:textId="77777777" w:rsidR="008D6FA4" w:rsidRPr="00137319" w:rsidRDefault="008D6FA4" w:rsidP="00137319">
            <w:pPr>
              <w:pStyle w:val="Bodytext20"/>
              <w:shd w:val="clear" w:color="auto" w:fill="auto"/>
              <w:spacing w:before="0" w:after="120" w:line="240" w:lineRule="auto"/>
              <w:ind w:firstLine="0"/>
              <w:jc w:val="center"/>
              <w:rPr>
                <w:rFonts w:ascii="Sylfaen" w:hAnsi="Sylfaen"/>
                <w:sz w:val="20"/>
                <w:szCs w:val="24"/>
              </w:rPr>
            </w:pPr>
            <w:r w:rsidRPr="00137319">
              <w:rPr>
                <w:rStyle w:val="Bodytext211pt"/>
                <w:rFonts w:ascii="Sylfaen" w:hAnsi="Sylfaen"/>
                <w:sz w:val="20"/>
                <w:szCs w:val="24"/>
              </w:rPr>
              <w:t>1</w:t>
            </w:r>
          </w:p>
        </w:tc>
        <w:tc>
          <w:tcPr>
            <w:tcW w:w="6003" w:type="dxa"/>
            <w:tcBorders>
              <w:top w:val="single" w:sz="4" w:space="0" w:color="auto"/>
              <w:left w:val="single" w:sz="4" w:space="0" w:color="auto"/>
            </w:tcBorders>
            <w:shd w:val="clear" w:color="auto" w:fill="FFFFFF"/>
          </w:tcPr>
          <w:p w14:paraId="1E9233A1" w14:textId="77777777" w:rsidR="008D6FA4" w:rsidRPr="00137319" w:rsidRDefault="008D6FA4" w:rsidP="00137319">
            <w:pPr>
              <w:pStyle w:val="Bodytext20"/>
              <w:shd w:val="clear" w:color="auto" w:fill="auto"/>
              <w:spacing w:before="0" w:after="120" w:line="240" w:lineRule="auto"/>
              <w:ind w:hanging="173"/>
              <w:jc w:val="center"/>
              <w:rPr>
                <w:rFonts w:ascii="Sylfaen" w:hAnsi="Sylfaen"/>
                <w:sz w:val="20"/>
                <w:szCs w:val="24"/>
              </w:rPr>
            </w:pPr>
            <w:r w:rsidRPr="00137319">
              <w:rPr>
                <w:rStyle w:val="Bodytext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tcPr>
          <w:p w14:paraId="69D3703E" w14:textId="77777777" w:rsidR="008D6FA4" w:rsidRPr="00137319" w:rsidRDefault="008D6FA4" w:rsidP="00137319">
            <w:pPr>
              <w:pStyle w:val="Bodytext20"/>
              <w:shd w:val="clear" w:color="auto" w:fill="auto"/>
              <w:spacing w:before="0" w:after="120" w:line="240" w:lineRule="auto"/>
              <w:ind w:hanging="1678"/>
              <w:jc w:val="center"/>
              <w:rPr>
                <w:rFonts w:ascii="Sylfaen" w:hAnsi="Sylfaen"/>
                <w:sz w:val="20"/>
                <w:szCs w:val="24"/>
              </w:rPr>
            </w:pPr>
            <w:r w:rsidRPr="00137319">
              <w:rPr>
                <w:rStyle w:val="Bodytext211pt"/>
                <w:rFonts w:ascii="Sylfaen" w:hAnsi="Sylfaen"/>
                <w:sz w:val="20"/>
                <w:szCs w:val="24"/>
              </w:rPr>
              <w:t>3</w:t>
            </w:r>
          </w:p>
        </w:tc>
      </w:tr>
      <w:tr w:rsidR="008D6FA4" w:rsidRPr="00137319" w14:paraId="577212DD" w14:textId="77777777" w:rsidTr="00137319">
        <w:tc>
          <w:tcPr>
            <w:tcW w:w="1144" w:type="dxa"/>
            <w:tcBorders>
              <w:top w:val="single" w:sz="4" w:space="0" w:color="auto"/>
              <w:left w:val="single" w:sz="4" w:space="0" w:color="auto"/>
            </w:tcBorders>
            <w:shd w:val="clear" w:color="auto" w:fill="FFFFFF"/>
          </w:tcPr>
          <w:p w14:paraId="7E55CCC1" w14:textId="77777777" w:rsidR="008D6FA4" w:rsidRPr="00137319" w:rsidRDefault="008D6FA4" w:rsidP="00137319">
            <w:pPr>
              <w:pStyle w:val="Bodytext20"/>
              <w:shd w:val="clear" w:color="auto" w:fill="auto"/>
              <w:spacing w:before="0" w:after="120" w:line="240" w:lineRule="auto"/>
              <w:ind w:firstLine="0"/>
              <w:jc w:val="center"/>
              <w:rPr>
                <w:rFonts w:ascii="Sylfaen" w:hAnsi="Sylfaen"/>
                <w:sz w:val="20"/>
                <w:szCs w:val="24"/>
              </w:rPr>
            </w:pPr>
            <w:r w:rsidRPr="00137319">
              <w:rPr>
                <w:rStyle w:val="Bodytext211pt"/>
                <w:rFonts w:ascii="Sylfaen" w:hAnsi="Sylfaen"/>
                <w:sz w:val="20"/>
                <w:szCs w:val="24"/>
              </w:rPr>
              <w:t>1</w:t>
            </w:r>
          </w:p>
        </w:tc>
        <w:tc>
          <w:tcPr>
            <w:tcW w:w="6003" w:type="dxa"/>
            <w:tcBorders>
              <w:top w:val="single" w:sz="4" w:space="0" w:color="auto"/>
              <w:left w:val="single" w:sz="4" w:space="0" w:color="auto"/>
            </w:tcBorders>
            <w:shd w:val="clear" w:color="auto" w:fill="FFFFFF"/>
          </w:tcPr>
          <w:p w14:paraId="3C9CF416" w14:textId="77777777" w:rsidR="008D6FA4" w:rsidRPr="00137319" w:rsidRDefault="008D6FA4" w:rsidP="00137319">
            <w:pPr>
              <w:pStyle w:val="Bodytext20"/>
              <w:shd w:val="clear" w:color="auto" w:fill="auto"/>
              <w:spacing w:before="0" w:after="120" w:line="240" w:lineRule="auto"/>
              <w:ind w:left="42" w:firstLine="0"/>
              <w:jc w:val="left"/>
              <w:rPr>
                <w:rFonts w:ascii="Sylfaen" w:hAnsi="Sylfaen"/>
                <w:sz w:val="20"/>
                <w:szCs w:val="24"/>
              </w:rPr>
            </w:pPr>
            <w:r w:rsidRPr="00137319">
              <w:rPr>
                <w:rStyle w:val="Bodytext211pt"/>
                <w:rFonts w:ascii="Sylfaen" w:hAnsi="Sylfaen"/>
                <w:sz w:val="20"/>
                <w:szCs w:val="24"/>
              </w:rPr>
              <w:t>urn:EEC:M:C omplexDataObjects:vX.X.X</w:t>
            </w:r>
          </w:p>
        </w:tc>
        <w:tc>
          <w:tcPr>
            <w:tcW w:w="2222" w:type="dxa"/>
            <w:tcBorders>
              <w:top w:val="single" w:sz="4" w:space="0" w:color="auto"/>
              <w:left w:val="single" w:sz="4" w:space="0" w:color="auto"/>
              <w:right w:val="single" w:sz="4" w:space="0" w:color="auto"/>
            </w:tcBorders>
            <w:shd w:val="clear" w:color="auto" w:fill="FFFFFF"/>
          </w:tcPr>
          <w:p w14:paraId="6C4CC017" w14:textId="77777777" w:rsidR="008D6FA4" w:rsidRPr="00137319" w:rsidRDefault="008D6FA4" w:rsidP="00137319">
            <w:pPr>
              <w:pStyle w:val="Bodytext20"/>
              <w:shd w:val="clear" w:color="auto" w:fill="auto"/>
              <w:spacing w:before="0" w:after="120" w:line="240" w:lineRule="auto"/>
              <w:ind w:left="42" w:firstLine="0"/>
              <w:jc w:val="left"/>
              <w:rPr>
                <w:rFonts w:ascii="Sylfaen" w:hAnsi="Sylfaen"/>
                <w:sz w:val="20"/>
                <w:szCs w:val="24"/>
              </w:rPr>
            </w:pPr>
            <w:r w:rsidRPr="00137319">
              <w:rPr>
                <w:rStyle w:val="Bodytext211pt"/>
                <w:rFonts w:ascii="Sylfaen" w:hAnsi="Sylfaen"/>
                <w:sz w:val="20"/>
                <w:szCs w:val="24"/>
              </w:rPr>
              <w:t>ccdo</w:t>
            </w:r>
          </w:p>
        </w:tc>
      </w:tr>
      <w:tr w:rsidR="008D6FA4" w:rsidRPr="00137319" w14:paraId="0483415D" w14:textId="77777777" w:rsidTr="00137319">
        <w:tc>
          <w:tcPr>
            <w:tcW w:w="1144" w:type="dxa"/>
            <w:tcBorders>
              <w:top w:val="single" w:sz="4" w:space="0" w:color="auto"/>
              <w:left w:val="single" w:sz="4" w:space="0" w:color="auto"/>
              <w:bottom w:val="single" w:sz="4" w:space="0" w:color="auto"/>
            </w:tcBorders>
            <w:shd w:val="clear" w:color="auto" w:fill="FFFFFF"/>
          </w:tcPr>
          <w:p w14:paraId="4E4A8053" w14:textId="77777777" w:rsidR="008D6FA4" w:rsidRPr="00137319" w:rsidRDefault="008D6FA4" w:rsidP="00137319">
            <w:pPr>
              <w:pStyle w:val="Bodytext20"/>
              <w:shd w:val="clear" w:color="auto" w:fill="auto"/>
              <w:spacing w:before="0" w:after="120" w:line="240" w:lineRule="auto"/>
              <w:ind w:firstLine="0"/>
              <w:jc w:val="center"/>
              <w:rPr>
                <w:rFonts w:ascii="Sylfaen" w:hAnsi="Sylfaen"/>
                <w:sz w:val="20"/>
                <w:szCs w:val="24"/>
              </w:rPr>
            </w:pPr>
            <w:r w:rsidRPr="00137319">
              <w:rPr>
                <w:rStyle w:val="Bodytext211pt"/>
                <w:rFonts w:ascii="Sylfaen" w:hAnsi="Sylfaen"/>
                <w:sz w:val="20"/>
                <w:szCs w:val="24"/>
              </w:rPr>
              <w:t>2</w:t>
            </w:r>
          </w:p>
        </w:tc>
        <w:tc>
          <w:tcPr>
            <w:tcW w:w="6003" w:type="dxa"/>
            <w:tcBorders>
              <w:top w:val="single" w:sz="4" w:space="0" w:color="auto"/>
              <w:left w:val="single" w:sz="4" w:space="0" w:color="auto"/>
              <w:bottom w:val="single" w:sz="4" w:space="0" w:color="auto"/>
            </w:tcBorders>
            <w:shd w:val="clear" w:color="auto" w:fill="FFFFFF"/>
          </w:tcPr>
          <w:p w14:paraId="1B29DA67" w14:textId="77777777" w:rsidR="008D6FA4" w:rsidRPr="00137319" w:rsidRDefault="008D6FA4" w:rsidP="00137319">
            <w:pPr>
              <w:pStyle w:val="Bodytext20"/>
              <w:shd w:val="clear" w:color="auto" w:fill="auto"/>
              <w:spacing w:before="0" w:after="120" w:line="240" w:lineRule="auto"/>
              <w:ind w:left="42" w:firstLine="0"/>
              <w:jc w:val="left"/>
              <w:rPr>
                <w:rFonts w:ascii="Sylfaen" w:hAnsi="Sylfaen"/>
                <w:sz w:val="20"/>
                <w:szCs w:val="24"/>
              </w:rPr>
            </w:pPr>
            <w:r w:rsidRPr="00137319">
              <w:rPr>
                <w:rStyle w:val="Bodytext211pt"/>
                <w:rFonts w:ascii="Sylfaen" w:hAnsi="Sylfaen"/>
                <w:sz w:val="20"/>
                <w:szCs w:val="24"/>
              </w:rPr>
              <w:t xml:space="preserve">urn:EEC:M: SimpleDataObjects:vX.X.X </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2FAC6AA0" w14:textId="77777777" w:rsidR="008D6FA4" w:rsidRPr="00137319" w:rsidRDefault="008D6FA4" w:rsidP="00137319">
            <w:pPr>
              <w:pStyle w:val="Bodytext20"/>
              <w:shd w:val="clear" w:color="auto" w:fill="auto"/>
              <w:spacing w:before="0" w:after="120" w:line="240" w:lineRule="auto"/>
              <w:ind w:left="42" w:firstLine="0"/>
              <w:jc w:val="left"/>
              <w:rPr>
                <w:rFonts w:ascii="Sylfaen" w:hAnsi="Sylfaen"/>
                <w:sz w:val="20"/>
                <w:szCs w:val="24"/>
              </w:rPr>
            </w:pPr>
            <w:r w:rsidRPr="00137319">
              <w:rPr>
                <w:rStyle w:val="Bodytext211pt"/>
                <w:rFonts w:ascii="Sylfaen" w:hAnsi="Sylfaen"/>
                <w:sz w:val="20"/>
                <w:szCs w:val="24"/>
              </w:rPr>
              <w:t>csdo</w:t>
            </w:r>
          </w:p>
        </w:tc>
      </w:tr>
      <w:tr w:rsidR="008D6FA4" w:rsidRPr="00137319" w14:paraId="6ABC83E0" w14:textId="77777777" w:rsidTr="00137319">
        <w:tc>
          <w:tcPr>
            <w:tcW w:w="1144" w:type="dxa"/>
            <w:tcBorders>
              <w:top w:val="single" w:sz="4" w:space="0" w:color="auto"/>
              <w:left w:val="single" w:sz="4" w:space="0" w:color="auto"/>
              <w:bottom w:val="single" w:sz="4" w:space="0" w:color="auto"/>
            </w:tcBorders>
            <w:shd w:val="clear" w:color="auto" w:fill="FFFFFF"/>
            <w:vAlign w:val="center"/>
          </w:tcPr>
          <w:p w14:paraId="3A6F39F8" w14:textId="77777777" w:rsidR="008D6FA4" w:rsidRPr="00137319" w:rsidRDefault="008D6FA4" w:rsidP="00137319">
            <w:pPr>
              <w:pStyle w:val="Bodytext20"/>
              <w:shd w:val="clear" w:color="auto" w:fill="auto"/>
              <w:spacing w:before="0" w:after="120" w:line="240" w:lineRule="auto"/>
              <w:ind w:firstLine="0"/>
              <w:jc w:val="center"/>
              <w:rPr>
                <w:rFonts w:ascii="Sylfaen" w:hAnsi="Sylfaen"/>
                <w:sz w:val="20"/>
                <w:szCs w:val="24"/>
              </w:rPr>
            </w:pPr>
            <w:r w:rsidRPr="00137319">
              <w:rPr>
                <w:rStyle w:val="Bodytext211pt"/>
                <w:rFonts w:ascii="Sylfaen" w:hAnsi="Sylfaen"/>
                <w:sz w:val="20"/>
                <w:szCs w:val="24"/>
              </w:rPr>
              <w:t>3</w:t>
            </w:r>
          </w:p>
        </w:tc>
        <w:tc>
          <w:tcPr>
            <w:tcW w:w="6003" w:type="dxa"/>
            <w:tcBorders>
              <w:top w:val="single" w:sz="4" w:space="0" w:color="auto"/>
              <w:left w:val="single" w:sz="4" w:space="0" w:color="auto"/>
              <w:bottom w:val="single" w:sz="4" w:space="0" w:color="auto"/>
            </w:tcBorders>
            <w:shd w:val="clear" w:color="auto" w:fill="FFFFFF"/>
            <w:vAlign w:val="center"/>
          </w:tcPr>
          <w:p w14:paraId="580FA6E0" w14:textId="77777777" w:rsidR="008D6FA4" w:rsidRPr="00137319" w:rsidRDefault="008D6FA4" w:rsidP="00137319">
            <w:pPr>
              <w:pStyle w:val="Bodytext20"/>
              <w:shd w:val="clear" w:color="auto" w:fill="auto"/>
              <w:spacing w:before="0" w:after="120" w:line="240" w:lineRule="auto"/>
              <w:ind w:left="42" w:firstLine="0"/>
              <w:jc w:val="left"/>
              <w:rPr>
                <w:rFonts w:ascii="Sylfaen" w:hAnsi="Sylfaen"/>
                <w:sz w:val="20"/>
                <w:szCs w:val="24"/>
              </w:rPr>
            </w:pPr>
            <w:r w:rsidRPr="00137319">
              <w:rPr>
                <w:rStyle w:val="Bodytext211pt"/>
                <w:rFonts w:ascii="Sylfaen" w:hAnsi="Sylfaen"/>
                <w:sz w:val="20"/>
                <w:szCs w:val="24"/>
              </w:rPr>
              <w:t>urn:EEC:M: SM:SimpleDataObjects:vX.X.X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6B81B9A9" w14:textId="77777777" w:rsidR="008D6FA4" w:rsidRPr="00137319" w:rsidRDefault="008D6FA4" w:rsidP="00137319">
            <w:pPr>
              <w:pStyle w:val="Bodytext20"/>
              <w:shd w:val="clear" w:color="auto" w:fill="auto"/>
              <w:spacing w:before="0" w:after="120" w:line="240" w:lineRule="auto"/>
              <w:ind w:left="42" w:firstLine="0"/>
              <w:jc w:val="left"/>
              <w:rPr>
                <w:rFonts w:ascii="Sylfaen" w:hAnsi="Sylfaen"/>
                <w:sz w:val="20"/>
                <w:szCs w:val="24"/>
              </w:rPr>
            </w:pPr>
            <w:r w:rsidRPr="00137319">
              <w:rPr>
                <w:rStyle w:val="Bodytext211pt"/>
                <w:rFonts w:ascii="Sylfaen" w:hAnsi="Sylfaen"/>
                <w:sz w:val="20"/>
                <w:szCs w:val="24"/>
              </w:rPr>
              <w:t>smsdo</w:t>
            </w:r>
          </w:p>
        </w:tc>
      </w:tr>
      <w:tr w:rsidR="008D6FA4" w:rsidRPr="00137319" w14:paraId="3540625D" w14:textId="77777777" w:rsidTr="00137319">
        <w:tc>
          <w:tcPr>
            <w:tcW w:w="1144" w:type="dxa"/>
            <w:tcBorders>
              <w:top w:val="single" w:sz="4" w:space="0" w:color="auto"/>
              <w:left w:val="single" w:sz="4" w:space="0" w:color="auto"/>
              <w:bottom w:val="single" w:sz="4" w:space="0" w:color="auto"/>
            </w:tcBorders>
            <w:shd w:val="clear" w:color="auto" w:fill="FFFFFF"/>
            <w:vAlign w:val="center"/>
          </w:tcPr>
          <w:p w14:paraId="5D1C0F66" w14:textId="77777777" w:rsidR="008D6FA4" w:rsidRPr="00137319" w:rsidRDefault="008D6FA4" w:rsidP="00137319">
            <w:pPr>
              <w:pStyle w:val="Bodytext20"/>
              <w:shd w:val="clear" w:color="auto" w:fill="auto"/>
              <w:spacing w:before="0" w:after="120" w:line="240" w:lineRule="auto"/>
              <w:ind w:hanging="173"/>
              <w:jc w:val="center"/>
              <w:rPr>
                <w:rFonts w:ascii="Sylfaen" w:hAnsi="Sylfaen"/>
                <w:sz w:val="20"/>
                <w:szCs w:val="24"/>
              </w:rPr>
            </w:pPr>
            <w:r w:rsidRPr="00137319">
              <w:rPr>
                <w:rStyle w:val="Bodytext211pt"/>
                <w:rFonts w:ascii="Sylfaen" w:hAnsi="Sylfaen"/>
                <w:sz w:val="20"/>
                <w:szCs w:val="24"/>
              </w:rPr>
              <w:t>4</w:t>
            </w:r>
          </w:p>
        </w:tc>
        <w:tc>
          <w:tcPr>
            <w:tcW w:w="6003" w:type="dxa"/>
            <w:tcBorders>
              <w:top w:val="single" w:sz="4" w:space="0" w:color="auto"/>
              <w:left w:val="single" w:sz="4" w:space="0" w:color="auto"/>
              <w:bottom w:val="single" w:sz="4" w:space="0" w:color="auto"/>
            </w:tcBorders>
            <w:shd w:val="clear" w:color="auto" w:fill="FFFFFF"/>
            <w:vAlign w:val="center"/>
          </w:tcPr>
          <w:p w14:paraId="1887B2E5" w14:textId="77777777" w:rsidR="008D6FA4" w:rsidRPr="00137319" w:rsidRDefault="008D6FA4" w:rsidP="00137319">
            <w:pPr>
              <w:pStyle w:val="Bodytext20"/>
              <w:shd w:val="clear" w:color="auto" w:fill="auto"/>
              <w:spacing w:before="0" w:after="120" w:line="240" w:lineRule="auto"/>
              <w:ind w:left="42" w:firstLine="0"/>
              <w:jc w:val="left"/>
              <w:rPr>
                <w:rFonts w:ascii="Sylfaen" w:hAnsi="Sylfaen"/>
                <w:sz w:val="20"/>
                <w:szCs w:val="24"/>
              </w:rPr>
            </w:pPr>
            <w:r w:rsidRPr="00137319">
              <w:rPr>
                <w:rStyle w:val="Bodytext211pt"/>
                <w:rFonts w:ascii="Sylfaen" w:hAnsi="Sylfaen"/>
                <w:sz w:val="20"/>
                <w:szCs w:val="24"/>
              </w:rPr>
              <w:t>urn:EEC:M: SM:ComplexDataObjects:vX.X.X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28E6B1D1" w14:textId="77777777" w:rsidR="008D6FA4" w:rsidRPr="00137319" w:rsidRDefault="008D6FA4" w:rsidP="00137319">
            <w:pPr>
              <w:pStyle w:val="Bodytext20"/>
              <w:shd w:val="clear" w:color="auto" w:fill="auto"/>
              <w:spacing w:before="0" w:after="120" w:line="240" w:lineRule="auto"/>
              <w:ind w:left="42" w:firstLine="0"/>
              <w:jc w:val="left"/>
              <w:rPr>
                <w:rFonts w:ascii="Sylfaen" w:hAnsi="Sylfaen"/>
                <w:sz w:val="20"/>
                <w:szCs w:val="24"/>
              </w:rPr>
            </w:pPr>
            <w:r w:rsidRPr="00137319">
              <w:rPr>
                <w:rStyle w:val="Bodytext211pt"/>
                <w:rFonts w:ascii="Sylfaen" w:hAnsi="Sylfaen"/>
                <w:sz w:val="20"/>
                <w:szCs w:val="24"/>
              </w:rPr>
              <w:t>smcdo</w:t>
            </w:r>
          </w:p>
        </w:tc>
      </w:tr>
    </w:tbl>
    <w:p w14:paraId="020A4F8C" w14:textId="77777777" w:rsidR="008D6FA4" w:rsidRPr="008D6FA4" w:rsidRDefault="008D6FA4" w:rsidP="008D6FA4">
      <w:pPr>
        <w:spacing w:after="160" w:line="360" w:lineRule="auto"/>
        <w:rPr>
          <w:rFonts w:ascii="Sylfaen" w:hAnsi="Sylfaen"/>
        </w:rPr>
      </w:pPr>
    </w:p>
    <w:p w14:paraId="609A6574"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2021 թվականի օգոստոսի 17-ի թիվ 105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w:t>
      </w:r>
    </w:p>
    <w:p w14:paraId="1E330ACE" w14:textId="77777777" w:rsidR="008D6FA4" w:rsidRPr="008D6FA4" w:rsidRDefault="008D6FA4" w:rsidP="00137319">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21.</w:t>
      </w:r>
      <w:r w:rsidR="00137319" w:rsidRPr="00137319">
        <w:rPr>
          <w:rFonts w:ascii="Sylfaen" w:hAnsi="Sylfaen"/>
          <w:sz w:val="24"/>
          <w:szCs w:val="24"/>
        </w:rPr>
        <w:tab/>
      </w:r>
      <w:r w:rsidRPr="008D6FA4">
        <w:rPr>
          <w:rFonts w:ascii="Sylfaen" w:hAnsi="Sylfaen"/>
          <w:sz w:val="24"/>
          <w:szCs w:val="24"/>
        </w:rPr>
        <w:t>«Կոմպարտմենտալացում անցկացնելու մասին տեղեկություններ» էլեկտրոնային փաստաթղթի (տեղեկությունների) (</w:t>
      </w:r>
      <w:r w:rsidRPr="008D6FA4">
        <w:rPr>
          <w:rStyle w:val="Bodytext211pt"/>
          <w:rFonts w:ascii="Sylfaen" w:hAnsi="Sylfaen"/>
          <w:sz w:val="24"/>
          <w:szCs w:val="24"/>
        </w:rPr>
        <w:t>R.SM.SS.02.002</w:t>
      </w:r>
      <w:r w:rsidRPr="008D6FA4">
        <w:rPr>
          <w:rFonts w:ascii="Sylfaen" w:hAnsi="Sylfaen"/>
          <w:sz w:val="24"/>
          <w:szCs w:val="24"/>
        </w:rPr>
        <w:t xml:space="preserve">) կառուցվածքի վավերապայմանների կազմը բերված է 13-րդ աղյուսակում։ </w:t>
      </w:r>
    </w:p>
    <w:p w14:paraId="27324E63" w14:textId="77777777" w:rsidR="008D6FA4" w:rsidRPr="00F83622" w:rsidRDefault="008D6FA4" w:rsidP="008D6FA4">
      <w:pPr>
        <w:pStyle w:val="Bodytext20"/>
        <w:shd w:val="clear" w:color="auto" w:fill="auto"/>
        <w:spacing w:before="0" w:after="160" w:line="360" w:lineRule="auto"/>
        <w:ind w:firstLine="567"/>
        <w:rPr>
          <w:rFonts w:ascii="Sylfaen" w:hAnsi="Sylfaen"/>
          <w:sz w:val="24"/>
          <w:szCs w:val="24"/>
        </w:rPr>
      </w:pPr>
    </w:p>
    <w:p w14:paraId="4FF605BA" w14:textId="77777777" w:rsidR="00137319" w:rsidRPr="00F83622" w:rsidRDefault="00137319" w:rsidP="008D6FA4">
      <w:pPr>
        <w:pStyle w:val="Bodytext20"/>
        <w:shd w:val="clear" w:color="auto" w:fill="auto"/>
        <w:spacing w:before="0" w:after="160" w:line="360" w:lineRule="auto"/>
        <w:ind w:firstLine="567"/>
        <w:rPr>
          <w:rFonts w:ascii="Sylfaen" w:hAnsi="Sylfaen"/>
          <w:sz w:val="24"/>
          <w:szCs w:val="24"/>
        </w:rPr>
        <w:sectPr w:rsidR="00137319" w:rsidRPr="00F83622" w:rsidSect="00956B82">
          <w:pgSz w:w="11900" w:h="16840"/>
          <w:pgMar w:top="1418" w:right="1418" w:bottom="1418" w:left="1418" w:header="0" w:footer="614" w:gutter="0"/>
          <w:cols w:space="720"/>
          <w:noEndnote/>
          <w:docGrid w:linePitch="360"/>
        </w:sectPr>
      </w:pPr>
    </w:p>
    <w:p w14:paraId="2C46A1A3"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13</w:t>
      </w:r>
    </w:p>
    <w:p w14:paraId="2CB3C7BA" w14:textId="77777777" w:rsidR="008D6FA4" w:rsidRPr="008D6FA4" w:rsidRDefault="008D6FA4" w:rsidP="00137319">
      <w:pPr>
        <w:pStyle w:val="Bodytext20"/>
        <w:shd w:val="clear" w:color="auto" w:fill="auto"/>
        <w:spacing w:before="0" w:after="160" w:line="360" w:lineRule="auto"/>
        <w:ind w:left="567" w:right="679" w:firstLine="0"/>
        <w:jc w:val="center"/>
        <w:rPr>
          <w:rFonts w:ascii="Sylfaen" w:hAnsi="Sylfaen"/>
          <w:sz w:val="24"/>
          <w:szCs w:val="24"/>
        </w:rPr>
      </w:pPr>
      <w:r w:rsidRPr="008D6FA4">
        <w:rPr>
          <w:rFonts w:ascii="Sylfaen" w:hAnsi="Sylfaen"/>
          <w:sz w:val="24"/>
          <w:szCs w:val="24"/>
        </w:rPr>
        <w:t>«Կոմպարտմենտալացում անցկացնելու մասին տեղեկություններ» էլեկտրոնային փաստաթղթի (տեղեկությունների)</w:t>
      </w:r>
      <w:r>
        <w:rPr>
          <w:rFonts w:ascii="Sylfaen" w:hAnsi="Sylfaen"/>
          <w:sz w:val="24"/>
          <w:szCs w:val="24"/>
        </w:rPr>
        <w:t xml:space="preserve"> </w:t>
      </w:r>
      <w:r w:rsidRPr="008D6FA4">
        <w:rPr>
          <w:rFonts w:ascii="Sylfaen" w:hAnsi="Sylfaen"/>
          <w:sz w:val="24"/>
          <w:szCs w:val="24"/>
        </w:rPr>
        <w:t>(</w:t>
      </w:r>
      <w:r w:rsidRPr="008D6FA4">
        <w:rPr>
          <w:rStyle w:val="Bodytext211pt"/>
          <w:rFonts w:ascii="Sylfaen" w:hAnsi="Sylfaen"/>
          <w:sz w:val="24"/>
          <w:szCs w:val="24"/>
        </w:rPr>
        <w:t>R.SM.SS.02.002</w:t>
      </w:r>
      <w:r w:rsidRPr="008D6FA4">
        <w:rPr>
          <w:rFonts w:ascii="Sylfaen" w:hAnsi="Sylfaen"/>
          <w:sz w:val="24"/>
          <w:szCs w:val="24"/>
        </w:rPr>
        <w:t xml:space="preserve">) կառուցվածքի վավերապայմանների կազմը </w:t>
      </w:r>
    </w:p>
    <w:tbl>
      <w:tblPr>
        <w:tblOverlap w:val="never"/>
        <w:tblW w:w="14583" w:type="dxa"/>
        <w:jc w:val="center"/>
        <w:tblLayout w:type="fixed"/>
        <w:tblCellMar>
          <w:left w:w="10" w:type="dxa"/>
          <w:right w:w="10" w:type="dxa"/>
        </w:tblCellMar>
        <w:tblLook w:val="04A0" w:firstRow="1" w:lastRow="0" w:firstColumn="1" w:lastColumn="0" w:noHBand="0" w:noVBand="1"/>
      </w:tblPr>
      <w:tblGrid>
        <w:gridCol w:w="290"/>
        <w:gridCol w:w="284"/>
        <w:gridCol w:w="243"/>
        <w:gridCol w:w="40"/>
        <w:gridCol w:w="142"/>
        <w:gridCol w:w="142"/>
        <w:gridCol w:w="283"/>
        <w:gridCol w:w="2685"/>
        <w:gridCol w:w="3581"/>
        <w:gridCol w:w="2059"/>
        <w:gridCol w:w="4186"/>
        <w:gridCol w:w="648"/>
      </w:tblGrid>
      <w:tr w:rsidR="008D6FA4" w:rsidRPr="000121C3" w14:paraId="2AEB552F" w14:textId="77777777" w:rsidTr="002B732A">
        <w:trPr>
          <w:tblHeader/>
          <w:jc w:val="center"/>
        </w:trPr>
        <w:tc>
          <w:tcPr>
            <w:tcW w:w="4109" w:type="dxa"/>
            <w:gridSpan w:val="8"/>
            <w:tcBorders>
              <w:top w:val="single" w:sz="4" w:space="0" w:color="auto"/>
              <w:left w:val="single" w:sz="4" w:space="0" w:color="auto"/>
            </w:tcBorders>
            <w:shd w:val="clear" w:color="auto" w:fill="FFFFFF"/>
          </w:tcPr>
          <w:p w14:paraId="0801F86D" w14:textId="77777777" w:rsidR="008D6FA4" w:rsidRPr="000121C3" w:rsidRDefault="008D6FA4" w:rsidP="00C50317">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Վավերապայմանի անվանումը</w:t>
            </w:r>
          </w:p>
        </w:tc>
        <w:tc>
          <w:tcPr>
            <w:tcW w:w="3581" w:type="dxa"/>
            <w:tcBorders>
              <w:top w:val="single" w:sz="4" w:space="0" w:color="auto"/>
              <w:left w:val="single" w:sz="4" w:space="0" w:color="auto"/>
            </w:tcBorders>
            <w:shd w:val="clear" w:color="auto" w:fill="FFFFFF"/>
          </w:tcPr>
          <w:p w14:paraId="4EA41682" w14:textId="77777777" w:rsidR="008D6FA4" w:rsidRPr="000121C3" w:rsidRDefault="008D6FA4" w:rsidP="00C50317">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14:paraId="080059D0" w14:textId="77777777" w:rsidR="008D6FA4" w:rsidRPr="000121C3" w:rsidRDefault="008D6FA4" w:rsidP="00C50317">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14:paraId="10823936" w14:textId="77777777" w:rsidR="008D6FA4" w:rsidRPr="000121C3" w:rsidRDefault="008D6FA4" w:rsidP="00C50317">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14:paraId="6ED98C61" w14:textId="77777777" w:rsidR="008D6FA4" w:rsidRPr="000121C3" w:rsidRDefault="008D6FA4" w:rsidP="000121C3">
            <w:pPr>
              <w:pStyle w:val="Bodytext20"/>
              <w:shd w:val="clear" w:color="auto" w:fill="auto"/>
              <w:spacing w:before="0" w:after="120" w:line="240" w:lineRule="auto"/>
              <w:jc w:val="left"/>
              <w:rPr>
                <w:rFonts w:ascii="Sylfaen" w:hAnsi="Sylfaen"/>
                <w:sz w:val="20"/>
                <w:szCs w:val="20"/>
              </w:rPr>
            </w:pPr>
            <w:r w:rsidRPr="000121C3">
              <w:rPr>
                <w:rStyle w:val="Bodytext211pt"/>
                <w:rFonts w:ascii="Sylfaen" w:hAnsi="Sylfaen"/>
                <w:sz w:val="20"/>
                <w:szCs w:val="20"/>
              </w:rPr>
              <w:t>Բազմ.</w:t>
            </w:r>
          </w:p>
        </w:tc>
      </w:tr>
      <w:tr w:rsidR="008D6FA4" w:rsidRPr="000121C3" w14:paraId="2AED4AAC" w14:textId="77777777" w:rsidTr="002B732A">
        <w:trPr>
          <w:jc w:val="center"/>
        </w:trPr>
        <w:tc>
          <w:tcPr>
            <w:tcW w:w="4109" w:type="dxa"/>
            <w:gridSpan w:val="8"/>
            <w:tcBorders>
              <w:top w:val="single" w:sz="4" w:space="0" w:color="auto"/>
              <w:left w:val="single" w:sz="4" w:space="0" w:color="auto"/>
            </w:tcBorders>
            <w:shd w:val="clear" w:color="auto" w:fill="FFFFFF"/>
          </w:tcPr>
          <w:p w14:paraId="212FADF0" w14:textId="77777777" w:rsidR="008D6FA4" w:rsidRPr="000121C3" w:rsidRDefault="00137319" w:rsidP="00137319">
            <w:pPr>
              <w:pStyle w:val="Bodytext20"/>
              <w:shd w:val="clear" w:color="auto" w:fill="auto"/>
              <w:tabs>
                <w:tab w:val="left" w:pos="389"/>
              </w:tabs>
              <w:spacing w:before="0" w:after="120" w:line="240" w:lineRule="auto"/>
              <w:ind w:hanging="4"/>
              <w:jc w:val="left"/>
              <w:rPr>
                <w:rFonts w:ascii="Sylfaen" w:hAnsi="Sylfaen"/>
                <w:sz w:val="20"/>
                <w:szCs w:val="20"/>
              </w:rPr>
            </w:pPr>
            <w:r>
              <w:rPr>
                <w:rStyle w:val="Bodytext211pt"/>
                <w:rFonts w:ascii="Sylfaen" w:hAnsi="Sylfaen"/>
                <w:sz w:val="20"/>
                <w:szCs w:val="20"/>
              </w:rPr>
              <w:t>1.</w:t>
            </w:r>
            <w:r w:rsidRPr="00137319">
              <w:rPr>
                <w:rStyle w:val="Bodytext211pt"/>
                <w:rFonts w:ascii="Sylfaen" w:hAnsi="Sylfaen"/>
                <w:sz w:val="20"/>
                <w:szCs w:val="20"/>
              </w:rPr>
              <w:tab/>
            </w:r>
            <w:r w:rsidR="008D6FA4" w:rsidRPr="000121C3">
              <w:rPr>
                <w:rStyle w:val="Bodytext211pt"/>
                <w:rFonts w:ascii="Sylfaen" w:hAnsi="Sylfaen"/>
                <w:sz w:val="20"/>
                <w:szCs w:val="20"/>
              </w:rPr>
              <w:t>Էլեկտրոնային փաստաթղթի (տեղեկությունների) վերնագիրը</w:t>
            </w:r>
          </w:p>
          <w:p w14:paraId="3D309D10" w14:textId="77777777" w:rsidR="008D6FA4" w:rsidRPr="000121C3" w:rsidRDefault="008D6FA4" w:rsidP="00C50317">
            <w:pPr>
              <w:pStyle w:val="Bodytext20"/>
              <w:shd w:val="clear" w:color="auto" w:fill="auto"/>
              <w:spacing w:before="0" w:after="120" w:line="240" w:lineRule="auto"/>
              <w:ind w:firstLine="0"/>
              <w:rPr>
                <w:rFonts w:ascii="Sylfaen" w:hAnsi="Sylfaen"/>
                <w:sz w:val="20"/>
                <w:szCs w:val="20"/>
              </w:rPr>
            </w:pPr>
            <w:r w:rsidRPr="000121C3">
              <w:rPr>
                <w:rStyle w:val="Bodytext211pt"/>
                <w:rFonts w:ascii="Sylfaen" w:hAnsi="Sylfaen"/>
                <w:sz w:val="20"/>
                <w:szCs w:val="20"/>
              </w:rPr>
              <w:t>(ccdo:EDocHeader)</w:t>
            </w:r>
          </w:p>
        </w:tc>
        <w:tc>
          <w:tcPr>
            <w:tcW w:w="3581" w:type="dxa"/>
            <w:tcBorders>
              <w:top w:val="single" w:sz="4" w:space="0" w:color="auto"/>
              <w:left w:val="single" w:sz="4" w:space="0" w:color="auto"/>
            </w:tcBorders>
            <w:shd w:val="clear" w:color="auto" w:fill="FFFFFF"/>
          </w:tcPr>
          <w:p w14:paraId="0D065697"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տեխնոլոգիական վավերապայմանների ամբողջություն</w:t>
            </w:r>
          </w:p>
        </w:tc>
        <w:tc>
          <w:tcPr>
            <w:tcW w:w="2059" w:type="dxa"/>
            <w:tcBorders>
              <w:top w:val="single" w:sz="4" w:space="0" w:color="auto"/>
              <w:left w:val="single" w:sz="4" w:space="0" w:color="auto"/>
            </w:tcBorders>
            <w:shd w:val="clear" w:color="auto" w:fill="FFFFFF"/>
          </w:tcPr>
          <w:p w14:paraId="4734A849"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M.CDE.90001</w:t>
            </w:r>
          </w:p>
        </w:tc>
        <w:tc>
          <w:tcPr>
            <w:tcW w:w="4186" w:type="dxa"/>
            <w:tcBorders>
              <w:top w:val="single" w:sz="4" w:space="0" w:color="auto"/>
              <w:left w:val="single" w:sz="4" w:space="0" w:color="auto"/>
            </w:tcBorders>
            <w:shd w:val="clear" w:color="auto" w:fill="FFFFFF"/>
          </w:tcPr>
          <w:p w14:paraId="4A28D2A8"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1B266494"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37819DC2" w14:textId="77777777" w:rsidTr="002B732A">
        <w:trPr>
          <w:jc w:val="center"/>
        </w:trPr>
        <w:tc>
          <w:tcPr>
            <w:tcW w:w="290" w:type="dxa"/>
            <w:vMerge w:val="restart"/>
            <w:tcBorders>
              <w:top w:val="single" w:sz="4" w:space="0" w:color="auto"/>
            </w:tcBorders>
            <w:shd w:val="clear" w:color="auto" w:fill="FFFFFF"/>
          </w:tcPr>
          <w:p w14:paraId="6C567835" w14:textId="77777777" w:rsidR="008D6FA4" w:rsidRPr="000121C3" w:rsidRDefault="008D6FA4" w:rsidP="00C50317">
            <w:pPr>
              <w:spacing w:after="120"/>
              <w:ind w:hanging="571"/>
              <w:rPr>
                <w:rFonts w:ascii="Sylfaen" w:hAnsi="Sylfaen"/>
                <w:sz w:val="20"/>
                <w:szCs w:val="20"/>
              </w:rPr>
            </w:pPr>
          </w:p>
        </w:tc>
        <w:tc>
          <w:tcPr>
            <w:tcW w:w="3819" w:type="dxa"/>
            <w:gridSpan w:val="7"/>
            <w:tcBorders>
              <w:top w:val="single" w:sz="4" w:space="0" w:color="auto"/>
              <w:left w:val="single" w:sz="4" w:space="0" w:color="auto"/>
            </w:tcBorders>
            <w:shd w:val="clear" w:color="auto" w:fill="FFFFFF"/>
          </w:tcPr>
          <w:p w14:paraId="4C4E6D48" w14:textId="77777777" w:rsidR="008D6FA4" w:rsidRPr="000121C3"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1.1.</w:t>
            </w:r>
            <w:r w:rsidR="00137319" w:rsidRPr="00137319">
              <w:rPr>
                <w:rStyle w:val="Bodytext211pt"/>
                <w:rFonts w:ascii="Sylfaen" w:hAnsi="Sylfaen"/>
                <w:sz w:val="20"/>
                <w:szCs w:val="20"/>
              </w:rPr>
              <w:tab/>
            </w:r>
            <w:r w:rsidRPr="000121C3">
              <w:rPr>
                <w:rStyle w:val="Bodytext211pt"/>
                <w:rFonts w:ascii="Sylfaen" w:hAnsi="Sylfaen"/>
                <w:sz w:val="20"/>
                <w:szCs w:val="20"/>
              </w:rPr>
              <w:t>Ընդհանուր գործընթացի հաղորդագրության ծածկագիրը</w:t>
            </w:r>
          </w:p>
          <w:p w14:paraId="77C34FE0" w14:textId="77777777" w:rsidR="008D6FA4" w:rsidRPr="000121C3" w:rsidRDefault="008D6FA4" w:rsidP="00137319">
            <w:pPr>
              <w:pStyle w:val="Bodytext20"/>
              <w:shd w:val="clear" w:color="auto" w:fill="auto"/>
              <w:tabs>
                <w:tab w:val="left" w:pos="560"/>
              </w:tabs>
              <w:spacing w:before="0" w:after="120" w:line="240" w:lineRule="auto"/>
              <w:ind w:hanging="571"/>
              <w:jc w:val="left"/>
              <w:rPr>
                <w:rFonts w:ascii="Sylfaen" w:hAnsi="Sylfaen"/>
                <w:sz w:val="20"/>
                <w:szCs w:val="20"/>
              </w:rPr>
            </w:pPr>
            <w:r w:rsidRPr="000121C3">
              <w:rPr>
                <w:rStyle w:val="Bodytext211pt"/>
                <w:rFonts w:ascii="Sylfaen" w:hAnsi="Sylfaen"/>
                <w:sz w:val="20"/>
                <w:szCs w:val="20"/>
              </w:rPr>
              <w:t>(csdo:InfEnvelopeCode)</w:t>
            </w:r>
          </w:p>
        </w:tc>
        <w:tc>
          <w:tcPr>
            <w:tcW w:w="3581" w:type="dxa"/>
            <w:tcBorders>
              <w:top w:val="single" w:sz="4" w:space="0" w:color="auto"/>
              <w:left w:val="single" w:sz="4" w:space="0" w:color="auto"/>
            </w:tcBorders>
            <w:shd w:val="clear" w:color="auto" w:fill="FFFFFF"/>
          </w:tcPr>
          <w:p w14:paraId="1ADC33B9"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14:paraId="0CB8F0B0"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M.SDE.90010</w:t>
            </w:r>
          </w:p>
        </w:tc>
        <w:tc>
          <w:tcPr>
            <w:tcW w:w="4186" w:type="dxa"/>
            <w:tcBorders>
              <w:top w:val="single" w:sz="4" w:space="0" w:color="auto"/>
              <w:left w:val="single" w:sz="4" w:space="0" w:color="auto"/>
            </w:tcBorders>
            <w:shd w:val="clear" w:color="auto" w:fill="FFFFFF"/>
          </w:tcPr>
          <w:p w14:paraId="2DF6576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csdo:InfEnvelopeCodeType (M.SDT.90004)</w:t>
            </w:r>
          </w:p>
          <w:p w14:paraId="5E8488A6"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արժեքը՝ Տեղեկատվական փոխգործակցության կանոնակարգին համապատասխան:</w:t>
            </w:r>
          </w:p>
          <w:p w14:paraId="1D7B2DE9"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P\.[A-Z]{2}\.[0- 9]{2}\.MSG\.[0-9]{3}</w:t>
            </w:r>
          </w:p>
        </w:tc>
        <w:tc>
          <w:tcPr>
            <w:tcW w:w="648" w:type="dxa"/>
            <w:tcBorders>
              <w:top w:val="single" w:sz="4" w:space="0" w:color="auto"/>
              <w:left w:val="single" w:sz="4" w:space="0" w:color="auto"/>
              <w:right w:val="single" w:sz="4" w:space="0" w:color="auto"/>
            </w:tcBorders>
            <w:shd w:val="clear" w:color="auto" w:fill="FFFFFF"/>
          </w:tcPr>
          <w:p w14:paraId="199D02D0"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75EB8CDC" w14:textId="77777777" w:rsidTr="002B732A">
        <w:trPr>
          <w:jc w:val="center"/>
        </w:trPr>
        <w:tc>
          <w:tcPr>
            <w:tcW w:w="290" w:type="dxa"/>
            <w:vMerge/>
            <w:shd w:val="clear" w:color="auto" w:fill="FFFFFF"/>
          </w:tcPr>
          <w:p w14:paraId="028DFE29" w14:textId="77777777" w:rsidR="008D6FA4" w:rsidRPr="000121C3" w:rsidRDefault="008D6FA4" w:rsidP="00C50317">
            <w:pPr>
              <w:spacing w:after="120"/>
              <w:ind w:hanging="571"/>
              <w:rPr>
                <w:rFonts w:ascii="Sylfaen" w:hAnsi="Sylfaen"/>
                <w:sz w:val="20"/>
                <w:szCs w:val="20"/>
              </w:rPr>
            </w:pPr>
          </w:p>
        </w:tc>
        <w:tc>
          <w:tcPr>
            <w:tcW w:w="3819" w:type="dxa"/>
            <w:gridSpan w:val="7"/>
            <w:tcBorders>
              <w:top w:val="single" w:sz="4" w:space="0" w:color="auto"/>
              <w:left w:val="single" w:sz="4" w:space="0" w:color="auto"/>
            </w:tcBorders>
            <w:shd w:val="clear" w:color="auto" w:fill="FFFFFF"/>
          </w:tcPr>
          <w:p w14:paraId="1C5C26D7" w14:textId="77777777" w:rsidR="008D6FA4" w:rsidRPr="000121C3" w:rsidRDefault="00137319" w:rsidP="00137319">
            <w:pPr>
              <w:pStyle w:val="Bodytext20"/>
              <w:shd w:val="clear" w:color="auto" w:fill="auto"/>
              <w:tabs>
                <w:tab w:val="left" w:pos="560"/>
              </w:tabs>
              <w:spacing w:before="0" w:after="120" w:line="240" w:lineRule="auto"/>
              <w:ind w:firstLine="0"/>
              <w:jc w:val="left"/>
              <w:rPr>
                <w:rFonts w:ascii="Sylfaen" w:hAnsi="Sylfaen"/>
                <w:sz w:val="20"/>
                <w:szCs w:val="20"/>
              </w:rPr>
            </w:pPr>
            <w:r>
              <w:rPr>
                <w:rStyle w:val="Bodytext211pt"/>
                <w:rFonts w:ascii="Sylfaen" w:hAnsi="Sylfaen"/>
                <w:sz w:val="20"/>
                <w:szCs w:val="20"/>
              </w:rPr>
              <w:t>1.2.</w:t>
            </w:r>
            <w:r w:rsidRPr="00137319">
              <w:rPr>
                <w:rStyle w:val="Bodytext211pt"/>
                <w:rFonts w:ascii="Sylfaen" w:hAnsi="Sylfaen"/>
                <w:sz w:val="20"/>
                <w:szCs w:val="20"/>
              </w:rPr>
              <w:tab/>
            </w:r>
            <w:r w:rsidR="008D6FA4" w:rsidRPr="000121C3">
              <w:rPr>
                <w:rStyle w:val="Bodytext211pt"/>
                <w:rFonts w:ascii="Sylfaen" w:hAnsi="Sylfaen"/>
                <w:sz w:val="20"/>
                <w:szCs w:val="20"/>
              </w:rPr>
              <w:t>Էլեկտրոնային փաստաթղթի (տեղեկությունների) ծածկագիրը</w:t>
            </w:r>
          </w:p>
          <w:p w14:paraId="164AC593" w14:textId="77777777" w:rsidR="008D6FA4" w:rsidRPr="000121C3"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(csdo:EDocCode)</w:t>
            </w:r>
          </w:p>
        </w:tc>
        <w:tc>
          <w:tcPr>
            <w:tcW w:w="3581" w:type="dxa"/>
            <w:tcBorders>
              <w:top w:val="single" w:sz="4" w:space="0" w:color="auto"/>
              <w:left w:val="single" w:sz="4" w:space="0" w:color="auto"/>
            </w:tcBorders>
            <w:shd w:val="clear" w:color="auto" w:fill="FFFFFF"/>
          </w:tcPr>
          <w:p w14:paraId="4D8A5D1C"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059" w:type="dxa"/>
            <w:tcBorders>
              <w:top w:val="single" w:sz="4" w:space="0" w:color="auto"/>
              <w:left w:val="single" w:sz="4" w:space="0" w:color="auto"/>
            </w:tcBorders>
            <w:shd w:val="clear" w:color="auto" w:fill="FFFFFF"/>
          </w:tcPr>
          <w:p w14:paraId="5022EAAA"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M.SDE.90001</w:t>
            </w:r>
          </w:p>
        </w:tc>
        <w:tc>
          <w:tcPr>
            <w:tcW w:w="4186" w:type="dxa"/>
            <w:tcBorders>
              <w:top w:val="single" w:sz="4" w:space="0" w:color="auto"/>
              <w:left w:val="single" w:sz="4" w:space="0" w:color="auto"/>
            </w:tcBorders>
            <w:shd w:val="clear" w:color="auto" w:fill="FFFFFF"/>
          </w:tcPr>
          <w:p w14:paraId="66916062"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csdo:EDocCodeType (M.SDT.90001) Ծածկագրի արժեքը՝ էլեկտրոնային փաստաթղթերի և տեղեկությունների կառուցվածքների ռեեստրին համապատասխան:</w:t>
            </w:r>
          </w:p>
          <w:p w14:paraId="722B8DA1"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R(\.[A-Z]{2}\.[A-Z]{2}\.[0- 9]{2})?\.[0-9]{3}</w:t>
            </w:r>
          </w:p>
        </w:tc>
        <w:tc>
          <w:tcPr>
            <w:tcW w:w="648" w:type="dxa"/>
            <w:tcBorders>
              <w:top w:val="single" w:sz="4" w:space="0" w:color="auto"/>
              <w:left w:val="single" w:sz="4" w:space="0" w:color="auto"/>
              <w:right w:val="single" w:sz="4" w:space="0" w:color="auto"/>
            </w:tcBorders>
            <w:shd w:val="clear" w:color="auto" w:fill="FFFFFF"/>
          </w:tcPr>
          <w:p w14:paraId="0BE54743"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350C71C3" w14:textId="77777777" w:rsidTr="002B732A">
        <w:trPr>
          <w:jc w:val="center"/>
        </w:trPr>
        <w:tc>
          <w:tcPr>
            <w:tcW w:w="290" w:type="dxa"/>
            <w:vMerge/>
            <w:shd w:val="clear" w:color="auto" w:fill="FFFFFF"/>
          </w:tcPr>
          <w:p w14:paraId="6887C49D" w14:textId="77777777" w:rsidR="008D6FA4" w:rsidRPr="000121C3" w:rsidRDefault="008D6FA4" w:rsidP="00C50317">
            <w:pPr>
              <w:spacing w:after="120"/>
              <w:ind w:hanging="571"/>
              <w:rPr>
                <w:rFonts w:ascii="Sylfaen" w:hAnsi="Sylfaen"/>
                <w:sz w:val="20"/>
                <w:szCs w:val="20"/>
              </w:rPr>
            </w:pPr>
          </w:p>
        </w:tc>
        <w:tc>
          <w:tcPr>
            <w:tcW w:w="3819" w:type="dxa"/>
            <w:gridSpan w:val="7"/>
            <w:tcBorders>
              <w:top w:val="single" w:sz="4" w:space="0" w:color="auto"/>
              <w:left w:val="single" w:sz="4" w:space="0" w:color="auto"/>
              <w:bottom w:val="single" w:sz="4" w:space="0" w:color="auto"/>
            </w:tcBorders>
            <w:shd w:val="clear" w:color="auto" w:fill="FFFFFF"/>
          </w:tcPr>
          <w:p w14:paraId="3B8E9C11" w14:textId="77777777" w:rsidR="008D6FA4" w:rsidRPr="000121C3" w:rsidRDefault="00137319" w:rsidP="00137319">
            <w:pPr>
              <w:pStyle w:val="Bodytext20"/>
              <w:shd w:val="clear" w:color="auto" w:fill="auto"/>
              <w:tabs>
                <w:tab w:val="left" w:pos="560"/>
              </w:tabs>
              <w:spacing w:before="0" w:after="120" w:line="240" w:lineRule="auto"/>
              <w:ind w:firstLine="0"/>
              <w:jc w:val="left"/>
              <w:rPr>
                <w:rFonts w:ascii="Sylfaen" w:hAnsi="Sylfaen"/>
                <w:sz w:val="20"/>
                <w:szCs w:val="20"/>
              </w:rPr>
            </w:pPr>
            <w:r>
              <w:rPr>
                <w:rStyle w:val="Bodytext211pt"/>
                <w:rFonts w:ascii="Sylfaen" w:hAnsi="Sylfaen"/>
                <w:sz w:val="20"/>
                <w:szCs w:val="20"/>
              </w:rPr>
              <w:t>1.3.</w:t>
            </w:r>
            <w:r w:rsidRPr="00137319">
              <w:rPr>
                <w:rStyle w:val="Bodytext211pt"/>
                <w:rFonts w:ascii="Sylfaen" w:hAnsi="Sylfaen"/>
                <w:sz w:val="20"/>
                <w:szCs w:val="20"/>
              </w:rPr>
              <w:tab/>
            </w:r>
            <w:r w:rsidR="008D6FA4" w:rsidRPr="000121C3">
              <w:rPr>
                <w:rStyle w:val="Bodytext211pt"/>
                <w:rFonts w:ascii="Sylfaen" w:hAnsi="Sylfaen"/>
                <w:sz w:val="20"/>
                <w:szCs w:val="20"/>
              </w:rPr>
              <w:t>Էլեկտրոնային փաստաթղթի (տեղեկությունների) նույնականացուցիչը (csdo:EDocId)</w:t>
            </w:r>
          </w:p>
        </w:tc>
        <w:tc>
          <w:tcPr>
            <w:tcW w:w="3581" w:type="dxa"/>
            <w:tcBorders>
              <w:top w:val="single" w:sz="4" w:space="0" w:color="auto"/>
              <w:left w:val="single" w:sz="4" w:space="0" w:color="auto"/>
              <w:bottom w:val="single" w:sz="4" w:space="0" w:color="auto"/>
            </w:tcBorders>
            <w:shd w:val="clear" w:color="auto" w:fill="FFFFFF"/>
          </w:tcPr>
          <w:p w14:paraId="69061AA1"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էլեկտրոնային փաստաթուղթը (տեղեկությունները) միանշանակ նույնականացնող պայմանանշանների տող</w:t>
            </w:r>
          </w:p>
        </w:tc>
        <w:tc>
          <w:tcPr>
            <w:tcW w:w="2059" w:type="dxa"/>
            <w:tcBorders>
              <w:top w:val="single" w:sz="4" w:space="0" w:color="auto"/>
              <w:left w:val="single" w:sz="4" w:space="0" w:color="auto"/>
              <w:bottom w:val="single" w:sz="4" w:space="0" w:color="auto"/>
            </w:tcBorders>
            <w:shd w:val="clear" w:color="auto" w:fill="FFFFFF"/>
          </w:tcPr>
          <w:p w14:paraId="2A388641"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M.SDE.90007</w:t>
            </w:r>
          </w:p>
        </w:tc>
        <w:tc>
          <w:tcPr>
            <w:tcW w:w="4186" w:type="dxa"/>
            <w:tcBorders>
              <w:top w:val="single" w:sz="4" w:space="0" w:color="auto"/>
              <w:left w:val="single" w:sz="4" w:space="0" w:color="auto"/>
              <w:bottom w:val="single" w:sz="4" w:space="0" w:color="auto"/>
            </w:tcBorders>
            <w:shd w:val="clear" w:color="auto" w:fill="FFFFFF"/>
          </w:tcPr>
          <w:p w14:paraId="55833771"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csdo:UniversallyUniqueIdType</w:t>
            </w:r>
          </w:p>
          <w:p w14:paraId="25F2BD00"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(M.SDT.90003)</w:t>
            </w:r>
          </w:p>
          <w:p w14:paraId="6C495F65"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Նույնականացուցչի արժեքը՝ ISO/IEC 9834-8-ին համապատասխան։</w:t>
            </w:r>
          </w:p>
          <w:p w14:paraId="55DDA0F3" w14:textId="77777777" w:rsidR="008D6FA4" w:rsidRPr="000121C3" w:rsidRDefault="008D6FA4" w:rsidP="00137319">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[0-9a-fA-F]{8}-[0-9a-fA-F]{4}-[0-9a-fA-F]{4}-[0-9a-fA-F] {4}-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2745C7A" w14:textId="77777777" w:rsidR="008D6FA4" w:rsidRPr="000121C3" w:rsidRDefault="008D6FA4" w:rsidP="00F93F24">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380DBF53" w14:textId="77777777" w:rsidTr="00F93F24">
        <w:trPr>
          <w:jc w:val="center"/>
        </w:trPr>
        <w:tc>
          <w:tcPr>
            <w:tcW w:w="290" w:type="dxa"/>
            <w:tcBorders>
              <w:right w:val="single" w:sz="4" w:space="0" w:color="auto"/>
            </w:tcBorders>
            <w:shd w:val="clear" w:color="auto" w:fill="FFFFFF"/>
          </w:tcPr>
          <w:p w14:paraId="39751D95" w14:textId="77777777" w:rsidR="008D6FA4" w:rsidRPr="000121C3" w:rsidRDefault="008D6FA4" w:rsidP="00C50317">
            <w:pPr>
              <w:spacing w:after="120"/>
              <w:ind w:hanging="571"/>
              <w:rPr>
                <w:rFonts w:ascii="Sylfaen" w:hAnsi="Sylfaen"/>
                <w:sz w:val="20"/>
                <w:szCs w:val="20"/>
              </w:rPr>
            </w:pPr>
          </w:p>
        </w:tc>
        <w:tc>
          <w:tcPr>
            <w:tcW w:w="3819" w:type="dxa"/>
            <w:gridSpan w:val="7"/>
            <w:tcBorders>
              <w:top w:val="single" w:sz="4" w:space="0" w:color="auto"/>
              <w:left w:val="single" w:sz="4" w:space="0" w:color="auto"/>
              <w:bottom w:val="single" w:sz="4" w:space="0" w:color="auto"/>
            </w:tcBorders>
            <w:shd w:val="clear" w:color="auto" w:fill="FFFFFF"/>
          </w:tcPr>
          <w:p w14:paraId="5CFCAB81"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1.4.</w:t>
            </w:r>
            <w:r w:rsidR="00137319" w:rsidRPr="00137319">
              <w:rPr>
                <w:rFonts w:ascii="Sylfaen" w:hAnsi="Sylfaen"/>
                <w:sz w:val="20"/>
              </w:rPr>
              <w:tab/>
            </w:r>
            <w:r w:rsidRPr="00137319">
              <w:rPr>
                <w:rFonts w:ascii="Sylfaen" w:hAnsi="Sylfaen"/>
                <w:sz w:val="20"/>
              </w:rPr>
              <w:t>Սկզբնական էլեկտրոնային փաստաթղթի (տեղեկությունների) նույնականացուցիչը</w:t>
            </w:r>
          </w:p>
          <w:p w14:paraId="644C4D8D"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(csdo:EDocRefId)</w:t>
            </w:r>
          </w:p>
        </w:tc>
        <w:tc>
          <w:tcPr>
            <w:tcW w:w="3581" w:type="dxa"/>
            <w:tcBorders>
              <w:top w:val="single" w:sz="4" w:space="0" w:color="auto"/>
              <w:left w:val="single" w:sz="4" w:space="0" w:color="auto"/>
              <w:bottom w:val="single" w:sz="4" w:space="0" w:color="auto"/>
            </w:tcBorders>
            <w:shd w:val="clear" w:color="auto" w:fill="FFFFFF"/>
          </w:tcPr>
          <w:p w14:paraId="5E480452"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2059" w:type="dxa"/>
            <w:tcBorders>
              <w:top w:val="single" w:sz="4" w:space="0" w:color="auto"/>
              <w:left w:val="single" w:sz="4" w:space="0" w:color="auto"/>
              <w:bottom w:val="single" w:sz="4" w:space="0" w:color="auto"/>
            </w:tcBorders>
            <w:shd w:val="clear" w:color="auto" w:fill="FFFFFF"/>
          </w:tcPr>
          <w:p w14:paraId="0BDA9F6D"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M.SDE.90008</w:t>
            </w:r>
          </w:p>
        </w:tc>
        <w:tc>
          <w:tcPr>
            <w:tcW w:w="4186" w:type="dxa"/>
            <w:tcBorders>
              <w:top w:val="single" w:sz="4" w:space="0" w:color="auto"/>
              <w:left w:val="single" w:sz="4" w:space="0" w:color="auto"/>
              <w:bottom w:val="single" w:sz="4" w:space="0" w:color="auto"/>
            </w:tcBorders>
            <w:shd w:val="clear" w:color="auto" w:fill="FFFFFF"/>
          </w:tcPr>
          <w:p w14:paraId="5D22BFB5"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csdo:UniversallyUniqueIdType</w:t>
            </w:r>
            <w:r w:rsidR="00F93F24">
              <w:rPr>
                <w:rFonts w:ascii="Sylfaen" w:hAnsi="Sylfaen"/>
                <w:sz w:val="20"/>
                <w:lang w:val="en-US"/>
              </w:rPr>
              <w:t xml:space="preserve"> </w:t>
            </w:r>
            <w:r w:rsidRPr="00137319">
              <w:rPr>
                <w:rFonts w:ascii="Sylfaen" w:hAnsi="Sylfaen"/>
                <w:sz w:val="20"/>
              </w:rPr>
              <w:t>(M.SDT.90003)</w:t>
            </w:r>
          </w:p>
          <w:p w14:paraId="19217BEA"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Նույնականացուցչի արժեքը՝ ISO/IEC 9834-8-ին համապատասխան։</w:t>
            </w:r>
          </w:p>
          <w:p w14:paraId="349B8ED5"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Ձևանմուշը՝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EC35E84" w14:textId="77777777" w:rsidR="008D6FA4" w:rsidRPr="00137319" w:rsidRDefault="008D6FA4" w:rsidP="00F93F24">
            <w:pPr>
              <w:pStyle w:val="Bodytext20"/>
              <w:shd w:val="clear" w:color="auto" w:fill="auto"/>
              <w:tabs>
                <w:tab w:val="left" w:pos="560"/>
              </w:tabs>
              <w:spacing w:before="0" w:after="120" w:line="240" w:lineRule="auto"/>
              <w:ind w:firstLine="0"/>
              <w:jc w:val="center"/>
              <w:rPr>
                <w:rFonts w:ascii="Sylfaen" w:hAnsi="Sylfaen"/>
                <w:sz w:val="20"/>
                <w:szCs w:val="20"/>
              </w:rPr>
            </w:pPr>
            <w:r w:rsidRPr="00137319">
              <w:rPr>
                <w:rFonts w:ascii="Sylfaen" w:hAnsi="Sylfaen"/>
                <w:sz w:val="20"/>
              </w:rPr>
              <w:t>0..1</w:t>
            </w:r>
          </w:p>
        </w:tc>
      </w:tr>
      <w:tr w:rsidR="008D6FA4" w:rsidRPr="000121C3" w14:paraId="5D1879E3" w14:textId="77777777" w:rsidTr="00F93F24">
        <w:trPr>
          <w:jc w:val="center"/>
        </w:trPr>
        <w:tc>
          <w:tcPr>
            <w:tcW w:w="290" w:type="dxa"/>
            <w:tcBorders>
              <w:right w:val="single" w:sz="4" w:space="0" w:color="auto"/>
            </w:tcBorders>
            <w:shd w:val="clear" w:color="auto" w:fill="FFFFFF"/>
          </w:tcPr>
          <w:p w14:paraId="0271B709" w14:textId="77777777" w:rsidR="008D6FA4" w:rsidRPr="000121C3" w:rsidRDefault="008D6FA4" w:rsidP="000121C3">
            <w:pPr>
              <w:spacing w:after="120"/>
              <w:rPr>
                <w:rFonts w:ascii="Sylfaen" w:hAnsi="Sylfaen"/>
                <w:sz w:val="20"/>
                <w:szCs w:val="20"/>
              </w:rPr>
            </w:pPr>
          </w:p>
        </w:tc>
        <w:tc>
          <w:tcPr>
            <w:tcW w:w="3819" w:type="dxa"/>
            <w:gridSpan w:val="7"/>
            <w:tcBorders>
              <w:top w:val="single" w:sz="4" w:space="0" w:color="auto"/>
              <w:left w:val="single" w:sz="4" w:space="0" w:color="auto"/>
              <w:bottom w:val="single" w:sz="4" w:space="0" w:color="auto"/>
            </w:tcBorders>
            <w:shd w:val="clear" w:color="auto" w:fill="FFFFFF"/>
          </w:tcPr>
          <w:p w14:paraId="5F878C9D" w14:textId="77777777" w:rsidR="008D6FA4" w:rsidRPr="00137319" w:rsidRDefault="00137319" w:rsidP="00137319">
            <w:pPr>
              <w:pStyle w:val="Bodytext20"/>
              <w:shd w:val="clear" w:color="auto" w:fill="auto"/>
              <w:tabs>
                <w:tab w:val="left" w:pos="560"/>
              </w:tabs>
              <w:spacing w:before="0" w:after="120" w:line="240" w:lineRule="auto"/>
              <w:ind w:firstLine="0"/>
              <w:jc w:val="left"/>
              <w:rPr>
                <w:rFonts w:ascii="Sylfaen" w:hAnsi="Sylfaen"/>
                <w:sz w:val="20"/>
                <w:szCs w:val="20"/>
              </w:rPr>
            </w:pPr>
            <w:r>
              <w:rPr>
                <w:rFonts w:ascii="Sylfaen" w:hAnsi="Sylfaen"/>
                <w:sz w:val="20"/>
              </w:rPr>
              <w:t>1.5.</w:t>
            </w:r>
            <w:r w:rsidRPr="00137319">
              <w:rPr>
                <w:rFonts w:ascii="Sylfaen" w:hAnsi="Sylfaen"/>
                <w:sz w:val="20"/>
              </w:rPr>
              <w:tab/>
            </w:r>
            <w:r w:rsidR="008D6FA4" w:rsidRPr="00137319">
              <w:rPr>
                <w:rFonts w:ascii="Sylfaen" w:hAnsi="Sylfaen"/>
                <w:sz w:val="20"/>
              </w:rPr>
              <w:t xml:space="preserve">Էլեկտրոնային փաստաթղթի (տեղեկությունների) ամսաթիվը և ժամը (csdo:EDocDateTime) </w:t>
            </w:r>
          </w:p>
        </w:tc>
        <w:tc>
          <w:tcPr>
            <w:tcW w:w="3581" w:type="dxa"/>
            <w:tcBorders>
              <w:top w:val="single" w:sz="4" w:space="0" w:color="auto"/>
              <w:left w:val="single" w:sz="4" w:space="0" w:color="auto"/>
              <w:bottom w:val="single" w:sz="4" w:space="0" w:color="auto"/>
            </w:tcBorders>
            <w:shd w:val="clear" w:color="auto" w:fill="FFFFFF"/>
          </w:tcPr>
          <w:p w14:paraId="6E2A53A7"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 xml:space="preserve">էլեկտրոնային փաստաթղթի (տեղեկությունների) ստեղծման ամսաթիվը և ժամը </w:t>
            </w:r>
          </w:p>
        </w:tc>
        <w:tc>
          <w:tcPr>
            <w:tcW w:w="2059" w:type="dxa"/>
            <w:tcBorders>
              <w:top w:val="single" w:sz="4" w:space="0" w:color="auto"/>
              <w:left w:val="single" w:sz="4" w:space="0" w:color="auto"/>
              <w:bottom w:val="single" w:sz="4" w:space="0" w:color="auto"/>
            </w:tcBorders>
            <w:shd w:val="clear" w:color="auto" w:fill="FFFFFF"/>
          </w:tcPr>
          <w:p w14:paraId="68D81EBC"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M.SDE.90002</w:t>
            </w:r>
          </w:p>
        </w:tc>
        <w:tc>
          <w:tcPr>
            <w:tcW w:w="4186" w:type="dxa"/>
            <w:tcBorders>
              <w:top w:val="single" w:sz="4" w:space="0" w:color="auto"/>
              <w:left w:val="single" w:sz="4" w:space="0" w:color="auto"/>
              <w:bottom w:val="single" w:sz="4" w:space="0" w:color="auto"/>
            </w:tcBorders>
            <w:shd w:val="clear" w:color="auto" w:fill="FFFFFF"/>
          </w:tcPr>
          <w:p w14:paraId="461FEFE2" w14:textId="77777777" w:rsidR="008D6FA4" w:rsidRPr="00137319" w:rsidRDefault="008D6FA4" w:rsidP="00F93F24">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bdt:DateTimeType (М.BDT.00006)</w:t>
            </w:r>
            <w:r w:rsidR="00F93F24" w:rsidRPr="00F93F24">
              <w:rPr>
                <w:rFonts w:ascii="Sylfaen" w:hAnsi="Sylfaen"/>
                <w:sz w:val="20"/>
              </w:rPr>
              <w:t xml:space="preserve"> </w:t>
            </w:r>
            <w:r w:rsidRPr="00137319">
              <w:rPr>
                <w:rFonts w:ascii="Sylfaen" w:hAnsi="Sylfaen"/>
                <w:sz w:val="20"/>
              </w:rPr>
              <w:t>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24285EB" w14:textId="77777777" w:rsidR="008D6FA4" w:rsidRPr="00137319" w:rsidRDefault="008D6FA4" w:rsidP="00F93F24">
            <w:pPr>
              <w:pStyle w:val="Bodytext20"/>
              <w:shd w:val="clear" w:color="auto" w:fill="auto"/>
              <w:tabs>
                <w:tab w:val="left" w:pos="560"/>
              </w:tabs>
              <w:spacing w:before="0" w:after="120" w:line="240" w:lineRule="auto"/>
              <w:ind w:firstLine="0"/>
              <w:jc w:val="center"/>
              <w:rPr>
                <w:rFonts w:ascii="Sylfaen" w:hAnsi="Sylfaen"/>
                <w:sz w:val="20"/>
                <w:szCs w:val="20"/>
              </w:rPr>
            </w:pPr>
            <w:r w:rsidRPr="00137319">
              <w:rPr>
                <w:rFonts w:ascii="Sylfaen" w:hAnsi="Sylfaen"/>
                <w:sz w:val="20"/>
              </w:rPr>
              <w:t>1</w:t>
            </w:r>
          </w:p>
        </w:tc>
      </w:tr>
      <w:tr w:rsidR="008D6FA4" w:rsidRPr="000121C3" w14:paraId="4EAFC080" w14:textId="77777777" w:rsidTr="00F93F24">
        <w:trPr>
          <w:jc w:val="center"/>
        </w:trPr>
        <w:tc>
          <w:tcPr>
            <w:tcW w:w="290" w:type="dxa"/>
            <w:tcBorders>
              <w:bottom w:val="single" w:sz="4" w:space="0" w:color="auto"/>
              <w:right w:val="single" w:sz="4" w:space="0" w:color="auto"/>
            </w:tcBorders>
            <w:shd w:val="clear" w:color="auto" w:fill="FFFFFF"/>
          </w:tcPr>
          <w:p w14:paraId="0F08DA6D" w14:textId="77777777" w:rsidR="008D6FA4" w:rsidRPr="000121C3" w:rsidRDefault="008D6FA4" w:rsidP="000121C3">
            <w:pPr>
              <w:spacing w:after="120"/>
              <w:rPr>
                <w:rFonts w:ascii="Sylfaen" w:hAnsi="Sylfaen"/>
                <w:sz w:val="20"/>
                <w:szCs w:val="20"/>
              </w:rPr>
            </w:pPr>
          </w:p>
        </w:tc>
        <w:tc>
          <w:tcPr>
            <w:tcW w:w="3819" w:type="dxa"/>
            <w:gridSpan w:val="7"/>
            <w:tcBorders>
              <w:top w:val="single" w:sz="4" w:space="0" w:color="auto"/>
              <w:left w:val="single" w:sz="4" w:space="0" w:color="auto"/>
              <w:bottom w:val="single" w:sz="4" w:space="0" w:color="auto"/>
            </w:tcBorders>
            <w:shd w:val="clear" w:color="auto" w:fill="FFFFFF"/>
          </w:tcPr>
          <w:p w14:paraId="61B03CB8" w14:textId="77777777" w:rsidR="008D6FA4" w:rsidRPr="00137319" w:rsidRDefault="00137319" w:rsidP="00137319">
            <w:pPr>
              <w:pStyle w:val="Bodytext20"/>
              <w:shd w:val="clear" w:color="auto" w:fill="auto"/>
              <w:tabs>
                <w:tab w:val="left" w:pos="560"/>
              </w:tabs>
              <w:spacing w:before="0" w:after="120" w:line="240" w:lineRule="auto"/>
              <w:ind w:firstLine="0"/>
              <w:jc w:val="left"/>
              <w:rPr>
                <w:rFonts w:ascii="Sylfaen" w:hAnsi="Sylfaen"/>
                <w:sz w:val="20"/>
                <w:szCs w:val="20"/>
              </w:rPr>
            </w:pPr>
            <w:r>
              <w:rPr>
                <w:rFonts w:ascii="Sylfaen" w:hAnsi="Sylfaen"/>
                <w:sz w:val="20"/>
              </w:rPr>
              <w:t>1.6.</w:t>
            </w:r>
            <w:r w:rsidRPr="00137319">
              <w:rPr>
                <w:rFonts w:ascii="Sylfaen" w:hAnsi="Sylfaen"/>
                <w:sz w:val="20"/>
              </w:rPr>
              <w:tab/>
            </w:r>
            <w:r w:rsidR="008D6FA4" w:rsidRPr="00137319">
              <w:rPr>
                <w:rFonts w:ascii="Sylfaen" w:hAnsi="Sylfaen"/>
                <w:sz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411656BB"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110A0F64"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M.SDE.00051</w:t>
            </w:r>
          </w:p>
        </w:tc>
        <w:tc>
          <w:tcPr>
            <w:tcW w:w="4186" w:type="dxa"/>
            <w:tcBorders>
              <w:top w:val="single" w:sz="4" w:space="0" w:color="auto"/>
              <w:left w:val="single" w:sz="4" w:space="0" w:color="auto"/>
              <w:bottom w:val="single" w:sz="4" w:space="0" w:color="auto"/>
            </w:tcBorders>
            <w:shd w:val="clear" w:color="auto" w:fill="FFFFFF"/>
          </w:tcPr>
          <w:p w14:paraId="49FD1F6F"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csdo:LanguageCodeType (M.SDT.00051) Լեզվի երկտառ ծածկագիրը՝ ISO 639-1–ին համապատասխան։</w:t>
            </w:r>
          </w:p>
          <w:p w14:paraId="0EABB055"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B985989" w14:textId="77777777" w:rsidR="008D6FA4" w:rsidRPr="00137319" w:rsidRDefault="008D6FA4" w:rsidP="00F93F24">
            <w:pPr>
              <w:pStyle w:val="Bodytext20"/>
              <w:shd w:val="clear" w:color="auto" w:fill="auto"/>
              <w:tabs>
                <w:tab w:val="left" w:pos="560"/>
              </w:tabs>
              <w:spacing w:before="0" w:after="120" w:line="240" w:lineRule="auto"/>
              <w:ind w:firstLine="0"/>
              <w:jc w:val="center"/>
              <w:rPr>
                <w:rFonts w:ascii="Sylfaen" w:hAnsi="Sylfaen"/>
                <w:sz w:val="20"/>
                <w:szCs w:val="20"/>
              </w:rPr>
            </w:pPr>
            <w:r w:rsidRPr="00137319">
              <w:rPr>
                <w:rFonts w:ascii="Sylfaen" w:hAnsi="Sylfaen"/>
                <w:sz w:val="20"/>
              </w:rPr>
              <w:t>0..1</w:t>
            </w:r>
          </w:p>
        </w:tc>
      </w:tr>
      <w:tr w:rsidR="008D6FA4" w:rsidRPr="000121C3" w14:paraId="042A866A" w14:textId="77777777" w:rsidTr="00F93F24">
        <w:trPr>
          <w:jc w:val="center"/>
        </w:trPr>
        <w:tc>
          <w:tcPr>
            <w:tcW w:w="4109" w:type="dxa"/>
            <w:gridSpan w:val="8"/>
            <w:tcBorders>
              <w:top w:val="single" w:sz="4" w:space="0" w:color="auto"/>
              <w:left w:val="single" w:sz="4" w:space="0" w:color="auto"/>
              <w:bottom w:val="single" w:sz="4" w:space="0" w:color="auto"/>
            </w:tcBorders>
            <w:shd w:val="clear" w:color="auto" w:fill="FFFFFF"/>
          </w:tcPr>
          <w:p w14:paraId="4778BF59" w14:textId="77777777" w:rsidR="008D6FA4" w:rsidRPr="00137319" w:rsidRDefault="00137319" w:rsidP="00137319">
            <w:pPr>
              <w:pStyle w:val="Bodytext20"/>
              <w:shd w:val="clear" w:color="auto" w:fill="auto"/>
              <w:tabs>
                <w:tab w:val="left" w:pos="422"/>
              </w:tabs>
              <w:spacing w:before="0" w:after="120" w:line="240" w:lineRule="auto"/>
              <w:ind w:firstLine="0"/>
              <w:jc w:val="left"/>
              <w:rPr>
                <w:rFonts w:ascii="Sylfaen" w:hAnsi="Sylfaen"/>
                <w:sz w:val="20"/>
                <w:szCs w:val="20"/>
              </w:rPr>
            </w:pPr>
            <w:r>
              <w:rPr>
                <w:rFonts w:ascii="Sylfaen" w:hAnsi="Sylfaen"/>
                <w:sz w:val="20"/>
              </w:rPr>
              <w:t>2.</w:t>
            </w:r>
            <w:r w:rsidRPr="00137319">
              <w:rPr>
                <w:rFonts w:ascii="Sylfaen" w:hAnsi="Sylfaen"/>
                <w:sz w:val="20"/>
              </w:rPr>
              <w:tab/>
            </w:r>
            <w:r w:rsidR="008D6FA4" w:rsidRPr="00137319">
              <w:rPr>
                <w:rFonts w:ascii="Sylfaen" w:hAnsi="Sylfaen"/>
                <w:sz w:val="20"/>
              </w:rPr>
              <w:t>Կոմպարտմենտալացման մասին տեղեկություններ (smcdo:CompartmentDetails)</w:t>
            </w:r>
          </w:p>
        </w:tc>
        <w:tc>
          <w:tcPr>
            <w:tcW w:w="3581" w:type="dxa"/>
            <w:tcBorders>
              <w:top w:val="single" w:sz="4" w:space="0" w:color="auto"/>
              <w:left w:val="single" w:sz="4" w:space="0" w:color="auto"/>
              <w:bottom w:val="single" w:sz="4" w:space="0" w:color="auto"/>
            </w:tcBorders>
            <w:shd w:val="clear" w:color="auto" w:fill="FFFFFF"/>
          </w:tcPr>
          <w:p w14:paraId="7E5192CB"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կոմպարտմենտալացում անցկացնելու արդյունքների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1A79714E"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M.SM.CDE.00077</w:t>
            </w:r>
          </w:p>
        </w:tc>
        <w:tc>
          <w:tcPr>
            <w:tcW w:w="4186" w:type="dxa"/>
            <w:tcBorders>
              <w:top w:val="single" w:sz="4" w:space="0" w:color="auto"/>
              <w:left w:val="single" w:sz="4" w:space="0" w:color="auto"/>
              <w:bottom w:val="single" w:sz="4" w:space="0" w:color="auto"/>
            </w:tcBorders>
            <w:shd w:val="clear" w:color="auto" w:fill="FFFFFF"/>
          </w:tcPr>
          <w:p w14:paraId="3FFC850B"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smcdo:CompartmentDetailsType</w:t>
            </w:r>
            <w:r w:rsidR="00F93F24">
              <w:rPr>
                <w:rFonts w:ascii="Sylfaen" w:hAnsi="Sylfaen"/>
                <w:sz w:val="20"/>
                <w:lang w:val="en-US"/>
              </w:rPr>
              <w:t xml:space="preserve"> </w:t>
            </w:r>
            <w:r w:rsidRPr="00137319">
              <w:rPr>
                <w:rFonts w:ascii="Sylfaen" w:hAnsi="Sylfaen"/>
                <w:sz w:val="20"/>
              </w:rPr>
              <w:t>(M.SM.CDT.00057)</w:t>
            </w:r>
          </w:p>
          <w:p w14:paraId="5588CA51"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BC65EA9" w14:textId="77777777" w:rsidR="008D6FA4" w:rsidRPr="00137319" w:rsidRDefault="008D6FA4" w:rsidP="00F93F24">
            <w:pPr>
              <w:pStyle w:val="Bodytext20"/>
              <w:shd w:val="clear" w:color="auto" w:fill="auto"/>
              <w:tabs>
                <w:tab w:val="left" w:pos="560"/>
              </w:tabs>
              <w:spacing w:before="0" w:after="120" w:line="240" w:lineRule="auto"/>
              <w:ind w:firstLine="0"/>
              <w:jc w:val="center"/>
              <w:rPr>
                <w:rFonts w:ascii="Sylfaen" w:hAnsi="Sylfaen"/>
                <w:sz w:val="20"/>
                <w:szCs w:val="20"/>
              </w:rPr>
            </w:pPr>
            <w:r w:rsidRPr="00137319">
              <w:rPr>
                <w:rFonts w:ascii="Sylfaen" w:hAnsi="Sylfaen"/>
                <w:sz w:val="20"/>
              </w:rPr>
              <w:t>1..*</w:t>
            </w:r>
          </w:p>
        </w:tc>
      </w:tr>
      <w:tr w:rsidR="008D6FA4" w:rsidRPr="000121C3" w14:paraId="07194D75" w14:textId="77777777" w:rsidTr="00F93F24">
        <w:trPr>
          <w:jc w:val="center"/>
        </w:trPr>
        <w:tc>
          <w:tcPr>
            <w:tcW w:w="290" w:type="dxa"/>
            <w:tcBorders>
              <w:top w:val="single" w:sz="4" w:space="0" w:color="auto"/>
              <w:right w:val="single" w:sz="4" w:space="0" w:color="auto"/>
            </w:tcBorders>
            <w:shd w:val="clear" w:color="auto" w:fill="FFFFFF"/>
          </w:tcPr>
          <w:p w14:paraId="6E733E49" w14:textId="77777777" w:rsidR="008D6FA4" w:rsidRPr="000121C3" w:rsidRDefault="008D6FA4" w:rsidP="000121C3">
            <w:pPr>
              <w:spacing w:after="120"/>
              <w:rPr>
                <w:rFonts w:ascii="Sylfaen" w:hAnsi="Sylfaen"/>
                <w:sz w:val="20"/>
                <w:szCs w:val="20"/>
              </w:rPr>
            </w:pPr>
          </w:p>
        </w:tc>
        <w:tc>
          <w:tcPr>
            <w:tcW w:w="3819" w:type="dxa"/>
            <w:gridSpan w:val="7"/>
            <w:tcBorders>
              <w:top w:val="single" w:sz="4" w:space="0" w:color="auto"/>
              <w:left w:val="single" w:sz="4" w:space="0" w:color="auto"/>
              <w:bottom w:val="single" w:sz="4" w:space="0" w:color="auto"/>
            </w:tcBorders>
            <w:shd w:val="clear" w:color="auto" w:fill="FFFFFF"/>
          </w:tcPr>
          <w:p w14:paraId="5629760C" w14:textId="77777777" w:rsidR="008D6FA4" w:rsidRPr="00137319" w:rsidRDefault="00137319" w:rsidP="00137319">
            <w:pPr>
              <w:pStyle w:val="Bodytext20"/>
              <w:shd w:val="clear" w:color="auto" w:fill="auto"/>
              <w:tabs>
                <w:tab w:val="left" w:pos="560"/>
              </w:tabs>
              <w:spacing w:before="0" w:after="120" w:line="240" w:lineRule="auto"/>
              <w:ind w:firstLine="0"/>
              <w:jc w:val="left"/>
              <w:rPr>
                <w:rFonts w:ascii="Sylfaen" w:hAnsi="Sylfaen"/>
                <w:sz w:val="20"/>
                <w:szCs w:val="20"/>
              </w:rPr>
            </w:pPr>
            <w:r>
              <w:rPr>
                <w:rFonts w:ascii="Sylfaen" w:hAnsi="Sylfaen"/>
                <w:sz w:val="20"/>
              </w:rPr>
              <w:t>2.1.</w:t>
            </w:r>
            <w:r w:rsidRPr="00137319">
              <w:rPr>
                <w:rFonts w:ascii="Sylfaen" w:hAnsi="Sylfaen"/>
                <w:sz w:val="20"/>
              </w:rPr>
              <w:tab/>
            </w:r>
            <w:r w:rsidR="008D6FA4" w:rsidRPr="00137319">
              <w:rPr>
                <w:rFonts w:ascii="Sylfaen" w:hAnsi="Sylfaen"/>
                <w:sz w:val="20"/>
              </w:rPr>
              <w:t>Անասնաբուժական հսկողության (վերահսկողության) ենթակա գործունեություն իրականացնող ձեռնարկությունը</w:t>
            </w:r>
          </w:p>
          <w:p w14:paraId="0FA28A32"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w:t>
            </w:r>
            <w:r w:rsidRPr="00F93F24">
              <w:rPr>
                <w:rFonts w:ascii="Sylfaen" w:hAnsi="Sylfaen"/>
                <w:spacing w:val="-6"/>
                <w:sz w:val="20"/>
              </w:rPr>
              <w:t>smcdo:LivestockProductionEnterpriseDetails)</w:t>
            </w:r>
          </w:p>
        </w:tc>
        <w:tc>
          <w:tcPr>
            <w:tcW w:w="3581" w:type="dxa"/>
            <w:tcBorders>
              <w:top w:val="single" w:sz="4" w:space="0" w:color="auto"/>
              <w:left w:val="single" w:sz="4" w:space="0" w:color="auto"/>
              <w:bottom w:val="single" w:sz="4" w:space="0" w:color="auto"/>
            </w:tcBorders>
            <w:shd w:val="clear" w:color="auto" w:fill="FFFFFF"/>
          </w:tcPr>
          <w:p w14:paraId="699C5FDA"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անասնաբուժական հսկողության (վերահսկողության) ենթակա օբյեկտը</w:t>
            </w:r>
          </w:p>
        </w:tc>
        <w:tc>
          <w:tcPr>
            <w:tcW w:w="2059" w:type="dxa"/>
            <w:tcBorders>
              <w:top w:val="single" w:sz="4" w:space="0" w:color="auto"/>
              <w:left w:val="single" w:sz="4" w:space="0" w:color="auto"/>
              <w:bottom w:val="single" w:sz="4" w:space="0" w:color="auto"/>
            </w:tcBorders>
            <w:shd w:val="clear" w:color="auto" w:fill="FFFFFF"/>
          </w:tcPr>
          <w:p w14:paraId="2F16172C"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M.SM.CDE.01680</w:t>
            </w:r>
          </w:p>
        </w:tc>
        <w:tc>
          <w:tcPr>
            <w:tcW w:w="4186" w:type="dxa"/>
            <w:tcBorders>
              <w:top w:val="single" w:sz="4" w:space="0" w:color="auto"/>
              <w:left w:val="single" w:sz="4" w:space="0" w:color="auto"/>
              <w:bottom w:val="single" w:sz="4" w:space="0" w:color="auto"/>
            </w:tcBorders>
            <w:shd w:val="clear" w:color="auto" w:fill="FFFFFF"/>
          </w:tcPr>
          <w:p w14:paraId="7D83B8D0"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smcdo:LivestockProductionEnterpriseDetailsType</w:t>
            </w:r>
            <w:r w:rsidR="00F93F24">
              <w:rPr>
                <w:rFonts w:ascii="Sylfaen" w:hAnsi="Sylfaen"/>
                <w:sz w:val="20"/>
                <w:lang w:val="en-US"/>
              </w:rPr>
              <w:t xml:space="preserve"> </w:t>
            </w:r>
            <w:r w:rsidRPr="00137319">
              <w:rPr>
                <w:rFonts w:ascii="Sylfaen" w:hAnsi="Sylfaen"/>
                <w:sz w:val="20"/>
              </w:rPr>
              <w:t>(M.SM.CDT.00989)</w:t>
            </w:r>
          </w:p>
          <w:p w14:paraId="41560EDB"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D84B4D0" w14:textId="77777777" w:rsidR="008D6FA4" w:rsidRPr="00137319" w:rsidRDefault="008D6FA4" w:rsidP="00F93F24">
            <w:pPr>
              <w:pStyle w:val="Bodytext20"/>
              <w:shd w:val="clear" w:color="auto" w:fill="auto"/>
              <w:tabs>
                <w:tab w:val="left" w:pos="560"/>
              </w:tabs>
              <w:spacing w:before="0" w:after="120" w:line="240" w:lineRule="auto"/>
              <w:ind w:firstLine="0"/>
              <w:jc w:val="center"/>
              <w:rPr>
                <w:rFonts w:ascii="Sylfaen" w:hAnsi="Sylfaen"/>
                <w:sz w:val="20"/>
                <w:szCs w:val="20"/>
              </w:rPr>
            </w:pPr>
            <w:r w:rsidRPr="00137319">
              <w:rPr>
                <w:rFonts w:ascii="Sylfaen" w:hAnsi="Sylfaen"/>
                <w:sz w:val="20"/>
              </w:rPr>
              <w:t>1</w:t>
            </w:r>
          </w:p>
        </w:tc>
      </w:tr>
      <w:tr w:rsidR="008D6FA4" w:rsidRPr="00137319" w14:paraId="572F68C4" w14:textId="77777777" w:rsidTr="00F93F24">
        <w:trPr>
          <w:jc w:val="center"/>
        </w:trPr>
        <w:tc>
          <w:tcPr>
            <w:tcW w:w="290" w:type="dxa"/>
            <w:shd w:val="clear" w:color="auto" w:fill="FFFFFF"/>
          </w:tcPr>
          <w:p w14:paraId="70BD3653"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25DA1088"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rPr>
            </w:pPr>
          </w:p>
        </w:tc>
        <w:tc>
          <w:tcPr>
            <w:tcW w:w="3535" w:type="dxa"/>
            <w:gridSpan w:val="6"/>
            <w:tcBorders>
              <w:top w:val="single" w:sz="4" w:space="0" w:color="auto"/>
              <w:left w:val="single" w:sz="4" w:space="0" w:color="auto"/>
              <w:bottom w:val="single" w:sz="4" w:space="0" w:color="auto"/>
            </w:tcBorders>
            <w:shd w:val="clear" w:color="auto" w:fill="FFFFFF"/>
          </w:tcPr>
          <w:p w14:paraId="39B8E6FB" w14:textId="77777777" w:rsidR="008D6FA4" w:rsidRPr="00137319" w:rsidRDefault="00137319"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2.1.1.</w:t>
            </w:r>
            <w:r w:rsidRPr="00137319">
              <w:rPr>
                <w:rFonts w:ascii="Sylfaen" w:hAnsi="Sylfaen"/>
                <w:sz w:val="20"/>
                <w:szCs w:val="20"/>
              </w:rPr>
              <w:tab/>
            </w:r>
            <w:r w:rsidR="008D6FA4" w:rsidRPr="00137319">
              <w:rPr>
                <w:rFonts w:ascii="Sylfaen" w:hAnsi="Sylfaen"/>
                <w:sz w:val="20"/>
                <w:szCs w:val="20"/>
              </w:rPr>
              <w:t>Անասնաբուժական հսկողության (վերահսկողության) ենթակա գործունեություն իրականացնող ձեռնարկության գրանցման համարը</w:t>
            </w:r>
          </w:p>
          <w:p w14:paraId="05820028"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(smsdo:VeterinaryOrganizationId)</w:t>
            </w:r>
          </w:p>
        </w:tc>
        <w:tc>
          <w:tcPr>
            <w:tcW w:w="3581" w:type="dxa"/>
            <w:tcBorders>
              <w:top w:val="single" w:sz="4" w:space="0" w:color="auto"/>
              <w:left w:val="single" w:sz="4" w:space="0" w:color="auto"/>
              <w:bottom w:val="single" w:sz="4" w:space="0" w:color="auto"/>
            </w:tcBorders>
            <w:shd w:val="clear" w:color="auto" w:fill="FFFFFF"/>
          </w:tcPr>
          <w:p w14:paraId="674CB141"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անասնաբուժական հսկողության (վերահսկողության) ենթակա օբյեկտի հաշվառման համարը՝ 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և (կամ) պահպանում իրականացնող կազմակերպությունների և անձանց ռեեստրից</w:t>
            </w:r>
          </w:p>
        </w:tc>
        <w:tc>
          <w:tcPr>
            <w:tcW w:w="2059" w:type="dxa"/>
            <w:tcBorders>
              <w:top w:val="single" w:sz="4" w:space="0" w:color="auto"/>
              <w:left w:val="single" w:sz="4" w:space="0" w:color="auto"/>
              <w:bottom w:val="single" w:sz="4" w:space="0" w:color="auto"/>
            </w:tcBorders>
            <w:shd w:val="clear" w:color="auto" w:fill="FFFFFF"/>
          </w:tcPr>
          <w:p w14:paraId="043909B2"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M.SM.SDE.00045</w:t>
            </w:r>
          </w:p>
        </w:tc>
        <w:tc>
          <w:tcPr>
            <w:tcW w:w="4186" w:type="dxa"/>
            <w:tcBorders>
              <w:top w:val="single" w:sz="4" w:space="0" w:color="auto"/>
              <w:left w:val="single" w:sz="4" w:space="0" w:color="auto"/>
              <w:bottom w:val="single" w:sz="4" w:space="0" w:color="auto"/>
            </w:tcBorders>
            <w:shd w:val="clear" w:color="auto" w:fill="FFFFFF"/>
          </w:tcPr>
          <w:p w14:paraId="1B35A78A"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csdo:Id40Type (M.SDT.00108)</w:t>
            </w:r>
            <w:r w:rsidR="00F93F24" w:rsidRPr="00F93F24">
              <w:rPr>
                <w:rFonts w:ascii="Sylfaen" w:hAnsi="Sylfaen"/>
                <w:sz w:val="20"/>
                <w:szCs w:val="20"/>
              </w:rPr>
              <w:t xml:space="preserve"> </w:t>
            </w:r>
            <w:r w:rsidRPr="00137319">
              <w:rPr>
                <w:rFonts w:ascii="Sylfaen" w:hAnsi="Sylfaen"/>
                <w:sz w:val="20"/>
                <w:szCs w:val="20"/>
              </w:rPr>
              <w:t>Պայմանանշանների նորմալացված տող:</w:t>
            </w:r>
          </w:p>
          <w:p w14:paraId="7469239C"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Նվազագույն երկարությունը՝ 1։</w:t>
            </w:r>
          </w:p>
          <w:p w14:paraId="008806A5"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Առավելագույն երկարությունը՝ 40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D739BDD" w14:textId="77777777" w:rsidR="008D6FA4" w:rsidRPr="00137319" w:rsidRDefault="008D6FA4" w:rsidP="00F93F24">
            <w:pPr>
              <w:pStyle w:val="Bodytext20"/>
              <w:shd w:val="clear" w:color="auto" w:fill="auto"/>
              <w:tabs>
                <w:tab w:val="left" w:pos="560"/>
              </w:tabs>
              <w:spacing w:before="0" w:after="120" w:line="240" w:lineRule="auto"/>
              <w:ind w:firstLine="0"/>
              <w:jc w:val="center"/>
              <w:rPr>
                <w:rFonts w:ascii="Sylfaen" w:hAnsi="Sylfaen"/>
                <w:sz w:val="20"/>
                <w:szCs w:val="20"/>
              </w:rPr>
            </w:pPr>
            <w:r w:rsidRPr="00137319">
              <w:rPr>
                <w:rFonts w:ascii="Sylfaen" w:hAnsi="Sylfaen"/>
                <w:sz w:val="20"/>
                <w:szCs w:val="20"/>
              </w:rPr>
              <w:t>1</w:t>
            </w:r>
          </w:p>
        </w:tc>
      </w:tr>
      <w:tr w:rsidR="008D6FA4" w:rsidRPr="00137319" w14:paraId="23469102" w14:textId="77777777" w:rsidTr="00962EB9">
        <w:trPr>
          <w:jc w:val="center"/>
        </w:trPr>
        <w:tc>
          <w:tcPr>
            <w:tcW w:w="290" w:type="dxa"/>
            <w:shd w:val="clear" w:color="auto" w:fill="FFFFFF"/>
          </w:tcPr>
          <w:p w14:paraId="50D319C5"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4D9069FD"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535" w:type="dxa"/>
            <w:gridSpan w:val="6"/>
            <w:tcBorders>
              <w:top w:val="single" w:sz="4" w:space="0" w:color="auto"/>
              <w:left w:val="single" w:sz="4" w:space="0" w:color="auto"/>
              <w:bottom w:val="single" w:sz="4" w:space="0" w:color="auto"/>
            </w:tcBorders>
            <w:shd w:val="clear" w:color="auto" w:fill="FFFFFF"/>
          </w:tcPr>
          <w:p w14:paraId="383EFD6E"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2.1.2.</w:t>
            </w:r>
            <w:r w:rsidR="00137319" w:rsidRPr="00137319">
              <w:rPr>
                <w:rFonts w:ascii="Sylfaen" w:hAnsi="Sylfaen"/>
                <w:sz w:val="20"/>
                <w:szCs w:val="20"/>
              </w:rPr>
              <w:tab/>
            </w:r>
            <w:r w:rsidRPr="00137319">
              <w:rPr>
                <w:rFonts w:ascii="Sylfaen" w:hAnsi="Sylfaen"/>
                <w:sz w:val="20"/>
                <w:szCs w:val="20"/>
              </w:rPr>
              <w:t>Անասնաբուժական հսկողության (վերահսկողության) ենթակա արտադրանքի մասով ձեռնարկության գործունեության տեսակի մասին տեղեկություններ (smcdo:VeterinaryOrganizationActivityKindDetails)</w:t>
            </w:r>
          </w:p>
        </w:tc>
        <w:tc>
          <w:tcPr>
            <w:tcW w:w="3581" w:type="dxa"/>
            <w:tcBorders>
              <w:top w:val="single" w:sz="4" w:space="0" w:color="auto"/>
              <w:left w:val="single" w:sz="4" w:space="0" w:color="auto"/>
              <w:bottom w:val="single" w:sz="4" w:space="0" w:color="auto"/>
            </w:tcBorders>
            <w:shd w:val="clear" w:color="auto" w:fill="FFFFFF"/>
          </w:tcPr>
          <w:p w14:paraId="638D3BBA"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 xml:space="preserve">անասնաբուժական հսկողության (վերահսկողության) ենթակա արտադրանքի մասով ձեռնարկության գործունեության տեսակի մասին տեղեկություններ </w:t>
            </w:r>
          </w:p>
        </w:tc>
        <w:tc>
          <w:tcPr>
            <w:tcW w:w="2059" w:type="dxa"/>
            <w:tcBorders>
              <w:top w:val="single" w:sz="4" w:space="0" w:color="auto"/>
              <w:left w:val="single" w:sz="4" w:space="0" w:color="auto"/>
              <w:bottom w:val="single" w:sz="4" w:space="0" w:color="auto"/>
            </w:tcBorders>
            <w:shd w:val="clear" w:color="auto" w:fill="FFFFFF"/>
          </w:tcPr>
          <w:p w14:paraId="3C393573"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M.SM.CDE.00883</w:t>
            </w:r>
          </w:p>
        </w:tc>
        <w:tc>
          <w:tcPr>
            <w:tcW w:w="4186" w:type="dxa"/>
            <w:tcBorders>
              <w:top w:val="single" w:sz="4" w:space="0" w:color="auto"/>
              <w:left w:val="single" w:sz="4" w:space="0" w:color="auto"/>
              <w:bottom w:val="single" w:sz="4" w:space="0" w:color="auto"/>
            </w:tcBorders>
            <w:shd w:val="clear" w:color="auto" w:fill="FFFFFF"/>
          </w:tcPr>
          <w:p w14:paraId="79C43F4F"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smcdo:VeterinaryOrganizationActivityKindDetailsType (M.SM.CDT.00882)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8BDC54A" w14:textId="77777777" w:rsidR="008D6FA4" w:rsidRPr="00137319" w:rsidRDefault="008D6FA4" w:rsidP="00962EB9">
            <w:pPr>
              <w:pStyle w:val="Bodytext20"/>
              <w:shd w:val="clear" w:color="auto" w:fill="auto"/>
              <w:tabs>
                <w:tab w:val="left" w:pos="560"/>
              </w:tabs>
              <w:spacing w:before="0" w:after="120" w:line="240" w:lineRule="auto"/>
              <w:ind w:firstLine="0"/>
              <w:jc w:val="center"/>
              <w:rPr>
                <w:rFonts w:ascii="Sylfaen" w:hAnsi="Sylfaen"/>
                <w:sz w:val="20"/>
                <w:szCs w:val="20"/>
              </w:rPr>
            </w:pPr>
            <w:r w:rsidRPr="00137319">
              <w:rPr>
                <w:rFonts w:ascii="Sylfaen" w:hAnsi="Sylfaen"/>
                <w:sz w:val="20"/>
                <w:szCs w:val="20"/>
              </w:rPr>
              <w:t>1..*</w:t>
            </w:r>
          </w:p>
        </w:tc>
      </w:tr>
      <w:tr w:rsidR="008D6FA4" w:rsidRPr="00137319" w14:paraId="3D395739" w14:textId="77777777" w:rsidTr="00962EB9">
        <w:trPr>
          <w:jc w:val="center"/>
        </w:trPr>
        <w:tc>
          <w:tcPr>
            <w:tcW w:w="290" w:type="dxa"/>
            <w:shd w:val="clear" w:color="auto" w:fill="FFFFFF"/>
          </w:tcPr>
          <w:p w14:paraId="6535CD9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C1C3DB1"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42779F78"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022D9537"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*.1.</w:t>
            </w:r>
            <w:r w:rsidR="00137319" w:rsidRPr="00F83622">
              <w:rPr>
                <w:rFonts w:ascii="Sylfaen" w:hAnsi="Sylfaen"/>
                <w:sz w:val="20"/>
                <w:szCs w:val="20"/>
              </w:rPr>
              <w:tab/>
            </w:r>
            <w:r w:rsidRPr="00137319">
              <w:rPr>
                <w:rFonts w:ascii="Sylfaen" w:hAnsi="Sylfaen"/>
                <w:sz w:val="20"/>
                <w:szCs w:val="20"/>
              </w:rPr>
              <w:t>Անասնաբուժական հսկողության (վերահսկողության ենթակա արտադրանքի մասով ձեռնարկության գործունեության տեսակի ծածկագիրը (smsdo:VeterinaryOrganizationActivityKindCode)</w:t>
            </w:r>
          </w:p>
        </w:tc>
        <w:tc>
          <w:tcPr>
            <w:tcW w:w="3581" w:type="dxa"/>
            <w:tcBorders>
              <w:top w:val="single" w:sz="4" w:space="0" w:color="auto"/>
              <w:left w:val="single" w:sz="4" w:space="0" w:color="auto"/>
              <w:bottom w:val="single" w:sz="4" w:space="0" w:color="auto"/>
            </w:tcBorders>
            <w:shd w:val="clear" w:color="auto" w:fill="FFFFFF"/>
          </w:tcPr>
          <w:p w14:paraId="29C2118F"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անասնաբուժական հսկողության (վերահսկողության) ենթակա արտադրանքի մասով ձեռնարկության գործունեության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152865BC"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M.SM.SDE.00041</w:t>
            </w:r>
          </w:p>
        </w:tc>
        <w:tc>
          <w:tcPr>
            <w:tcW w:w="4186" w:type="dxa"/>
            <w:tcBorders>
              <w:top w:val="single" w:sz="4" w:space="0" w:color="auto"/>
              <w:left w:val="single" w:sz="4" w:space="0" w:color="auto"/>
              <w:bottom w:val="single" w:sz="4" w:space="0" w:color="auto"/>
            </w:tcBorders>
            <w:shd w:val="clear" w:color="auto" w:fill="FFFFFF"/>
          </w:tcPr>
          <w:p w14:paraId="49D38C0D" w14:textId="77777777" w:rsidR="008D6FA4" w:rsidRPr="00137319" w:rsidRDefault="008D6FA4" w:rsidP="00962EB9">
            <w:pPr>
              <w:pStyle w:val="Bodytext20"/>
              <w:shd w:val="clear" w:color="auto" w:fill="auto"/>
              <w:tabs>
                <w:tab w:val="left" w:pos="560"/>
              </w:tabs>
              <w:spacing w:before="0" w:after="120" w:line="240" w:lineRule="auto"/>
              <w:ind w:firstLine="0"/>
              <w:jc w:val="left"/>
              <w:rPr>
                <w:rFonts w:ascii="Sylfaen" w:hAnsi="Sylfaen"/>
                <w:sz w:val="20"/>
                <w:szCs w:val="20"/>
              </w:rPr>
            </w:pPr>
            <w:r w:rsidRPr="00137319">
              <w:rPr>
                <w:rFonts w:ascii="Sylfaen" w:hAnsi="Sylfaen"/>
                <w:sz w:val="20"/>
                <w:szCs w:val="20"/>
              </w:rPr>
              <w:t>smsdo:VeterinaryOrganizationActivityKindCodeType</w:t>
            </w:r>
            <w:r w:rsidR="005D4DF2" w:rsidRPr="00962EB9">
              <w:rPr>
                <w:rFonts w:ascii="Sylfaen" w:hAnsi="Sylfaen"/>
                <w:sz w:val="20"/>
                <w:szCs w:val="20"/>
              </w:rPr>
              <w:t xml:space="preserve"> </w:t>
            </w:r>
            <w:r w:rsidRPr="00137319">
              <w:rPr>
                <w:rFonts w:ascii="Sylfaen" w:hAnsi="Sylfaen"/>
                <w:sz w:val="20"/>
                <w:szCs w:val="20"/>
              </w:rPr>
              <w:t>(M.SM.SDT.00016)</w:t>
            </w:r>
            <w:r w:rsidR="00962EB9" w:rsidRPr="00962EB9">
              <w:rPr>
                <w:rFonts w:ascii="Sylfaen" w:hAnsi="Sylfaen"/>
                <w:sz w:val="20"/>
                <w:szCs w:val="20"/>
              </w:rPr>
              <w:t xml:space="preserve"> </w:t>
            </w:r>
            <w:r w:rsidRPr="00137319">
              <w:rPr>
                <w:rFonts w:ascii="Sylfaen" w:hAnsi="Sylfaen"/>
                <w:sz w:val="20"/>
                <w:szCs w:val="20"/>
              </w:rPr>
              <w:t>Անասնաբուժական հսկողության (վերահսկողության) ենթակա արտադրանքի մասով կազմակերպության գործունեության տեսակների դասակարգչից ծածկագրի արժեքը</w:t>
            </w:r>
            <w:r w:rsidR="00962EB9" w:rsidRPr="00962EB9">
              <w:rPr>
                <w:rFonts w:ascii="Sylfaen" w:hAnsi="Sylfaen"/>
                <w:sz w:val="20"/>
                <w:szCs w:val="20"/>
              </w:rPr>
              <w:t xml:space="preserve"> </w:t>
            </w:r>
            <w:r w:rsidRPr="00137319">
              <w:rPr>
                <w:rFonts w:ascii="Sylfaen" w:hAnsi="Sylfaen"/>
                <w:sz w:val="20"/>
                <w:szCs w:val="20"/>
              </w:rPr>
              <w:t>Ձևանմուշը՝ [0-9]{1,2}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3B0B5C0" w14:textId="77777777" w:rsidR="008D6FA4" w:rsidRPr="00137319" w:rsidRDefault="008D6FA4" w:rsidP="00962EB9">
            <w:pPr>
              <w:pStyle w:val="Bodytext20"/>
              <w:shd w:val="clear" w:color="auto" w:fill="auto"/>
              <w:tabs>
                <w:tab w:val="left" w:pos="560"/>
              </w:tabs>
              <w:spacing w:before="0" w:after="120" w:line="240" w:lineRule="auto"/>
              <w:ind w:firstLine="0"/>
              <w:jc w:val="center"/>
              <w:rPr>
                <w:rFonts w:ascii="Sylfaen" w:hAnsi="Sylfaen"/>
                <w:sz w:val="20"/>
                <w:szCs w:val="20"/>
              </w:rPr>
            </w:pPr>
            <w:r w:rsidRPr="00137319">
              <w:rPr>
                <w:rFonts w:ascii="Sylfaen" w:hAnsi="Sylfaen"/>
                <w:sz w:val="20"/>
                <w:szCs w:val="20"/>
              </w:rPr>
              <w:t>0..1</w:t>
            </w:r>
          </w:p>
        </w:tc>
      </w:tr>
      <w:tr w:rsidR="008D6FA4" w:rsidRPr="00137319" w14:paraId="0E404981" w14:textId="77777777" w:rsidTr="00962EB9">
        <w:trPr>
          <w:jc w:val="center"/>
        </w:trPr>
        <w:tc>
          <w:tcPr>
            <w:tcW w:w="290" w:type="dxa"/>
            <w:shd w:val="clear" w:color="auto" w:fill="FFFFFF"/>
          </w:tcPr>
          <w:p w14:paraId="5BD402B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F782A19"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bottom w:val="single" w:sz="4" w:space="0" w:color="auto"/>
              <w:right w:val="single" w:sz="4" w:space="0" w:color="auto"/>
            </w:tcBorders>
            <w:shd w:val="clear" w:color="auto" w:fill="FFFFFF"/>
          </w:tcPr>
          <w:p w14:paraId="6FF3ED33" w14:textId="77777777" w:rsidR="008D6FA4" w:rsidRPr="00137319" w:rsidRDefault="008D6FA4" w:rsidP="00137319">
            <w:pPr>
              <w:pStyle w:val="Bodytext20"/>
              <w:shd w:val="clear" w:color="auto" w:fill="auto"/>
              <w:tabs>
                <w:tab w:val="left" w:pos="560"/>
              </w:tabs>
              <w:spacing w:before="0" w:after="120" w:line="240" w:lineRule="auto"/>
              <w:ind w:firstLine="0"/>
              <w:jc w:val="left"/>
              <w:rPr>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BDFC1EC" w14:textId="77777777" w:rsidR="008D6FA4" w:rsidRPr="00137319" w:rsidRDefault="008D6FA4" w:rsidP="00962EB9">
            <w:pPr>
              <w:pStyle w:val="Bodytext20"/>
              <w:shd w:val="clear" w:color="auto" w:fill="auto"/>
              <w:tabs>
                <w:tab w:val="left" w:pos="560"/>
              </w:tabs>
              <w:spacing w:before="0" w:after="80" w:line="240" w:lineRule="auto"/>
              <w:ind w:left="-11" w:firstLine="0"/>
              <w:jc w:val="left"/>
              <w:rPr>
                <w:rFonts w:ascii="Sylfaen" w:hAnsi="Sylfaen"/>
                <w:sz w:val="20"/>
                <w:szCs w:val="20"/>
              </w:rPr>
            </w:pPr>
            <w:r w:rsidRPr="00137319">
              <w:rPr>
                <w:rFonts w:ascii="Sylfaen" w:hAnsi="Sylfaen"/>
                <w:sz w:val="20"/>
                <w:szCs w:val="20"/>
              </w:rPr>
              <w:t>*.2.</w:t>
            </w:r>
            <w:r w:rsidR="00137319" w:rsidRPr="00F83622">
              <w:rPr>
                <w:rFonts w:ascii="Sylfaen" w:hAnsi="Sylfaen"/>
                <w:sz w:val="20"/>
                <w:szCs w:val="20"/>
              </w:rPr>
              <w:tab/>
            </w:r>
            <w:r w:rsidRPr="00137319">
              <w:rPr>
                <w:rFonts w:ascii="Sylfaen" w:hAnsi="Sylfaen"/>
                <w:sz w:val="20"/>
                <w:szCs w:val="20"/>
              </w:rPr>
              <w:t>Անասնաբուժական հսկողության (վերահսկողության) ենթակա արտադրանքի մասով ձեռնարկության գործունեության տեսակի անվանումը (smsdo:VeterinaryOrganizationActivityKindName)</w:t>
            </w:r>
          </w:p>
        </w:tc>
        <w:tc>
          <w:tcPr>
            <w:tcW w:w="3581" w:type="dxa"/>
            <w:tcBorders>
              <w:top w:val="single" w:sz="4" w:space="0" w:color="auto"/>
              <w:left w:val="single" w:sz="4" w:space="0" w:color="auto"/>
              <w:bottom w:val="single" w:sz="4" w:space="0" w:color="auto"/>
            </w:tcBorders>
            <w:shd w:val="clear" w:color="auto" w:fill="FFFFFF"/>
          </w:tcPr>
          <w:p w14:paraId="521F7970" w14:textId="77777777" w:rsidR="008D6FA4" w:rsidRPr="00137319" w:rsidRDefault="008D6FA4" w:rsidP="00962EB9">
            <w:pPr>
              <w:pStyle w:val="Bodytext20"/>
              <w:shd w:val="clear" w:color="auto" w:fill="auto"/>
              <w:tabs>
                <w:tab w:val="left" w:pos="560"/>
              </w:tabs>
              <w:spacing w:before="0" w:after="80" w:line="240" w:lineRule="auto"/>
              <w:ind w:left="-11" w:firstLine="0"/>
              <w:jc w:val="left"/>
              <w:rPr>
                <w:rFonts w:ascii="Sylfaen" w:hAnsi="Sylfaen"/>
                <w:sz w:val="20"/>
                <w:szCs w:val="20"/>
              </w:rPr>
            </w:pPr>
            <w:r w:rsidRPr="00137319">
              <w:rPr>
                <w:rFonts w:ascii="Sylfaen" w:hAnsi="Sylfaen"/>
                <w:sz w:val="20"/>
                <w:szCs w:val="20"/>
              </w:rPr>
              <w:t>անասնաբուժական հսկողության (վերահսկողության) ենթակա արտադրանքի մասով ձեռնարկության գործունեության տեսակի անվանումը</w:t>
            </w:r>
          </w:p>
        </w:tc>
        <w:tc>
          <w:tcPr>
            <w:tcW w:w="2059" w:type="dxa"/>
            <w:tcBorders>
              <w:top w:val="single" w:sz="4" w:space="0" w:color="auto"/>
              <w:left w:val="single" w:sz="4" w:space="0" w:color="auto"/>
              <w:bottom w:val="single" w:sz="4" w:space="0" w:color="auto"/>
            </w:tcBorders>
            <w:shd w:val="clear" w:color="auto" w:fill="FFFFFF"/>
          </w:tcPr>
          <w:p w14:paraId="1C829D86" w14:textId="77777777" w:rsidR="008D6FA4" w:rsidRPr="00137319" w:rsidRDefault="008D6FA4" w:rsidP="00962EB9">
            <w:pPr>
              <w:pStyle w:val="Bodytext20"/>
              <w:shd w:val="clear" w:color="auto" w:fill="auto"/>
              <w:tabs>
                <w:tab w:val="left" w:pos="560"/>
              </w:tabs>
              <w:spacing w:before="0" w:after="80" w:line="240" w:lineRule="auto"/>
              <w:ind w:left="-11" w:firstLine="0"/>
              <w:jc w:val="left"/>
              <w:rPr>
                <w:rFonts w:ascii="Sylfaen" w:hAnsi="Sylfaen"/>
                <w:sz w:val="20"/>
                <w:szCs w:val="20"/>
              </w:rPr>
            </w:pPr>
            <w:r w:rsidRPr="00137319">
              <w:rPr>
                <w:rFonts w:ascii="Sylfaen" w:hAnsi="Sylfaen"/>
                <w:sz w:val="20"/>
                <w:szCs w:val="20"/>
              </w:rPr>
              <w:t>M.SM.SDE.00881</w:t>
            </w:r>
          </w:p>
        </w:tc>
        <w:tc>
          <w:tcPr>
            <w:tcW w:w="4186" w:type="dxa"/>
            <w:tcBorders>
              <w:top w:val="single" w:sz="4" w:space="0" w:color="auto"/>
              <w:left w:val="single" w:sz="4" w:space="0" w:color="auto"/>
              <w:bottom w:val="single" w:sz="4" w:space="0" w:color="auto"/>
            </w:tcBorders>
            <w:shd w:val="clear" w:color="auto" w:fill="FFFFFF"/>
          </w:tcPr>
          <w:p w14:paraId="59E1DD5E" w14:textId="77777777" w:rsidR="008D6FA4" w:rsidRPr="00137319" w:rsidRDefault="008D6FA4" w:rsidP="00962EB9">
            <w:pPr>
              <w:pStyle w:val="Bodytext20"/>
              <w:shd w:val="clear" w:color="auto" w:fill="auto"/>
              <w:tabs>
                <w:tab w:val="left" w:pos="560"/>
              </w:tabs>
              <w:spacing w:before="0" w:after="80" w:line="240" w:lineRule="auto"/>
              <w:ind w:left="-11" w:firstLine="0"/>
              <w:jc w:val="left"/>
              <w:rPr>
                <w:rFonts w:ascii="Sylfaen" w:hAnsi="Sylfaen"/>
                <w:sz w:val="20"/>
                <w:szCs w:val="20"/>
              </w:rPr>
            </w:pPr>
            <w:r w:rsidRPr="00137319">
              <w:rPr>
                <w:rFonts w:ascii="Sylfaen" w:hAnsi="Sylfaen"/>
                <w:sz w:val="20"/>
                <w:szCs w:val="20"/>
              </w:rPr>
              <w:t>csdo:Name40Type (M.SDT.00069) Պայմանանշանների նորմալացված տող։</w:t>
            </w:r>
          </w:p>
          <w:p w14:paraId="48F6481F" w14:textId="77777777" w:rsidR="008D6FA4" w:rsidRPr="00137319" w:rsidRDefault="008D6FA4" w:rsidP="00962EB9">
            <w:pPr>
              <w:pStyle w:val="Bodytext20"/>
              <w:shd w:val="clear" w:color="auto" w:fill="auto"/>
              <w:tabs>
                <w:tab w:val="left" w:pos="560"/>
              </w:tabs>
              <w:spacing w:before="0" w:after="80" w:line="240" w:lineRule="auto"/>
              <w:ind w:left="-11" w:firstLine="0"/>
              <w:jc w:val="left"/>
              <w:rPr>
                <w:rFonts w:ascii="Sylfaen" w:hAnsi="Sylfaen"/>
                <w:sz w:val="20"/>
                <w:szCs w:val="20"/>
              </w:rPr>
            </w:pPr>
            <w:r w:rsidRPr="00137319">
              <w:rPr>
                <w:rFonts w:ascii="Sylfaen" w:hAnsi="Sylfaen"/>
                <w:sz w:val="20"/>
                <w:szCs w:val="20"/>
              </w:rPr>
              <w:t>Նվազագույն երկարությունը՝ 1։</w:t>
            </w:r>
          </w:p>
          <w:p w14:paraId="2B39B976" w14:textId="77777777" w:rsidR="008D6FA4" w:rsidRPr="00137319" w:rsidRDefault="008D6FA4" w:rsidP="00962EB9">
            <w:pPr>
              <w:pStyle w:val="Bodytext20"/>
              <w:shd w:val="clear" w:color="auto" w:fill="auto"/>
              <w:tabs>
                <w:tab w:val="left" w:pos="560"/>
              </w:tabs>
              <w:spacing w:before="0" w:after="80" w:line="240" w:lineRule="auto"/>
              <w:ind w:left="-11" w:firstLine="0"/>
              <w:jc w:val="left"/>
              <w:rPr>
                <w:rFonts w:ascii="Sylfaen" w:hAnsi="Sylfaen"/>
                <w:sz w:val="20"/>
                <w:szCs w:val="20"/>
              </w:rPr>
            </w:pPr>
            <w:r w:rsidRPr="00137319">
              <w:rPr>
                <w:rFonts w:ascii="Sylfaen" w:hAnsi="Sylfaen"/>
                <w:sz w:val="20"/>
                <w:szCs w:val="20"/>
              </w:rPr>
              <w:t>Առավելագույն երկարությունը՝ 40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08CA26E" w14:textId="77777777" w:rsidR="008D6FA4" w:rsidRPr="00137319" w:rsidRDefault="008D6FA4" w:rsidP="00962EB9">
            <w:pPr>
              <w:pStyle w:val="Bodytext20"/>
              <w:shd w:val="clear" w:color="auto" w:fill="auto"/>
              <w:tabs>
                <w:tab w:val="left" w:pos="560"/>
              </w:tabs>
              <w:spacing w:before="0" w:after="120" w:line="240" w:lineRule="auto"/>
              <w:ind w:firstLine="0"/>
              <w:jc w:val="center"/>
              <w:rPr>
                <w:rFonts w:ascii="Sylfaen" w:hAnsi="Sylfaen"/>
                <w:sz w:val="20"/>
                <w:szCs w:val="20"/>
              </w:rPr>
            </w:pPr>
            <w:r w:rsidRPr="00137319">
              <w:rPr>
                <w:rFonts w:ascii="Sylfaen" w:hAnsi="Sylfaen"/>
                <w:sz w:val="20"/>
                <w:szCs w:val="20"/>
              </w:rPr>
              <w:t>0..1</w:t>
            </w:r>
          </w:p>
        </w:tc>
      </w:tr>
      <w:tr w:rsidR="005D4DF2" w:rsidRPr="000121C3" w14:paraId="57E55AD7" w14:textId="77777777" w:rsidTr="00962EB9">
        <w:trPr>
          <w:jc w:val="center"/>
        </w:trPr>
        <w:tc>
          <w:tcPr>
            <w:tcW w:w="290" w:type="dxa"/>
            <w:shd w:val="clear" w:color="auto" w:fill="FFFFFF"/>
          </w:tcPr>
          <w:p w14:paraId="535090C9" w14:textId="77777777" w:rsidR="005D4DF2" w:rsidRPr="000121C3" w:rsidRDefault="005D4DF2" w:rsidP="000121C3">
            <w:pPr>
              <w:spacing w:after="120"/>
              <w:rPr>
                <w:rFonts w:ascii="Sylfaen" w:hAnsi="Sylfaen"/>
                <w:sz w:val="20"/>
                <w:szCs w:val="20"/>
              </w:rPr>
            </w:pPr>
          </w:p>
        </w:tc>
        <w:tc>
          <w:tcPr>
            <w:tcW w:w="284" w:type="dxa"/>
            <w:tcBorders>
              <w:right w:val="single" w:sz="4" w:space="0" w:color="auto"/>
            </w:tcBorders>
            <w:shd w:val="clear" w:color="auto" w:fill="FFFFFF"/>
          </w:tcPr>
          <w:p w14:paraId="54CF4E54" w14:textId="77777777" w:rsidR="005D4DF2" w:rsidRPr="000121C3" w:rsidRDefault="005D4DF2" w:rsidP="000121C3">
            <w:pPr>
              <w:pStyle w:val="Bodytext20"/>
              <w:shd w:val="clear" w:color="auto" w:fill="auto"/>
              <w:spacing w:before="0" w:after="120" w:line="240" w:lineRule="auto"/>
              <w:jc w:val="left"/>
              <w:rPr>
                <w:rStyle w:val="Bodytext211pt"/>
                <w:rFonts w:ascii="Sylfaen" w:hAnsi="Sylfaen"/>
                <w:sz w:val="20"/>
                <w:szCs w:val="20"/>
              </w:rPr>
            </w:pPr>
          </w:p>
        </w:tc>
        <w:tc>
          <w:tcPr>
            <w:tcW w:w="3535" w:type="dxa"/>
            <w:gridSpan w:val="6"/>
            <w:vMerge w:val="restart"/>
            <w:tcBorders>
              <w:top w:val="single" w:sz="4" w:space="0" w:color="auto"/>
              <w:left w:val="single" w:sz="4" w:space="0" w:color="auto"/>
            </w:tcBorders>
            <w:shd w:val="clear" w:color="auto" w:fill="FFFFFF"/>
          </w:tcPr>
          <w:p w14:paraId="2FFCC827" w14:textId="77777777" w:rsidR="005D4DF2" w:rsidRPr="00F93F24" w:rsidRDefault="005D4DF2" w:rsidP="005D4DF2">
            <w:pPr>
              <w:pStyle w:val="Bodytext20"/>
              <w:tabs>
                <w:tab w:val="left" w:pos="562"/>
              </w:tabs>
              <w:spacing w:before="0" w:after="120" w:line="240" w:lineRule="auto"/>
              <w:ind w:left="-11" w:firstLine="10"/>
              <w:jc w:val="left"/>
              <w:rPr>
                <w:rFonts w:ascii="Sylfaen" w:hAnsi="Sylfaen"/>
                <w:sz w:val="20"/>
                <w:szCs w:val="20"/>
              </w:rPr>
            </w:pPr>
            <w:r w:rsidRPr="00F93F24">
              <w:rPr>
                <w:rStyle w:val="Bodytext211pt"/>
                <w:rFonts w:ascii="Sylfaen" w:hAnsi="Sylfaen"/>
                <w:sz w:val="20"/>
                <w:szCs w:val="20"/>
              </w:rPr>
              <w:t>2.1.3.</w:t>
            </w:r>
            <w:r w:rsidRPr="00F93F24">
              <w:rPr>
                <w:rStyle w:val="Bodytext211pt"/>
                <w:rFonts w:ascii="Sylfaen" w:hAnsi="Sylfaen"/>
                <w:sz w:val="20"/>
                <w:szCs w:val="20"/>
              </w:rPr>
              <w:tab/>
              <w:t xml:space="preserve">Տնտեսավարող սուբյեկտի անվանումը (csdo:BusinessEntityName) </w:t>
            </w:r>
          </w:p>
        </w:tc>
        <w:tc>
          <w:tcPr>
            <w:tcW w:w="3581" w:type="dxa"/>
            <w:vMerge w:val="restart"/>
            <w:tcBorders>
              <w:top w:val="single" w:sz="4" w:space="0" w:color="auto"/>
              <w:left w:val="single" w:sz="4" w:space="0" w:color="auto"/>
            </w:tcBorders>
            <w:shd w:val="clear" w:color="auto" w:fill="FFFFFF"/>
          </w:tcPr>
          <w:p w14:paraId="0F975FA1" w14:textId="77777777" w:rsidR="005D4DF2" w:rsidRPr="00F93F24" w:rsidRDefault="005D4DF2" w:rsidP="005D4DF2">
            <w:pPr>
              <w:pStyle w:val="Bodytext20"/>
              <w:shd w:val="clear" w:color="auto" w:fill="auto"/>
              <w:spacing w:before="0" w:after="120" w:line="240" w:lineRule="auto"/>
              <w:ind w:left="-11" w:hanging="10"/>
              <w:jc w:val="left"/>
              <w:rPr>
                <w:rFonts w:ascii="Sylfaen" w:hAnsi="Sylfaen"/>
                <w:sz w:val="20"/>
                <w:szCs w:val="20"/>
                <w:lang w:val="en-US"/>
              </w:rPr>
            </w:pPr>
            <w:r w:rsidRPr="00F93F24">
              <w:rPr>
                <w:rStyle w:val="Bodytext211pt"/>
                <w:rFonts w:ascii="Sylfaen" w:hAnsi="Sylfaen"/>
                <w:sz w:val="20"/>
                <w:szCs w:val="20"/>
              </w:rPr>
              <w:t>ձեռնարկության անվանումը</w:t>
            </w:r>
          </w:p>
        </w:tc>
        <w:tc>
          <w:tcPr>
            <w:tcW w:w="2059" w:type="dxa"/>
            <w:vMerge w:val="restart"/>
            <w:tcBorders>
              <w:top w:val="single" w:sz="4" w:space="0" w:color="auto"/>
              <w:left w:val="single" w:sz="4" w:space="0" w:color="auto"/>
            </w:tcBorders>
            <w:shd w:val="clear" w:color="auto" w:fill="FFFFFF"/>
          </w:tcPr>
          <w:p w14:paraId="3D3C66B3" w14:textId="77777777" w:rsidR="005D4DF2" w:rsidRPr="00F93F24" w:rsidRDefault="005D4DF2" w:rsidP="005D4DF2">
            <w:pPr>
              <w:pStyle w:val="Bodytext20"/>
              <w:shd w:val="clear" w:color="auto" w:fill="auto"/>
              <w:spacing w:before="0" w:after="120" w:line="240" w:lineRule="auto"/>
              <w:ind w:left="103" w:firstLine="11"/>
              <w:jc w:val="left"/>
              <w:rPr>
                <w:rFonts w:ascii="Sylfaen" w:hAnsi="Sylfaen"/>
                <w:sz w:val="20"/>
                <w:szCs w:val="20"/>
                <w:lang w:val="en-US"/>
              </w:rPr>
            </w:pPr>
            <w:r w:rsidRPr="00F93F24">
              <w:rPr>
                <w:rStyle w:val="Bodytext211pt"/>
                <w:rFonts w:ascii="Sylfaen" w:hAnsi="Sylfaen"/>
                <w:sz w:val="20"/>
                <w:szCs w:val="20"/>
              </w:rPr>
              <w:t>M.SDE.00187</w:t>
            </w:r>
          </w:p>
        </w:tc>
        <w:tc>
          <w:tcPr>
            <w:tcW w:w="4186" w:type="dxa"/>
            <w:vMerge w:val="restart"/>
            <w:tcBorders>
              <w:top w:val="single" w:sz="4" w:space="0" w:color="auto"/>
              <w:left w:val="single" w:sz="4" w:space="0" w:color="auto"/>
            </w:tcBorders>
            <w:shd w:val="clear" w:color="auto" w:fill="FFFFFF"/>
          </w:tcPr>
          <w:p w14:paraId="513CB83E" w14:textId="77777777" w:rsidR="005D4DF2" w:rsidRPr="00F93F24" w:rsidRDefault="005D4DF2" w:rsidP="005D4DF2">
            <w:pPr>
              <w:pStyle w:val="Bodytext20"/>
              <w:shd w:val="clear" w:color="auto" w:fill="auto"/>
              <w:spacing w:before="0" w:after="120" w:line="240" w:lineRule="auto"/>
              <w:ind w:left="29" w:hanging="10"/>
              <w:jc w:val="left"/>
              <w:rPr>
                <w:rFonts w:ascii="Sylfaen" w:hAnsi="Sylfaen"/>
                <w:sz w:val="20"/>
                <w:szCs w:val="20"/>
              </w:rPr>
            </w:pPr>
            <w:r w:rsidRPr="00F93F24">
              <w:rPr>
                <w:rStyle w:val="Bodytext211pt"/>
                <w:rFonts w:ascii="Sylfaen" w:hAnsi="Sylfaen"/>
                <w:sz w:val="20"/>
                <w:szCs w:val="20"/>
              </w:rPr>
              <w:t>csdo:Name300Type (M.SDT.00056) Պայմանանշանների նորմալացված տող։</w:t>
            </w:r>
          </w:p>
          <w:p w14:paraId="21750CD9" w14:textId="77777777" w:rsidR="005D4DF2" w:rsidRPr="00F93F24" w:rsidRDefault="005D4DF2" w:rsidP="00F93F24">
            <w:pPr>
              <w:pStyle w:val="Bodytext20"/>
              <w:shd w:val="clear" w:color="auto" w:fill="auto"/>
              <w:spacing w:before="0" w:after="120" w:line="240" w:lineRule="auto"/>
              <w:ind w:left="-10" w:firstLine="29"/>
              <w:jc w:val="left"/>
              <w:rPr>
                <w:rFonts w:ascii="Sylfaen" w:hAnsi="Sylfaen"/>
                <w:sz w:val="20"/>
                <w:szCs w:val="20"/>
              </w:rPr>
            </w:pPr>
            <w:r w:rsidRPr="00F93F24">
              <w:rPr>
                <w:rStyle w:val="Bodytext211pt"/>
                <w:rFonts w:ascii="Sylfaen" w:hAnsi="Sylfaen"/>
                <w:sz w:val="20"/>
                <w:szCs w:val="20"/>
              </w:rPr>
              <w:t>Նվազագույն երկարությունը՝ 1 Առավելագույն երկարությունը՝ 300։</w:t>
            </w:r>
          </w:p>
        </w:tc>
        <w:tc>
          <w:tcPr>
            <w:tcW w:w="648" w:type="dxa"/>
            <w:vMerge w:val="restart"/>
            <w:tcBorders>
              <w:top w:val="single" w:sz="4" w:space="0" w:color="auto"/>
              <w:left w:val="single" w:sz="4" w:space="0" w:color="auto"/>
              <w:right w:val="single" w:sz="4" w:space="0" w:color="auto"/>
            </w:tcBorders>
            <w:shd w:val="clear" w:color="auto" w:fill="FFFFFF"/>
          </w:tcPr>
          <w:p w14:paraId="227AB102" w14:textId="77777777" w:rsidR="005D4DF2" w:rsidRPr="00962EB9" w:rsidRDefault="00962EB9" w:rsidP="00962EB9">
            <w:pPr>
              <w:pStyle w:val="Bodytext20"/>
              <w:shd w:val="clear" w:color="auto" w:fill="auto"/>
              <w:spacing w:before="0" w:after="120" w:line="240" w:lineRule="auto"/>
              <w:ind w:firstLine="0"/>
              <w:jc w:val="center"/>
              <w:rPr>
                <w:rFonts w:ascii="Sylfaen" w:hAnsi="Sylfaen"/>
                <w:sz w:val="20"/>
                <w:szCs w:val="20"/>
                <w:lang w:val="en-US"/>
              </w:rPr>
            </w:pPr>
            <w:r w:rsidRPr="000121C3">
              <w:rPr>
                <w:rStyle w:val="Bodytext211pt"/>
                <w:rFonts w:ascii="Sylfaen" w:hAnsi="Sylfaen"/>
                <w:sz w:val="20"/>
                <w:szCs w:val="20"/>
              </w:rPr>
              <w:t>0..1</w:t>
            </w:r>
          </w:p>
        </w:tc>
      </w:tr>
      <w:tr w:rsidR="005D4DF2" w:rsidRPr="000121C3" w14:paraId="23839156" w14:textId="77777777" w:rsidTr="00F93F24">
        <w:trPr>
          <w:trHeight w:val="383"/>
          <w:jc w:val="center"/>
        </w:trPr>
        <w:tc>
          <w:tcPr>
            <w:tcW w:w="290" w:type="dxa"/>
            <w:vMerge w:val="restart"/>
            <w:shd w:val="clear" w:color="auto" w:fill="FFFFFF"/>
          </w:tcPr>
          <w:p w14:paraId="14DABE07" w14:textId="77777777" w:rsidR="005D4DF2" w:rsidRPr="000121C3" w:rsidRDefault="005D4DF2" w:rsidP="000121C3">
            <w:pPr>
              <w:spacing w:after="120"/>
              <w:rPr>
                <w:rFonts w:ascii="Sylfaen" w:hAnsi="Sylfaen"/>
                <w:sz w:val="20"/>
                <w:szCs w:val="20"/>
              </w:rPr>
            </w:pPr>
          </w:p>
        </w:tc>
        <w:tc>
          <w:tcPr>
            <w:tcW w:w="284" w:type="dxa"/>
            <w:vMerge w:val="restart"/>
            <w:tcBorders>
              <w:right w:val="single" w:sz="4" w:space="0" w:color="auto"/>
            </w:tcBorders>
            <w:shd w:val="clear" w:color="auto" w:fill="FFFFFF"/>
          </w:tcPr>
          <w:p w14:paraId="26B8D6CE" w14:textId="77777777" w:rsidR="005D4DF2" w:rsidRPr="000121C3" w:rsidRDefault="005D4DF2" w:rsidP="000121C3">
            <w:pPr>
              <w:pStyle w:val="Bodytext20"/>
              <w:shd w:val="clear" w:color="auto" w:fill="auto"/>
              <w:spacing w:before="0" w:after="120" w:line="240" w:lineRule="auto"/>
              <w:jc w:val="left"/>
              <w:rPr>
                <w:rStyle w:val="Bodytext211pt"/>
                <w:rFonts w:ascii="Sylfaen" w:hAnsi="Sylfaen"/>
                <w:sz w:val="20"/>
                <w:szCs w:val="20"/>
              </w:rPr>
            </w:pPr>
          </w:p>
        </w:tc>
        <w:tc>
          <w:tcPr>
            <w:tcW w:w="3535" w:type="dxa"/>
            <w:gridSpan w:val="6"/>
            <w:vMerge/>
            <w:tcBorders>
              <w:left w:val="single" w:sz="4" w:space="0" w:color="auto"/>
              <w:bottom w:val="single" w:sz="4" w:space="0" w:color="auto"/>
            </w:tcBorders>
            <w:shd w:val="clear" w:color="auto" w:fill="FFFFFF"/>
          </w:tcPr>
          <w:p w14:paraId="1C156286" w14:textId="77777777" w:rsidR="005D4DF2" w:rsidRPr="000121C3" w:rsidRDefault="005D4DF2" w:rsidP="005D4DF2">
            <w:pPr>
              <w:pStyle w:val="Bodytext20"/>
              <w:shd w:val="clear" w:color="auto" w:fill="auto"/>
              <w:spacing w:before="0" w:after="120" w:line="240" w:lineRule="auto"/>
              <w:ind w:left="-11" w:firstLine="0"/>
              <w:jc w:val="left"/>
              <w:rPr>
                <w:rFonts w:ascii="Sylfaen" w:hAnsi="Sylfaen"/>
                <w:sz w:val="20"/>
                <w:szCs w:val="20"/>
              </w:rPr>
            </w:pPr>
          </w:p>
        </w:tc>
        <w:tc>
          <w:tcPr>
            <w:tcW w:w="3581" w:type="dxa"/>
            <w:vMerge/>
            <w:tcBorders>
              <w:left w:val="single" w:sz="4" w:space="0" w:color="auto"/>
              <w:bottom w:val="single" w:sz="4" w:space="0" w:color="auto"/>
            </w:tcBorders>
            <w:shd w:val="clear" w:color="auto" w:fill="FFFFFF"/>
            <w:vAlign w:val="center"/>
          </w:tcPr>
          <w:p w14:paraId="7B715F4E" w14:textId="77777777" w:rsidR="005D4DF2" w:rsidRPr="000121C3" w:rsidRDefault="005D4DF2" w:rsidP="005D4DF2">
            <w:pPr>
              <w:pStyle w:val="Bodytext20"/>
              <w:shd w:val="clear" w:color="auto" w:fill="auto"/>
              <w:spacing w:before="0" w:after="120" w:line="240" w:lineRule="auto"/>
              <w:ind w:left="-11" w:hanging="10"/>
              <w:jc w:val="left"/>
              <w:rPr>
                <w:rFonts w:ascii="Sylfaen" w:hAnsi="Sylfaen"/>
                <w:sz w:val="20"/>
                <w:szCs w:val="20"/>
              </w:rPr>
            </w:pPr>
          </w:p>
        </w:tc>
        <w:tc>
          <w:tcPr>
            <w:tcW w:w="2059" w:type="dxa"/>
            <w:vMerge/>
            <w:tcBorders>
              <w:left w:val="single" w:sz="4" w:space="0" w:color="auto"/>
              <w:bottom w:val="single" w:sz="4" w:space="0" w:color="auto"/>
            </w:tcBorders>
            <w:shd w:val="clear" w:color="auto" w:fill="FFFFFF"/>
            <w:vAlign w:val="center"/>
          </w:tcPr>
          <w:p w14:paraId="47622F1E" w14:textId="77777777" w:rsidR="005D4DF2" w:rsidRPr="000121C3" w:rsidRDefault="005D4DF2" w:rsidP="005D4DF2">
            <w:pPr>
              <w:pStyle w:val="Bodytext20"/>
              <w:shd w:val="clear" w:color="auto" w:fill="auto"/>
              <w:spacing w:before="0" w:after="120" w:line="240" w:lineRule="auto"/>
              <w:ind w:left="103" w:firstLine="11"/>
              <w:jc w:val="left"/>
              <w:rPr>
                <w:rFonts w:ascii="Sylfaen" w:hAnsi="Sylfaen"/>
                <w:sz w:val="20"/>
                <w:szCs w:val="20"/>
              </w:rPr>
            </w:pPr>
          </w:p>
        </w:tc>
        <w:tc>
          <w:tcPr>
            <w:tcW w:w="4186" w:type="dxa"/>
            <w:vMerge/>
            <w:tcBorders>
              <w:left w:val="single" w:sz="4" w:space="0" w:color="auto"/>
              <w:bottom w:val="single" w:sz="4" w:space="0" w:color="auto"/>
            </w:tcBorders>
            <w:shd w:val="clear" w:color="auto" w:fill="FFFFFF"/>
            <w:vAlign w:val="center"/>
          </w:tcPr>
          <w:p w14:paraId="1CB66E70" w14:textId="77777777" w:rsidR="005D4DF2" w:rsidRPr="000121C3" w:rsidRDefault="005D4DF2" w:rsidP="005D4DF2">
            <w:pPr>
              <w:pStyle w:val="Bodytext20"/>
              <w:shd w:val="clear" w:color="auto" w:fill="auto"/>
              <w:spacing w:before="0" w:after="120" w:line="240" w:lineRule="auto"/>
              <w:ind w:left="-10"/>
              <w:jc w:val="left"/>
              <w:rPr>
                <w:rFonts w:ascii="Sylfaen" w:hAnsi="Sylfaen"/>
                <w:sz w:val="20"/>
                <w:szCs w:val="20"/>
              </w:rPr>
            </w:pPr>
          </w:p>
        </w:tc>
        <w:tc>
          <w:tcPr>
            <w:tcW w:w="648" w:type="dxa"/>
            <w:vMerge/>
            <w:tcBorders>
              <w:left w:val="single" w:sz="4" w:space="0" w:color="auto"/>
              <w:bottom w:val="single" w:sz="4" w:space="0" w:color="auto"/>
              <w:right w:val="single" w:sz="4" w:space="0" w:color="auto"/>
            </w:tcBorders>
            <w:shd w:val="clear" w:color="auto" w:fill="FFFFFF"/>
          </w:tcPr>
          <w:p w14:paraId="1DB77EAE" w14:textId="77777777" w:rsidR="005D4DF2" w:rsidRPr="000121C3" w:rsidRDefault="005D4DF2" w:rsidP="00F93F24">
            <w:pPr>
              <w:pStyle w:val="Bodytext20"/>
              <w:shd w:val="clear" w:color="auto" w:fill="auto"/>
              <w:spacing w:before="0" w:after="120" w:line="240" w:lineRule="auto"/>
              <w:ind w:firstLine="0"/>
              <w:jc w:val="center"/>
              <w:rPr>
                <w:rFonts w:ascii="Sylfaen" w:hAnsi="Sylfaen"/>
                <w:sz w:val="20"/>
                <w:szCs w:val="20"/>
              </w:rPr>
            </w:pPr>
          </w:p>
        </w:tc>
      </w:tr>
      <w:tr w:rsidR="005D4DF2" w:rsidRPr="000121C3" w14:paraId="207A91E7" w14:textId="77777777" w:rsidTr="00962EB9">
        <w:trPr>
          <w:trHeight w:val="2235"/>
          <w:jc w:val="center"/>
        </w:trPr>
        <w:tc>
          <w:tcPr>
            <w:tcW w:w="290" w:type="dxa"/>
            <w:vMerge/>
            <w:shd w:val="clear" w:color="auto" w:fill="FFFFFF"/>
          </w:tcPr>
          <w:p w14:paraId="096B4598" w14:textId="77777777" w:rsidR="005D4DF2" w:rsidRPr="000121C3" w:rsidRDefault="005D4DF2" w:rsidP="000121C3">
            <w:pPr>
              <w:spacing w:after="120"/>
              <w:rPr>
                <w:rFonts w:ascii="Sylfaen" w:hAnsi="Sylfaen"/>
                <w:sz w:val="20"/>
                <w:szCs w:val="20"/>
              </w:rPr>
            </w:pPr>
          </w:p>
        </w:tc>
        <w:tc>
          <w:tcPr>
            <w:tcW w:w="284" w:type="dxa"/>
            <w:vMerge/>
            <w:tcBorders>
              <w:right w:val="single" w:sz="4" w:space="0" w:color="auto"/>
            </w:tcBorders>
            <w:shd w:val="clear" w:color="auto" w:fill="FFFFFF"/>
          </w:tcPr>
          <w:p w14:paraId="73599848" w14:textId="77777777" w:rsidR="005D4DF2" w:rsidRPr="000121C3" w:rsidRDefault="005D4DF2" w:rsidP="000121C3">
            <w:pPr>
              <w:pStyle w:val="Bodytext20"/>
              <w:shd w:val="clear" w:color="auto" w:fill="auto"/>
              <w:spacing w:before="0" w:after="120" w:line="240" w:lineRule="auto"/>
              <w:jc w:val="left"/>
              <w:rPr>
                <w:rStyle w:val="Bodytext211pt"/>
                <w:rFonts w:ascii="Sylfaen" w:hAnsi="Sylfaen"/>
                <w:sz w:val="20"/>
                <w:szCs w:val="20"/>
              </w:rPr>
            </w:pPr>
          </w:p>
        </w:tc>
        <w:tc>
          <w:tcPr>
            <w:tcW w:w="3535" w:type="dxa"/>
            <w:gridSpan w:val="6"/>
            <w:tcBorders>
              <w:top w:val="single" w:sz="4" w:space="0" w:color="auto"/>
              <w:left w:val="single" w:sz="4" w:space="0" w:color="auto"/>
              <w:bottom w:val="single" w:sz="4" w:space="0" w:color="auto"/>
            </w:tcBorders>
            <w:shd w:val="clear" w:color="auto" w:fill="FFFFFF"/>
          </w:tcPr>
          <w:p w14:paraId="4F33E79C" w14:textId="77777777" w:rsidR="005D4DF2" w:rsidRPr="000121C3" w:rsidRDefault="005D4DF2" w:rsidP="00F93F24">
            <w:pPr>
              <w:pStyle w:val="Bodytext20"/>
              <w:shd w:val="clear" w:color="auto" w:fill="auto"/>
              <w:tabs>
                <w:tab w:val="left" w:pos="562"/>
              </w:tabs>
              <w:spacing w:before="0" w:after="120" w:line="240" w:lineRule="auto"/>
              <w:ind w:left="-11" w:firstLine="0"/>
              <w:jc w:val="left"/>
              <w:rPr>
                <w:rFonts w:ascii="Sylfaen" w:hAnsi="Sylfaen"/>
                <w:sz w:val="20"/>
                <w:szCs w:val="20"/>
              </w:rPr>
            </w:pPr>
            <w:r w:rsidRPr="000121C3">
              <w:rPr>
                <w:rStyle w:val="Bodytext211pt"/>
                <w:rFonts w:ascii="Sylfaen" w:hAnsi="Sylfaen"/>
                <w:sz w:val="20"/>
                <w:szCs w:val="20"/>
              </w:rPr>
              <w:t>2.1.4. Հասցեն</w:t>
            </w:r>
          </w:p>
          <w:p w14:paraId="1549236A" w14:textId="77777777" w:rsidR="005D4DF2" w:rsidRPr="000121C3" w:rsidRDefault="005D4DF2" w:rsidP="00F93F24">
            <w:pPr>
              <w:pStyle w:val="Bodytext20"/>
              <w:spacing w:before="0" w:after="120" w:line="240" w:lineRule="auto"/>
              <w:ind w:left="-11" w:firstLine="0"/>
              <w:jc w:val="left"/>
              <w:rPr>
                <w:rFonts w:ascii="Sylfaen" w:hAnsi="Sylfaen"/>
                <w:sz w:val="20"/>
                <w:szCs w:val="20"/>
              </w:rPr>
            </w:pPr>
            <w:r w:rsidRPr="000121C3">
              <w:rPr>
                <w:rStyle w:val="Bodytext211pt"/>
                <w:rFonts w:ascii="Sylfaen" w:hAnsi="Sylfaen"/>
                <w:sz w:val="20"/>
                <w:szCs w:val="20"/>
              </w:rPr>
              <w:t>(ccdo:SubjectAddressDetails)</w:t>
            </w:r>
          </w:p>
        </w:tc>
        <w:tc>
          <w:tcPr>
            <w:tcW w:w="3581" w:type="dxa"/>
            <w:tcBorders>
              <w:top w:val="single" w:sz="4" w:space="0" w:color="auto"/>
              <w:left w:val="single" w:sz="4" w:space="0" w:color="auto"/>
              <w:bottom w:val="single" w:sz="4" w:space="0" w:color="auto"/>
            </w:tcBorders>
            <w:shd w:val="clear" w:color="auto" w:fill="FFFFFF"/>
          </w:tcPr>
          <w:p w14:paraId="31E067E2" w14:textId="77777777" w:rsidR="005D4DF2" w:rsidRPr="000121C3" w:rsidRDefault="005D4DF2" w:rsidP="00F93F24">
            <w:pPr>
              <w:pStyle w:val="Bodytext20"/>
              <w:spacing w:before="0" w:after="120" w:line="240" w:lineRule="auto"/>
              <w:ind w:left="-12" w:hanging="11"/>
              <w:jc w:val="left"/>
              <w:rPr>
                <w:rFonts w:ascii="Sylfaen" w:hAnsi="Sylfaen"/>
                <w:sz w:val="20"/>
                <w:szCs w:val="20"/>
              </w:rPr>
            </w:pPr>
            <w:r w:rsidRPr="000121C3">
              <w:rPr>
                <w:rStyle w:val="Bodytext211pt"/>
                <w:rFonts w:ascii="Sylfaen" w:hAnsi="Sylfaen"/>
                <w:sz w:val="20"/>
                <w:szCs w:val="20"/>
              </w:rPr>
              <w:t>ձեռնարկության հասցեն</w:t>
            </w:r>
          </w:p>
        </w:tc>
        <w:tc>
          <w:tcPr>
            <w:tcW w:w="2059" w:type="dxa"/>
            <w:tcBorders>
              <w:top w:val="single" w:sz="4" w:space="0" w:color="auto"/>
              <w:left w:val="single" w:sz="4" w:space="0" w:color="auto"/>
              <w:bottom w:val="single" w:sz="4" w:space="0" w:color="auto"/>
            </w:tcBorders>
            <w:shd w:val="clear" w:color="auto" w:fill="FFFFFF"/>
          </w:tcPr>
          <w:p w14:paraId="08FE22CB" w14:textId="77777777" w:rsidR="005D4DF2" w:rsidRPr="000121C3" w:rsidRDefault="005D4DF2" w:rsidP="00F93F24">
            <w:pPr>
              <w:pStyle w:val="Bodytext20"/>
              <w:spacing w:before="0" w:after="120" w:line="240" w:lineRule="auto"/>
              <w:ind w:left="103" w:firstLine="11"/>
              <w:jc w:val="left"/>
              <w:rPr>
                <w:rFonts w:ascii="Sylfaen" w:hAnsi="Sylfaen"/>
                <w:sz w:val="20"/>
                <w:szCs w:val="20"/>
              </w:rPr>
            </w:pPr>
            <w:r w:rsidRPr="000121C3">
              <w:rPr>
                <w:rStyle w:val="Bodytext211pt"/>
                <w:rFonts w:ascii="Sylfaen" w:hAnsi="Sylfaen"/>
                <w:sz w:val="20"/>
                <w:szCs w:val="20"/>
              </w:rPr>
              <w:t>M.CDE.00058</w:t>
            </w:r>
          </w:p>
        </w:tc>
        <w:tc>
          <w:tcPr>
            <w:tcW w:w="4186" w:type="dxa"/>
            <w:tcBorders>
              <w:top w:val="single" w:sz="4" w:space="0" w:color="auto"/>
              <w:left w:val="single" w:sz="4" w:space="0" w:color="auto"/>
              <w:bottom w:val="single" w:sz="4" w:space="0" w:color="auto"/>
            </w:tcBorders>
            <w:shd w:val="clear" w:color="auto" w:fill="FFFFFF"/>
          </w:tcPr>
          <w:p w14:paraId="1889897C" w14:textId="77777777" w:rsidR="005D4DF2" w:rsidRPr="000121C3" w:rsidRDefault="005D4DF2" w:rsidP="00F93F24">
            <w:pPr>
              <w:pStyle w:val="Bodytext20"/>
              <w:shd w:val="clear" w:color="auto" w:fill="auto"/>
              <w:spacing w:before="0" w:after="120" w:line="240" w:lineRule="auto"/>
              <w:ind w:left="-10" w:firstLine="29"/>
              <w:jc w:val="left"/>
              <w:rPr>
                <w:rFonts w:ascii="Sylfaen" w:hAnsi="Sylfaen"/>
                <w:sz w:val="20"/>
                <w:szCs w:val="20"/>
              </w:rPr>
            </w:pPr>
            <w:r w:rsidRPr="000121C3">
              <w:rPr>
                <w:rStyle w:val="Bodytext211pt"/>
                <w:rFonts w:ascii="Sylfaen" w:hAnsi="Sylfaen"/>
                <w:sz w:val="20"/>
                <w:szCs w:val="20"/>
              </w:rPr>
              <w:t>ccdo:SubjectAddressDetailsType</w:t>
            </w:r>
            <w:r w:rsidR="00F93F24" w:rsidRPr="00F93F24">
              <w:rPr>
                <w:rStyle w:val="Bodytext211pt"/>
                <w:rFonts w:ascii="Sylfaen" w:hAnsi="Sylfaen"/>
                <w:sz w:val="20"/>
                <w:szCs w:val="20"/>
              </w:rPr>
              <w:t xml:space="preserve"> </w:t>
            </w:r>
            <w:r w:rsidRPr="000121C3">
              <w:rPr>
                <w:rStyle w:val="Bodytext211pt"/>
                <w:rFonts w:ascii="Sylfaen" w:hAnsi="Sylfaen"/>
                <w:sz w:val="20"/>
                <w:szCs w:val="20"/>
              </w:rPr>
              <w:t>(M.CDT.00064)</w:t>
            </w:r>
            <w:r w:rsidR="00F93F24" w:rsidRPr="00F93F24">
              <w:rPr>
                <w:rStyle w:val="Bodytext211pt"/>
                <w:rFonts w:ascii="Sylfaen" w:hAnsi="Sylfaen"/>
                <w:sz w:val="20"/>
                <w:szCs w:val="20"/>
              </w:rPr>
              <w:t xml:space="preserve"> </w:t>
            </w: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F6C1550" w14:textId="77777777" w:rsidR="005D4DF2" w:rsidRPr="000121C3" w:rsidRDefault="005D4DF2" w:rsidP="00962EB9">
            <w:pPr>
              <w:pStyle w:val="Bodytext20"/>
              <w:spacing w:after="120"/>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6E38508D" w14:textId="77777777" w:rsidTr="00962EB9">
        <w:trPr>
          <w:jc w:val="center"/>
        </w:trPr>
        <w:tc>
          <w:tcPr>
            <w:tcW w:w="290" w:type="dxa"/>
            <w:shd w:val="clear" w:color="auto" w:fill="FFFFFF"/>
          </w:tcPr>
          <w:p w14:paraId="193C1DD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252840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top w:val="single" w:sz="4" w:space="0" w:color="auto"/>
              <w:right w:val="single" w:sz="4" w:space="0" w:color="auto"/>
            </w:tcBorders>
            <w:shd w:val="clear" w:color="auto" w:fill="FFFFFF"/>
          </w:tcPr>
          <w:p w14:paraId="22A09541" w14:textId="77777777" w:rsidR="008D6FA4" w:rsidRPr="000121C3" w:rsidRDefault="008D6FA4" w:rsidP="00137319">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058AB0BD" w14:textId="77777777" w:rsidR="008D6FA4" w:rsidRPr="000121C3" w:rsidRDefault="008D6FA4" w:rsidP="005D4DF2">
            <w:pPr>
              <w:pStyle w:val="Bodytext20"/>
              <w:shd w:val="clear" w:color="auto" w:fill="auto"/>
              <w:tabs>
                <w:tab w:val="left" w:pos="401"/>
              </w:tabs>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*.1.</w:t>
            </w:r>
            <w:r w:rsidR="00137319" w:rsidRPr="00F83622">
              <w:rPr>
                <w:rStyle w:val="Bodytext211pt"/>
                <w:rFonts w:ascii="Sylfaen" w:hAnsi="Sylfaen"/>
                <w:sz w:val="20"/>
                <w:szCs w:val="20"/>
              </w:rPr>
              <w:tab/>
            </w:r>
            <w:r w:rsidRPr="000121C3">
              <w:rPr>
                <w:rStyle w:val="Bodytext211pt"/>
                <w:rFonts w:ascii="Sylfaen" w:hAnsi="Sylfaen"/>
                <w:sz w:val="20"/>
                <w:szCs w:val="20"/>
              </w:rPr>
              <w:t>Հասցեի տեսակի ծածկագիրը (csdo:AddressKindCode)</w:t>
            </w:r>
          </w:p>
        </w:tc>
        <w:tc>
          <w:tcPr>
            <w:tcW w:w="3581" w:type="dxa"/>
            <w:tcBorders>
              <w:top w:val="single" w:sz="4" w:space="0" w:color="auto"/>
              <w:left w:val="single" w:sz="4" w:space="0" w:color="auto"/>
              <w:bottom w:val="single" w:sz="4" w:space="0" w:color="auto"/>
            </w:tcBorders>
            <w:shd w:val="clear" w:color="auto" w:fill="FFFFFF"/>
          </w:tcPr>
          <w:p w14:paraId="34AAF922" w14:textId="77777777" w:rsidR="008D6FA4" w:rsidRPr="000121C3" w:rsidRDefault="008D6FA4" w:rsidP="00F93F24">
            <w:pPr>
              <w:pStyle w:val="Bodytext20"/>
              <w:shd w:val="clear" w:color="auto" w:fill="auto"/>
              <w:spacing w:before="0" w:after="120" w:line="240" w:lineRule="auto"/>
              <w:ind w:left="-10" w:firstLine="9"/>
              <w:jc w:val="left"/>
              <w:rPr>
                <w:rFonts w:ascii="Sylfaen" w:hAnsi="Sylfaen"/>
                <w:sz w:val="20"/>
                <w:szCs w:val="20"/>
              </w:rPr>
            </w:pPr>
            <w:r w:rsidRPr="000121C3">
              <w:rPr>
                <w:rStyle w:val="Bodytext211pt"/>
                <w:rFonts w:ascii="Sylfaen" w:hAnsi="Sylfaen"/>
                <w:sz w:val="20"/>
                <w:szCs w:val="20"/>
              </w:rPr>
              <w:t>հասցեի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1E246937" w14:textId="77777777" w:rsidR="008D6FA4" w:rsidRPr="000121C3" w:rsidRDefault="008D6FA4" w:rsidP="005D4DF2">
            <w:pPr>
              <w:pStyle w:val="Bodytext20"/>
              <w:shd w:val="clear" w:color="auto" w:fill="auto"/>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M.SDE.00192</w:t>
            </w:r>
          </w:p>
        </w:tc>
        <w:tc>
          <w:tcPr>
            <w:tcW w:w="4186" w:type="dxa"/>
            <w:tcBorders>
              <w:top w:val="single" w:sz="4" w:space="0" w:color="auto"/>
              <w:left w:val="single" w:sz="4" w:space="0" w:color="auto"/>
              <w:bottom w:val="single" w:sz="4" w:space="0" w:color="auto"/>
            </w:tcBorders>
            <w:shd w:val="clear" w:color="auto" w:fill="FFFFFF"/>
          </w:tcPr>
          <w:p w14:paraId="75E530FA" w14:textId="77777777" w:rsidR="008D6FA4" w:rsidRPr="000121C3" w:rsidRDefault="008D6FA4" w:rsidP="005D4DF2">
            <w:pPr>
              <w:pStyle w:val="Bodytext20"/>
              <w:shd w:val="clear" w:color="auto" w:fill="auto"/>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csdo:AddressKindCodeType</w:t>
            </w:r>
          </w:p>
          <w:p w14:paraId="7494EA64" w14:textId="77777777" w:rsidR="008D6FA4" w:rsidRPr="000121C3" w:rsidRDefault="008D6FA4" w:rsidP="005D4DF2">
            <w:pPr>
              <w:pStyle w:val="Bodytext20"/>
              <w:shd w:val="clear" w:color="auto" w:fill="auto"/>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(M.SDT.00162)</w:t>
            </w:r>
          </w:p>
          <w:p w14:paraId="0FF0FD09" w14:textId="77777777" w:rsidR="008D6FA4" w:rsidRPr="000121C3" w:rsidRDefault="008D6FA4" w:rsidP="005D4DF2">
            <w:pPr>
              <w:pStyle w:val="Bodytext20"/>
              <w:shd w:val="clear" w:color="auto" w:fill="auto"/>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Ծածկագրի արժեքը՝ հասցեների տեսակների տեղեկատուին համապատասխան:</w:t>
            </w:r>
          </w:p>
          <w:p w14:paraId="2B27FBBE" w14:textId="77777777" w:rsidR="008D6FA4" w:rsidRPr="000121C3" w:rsidRDefault="008D6FA4" w:rsidP="005D4DF2">
            <w:pPr>
              <w:pStyle w:val="Bodytext20"/>
              <w:shd w:val="clear" w:color="auto" w:fill="auto"/>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37F167B7" w14:textId="77777777" w:rsidR="008D6FA4" w:rsidRPr="000121C3" w:rsidRDefault="008D6FA4" w:rsidP="005D4DF2">
            <w:pPr>
              <w:pStyle w:val="Bodytext20"/>
              <w:shd w:val="clear" w:color="auto" w:fill="auto"/>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3249A18" w14:textId="77777777" w:rsidR="008D6FA4" w:rsidRPr="000121C3" w:rsidRDefault="008D6FA4" w:rsidP="00962EB9">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959F01A" w14:textId="77777777" w:rsidTr="00962EB9">
        <w:trPr>
          <w:jc w:val="center"/>
        </w:trPr>
        <w:tc>
          <w:tcPr>
            <w:tcW w:w="290" w:type="dxa"/>
            <w:shd w:val="clear" w:color="auto" w:fill="FFFFFF"/>
          </w:tcPr>
          <w:p w14:paraId="01771628"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099A36B"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311F2421" w14:textId="77777777" w:rsidR="008D6FA4" w:rsidRPr="000121C3" w:rsidRDefault="008D6FA4" w:rsidP="00137319">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12B9C648" w14:textId="77777777" w:rsidR="008D6FA4" w:rsidRPr="000121C3" w:rsidRDefault="008D6FA4" w:rsidP="005D4DF2">
            <w:pPr>
              <w:pStyle w:val="Bodytext20"/>
              <w:shd w:val="clear" w:color="auto" w:fill="auto"/>
              <w:tabs>
                <w:tab w:val="left" w:pos="401"/>
              </w:tabs>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*.2.</w:t>
            </w:r>
            <w:r w:rsidR="00137319">
              <w:rPr>
                <w:rStyle w:val="Bodytext211pt"/>
                <w:rFonts w:ascii="Sylfaen" w:hAnsi="Sylfaen"/>
                <w:sz w:val="20"/>
                <w:szCs w:val="20"/>
                <w:lang w:val="en-US"/>
              </w:rPr>
              <w:tab/>
            </w:r>
            <w:r w:rsidRPr="000121C3">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7BF865C9" w14:textId="77777777" w:rsidR="008D6FA4" w:rsidRPr="000121C3" w:rsidRDefault="008D6FA4" w:rsidP="00F93F24">
            <w:pPr>
              <w:pStyle w:val="Bodytext20"/>
              <w:shd w:val="clear" w:color="auto" w:fill="auto"/>
              <w:spacing w:before="0" w:after="120" w:line="240" w:lineRule="auto"/>
              <w:ind w:left="-10" w:firstLine="9"/>
              <w:jc w:val="left"/>
              <w:rPr>
                <w:rFonts w:ascii="Sylfaen" w:hAnsi="Sylfaen"/>
                <w:sz w:val="20"/>
                <w:szCs w:val="20"/>
              </w:rPr>
            </w:pPr>
            <w:r w:rsidRPr="000121C3">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0365C19D" w14:textId="77777777" w:rsidR="008D6FA4" w:rsidRPr="000121C3" w:rsidRDefault="008D6FA4" w:rsidP="005D4DF2">
            <w:pPr>
              <w:pStyle w:val="Bodytext20"/>
              <w:shd w:val="clear" w:color="auto" w:fill="auto"/>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71C16598" w14:textId="77777777" w:rsidR="008D6FA4" w:rsidRPr="000121C3" w:rsidRDefault="008D6FA4" w:rsidP="005D4DF2">
            <w:pPr>
              <w:pStyle w:val="Bodytext20"/>
              <w:shd w:val="clear" w:color="auto" w:fill="auto"/>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csdo:UnifiedCountryCodeType</w:t>
            </w:r>
          </w:p>
          <w:p w14:paraId="236375F3" w14:textId="77777777" w:rsidR="008D6FA4" w:rsidRPr="000121C3" w:rsidRDefault="008D6FA4" w:rsidP="005D4DF2">
            <w:pPr>
              <w:pStyle w:val="Bodytext20"/>
              <w:shd w:val="clear" w:color="auto" w:fill="auto"/>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(M.SDT.00112)</w:t>
            </w:r>
          </w:p>
          <w:p w14:paraId="39B0BD53" w14:textId="77777777" w:rsidR="008D6FA4" w:rsidRPr="000121C3" w:rsidRDefault="008D6FA4" w:rsidP="005D4DF2">
            <w:pPr>
              <w:pStyle w:val="Bodytext20"/>
              <w:shd w:val="clear" w:color="auto" w:fill="auto"/>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4C5BEF05" w14:textId="77777777" w:rsidR="008D6FA4" w:rsidRPr="000121C3" w:rsidRDefault="008D6FA4" w:rsidP="005D4DF2">
            <w:pPr>
              <w:pStyle w:val="Bodytext20"/>
              <w:shd w:val="clear" w:color="auto" w:fill="auto"/>
              <w:spacing w:before="0" w:after="120" w:line="240" w:lineRule="auto"/>
              <w:ind w:left="-10" w:hanging="1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DED72CC" w14:textId="77777777" w:rsidR="008D6FA4" w:rsidRPr="000121C3" w:rsidRDefault="008D6FA4" w:rsidP="00962EB9">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A53484E" w14:textId="77777777" w:rsidTr="00962EB9">
        <w:trPr>
          <w:jc w:val="center"/>
        </w:trPr>
        <w:tc>
          <w:tcPr>
            <w:tcW w:w="290" w:type="dxa"/>
            <w:shd w:val="clear" w:color="auto" w:fill="FFFFFF"/>
          </w:tcPr>
          <w:p w14:paraId="2A5CCFD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59D4B82"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3E66981D"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bottom w:val="single" w:sz="4" w:space="0" w:color="auto"/>
              <w:right w:val="single" w:sz="4" w:space="0" w:color="auto"/>
            </w:tcBorders>
            <w:shd w:val="clear" w:color="auto" w:fill="FFFFFF"/>
          </w:tcPr>
          <w:p w14:paraId="00E65AD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2038B152" w14:textId="77777777" w:rsidR="008D6FA4" w:rsidRPr="000121C3" w:rsidRDefault="008D6FA4" w:rsidP="005D4DF2">
            <w:pPr>
              <w:pStyle w:val="Bodytext20"/>
              <w:shd w:val="clear" w:color="auto" w:fill="auto"/>
              <w:tabs>
                <w:tab w:val="left" w:pos="402"/>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137319" w:rsidRPr="00137319">
              <w:rPr>
                <w:rStyle w:val="Bodytext211pt"/>
                <w:rFonts w:ascii="Sylfaen" w:hAnsi="Sylfaen"/>
                <w:sz w:val="20"/>
                <w:szCs w:val="20"/>
              </w:rPr>
              <w:tab/>
            </w:r>
            <w:r w:rsidRPr="000121C3">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39F752E2"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60338101"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32E8DDE1"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p>
          <w:p w14:paraId="2A94C466"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w:t>
            </w:r>
          </w:p>
          <w:p w14:paraId="283F57B8"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2114FF71"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D986479" w14:textId="77777777" w:rsidR="008D6FA4" w:rsidRPr="000121C3" w:rsidRDefault="008D6FA4" w:rsidP="00962EB9">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1</w:t>
            </w:r>
          </w:p>
        </w:tc>
      </w:tr>
      <w:tr w:rsidR="008D6FA4" w:rsidRPr="000121C3" w14:paraId="4A7A5616" w14:textId="77777777" w:rsidTr="002B732A">
        <w:trPr>
          <w:jc w:val="center"/>
        </w:trPr>
        <w:tc>
          <w:tcPr>
            <w:tcW w:w="290" w:type="dxa"/>
            <w:shd w:val="clear" w:color="auto" w:fill="FFFFFF"/>
          </w:tcPr>
          <w:p w14:paraId="0809A3B8"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4DA72F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7B79D64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0C1F6759" w14:textId="77777777" w:rsidR="008D6FA4" w:rsidRPr="000121C3" w:rsidRDefault="00137319" w:rsidP="00044AB0">
            <w:pPr>
              <w:pStyle w:val="Bodytext20"/>
              <w:shd w:val="clear" w:color="auto" w:fill="auto"/>
              <w:tabs>
                <w:tab w:val="left" w:pos="416"/>
              </w:tabs>
              <w:spacing w:before="0" w:after="120" w:line="240" w:lineRule="auto"/>
              <w:ind w:firstLine="0"/>
              <w:jc w:val="left"/>
              <w:rPr>
                <w:rFonts w:ascii="Sylfaen" w:hAnsi="Sylfaen"/>
                <w:sz w:val="20"/>
                <w:szCs w:val="20"/>
              </w:rPr>
            </w:pPr>
            <w:r>
              <w:rPr>
                <w:rStyle w:val="Bodytext211pt"/>
                <w:rFonts w:ascii="Sylfaen" w:hAnsi="Sylfaen"/>
                <w:sz w:val="20"/>
                <w:szCs w:val="20"/>
              </w:rPr>
              <w:t>*.3.</w:t>
            </w:r>
            <w:r w:rsidRPr="00137319">
              <w:rPr>
                <w:rStyle w:val="Bodytext211pt"/>
                <w:rFonts w:ascii="Sylfaen" w:hAnsi="Sylfaen"/>
                <w:sz w:val="20"/>
                <w:szCs w:val="20"/>
              </w:rPr>
              <w:tab/>
            </w:r>
            <w:r w:rsidR="008D6FA4" w:rsidRPr="000121C3">
              <w:rPr>
                <w:rStyle w:val="Bodytext211pt"/>
                <w:rFonts w:ascii="Sylfaen" w:hAnsi="Sylfaen"/>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2BCC824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վարչա</w:t>
            </w:r>
            <w:r w:rsidRPr="000121C3">
              <w:rPr>
                <w:rFonts w:ascii="Sylfaen" w:hAnsi="Sylfaen"/>
                <w:sz w:val="20"/>
                <w:szCs w:val="20"/>
              </w:rPr>
              <w:softHyphen/>
            </w:r>
            <w:r w:rsidRPr="000121C3">
              <w:rPr>
                <w:rStyle w:val="Bodytext211pt"/>
                <w:rFonts w:ascii="Sylfaen" w:hAnsi="Sylfaen"/>
                <w:sz w:val="20"/>
                <w:szCs w:val="20"/>
              </w:rPr>
              <w:t>տարածքային բաժանման միավորի ծածկագիրը</w:t>
            </w:r>
          </w:p>
        </w:tc>
        <w:tc>
          <w:tcPr>
            <w:tcW w:w="2059" w:type="dxa"/>
            <w:tcBorders>
              <w:top w:val="single" w:sz="4" w:space="0" w:color="auto"/>
              <w:left w:val="single" w:sz="4" w:space="0" w:color="auto"/>
              <w:bottom w:val="single" w:sz="4" w:space="0" w:color="auto"/>
            </w:tcBorders>
            <w:shd w:val="clear" w:color="auto" w:fill="FFFFFF"/>
          </w:tcPr>
          <w:p w14:paraId="5FAF6397"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M.SDE.00031</w:t>
            </w:r>
          </w:p>
        </w:tc>
        <w:tc>
          <w:tcPr>
            <w:tcW w:w="4186" w:type="dxa"/>
            <w:tcBorders>
              <w:top w:val="single" w:sz="4" w:space="0" w:color="auto"/>
              <w:left w:val="single" w:sz="4" w:space="0" w:color="auto"/>
              <w:bottom w:val="single" w:sz="4" w:space="0" w:color="auto"/>
            </w:tcBorders>
            <w:shd w:val="clear" w:color="auto" w:fill="FFFFFF"/>
          </w:tcPr>
          <w:p w14:paraId="668C8AB8"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csdo:TerritoryCodeType</w:t>
            </w:r>
          </w:p>
          <w:p w14:paraId="38B2A024"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(M.SDT.00031)</w:t>
            </w:r>
          </w:p>
          <w:p w14:paraId="37B6631D"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w:t>
            </w:r>
          </w:p>
          <w:p w14:paraId="6B0527C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3FD4BC43"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F47399E" w14:textId="77777777" w:rsidR="008D6FA4" w:rsidRPr="000121C3" w:rsidRDefault="008D6FA4" w:rsidP="00137319">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249371BE" w14:textId="77777777" w:rsidTr="002B732A">
        <w:trPr>
          <w:jc w:val="center"/>
        </w:trPr>
        <w:tc>
          <w:tcPr>
            <w:tcW w:w="290" w:type="dxa"/>
            <w:shd w:val="clear" w:color="auto" w:fill="FFFFFF"/>
          </w:tcPr>
          <w:p w14:paraId="5245753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DAE960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3DBF26BF"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693E45CD" w14:textId="77777777" w:rsidR="008D6FA4" w:rsidRPr="000121C3" w:rsidRDefault="00137319" w:rsidP="00044AB0">
            <w:pPr>
              <w:pStyle w:val="Bodytext20"/>
              <w:shd w:val="clear" w:color="auto" w:fill="auto"/>
              <w:tabs>
                <w:tab w:val="left" w:pos="416"/>
              </w:tabs>
              <w:spacing w:before="0" w:after="120" w:line="240" w:lineRule="auto"/>
              <w:ind w:firstLine="0"/>
              <w:jc w:val="left"/>
              <w:rPr>
                <w:rFonts w:ascii="Sylfaen" w:hAnsi="Sylfaen"/>
                <w:sz w:val="20"/>
                <w:szCs w:val="20"/>
              </w:rPr>
            </w:pPr>
            <w:r>
              <w:rPr>
                <w:rStyle w:val="Bodytext211pt"/>
                <w:rFonts w:ascii="Sylfaen" w:hAnsi="Sylfaen"/>
                <w:sz w:val="20"/>
                <w:szCs w:val="20"/>
              </w:rPr>
              <w:t>*.4.</w:t>
            </w:r>
            <w:r w:rsidRPr="00137319">
              <w:rPr>
                <w:rStyle w:val="Bodytext211pt"/>
                <w:rFonts w:ascii="Sylfaen" w:hAnsi="Sylfaen"/>
                <w:sz w:val="20"/>
                <w:szCs w:val="20"/>
              </w:rPr>
              <w:tab/>
            </w:r>
            <w:r w:rsidR="008D6FA4" w:rsidRPr="000121C3">
              <w:rPr>
                <w:rStyle w:val="Bodytext211pt"/>
                <w:rFonts w:ascii="Sylfaen" w:hAnsi="Sylfaen"/>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1508B034"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095C6F7E"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M.SDE.00007</w:t>
            </w:r>
          </w:p>
        </w:tc>
        <w:tc>
          <w:tcPr>
            <w:tcW w:w="4186" w:type="dxa"/>
            <w:tcBorders>
              <w:top w:val="single" w:sz="4" w:space="0" w:color="auto"/>
              <w:left w:val="single" w:sz="4" w:space="0" w:color="auto"/>
              <w:bottom w:val="single" w:sz="4" w:space="0" w:color="auto"/>
            </w:tcBorders>
            <w:shd w:val="clear" w:color="auto" w:fill="FFFFFF"/>
          </w:tcPr>
          <w:p w14:paraId="3A2DFBE2" w14:textId="77777777" w:rsidR="008D6FA4" w:rsidRPr="000121C3" w:rsidRDefault="008D6FA4" w:rsidP="005D4DF2">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csdo:Name120Type (M.SDT.00055)</w:t>
            </w:r>
          </w:p>
          <w:p w14:paraId="1124CF0B"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w:t>
            </w:r>
          </w:p>
          <w:p w14:paraId="4C27867A" w14:textId="77777777" w:rsidR="008D6FA4" w:rsidRPr="000121C3" w:rsidRDefault="008D6FA4" w:rsidP="005D4DF2">
            <w:pPr>
              <w:pStyle w:val="Bodytext20"/>
              <w:shd w:val="clear" w:color="auto" w:fill="auto"/>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Նվազագույն երկարությունը՝ 1։</w:t>
            </w:r>
          </w:p>
          <w:p w14:paraId="235ED9FA"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8DD15A1" w14:textId="77777777" w:rsidR="008D6FA4" w:rsidRPr="000121C3" w:rsidRDefault="008D6FA4" w:rsidP="00137319">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2BFE454" w14:textId="77777777" w:rsidTr="002B732A">
        <w:trPr>
          <w:jc w:val="center"/>
        </w:trPr>
        <w:tc>
          <w:tcPr>
            <w:tcW w:w="290" w:type="dxa"/>
            <w:shd w:val="clear" w:color="auto" w:fill="FFFFFF"/>
          </w:tcPr>
          <w:p w14:paraId="477F5EF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C6AF481"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2E3303B5"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622008E" w14:textId="77777777" w:rsidR="008D6FA4" w:rsidRPr="000121C3" w:rsidRDefault="00137319" w:rsidP="00044AB0">
            <w:pPr>
              <w:pStyle w:val="Bodytext20"/>
              <w:shd w:val="clear" w:color="auto" w:fill="auto"/>
              <w:tabs>
                <w:tab w:val="left" w:pos="416"/>
              </w:tabs>
              <w:spacing w:before="0" w:after="120" w:line="240" w:lineRule="auto"/>
              <w:ind w:firstLine="0"/>
              <w:jc w:val="left"/>
              <w:rPr>
                <w:rFonts w:ascii="Sylfaen" w:hAnsi="Sylfaen"/>
                <w:sz w:val="20"/>
                <w:szCs w:val="20"/>
              </w:rPr>
            </w:pPr>
            <w:r>
              <w:rPr>
                <w:rStyle w:val="Bodytext211pt"/>
                <w:rFonts w:ascii="Sylfaen" w:hAnsi="Sylfaen"/>
                <w:sz w:val="20"/>
                <w:szCs w:val="20"/>
              </w:rPr>
              <w:t>*.5.</w:t>
            </w:r>
            <w:r w:rsidRPr="00137319">
              <w:rPr>
                <w:rStyle w:val="Bodytext211pt"/>
                <w:rFonts w:ascii="Sylfaen" w:hAnsi="Sylfaen"/>
                <w:sz w:val="20"/>
                <w:szCs w:val="20"/>
              </w:rPr>
              <w:tab/>
            </w:r>
            <w:r w:rsidR="008D6FA4" w:rsidRPr="000121C3">
              <w:rPr>
                <w:rStyle w:val="Bodytext211pt"/>
                <w:rFonts w:ascii="Sylfaen" w:hAnsi="Sylfaen"/>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117C4492"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675F479D"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M.SDE.00008</w:t>
            </w:r>
          </w:p>
        </w:tc>
        <w:tc>
          <w:tcPr>
            <w:tcW w:w="4186" w:type="dxa"/>
            <w:tcBorders>
              <w:top w:val="single" w:sz="4" w:space="0" w:color="auto"/>
              <w:left w:val="single" w:sz="4" w:space="0" w:color="auto"/>
              <w:bottom w:val="single" w:sz="4" w:space="0" w:color="auto"/>
            </w:tcBorders>
            <w:shd w:val="clear" w:color="auto" w:fill="FFFFFF"/>
          </w:tcPr>
          <w:p w14:paraId="4D4B432D"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5B5CF9D3"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18E903BF"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E418609" w14:textId="77777777" w:rsidR="008D6FA4" w:rsidRPr="000121C3" w:rsidRDefault="008D6FA4" w:rsidP="00137319">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3F64E584" w14:textId="77777777" w:rsidTr="002B732A">
        <w:trPr>
          <w:jc w:val="center"/>
        </w:trPr>
        <w:tc>
          <w:tcPr>
            <w:tcW w:w="290" w:type="dxa"/>
            <w:shd w:val="clear" w:color="auto" w:fill="FFFFFF"/>
          </w:tcPr>
          <w:p w14:paraId="46A75B48"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D65C13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63B2D9B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F57F150" w14:textId="77777777" w:rsidR="008D6FA4" w:rsidRPr="000121C3" w:rsidRDefault="00137319" w:rsidP="00044AB0">
            <w:pPr>
              <w:pStyle w:val="Bodytext20"/>
              <w:shd w:val="clear" w:color="auto" w:fill="auto"/>
              <w:tabs>
                <w:tab w:val="left" w:pos="416"/>
              </w:tabs>
              <w:spacing w:before="0" w:after="120" w:line="240" w:lineRule="auto"/>
              <w:ind w:firstLine="0"/>
              <w:jc w:val="left"/>
              <w:rPr>
                <w:rFonts w:ascii="Sylfaen" w:hAnsi="Sylfaen"/>
                <w:sz w:val="20"/>
                <w:szCs w:val="20"/>
              </w:rPr>
            </w:pPr>
            <w:r>
              <w:rPr>
                <w:rStyle w:val="Bodytext211pt"/>
                <w:rFonts w:ascii="Sylfaen" w:hAnsi="Sylfaen"/>
                <w:sz w:val="20"/>
                <w:szCs w:val="20"/>
              </w:rPr>
              <w:t>*.6.</w:t>
            </w:r>
            <w:r w:rsidRPr="00137319">
              <w:rPr>
                <w:rStyle w:val="Bodytext211pt"/>
                <w:rFonts w:ascii="Sylfaen" w:hAnsi="Sylfaen"/>
                <w:sz w:val="20"/>
                <w:szCs w:val="20"/>
              </w:rPr>
              <w:tab/>
            </w:r>
            <w:r w:rsidR="008D6FA4" w:rsidRPr="000121C3">
              <w:rPr>
                <w:rStyle w:val="Bodytext211pt"/>
                <w:rFonts w:ascii="Sylfaen" w:hAnsi="Sylfaen"/>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4BD1791B"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քաղաքի անվանումը</w:t>
            </w:r>
          </w:p>
        </w:tc>
        <w:tc>
          <w:tcPr>
            <w:tcW w:w="2059" w:type="dxa"/>
            <w:tcBorders>
              <w:top w:val="single" w:sz="4" w:space="0" w:color="auto"/>
              <w:left w:val="single" w:sz="4" w:space="0" w:color="auto"/>
              <w:bottom w:val="single" w:sz="4" w:space="0" w:color="auto"/>
            </w:tcBorders>
            <w:shd w:val="clear" w:color="auto" w:fill="FFFFFF"/>
          </w:tcPr>
          <w:p w14:paraId="3E1FE1FE"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M.SDE.00009</w:t>
            </w:r>
          </w:p>
        </w:tc>
        <w:tc>
          <w:tcPr>
            <w:tcW w:w="4186" w:type="dxa"/>
            <w:tcBorders>
              <w:top w:val="single" w:sz="4" w:space="0" w:color="auto"/>
              <w:left w:val="single" w:sz="4" w:space="0" w:color="auto"/>
              <w:bottom w:val="single" w:sz="4" w:space="0" w:color="auto"/>
            </w:tcBorders>
            <w:shd w:val="clear" w:color="auto" w:fill="FFFFFF"/>
          </w:tcPr>
          <w:p w14:paraId="682D974D"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3812507F"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31A6E4B7"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AA10C61" w14:textId="77777777" w:rsidR="008D6FA4" w:rsidRPr="000121C3" w:rsidRDefault="008D6FA4" w:rsidP="00137319">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30F074C" w14:textId="77777777" w:rsidTr="00044AB0">
        <w:trPr>
          <w:jc w:val="center"/>
        </w:trPr>
        <w:tc>
          <w:tcPr>
            <w:tcW w:w="290" w:type="dxa"/>
            <w:shd w:val="clear" w:color="auto" w:fill="FFFFFF"/>
          </w:tcPr>
          <w:p w14:paraId="1CC5D199"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C06897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51D54F02"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F44EE64" w14:textId="77777777" w:rsidR="008D6FA4" w:rsidRPr="000121C3" w:rsidRDefault="00137319" w:rsidP="00044AB0">
            <w:pPr>
              <w:pStyle w:val="Bodytext20"/>
              <w:shd w:val="clear" w:color="auto" w:fill="auto"/>
              <w:tabs>
                <w:tab w:val="left" w:pos="416"/>
              </w:tabs>
              <w:spacing w:before="0" w:after="120" w:line="240" w:lineRule="auto"/>
              <w:ind w:firstLine="0"/>
              <w:jc w:val="left"/>
              <w:rPr>
                <w:rFonts w:ascii="Sylfaen" w:hAnsi="Sylfaen"/>
                <w:sz w:val="20"/>
                <w:szCs w:val="20"/>
              </w:rPr>
            </w:pPr>
            <w:r>
              <w:rPr>
                <w:rStyle w:val="Bodytext211pt"/>
                <w:rFonts w:ascii="Sylfaen" w:hAnsi="Sylfaen"/>
                <w:sz w:val="20"/>
                <w:szCs w:val="20"/>
              </w:rPr>
              <w:t>*.7.</w:t>
            </w:r>
            <w:r w:rsidRPr="00137319">
              <w:rPr>
                <w:rStyle w:val="Bodytext211pt"/>
                <w:rFonts w:ascii="Sylfaen" w:hAnsi="Sylfaen"/>
                <w:sz w:val="20"/>
                <w:szCs w:val="20"/>
              </w:rPr>
              <w:tab/>
            </w:r>
            <w:r w:rsidR="008D6FA4" w:rsidRPr="000121C3">
              <w:rPr>
                <w:rStyle w:val="Bodytext211pt"/>
                <w:rFonts w:ascii="Sylfaen" w:hAnsi="Sylfaen"/>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127A7D66"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բնակավայրի անվանումը</w:t>
            </w:r>
          </w:p>
        </w:tc>
        <w:tc>
          <w:tcPr>
            <w:tcW w:w="2059" w:type="dxa"/>
            <w:tcBorders>
              <w:top w:val="single" w:sz="4" w:space="0" w:color="auto"/>
              <w:left w:val="single" w:sz="4" w:space="0" w:color="auto"/>
              <w:bottom w:val="single" w:sz="4" w:space="0" w:color="auto"/>
            </w:tcBorders>
            <w:shd w:val="clear" w:color="auto" w:fill="FFFFFF"/>
          </w:tcPr>
          <w:p w14:paraId="00296A54"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M.SDE.00057</w:t>
            </w:r>
          </w:p>
        </w:tc>
        <w:tc>
          <w:tcPr>
            <w:tcW w:w="4186" w:type="dxa"/>
            <w:tcBorders>
              <w:top w:val="single" w:sz="4" w:space="0" w:color="auto"/>
              <w:left w:val="single" w:sz="4" w:space="0" w:color="auto"/>
              <w:bottom w:val="single" w:sz="4" w:space="0" w:color="auto"/>
            </w:tcBorders>
            <w:shd w:val="clear" w:color="auto" w:fill="FFFFFF"/>
          </w:tcPr>
          <w:p w14:paraId="4FE0DBCD"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005D25AA"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107A929F"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957A984" w14:textId="77777777" w:rsidR="008D6FA4" w:rsidRPr="000121C3" w:rsidRDefault="008D6FA4" w:rsidP="00044AB0">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15859AD6" w14:textId="77777777" w:rsidTr="00044AB0">
        <w:trPr>
          <w:jc w:val="center"/>
        </w:trPr>
        <w:tc>
          <w:tcPr>
            <w:tcW w:w="290" w:type="dxa"/>
            <w:shd w:val="clear" w:color="auto" w:fill="FFFFFF"/>
          </w:tcPr>
          <w:p w14:paraId="3297D29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575C3F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11ECAD69"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3FC54938" w14:textId="77777777" w:rsidR="008D6FA4" w:rsidRPr="000121C3" w:rsidRDefault="008D6FA4" w:rsidP="00044AB0">
            <w:pPr>
              <w:pStyle w:val="Bodytext20"/>
              <w:shd w:val="clear" w:color="auto" w:fill="auto"/>
              <w:tabs>
                <w:tab w:val="left" w:pos="416"/>
              </w:tabs>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*.8.</w:t>
            </w:r>
            <w:r w:rsidR="00137319">
              <w:rPr>
                <w:rStyle w:val="Bodytext211pt"/>
                <w:rFonts w:ascii="Sylfaen" w:hAnsi="Sylfaen"/>
                <w:sz w:val="20"/>
                <w:szCs w:val="20"/>
                <w:lang w:val="en-US"/>
              </w:rPr>
              <w:tab/>
            </w:r>
            <w:r w:rsidRPr="000121C3">
              <w:rPr>
                <w:rStyle w:val="Bodytext211pt"/>
                <w:rFonts w:ascii="Sylfaen" w:hAnsi="Sylfaen"/>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0E96CC67"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քաղաքային ենթակառուցվածքի փողոցա</w:t>
            </w:r>
            <w:r w:rsidR="00137319" w:rsidRPr="00137319">
              <w:rPr>
                <w:rFonts w:ascii="Sylfaen" w:hAnsi="Sylfaen"/>
                <w:sz w:val="20"/>
                <w:szCs w:val="20"/>
              </w:rPr>
              <w:t>-</w:t>
            </w:r>
            <w:r w:rsidRPr="000121C3">
              <w:rPr>
                <w:rStyle w:val="Bodytext211pt"/>
                <w:rFonts w:ascii="Sylfaen" w:hAnsi="Sylfaen"/>
                <w:sz w:val="20"/>
                <w:szCs w:val="20"/>
              </w:rPr>
              <w:t>ճանապարհային ցանցի տարրի անվանումը</w:t>
            </w:r>
          </w:p>
        </w:tc>
        <w:tc>
          <w:tcPr>
            <w:tcW w:w="2059" w:type="dxa"/>
            <w:tcBorders>
              <w:top w:val="single" w:sz="4" w:space="0" w:color="auto"/>
              <w:left w:val="single" w:sz="4" w:space="0" w:color="auto"/>
              <w:bottom w:val="single" w:sz="4" w:space="0" w:color="auto"/>
            </w:tcBorders>
            <w:shd w:val="clear" w:color="auto" w:fill="FFFFFF"/>
          </w:tcPr>
          <w:p w14:paraId="4A2C43D7"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M.SDE.00010</w:t>
            </w:r>
          </w:p>
        </w:tc>
        <w:tc>
          <w:tcPr>
            <w:tcW w:w="4186" w:type="dxa"/>
            <w:tcBorders>
              <w:top w:val="single" w:sz="4" w:space="0" w:color="auto"/>
              <w:left w:val="single" w:sz="4" w:space="0" w:color="auto"/>
              <w:bottom w:val="single" w:sz="4" w:space="0" w:color="auto"/>
            </w:tcBorders>
            <w:shd w:val="clear" w:color="auto" w:fill="FFFFFF"/>
          </w:tcPr>
          <w:p w14:paraId="1F336054"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11034C76"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46990B75"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8595101" w14:textId="77777777" w:rsidR="008D6FA4" w:rsidRPr="000121C3" w:rsidRDefault="008D6FA4" w:rsidP="00044AB0">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A8B98D2" w14:textId="77777777" w:rsidTr="00044AB0">
        <w:trPr>
          <w:jc w:val="center"/>
        </w:trPr>
        <w:tc>
          <w:tcPr>
            <w:tcW w:w="290" w:type="dxa"/>
            <w:shd w:val="clear" w:color="auto" w:fill="FFFFFF"/>
          </w:tcPr>
          <w:p w14:paraId="4191C6C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084961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497FC91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4652B9DF" w14:textId="77777777" w:rsidR="008D6FA4" w:rsidRPr="000121C3" w:rsidRDefault="008D6FA4" w:rsidP="00044AB0">
            <w:pPr>
              <w:pStyle w:val="Bodytext20"/>
              <w:shd w:val="clear" w:color="auto" w:fill="auto"/>
              <w:tabs>
                <w:tab w:val="left" w:pos="416"/>
              </w:tabs>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*.9.</w:t>
            </w:r>
            <w:r w:rsidR="00137319">
              <w:rPr>
                <w:rStyle w:val="Bodytext211pt"/>
                <w:rFonts w:ascii="Sylfaen" w:hAnsi="Sylfaen"/>
                <w:sz w:val="20"/>
                <w:szCs w:val="20"/>
                <w:lang w:val="en-US"/>
              </w:rPr>
              <w:tab/>
            </w:r>
            <w:r w:rsidRPr="000121C3">
              <w:rPr>
                <w:rStyle w:val="Bodytext211pt"/>
                <w:rFonts w:ascii="Sylfaen" w:hAnsi="Sylfaen"/>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6EB1682A"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շենքի, մասնաշենքի, շինության նշագիրը</w:t>
            </w:r>
          </w:p>
        </w:tc>
        <w:tc>
          <w:tcPr>
            <w:tcW w:w="2059" w:type="dxa"/>
            <w:tcBorders>
              <w:top w:val="single" w:sz="4" w:space="0" w:color="auto"/>
              <w:left w:val="single" w:sz="4" w:space="0" w:color="auto"/>
              <w:bottom w:val="single" w:sz="4" w:space="0" w:color="auto"/>
            </w:tcBorders>
            <w:shd w:val="clear" w:color="auto" w:fill="FFFFFF"/>
          </w:tcPr>
          <w:p w14:paraId="26F61064"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M.SDE.00011</w:t>
            </w:r>
          </w:p>
        </w:tc>
        <w:tc>
          <w:tcPr>
            <w:tcW w:w="4186" w:type="dxa"/>
            <w:tcBorders>
              <w:top w:val="single" w:sz="4" w:space="0" w:color="auto"/>
              <w:left w:val="single" w:sz="4" w:space="0" w:color="auto"/>
              <w:bottom w:val="single" w:sz="4" w:space="0" w:color="auto"/>
            </w:tcBorders>
            <w:shd w:val="clear" w:color="auto" w:fill="FFFFFF"/>
          </w:tcPr>
          <w:p w14:paraId="48DF8CFE"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csdo:Id50Type (M.SDT.00093) Պայմանանշանների նորմալացված տող։</w:t>
            </w:r>
          </w:p>
          <w:p w14:paraId="4330BCBF"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3FC5C860"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1A4CE50" w14:textId="77777777" w:rsidR="008D6FA4" w:rsidRPr="000121C3" w:rsidRDefault="008D6FA4" w:rsidP="00044AB0">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906F4D1" w14:textId="77777777" w:rsidTr="00044AB0">
        <w:trPr>
          <w:jc w:val="center"/>
        </w:trPr>
        <w:tc>
          <w:tcPr>
            <w:tcW w:w="290" w:type="dxa"/>
            <w:shd w:val="clear" w:color="auto" w:fill="FFFFFF"/>
          </w:tcPr>
          <w:p w14:paraId="68728E3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DC7FE8D"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4C7D1DC5"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6EBF165" w14:textId="77777777" w:rsidR="008D6FA4" w:rsidRPr="000121C3" w:rsidRDefault="008D6FA4" w:rsidP="00044AB0">
            <w:pPr>
              <w:pStyle w:val="Bodytext20"/>
              <w:shd w:val="clear" w:color="auto" w:fill="auto"/>
              <w:tabs>
                <w:tab w:val="left" w:pos="557"/>
              </w:tabs>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*.10.</w:t>
            </w:r>
            <w:r w:rsidR="00137319">
              <w:rPr>
                <w:rStyle w:val="Bodytext211pt"/>
                <w:rFonts w:ascii="Sylfaen" w:hAnsi="Sylfaen"/>
                <w:sz w:val="20"/>
                <w:szCs w:val="20"/>
                <w:lang w:val="en-US"/>
              </w:rPr>
              <w:tab/>
            </w:r>
            <w:r w:rsidRPr="000121C3">
              <w:rPr>
                <w:rStyle w:val="Bodytext211pt"/>
                <w:rFonts w:ascii="Sylfaen" w:hAnsi="Sylfaen"/>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54989FEF"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գրասենյակի կամ բնակարանի նշագիրը</w:t>
            </w:r>
          </w:p>
        </w:tc>
        <w:tc>
          <w:tcPr>
            <w:tcW w:w="2059" w:type="dxa"/>
            <w:tcBorders>
              <w:top w:val="single" w:sz="4" w:space="0" w:color="auto"/>
              <w:left w:val="single" w:sz="4" w:space="0" w:color="auto"/>
              <w:bottom w:val="single" w:sz="4" w:space="0" w:color="auto"/>
            </w:tcBorders>
            <w:shd w:val="clear" w:color="auto" w:fill="FFFFFF"/>
          </w:tcPr>
          <w:p w14:paraId="7E3C718E"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M.SDE.00012</w:t>
            </w:r>
          </w:p>
        </w:tc>
        <w:tc>
          <w:tcPr>
            <w:tcW w:w="4186" w:type="dxa"/>
            <w:tcBorders>
              <w:top w:val="single" w:sz="4" w:space="0" w:color="auto"/>
              <w:left w:val="single" w:sz="4" w:space="0" w:color="auto"/>
              <w:bottom w:val="single" w:sz="4" w:space="0" w:color="auto"/>
            </w:tcBorders>
            <w:shd w:val="clear" w:color="auto" w:fill="FFFFFF"/>
          </w:tcPr>
          <w:p w14:paraId="6FDD5DB4"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w:t>
            </w:r>
          </w:p>
          <w:p w14:paraId="1A60ABD1" w14:textId="77777777" w:rsidR="008D6FA4" w:rsidRPr="000121C3" w:rsidRDefault="008D6FA4" w:rsidP="005D4DF2">
            <w:pPr>
              <w:pStyle w:val="Bodytext20"/>
              <w:shd w:val="clear" w:color="auto" w:fill="auto"/>
              <w:spacing w:before="0" w:after="120" w:line="240" w:lineRule="auto"/>
              <w:ind w:left="63" w:firstLine="0"/>
              <w:jc w:val="left"/>
              <w:rPr>
                <w:rStyle w:val="Bodytext211pt"/>
                <w:rFonts w:ascii="Sylfaen" w:hAnsi="Sylfaen"/>
                <w:sz w:val="20"/>
                <w:szCs w:val="20"/>
              </w:rPr>
            </w:pPr>
            <w:r w:rsidRPr="000121C3">
              <w:rPr>
                <w:rStyle w:val="Bodytext211pt"/>
                <w:rFonts w:ascii="Sylfaen" w:hAnsi="Sylfaen"/>
                <w:sz w:val="20"/>
                <w:szCs w:val="20"/>
              </w:rPr>
              <w:t>Նվազագույն երկարությունը՝ 1։</w:t>
            </w:r>
          </w:p>
          <w:p w14:paraId="09AC3A49"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F44AF54" w14:textId="77777777" w:rsidR="008D6FA4" w:rsidRPr="000121C3" w:rsidRDefault="008D6FA4" w:rsidP="00044AB0">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7ED198F7" w14:textId="77777777" w:rsidTr="00044AB0">
        <w:trPr>
          <w:jc w:val="center"/>
        </w:trPr>
        <w:tc>
          <w:tcPr>
            <w:tcW w:w="290" w:type="dxa"/>
            <w:shd w:val="clear" w:color="auto" w:fill="FFFFFF"/>
          </w:tcPr>
          <w:p w14:paraId="1AEAE4D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0591F89"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361B9D0B"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C647367" w14:textId="77777777" w:rsidR="008D6FA4" w:rsidRPr="000121C3" w:rsidRDefault="008D6FA4" w:rsidP="00044AB0">
            <w:pPr>
              <w:pStyle w:val="Bodytext20"/>
              <w:shd w:val="clear" w:color="auto" w:fill="auto"/>
              <w:tabs>
                <w:tab w:val="left" w:pos="557"/>
              </w:tabs>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*.11.</w:t>
            </w:r>
            <w:r w:rsidR="00137319">
              <w:rPr>
                <w:rStyle w:val="Bodytext211pt"/>
                <w:rFonts w:ascii="Sylfaen" w:hAnsi="Sylfaen"/>
                <w:sz w:val="20"/>
                <w:szCs w:val="20"/>
                <w:lang w:val="en-US"/>
              </w:rPr>
              <w:tab/>
            </w:r>
            <w:r w:rsidRPr="000121C3">
              <w:rPr>
                <w:rStyle w:val="Bodytext211pt"/>
                <w:rFonts w:ascii="Sylfaen" w:hAnsi="Sylfaen"/>
                <w:sz w:val="20"/>
                <w:szCs w:val="20"/>
              </w:rPr>
              <w:t>Փոստային դասիչը (csdo:PostCode)</w:t>
            </w:r>
          </w:p>
        </w:tc>
        <w:tc>
          <w:tcPr>
            <w:tcW w:w="3581" w:type="dxa"/>
            <w:tcBorders>
              <w:top w:val="single" w:sz="4" w:space="0" w:color="auto"/>
              <w:left w:val="single" w:sz="4" w:space="0" w:color="auto"/>
              <w:bottom w:val="single" w:sz="4" w:space="0" w:color="auto"/>
            </w:tcBorders>
            <w:shd w:val="clear" w:color="auto" w:fill="FFFFFF"/>
          </w:tcPr>
          <w:p w14:paraId="14AC3067"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փոստային կապի ձեռնարկության փոստային դասիչը</w:t>
            </w:r>
          </w:p>
        </w:tc>
        <w:tc>
          <w:tcPr>
            <w:tcW w:w="2059" w:type="dxa"/>
            <w:tcBorders>
              <w:top w:val="single" w:sz="4" w:space="0" w:color="auto"/>
              <w:left w:val="single" w:sz="4" w:space="0" w:color="auto"/>
              <w:bottom w:val="single" w:sz="4" w:space="0" w:color="auto"/>
            </w:tcBorders>
            <w:shd w:val="clear" w:color="auto" w:fill="FFFFFF"/>
          </w:tcPr>
          <w:p w14:paraId="2CC9AE2B"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M.SDE.00006</w:t>
            </w:r>
          </w:p>
        </w:tc>
        <w:tc>
          <w:tcPr>
            <w:tcW w:w="4186" w:type="dxa"/>
            <w:tcBorders>
              <w:top w:val="single" w:sz="4" w:space="0" w:color="auto"/>
              <w:left w:val="single" w:sz="4" w:space="0" w:color="auto"/>
              <w:bottom w:val="single" w:sz="4" w:space="0" w:color="auto"/>
            </w:tcBorders>
            <w:shd w:val="clear" w:color="auto" w:fill="FFFFFF"/>
          </w:tcPr>
          <w:p w14:paraId="502B7DCA"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csdo:PostCodeType (M.SDT.00006) Պայմանանշանների նորմալացված տող։</w:t>
            </w:r>
          </w:p>
          <w:p w14:paraId="2F8583E1"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Ձևանմուշը՝ [A-Z0-9][A-Z0-9 -]{1,8}[A- Z0-9]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0210BE2" w14:textId="77777777" w:rsidR="008D6FA4" w:rsidRPr="000121C3" w:rsidRDefault="008D6FA4" w:rsidP="00044AB0">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63070429" w14:textId="77777777" w:rsidTr="00044AB0">
        <w:trPr>
          <w:jc w:val="center"/>
        </w:trPr>
        <w:tc>
          <w:tcPr>
            <w:tcW w:w="290" w:type="dxa"/>
            <w:shd w:val="clear" w:color="auto" w:fill="FFFFFF"/>
          </w:tcPr>
          <w:p w14:paraId="49E640F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156A8F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bottom w:val="single" w:sz="4" w:space="0" w:color="auto"/>
              <w:right w:val="single" w:sz="4" w:space="0" w:color="auto"/>
            </w:tcBorders>
            <w:shd w:val="clear" w:color="auto" w:fill="FFFFFF"/>
          </w:tcPr>
          <w:p w14:paraId="149D84F2"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A01F0A2" w14:textId="77777777" w:rsidR="008D6FA4" w:rsidRPr="000121C3" w:rsidRDefault="008D6FA4" w:rsidP="00044AB0">
            <w:pPr>
              <w:pStyle w:val="Bodytext20"/>
              <w:shd w:val="clear" w:color="auto" w:fill="auto"/>
              <w:tabs>
                <w:tab w:val="left" w:pos="557"/>
              </w:tabs>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*.12.</w:t>
            </w:r>
            <w:r w:rsidR="00137319" w:rsidRPr="00F83622">
              <w:rPr>
                <w:rStyle w:val="Bodytext211pt"/>
                <w:rFonts w:ascii="Sylfaen" w:hAnsi="Sylfaen"/>
                <w:sz w:val="20"/>
                <w:szCs w:val="20"/>
              </w:rPr>
              <w:tab/>
            </w:r>
            <w:r w:rsidRPr="000121C3">
              <w:rPr>
                <w:rStyle w:val="Bodytext211pt"/>
                <w:rFonts w:ascii="Sylfaen" w:hAnsi="Sylfaen"/>
                <w:sz w:val="20"/>
                <w:szCs w:val="20"/>
              </w:rPr>
              <w:t>Բաժանորդային արկղի համարը</w:t>
            </w:r>
          </w:p>
          <w:p w14:paraId="377963F3" w14:textId="77777777" w:rsidR="008D6FA4" w:rsidRPr="000121C3" w:rsidRDefault="008D6FA4" w:rsidP="00044AB0">
            <w:pPr>
              <w:pStyle w:val="Bodytext20"/>
              <w:shd w:val="clear" w:color="auto" w:fill="auto"/>
              <w:tabs>
                <w:tab w:val="left" w:pos="416"/>
              </w:tabs>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(csdo:PostOfficeBoxId)</w:t>
            </w:r>
          </w:p>
        </w:tc>
        <w:tc>
          <w:tcPr>
            <w:tcW w:w="3581" w:type="dxa"/>
            <w:tcBorders>
              <w:top w:val="single" w:sz="4" w:space="0" w:color="auto"/>
              <w:left w:val="single" w:sz="4" w:space="0" w:color="auto"/>
              <w:bottom w:val="single" w:sz="4" w:space="0" w:color="auto"/>
            </w:tcBorders>
            <w:shd w:val="clear" w:color="auto" w:fill="FFFFFF"/>
          </w:tcPr>
          <w:p w14:paraId="46FC26BC"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փոստային կապի ձեռնարկությունում բաժանորդային արկղի համարը</w:t>
            </w:r>
          </w:p>
        </w:tc>
        <w:tc>
          <w:tcPr>
            <w:tcW w:w="2059" w:type="dxa"/>
            <w:tcBorders>
              <w:top w:val="single" w:sz="4" w:space="0" w:color="auto"/>
              <w:left w:val="single" w:sz="4" w:space="0" w:color="auto"/>
              <w:bottom w:val="single" w:sz="4" w:space="0" w:color="auto"/>
            </w:tcBorders>
            <w:shd w:val="clear" w:color="auto" w:fill="FFFFFF"/>
          </w:tcPr>
          <w:p w14:paraId="5266E2BF"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M.SDE.00013</w:t>
            </w:r>
          </w:p>
        </w:tc>
        <w:tc>
          <w:tcPr>
            <w:tcW w:w="4186" w:type="dxa"/>
            <w:tcBorders>
              <w:top w:val="single" w:sz="4" w:space="0" w:color="auto"/>
              <w:left w:val="single" w:sz="4" w:space="0" w:color="auto"/>
              <w:bottom w:val="single" w:sz="4" w:space="0" w:color="auto"/>
            </w:tcBorders>
            <w:shd w:val="clear" w:color="auto" w:fill="FFFFFF"/>
          </w:tcPr>
          <w:p w14:paraId="50159B2B"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w:t>
            </w:r>
          </w:p>
          <w:p w14:paraId="67EE9C08"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47E4CFD3"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005A13A" w14:textId="77777777" w:rsidR="008D6FA4" w:rsidRPr="000121C3" w:rsidRDefault="008D6FA4" w:rsidP="00044AB0">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0585219" w14:textId="77777777" w:rsidTr="00044AB0">
        <w:trPr>
          <w:jc w:val="center"/>
        </w:trPr>
        <w:tc>
          <w:tcPr>
            <w:tcW w:w="290" w:type="dxa"/>
            <w:shd w:val="clear" w:color="auto" w:fill="FFFFFF"/>
          </w:tcPr>
          <w:p w14:paraId="1F378DC9"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31471949"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535" w:type="dxa"/>
            <w:gridSpan w:val="6"/>
            <w:tcBorders>
              <w:top w:val="single" w:sz="4" w:space="0" w:color="auto"/>
              <w:left w:val="single" w:sz="4" w:space="0" w:color="auto"/>
              <w:bottom w:val="single" w:sz="4" w:space="0" w:color="auto"/>
            </w:tcBorders>
            <w:shd w:val="clear" w:color="auto" w:fill="FFFFFF"/>
          </w:tcPr>
          <w:p w14:paraId="0FA1C104"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2.1.5.</w:t>
            </w:r>
            <w:r w:rsidR="005D4DF2">
              <w:rPr>
                <w:rStyle w:val="Bodytext211pt"/>
                <w:rFonts w:ascii="Sylfaen" w:hAnsi="Sylfaen"/>
                <w:sz w:val="20"/>
                <w:szCs w:val="20"/>
                <w:lang w:val="en-US"/>
              </w:rPr>
              <w:tab/>
            </w:r>
            <w:r w:rsidRPr="000121C3">
              <w:rPr>
                <w:rStyle w:val="Bodytext211pt"/>
                <w:rFonts w:ascii="Sylfaen" w:hAnsi="Sylfaen"/>
                <w:sz w:val="20"/>
                <w:szCs w:val="20"/>
              </w:rPr>
              <w:t>Աշխարհագրական կոորդինատները</w:t>
            </w:r>
          </w:p>
          <w:p w14:paraId="4B767278"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(ccdo:GeoCoordinateDetails)</w:t>
            </w:r>
          </w:p>
        </w:tc>
        <w:tc>
          <w:tcPr>
            <w:tcW w:w="3581" w:type="dxa"/>
            <w:tcBorders>
              <w:top w:val="single" w:sz="4" w:space="0" w:color="auto"/>
              <w:left w:val="single" w:sz="4" w:space="0" w:color="auto"/>
              <w:bottom w:val="single" w:sz="4" w:space="0" w:color="auto"/>
            </w:tcBorders>
            <w:shd w:val="clear" w:color="auto" w:fill="FFFFFF"/>
          </w:tcPr>
          <w:p w14:paraId="1A125264"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ձեռնարկության աշխարհագրական կոորդինատները</w:t>
            </w:r>
          </w:p>
        </w:tc>
        <w:tc>
          <w:tcPr>
            <w:tcW w:w="2059" w:type="dxa"/>
            <w:tcBorders>
              <w:top w:val="single" w:sz="4" w:space="0" w:color="auto"/>
              <w:left w:val="single" w:sz="4" w:space="0" w:color="auto"/>
              <w:bottom w:val="single" w:sz="4" w:space="0" w:color="auto"/>
            </w:tcBorders>
            <w:shd w:val="clear" w:color="auto" w:fill="FFFFFF"/>
          </w:tcPr>
          <w:p w14:paraId="4BEF9647"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M.CDE.00035</w:t>
            </w:r>
          </w:p>
        </w:tc>
        <w:tc>
          <w:tcPr>
            <w:tcW w:w="4186" w:type="dxa"/>
            <w:tcBorders>
              <w:top w:val="single" w:sz="4" w:space="0" w:color="auto"/>
              <w:left w:val="single" w:sz="4" w:space="0" w:color="auto"/>
              <w:bottom w:val="single" w:sz="4" w:space="0" w:color="auto"/>
            </w:tcBorders>
            <w:shd w:val="clear" w:color="auto" w:fill="FFFFFF"/>
          </w:tcPr>
          <w:p w14:paraId="4164F45D"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ccdo:GeoCoordinateDetailsType (M.CDT.00037)</w:t>
            </w:r>
          </w:p>
          <w:p w14:paraId="58FF7411" w14:textId="77777777" w:rsidR="008D6FA4" w:rsidRPr="000121C3" w:rsidRDefault="008D6FA4" w:rsidP="005D4DF2">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B1499AC" w14:textId="77777777" w:rsidR="008D6FA4" w:rsidRPr="000121C3" w:rsidRDefault="008D6FA4" w:rsidP="00044AB0">
            <w:pPr>
              <w:pStyle w:val="Bodytext20"/>
              <w:shd w:val="clear" w:color="auto" w:fill="auto"/>
              <w:spacing w:before="0" w:after="120" w:line="240" w:lineRule="auto"/>
              <w:ind w:firstLine="0"/>
              <w:jc w:val="center"/>
              <w:rPr>
                <w:rFonts w:ascii="Sylfaen" w:hAnsi="Sylfaen"/>
                <w:sz w:val="20"/>
                <w:szCs w:val="20"/>
              </w:rPr>
            </w:pPr>
            <w:r w:rsidRPr="000121C3">
              <w:rPr>
                <w:rStyle w:val="Bodytext211pt"/>
                <w:rFonts w:ascii="Sylfaen" w:hAnsi="Sylfaen"/>
                <w:sz w:val="20"/>
                <w:szCs w:val="20"/>
              </w:rPr>
              <w:t>0..1</w:t>
            </w:r>
          </w:p>
        </w:tc>
      </w:tr>
      <w:tr w:rsidR="008D6FA4" w:rsidRPr="000121C3" w14:paraId="46F03AEB" w14:textId="77777777" w:rsidTr="00044AB0">
        <w:trPr>
          <w:jc w:val="center"/>
        </w:trPr>
        <w:tc>
          <w:tcPr>
            <w:tcW w:w="290" w:type="dxa"/>
            <w:shd w:val="clear" w:color="auto" w:fill="FFFFFF"/>
          </w:tcPr>
          <w:p w14:paraId="1752512A"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C00880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top w:val="single" w:sz="4" w:space="0" w:color="auto"/>
              <w:right w:val="single" w:sz="4" w:space="0" w:color="auto"/>
            </w:tcBorders>
            <w:shd w:val="clear" w:color="auto" w:fill="FFFFFF"/>
          </w:tcPr>
          <w:p w14:paraId="4B706C15"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32EF4A28" w14:textId="77777777" w:rsidR="008D6FA4" w:rsidRPr="000121C3" w:rsidRDefault="008D6FA4" w:rsidP="005D4DF2">
            <w:pPr>
              <w:pStyle w:val="Bodytext20"/>
              <w:shd w:val="clear" w:color="auto" w:fill="auto"/>
              <w:tabs>
                <w:tab w:val="left" w:pos="442"/>
              </w:tabs>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*.1.</w:t>
            </w:r>
            <w:r w:rsidR="00137319">
              <w:rPr>
                <w:rStyle w:val="Bodytext211pt"/>
                <w:rFonts w:ascii="Sylfaen" w:hAnsi="Sylfaen"/>
                <w:sz w:val="20"/>
                <w:szCs w:val="20"/>
                <w:lang w:val="en-US"/>
              </w:rPr>
              <w:tab/>
            </w:r>
            <w:r w:rsidRPr="000121C3">
              <w:rPr>
                <w:rStyle w:val="Bodytext211pt"/>
                <w:rFonts w:ascii="Sylfaen" w:hAnsi="Sylfaen"/>
                <w:sz w:val="20"/>
                <w:szCs w:val="20"/>
              </w:rPr>
              <w:t>Աշխարհագրական երկայնությունը (csdo:LongitudeMeasure)</w:t>
            </w:r>
          </w:p>
        </w:tc>
        <w:tc>
          <w:tcPr>
            <w:tcW w:w="3581" w:type="dxa"/>
            <w:tcBorders>
              <w:top w:val="single" w:sz="4" w:space="0" w:color="auto"/>
              <w:left w:val="single" w:sz="4" w:space="0" w:color="auto"/>
              <w:bottom w:val="single" w:sz="4" w:space="0" w:color="auto"/>
            </w:tcBorders>
            <w:shd w:val="clear" w:color="auto" w:fill="FFFFFF"/>
          </w:tcPr>
          <w:p w14:paraId="20FCA2EC" w14:textId="77777777" w:rsidR="008D6FA4" w:rsidRPr="000121C3" w:rsidRDefault="008D6FA4" w:rsidP="005D4DF2">
            <w:pPr>
              <w:pStyle w:val="Bodytext20"/>
              <w:shd w:val="clear" w:color="auto" w:fill="auto"/>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օբյեկտի տեղադիրքի աշխարհագրական երկայնությունը</w:t>
            </w:r>
          </w:p>
        </w:tc>
        <w:tc>
          <w:tcPr>
            <w:tcW w:w="2059" w:type="dxa"/>
            <w:tcBorders>
              <w:top w:val="single" w:sz="4" w:space="0" w:color="auto"/>
              <w:left w:val="single" w:sz="4" w:space="0" w:color="auto"/>
              <w:bottom w:val="single" w:sz="4" w:space="0" w:color="auto"/>
            </w:tcBorders>
            <w:shd w:val="clear" w:color="auto" w:fill="FFFFFF"/>
          </w:tcPr>
          <w:p w14:paraId="1702E8AA" w14:textId="77777777" w:rsidR="008D6FA4" w:rsidRPr="000121C3" w:rsidRDefault="008D6FA4" w:rsidP="005D4DF2">
            <w:pPr>
              <w:pStyle w:val="Bodytext20"/>
              <w:shd w:val="clear" w:color="auto" w:fill="auto"/>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M.SDE.00147</w:t>
            </w:r>
          </w:p>
        </w:tc>
        <w:tc>
          <w:tcPr>
            <w:tcW w:w="4186" w:type="dxa"/>
            <w:tcBorders>
              <w:top w:val="single" w:sz="4" w:space="0" w:color="auto"/>
              <w:left w:val="single" w:sz="4" w:space="0" w:color="auto"/>
              <w:bottom w:val="single" w:sz="4" w:space="0" w:color="auto"/>
            </w:tcBorders>
            <w:shd w:val="clear" w:color="auto" w:fill="FFFFFF"/>
          </w:tcPr>
          <w:p w14:paraId="65A48CAF" w14:textId="77777777" w:rsidR="008D6FA4" w:rsidRPr="000121C3" w:rsidRDefault="008D6FA4" w:rsidP="005D4DF2">
            <w:pPr>
              <w:pStyle w:val="Bodytext20"/>
              <w:shd w:val="clear" w:color="auto" w:fill="auto"/>
              <w:spacing w:before="0" w:after="120" w:line="240" w:lineRule="auto"/>
              <w:ind w:left="67" w:firstLine="0"/>
              <w:jc w:val="left"/>
              <w:rPr>
                <w:rStyle w:val="Bodytext211pt"/>
                <w:rFonts w:ascii="Sylfaen" w:hAnsi="Sylfaen"/>
                <w:sz w:val="20"/>
                <w:szCs w:val="20"/>
              </w:rPr>
            </w:pPr>
            <w:r w:rsidRPr="000121C3">
              <w:rPr>
                <w:rStyle w:val="Bodytext211pt"/>
                <w:rFonts w:ascii="Sylfaen" w:hAnsi="Sylfaen"/>
                <w:sz w:val="20"/>
                <w:szCs w:val="20"/>
              </w:rPr>
              <w:t>csdo:GeoCoordinateMeasureType (M.SDT.00107)</w:t>
            </w:r>
            <w:r w:rsidR="00044AB0" w:rsidRPr="00044AB0">
              <w:rPr>
                <w:rStyle w:val="Bodytext211pt"/>
                <w:rFonts w:ascii="Sylfaen" w:hAnsi="Sylfaen"/>
                <w:sz w:val="20"/>
                <w:szCs w:val="20"/>
              </w:rPr>
              <w:t xml:space="preserve"> </w:t>
            </w:r>
            <w:r w:rsidRPr="000121C3">
              <w:rPr>
                <w:rStyle w:val="Bodytext211pt"/>
                <w:rFonts w:ascii="Sylfaen" w:hAnsi="Sylfaen"/>
                <w:sz w:val="20"/>
                <w:szCs w:val="20"/>
              </w:rPr>
              <w:t xml:space="preserve">Արժեքը՝ ISO 6709-ին համապատասխան։ </w:t>
            </w:r>
          </w:p>
          <w:p w14:paraId="74B607FD"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Թվանշանների առավելագույն քանակը՝ 11։</w:t>
            </w:r>
          </w:p>
          <w:p w14:paraId="065D5CC4"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Կոտորակային թվանշանների առավելագույն քանակը՝ 8</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6BC7563" w14:textId="77777777" w:rsidR="008D6FA4" w:rsidRPr="00137319"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0121C3">
              <w:rPr>
                <w:rStyle w:val="Bodytext211pt"/>
                <w:rFonts w:ascii="Sylfaen" w:hAnsi="Sylfaen"/>
                <w:sz w:val="20"/>
                <w:szCs w:val="20"/>
              </w:rPr>
              <w:t>1</w:t>
            </w:r>
          </w:p>
        </w:tc>
      </w:tr>
      <w:tr w:rsidR="008D6FA4" w:rsidRPr="000121C3" w14:paraId="312B8F29" w14:textId="77777777" w:rsidTr="00044AB0">
        <w:trPr>
          <w:jc w:val="center"/>
        </w:trPr>
        <w:tc>
          <w:tcPr>
            <w:tcW w:w="290" w:type="dxa"/>
            <w:shd w:val="clear" w:color="auto" w:fill="FFFFFF"/>
          </w:tcPr>
          <w:p w14:paraId="09112F0D"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346CBD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bottom w:val="single" w:sz="4" w:space="0" w:color="auto"/>
              <w:right w:val="single" w:sz="4" w:space="0" w:color="auto"/>
            </w:tcBorders>
            <w:shd w:val="clear" w:color="auto" w:fill="FFFFFF"/>
          </w:tcPr>
          <w:p w14:paraId="7E076AF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DA09BC3" w14:textId="77777777" w:rsidR="008D6FA4" w:rsidRPr="000121C3" w:rsidRDefault="008D6FA4" w:rsidP="005D4DF2">
            <w:pPr>
              <w:pStyle w:val="Bodytext20"/>
              <w:shd w:val="clear" w:color="auto" w:fill="auto"/>
              <w:tabs>
                <w:tab w:val="left" w:pos="442"/>
              </w:tabs>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*.2.</w:t>
            </w:r>
            <w:r w:rsidR="00137319">
              <w:rPr>
                <w:rStyle w:val="Bodytext211pt"/>
                <w:rFonts w:ascii="Sylfaen" w:hAnsi="Sylfaen"/>
                <w:sz w:val="20"/>
                <w:szCs w:val="20"/>
                <w:lang w:val="en-US"/>
              </w:rPr>
              <w:tab/>
            </w:r>
            <w:r w:rsidRPr="000121C3">
              <w:rPr>
                <w:rStyle w:val="Bodytext211pt"/>
                <w:rFonts w:ascii="Sylfaen" w:hAnsi="Sylfaen"/>
                <w:sz w:val="20"/>
                <w:szCs w:val="20"/>
              </w:rPr>
              <w:t>Աշխարհագրական լայնությունը (csdo:LatitudeMeasure)</w:t>
            </w:r>
          </w:p>
        </w:tc>
        <w:tc>
          <w:tcPr>
            <w:tcW w:w="3581" w:type="dxa"/>
            <w:tcBorders>
              <w:top w:val="single" w:sz="4" w:space="0" w:color="auto"/>
              <w:left w:val="single" w:sz="4" w:space="0" w:color="auto"/>
              <w:bottom w:val="single" w:sz="4" w:space="0" w:color="auto"/>
            </w:tcBorders>
            <w:shd w:val="clear" w:color="auto" w:fill="FFFFFF"/>
          </w:tcPr>
          <w:p w14:paraId="15849409" w14:textId="77777777" w:rsidR="008D6FA4" w:rsidRPr="000121C3" w:rsidRDefault="008D6FA4" w:rsidP="005D4DF2">
            <w:pPr>
              <w:pStyle w:val="Bodytext20"/>
              <w:shd w:val="clear" w:color="auto" w:fill="auto"/>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օբյեկտի տեղադիրքի աշխարհագրական լայնությունը</w:t>
            </w:r>
          </w:p>
        </w:tc>
        <w:tc>
          <w:tcPr>
            <w:tcW w:w="2059" w:type="dxa"/>
            <w:tcBorders>
              <w:top w:val="single" w:sz="4" w:space="0" w:color="auto"/>
              <w:left w:val="single" w:sz="4" w:space="0" w:color="auto"/>
              <w:bottom w:val="single" w:sz="4" w:space="0" w:color="auto"/>
            </w:tcBorders>
            <w:shd w:val="clear" w:color="auto" w:fill="FFFFFF"/>
          </w:tcPr>
          <w:p w14:paraId="1A2FCB0E" w14:textId="77777777" w:rsidR="008D6FA4" w:rsidRPr="000121C3" w:rsidRDefault="008D6FA4" w:rsidP="005D4DF2">
            <w:pPr>
              <w:pStyle w:val="Bodytext20"/>
              <w:shd w:val="clear" w:color="auto" w:fill="auto"/>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M.SDE.00146</w:t>
            </w:r>
          </w:p>
        </w:tc>
        <w:tc>
          <w:tcPr>
            <w:tcW w:w="4186" w:type="dxa"/>
            <w:tcBorders>
              <w:top w:val="single" w:sz="4" w:space="0" w:color="auto"/>
              <w:left w:val="single" w:sz="4" w:space="0" w:color="auto"/>
              <w:bottom w:val="single" w:sz="4" w:space="0" w:color="auto"/>
            </w:tcBorders>
            <w:shd w:val="clear" w:color="auto" w:fill="FFFFFF"/>
          </w:tcPr>
          <w:p w14:paraId="368D8AE3"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csdo:GeoCoordinateMeasureType (M.SDT.00107)</w:t>
            </w:r>
          </w:p>
          <w:p w14:paraId="6F160625" w14:textId="77777777" w:rsidR="008D6FA4" w:rsidRPr="000121C3" w:rsidRDefault="008D6FA4" w:rsidP="005D4DF2">
            <w:pPr>
              <w:pStyle w:val="Bodytext20"/>
              <w:shd w:val="clear" w:color="auto" w:fill="auto"/>
              <w:spacing w:before="0" w:after="120" w:line="240" w:lineRule="auto"/>
              <w:ind w:left="67" w:firstLine="0"/>
              <w:jc w:val="left"/>
              <w:rPr>
                <w:rStyle w:val="Bodytext211pt"/>
                <w:rFonts w:ascii="Sylfaen" w:hAnsi="Sylfaen"/>
                <w:sz w:val="20"/>
                <w:szCs w:val="20"/>
              </w:rPr>
            </w:pPr>
            <w:r w:rsidRPr="000121C3">
              <w:rPr>
                <w:rStyle w:val="Bodytext211pt"/>
                <w:rFonts w:ascii="Sylfaen" w:hAnsi="Sylfaen"/>
                <w:sz w:val="20"/>
                <w:szCs w:val="20"/>
              </w:rPr>
              <w:t xml:space="preserve">Արժեքը՝ ISO 6709-ին համապատասխան։ </w:t>
            </w:r>
          </w:p>
          <w:p w14:paraId="3AF6B7EC"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Թվանշանների առավելագույն քանակը՝ 11։</w:t>
            </w:r>
          </w:p>
          <w:p w14:paraId="25FAA397"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Կոտորակային թվանշանների առավելագույն քանակը՝ 8</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B629CF1" w14:textId="77777777" w:rsidR="008D6FA4" w:rsidRPr="00137319"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0121C3">
              <w:rPr>
                <w:rStyle w:val="Bodytext211pt"/>
                <w:rFonts w:ascii="Sylfaen" w:hAnsi="Sylfaen"/>
                <w:sz w:val="20"/>
                <w:szCs w:val="20"/>
              </w:rPr>
              <w:t>1</w:t>
            </w:r>
          </w:p>
        </w:tc>
      </w:tr>
      <w:tr w:rsidR="008D6FA4" w:rsidRPr="000121C3" w14:paraId="65EEC7DB" w14:textId="77777777" w:rsidTr="00044AB0">
        <w:trPr>
          <w:jc w:val="center"/>
        </w:trPr>
        <w:tc>
          <w:tcPr>
            <w:tcW w:w="290" w:type="dxa"/>
            <w:shd w:val="clear" w:color="auto" w:fill="FFFFFF"/>
          </w:tcPr>
          <w:p w14:paraId="6F1FE7EA"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3610FBE9"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535" w:type="dxa"/>
            <w:gridSpan w:val="6"/>
            <w:tcBorders>
              <w:top w:val="single" w:sz="4" w:space="0" w:color="auto"/>
              <w:left w:val="single" w:sz="4" w:space="0" w:color="auto"/>
              <w:bottom w:val="single" w:sz="4" w:space="0" w:color="auto"/>
            </w:tcBorders>
            <w:shd w:val="clear" w:color="auto" w:fill="FFFFFF"/>
          </w:tcPr>
          <w:p w14:paraId="449CF5E2" w14:textId="77777777" w:rsidR="008D6FA4" w:rsidRPr="000121C3" w:rsidRDefault="008D6FA4" w:rsidP="005D4DF2">
            <w:pPr>
              <w:pStyle w:val="Bodytext20"/>
              <w:shd w:val="clear" w:color="auto" w:fill="auto"/>
              <w:tabs>
                <w:tab w:val="left" w:pos="562"/>
              </w:tabs>
              <w:spacing w:before="0" w:after="120" w:line="240" w:lineRule="auto"/>
              <w:ind w:left="67" w:firstLine="0"/>
              <w:jc w:val="left"/>
              <w:rPr>
                <w:rStyle w:val="Bodytext211pt"/>
                <w:rFonts w:ascii="Sylfaen" w:hAnsi="Sylfaen"/>
                <w:sz w:val="20"/>
                <w:szCs w:val="20"/>
              </w:rPr>
            </w:pPr>
            <w:r w:rsidRPr="000121C3">
              <w:rPr>
                <w:rStyle w:val="Bodytext211pt"/>
                <w:rFonts w:ascii="Sylfaen" w:hAnsi="Sylfaen"/>
                <w:sz w:val="20"/>
                <w:szCs w:val="20"/>
              </w:rPr>
              <w:t>2.1.6.</w:t>
            </w:r>
            <w:r w:rsidR="00137319">
              <w:rPr>
                <w:rStyle w:val="Bodytext211pt"/>
                <w:rFonts w:ascii="Sylfaen" w:hAnsi="Sylfaen"/>
                <w:sz w:val="20"/>
                <w:szCs w:val="20"/>
                <w:lang w:val="en-US"/>
              </w:rPr>
              <w:tab/>
            </w:r>
            <w:r w:rsidRPr="000121C3">
              <w:rPr>
                <w:rStyle w:val="Bodytext211pt"/>
                <w:rFonts w:ascii="Sylfaen" w:hAnsi="Sylfaen"/>
                <w:sz w:val="20"/>
                <w:szCs w:val="20"/>
              </w:rPr>
              <w:t>Ձեռնարկության տիրապետողը</w:t>
            </w:r>
          </w:p>
          <w:p w14:paraId="5491A994"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(smcdo:VeterinaryOrganizationOwnerDetails)</w:t>
            </w:r>
          </w:p>
        </w:tc>
        <w:tc>
          <w:tcPr>
            <w:tcW w:w="3581" w:type="dxa"/>
            <w:tcBorders>
              <w:top w:val="single" w:sz="4" w:space="0" w:color="auto"/>
              <w:left w:val="single" w:sz="4" w:space="0" w:color="auto"/>
              <w:bottom w:val="single" w:sz="4" w:space="0" w:color="auto"/>
            </w:tcBorders>
            <w:shd w:val="clear" w:color="auto" w:fill="FFFFFF"/>
          </w:tcPr>
          <w:p w14:paraId="732381BB"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անասնաբուժական հսկողության (վերահսկողության) ենթակա օբյեկտը տիրապետող՝ իրավաբանական անձի կամ որպես անհատ ձեռնարկատեր գրանցված ֆիզիկական անձի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3434E383"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M.SM.CDE.00689</w:t>
            </w:r>
          </w:p>
        </w:tc>
        <w:tc>
          <w:tcPr>
            <w:tcW w:w="4186" w:type="dxa"/>
            <w:tcBorders>
              <w:top w:val="single" w:sz="4" w:space="0" w:color="auto"/>
              <w:left w:val="single" w:sz="4" w:space="0" w:color="auto"/>
              <w:bottom w:val="single" w:sz="4" w:space="0" w:color="auto"/>
            </w:tcBorders>
            <w:shd w:val="clear" w:color="auto" w:fill="FFFFFF"/>
          </w:tcPr>
          <w:p w14:paraId="6C08E6BD"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ccdo:BusinessEntityDetailsType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(M.CDT.00061)</w:t>
            </w:r>
          </w:p>
          <w:p w14:paraId="2C88CBCF"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6FF9473" w14:textId="77777777" w:rsidR="008D6FA4" w:rsidRPr="00137319"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0121C3">
              <w:rPr>
                <w:rStyle w:val="Bodytext211pt"/>
                <w:rFonts w:ascii="Sylfaen" w:hAnsi="Sylfaen"/>
                <w:sz w:val="20"/>
                <w:szCs w:val="20"/>
              </w:rPr>
              <w:t>0..1</w:t>
            </w:r>
          </w:p>
        </w:tc>
      </w:tr>
      <w:tr w:rsidR="008D6FA4" w:rsidRPr="000121C3" w14:paraId="524998FE" w14:textId="77777777" w:rsidTr="00044AB0">
        <w:trPr>
          <w:jc w:val="center"/>
        </w:trPr>
        <w:tc>
          <w:tcPr>
            <w:tcW w:w="290" w:type="dxa"/>
            <w:shd w:val="clear" w:color="auto" w:fill="FFFFFF"/>
          </w:tcPr>
          <w:p w14:paraId="147612B9"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0B907D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top w:val="single" w:sz="4" w:space="0" w:color="auto"/>
              <w:right w:val="single" w:sz="4" w:space="0" w:color="auto"/>
            </w:tcBorders>
            <w:shd w:val="clear" w:color="auto" w:fill="FFFFFF"/>
          </w:tcPr>
          <w:p w14:paraId="256EABA2"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21BB283D" w14:textId="77777777" w:rsidR="008D6FA4" w:rsidRPr="000121C3" w:rsidRDefault="008D6FA4" w:rsidP="005D4DF2">
            <w:pPr>
              <w:pStyle w:val="Bodytext20"/>
              <w:shd w:val="clear" w:color="auto" w:fill="auto"/>
              <w:tabs>
                <w:tab w:val="left" w:pos="374"/>
              </w:tabs>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*.1.</w:t>
            </w:r>
            <w:r w:rsidR="00137319">
              <w:rPr>
                <w:rStyle w:val="Bodytext211pt"/>
                <w:rFonts w:ascii="Sylfaen" w:hAnsi="Sylfaen"/>
                <w:sz w:val="20"/>
                <w:szCs w:val="20"/>
                <w:lang w:val="en-US"/>
              </w:rPr>
              <w:tab/>
            </w:r>
            <w:r w:rsidRPr="000121C3">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24038374"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տնտեսավարող սուբյեկտի գրանցման 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35D6C412"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0B2CB298"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csdo:UnifiedCountryCodeType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(M.SDT.00112)</w:t>
            </w:r>
          </w:p>
          <w:p w14:paraId="4CCC32B5" w14:textId="77777777" w:rsidR="008D6FA4" w:rsidRPr="000121C3" w:rsidRDefault="008D6FA4" w:rsidP="00962EB9">
            <w:pPr>
              <w:pStyle w:val="Bodytext20"/>
              <w:shd w:val="clear" w:color="auto" w:fill="auto"/>
              <w:spacing w:before="0" w:after="120" w:line="240" w:lineRule="auto"/>
              <w:ind w:left="68" w:firstLine="0"/>
              <w:jc w:val="left"/>
              <w:rPr>
                <w:rFonts w:ascii="Sylfaen" w:hAnsi="Sylfaen"/>
                <w:sz w:val="20"/>
                <w:szCs w:val="20"/>
              </w:rPr>
            </w:pPr>
            <w:r w:rsidRPr="000121C3">
              <w:rPr>
                <w:rStyle w:val="Bodytext211pt"/>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50C21A27" w14:textId="77777777" w:rsidR="008D6FA4" w:rsidRPr="000121C3" w:rsidRDefault="008D6FA4" w:rsidP="005D4DF2">
            <w:pPr>
              <w:pStyle w:val="Bodytext20"/>
              <w:shd w:val="clear" w:color="auto" w:fill="auto"/>
              <w:spacing w:before="0" w:after="120" w:line="240" w:lineRule="auto"/>
              <w:ind w:left="67"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1722030" w14:textId="77777777" w:rsidR="008D6FA4" w:rsidRPr="00137319"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0121C3">
              <w:rPr>
                <w:rStyle w:val="Bodytext211pt"/>
                <w:rFonts w:ascii="Sylfaen" w:hAnsi="Sylfaen"/>
                <w:sz w:val="20"/>
                <w:szCs w:val="20"/>
              </w:rPr>
              <w:t>0..1</w:t>
            </w:r>
          </w:p>
        </w:tc>
      </w:tr>
      <w:tr w:rsidR="008D6FA4" w:rsidRPr="002B732A" w14:paraId="48218FEB" w14:textId="77777777" w:rsidTr="00044AB0">
        <w:trPr>
          <w:jc w:val="center"/>
        </w:trPr>
        <w:tc>
          <w:tcPr>
            <w:tcW w:w="290" w:type="dxa"/>
            <w:shd w:val="clear" w:color="auto" w:fill="FFFFFF"/>
          </w:tcPr>
          <w:p w14:paraId="6C7F3405"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6FB854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5A359A96"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bottom w:val="single" w:sz="4" w:space="0" w:color="auto"/>
              <w:right w:val="single" w:sz="4" w:space="0" w:color="auto"/>
            </w:tcBorders>
            <w:shd w:val="clear" w:color="auto" w:fill="FFFFFF"/>
          </w:tcPr>
          <w:p w14:paraId="55784E7F" w14:textId="77777777" w:rsidR="008D6FA4" w:rsidRPr="000121C3" w:rsidRDefault="008D6FA4" w:rsidP="00137319">
            <w:pPr>
              <w:pStyle w:val="Bodytext20"/>
              <w:shd w:val="clear" w:color="auto" w:fill="auto"/>
              <w:spacing w:before="0" w:after="120" w:line="240" w:lineRule="auto"/>
              <w:ind w:hanging="577"/>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03684E75" w14:textId="77777777" w:rsidR="008D6FA4" w:rsidRPr="000121C3" w:rsidRDefault="008D6FA4" w:rsidP="005D4DF2">
            <w:pPr>
              <w:pStyle w:val="Bodytext20"/>
              <w:shd w:val="clear" w:color="auto" w:fill="auto"/>
              <w:tabs>
                <w:tab w:val="left" w:pos="307"/>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ա)</w:t>
            </w:r>
            <w:r w:rsidR="00137319" w:rsidRPr="00137319">
              <w:rPr>
                <w:rStyle w:val="Bodytext211pt"/>
                <w:rFonts w:ascii="Sylfaen" w:hAnsi="Sylfaen"/>
                <w:sz w:val="20"/>
                <w:szCs w:val="20"/>
              </w:rPr>
              <w:tab/>
            </w:r>
            <w:r w:rsidRPr="000121C3">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53969CB2"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5406295C" w14:textId="77777777" w:rsidR="008D6FA4" w:rsidRPr="000121C3" w:rsidRDefault="008D6FA4" w:rsidP="00044AB0">
            <w:pPr>
              <w:pStyle w:val="Bodytext20"/>
              <w:shd w:val="clear" w:color="auto" w:fill="auto"/>
              <w:spacing w:before="0" w:after="120" w:line="240" w:lineRule="auto"/>
              <w:ind w:hanging="39"/>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B6DA051"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csdo:ReferenceDataIdType (M.SDT.00091)</w:t>
            </w:r>
            <w:r w:rsidR="00044AB0" w:rsidRPr="00044AB0">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w:t>
            </w:r>
          </w:p>
          <w:p w14:paraId="07ABFA80"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6BB5C761"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7AECDFF"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2E036FB9" w14:textId="77777777" w:rsidTr="00044AB0">
        <w:trPr>
          <w:jc w:val="center"/>
        </w:trPr>
        <w:tc>
          <w:tcPr>
            <w:tcW w:w="290" w:type="dxa"/>
            <w:shd w:val="clear" w:color="auto" w:fill="FFFFFF"/>
          </w:tcPr>
          <w:p w14:paraId="4A9B13D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A562243"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156D2C6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184DFB09" w14:textId="77777777" w:rsidR="008D6FA4" w:rsidRPr="000121C3" w:rsidRDefault="008D6FA4" w:rsidP="005D4DF2">
            <w:pPr>
              <w:pStyle w:val="Bodytext20"/>
              <w:shd w:val="clear" w:color="auto" w:fill="auto"/>
              <w:tabs>
                <w:tab w:val="left" w:pos="550"/>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*.2.</w:t>
            </w:r>
            <w:r w:rsidR="00137319" w:rsidRPr="00F83622">
              <w:rPr>
                <w:rStyle w:val="Bodytext211pt"/>
                <w:rFonts w:ascii="Sylfaen" w:hAnsi="Sylfaen"/>
                <w:sz w:val="20"/>
                <w:szCs w:val="20"/>
              </w:rPr>
              <w:tab/>
            </w:r>
            <w:r w:rsidRPr="000121C3">
              <w:rPr>
                <w:rStyle w:val="Bodytext211pt"/>
                <w:rFonts w:ascii="Sylfaen" w:hAnsi="Sylfaen"/>
                <w:sz w:val="20"/>
                <w:szCs w:val="20"/>
              </w:rPr>
              <w:t>Տնտեսավարող սուբյեկտի անվանումը (csdo:BusinessEntityName)</w:t>
            </w:r>
          </w:p>
        </w:tc>
        <w:tc>
          <w:tcPr>
            <w:tcW w:w="3581" w:type="dxa"/>
            <w:tcBorders>
              <w:top w:val="single" w:sz="4" w:space="0" w:color="auto"/>
              <w:left w:val="single" w:sz="4" w:space="0" w:color="auto"/>
              <w:bottom w:val="single" w:sz="4" w:space="0" w:color="auto"/>
            </w:tcBorders>
            <w:shd w:val="clear" w:color="auto" w:fill="FFFFFF"/>
          </w:tcPr>
          <w:p w14:paraId="02A44CE8"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տնտեսավարող սուբյեկտի լրիվ անվանումը կամ տնտեսական գործունեություն իրականացնող ֆիզիկական անձի ազգանունը, անունը և հայրանունը</w:t>
            </w:r>
          </w:p>
        </w:tc>
        <w:tc>
          <w:tcPr>
            <w:tcW w:w="2059" w:type="dxa"/>
            <w:tcBorders>
              <w:top w:val="single" w:sz="4" w:space="0" w:color="auto"/>
              <w:left w:val="single" w:sz="4" w:space="0" w:color="auto"/>
              <w:bottom w:val="single" w:sz="4" w:space="0" w:color="auto"/>
            </w:tcBorders>
            <w:shd w:val="clear" w:color="auto" w:fill="FFFFFF"/>
          </w:tcPr>
          <w:p w14:paraId="74272271" w14:textId="77777777" w:rsidR="008D6FA4" w:rsidRPr="000121C3" w:rsidRDefault="008D6FA4" w:rsidP="00044AB0">
            <w:pPr>
              <w:pStyle w:val="Bodytext20"/>
              <w:shd w:val="clear" w:color="auto" w:fill="auto"/>
              <w:spacing w:before="0" w:after="120" w:line="240" w:lineRule="auto"/>
              <w:ind w:hanging="39"/>
              <w:jc w:val="left"/>
              <w:rPr>
                <w:rFonts w:ascii="Sylfaen" w:hAnsi="Sylfaen"/>
                <w:sz w:val="20"/>
                <w:szCs w:val="20"/>
              </w:rPr>
            </w:pPr>
            <w:r w:rsidRPr="000121C3">
              <w:rPr>
                <w:rStyle w:val="Bodytext211pt"/>
                <w:rFonts w:ascii="Sylfaen" w:hAnsi="Sylfaen"/>
                <w:sz w:val="20"/>
                <w:szCs w:val="20"/>
              </w:rPr>
              <w:t>M.SDE.00187</w:t>
            </w:r>
          </w:p>
        </w:tc>
        <w:tc>
          <w:tcPr>
            <w:tcW w:w="4186" w:type="dxa"/>
            <w:tcBorders>
              <w:top w:val="single" w:sz="4" w:space="0" w:color="auto"/>
              <w:left w:val="single" w:sz="4" w:space="0" w:color="auto"/>
              <w:bottom w:val="single" w:sz="4" w:space="0" w:color="auto"/>
            </w:tcBorders>
            <w:shd w:val="clear" w:color="auto" w:fill="FFFFFF"/>
          </w:tcPr>
          <w:p w14:paraId="1C6131CE"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csdo:Name300Type (M.SDT.00056) Պայմանանշանների նորմալացված տող։</w:t>
            </w:r>
          </w:p>
          <w:p w14:paraId="57C073D7"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0D28EE4D"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64AC8BA"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3E3ED10" w14:textId="77777777" w:rsidTr="00044AB0">
        <w:trPr>
          <w:jc w:val="center"/>
        </w:trPr>
        <w:tc>
          <w:tcPr>
            <w:tcW w:w="290" w:type="dxa"/>
            <w:shd w:val="clear" w:color="auto" w:fill="FFFFFF"/>
          </w:tcPr>
          <w:p w14:paraId="54E1D24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64C4E2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685FD529"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3F816461" w14:textId="77777777" w:rsidR="008D6FA4" w:rsidRPr="000121C3" w:rsidRDefault="008D6FA4" w:rsidP="005D4DF2">
            <w:pPr>
              <w:pStyle w:val="Bodytext20"/>
              <w:shd w:val="clear" w:color="auto" w:fill="auto"/>
              <w:tabs>
                <w:tab w:val="left" w:pos="550"/>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*.3.</w:t>
            </w:r>
            <w:r w:rsidR="00137319" w:rsidRPr="00F83622">
              <w:rPr>
                <w:rStyle w:val="Bodytext211pt"/>
                <w:rFonts w:ascii="Sylfaen" w:hAnsi="Sylfaen"/>
                <w:sz w:val="20"/>
                <w:szCs w:val="20"/>
              </w:rPr>
              <w:tab/>
            </w:r>
            <w:r w:rsidRPr="000121C3">
              <w:rPr>
                <w:rStyle w:val="Bodytext211pt"/>
                <w:rFonts w:ascii="Sylfaen" w:hAnsi="Sylfaen"/>
                <w:sz w:val="20"/>
                <w:szCs w:val="20"/>
              </w:rPr>
              <w:t>Տնտեսավարող սուբյեկտի կրճատ անվանումը (csdo:BusinessEntityBriefName)</w:t>
            </w:r>
          </w:p>
        </w:tc>
        <w:tc>
          <w:tcPr>
            <w:tcW w:w="3581" w:type="dxa"/>
            <w:tcBorders>
              <w:top w:val="single" w:sz="4" w:space="0" w:color="auto"/>
              <w:left w:val="single" w:sz="4" w:space="0" w:color="auto"/>
              <w:bottom w:val="single" w:sz="4" w:space="0" w:color="auto"/>
            </w:tcBorders>
            <w:shd w:val="clear" w:color="auto" w:fill="FFFFFF"/>
          </w:tcPr>
          <w:p w14:paraId="61F4B8F3"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տնտեսավարող սուբյեկտի համառոտ անվանումը կամ տնտեսական գործունեություն իրականացնող ֆիզիկական անձի ազգանունը, անունը և հայրանունը</w:t>
            </w:r>
          </w:p>
        </w:tc>
        <w:tc>
          <w:tcPr>
            <w:tcW w:w="2059" w:type="dxa"/>
            <w:tcBorders>
              <w:top w:val="single" w:sz="4" w:space="0" w:color="auto"/>
              <w:left w:val="single" w:sz="4" w:space="0" w:color="auto"/>
              <w:bottom w:val="single" w:sz="4" w:space="0" w:color="auto"/>
            </w:tcBorders>
            <w:shd w:val="clear" w:color="auto" w:fill="FFFFFF"/>
          </w:tcPr>
          <w:p w14:paraId="046828B5" w14:textId="77777777" w:rsidR="008D6FA4" w:rsidRPr="000121C3" w:rsidRDefault="008D6FA4" w:rsidP="00044AB0">
            <w:pPr>
              <w:pStyle w:val="Bodytext20"/>
              <w:shd w:val="clear" w:color="auto" w:fill="auto"/>
              <w:spacing w:before="0" w:after="120" w:line="240" w:lineRule="auto"/>
              <w:ind w:hanging="39"/>
              <w:jc w:val="left"/>
              <w:rPr>
                <w:rFonts w:ascii="Sylfaen" w:hAnsi="Sylfaen"/>
                <w:sz w:val="20"/>
                <w:szCs w:val="20"/>
              </w:rPr>
            </w:pPr>
            <w:r w:rsidRPr="000121C3">
              <w:rPr>
                <w:rStyle w:val="Bodytext211pt"/>
                <w:rFonts w:ascii="Sylfaen" w:hAnsi="Sylfaen"/>
                <w:sz w:val="20"/>
                <w:szCs w:val="20"/>
              </w:rPr>
              <w:t>M.SDE.00188</w:t>
            </w:r>
          </w:p>
        </w:tc>
        <w:tc>
          <w:tcPr>
            <w:tcW w:w="4186" w:type="dxa"/>
            <w:tcBorders>
              <w:top w:val="single" w:sz="4" w:space="0" w:color="auto"/>
              <w:left w:val="single" w:sz="4" w:space="0" w:color="auto"/>
              <w:bottom w:val="single" w:sz="4" w:space="0" w:color="auto"/>
            </w:tcBorders>
            <w:shd w:val="clear" w:color="auto" w:fill="FFFFFF"/>
          </w:tcPr>
          <w:p w14:paraId="2AEE66D8"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16EC4410"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00FBDA41"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8F0AB2E"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501E6AE" w14:textId="77777777" w:rsidTr="00044AB0">
        <w:trPr>
          <w:jc w:val="center"/>
        </w:trPr>
        <w:tc>
          <w:tcPr>
            <w:tcW w:w="290" w:type="dxa"/>
            <w:shd w:val="clear" w:color="auto" w:fill="FFFFFF"/>
          </w:tcPr>
          <w:p w14:paraId="7A0A4C9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829052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58B7DAA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204CDE2A" w14:textId="77777777" w:rsidR="008D6FA4" w:rsidRPr="000121C3" w:rsidRDefault="008D6FA4" w:rsidP="00044AB0">
            <w:pPr>
              <w:pStyle w:val="Bodytext20"/>
              <w:shd w:val="clear" w:color="auto" w:fill="auto"/>
              <w:tabs>
                <w:tab w:val="left" w:pos="550"/>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*.4.</w:t>
            </w:r>
            <w:r w:rsidR="00137319" w:rsidRPr="00F83622">
              <w:rPr>
                <w:rStyle w:val="Bodytext211pt"/>
                <w:rFonts w:ascii="Sylfaen" w:hAnsi="Sylfaen"/>
                <w:sz w:val="20"/>
                <w:szCs w:val="20"/>
              </w:rPr>
              <w:tab/>
            </w:r>
            <w:r w:rsidRPr="000121C3">
              <w:rPr>
                <w:rStyle w:val="Bodytext211pt"/>
                <w:rFonts w:ascii="Sylfaen" w:hAnsi="Sylfaen"/>
                <w:sz w:val="20"/>
                <w:szCs w:val="20"/>
              </w:rPr>
              <w:t>Կազմակերպաիրավական ձևի ծածկագիրը (csdo:BusinessEntityTypeCode)</w:t>
            </w:r>
          </w:p>
        </w:tc>
        <w:tc>
          <w:tcPr>
            <w:tcW w:w="3581" w:type="dxa"/>
            <w:tcBorders>
              <w:top w:val="single" w:sz="4" w:space="0" w:color="auto"/>
              <w:left w:val="single" w:sz="4" w:space="0" w:color="auto"/>
              <w:bottom w:val="single" w:sz="4" w:space="0" w:color="auto"/>
            </w:tcBorders>
            <w:shd w:val="clear" w:color="auto" w:fill="FFFFFF"/>
          </w:tcPr>
          <w:p w14:paraId="3FF3B764"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այն կազմակերպաիրավական ձևի ծածկագրային նշագիրը, որով գրանցված է տնտեսավարող սուբյեկտը</w:t>
            </w:r>
          </w:p>
        </w:tc>
        <w:tc>
          <w:tcPr>
            <w:tcW w:w="2059" w:type="dxa"/>
            <w:tcBorders>
              <w:top w:val="single" w:sz="4" w:space="0" w:color="auto"/>
              <w:left w:val="single" w:sz="4" w:space="0" w:color="auto"/>
              <w:bottom w:val="single" w:sz="4" w:space="0" w:color="auto"/>
            </w:tcBorders>
            <w:shd w:val="clear" w:color="auto" w:fill="FFFFFF"/>
          </w:tcPr>
          <w:p w14:paraId="03CF51C5" w14:textId="77777777" w:rsidR="008D6FA4" w:rsidRPr="000121C3" w:rsidRDefault="008D6FA4" w:rsidP="00044AB0">
            <w:pPr>
              <w:pStyle w:val="Bodytext20"/>
              <w:shd w:val="clear" w:color="auto" w:fill="auto"/>
              <w:spacing w:before="0" w:after="120" w:line="240" w:lineRule="auto"/>
              <w:ind w:hanging="39"/>
              <w:jc w:val="left"/>
              <w:rPr>
                <w:rFonts w:ascii="Sylfaen" w:hAnsi="Sylfaen"/>
                <w:sz w:val="20"/>
                <w:szCs w:val="20"/>
              </w:rPr>
            </w:pPr>
            <w:r w:rsidRPr="000121C3">
              <w:rPr>
                <w:rStyle w:val="Bodytext211pt"/>
                <w:rFonts w:ascii="Sylfaen" w:hAnsi="Sylfaen"/>
                <w:sz w:val="20"/>
                <w:szCs w:val="20"/>
              </w:rPr>
              <w:t>M.SDE.00023</w:t>
            </w:r>
          </w:p>
        </w:tc>
        <w:tc>
          <w:tcPr>
            <w:tcW w:w="4186" w:type="dxa"/>
            <w:tcBorders>
              <w:top w:val="single" w:sz="4" w:space="0" w:color="auto"/>
              <w:left w:val="single" w:sz="4" w:space="0" w:color="auto"/>
              <w:bottom w:val="single" w:sz="4" w:space="0" w:color="auto"/>
            </w:tcBorders>
            <w:shd w:val="clear" w:color="auto" w:fill="FFFFFF"/>
          </w:tcPr>
          <w:p w14:paraId="4380AF42"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csdo:UnifiedCode20Type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(M.SDT.00140)</w:t>
            </w:r>
          </w:p>
          <w:p w14:paraId="3AD055C3"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6576EB0F"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1E249AC2"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D51C510"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B846466" w14:textId="77777777" w:rsidTr="00044AB0">
        <w:trPr>
          <w:jc w:val="center"/>
        </w:trPr>
        <w:tc>
          <w:tcPr>
            <w:tcW w:w="290" w:type="dxa"/>
            <w:shd w:val="clear" w:color="auto" w:fill="FFFFFF"/>
          </w:tcPr>
          <w:p w14:paraId="74FB826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FC626B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1FC84C5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top w:val="single" w:sz="4" w:space="0" w:color="auto"/>
              <w:bottom w:val="single" w:sz="4" w:space="0" w:color="auto"/>
              <w:right w:val="single" w:sz="4" w:space="0" w:color="auto"/>
            </w:tcBorders>
            <w:shd w:val="clear" w:color="auto" w:fill="FFFFFF"/>
          </w:tcPr>
          <w:p w14:paraId="62267EC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79DB5157" w14:textId="77777777" w:rsidR="008D6FA4" w:rsidRPr="000121C3" w:rsidRDefault="008D6FA4" w:rsidP="005D4DF2">
            <w:pPr>
              <w:pStyle w:val="Bodytext20"/>
              <w:shd w:val="clear" w:color="auto" w:fill="auto"/>
              <w:tabs>
                <w:tab w:val="left" w:pos="416"/>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ա)</w:t>
            </w:r>
            <w:r w:rsidR="00137319" w:rsidRPr="00137319">
              <w:rPr>
                <w:rStyle w:val="Bodytext211pt"/>
                <w:rFonts w:ascii="Sylfaen" w:hAnsi="Sylfaen"/>
                <w:sz w:val="20"/>
                <w:szCs w:val="20"/>
              </w:rPr>
              <w:tab/>
            </w:r>
            <w:r w:rsidRPr="000121C3">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6DCC72C2" w14:textId="77777777" w:rsidR="008D6FA4" w:rsidRPr="000121C3" w:rsidRDefault="008D6FA4" w:rsidP="00044AB0">
            <w:pPr>
              <w:pStyle w:val="Bodytext20"/>
              <w:shd w:val="clear" w:color="auto" w:fill="auto"/>
              <w:spacing w:before="0" w:after="120" w:line="240" w:lineRule="auto"/>
              <w:ind w:left="49" w:hanging="1"/>
              <w:jc w:val="left"/>
              <w:rPr>
                <w:rFonts w:ascii="Sylfaen" w:hAnsi="Sylfaen"/>
                <w:sz w:val="20"/>
                <w:szCs w:val="20"/>
              </w:rPr>
            </w:pPr>
            <w:r w:rsidRPr="000121C3">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575B7BEE" w14:textId="77777777" w:rsidR="008D6FA4" w:rsidRPr="000121C3" w:rsidRDefault="008D6FA4" w:rsidP="005D4DF2">
            <w:pPr>
              <w:pStyle w:val="Bodytext20"/>
              <w:shd w:val="clear" w:color="auto" w:fill="auto"/>
              <w:spacing w:before="0" w:after="120" w:line="240" w:lineRule="auto"/>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6BAE3240"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r w:rsidR="00044AB0" w:rsidRPr="00044AB0">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w:t>
            </w:r>
          </w:p>
          <w:p w14:paraId="14CAA475"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3D13E2DD"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EF30144"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4AA8F2A2" w14:textId="77777777" w:rsidTr="00044AB0">
        <w:trPr>
          <w:jc w:val="center"/>
        </w:trPr>
        <w:tc>
          <w:tcPr>
            <w:tcW w:w="290" w:type="dxa"/>
            <w:shd w:val="clear" w:color="auto" w:fill="FFFFFF"/>
          </w:tcPr>
          <w:p w14:paraId="710C5699"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163189B"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51B3B0DF"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5954E8D" w14:textId="77777777" w:rsidR="008D6FA4" w:rsidRPr="000121C3" w:rsidRDefault="008D6FA4" w:rsidP="005D4DF2">
            <w:pPr>
              <w:pStyle w:val="Bodytext20"/>
              <w:shd w:val="clear" w:color="auto" w:fill="auto"/>
              <w:tabs>
                <w:tab w:val="left" w:pos="374"/>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*.5.</w:t>
            </w:r>
            <w:r w:rsidR="00137319" w:rsidRPr="00F83622">
              <w:rPr>
                <w:rStyle w:val="Bodytext211pt"/>
                <w:rFonts w:ascii="Sylfaen" w:hAnsi="Sylfaen"/>
                <w:sz w:val="20"/>
                <w:szCs w:val="20"/>
              </w:rPr>
              <w:tab/>
            </w:r>
            <w:r w:rsidRPr="000121C3">
              <w:rPr>
                <w:rStyle w:val="Bodytext211pt"/>
                <w:rFonts w:ascii="Sylfaen" w:hAnsi="Sylfaen"/>
                <w:sz w:val="20"/>
                <w:szCs w:val="20"/>
              </w:rPr>
              <w:t>Կազմակերպաիրավական ձևի անվանումը</w:t>
            </w:r>
          </w:p>
          <w:p w14:paraId="7BF35FF8" w14:textId="77777777" w:rsidR="008D6FA4" w:rsidRPr="000121C3" w:rsidRDefault="008D6FA4" w:rsidP="005D4DF2">
            <w:pPr>
              <w:pStyle w:val="Bodytext20"/>
              <w:shd w:val="clear" w:color="auto" w:fill="auto"/>
              <w:tabs>
                <w:tab w:val="left" w:pos="374"/>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(csdo:BusinessEntityTypeName)</w:t>
            </w:r>
          </w:p>
        </w:tc>
        <w:tc>
          <w:tcPr>
            <w:tcW w:w="3581" w:type="dxa"/>
            <w:tcBorders>
              <w:top w:val="single" w:sz="4" w:space="0" w:color="auto"/>
              <w:left w:val="single" w:sz="4" w:space="0" w:color="auto"/>
              <w:bottom w:val="single" w:sz="4" w:space="0" w:color="auto"/>
            </w:tcBorders>
            <w:shd w:val="clear" w:color="auto" w:fill="FFFFFF"/>
          </w:tcPr>
          <w:p w14:paraId="42B5AAE6" w14:textId="77777777" w:rsidR="008D6FA4" w:rsidRPr="000121C3" w:rsidRDefault="008D6FA4" w:rsidP="00044AB0">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այն կազմակերպա</w:t>
            </w:r>
            <w:r w:rsidR="00044AB0" w:rsidRPr="00044AB0">
              <w:rPr>
                <w:rFonts w:ascii="Sylfaen" w:hAnsi="Sylfaen"/>
                <w:sz w:val="20"/>
                <w:szCs w:val="20"/>
              </w:rPr>
              <w:t>-</w:t>
            </w:r>
            <w:r w:rsidRPr="000121C3">
              <w:rPr>
                <w:rStyle w:val="Bodytext211pt"/>
                <w:rFonts w:ascii="Sylfaen" w:hAnsi="Sylfaen"/>
                <w:sz w:val="20"/>
                <w:szCs w:val="20"/>
              </w:rPr>
              <w:t>իրավական ձևի անվանումը, որով գրանցված է տնտեսավարող սուբյեկտը</w:t>
            </w:r>
          </w:p>
        </w:tc>
        <w:tc>
          <w:tcPr>
            <w:tcW w:w="2059" w:type="dxa"/>
            <w:tcBorders>
              <w:top w:val="single" w:sz="4" w:space="0" w:color="auto"/>
              <w:left w:val="single" w:sz="4" w:space="0" w:color="auto"/>
              <w:bottom w:val="single" w:sz="4" w:space="0" w:color="auto"/>
            </w:tcBorders>
            <w:shd w:val="clear" w:color="auto" w:fill="FFFFFF"/>
          </w:tcPr>
          <w:p w14:paraId="4E6A127E"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M.SDE.00090</w:t>
            </w:r>
          </w:p>
        </w:tc>
        <w:tc>
          <w:tcPr>
            <w:tcW w:w="4186" w:type="dxa"/>
            <w:tcBorders>
              <w:top w:val="single" w:sz="4" w:space="0" w:color="auto"/>
              <w:left w:val="single" w:sz="4" w:space="0" w:color="auto"/>
              <w:bottom w:val="single" w:sz="4" w:space="0" w:color="auto"/>
            </w:tcBorders>
            <w:shd w:val="clear" w:color="auto" w:fill="FFFFFF"/>
          </w:tcPr>
          <w:p w14:paraId="56545CEA"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csdo:Name300Type (M.SDT.00056) Պայմանանշանների նորմալացված տող։</w:t>
            </w:r>
          </w:p>
          <w:p w14:paraId="7D7D617C"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4E11C224"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A51AEBB"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6E62DBA" w14:textId="77777777" w:rsidTr="00044AB0">
        <w:trPr>
          <w:jc w:val="center"/>
        </w:trPr>
        <w:tc>
          <w:tcPr>
            <w:tcW w:w="290" w:type="dxa"/>
            <w:shd w:val="clear" w:color="auto" w:fill="FFFFFF"/>
          </w:tcPr>
          <w:p w14:paraId="4E70FB4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F63D49D"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13E0695F"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23372F4A" w14:textId="77777777" w:rsidR="008D6FA4" w:rsidRPr="000121C3" w:rsidRDefault="008D6FA4" w:rsidP="005D4DF2">
            <w:pPr>
              <w:pStyle w:val="Bodytext20"/>
              <w:shd w:val="clear" w:color="auto" w:fill="auto"/>
              <w:tabs>
                <w:tab w:val="left" w:pos="374"/>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*.6.</w:t>
            </w:r>
            <w:r w:rsidR="00137319" w:rsidRPr="00F83622">
              <w:rPr>
                <w:rStyle w:val="Bodytext211pt"/>
                <w:rFonts w:ascii="Sylfaen" w:hAnsi="Sylfaen"/>
                <w:sz w:val="20"/>
                <w:szCs w:val="20"/>
              </w:rPr>
              <w:tab/>
            </w:r>
            <w:r w:rsidRPr="000121C3">
              <w:rPr>
                <w:rStyle w:val="Bodytext211pt"/>
                <w:rFonts w:ascii="Sylfaen" w:hAnsi="Sylfaen"/>
                <w:sz w:val="20"/>
                <w:szCs w:val="20"/>
              </w:rPr>
              <w:t>Տնտեսավարող սուբյեկտի նույնականացուցիչը (csdo:BusinessEntityId)</w:t>
            </w:r>
          </w:p>
        </w:tc>
        <w:tc>
          <w:tcPr>
            <w:tcW w:w="3581" w:type="dxa"/>
            <w:tcBorders>
              <w:top w:val="single" w:sz="4" w:space="0" w:color="auto"/>
              <w:left w:val="single" w:sz="4" w:space="0" w:color="auto"/>
              <w:bottom w:val="single" w:sz="4" w:space="0" w:color="auto"/>
            </w:tcBorders>
            <w:shd w:val="clear" w:color="auto" w:fill="FFFFFF"/>
          </w:tcPr>
          <w:p w14:paraId="171DF231" w14:textId="77777777" w:rsidR="008D6FA4" w:rsidRPr="000121C3" w:rsidRDefault="008D6FA4" w:rsidP="00044AB0">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պետական գրանցման ժամանակ ըստ ռեեստրի (ռեգիստրի) տրված գրառման համարը (ծածկագիրը)</w:t>
            </w:r>
          </w:p>
        </w:tc>
        <w:tc>
          <w:tcPr>
            <w:tcW w:w="2059" w:type="dxa"/>
            <w:tcBorders>
              <w:top w:val="single" w:sz="4" w:space="0" w:color="auto"/>
              <w:left w:val="single" w:sz="4" w:space="0" w:color="auto"/>
              <w:bottom w:val="single" w:sz="4" w:space="0" w:color="auto"/>
            </w:tcBorders>
            <w:shd w:val="clear" w:color="auto" w:fill="FFFFFF"/>
          </w:tcPr>
          <w:p w14:paraId="72E10023"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M.SDE.00189</w:t>
            </w:r>
          </w:p>
        </w:tc>
        <w:tc>
          <w:tcPr>
            <w:tcW w:w="4186" w:type="dxa"/>
            <w:tcBorders>
              <w:top w:val="single" w:sz="4" w:space="0" w:color="auto"/>
              <w:left w:val="single" w:sz="4" w:space="0" w:color="auto"/>
              <w:bottom w:val="single" w:sz="4" w:space="0" w:color="auto"/>
            </w:tcBorders>
            <w:shd w:val="clear" w:color="auto" w:fill="FFFFFF"/>
          </w:tcPr>
          <w:p w14:paraId="3CCF43B7"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csdo:BusinessEntityIdType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(M.SDT.00157)</w:t>
            </w:r>
          </w:p>
          <w:p w14:paraId="766586D7"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Պայմանանշանների նորմալացված տող:</w:t>
            </w:r>
          </w:p>
          <w:p w14:paraId="2FF2CB43"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106C8536"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E3F211D"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4B0DFAD" w14:textId="77777777" w:rsidTr="00044AB0">
        <w:trPr>
          <w:jc w:val="center"/>
        </w:trPr>
        <w:tc>
          <w:tcPr>
            <w:tcW w:w="290" w:type="dxa"/>
            <w:shd w:val="clear" w:color="auto" w:fill="FFFFFF"/>
          </w:tcPr>
          <w:p w14:paraId="07750A65"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01C85A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51404403"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top w:val="single" w:sz="4" w:space="0" w:color="auto"/>
              <w:bottom w:val="single" w:sz="4" w:space="0" w:color="auto"/>
              <w:right w:val="single" w:sz="4" w:space="0" w:color="auto"/>
            </w:tcBorders>
            <w:shd w:val="clear" w:color="auto" w:fill="FFFFFF"/>
          </w:tcPr>
          <w:p w14:paraId="297E19F5" w14:textId="77777777" w:rsidR="008D6FA4" w:rsidRPr="000121C3" w:rsidRDefault="008D6FA4" w:rsidP="005D4DF2">
            <w:pPr>
              <w:pStyle w:val="Bodytext20"/>
              <w:shd w:val="clear" w:color="auto" w:fill="auto"/>
              <w:spacing w:before="0" w:after="120" w:line="240" w:lineRule="auto"/>
              <w:ind w:hanging="10"/>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65B690F0" w14:textId="77777777" w:rsidR="008D6FA4" w:rsidRPr="000121C3" w:rsidRDefault="008D6FA4" w:rsidP="005D4DF2">
            <w:pPr>
              <w:pStyle w:val="Bodytext20"/>
              <w:shd w:val="clear" w:color="auto" w:fill="auto"/>
              <w:tabs>
                <w:tab w:val="left" w:pos="429"/>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ա)</w:t>
            </w:r>
            <w:r w:rsidR="00137319" w:rsidRPr="00137319">
              <w:rPr>
                <w:rStyle w:val="Bodytext211pt"/>
                <w:rFonts w:ascii="Sylfaen" w:hAnsi="Sylfaen"/>
                <w:sz w:val="20"/>
                <w:szCs w:val="20"/>
              </w:rPr>
              <w:tab/>
            </w:r>
            <w:r w:rsidRPr="000121C3">
              <w:rPr>
                <w:rStyle w:val="Bodytext211pt"/>
                <w:rFonts w:ascii="Sylfaen" w:hAnsi="Sylfaen"/>
                <w:sz w:val="20"/>
                <w:szCs w:val="20"/>
              </w:rPr>
              <w:t>Նույնականացման մեթոդը (kindId ատրիբուտ)</w:t>
            </w:r>
          </w:p>
        </w:tc>
        <w:tc>
          <w:tcPr>
            <w:tcW w:w="3581" w:type="dxa"/>
            <w:tcBorders>
              <w:top w:val="single" w:sz="4" w:space="0" w:color="auto"/>
              <w:left w:val="single" w:sz="4" w:space="0" w:color="auto"/>
              <w:bottom w:val="single" w:sz="4" w:space="0" w:color="auto"/>
            </w:tcBorders>
            <w:shd w:val="clear" w:color="auto" w:fill="FFFFFF"/>
          </w:tcPr>
          <w:p w14:paraId="27E32539" w14:textId="77777777" w:rsidR="008D6FA4" w:rsidRPr="000121C3" w:rsidRDefault="008D6FA4" w:rsidP="00044AB0">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տնտեսավարող սուբյեկտների նույնականացման մեթոդը</w:t>
            </w:r>
          </w:p>
        </w:tc>
        <w:tc>
          <w:tcPr>
            <w:tcW w:w="2059" w:type="dxa"/>
            <w:tcBorders>
              <w:top w:val="single" w:sz="4" w:space="0" w:color="auto"/>
              <w:left w:val="single" w:sz="4" w:space="0" w:color="auto"/>
              <w:bottom w:val="single" w:sz="4" w:space="0" w:color="auto"/>
            </w:tcBorders>
            <w:shd w:val="clear" w:color="auto" w:fill="FFFFFF"/>
          </w:tcPr>
          <w:p w14:paraId="5017D3F9"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3D2BD03F"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csdo:BusinessEntityIdKindIdType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(M.SDT.00158)</w:t>
            </w:r>
          </w:p>
          <w:p w14:paraId="54E0E417"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Տնտեսավարող սուբյեկտների նույնականացման մեթոդների տեղեկատուից նույնականացուցչի արժեքը։</w:t>
            </w:r>
          </w:p>
          <w:p w14:paraId="529B3313"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27034F3F"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503FA94"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080FEA3E" w14:textId="77777777" w:rsidTr="00044AB0">
        <w:trPr>
          <w:jc w:val="center"/>
        </w:trPr>
        <w:tc>
          <w:tcPr>
            <w:tcW w:w="290" w:type="dxa"/>
            <w:shd w:val="clear" w:color="auto" w:fill="FFFFFF"/>
          </w:tcPr>
          <w:p w14:paraId="5081B68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B4357B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0188F40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E077820" w14:textId="77777777" w:rsidR="008D6FA4" w:rsidRPr="000121C3" w:rsidRDefault="008D6FA4" w:rsidP="00962EB9">
            <w:pPr>
              <w:pStyle w:val="Bodytext20"/>
              <w:shd w:val="clear" w:color="auto" w:fill="auto"/>
              <w:tabs>
                <w:tab w:val="left" w:pos="442"/>
              </w:tabs>
              <w:spacing w:before="0" w:after="120" w:line="264" w:lineRule="auto"/>
              <w:ind w:hanging="11"/>
              <w:jc w:val="left"/>
              <w:rPr>
                <w:rFonts w:ascii="Sylfaen" w:hAnsi="Sylfaen"/>
                <w:sz w:val="20"/>
                <w:szCs w:val="20"/>
              </w:rPr>
            </w:pPr>
            <w:r w:rsidRPr="000121C3">
              <w:rPr>
                <w:rStyle w:val="Bodytext211pt"/>
                <w:rFonts w:ascii="Sylfaen" w:hAnsi="Sylfaen"/>
                <w:sz w:val="20"/>
                <w:szCs w:val="20"/>
              </w:rPr>
              <w:t>*.7.</w:t>
            </w:r>
            <w:r w:rsidR="00137319" w:rsidRPr="00F83622">
              <w:rPr>
                <w:rStyle w:val="Bodytext211pt"/>
                <w:rFonts w:ascii="Sylfaen" w:hAnsi="Sylfaen"/>
                <w:sz w:val="20"/>
                <w:szCs w:val="20"/>
              </w:rPr>
              <w:tab/>
            </w:r>
            <w:r w:rsidRPr="000121C3">
              <w:rPr>
                <w:rStyle w:val="Bodytext211pt"/>
                <w:rFonts w:ascii="Sylfaen" w:hAnsi="Sylfaen"/>
                <w:sz w:val="20"/>
                <w:szCs w:val="20"/>
              </w:rPr>
              <w:t>Նույնականացման եզակի մաքսային համարը (csdo:UniqueCustomsNumberId)</w:t>
            </w:r>
          </w:p>
        </w:tc>
        <w:tc>
          <w:tcPr>
            <w:tcW w:w="3581" w:type="dxa"/>
            <w:tcBorders>
              <w:top w:val="single" w:sz="4" w:space="0" w:color="auto"/>
              <w:left w:val="single" w:sz="4" w:space="0" w:color="auto"/>
              <w:bottom w:val="single" w:sz="4" w:space="0" w:color="auto"/>
            </w:tcBorders>
            <w:shd w:val="clear" w:color="auto" w:fill="FFFFFF"/>
          </w:tcPr>
          <w:p w14:paraId="7F9868EC" w14:textId="77777777" w:rsidR="008D6FA4" w:rsidRPr="000121C3" w:rsidRDefault="008D6FA4" w:rsidP="00962EB9">
            <w:pPr>
              <w:pStyle w:val="Bodytext20"/>
              <w:shd w:val="clear" w:color="auto" w:fill="auto"/>
              <w:spacing w:before="0" w:after="120" w:line="264" w:lineRule="auto"/>
              <w:ind w:left="49" w:hanging="11"/>
              <w:jc w:val="left"/>
              <w:rPr>
                <w:rFonts w:ascii="Sylfaen" w:hAnsi="Sylfaen"/>
                <w:sz w:val="20"/>
                <w:szCs w:val="20"/>
              </w:rPr>
            </w:pPr>
            <w:r w:rsidRPr="000121C3">
              <w:rPr>
                <w:rStyle w:val="Bodytext211pt"/>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59" w:type="dxa"/>
            <w:tcBorders>
              <w:top w:val="single" w:sz="4" w:space="0" w:color="auto"/>
              <w:left w:val="single" w:sz="4" w:space="0" w:color="auto"/>
              <w:bottom w:val="single" w:sz="4" w:space="0" w:color="auto"/>
            </w:tcBorders>
            <w:shd w:val="clear" w:color="auto" w:fill="FFFFFF"/>
          </w:tcPr>
          <w:p w14:paraId="14FE1083" w14:textId="77777777" w:rsidR="008D6FA4" w:rsidRPr="000121C3" w:rsidRDefault="008D6FA4" w:rsidP="00962EB9">
            <w:pPr>
              <w:pStyle w:val="Bodytext20"/>
              <w:shd w:val="clear" w:color="auto" w:fill="auto"/>
              <w:spacing w:before="0" w:after="120" w:line="264" w:lineRule="auto"/>
              <w:ind w:hanging="11"/>
              <w:jc w:val="left"/>
              <w:rPr>
                <w:rFonts w:ascii="Sylfaen" w:hAnsi="Sylfaen"/>
                <w:sz w:val="20"/>
                <w:szCs w:val="20"/>
              </w:rPr>
            </w:pPr>
            <w:r w:rsidRPr="000121C3">
              <w:rPr>
                <w:rStyle w:val="Bodytext211pt"/>
                <w:rFonts w:ascii="Sylfaen" w:hAnsi="Sylfaen"/>
                <w:sz w:val="20"/>
                <w:szCs w:val="20"/>
              </w:rPr>
              <w:t>M.SDE.00135</w:t>
            </w:r>
          </w:p>
        </w:tc>
        <w:tc>
          <w:tcPr>
            <w:tcW w:w="4186" w:type="dxa"/>
            <w:tcBorders>
              <w:top w:val="single" w:sz="4" w:space="0" w:color="auto"/>
              <w:left w:val="single" w:sz="4" w:space="0" w:color="auto"/>
              <w:bottom w:val="single" w:sz="4" w:space="0" w:color="auto"/>
            </w:tcBorders>
            <w:shd w:val="clear" w:color="auto" w:fill="FFFFFF"/>
          </w:tcPr>
          <w:p w14:paraId="71CC1EEB" w14:textId="77777777" w:rsidR="008D6FA4" w:rsidRPr="000121C3" w:rsidRDefault="008D6FA4" w:rsidP="00962EB9">
            <w:pPr>
              <w:pStyle w:val="Bodytext20"/>
              <w:shd w:val="clear" w:color="auto" w:fill="auto"/>
              <w:spacing w:before="0" w:after="120" w:line="264" w:lineRule="auto"/>
              <w:ind w:hanging="11"/>
              <w:jc w:val="left"/>
              <w:rPr>
                <w:rFonts w:ascii="Sylfaen" w:hAnsi="Sylfaen"/>
                <w:sz w:val="20"/>
                <w:szCs w:val="20"/>
              </w:rPr>
            </w:pPr>
            <w:r w:rsidRPr="000121C3">
              <w:rPr>
                <w:rStyle w:val="Bodytext211pt"/>
                <w:rFonts w:ascii="Sylfaen" w:hAnsi="Sylfaen"/>
                <w:sz w:val="20"/>
                <w:szCs w:val="20"/>
              </w:rPr>
              <w:t>csdo:UniqueCustomsNumberIdType</w:t>
            </w:r>
          </w:p>
          <w:p w14:paraId="3ECB1974" w14:textId="77777777" w:rsidR="008D6FA4" w:rsidRPr="000121C3" w:rsidRDefault="008D6FA4" w:rsidP="00962EB9">
            <w:pPr>
              <w:pStyle w:val="Bodytext20"/>
              <w:shd w:val="clear" w:color="auto" w:fill="auto"/>
              <w:spacing w:before="0" w:after="120" w:line="264" w:lineRule="auto"/>
              <w:ind w:hanging="11"/>
              <w:jc w:val="left"/>
              <w:rPr>
                <w:rFonts w:ascii="Sylfaen" w:hAnsi="Sylfaen"/>
                <w:sz w:val="20"/>
                <w:szCs w:val="20"/>
              </w:rPr>
            </w:pPr>
            <w:r w:rsidRPr="000121C3">
              <w:rPr>
                <w:rStyle w:val="Bodytext211pt"/>
                <w:rFonts w:ascii="Sylfaen" w:hAnsi="Sylfaen"/>
                <w:sz w:val="20"/>
                <w:szCs w:val="20"/>
              </w:rPr>
              <w:t>(M.SDT.00089)</w:t>
            </w:r>
          </w:p>
          <w:p w14:paraId="109C4931" w14:textId="77777777" w:rsidR="008D6FA4" w:rsidRPr="000121C3" w:rsidRDefault="008D6FA4" w:rsidP="00962EB9">
            <w:pPr>
              <w:pStyle w:val="Bodytext20"/>
              <w:shd w:val="clear" w:color="auto" w:fill="auto"/>
              <w:spacing w:before="0" w:after="120" w:line="264" w:lineRule="auto"/>
              <w:ind w:hanging="11"/>
              <w:jc w:val="left"/>
              <w:rPr>
                <w:rFonts w:ascii="Sylfaen" w:hAnsi="Sylfaen"/>
                <w:sz w:val="20"/>
                <w:szCs w:val="20"/>
              </w:rPr>
            </w:pPr>
            <w:r w:rsidRPr="000121C3">
              <w:rPr>
                <w:rStyle w:val="Bodytext211pt"/>
                <w:rFonts w:ascii="Sylfaen" w:hAnsi="Sylfaen"/>
                <w:sz w:val="20"/>
                <w:szCs w:val="20"/>
              </w:rPr>
              <w:t>Պայմանանշանների նորմալացված տող:</w:t>
            </w:r>
          </w:p>
          <w:p w14:paraId="56B08C4E" w14:textId="77777777" w:rsidR="008D6FA4" w:rsidRPr="000121C3" w:rsidRDefault="008D6FA4" w:rsidP="00962EB9">
            <w:pPr>
              <w:pStyle w:val="Bodytext20"/>
              <w:shd w:val="clear" w:color="auto" w:fill="auto"/>
              <w:spacing w:before="0" w:after="120" w:line="264" w:lineRule="auto"/>
              <w:ind w:hanging="11"/>
              <w:jc w:val="left"/>
              <w:rPr>
                <w:rFonts w:ascii="Sylfaen" w:hAnsi="Sylfaen"/>
                <w:sz w:val="20"/>
                <w:szCs w:val="20"/>
              </w:rPr>
            </w:pPr>
            <w:r w:rsidRPr="000121C3">
              <w:rPr>
                <w:rStyle w:val="Bodytext211pt"/>
                <w:rFonts w:ascii="Sylfaen" w:hAnsi="Sylfaen"/>
                <w:sz w:val="20"/>
                <w:szCs w:val="20"/>
              </w:rPr>
              <w:t>Նվազագույն երկարությունը՝ 1։</w:t>
            </w:r>
          </w:p>
          <w:p w14:paraId="4E036C52" w14:textId="77777777" w:rsidR="008D6FA4" w:rsidRPr="000121C3" w:rsidRDefault="008D6FA4" w:rsidP="00962EB9">
            <w:pPr>
              <w:pStyle w:val="Bodytext20"/>
              <w:shd w:val="clear" w:color="auto" w:fill="auto"/>
              <w:spacing w:before="0" w:after="120" w:line="264" w:lineRule="auto"/>
              <w:ind w:hanging="11"/>
              <w:jc w:val="left"/>
              <w:rPr>
                <w:rFonts w:ascii="Sylfaen" w:hAnsi="Sylfaen"/>
                <w:sz w:val="20"/>
                <w:szCs w:val="20"/>
              </w:rPr>
            </w:pPr>
            <w:r w:rsidRPr="000121C3">
              <w:rPr>
                <w:rStyle w:val="Bodytext211pt"/>
                <w:rFonts w:ascii="Sylfaen" w:hAnsi="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45F5369"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9252FB9" w14:textId="77777777" w:rsidTr="00044AB0">
        <w:trPr>
          <w:jc w:val="center"/>
        </w:trPr>
        <w:tc>
          <w:tcPr>
            <w:tcW w:w="290" w:type="dxa"/>
            <w:shd w:val="clear" w:color="auto" w:fill="FFFFFF"/>
          </w:tcPr>
          <w:p w14:paraId="659A132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2DEB090"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142870E3"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6E7F6F81" w14:textId="77777777" w:rsidR="008D6FA4" w:rsidRPr="00137319" w:rsidRDefault="008D6FA4" w:rsidP="00962EB9">
            <w:pPr>
              <w:pStyle w:val="Bodytext20"/>
              <w:shd w:val="clear" w:color="auto" w:fill="auto"/>
              <w:tabs>
                <w:tab w:val="left" w:pos="442"/>
              </w:tabs>
              <w:spacing w:before="0" w:after="120" w:line="264" w:lineRule="auto"/>
              <w:ind w:hanging="11"/>
              <w:jc w:val="left"/>
              <w:rPr>
                <w:rFonts w:ascii="Sylfaen" w:hAnsi="Sylfaen"/>
                <w:sz w:val="20"/>
                <w:szCs w:val="20"/>
              </w:rPr>
            </w:pPr>
            <w:r w:rsidRPr="00137319">
              <w:rPr>
                <w:rFonts w:ascii="Sylfaen" w:hAnsi="Sylfaen"/>
                <w:sz w:val="20"/>
              </w:rPr>
              <w:t>*.8.</w:t>
            </w:r>
            <w:r w:rsidR="00137319" w:rsidRPr="00F83622">
              <w:rPr>
                <w:rFonts w:ascii="Sylfaen" w:hAnsi="Sylfaen"/>
                <w:sz w:val="20"/>
              </w:rPr>
              <w:tab/>
            </w:r>
            <w:r w:rsidRPr="00137319">
              <w:rPr>
                <w:rFonts w:ascii="Sylfaen" w:hAnsi="Sylfaen"/>
                <w:sz w:val="20"/>
              </w:rPr>
              <w:t>Հարկ վճարողի նույնականացուցիչը (csdo:TaxpayerId)</w:t>
            </w:r>
          </w:p>
        </w:tc>
        <w:tc>
          <w:tcPr>
            <w:tcW w:w="3581" w:type="dxa"/>
            <w:tcBorders>
              <w:top w:val="single" w:sz="4" w:space="0" w:color="auto"/>
              <w:left w:val="single" w:sz="4" w:space="0" w:color="auto"/>
              <w:bottom w:val="single" w:sz="4" w:space="0" w:color="auto"/>
            </w:tcBorders>
            <w:shd w:val="clear" w:color="auto" w:fill="FFFFFF"/>
          </w:tcPr>
          <w:p w14:paraId="29E5AD2A" w14:textId="77777777" w:rsidR="008D6FA4" w:rsidRPr="00137319" w:rsidRDefault="008D6FA4" w:rsidP="00962EB9">
            <w:pPr>
              <w:pStyle w:val="Bodytext20"/>
              <w:shd w:val="clear" w:color="auto" w:fill="auto"/>
              <w:tabs>
                <w:tab w:val="left" w:pos="442"/>
              </w:tabs>
              <w:spacing w:before="0" w:after="120" w:line="264" w:lineRule="auto"/>
              <w:ind w:hanging="11"/>
              <w:jc w:val="left"/>
              <w:rPr>
                <w:rFonts w:ascii="Sylfaen" w:hAnsi="Sylfaen"/>
                <w:sz w:val="20"/>
                <w:szCs w:val="20"/>
              </w:rPr>
            </w:pPr>
            <w:r w:rsidRPr="00137319">
              <w:rPr>
                <w:rFonts w:ascii="Sylfaen" w:hAnsi="Sylfaen"/>
                <w:sz w:val="20"/>
              </w:rPr>
              <w:t>տնտեսավարող սուբյեկտի նույնականացուցիչը՝ հարկ վճարողի գրանցման երկրի հարկ վճարողների ռեեստրում</w:t>
            </w:r>
          </w:p>
        </w:tc>
        <w:tc>
          <w:tcPr>
            <w:tcW w:w="2059" w:type="dxa"/>
            <w:tcBorders>
              <w:top w:val="single" w:sz="4" w:space="0" w:color="auto"/>
              <w:left w:val="single" w:sz="4" w:space="0" w:color="auto"/>
              <w:bottom w:val="single" w:sz="4" w:space="0" w:color="auto"/>
            </w:tcBorders>
            <w:shd w:val="clear" w:color="auto" w:fill="FFFFFF"/>
          </w:tcPr>
          <w:p w14:paraId="6B30DD20" w14:textId="77777777" w:rsidR="008D6FA4" w:rsidRPr="00137319" w:rsidRDefault="008D6FA4" w:rsidP="00962EB9">
            <w:pPr>
              <w:pStyle w:val="Bodytext20"/>
              <w:shd w:val="clear" w:color="auto" w:fill="auto"/>
              <w:tabs>
                <w:tab w:val="left" w:pos="442"/>
              </w:tabs>
              <w:spacing w:before="0" w:after="120" w:line="264" w:lineRule="auto"/>
              <w:ind w:hanging="11"/>
              <w:jc w:val="left"/>
              <w:rPr>
                <w:rFonts w:ascii="Sylfaen" w:hAnsi="Sylfaen"/>
                <w:sz w:val="20"/>
                <w:szCs w:val="20"/>
              </w:rPr>
            </w:pPr>
            <w:r w:rsidRPr="00137319">
              <w:rPr>
                <w:rFonts w:ascii="Sylfaen" w:hAnsi="Sylfaen"/>
                <w:sz w:val="20"/>
              </w:rPr>
              <w:t>M.SDE.00025</w:t>
            </w:r>
          </w:p>
        </w:tc>
        <w:tc>
          <w:tcPr>
            <w:tcW w:w="4186" w:type="dxa"/>
            <w:tcBorders>
              <w:top w:val="single" w:sz="4" w:space="0" w:color="auto"/>
              <w:left w:val="single" w:sz="4" w:space="0" w:color="auto"/>
              <w:bottom w:val="single" w:sz="4" w:space="0" w:color="auto"/>
            </w:tcBorders>
            <w:shd w:val="clear" w:color="auto" w:fill="FFFFFF"/>
          </w:tcPr>
          <w:p w14:paraId="4CA00FA8" w14:textId="77777777" w:rsidR="008D6FA4" w:rsidRPr="00137319" w:rsidRDefault="008D6FA4" w:rsidP="00962EB9">
            <w:pPr>
              <w:pStyle w:val="Bodytext20"/>
              <w:shd w:val="clear" w:color="auto" w:fill="auto"/>
              <w:tabs>
                <w:tab w:val="left" w:pos="442"/>
              </w:tabs>
              <w:spacing w:before="0" w:after="120" w:line="264" w:lineRule="auto"/>
              <w:ind w:left="103" w:hanging="11"/>
              <w:jc w:val="left"/>
              <w:rPr>
                <w:rFonts w:ascii="Sylfaen" w:hAnsi="Sylfaen"/>
                <w:sz w:val="20"/>
                <w:szCs w:val="20"/>
              </w:rPr>
            </w:pPr>
            <w:r w:rsidRPr="00137319">
              <w:rPr>
                <w:rFonts w:ascii="Sylfaen" w:hAnsi="Sylfaen"/>
                <w:sz w:val="20"/>
              </w:rPr>
              <w:t>csdo:TaxpayerIdType (M.SDT.00025) Նույնականացուցչի արժեքը՝ հարկ վճարողի գրանցման երկրում ընդունված կանոններին համապատասխան։</w:t>
            </w:r>
          </w:p>
          <w:p w14:paraId="338583C3" w14:textId="77777777" w:rsidR="008D6FA4" w:rsidRPr="00137319" w:rsidRDefault="008D6FA4" w:rsidP="00962EB9">
            <w:pPr>
              <w:pStyle w:val="Bodytext20"/>
              <w:shd w:val="clear" w:color="auto" w:fill="auto"/>
              <w:tabs>
                <w:tab w:val="left" w:pos="442"/>
              </w:tabs>
              <w:spacing w:before="0" w:after="120" w:line="264" w:lineRule="auto"/>
              <w:ind w:left="103" w:hanging="11"/>
              <w:jc w:val="left"/>
              <w:rPr>
                <w:rFonts w:ascii="Sylfaen" w:hAnsi="Sylfaen"/>
                <w:sz w:val="20"/>
                <w:szCs w:val="20"/>
              </w:rPr>
            </w:pPr>
            <w:r w:rsidRPr="00137319">
              <w:rPr>
                <w:rFonts w:ascii="Sylfaen" w:hAnsi="Sylfaen"/>
                <w:sz w:val="20"/>
              </w:rPr>
              <w:t>Նվազագույն երկարությունը՝ 1։</w:t>
            </w:r>
          </w:p>
          <w:p w14:paraId="241CA09D" w14:textId="77777777" w:rsidR="008D6FA4" w:rsidRPr="00137319" w:rsidRDefault="008D6FA4" w:rsidP="00962EB9">
            <w:pPr>
              <w:pStyle w:val="Bodytext20"/>
              <w:shd w:val="clear" w:color="auto" w:fill="auto"/>
              <w:tabs>
                <w:tab w:val="left" w:pos="442"/>
              </w:tabs>
              <w:spacing w:before="0" w:after="120" w:line="264" w:lineRule="auto"/>
              <w:ind w:left="103" w:hanging="11"/>
              <w:jc w:val="left"/>
              <w:rPr>
                <w:rFonts w:ascii="Sylfaen" w:hAnsi="Sylfaen"/>
                <w:sz w:val="20"/>
                <w:szCs w:val="20"/>
              </w:rPr>
            </w:pPr>
            <w:r w:rsidRPr="00137319">
              <w:rPr>
                <w:rFonts w:ascii="Sylfaen" w:hAnsi="Sylfaen"/>
                <w:sz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94A7987"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D2D702E" w14:textId="77777777" w:rsidTr="00044AB0">
        <w:trPr>
          <w:jc w:val="center"/>
        </w:trPr>
        <w:tc>
          <w:tcPr>
            <w:tcW w:w="290" w:type="dxa"/>
            <w:shd w:val="clear" w:color="auto" w:fill="FFFFFF"/>
          </w:tcPr>
          <w:p w14:paraId="62A4937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EBA0C1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226F336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1F14278D"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*.9.</w:t>
            </w:r>
            <w:r w:rsidR="00137319" w:rsidRPr="00F83622">
              <w:rPr>
                <w:rFonts w:ascii="Sylfaen" w:hAnsi="Sylfaen"/>
                <w:sz w:val="20"/>
              </w:rPr>
              <w:tab/>
            </w:r>
            <w:r w:rsidRPr="00137319">
              <w:rPr>
                <w:rFonts w:ascii="Sylfaen" w:hAnsi="Sylfaen"/>
                <w:sz w:val="20"/>
              </w:rPr>
              <w:t>Հաշվառման կանգնեցնելու պատճառի ծածկագիրը</w:t>
            </w:r>
          </w:p>
          <w:p w14:paraId="633E0EFB"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(csdo:TaxRegistrationReasonCode)</w:t>
            </w:r>
          </w:p>
        </w:tc>
        <w:tc>
          <w:tcPr>
            <w:tcW w:w="3581" w:type="dxa"/>
            <w:tcBorders>
              <w:top w:val="single" w:sz="4" w:space="0" w:color="auto"/>
              <w:left w:val="single" w:sz="4" w:space="0" w:color="auto"/>
              <w:bottom w:val="single" w:sz="4" w:space="0" w:color="auto"/>
            </w:tcBorders>
            <w:shd w:val="clear" w:color="auto" w:fill="FFFFFF"/>
          </w:tcPr>
          <w:p w14:paraId="5ED1AD51"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Ռուսաստանի Դաշնությունում տնտեսավարող սուբյեկտին հարկային հաշվառման կանգնեցնելու պատճառը նույնականացնող ծածկագիրը</w:t>
            </w:r>
          </w:p>
        </w:tc>
        <w:tc>
          <w:tcPr>
            <w:tcW w:w="2059" w:type="dxa"/>
            <w:tcBorders>
              <w:top w:val="single" w:sz="4" w:space="0" w:color="auto"/>
              <w:left w:val="single" w:sz="4" w:space="0" w:color="auto"/>
              <w:bottom w:val="single" w:sz="4" w:space="0" w:color="auto"/>
            </w:tcBorders>
            <w:shd w:val="clear" w:color="auto" w:fill="FFFFFF"/>
          </w:tcPr>
          <w:p w14:paraId="2CF2D91D"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M.SDE.00030</w:t>
            </w:r>
          </w:p>
        </w:tc>
        <w:tc>
          <w:tcPr>
            <w:tcW w:w="4186" w:type="dxa"/>
            <w:tcBorders>
              <w:top w:val="single" w:sz="4" w:space="0" w:color="auto"/>
              <w:left w:val="single" w:sz="4" w:space="0" w:color="auto"/>
              <w:bottom w:val="single" w:sz="4" w:space="0" w:color="auto"/>
            </w:tcBorders>
            <w:shd w:val="clear" w:color="auto" w:fill="FFFFFF"/>
          </w:tcPr>
          <w:p w14:paraId="7B7FFB75" w14:textId="77777777" w:rsidR="008D6FA4" w:rsidRPr="00137319" w:rsidRDefault="008D6FA4" w:rsidP="005D4DF2">
            <w:pPr>
              <w:pStyle w:val="Bodytext20"/>
              <w:shd w:val="clear" w:color="auto" w:fill="auto"/>
              <w:tabs>
                <w:tab w:val="left" w:pos="442"/>
              </w:tabs>
              <w:spacing w:before="0" w:after="120" w:line="240" w:lineRule="auto"/>
              <w:ind w:left="103" w:hanging="10"/>
              <w:jc w:val="left"/>
              <w:rPr>
                <w:rFonts w:ascii="Sylfaen" w:hAnsi="Sylfaen"/>
                <w:sz w:val="20"/>
                <w:szCs w:val="20"/>
              </w:rPr>
            </w:pPr>
            <w:r w:rsidRPr="00137319">
              <w:rPr>
                <w:rFonts w:ascii="Sylfaen" w:hAnsi="Sylfaen"/>
                <w:sz w:val="20"/>
              </w:rPr>
              <w:t>csdo:TaxRegistrationReasonCodeType</w:t>
            </w:r>
            <w:r w:rsidR="00044AB0">
              <w:rPr>
                <w:rFonts w:ascii="Sylfaen" w:hAnsi="Sylfaen"/>
                <w:sz w:val="20"/>
                <w:lang w:val="en-US"/>
              </w:rPr>
              <w:t xml:space="preserve"> </w:t>
            </w:r>
            <w:r w:rsidRPr="00137319">
              <w:rPr>
                <w:rFonts w:ascii="Sylfaen" w:hAnsi="Sylfaen"/>
                <w:sz w:val="20"/>
              </w:rPr>
              <w:t>(M.SDT.00030)</w:t>
            </w:r>
          </w:p>
          <w:p w14:paraId="77DEB41B" w14:textId="77777777" w:rsidR="008D6FA4" w:rsidRPr="00137319" w:rsidRDefault="008D6FA4" w:rsidP="005D4DF2">
            <w:pPr>
              <w:pStyle w:val="Bodytext20"/>
              <w:shd w:val="clear" w:color="auto" w:fill="auto"/>
              <w:tabs>
                <w:tab w:val="left" w:pos="442"/>
              </w:tabs>
              <w:spacing w:before="0" w:after="120" w:line="240" w:lineRule="auto"/>
              <w:ind w:left="103" w:hanging="10"/>
              <w:jc w:val="left"/>
              <w:rPr>
                <w:rFonts w:ascii="Sylfaen" w:hAnsi="Sylfaen"/>
                <w:sz w:val="20"/>
                <w:szCs w:val="20"/>
              </w:rPr>
            </w:pPr>
            <w:r w:rsidRPr="00137319">
              <w:rPr>
                <w:rFonts w:ascii="Sylfaen" w:hAnsi="Sylfaen"/>
                <w:sz w:val="20"/>
              </w:rPr>
              <w:t>Պայմանանշանների նորմալացված տող: Ձևանմուշը՝ \d{9}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5B072B6"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6ED34FD" w14:textId="77777777" w:rsidTr="00044AB0">
        <w:trPr>
          <w:jc w:val="center"/>
        </w:trPr>
        <w:tc>
          <w:tcPr>
            <w:tcW w:w="290" w:type="dxa"/>
            <w:shd w:val="clear" w:color="auto" w:fill="FFFFFF"/>
          </w:tcPr>
          <w:p w14:paraId="63357A29"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59C74D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2E3B8FA3"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3E021BC9"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*.10.</w:t>
            </w:r>
            <w:r w:rsidR="00137319">
              <w:rPr>
                <w:rFonts w:ascii="Sylfaen" w:hAnsi="Sylfaen"/>
                <w:sz w:val="20"/>
                <w:lang w:val="en-US"/>
              </w:rPr>
              <w:tab/>
            </w:r>
            <w:r w:rsidRPr="00137319">
              <w:rPr>
                <w:rFonts w:ascii="Sylfaen" w:hAnsi="Sylfaen"/>
                <w:sz w:val="20"/>
              </w:rPr>
              <w:t>Հասցեն</w:t>
            </w:r>
          </w:p>
          <w:p w14:paraId="71F0B101"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(ccdo:SubjectAddressDetails)</w:t>
            </w:r>
          </w:p>
        </w:tc>
        <w:tc>
          <w:tcPr>
            <w:tcW w:w="3581" w:type="dxa"/>
            <w:tcBorders>
              <w:top w:val="single" w:sz="4" w:space="0" w:color="auto"/>
              <w:left w:val="single" w:sz="4" w:space="0" w:color="auto"/>
              <w:bottom w:val="single" w:sz="4" w:space="0" w:color="auto"/>
            </w:tcBorders>
            <w:shd w:val="clear" w:color="auto" w:fill="FFFFFF"/>
          </w:tcPr>
          <w:p w14:paraId="39C35C0A"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տնտեսավարող սուբյեկտի հասցեն</w:t>
            </w:r>
          </w:p>
        </w:tc>
        <w:tc>
          <w:tcPr>
            <w:tcW w:w="2059" w:type="dxa"/>
            <w:tcBorders>
              <w:top w:val="single" w:sz="4" w:space="0" w:color="auto"/>
              <w:left w:val="single" w:sz="4" w:space="0" w:color="auto"/>
              <w:bottom w:val="single" w:sz="4" w:space="0" w:color="auto"/>
            </w:tcBorders>
            <w:shd w:val="clear" w:color="auto" w:fill="FFFFFF"/>
          </w:tcPr>
          <w:p w14:paraId="16AEBC09"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M.CDE.00058</w:t>
            </w:r>
          </w:p>
        </w:tc>
        <w:tc>
          <w:tcPr>
            <w:tcW w:w="4186" w:type="dxa"/>
            <w:tcBorders>
              <w:top w:val="single" w:sz="4" w:space="0" w:color="auto"/>
              <w:left w:val="single" w:sz="4" w:space="0" w:color="auto"/>
              <w:bottom w:val="single" w:sz="4" w:space="0" w:color="auto"/>
            </w:tcBorders>
            <w:shd w:val="clear" w:color="auto" w:fill="FFFFFF"/>
          </w:tcPr>
          <w:p w14:paraId="487054EC" w14:textId="77777777" w:rsidR="008D6FA4" w:rsidRPr="00137319" w:rsidRDefault="008D6FA4" w:rsidP="005D4DF2">
            <w:pPr>
              <w:pStyle w:val="Bodytext20"/>
              <w:shd w:val="clear" w:color="auto" w:fill="auto"/>
              <w:tabs>
                <w:tab w:val="left" w:pos="442"/>
              </w:tabs>
              <w:spacing w:before="0" w:after="120" w:line="240" w:lineRule="auto"/>
              <w:ind w:left="103" w:hanging="10"/>
              <w:jc w:val="left"/>
              <w:rPr>
                <w:rFonts w:ascii="Sylfaen" w:hAnsi="Sylfaen"/>
                <w:sz w:val="20"/>
                <w:szCs w:val="20"/>
              </w:rPr>
            </w:pPr>
            <w:r w:rsidRPr="00137319">
              <w:rPr>
                <w:rFonts w:ascii="Sylfaen" w:hAnsi="Sylfaen"/>
                <w:sz w:val="20"/>
              </w:rPr>
              <w:t>ccdo:SubjectAddressDetailsType</w:t>
            </w:r>
            <w:r w:rsidR="00044AB0">
              <w:rPr>
                <w:rFonts w:ascii="Sylfaen" w:hAnsi="Sylfaen"/>
                <w:sz w:val="20"/>
                <w:lang w:val="en-US"/>
              </w:rPr>
              <w:t xml:space="preserve"> </w:t>
            </w:r>
            <w:r w:rsidRPr="00137319">
              <w:rPr>
                <w:rFonts w:ascii="Sylfaen" w:hAnsi="Sylfaen"/>
                <w:sz w:val="20"/>
              </w:rPr>
              <w:t>(M.CDT.00064)</w:t>
            </w:r>
          </w:p>
          <w:p w14:paraId="1876CFA8" w14:textId="77777777" w:rsidR="008D6FA4" w:rsidRPr="00137319" w:rsidRDefault="008D6FA4" w:rsidP="005D4DF2">
            <w:pPr>
              <w:pStyle w:val="Bodytext20"/>
              <w:shd w:val="clear" w:color="auto" w:fill="auto"/>
              <w:tabs>
                <w:tab w:val="left" w:pos="442"/>
              </w:tabs>
              <w:spacing w:before="0" w:after="120" w:line="240" w:lineRule="auto"/>
              <w:ind w:left="103" w:hanging="10"/>
              <w:jc w:val="left"/>
              <w:rPr>
                <w:rFonts w:ascii="Sylfaen" w:hAnsi="Sylfaen"/>
                <w:sz w:val="20"/>
                <w:szCs w:val="20"/>
              </w:rPr>
            </w:pPr>
            <w:r w:rsidRPr="00137319">
              <w:rPr>
                <w:rFonts w:ascii="Sylfaen" w:hAnsi="Sylfaen"/>
                <w:sz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109256B"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6CAFA821" w14:textId="77777777" w:rsidTr="00044AB0">
        <w:trPr>
          <w:jc w:val="center"/>
        </w:trPr>
        <w:tc>
          <w:tcPr>
            <w:tcW w:w="290" w:type="dxa"/>
            <w:shd w:val="clear" w:color="auto" w:fill="FFFFFF"/>
          </w:tcPr>
          <w:p w14:paraId="0516B3D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2FD0D99"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50FF9B05"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top w:val="single" w:sz="4" w:space="0" w:color="auto"/>
              <w:right w:val="single" w:sz="4" w:space="0" w:color="auto"/>
            </w:tcBorders>
            <w:shd w:val="clear" w:color="auto" w:fill="FFFFFF"/>
          </w:tcPr>
          <w:p w14:paraId="78EAF2FE"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rPr>
            </w:pPr>
          </w:p>
        </w:tc>
        <w:tc>
          <w:tcPr>
            <w:tcW w:w="2968" w:type="dxa"/>
            <w:gridSpan w:val="2"/>
            <w:tcBorders>
              <w:top w:val="single" w:sz="4" w:space="0" w:color="auto"/>
              <w:left w:val="single" w:sz="4" w:space="0" w:color="auto"/>
              <w:bottom w:val="single" w:sz="4" w:space="0" w:color="auto"/>
            </w:tcBorders>
            <w:shd w:val="clear" w:color="auto" w:fill="FFFFFF"/>
          </w:tcPr>
          <w:p w14:paraId="6878F4DB"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*.10.1.</w:t>
            </w:r>
            <w:r w:rsidR="00137319" w:rsidRPr="00F83622">
              <w:rPr>
                <w:rFonts w:ascii="Sylfaen" w:hAnsi="Sylfaen"/>
                <w:sz w:val="20"/>
              </w:rPr>
              <w:tab/>
            </w:r>
            <w:r w:rsidRPr="00137319">
              <w:rPr>
                <w:rFonts w:ascii="Sylfaen" w:hAnsi="Sylfaen"/>
                <w:sz w:val="20"/>
              </w:rPr>
              <w:t>Հասցեի տեսակի ծածկագիրը (csdo:AddressKindCode)</w:t>
            </w:r>
          </w:p>
        </w:tc>
        <w:tc>
          <w:tcPr>
            <w:tcW w:w="3581" w:type="dxa"/>
            <w:tcBorders>
              <w:top w:val="single" w:sz="4" w:space="0" w:color="auto"/>
              <w:left w:val="single" w:sz="4" w:space="0" w:color="auto"/>
              <w:bottom w:val="single" w:sz="4" w:space="0" w:color="auto"/>
            </w:tcBorders>
            <w:shd w:val="clear" w:color="auto" w:fill="FFFFFF"/>
          </w:tcPr>
          <w:p w14:paraId="035655B2"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հասցեի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222242DE"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M.SDE.00192</w:t>
            </w:r>
          </w:p>
        </w:tc>
        <w:tc>
          <w:tcPr>
            <w:tcW w:w="4186" w:type="dxa"/>
            <w:tcBorders>
              <w:top w:val="single" w:sz="4" w:space="0" w:color="auto"/>
              <w:left w:val="single" w:sz="4" w:space="0" w:color="auto"/>
              <w:bottom w:val="single" w:sz="4" w:space="0" w:color="auto"/>
            </w:tcBorders>
            <w:shd w:val="clear" w:color="auto" w:fill="FFFFFF"/>
          </w:tcPr>
          <w:p w14:paraId="176BF0C7" w14:textId="77777777" w:rsidR="008D6FA4" w:rsidRPr="00137319" w:rsidRDefault="008D6FA4" w:rsidP="005D4DF2">
            <w:pPr>
              <w:pStyle w:val="Bodytext20"/>
              <w:shd w:val="clear" w:color="auto" w:fill="auto"/>
              <w:tabs>
                <w:tab w:val="left" w:pos="442"/>
              </w:tabs>
              <w:spacing w:before="0" w:after="120" w:line="240" w:lineRule="auto"/>
              <w:ind w:left="103" w:hanging="10"/>
              <w:jc w:val="left"/>
              <w:rPr>
                <w:rFonts w:ascii="Sylfaen" w:hAnsi="Sylfaen"/>
                <w:sz w:val="20"/>
                <w:szCs w:val="20"/>
              </w:rPr>
            </w:pPr>
            <w:r w:rsidRPr="00137319">
              <w:rPr>
                <w:rFonts w:ascii="Sylfaen" w:hAnsi="Sylfaen"/>
                <w:sz w:val="20"/>
              </w:rPr>
              <w:t>csdo:AddressKindCodeType</w:t>
            </w:r>
            <w:r w:rsidR="00044AB0">
              <w:rPr>
                <w:rFonts w:ascii="Sylfaen" w:hAnsi="Sylfaen"/>
                <w:sz w:val="20"/>
                <w:lang w:val="en-US"/>
              </w:rPr>
              <w:t xml:space="preserve"> </w:t>
            </w:r>
            <w:r w:rsidRPr="00137319">
              <w:rPr>
                <w:rFonts w:ascii="Sylfaen" w:hAnsi="Sylfaen"/>
                <w:sz w:val="20"/>
              </w:rPr>
              <w:t>(M.SDT.00162)</w:t>
            </w:r>
          </w:p>
          <w:p w14:paraId="2300C9A0" w14:textId="77777777" w:rsidR="008D6FA4" w:rsidRPr="00137319" w:rsidRDefault="008D6FA4" w:rsidP="005D4DF2">
            <w:pPr>
              <w:pStyle w:val="Bodytext20"/>
              <w:shd w:val="clear" w:color="auto" w:fill="auto"/>
              <w:tabs>
                <w:tab w:val="left" w:pos="442"/>
              </w:tabs>
              <w:spacing w:before="0" w:after="120" w:line="240" w:lineRule="auto"/>
              <w:ind w:left="103" w:hanging="10"/>
              <w:jc w:val="left"/>
              <w:rPr>
                <w:rFonts w:ascii="Sylfaen" w:hAnsi="Sylfaen"/>
                <w:sz w:val="20"/>
                <w:szCs w:val="20"/>
              </w:rPr>
            </w:pPr>
            <w:r w:rsidRPr="00137319">
              <w:rPr>
                <w:rFonts w:ascii="Sylfaen" w:hAnsi="Sylfaen"/>
                <w:sz w:val="20"/>
              </w:rPr>
              <w:t>Ծածկագրի արժեքը՝ հասցեների տեսակների տեղեկատուին համապատասխան:</w:t>
            </w:r>
          </w:p>
          <w:p w14:paraId="7043D5F7" w14:textId="77777777" w:rsidR="008D6FA4" w:rsidRPr="00137319" w:rsidRDefault="008D6FA4" w:rsidP="005D4DF2">
            <w:pPr>
              <w:pStyle w:val="Bodytext20"/>
              <w:shd w:val="clear" w:color="auto" w:fill="auto"/>
              <w:tabs>
                <w:tab w:val="left" w:pos="442"/>
              </w:tabs>
              <w:spacing w:before="0" w:after="120" w:line="240" w:lineRule="auto"/>
              <w:ind w:left="103" w:hanging="10"/>
              <w:jc w:val="left"/>
              <w:rPr>
                <w:rFonts w:ascii="Sylfaen" w:hAnsi="Sylfaen"/>
                <w:sz w:val="20"/>
                <w:szCs w:val="20"/>
              </w:rPr>
            </w:pPr>
            <w:r w:rsidRPr="00137319">
              <w:rPr>
                <w:rFonts w:ascii="Sylfaen" w:hAnsi="Sylfaen"/>
                <w:sz w:val="20"/>
              </w:rPr>
              <w:t>Նվազագույն երկարությունը՝ 1։</w:t>
            </w:r>
          </w:p>
          <w:p w14:paraId="75745293" w14:textId="77777777" w:rsidR="008D6FA4" w:rsidRPr="00137319" w:rsidRDefault="008D6FA4" w:rsidP="005D4DF2">
            <w:pPr>
              <w:pStyle w:val="Bodytext20"/>
              <w:shd w:val="clear" w:color="auto" w:fill="auto"/>
              <w:tabs>
                <w:tab w:val="left" w:pos="442"/>
              </w:tabs>
              <w:spacing w:before="0" w:after="120" w:line="240" w:lineRule="auto"/>
              <w:ind w:left="103" w:hanging="10"/>
              <w:jc w:val="left"/>
              <w:rPr>
                <w:rFonts w:ascii="Sylfaen" w:hAnsi="Sylfaen"/>
                <w:sz w:val="20"/>
                <w:szCs w:val="20"/>
              </w:rPr>
            </w:pPr>
            <w:r w:rsidRPr="00137319">
              <w:rPr>
                <w:rFonts w:ascii="Sylfaen" w:hAnsi="Sylfaen"/>
                <w:sz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A90B656"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85DAF84" w14:textId="77777777" w:rsidTr="00044AB0">
        <w:trPr>
          <w:jc w:val="center"/>
        </w:trPr>
        <w:tc>
          <w:tcPr>
            <w:tcW w:w="290" w:type="dxa"/>
            <w:shd w:val="clear" w:color="auto" w:fill="FFFFFF"/>
          </w:tcPr>
          <w:p w14:paraId="29D1DE3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347CBD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2464A0DF"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437C5EDB"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rPr>
            </w:pPr>
          </w:p>
        </w:tc>
        <w:tc>
          <w:tcPr>
            <w:tcW w:w="2968" w:type="dxa"/>
            <w:gridSpan w:val="2"/>
            <w:tcBorders>
              <w:top w:val="single" w:sz="4" w:space="0" w:color="auto"/>
              <w:left w:val="single" w:sz="4" w:space="0" w:color="auto"/>
              <w:bottom w:val="single" w:sz="4" w:space="0" w:color="auto"/>
            </w:tcBorders>
            <w:shd w:val="clear" w:color="auto" w:fill="FFFFFF"/>
          </w:tcPr>
          <w:p w14:paraId="154FDB37"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*.10.2.</w:t>
            </w:r>
            <w:r w:rsidR="00137319">
              <w:rPr>
                <w:rFonts w:ascii="Sylfaen" w:hAnsi="Sylfaen"/>
                <w:sz w:val="20"/>
                <w:lang w:val="en-US"/>
              </w:rPr>
              <w:tab/>
            </w:r>
            <w:r w:rsidRPr="00137319">
              <w:rPr>
                <w:rFonts w:ascii="Sylfaen" w:hAnsi="Sylfaen"/>
                <w:sz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339996C9"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263A73A3" w14:textId="77777777" w:rsidR="008D6FA4" w:rsidRPr="00137319" w:rsidRDefault="008D6FA4" w:rsidP="005D4DF2">
            <w:pPr>
              <w:pStyle w:val="Bodytext20"/>
              <w:shd w:val="clear" w:color="auto" w:fill="auto"/>
              <w:tabs>
                <w:tab w:val="left" w:pos="442"/>
              </w:tabs>
              <w:spacing w:before="0" w:after="120" w:line="240" w:lineRule="auto"/>
              <w:ind w:hanging="10"/>
              <w:jc w:val="left"/>
              <w:rPr>
                <w:rFonts w:ascii="Sylfaen" w:hAnsi="Sylfaen"/>
                <w:sz w:val="20"/>
                <w:szCs w:val="20"/>
              </w:rPr>
            </w:pPr>
            <w:r w:rsidRPr="00137319">
              <w:rPr>
                <w:rFonts w:ascii="Sylfaen" w:hAnsi="Sylfaen"/>
                <w:sz w:val="20"/>
              </w:rPr>
              <w:t>M.SDE.00162</w:t>
            </w:r>
          </w:p>
        </w:tc>
        <w:tc>
          <w:tcPr>
            <w:tcW w:w="4186" w:type="dxa"/>
            <w:tcBorders>
              <w:top w:val="single" w:sz="4" w:space="0" w:color="auto"/>
              <w:left w:val="single" w:sz="4" w:space="0" w:color="auto"/>
              <w:bottom w:val="single" w:sz="4" w:space="0" w:color="auto"/>
            </w:tcBorders>
            <w:shd w:val="clear" w:color="auto" w:fill="FFFFFF"/>
          </w:tcPr>
          <w:p w14:paraId="2B730D28" w14:textId="77777777" w:rsidR="008D6FA4" w:rsidRPr="00137319" w:rsidRDefault="008D6FA4" w:rsidP="005D4DF2">
            <w:pPr>
              <w:pStyle w:val="Bodytext20"/>
              <w:shd w:val="clear" w:color="auto" w:fill="auto"/>
              <w:tabs>
                <w:tab w:val="left" w:pos="442"/>
              </w:tabs>
              <w:spacing w:before="0" w:after="120" w:line="240" w:lineRule="auto"/>
              <w:ind w:left="103" w:hanging="10"/>
              <w:jc w:val="left"/>
              <w:rPr>
                <w:rFonts w:ascii="Sylfaen" w:hAnsi="Sylfaen"/>
                <w:sz w:val="20"/>
                <w:szCs w:val="20"/>
              </w:rPr>
            </w:pPr>
            <w:r w:rsidRPr="00137319">
              <w:rPr>
                <w:rFonts w:ascii="Sylfaen" w:hAnsi="Sylfaen"/>
                <w:sz w:val="20"/>
              </w:rPr>
              <w:t>csdo:UnifiedCountryCodeType</w:t>
            </w:r>
            <w:r w:rsidR="00044AB0" w:rsidRPr="00044AB0">
              <w:rPr>
                <w:rFonts w:ascii="Sylfaen" w:hAnsi="Sylfaen"/>
                <w:sz w:val="20"/>
              </w:rPr>
              <w:t xml:space="preserve"> </w:t>
            </w:r>
            <w:r w:rsidRPr="00137319">
              <w:rPr>
                <w:rFonts w:ascii="Sylfaen" w:hAnsi="Sylfaen"/>
                <w:sz w:val="20"/>
              </w:rPr>
              <w:t>(M.SDT.00112)</w:t>
            </w:r>
            <w:r w:rsidR="00044AB0" w:rsidRPr="00044AB0">
              <w:rPr>
                <w:rFonts w:ascii="Sylfaen" w:hAnsi="Sylfaen"/>
                <w:sz w:val="20"/>
              </w:rPr>
              <w:t xml:space="preserve"> </w:t>
            </w:r>
            <w:r w:rsidRPr="00137319">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77CC824E" w14:textId="77777777" w:rsidR="008D6FA4" w:rsidRPr="00137319" w:rsidRDefault="008D6FA4" w:rsidP="005D4DF2">
            <w:pPr>
              <w:pStyle w:val="Bodytext20"/>
              <w:shd w:val="clear" w:color="auto" w:fill="auto"/>
              <w:tabs>
                <w:tab w:val="left" w:pos="442"/>
              </w:tabs>
              <w:spacing w:before="0" w:after="120" w:line="240" w:lineRule="auto"/>
              <w:ind w:left="103" w:hanging="10"/>
              <w:jc w:val="left"/>
              <w:rPr>
                <w:rFonts w:ascii="Sylfaen" w:hAnsi="Sylfaen"/>
                <w:sz w:val="20"/>
                <w:szCs w:val="20"/>
              </w:rPr>
            </w:pPr>
            <w:r w:rsidRPr="00137319">
              <w:rPr>
                <w:rFonts w:ascii="Sylfaen" w:hAnsi="Sylfaen"/>
                <w:sz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BAFF52D"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0118948" w14:textId="77777777" w:rsidTr="00044AB0">
        <w:trPr>
          <w:jc w:val="center"/>
        </w:trPr>
        <w:tc>
          <w:tcPr>
            <w:tcW w:w="290" w:type="dxa"/>
            <w:shd w:val="clear" w:color="auto" w:fill="FFFFFF"/>
          </w:tcPr>
          <w:p w14:paraId="2D2331A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A3466D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075A7FDB"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shd w:val="clear" w:color="auto" w:fill="FFFFFF"/>
          </w:tcPr>
          <w:p w14:paraId="35E7B30D"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tcBorders>
              <w:bottom w:val="single" w:sz="4" w:space="0" w:color="auto"/>
              <w:right w:val="single" w:sz="4" w:space="0" w:color="auto"/>
            </w:tcBorders>
            <w:shd w:val="clear" w:color="auto" w:fill="FFFFFF"/>
          </w:tcPr>
          <w:p w14:paraId="14CCBFEF"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685" w:type="dxa"/>
            <w:tcBorders>
              <w:top w:val="single" w:sz="4" w:space="0" w:color="auto"/>
              <w:left w:val="single" w:sz="4" w:space="0" w:color="auto"/>
              <w:bottom w:val="single" w:sz="4" w:space="0" w:color="auto"/>
            </w:tcBorders>
            <w:shd w:val="clear" w:color="auto" w:fill="FFFFFF"/>
            <w:vAlign w:val="center"/>
          </w:tcPr>
          <w:p w14:paraId="0DEBEEDF" w14:textId="77777777" w:rsidR="008D6FA4" w:rsidRPr="000121C3" w:rsidRDefault="008D6FA4" w:rsidP="005D4DF2">
            <w:pPr>
              <w:pStyle w:val="Bodytext20"/>
              <w:shd w:val="clear" w:color="auto" w:fill="auto"/>
              <w:tabs>
                <w:tab w:val="left" w:pos="416"/>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ա)</w:t>
            </w:r>
            <w:r w:rsidR="00137319" w:rsidRPr="00137319">
              <w:rPr>
                <w:rStyle w:val="Bodytext211pt"/>
                <w:rFonts w:ascii="Sylfaen" w:hAnsi="Sylfaen"/>
                <w:sz w:val="20"/>
                <w:szCs w:val="20"/>
              </w:rPr>
              <w:tab/>
            </w:r>
            <w:r w:rsidRPr="000121C3">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2F379995"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vAlign w:val="center"/>
          </w:tcPr>
          <w:p w14:paraId="030BC84B"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vAlign w:val="center"/>
          </w:tcPr>
          <w:p w14:paraId="760F8C95"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csdo:ReferenceDataIdType (M.SDT.00091)</w:t>
            </w:r>
            <w:r w:rsidR="00044AB0" w:rsidRPr="00044AB0">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w:t>
            </w:r>
          </w:p>
          <w:p w14:paraId="4D9117D5"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524C1FEB"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D715688"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7A3A6993" w14:textId="77777777" w:rsidTr="00044AB0">
        <w:trPr>
          <w:jc w:val="center"/>
        </w:trPr>
        <w:tc>
          <w:tcPr>
            <w:tcW w:w="290" w:type="dxa"/>
            <w:shd w:val="clear" w:color="auto" w:fill="FFFFFF"/>
          </w:tcPr>
          <w:p w14:paraId="0BCC5BE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9EDC6F1"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71F5DD3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0034AD1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7FE16661" w14:textId="77777777" w:rsidR="008D6FA4" w:rsidRPr="000121C3" w:rsidRDefault="008D6FA4" w:rsidP="00044AB0">
            <w:pPr>
              <w:pStyle w:val="Bodytext20"/>
              <w:shd w:val="clear" w:color="auto" w:fill="auto"/>
              <w:tabs>
                <w:tab w:val="left" w:pos="69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*.10.3.</w:t>
            </w:r>
            <w:r w:rsidR="00137319">
              <w:rPr>
                <w:rStyle w:val="Bodytext211pt"/>
                <w:rFonts w:ascii="Sylfaen" w:hAnsi="Sylfaen"/>
                <w:sz w:val="20"/>
                <w:szCs w:val="20"/>
                <w:lang w:val="en-US"/>
              </w:rPr>
              <w:tab/>
            </w:r>
            <w:r w:rsidRPr="000121C3">
              <w:rPr>
                <w:rStyle w:val="Bodytext211pt"/>
                <w:rFonts w:ascii="Sylfaen" w:hAnsi="Sylfaen"/>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05219054" w14:textId="77777777" w:rsidR="008D6FA4" w:rsidRPr="000121C3" w:rsidRDefault="00137319"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Վ</w:t>
            </w:r>
            <w:r w:rsidR="008D6FA4" w:rsidRPr="000121C3">
              <w:rPr>
                <w:rStyle w:val="Bodytext211pt"/>
                <w:rFonts w:ascii="Sylfaen" w:hAnsi="Sylfaen"/>
                <w:sz w:val="20"/>
                <w:szCs w:val="20"/>
              </w:rPr>
              <w:t>արչա</w:t>
            </w:r>
            <w:r w:rsidRPr="00137319">
              <w:rPr>
                <w:rFonts w:ascii="Sylfaen" w:hAnsi="Sylfaen"/>
                <w:sz w:val="20"/>
                <w:szCs w:val="20"/>
              </w:rPr>
              <w:t>-</w:t>
            </w:r>
            <w:r w:rsidR="008D6FA4" w:rsidRPr="000121C3">
              <w:rPr>
                <w:rStyle w:val="Bodytext211pt"/>
                <w:rFonts w:ascii="Sylfaen" w:hAnsi="Sylfaen"/>
                <w:sz w:val="20"/>
                <w:szCs w:val="20"/>
              </w:rPr>
              <w:t>տարածքային բաժանման միավորի ծածկագիրը</w:t>
            </w:r>
          </w:p>
        </w:tc>
        <w:tc>
          <w:tcPr>
            <w:tcW w:w="2059" w:type="dxa"/>
            <w:tcBorders>
              <w:top w:val="single" w:sz="4" w:space="0" w:color="auto"/>
              <w:left w:val="single" w:sz="4" w:space="0" w:color="auto"/>
              <w:bottom w:val="single" w:sz="4" w:space="0" w:color="auto"/>
            </w:tcBorders>
            <w:shd w:val="clear" w:color="auto" w:fill="FFFFFF"/>
          </w:tcPr>
          <w:p w14:paraId="73AA9664"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M.SDE.00031</w:t>
            </w:r>
          </w:p>
        </w:tc>
        <w:tc>
          <w:tcPr>
            <w:tcW w:w="4186" w:type="dxa"/>
            <w:tcBorders>
              <w:top w:val="single" w:sz="4" w:space="0" w:color="auto"/>
              <w:left w:val="single" w:sz="4" w:space="0" w:color="auto"/>
              <w:bottom w:val="single" w:sz="4" w:space="0" w:color="auto"/>
            </w:tcBorders>
            <w:shd w:val="clear" w:color="auto" w:fill="FFFFFF"/>
          </w:tcPr>
          <w:p w14:paraId="72587D26"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csdo:TerritoryCodeType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(M.SDT.00031)</w:t>
            </w:r>
          </w:p>
          <w:p w14:paraId="47C620B4"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Պայմանանշանների նորմալացված տող:</w:t>
            </w:r>
          </w:p>
          <w:p w14:paraId="16E163A6"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5FB88B01"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5B98BF1"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5B9A456" w14:textId="77777777" w:rsidTr="00044AB0">
        <w:trPr>
          <w:jc w:val="center"/>
        </w:trPr>
        <w:tc>
          <w:tcPr>
            <w:tcW w:w="290" w:type="dxa"/>
            <w:shd w:val="clear" w:color="auto" w:fill="FFFFFF"/>
          </w:tcPr>
          <w:p w14:paraId="2DF1221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6B69A2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7644F8BF"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4F07C021"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77629EDB" w14:textId="77777777" w:rsidR="008D6FA4" w:rsidRPr="000121C3" w:rsidRDefault="008D6FA4" w:rsidP="00044AB0">
            <w:pPr>
              <w:pStyle w:val="Bodytext20"/>
              <w:shd w:val="clear" w:color="auto" w:fill="auto"/>
              <w:tabs>
                <w:tab w:val="left" w:pos="69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*.10.4.</w:t>
            </w:r>
            <w:r w:rsidR="00137319">
              <w:rPr>
                <w:rStyle w:val="Bodytext211pt"/>
                <w:rFonts w:ascii="Sylfaen" w:hAnsi="Sylfaen"/>
                <w:sz w:val="20"/>
                <w:szCs w:val="20"/>
                <w:lang w:val="en-US"/>
              </w:rPr>
              <w:tab/>
            </w:r>
            <w:r w:rsidRPr="000121C3">
              <w:rPr>
                <w:rStyle w:val="Bodytext211pt"/>
                <w:rFonts w:ascii="Sylfaen" w:hAnsi="Sylfaen"/>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1D7534D7"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3478EA8E"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M.SDE.00007</w:t>
            </w:r>
          </w:p>
        </w:tc>
        <w:tc>
          <w:tcPr>
            <w:tcW w:w="4186" w:type="dxa"/>
            <w:tcBorders>
              <w:top w:val="single" w:sz="4" w:space="0" w:color="auto"/>
              <w:left w:val="single" w:sz="4" w:space="0" w:color="auto"/>
              <w:bottom w:val="single" w:sz="4" w:space="0" w:color="auto"/>
            </w:tcBorders>
            <w:shd w:val="clear" w:color="auto" w:fill="FFFFFF"/>
          </w:tcPr>
          <w:p w14:paraId="1DCB2A3F"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16207281"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75D57A81"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9C9972F"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CC6F6A0" w14:textId="77777777" w:rsidTr="00044AB0">
        <w:trPr>
          <w:jc w:val="center"/>
        </w:trPr>
        <w:tc>
          <w:tcPr>
            <w:tcW w:w="290" w:type="dxa"/>
            <w:shd w:val="clear" w:color="auto" w:fill="FFFFFF"/>
          </w:tcPr>
          <w:p w14:paraId="1DE2754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3B9C5D7"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58E7808D"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443B8AF2"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3B4E4B11" w14:textId="77777777" w:rsidR="008D6FA4" w:rsidRPr="000121C3" w:rsidRDefault="008D6FA4" w:rsidP="00044AB0">
            <w:pPr>
              <w:pStyle w:val="Bodytext20"/>
              <w:shd w:val="clear" w:color="auto" w:fill="auto"/>
              <w:tabs>
                <w:tab w:val="left" w:pos="69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*.10.5.</w:t>
            </w:r>
            <w:r w:rsidR="00137319">
              <w:rPr>
                <w:rStyle w:val="Bodytext211pt"/>
                <w:rFonts w:ascii="Sylfaen" w:hAnsi="Sylfaen"/>
                <w:sz w:val="20"/>
                <w:szCs w:val="20"/>
                <w:lang w:val="en-US"/>
              </w:rPr>
              <w:tab/>
            </w:r>
            <w:r w:rsidRPr="000121C3">
              <w:rPr>
                <w:rStyle w:val="Bodytext211pt"/>
                <w:rFonts w:ascii="Sylfaen" w:hAnsi="Sylfaen"/>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45A2AD42"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0CDD8DE7"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M.SDE.00008</w:t>
            </w:r>
          </w:p>
        </w:tc>
        <w:tc>
          <w:tcPr>
            <w:tcW w:w="4186" w:type="dxa"/>
            <w:tcBorders>
              <w:top w:val="single" w:sz="4" w:space="0" w:color="auto"/>
              <w:left w:val="single" w:sz="4" w:space="0" w:color="auto"/>
              <w:bottom w:val="single" w:sz="4" w:space="0" w:color="auto"/>
            </w:tcBorders>
            <w:shd w:val="clear" w:color="auto" w:fill="FFFFFF"/>
          </w:tcPr>
          <w:p w14:paraId="2A9990FD"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605C0AFB"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461E2D8E"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EC6696B"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27DBD66" w14:textId="77777777" w:rsidTr="00044AB0">
        <w:trPr>
          <w:jc w:val="center"/>
        </w:trPr>
        <w:tc>
          <w:tcPr>
            <w:tcW w:w="290" w:type="dxa"/>
            <w:shd w:val="clear" w:color="auto" w:fill="FFFFFF"/>
          </w:tcPr>
          <w:p w14:paraId="27F0404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6DEA9D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6726E3A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59F8D7EF"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3A80CA3C" w14:textId="77777777" w:rsidR="008D6FA4" w:rsidRPr="000121C3" w:rsidRDefault="008D6FA4" w:rsidP="00044AB0">
            <w:pPr>
              <w:pStyle w:val="Bodytext20"/>
              <w:shd w:val="clear" w:color="auto" w:fill="auto"/>
              <w:tabs>
                <w:tab w:val="left" w:pos="699"/>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*.10.6.</w:t>
            </w:r>
            <w:r w:rsidR="00137319">
              <w:rPr>
                <w:rStyle w:val="Bodytext211pt"/>
                <w:rFonts w:ascii="Sylfaen" w:hAnsi="Sylfaen"/>
                <w:sz w:val="20"/>
                <w:szCs w:val="20"/>
                <w:lang w:val="en-US"/>
              </w:rPr>
              <w:tab/>
            </w:r>
            <w:r w:rsidRPr="000121C3">
              <w:rPr>
                <w:rStyle w:val="Bodytext211pt"/>
                <w:rFonts w:ascii="Sylfaen" w:hAnsi="Sylfaen"/>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79DB348A"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քաղաքի անվանումը</w:t>
            </w:r>
          </w:p>
        </w:tc>
        <w:tc>
          <w:tcPr>
            <w:tcW w:w="2059" w:type="dxa"/>
            <w:tcBorders>
              <w:top w:val="single" w:sz="4" w:space="0" w:color="auto"/>
              <w:left w:val="single" w:sz="4" w:space="0" w:color="auto"/>
              <w:bottom w:val="single" w:sz="4" w:space="0" w:color="auto"/>
            </w:tcBorders>
            <w:shd w:val="clear" w:color="auto" w:fill="FFFFFF"/>
          </w:tcPr>
          <w:p w14:paraId="697B7CAE"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M.SDE.00009</w:t>
            </w:r>
          </w:p>
        </w:tc>
        <w:tc>
          <w:tcPr>
            <w:tcW w:w="4186" w:type="dxa"/>
            <w:tcBorders>
              <w:top w:val="single" w:sz="4" w:space="0" w:color="auto"/>
              <w:left w:val="single" w:sz="4" w:space="0" w:color="auto"/>
              <w:bottom w:val="single" w:sz="4" w:space="0" w:color="auto"/>
            </w:tcBorders>
            <w:shd w:val="clear" w:color="auto" w:fill="FFFFFF"/>
          </w:tcPr>
          <w:p w14:paraId="416B0470"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419625BD"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38329076" w14:textId="77777777" w:rsidR="008D6FA4" w:rsidRPr="000121C3" w:rsidRDefault="008D6FA4" w:rsidP="005D4DF2">
            <w:pPr>
              <w:pStyle w:val="Bodytext20"/>
              <w:shd w:val="clear" w:color="auto" w:fill="auto"/>
              <w:spacing w:before="0" w:after="120" w:line="240" w:lineRule="auto"/>
              <w:ind w:left="22"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6DCDFAE"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E94E970" w14:textId="77777777" w:rsidTr="00044AB0">
        <w:trPr>
          <w:jc w:val="center"/>
        </w:trPr>
        <w:tc>
          <w:tcPr>
            <w:tcW w:w="290" w:type="dxa"/>
            <w:shd w:val="clear" w:color="auto" w:fill="FFFFFF"/>
          </w:tcPr>
          <w:p w14:paraId="0CD7CBD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DB301F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67604AC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7421CED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500A1049"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*.10.7.</w:t>
            </w:r>
            <w:r w:rsidR="00137319">
              <w:rPr>
                <w:rStyle w:val="Bodytext211pt"/>
                <w:rFonts w:ascii="Sylfaen" w:hAnsi="Sylfaen"/>
                <w:sz w:val="20"/>
                <w:szCs w:val="20"/>
                <w:lang w:val="en-US"/>
              </w:rPr>
              <w:tab/>
            </w:r>
            <w:r w:rsidRPr="000121C3">
              <w:rPr>
                <w:rStyle w:val="Bodytext211pt"/>
                <w:rFonts w:ascii="Sylfaen" w:hAnsi="Sylfaen"/>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2D1FA141"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բնակավայրի անվանումը</w:t>
            </w:r>
          </w:p>
        </w:tc>
        <w:tc>
          <w:tcPr>
            <w:tcW w:w="2059" w:type="dxa"/>
            <w:tcBorders>
              <w:top w:val="single" w:sz="4" w:space="0" w:color="auto"/>
              <w:left w:val="single" w:sz="4" w:space="0" w:color="auto"/>
              <w:bottom w:val="single" w:sz="4" w:space="0" w:color="auto"/>
            </w:tcBorders>
            <w:shd w:val="clear" w:color="auto" w:fill="FFFFFF"/>
          </w:tcPr>
          <w:p w14:paraId="317A0132"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M.SDE.00057</w:t>
            </w:r>
          </w:p>
        </w:tc>
        <w:tc>
          <w:tcPr>
            <w:tcW w:w="4186" w:type="dxa"/>
            <w:tcBorders>
              <w:top w:val="single" w:sz="4" w:space="0" w:color="auto"/>
              <w:left w:val="single" w:sz="4" w:space="0" w:color="auto"/>
              <w:bottom w:val="single" w:sz="4" w:space="0" w:color="auto"/>
            </w:tcBorders>
            <w:shd w:val="clear" w:color="auto" w:fill="FFFFFF"/>
          </w:tcPr>
          <w:p w14:paraId="308CB90D"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21A3F20E"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2989BDC2"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4417792"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1392921" w14:textId="77777777" w:rsidTr="00044AB0">
        <w:trPr>
          <w:jc w:val="center"/>
        </w:trPr>
        <w:tc>
          <w:tcPr>
            <w:tcW w:w="290" w:type="dxa"/>
            <w:shd w:val="clear" w:color="auto" w:fill="FFFFFF"/>
          </w:tcPr>
          <w:p w14:paraId="31CC5FE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8870DB0"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4024CF56"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5F32EB22"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3F736FD6"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*.10.8.</w:t>
            </w:r>
            <w:r w:rsidR="00137319">
              <w:rPr>
                <w:rStyle w:val="Bodytext211pt"/>
                <w:rFonts w:ascii="Sylfaen" w:hAnsi="Sylfaen"/>
                <w:sz w:val="20"/>
                <w:szCs w:val="20"/>
                <w:lang w:val="en-US"/>
              </w:rPr>
              <w:tab/>
            </w:r>
            <w:r w:rsidRPr="000121C3">
              <w:rPr>
                <w:rStyle w:val="Bodytext211pt"/>
                <w:rFonts w:ascii="Sylfaen" w:hAnsi="Sylfaen"/>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4A964194" w14:textId="77777777" w:rsidR="008D6FA4" w:rsidRPr="000121C3" w:rsidRDefault="008D6FA4" w:rsidP="00962EB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քաղաքային ենթակառուցվածքի փողոցա</w:t>
            </w:r>
            <w:r w:rsidR="00962EB9" w:rsidRPr="00962EB9">
              <w:rPr>
                <w:rFonts w:ascii="Sylfaen" w:hAnsi="Sylfaen"/>
                <w:sz w:val="20"/>
                <w:szCs w:val="20"/>
              </w:rPr>
              <w:t>-</w:t>
            </w:r>
            <w:r w:rsidRPr="000121C3">
              <w:rPr>
                <w:rStyle w:val="Bodytext211pt"/>
                <w:rFonts w:ascii="Sylfaen" w:hAnsi="Sylfaen"/>
                <w:sz w:val="20"/>
                <w:szCs w:val="20"/>
              </w:rPr>
              <w:t>ճանապարհային ցանցի տարրի անվանումը</w:t>
            </w:r>
          </w:p>
        </w:tc>
        <w:tc>
          <w:tcPr>
            <w:tcW w:w="2059" w:type="dxa"/>
            <w:tcBorders>
              <w:top w:val="single" w:sz="4" w:space="0" w:color="auto"/>
              <w:left w:val="single" w:sz="4" w:space="0" w:color="auto"/>
              <w:bottom w:val="single" w:sz="4" w:space="0" w:color="auto"/>
            </w:tcBorders>
            <w:shd w:val="clear" w:color="auto" w:fill="FFFFFF"/>
          </w:tcPr>
          <w:p w14:paraId="015EA6A2"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M.SDE.00010</w:t>
            </w:r>
          </w:p>
        </w:tc>
        <w:tc>
          <w:tcPr>
            <w:tcW w:w="4186" w:type="dxa"/>
            <w:tcBorders>
              <w:top w:val="single" w:sz="4" w:space="0" w:color="auto"/>
              <w:left w:val="single" w:sz="4" w:space="0" w:color="auto"/>
              <w:bottom w:val="single" w:sz="4" w:space="0" w:color="auto"/>
            </w:tcBorders>
            <w:shd w:val="clear" w:color="auto" w:fill="FFFFFF"/>
          </w:tcPr>
          <w:p w14:paraId="272B3C7E"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40BC649F"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166D0B9B"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0630163"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CB6F33A" w14:textId="77777777" w:rsidTr="00044AB0">
        <w:trPr>
          <w:jc w:val="center"/>
        </w:trPr>
        <w:tc>
          <w:tcPr>
            <w:tcW w:w="290" w:type="dxa"/>
            <w:shd w:val="clear" w:color="auto" w:fill="FFFFFF"/>
          </w:tcPr>
          <w:p w14:paraId="28EB9BB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1C0EB2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110A422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5198F6A3"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743A9996"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*.10.9.</w:t>
            </w:r>
            <w:r w:rsidR="00137319">
              <w:rPr>
                <w:rStyle w:val="Bodytext211pt"/>
                <w:rFonts w:ascii="Sylfaen" w:hAnsi="Sylfaen"/>
                <w:sz w:val="20"/>
                <w:szCs w:val="20"/>
                <w:lang w:val="en-US"/>
              </w:rPr>
              <w:tab/>
            </w:r>
            <w:r w:rsidRPr="000121C3">
              <w:rPr>
                <w:rStyle w:val="Bodytext211pt"/>
                <w:rFonts w:ascii="Sylfaen" w:hAnsi="Sylfaen"/>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07230F8C"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շենքի, մասնաշենքի, շինության նշագիրը</w:t>
            </w:r>
          </w:p>
        </w:tc>
        <w:tc>
          <w:tcPr>
            <w:tcW w:w="2059" w:type="dxa"/>
            <w:tcBorders>
              <w:top w:val="single" w:sz="4" w:space="0" w:color="auto"/>
              <w:left w:val="single" w:sz="4" w:space="0" w:color="auto"/>
              <w:bottom w:val="single" w:sz="4" w:space="0" w:color="auto"/>
            </w:tcBorders>
            <w:shd w:val="clear" w:color="auto" w:fill="FFFFFF"/>
          </w:tcPr>
          <w:p w14:paraId="671831AB"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M.SDE.00011</w:t>
            </w:r>
          </w:p>
        </w:tc>
        <w:tc>
          <w:tcPr>
            <w:tcW w:w="4186" w:type="dxa"/>
            <w:tcBorders>
              <w:top w:val="single" w:sz="4" w:space="0" w:color="auto"/>
              <w:left w:val="single" w:sz="4" w:space="0" w:color="auto"/>
              <w:bottom w:val="single" w:sz="4" w:space="0" w:color="auto"/>
            </w:tcBorders>
            <w:shd w:val="clear" w:color="auto" w:fill="FFFFFF"/>
          </w:tcPr>
          <w:p w14:paraId="263655B9"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csdo:Id50Type (M.SDT.00093) Պայմանանշանների նորմալացված տող։</w:t>
            </w:r>
          </w:p>
          <w:p w14:paraId="0D836391"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048F5E7D"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B28865A"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239B520" w14:textId="77777777" w:rsidTr="00044AB0">
        <w:trPr>
          <w:jc w:val="center"/>
        </w:trPr>
        <w:tc>
          <w:tcPr>
            <w:tcW w:w="290" w:type="dxa"/>
            <w:shd w:val="clear" w:color="auto" w:fill="FFFFFF"/>
          </w:tcPr>
          <w:p w14:paraId="019DCB5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D8DB4B3"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6059FB70"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770FD6C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35B0A090"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*.10.10.</w:t>
            </w:r>
            <w:r w:rsidR="00137319">
              <w:rPr>
                <w:rStyle w:val="Bodytext211pt"/>
                <w:rFonts w:ascii="Sylfaen" w:hAnsi="Sylfaen"/>
                <w:sz w:val="20"/>
                <w:szCs w:val="20"/>
                <w:lang w:val="en-US"/>
              </w:rPr>
              <w:tab/>
            </w:r>
            <w:r w:rsidRPr="000121C3">
              <w:rPr>
                <w:rStyle w:val="Bodytext211pt"/>
                <w:rFonts w:ascii="Sylfaen" w:hAnsi="Sylfaen"/>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540C7460"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գրասենյակի կամ բնակարանի նշագիրը</w:t>
            </w:r>
          </w:p>
        </w:tc>
        <w:tc>
          <w:tcPr>
            <w:tcW w:w="2059" w:type="dxa"/>
            <w:tcBorders>
              <w:top w:val="single" w:sz="4" w:space="0" w:color="auto"/>
              <w:left w:val="single" w:sz="4" w:space="0" w:color="auto"/>
              <w:bottom w:val="single" w:sz="4" w:space="0" w:color="auto"/>
            </w:tcBorders>
            <w:shd w:val="clear" w:color="auto" w:fill="FFFFFF"/>
          </w:tcPr>
          <w:p w14:paraId="7CD96C53"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M.SDE.00012</w:t>
            </w:r>
          </w:p>
        </w:tc>
        <w:tc>
          <w:tcPr>
            <w:tcW w:w="4186" w:type="dxa"/>
            <w:tcBorders>
              <w:top w:val="single" w:sz="4" w:space="0" w:color="auto"/>
              <w:left w:val="single" w:sz="4" w:space="0" w:color="auto"/>
              <w:bottom w:val="single" w:sz="4" w:space="0" w:color="auto"/>
            </w:tcBorders>
            <w:shd w:val="clear" w:color="auto" w:fill="FFFFFF"/>
          </w:tcPr>
          <w:p w14:paraId="3C1DAA1B"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w:t>
            </w:r>
          </w:p>
          <w:p w14:paraId="5913B4AF"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64078679"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FBEB530"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B2AA772" w14:textId="77777777" w:rsidTr="00044AB0">
        <w:trPr>
          <w:jc w:val="center"/>
        </w:trPr>
        <w:tc>
          <w:tcPr>
            <w:tcW w:w="290" w:type="dxa"/>
            <w:shd w:val="clear" w:color="auto" w:fill="FFFFFF"/>
          </w:tcPr>
          <w:p w14:paraId="1AE6596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2018B6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604DE255"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26F0B0A5"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7AB574A4"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*.10.11.</w:t>
            </w:r>
            <w:r w:rsidR="00137319">
              <w:rPr>
                <w:rStyle w:val="Bodytext211pt"/>
                <w:rFonts w:ascii="Sylfaen" w:hAnsi="Sylfaen"/>
                <w:sz w:val="20"/>
                <w:szCs w:val="20"/>
                <w:lang w:val="en-US"/>
              </w:rPr>
              <w:tab/>
            </w:r>
            <w:r w:rsidRPr="000121C3">
              <w:rPr>
                <w:rStyle w:val="Bodytext211pt"/>
                <w:rFonts w:ascii="Sylfaen" w:hAnsi="Sylfaen"/>
                <w:sz w:val="20"/>
                <w:szCs w:val="20"/>
              </w:rPr>
              <w:t>Փոստային դասիչը (csdo:PostCode)</w:t>
            </w:r>
          </w:p>
        </w:tc>
        <w:tc>
          <w:tcPr>
            <w:tcW w:w="3581" w:type="dxa"/>
            <w:tcBorders>
              <w:top w:val="single" w:sz="4" w:space="0" w:color="auto"/>
              <w:left w:val="single" w:sz="4" w:space="0" w:color="auto"/>
              <w:bottom w:val="single" w:sz="4" w:space="0" w:color="auto"/>
            </w:tcBorders>
            <w:shd w:val="clear" w:color="auto" w:fill="FFFFFF"/>
          </w:tcPr>
          <w:p w14:paraId="1E48BB74"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փոստային կապի ձեռնարկության փոստային դասիչը</w:t>
            </w:r>
          </w:p>
        </w:tc>
        <w:tc>
          <w:tcPr>
            <w:tcW w:w="2059" w:type="dxa"/>
            <w:tcBorders>
              <w:top w:val="single" w:sz="4" w:space="0" w:color="auto"/>
              <w:left w:val="single" w:sz="4" w:space="0" w:color="auto"/>
              <w:bottom w:val="single" w:sz="4" w:space="0" w:color="auto"/>
            </w:tcBorders>
            <w:shd w:val="clear" w:color="auto" w:fill="FFFFFF"/>
          </w:tcPr>
          <w:p w14:paraId="674C1EFD"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M.SDE.00006</w:t>
            </w:r>
          </w:p>
        </w:tc>
        <w:tc>
          <w:tcPr>
            <w:tcW w:w="4186" w:type="dxa"/>
            <w:tcBorders>
              <w:top w:val="single" w:sz="4" w:space="0" w:color="auto"/>
              <w:left w:val="single" w:sz="4" w:space="0" w:color="auto"/>
              <w:bottom w:val="single" w:sz="4" w:space="0" w:color="auto"/>
            </w:tcBorders>
            <w:shd w:val="clear" w:color="auto" w:fill="FFFFFF"/>
          </w:tcPr>
          <w:p w14:paraId="6E4DC58C"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csdo:PostCodeType (M.SDT.00006) Պայմանանշանների նորմալացված տող։</w:t>
            </w:r>
          </w:p>
          <w:p w14:paraId="38A06C71"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Ձևանմուշը՝ [A-Z0-9][A-Z0-9 -]{1,8}[A- Z0-9]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D6D0A22"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56F83C6" w14:textId="77777777" w:rsidTr="00044AB0">
        <w:trPr>
          <w:jc w:val="center"/>
        </w:trPr>
        <w:tc>
          <w:tcPr>
            <w:tcW w:w="290" w:type="dxa"/>
            <w:shd w:val="clear" w:color="auto" w:fill="FFFFFF"/>
          </w:tcPr>
          <w:p w14:paraId="0E66AC3D"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3EA6240"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21C7ECA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bottom w:val="single" w:sz="4" w:space="0" w:color="auto"/>
              <w:right w:val="single" w:sz="4" w:space="0" w:color="auto"/>
            </w:tcBorders>
            <w:shd w:val="clear" w:color="auto" w:fill="FFFFFF"/>
          </w:tcPr>
          <w:p w14:paraId="0DCF3789"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61924D52"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*.10.12.</w:t>
            </w:r>
            <w:r w:rsidR="00137319" w:rsidRPr="00F83622">
              <w:rPr>
                <w:rStyle w:val="Bodytext211pt"/>
                <w:rFonts w:ascii="Sylfaen" w:hAnsi="Sylfaen"/>
                <w:sz w:val="20"/>
                <w:szCs w:val="20"/>
              </w:rPr>
              <w:tab/>
            </w:r>
            <w:r w:rsidRPr="000121C3">
              <w:rPr>
                <w:rStyle w:val="Bodytext211pt"/>
                <w:rFonts w:ascii="Sylfaen" w:hAnsi="Sylfaen"/>
                <w:sz w:val="20"/>
                <w:szCs w:val="20"/>
              </w:rPr>
              <w:t>Բաժանորդային արկղի համարը</w:t>
            </w:r>
          </w:p>
          <w:p w14:paraId="44AD38BA"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(csdo:PostOfficeBoxId)</w:t>
            </w:r>
          </w:p>
        </w:tc>
        <w:tc>
          <w:tcPr>
            <w:tcW w:w="3581" w:type="dxa"/>
            <w:tcBorders>
              <w:top w:val="single" w:sz="4" w:space="0" w:color="auto"/>
              <w:left w:val="single" w:sz="4" w:space="0" w:color="auto"/>
              <w:bottom w:val="single" w:sz="4" w:space="0" w:color="auto"/>
            </w:tcBorders>
            <w:shd w:val="clear" w:color="auto" w:fill="FFFFFF"/>
          </w:tcPr>
          <w:p w14:paraId="44660DAA"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փոստային կապի ձեռնարկությունում բաժանորդային արկղի համարը</w:t>
            </w:r>
          </w:p>
        </w:tc>
        <w:tc>
          <w:tcPr>
            <w:tcW w:w="2059" w:type="dxa"/>
            <w:tcBorders>
              <w:top w:val="single" w:sz="4" w:space="0" w:color="auto"/>
              <w:left w:val="single" w:sz="4" w:space="0" w:color="auto"/>
              <w:bottom w:val="single" w:sz="4" w:space="0" w:color="auto"/>
            </w:tcBorders>
            <w:shd w:val="clear" w:color="auto" w:fill="FFFFFF"/>
          </w:tcPr>
          <w:p w14:paraId="1A270149"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M.SDE.00013</w:t>
            </w:r>
          </w:p>
        </w:tc>
        <w:tc>
          <w:tcPr>
            <w:tcW w:w="4186" w:type="dxa"/>
            <w:tcBorders>
              <w:top w:val="single" w:sz="4" w:space="0" w:color="auto"/>
              <w:left w:val="single" w:sz="4" w:space="0" w:color="auto"/>
              <w:bottom w:val="single" w:sz="4" w:space="0" w:color="auto"/>
            </w:tcBorders>
            <w:shd w:val="clear" w:color="auto" w:fill="FFFFFF"/>
          </w:tcPr>
          <w:p w14:paraId="65690EC8"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w:t>
            </w:r>
          </w:p>
          <w:p w14:paraId="0A68F084"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76DFB3F8" w14:textId="77777777" w:rsidR="008D6FA4" w:rsidRPr="000121C3" w:rsidRDefault="008D6FA4" w:rsidP="00137319">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F081DE3"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CB73E88" w14:textId="77777777" w:rsidTr="00044AB0">
        <w:trPr>
          <w:jc w:val="center"/>
        </w:trPr>
        <w:tc>
          <w:tcPr>
            <w:tcW w:w="290" w:type="dxa"/>
            <w:shd w:val="clear" w:color="auto" w:fill="FFFFFF"/>
          </w:tcPr>
          <w:p w14:paraId="521F3BF0"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34B4D84"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4AE986F0"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BEA71B0" w14:textId="77777777" w:rsidR="008D6FA4" w:rsidRPr="000121C3" w:rsidRDefault="008D6FA4" w:rsidP="00044AB0">
            <w:pPr>
              <w:pStyle w:val="Bodytext20"/>
              <w:shd w:val="clear" w:color="auto" w:fill="auto"/>
              <w:tabs>
                <w:tab w:val="left" w:pos="557"/>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*.11.</w:t>
            </w:r>
            <w:r w:rsidR="00137319">
              <w:rPr>
                <w:rStyle w:val="Bodytext211pt"/>
                <w:rFonts w:ascii="Sylfaen" w:hAnsi="Sylfaen"/>
                <w:sz w:val="20"/>
                <w:szCs w:val="20"/>
                <w:lang w:val="en-US"/>
              </w:rPr>
              <w:tab/>
            </w:r>
            <w:r w:rsidRPr="000121C3">
              <w:rPr>
                <w:rStyle w:val="Bodytext211pt"/>
                <w:rFonts w:ascii="Sylfaen" w:hAnsi="Sylfaen"/>
                <w:sz w:val="20"/>
                <w:szCs w:val="20"/>
              </w:rPr>
              <w:t>Կոնտակտային վավերապայմանը (ccdo:CommunicationDetails)</w:t>
            </w:r>
          </w:p>
        </w:tc>
        <w:tc>
          <w:tcPr>
            <w:tcW w:w="3581" w:type="dxa"/>
            <w:tcBorders>
              <w:top w:val="single" w:sz="4" w:space="0" w:color="auto"/>
              <w:left w:val="single" w:sz="4" w:space="0" w:color="auto"/>
              <w:bottom w:val="single" w:sz="4" w:space="0" w:color="auto"/>
            </w:tcBorders>
            <w:shd w:val="clear" w:color="auto" w:fill="FFFFFF"/>
          </w:tcPr>
          <w:p w14:paraId="6C18583C" w14:textId="77777777" w:rsidR="008D6FA4" w:rsidRPr="000121C3" w:rsidRDefault="008D6FA4" w:rsidP="005D4DF2">
            <w:pPr>
              <w:pStyle w:val="Bodytext20"/>
              <w:shd w:val="clear" w:color="auto" w:fill="auto"/>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տնտեսավարող սուբյեկտի կոնտակտային վավերապայմանը</w:t>
            </w:r>
          </w:p>
        </w:tc>
        <w:tc>
          <w:tcPr>
            <w:tcW w:w="2059" w:type="dxa"/>
            <w:tcBorders>
              <w:top w:val="single" w:sz="4" w:space="0" w:color="auto"/>
              <w:left w:val="single" w:sz="4" w:space="0" w:color="auto"/>
              <w:bottom w:val="single" w:sz="4" w:space="0" w:color="auto"/>
            </w:tcBorders>
            <w:shd w:val="clear" w:color="auto" w:fill="FFFFFF"/>
          </w:tcPr>
          <w:p w14:paraId="7CFDD3D4" w14:textId="77777777" w:rsidR="008D6FA4" w:rsidRPr="000121C3" w:rsidRDefault="008D6FA4" w:rsidP="005D4DF2">
            <w:pPr>
              <w:pStyle w:val="Bodytext20"/>
              <w:shd w:val="clear" w:color="auto" w:fill="auto"/>
              <w:spacing w:before="0" w:after="120" w:line="240" w:lineRule="auto"/>
              <w:ind w:left="64" w:hanging="10"/>
              <w:jc w:val="left"/>
              <w:rPr>
                <w:rFonts w:ascii="Sylfaen" w:hAnsi="Sylfaen"/>
                <w:sz w:val="20"/>
                <w:szCs w:val="20"/>
              </w:rPr>
            </w:pPr>
            <w:r w:rsidRPr="000121C3">
              <w:rPr>
                <w:rStyle w:val="Bodytext211pt"/>
                <w:rFonts w:ascii="Sylfaen" w:hAnsi="Sylfaen"/>
                <w:sz w:val="20"/>
                <w:szCs w:val="20"/>
              </w:rPr>
              <w:t>M.CDE.00003</w:t>
            </w:r>
          </w:p>
        </w:tc>
        <w:tc>
          <w:tcPr>
            <w:tcW w:w="4186" w:type="dxa"/>
            <w:tcBorders>
              <w:top w:val="single" w:sz="4" w:space="0" w:color="auto"/>
              <w:left w:val="single" w:sz="4" w:space="0" w:color="auto"/>
              <w:bottom w:val="single" w:sz="4" w:space="0" w:color="auto"/>
            </w:tcBorders>
            <w:shd w:val="clear" w:color="auto" w:fill="FFFFFF"/>
          </w:tcPr>
          <w:p w14:paraId="30B46AB8"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ccdo:CommunicationDetailsType (M.CDT.00003)</w:t>
            </w:r>
          </w:p>
          <w:p w14:paraId="146EF4AE"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FAD76E5"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0636D0B4" w14:textId="77777777" w:rsidTr="00044AB0">
        <w:trPr>
          <w:jc w:val="center"/>
        </w:trPr>
        <w:tc>
          <w:tcPr>
            <w:tcW w:w="290" w:type="dxa"/>
            <w:shd w:val="clear" w:color="auto" w:fill="FFFFFF"/>
          </w:tcPr>
          <w:p w14:paraId="5CE6AD50"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893C1F6"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7784C36B"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top w:val="single" w:sz="4" w:space="0" w:color="auto"/>
              <w:right w:val="single" w:sz="4" w:space="0" w:color="auto"/>
            </w:tcBorders>
            <w:shd w:val="clear" w:color="auto" w:fill="FFFFFF"/>
          </w:tcPr>
          <w:p w14:paraId="3B49E3E5" w14:textId="77777777" w:rsidR="008D6FA4" w:rsidRPr="000121C3" w:rsidRDefault="008D6FA4" w:rsidP="005D4DF2">
            <w:pPr>
              <w:pStyle w:val="Bodytext20"/>
              <w:shd w:val="clear" w:color="auto" w:fill="auto"/>
              <w:spacing w:before="0" w:after="120" w:line="240" w:lineRule="auto"/>
              <w:ind w:hanging="10"/>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1CB8A422" w14:textId="77777777" w:rsidR="008D6FA4" w:rsidRPr="000121C3" w:rsidRDefault="008D6FA4" w:rsidP="005D4DF2">
            <w:pPr>
              <w:pStyle w:val="Bodytext20"/>
              <w:shd w:val="clear" w:color="auto" w:fill="auto"/>
              <w:tabs>
                <w:tab w:val="left" w:pos="674"/>
              </w:tabs>
              <w:spacing w:before="0" w:after="120" w:line="240" w:lineRule="auto"/>
              <w:ind w:left="35" w:hanging="10"/>
              <w:jc w:val="left"/>
              <w:rPr>
                <w:rFonts w:ascii="Sylfaen" w:hAnsi="Sylfaen"/>
                <w:sz w:val="20"/>
                <w:szCs w:val="20"/>
              </w:rPr>
            </w:pPr>
            <w:r w:rsidRPr="000121C3">
              <w:rPr>
                <w:rStyle w:val="Bodytext211pt"/>
                <w:rFonts w:ascii="Sylfaen" w:hAnsi="Sylfaen"/>
                <w:sz w:val="20"/>
                <w:szCs w:val="20"/>
              </w:rPr>
              <w:t>*.11.1.</w:t>
            </w:r>
            <w:r w:rsidR="00137319">
              <w:rPr>
                <w:rStyle w:val="Bodytext211pt"/>
                <w:rFonts w:ascii="Sylfaen" w:hAnsi="Sylfaen"/>
                <w:sz w:val="20"/>
                <w:szCs w:val="20"/>
                <w:lang w:val="en-US"/>
              </w:rPr>
              <w:tab/>
            </w:r>
            <w:r w:rsidRPr="000121C3">
              <w:rPr>
                <w:rStyle w:val="Bodytext211pt"/>
                <w:rFonts w:ascii="Sylfaen" w:hAnsi="Sylfaen"/>
                <w:sz w:val="20"/>
                <w:szCs w:val="20"/>
              </w:rPr>
              <w:t xml:space="preserve">Կապի տեսակի ծածկագիրը </w:t>
            </w:r>
            <w:r w:rsidRPr="00044AB0">
              <w:rPr>
                <w:rStyle w:val="Bodytext211pt"/>
                <w:rFonts w:ascii="Sylfaen" w:hAnsi="Sylfaen"/>
                <w:spacing w:val="-6"/>
                <w:sz w:val="20"/>
                <w:szCs w:val="20"/>
              </w:rPr>
              <w:t>(csdo:CommunicationChannelCode)</w:t>
            </w:r>
          </w:p>
        </w:tc>
        <w:tc>
          <w:tcPr>
            <w:tcW w:w="3581" w:type="dxa"/>
            <w:tcBorders>
              <w:top w:val="single" w:sz="4" w:space="0" w:color="auto"/>
              <w:left w:val="single" w:sz="4" w:space="0" w:color="auto"/>
              <w:bottom w:val="single" w:sz="4" w:space="0" w:color="auto"/>
            </w:tcBorders>
            <w:shd w:val="clear" w:color="auto" w:fill="FFFFFF"/>
          </w:tcPr>
          <w:p w14:paraId="727D5AF4" w14:textId="77777777" w:rsidR="008D6FA4" w:rsidRPr="000121C3" w:rsidRDefault="008D6FA4" w:rsidP="005D4DF2">
            <w:pPr>
              <w:pStyle w:val="Bodytext20"/>
              <w:shd w:val="clear" w:color="auto" w:fill="auto"/>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կապի միջոցի (կապուղու) տեսակի (հեռախոս, ֆաքս, էլեկտրոնային փոստ և այլն)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4E174218" w14:textId="77777777" w:rsidR="008D6FA4" w:rsidRPr="002B732A" w:rsidRDefault="008D6FA4" w:rsidP="005D4DF2">
            <w:pPr>
              <w:pStyle w:val="Bodytext20"/>
              <w:shd w:val="clear" w:color="auto" w:fill="auto"/>
              <w:spacing w:before="0" w:after="120" w:line="240" w:lineRule="auto"/>
              <w:ind w:hanging="10"/>
              <w:jc w:val="left"/>
              <w:rPr>
                <w:rFonts w:ascii="Sylfaen" w:hAnsi="Sylfaen"/>
                <w:sz w:val="20"/>
                <w:szCs w:val="20"/>
              </w:rPr>
            </w:pPr>
            <w:r w:rsidRPr="002B732A">
              <w:rPr>
                <w:rFonts w:ascii="Sylfaen" w:hAnsi="Sylfaen"/>
                <w:sz w:val="20"/>
              </w:rPr>
              <w:t>M.SDE.00014</w:t>
            </w:r>
          </w:p>
        </w:tc>
        <w:tc>
          <w:tcPr>
            <w:tcW w:w="4186" w:type="dxa"/>
            <w:tcBorders>
              <w:top w:val="single" w:sz="4" w:space="0" w:color="auto"/>
              <w:left w:val="single" w:sz="4" w:space="0" w:color="auto"/>
              <w:bottom w:val="single" w:sz="4" w:space="0" w:color="auto"/>
            </w:tcBorders>
            <w:shd w:val="clear" w:color="auto" w:fill="FFFFFF"/>
          </w:tcPr>
          <w:p w14:paraId="6D4F6B82"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csdo:CommunicationChannelCodeV2Type (M.SDT.00163)</w:t>
            </w:r>
          </w:p>
          <w:p w14:paraId="1ADC3D6F"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Ծածկագրի արժեքը՝ կապի տեսակների տեղեկատուին համապատասխան։</w:t>
            </w:r>
          </w:p>
          <w:p w14:paraId="0E2D91AF"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053AAF8F"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76DB147"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5C6E55F" w14:textId="77777777" w:rsidTr="00044AB0">
        <w:trPr>
          <w:jc w:val="center"/>
        </w:trPr>
        <w:tc>
          <w:tcPr>
            <w:tcW w:w="290" w:type="dxa"/>
            <w:shd w:val="clear" w:color="auto" w:fill="FFFFFF"/>
          </w:tcPr>
          <w:p w14:paraId="7FF1500B"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798C136"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6A392156"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2CC0CF96"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7BE8842E" w14:textId="77777777" w:rsidR="008D6FA4" w:rsidRPr="000121C3" w:rsidRDefault="008D6FA4" w:rsidP="005D4DF2">
            <w:pPr>
              <w:pStyle w:val="Bodytext20"/>
              <w:shd w:val="clear" w:color="auto" w:fill="auto"/>
              <w:tabs>
                <w:tab w:val="left" w:pos="674"/>
              </w:tabs>
              <w:spacing w:before="0" w:after="120" w:line="240" w:lineRule="auto"/>
              <w:ind w:left="35" w:hanging="10"/>
              <w:jc w:val="left"/>
              <w:rPr>
                <w:rFonts w:ascii="Sylfaen" w:hAnsi="Sylfaen"/>
                <w:sz w:val="20"/>
                <w:szCs w:val="20"/>
              </w:rPr>
            </w:pPr>
            <w:r w:rsidRPr="000121C3">
              <w:rPr>
                <w:rStyle w:val="Bodytext211pt"/>
                <w:rFonts w:ascii="Sylfaen" w:hAnsi="Sylfaen"/>
                <w:sz w:val="20"/>
                <w:szCs w:val="20"/>
              </w:rPr>
              <w:t>*.11.2.</w:t>
            </w:r>
            <w:r w:rsidR="00137319">
              <w:rPr>
                <w:rStyle w:val="Bodytext211pt"/>
                <w:rFonts w:ascii="Sylfaen" w:hAnsi="Sylfaen"/>
                <w:sz w:val="20"/>
                <w:szCs w:val="20"/>
                <w:lang w:val="en-US"/>
              </w:rPr>
              <w:tab/>
            </w:r>
            <w:r w:rsidRPr="000121C3">
              <w:rPr>
                <w:rStyle w:val="Bodytext211pt"/>
                <w:rFonts w:ascii="Sylfaen" w:hAnsi="Sylfaen"/>
                <w:sz w:val="20"/>
                <w:szCs w:val="20"/>
              </w:rPr>
              <w:t>Կապի տեսակի անվանումը</w:t>
            </w:r>
          </w:p>
          <w:p w14:paraId="2223DEFC" w14:textId="77777777" w:rsidR="008D6FA4" w:rsidRPr="000121C3" w:rsidRDefault="008D6FA4" w:rsidP="005D4DF2">
            <w:pPr>
              <w:pStyle w:val="Bodytext20"/>
              <w:shd w:val="clear" w:color="auto" w:fill="auto"/>
              <w:tabs>
                <w:tab w:val="left" w:pos="674"/>
              </w:tabs>
              <w:spacing w:before="0" w:after="120" w:line="240" w:lineRule="auto"/>
              <w:ind w:left="35" w:hanging="10"/>
              <w:jc w:val="left"/>
              <w:rPr>
                <w:rFonts w:ascii="Sylfaen" w:hAnsi="Sylfaen"/>
                <w:sz w:val="20"/>
                <w:szCs w:val="20"/>
              </w:rPr>
            </w:pPr>
            <w:r w:rsidRPr="000121C3">
              <w:rPr>
                <w:rStyle w:val="Bodytext211pt"/>
                <w:rFonts w:ascii="Sylfaen" w:hAnsi="Sylfaen"/>
                <w:sz w:val="20"/>
                <w:szCs w:val="20"/>
              </w:rPr>
              <w:t>(csdo:CommunicationChannelName)</w:t>
            </w:r>
          </w:p>
        </w:tc>
        <w:tc>
          <w:tcPr>
            <w:tcW w:w="3581" w:type="dxa"/>
            <w:tcBorders>
              <w:top w:val="single" w:sz="4" w:space="0" w:color="auto"/>
              <w:left w:val="single" w:sz="4" w:space="0" w:color="auto"/>
              <w:bottom w:val="single" w:sz="4" w:space="0" w:color="auto"/>
            </w:tcBorders>
            <w:shd w:val="clear" w:color="auto" w:fill="FFFFFF"/>
          </w:tcPr>
          <w:p w14:paraId="552E3034" w14:textId="77777777" w:rsidR="008D6FA4" w:rsidRPr="000121C3" w:rsidRDefault="008D6FA4" w:rsidP="005D4DF2">
            <w:pPr>
              <w:pStyle w:val="Bodytext20"/>
              <w:shd w:val="clear" w:color="auto" w:fill="auto"/>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կապի միջոցի (կապուղու) տեսակի (հեռախոս, ֆաքս, էլեկտրոնային փոստ և այլն) անվանումը</w:t>
            </w:r>
          </w:p>
        </w:tc>
        <w:tc>
          <w:tcPr>
            <w:tcW w:w="2059" w:type="dxa"/>
            <w:tcBorders>
              <w:top w:val="single" w:sz="4" w:space="0" w:color="auto"/>
              <w:left w:val="single" w:sz="4" w:space="0" w:color="auto"/>
              <w:bottom w:val="single" w:sz="4" w:space="0" w:color="auto"/>
            </w:tcBorders>
            <w:shd w:val="clear" w:color="auto" w:fill="FFFFFF"/>
          </w:tcPr>
          <w:p w14:paraId="67FC1FBE"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M.SDE.00093</w:t>
            </w:r>
          </w:p>
        </w:tc>
        <w:tc>
          <w:tcPr>
            <w:tcW w:w="4186" w:type="dxa"/>
            <w:tcBorders>
              <w:top w:val="single" w:sz="4" w:space="0" w:color="auto"/>
              <w:left w:val="single" w:sz="4" w:space="0" w:color="auto"/>
              <w:bottom w:val="single" w:sz="4" w:space="0" w:color="auto"/>
            </w:tcBorders>
            <w:shd w:val="clear" w:color="auto" w:fill="FFFFFF"/>
          </w:tcPr>
          <w:p w14:paraId="4E5AA898"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0702B0A1"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0D3EC910"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CB4239C"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D3F0A64" w14:textId="77777777" w:rsidTr="00044AB0">
        <w:trPr>
          <w:jc w:val="center"/>
        </w:trPr>
        <w:tc>
          <w:tcPr>
            <w:tcW w:w="290" w:type="dxa"/>
            <w:shd w:val="clear" w:color="auto" w:fill="FFFFFF"/>
          </w:tcPr>
          <w:p w14:paraId="1A5A5537" w14:textId="77777777" w:rsidR="008D6FA4" w:rsidRPr="000121C3" w:rsidRDefault="008D6FA4" w:rsidP="000121C3">
            <w:pPr>
              <w:spacing w:after="120"/>
              <w:rPr>
                <w:rFonts w:ascii="Sylfaen" w:hAnsi="Sylfaen"/>
                <w:sz w:val="20"/>
                <w:szCs w:val="20"/>
              </w:rPr>
            </w:pPr>
          </w:p>
        </w:tc>
        <w:tc>
          <w:tcPr>
            <w:tcW w:w="284" w:type="dxa"/>
            <w:tcBorders>
              <w:bottom w:val="single" w:sz="4" w:space="0" w:color="auto"/>
            </w:tcBorders>
            <w:shd w:val="clear" w:color="auto" w:fill="FFFFFF"/>
          </w:tcPr>
          <w:p w14:paraId="1683E172"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bottom w:val="single" w:sz="4" w:space="0" w:color="auto"/>
            </w:tcBorders>
            <w:shd w:val="clear" w:color="auto" w:fill="FFFFFF"/>
          </w:tcPr>
          <w:p w14:paraId="5C6C8A4F"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bottom w:val="single" w:sz="4" w:space="0" w:color="auto"/>
              <w:right w:val="single" w:sz="4" w:space="0" w:color="auto"/>
            </w:tcBorders>
            <w:shd w:val="clear" w:color="auto" w:fill="FFFFFF"/>
          </w:tcPr>
          <w:p w14:paraId="4B02E5DF"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49396870" w14:textId="77777777" w:rsidR="008D6FA4" w:rsidRPr="000121C3" w:rsidRDefault="008D6FA4" w:rsidP="005D4DF2">
            <w:pPr>
              <w:pStyle w:val="Bodytext20"/>
              <w:shd w:val="clear" w:color="auto" w:fill="auto"/>
              <w:tabs>
                <w:tab w:val="left" w:pos="674"/>
              </w:tabs>
              <w:spacing w:before="0" w:after="120" w:line="240" w:lineRule="auto"/>
              <w:ind w:left="35" w:hanging="10"/>
              <w:jc w:val="left"/>
              <w:rPr>
                <w:rFonts w:ascii="Sylfaen" w:hAnsi="Sylfaen"/>
                <w:sz w:val="20"/>
                <w:szCs w:val="20"/>
              </w:rPr>
            </w:pPr>
            <w:r w:rsidRPr="000121C3">
              <w:rPr>
                <w:rStyle w:val="Bodytext211pt"/>
                <w:rFonts w:ascii="Sylfaen" w:hAnsi="Sylfaen"/>
                <w:sz w:val="20"/>
                <w:szCs w:val="20"/>
              </w:rPr>
              <w:t>*.11.3.</w:t>
            </w:r>
            <w:r w:rsidR="00137319">
              <w:rPr>
                <w:rStyle w:val="Bodytext211pt"/>
                <w:rFonts w:ascii="Sylfaen" w:hAnsi="Sylfaen"/>
                <w:sz w:val="20"/>
                <w:szCs w:val="20"/>
                <w:lang w:val="en-US"/>
              </w:rPr>
              <w:tab/>
            </w:r>
            <w:r w:rsidRPr="000121C3">
              <w:rPr>
                <w:rStyle w:val="Bodytext211pt"/>
                <w:rFonts w:ascii="Sylfaen" w:hAnsi="Sylfaen"/>
                <w:sz w:val="20"/>
                <w:szCs w:val="20"/>
              </w:rPr>
              <w:t>Կապուղու նույնականացուցիչը</w:t>
            </w:r>
          </w:p>
          <w:p w14:paraId="3A687504" w14:textId="77777777" w:rsidR="008D6FA4" w:rsidRPr="000121C3" w:rsidRDefault="008D6FA4" w:rsidP="005D4DF2">
            <w:pPr>
              <w:pStyle w:val="Bodytext20"/>
              <w:shd w:val="clear" w:color="auto" w:fill="auto"/>
              <w:tabs>
                <w:tab w:val="left" w:pos="674"/>
              </w:tabs>
              <w:spacing w:before="0" w:after="120" w:line="240" w:lineRule="auto"/>
              <w:ind w:left="35" w:hanging="10"/>
              <w:jc w:val="left"/>
              <w:rPr>
                <w:rFonts w:ascii="Sylfaen" w:hAnsi="Sylfaen"/>
                <w:sz w:val="20"/>
                <w:szCs w:val="20"/>
              </w:rPr>
            </w:pPr>
            <w:r w:rsidRPr="000121C3">
              <w:rPr>
                <w:rStyle w:val="Bodytext211pt"/>
                <w:rFonts w:ascii="Sylfaen" w:hAnsi="Sylfaen"/>
                <w:sz w:val="20"/>
                <w:szCs w:val="20"/>
              </w:rPr>
              <w:t>(csdo:CommunicationChannelId)</w:t>
            </w:r>
          </w:p>
        </w:tc>
        <w:tc>
          <w:tcPr>
            <w:tcW w:w="3581" w:type="dxa"/>
            <w:tcBorders>
              <w:top w:val="single" w:sz="4" w:space="0" w:color="auto"/>
              <w:left w:val="single" w:sz="4" w:space="0" w:color="auto"/>
              <w:bottom w:val="single" w:sz="4" w:space="0" w:color="auto"/>
            </w:tcBorders>
            <w:shd w:val="clear" w:color="auto" w:fill="FFFFFF"/>
          </w:tcPr>
          <w:p w14:paraId="545DFC9C" w14:textId="77777777" w:rsidR="008D6FA4" w:rsidRPr="000121C3" w:rsidRDefault="008D6FA4" w:rsidP="005D4DF2">
            <w:pPr>
              <w:pStyle w:val="Bodytext20"/>
              <w:shd w:val="clear" w:color="auto" w:fill="auto"/>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կապուղին նույնականացնող պայմանանշանների հաջորդականությունը (հեռախոսահամարի, ֆաքսի, էլեկտրոնային փոստի հասցեի և այլնի նշում)</w:t>
            </w:r>
          </w:p>
        </w:tc>
        <w:tc>
          <w:tcPr>
            <w:tcW w:w="2059" w:type="dxa"/>
            <w:tcBorders>
              <w:top w:val="single" w:sz="4" w:space="0" w:color="auto"/>
              <w:left w:val="single" w:sz="4" w:space="0" w:color="auto"/>
              <w:bottom w:val="single" w:sz="4" w:space="0" w:color="auto"/>
            </w:tcBorders>
            <w:shd w:val="clear" w:color="auto" w:fill="FFFFFF"/>
          </w:tcPr>
          <w:p w14:paraId="34B0C490"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M.SDE.00015</w:t>
            </w:r>
          </w:p>
        </w:tc>
        <w:tc>
          <w:tcPr>
            <w:tcW w:w="4186" w:type="dxa"/>
            <w:tcBorders>
              <w:top w:val="single" w:sz="4" w:space="0" w:color="auto"/>
              <w:left w:val="single" w:sz="4" w:space="0" w:color="auto"/>
              <w:bottom w:val="single" w:sz="4" w:space="0" w:color="auto"/>
            </w:tcBorders>
            <w:shd w:val="clear" w:color="auto" w:fill="FFFFFF"/>
          </w:tcPr>
          <w:p w14:paraId="7C71A49F"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csdo:CommunicationChannelIdType</w:t>
            </w:r>
          </w:p>
          <w:p w14:paraId="2EC55F93"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(M.SDT.00015)</w:t>
            </w:r>
          </w:p>
          <w:p w14:paraId="64F04EF6"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w:t>
            </w:r>
          </w:p>
          <w:p w14:paraId="721214E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3AB98E9B"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BA0A74C"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693A4AC9" w14:textId="77777777" w:rsidTr="00044AB0">
        <w:trPr>
          <w:jc w:val="center"/>
        </w:trPr>
        <w:tc>
          <w:tcPr>
            <w:tcW w:w="290" w:type="dxa"/>
            <w:tcBorders>
              <w:right w:val="single" w:sz="4" w:space="0" w:color="auto"/>
            </w:tcBorders>
            <w:shd w:val="clear" w:color="auto" w:fill="FFFFFF"/>
          </w:tcPr>
          <w:p w14:paraId="567E7ADD" w14:textId="77777777" w:rsidR="008D6FA4" w:rsidRPr="000121C3" w:rsidRDefault="008D6FA4" w:rsidP="000121C3">
            <w:pPr>
              <w:spacing w:after="120"/>
              <w:rPr>
                <w:rFonts w:ascii="Sylfaen" w:hAnsi="Sylfaen"/>
                <w:sz w:val="20"/>
                <w:szCs w:val="20"/>
              </w:rPr>
            </w:pPr>
          </w:p>
        </w:tc>
        <w:tc>
          <w:tcPr>
            <w:tcW w:w="3819" w:type="dxa"/>
            <w:gridSpan w:val="7"/>
            <w:tcBorders>
              <w:top w:val="single" w:sz="4" w:space="0" w:color="auto"/>
              <w:left w:val="single" w:sz="4" w:space="0" w:color="auto"/>
              <w:bottom w:val="single" w:sz="4" w:space="0" w:color="auto"/>
            </w:tcBorders>
            <w:shd w:val="clear" w:color="auto" w:fill="FFFFFF"/>
          </w:tcPr>
          <w:p w14:paraId="4D3C56A3" w14:textId="77777777" w:rsidR="008D6FA4" w:rsidRPr="000121C3" w:rsidRDefault="008D6FA4" w:rsidP="005D4DF2">
            <w:pPr>
              <w:pStyle w:val="Bodytext20"/>
              <w:shd w:val="clear" w:color="auto" w:fill="auto"/>
              <w:tabs>
                <w:tab w:val="left" w:pos="520"/>
              </w:tabs>
              <w:spacing w:before="0" w:after="120" w:line="240" w:lineRule="auto"/>
              <w:ind w:firstLine="0"/>
              <w:jc w:val="left"/>
              <w:rPr>
                <w:rStyle w:val="Bodytext211pt"/>
                <w:rFonts w:ascii="Sylfaen" w:hAnsi="Sylfaen"/>
                <w:sz w:val="20"/>
                <w:szCs w:val="20"/>
              </w:rPr>
            </w:pPr>
            <w:r w:rsidRPr="000121C3">
              <w:rPr>
                <w:rStyle w:val="Bodytext211pt"/>
                <w:rFonts w:ascii="Sylfaen" w:hAnsi="Sylfaen"/>
                <w:sz w:val="20"/>
                <w:szCs w:val="20"/>
              </w:rPr>
              <w:t>2.2.</w:t>
            </w:r>
            <w:r w:rsidR="00137319" w:rsidRPr="00137319">
              <w:rPr>
                <w:rStyle w:val="Bodytext211pt"/>
                <w:rFonts w:ascii="Sylfaen" w:hAnsi="Sylfaen"/>
                <w:sz w:val="20"/>
                <w:szCs w:val="20"/>
              </w:rPr>
              <w:tab/>
            </w:r>
            <w:r w:rsidRPr="000121C3">
              <w:rPr>
                <w:rStyle w:val="Bodytext211pt"/>
                <w:rFonts w:ascii="Sylfaen" w:hAnsi="Sylfaen"/>
                <w:sz w:val="20"/>
                <w:szCs w:val="20"/>
              </w:rPr>
              <w:t>Կոմպարտմենտալացում անցկացնելու մասին ակտը</w:t>
            </w:r>
          </w:p>
          <w:p w14:paraId="1ED489B4"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lang w:eastAsia="en-US" w:bidi="en-US"/>
              </w:rPr>
              <w:t>(smcdo:CompartmentalizationActDetails)</w:t>
            </w:r>
          </w:p>
        </w:tc>
        <w:tc>
          <w:tcPr>
            <w:tcW w:w="3581" w:type="dxa"/>
            <w:tcBorders>
              <w:top w:val="single" w:sz="4" w:space="0" w:color="auto"/>
              <w:left w:val="single" w:sz="4" w:space="0" w:color="auto"/>
              <w:bottom w:val="single" w:sz="4" w:space="0" w:color="auto"/>
            </w:tcBorders>
            <w:shd w:val="clear" w:color="auto" w:fill="FFFFFF"/>
          </w:tcPr>
          <w:p w14:paraId="5AB373BD" w14:textId="77777777" w:rsidR="008D6FA4" w:rsidRPr="000121C3" w:rsidRDefault="008D6FA4" w:rsidP="005D4DF2">
            <w:pPr>
              <w:pStyle w:val="Bodytext20"/>
              <w:shd w:val="clear" w:color="auto" w:fill="auto"/>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կոմպարտմենտալացում անցկացնելու մասին ակտի վավերապայմանները</w:t>
            </w:r>
          </w:p>
        </w:tc>
        <w:tc>
          <w:tcPr>
            <w:tcW w:w="2059" w:type="dxa"/>
            <w:tcBorders>
              <w:top w:val="single" w:sz="4" w:space="0" w:color="auto"/>
              <w:left w:val="single" w:sz="4" w:space="0" w:color="auto"/>
              <w:bottom w:val="single" w:sz="4" w:space="0" w:color="auto"/>
            </w:tcBorders>
            <w:shd w:val="clear" w:color="auto" w:fill="FFFFFF"/>
          </w:tcPr>
          <w:p w14:paraId="316C0017"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M.SM.CDE.00076</w:t>
            </w:r>
          </w:p>
        </w:tc>
        <w:tc>
          <w:tcPr>
            <w:tcW w:w="4186" w:type="dxa"/>
            <w:tcBorders>
              <w:top w:val="single" w:sz="4" w:space="0" w:color="auto"/>
              <w:left w:val="single" w:sz="4" w:space="0" w:color="auto"/>
              <w:bottom w:val="single" w:sz="4" w:space="0" w:color="auto"/>
            </w:tcBorders>
            <w:shd w:val="clear" w:color="auto" w:fill="FFFFFF"/>
          </w:tcPr>
          <w:p w14:paraId="174C3173"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ccdo:DocContentDetailsType</w:t>
            </w:r>
          </w:p>
          <w:p w14:paraId="6111BA01"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(M.CDT.00105)</w:t>
            </w:r>
          </w:p>
          <w:p w14:paraId="00199F2B"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1FBF030"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F2F33BB" w14:textId="77777777" w:rsidTr="00044AB0">
        <w:trPr>
          <w:jc w:val="center"/>
        </w:trPr>
        <w:tc>
          <w:tcPr>
            <w:tcW w:w="290" w:type="dxa"/>
            <w:shd w:val="clear" w:color="auto" w:fill="FFFFFF"/>
          </w:tcPr>
          <w:p w14:paraId="7C53F77A" w14:textId="77777777" w:rsidR="008D6FA4" w:rsidRPr="000121C3" w:rsidRDefault="008D6FA4" w:rsidP="000121C3">
            <w:pPr>
              <w:spacing w:after="120"/>
              <w:rPr>
                <w:rFonts w:ascii="Sylfaen" w:hAnsi="Sylfaen"/>
                <w:sz w:val="20"/>
                <w:szCs w:val="20"/>
              </w:rPr>
            </w:pPr>
          </w:p>
        </w:tc>
        <w:tc>
          <w:tcPr>
            <w:tcW w:w="527" w:type="dxa"/>
            <w:gridSpan w:val="2"/>
            <w:tcBorders>
              <w:top w:val="single" w:sz="4" w:space="0" w:color="auto"/>
              <w:right w:val="single" w:sz="4" w:space="0" w:color="auto"/>
            </w:tcBorders>
            <w:shd w:val="clear" w:color="auto" w:fill="FFFFFF"/>
          </w:tcPr>
          <w:p w14:paraId="3C4A0A31"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7F75D1D7" w14:textId="77777777" w:rsidR="008D6FA4" w:rsidRPr="000121C3" w:rsidRDefault="008D6FA4" w:rsidP="005D4DF2">
            <w:pPr>
              <w:pStyle w:val="Bodytext20"/>
              <w:shd w:val="clear" w:color="auto" w:fill="auto"/>
              <w:tabs>
                <w:tab w:val="left" w:pos="590"/>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2.2.1.</w:t>
            </w:r>
            <w:r w:rsidR="00137319">
              <w:rPr>
                <w:rStyle w:val="Bodytext211pt"/>
                <w:rFonts w:ascii="Sylfaen" w:hAnsi="Sylfaen"/>
                <w:sz w:val="20"/>
                <w:szCs w:val="20"/>
                <w:lang w:val="en-US"/>
              </w:rPr>
              <w:tab/>
            </w:r>
            <w:r w:rsidRPr="000121C3">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66000F5A" w14:textId="77777777" w:rsidR="008D6FA4" w:rsidRPr="000121C3" w:rsidRDefault="008D6FA4" w:rsidP="005D4DF2">
            <w:pPr>
              <w:pStyle w:val="Bodytext20"/>
              <w:shd w:val="clear" w:color="auto" w:fill="auto"/>
              <w:spacing w:before="0" w:after="120" w:line="240" w:lineRule="auto"/>
              <w:ind w:left="67" w:hanging="10"/>
              <w:jc w:val="left"/>
              <w:rPr>
                <w:rFonts w:ascii="Sylfaen" w:hAnsi="Sylfaen"/>
                <w:sz w:val="20"/>
                <w:szCs w:val="20"/>
              </w:rPr>
            </w:pPr>
            <w:r w:rsidRPr="000121C3">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2B59DF6A"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M.SDE.00162</w:t>
            </w:r>
          </w:p>
        </w:tc>
        <w:tc>
          <w:tcPr>
            <w:tcW w:w="4186" w:type="dxa"/>
            <w:tcBorders>
              <w:top w:val="single" w:sz="4" w:space="0" w:color="auto"/>
              <w:left w:val="single" w:sz="4" w:space="0" w:color="auto"/>
              <w:bottom w:val="single" w:sz="4" w:space="0" w:color="auto"/>
            </w:tcBorders>
            <w:shd w:val="clear" w:color="auto" w:fill="FFFFFF"/>
          </w:tcPr>
          <w:p w14:paraId="31DCB8AE"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csdo:UnifiedCountryCodeType</w:t>
            </w:r>
          </w:p>
          <w:p w14:paraId="7BA5B683"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(M.SDT.00112)</w:t>
            </w:r>
          </w:p>
          <w:p w14:paraId="1F57AE7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1CD9E4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83E7584"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9E9C6CA" w14:textId="77777777" w:rsidTr="00044AB0">
        <w:trPr>
          <w:jc w:val="center"/>
        </w:trPr>
        <w:tc>
          <w:tcPr>
            <w:tcW w:w="290" w:type="dxa"/>
            <w:shd w:val="clear" w:color="auto" w:fill="FFFFFF"/>
          </w:tcPr>
          <w:p w14:paraId="70E0513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897B0D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425" w:type="dxa"/>
            <w:gridSpan w:val="3"/>
            <w:tcBorders>
              <w:bottom w:val="single" w:sz="4" w:space="0" w:color="auto"/>
              <w:right w:val="single" w:sz="4" w:space="0" w:color="auto"/>
            </w:tcBorders>
            <w:shd w:val="clear" w:color="auto" w:fill="FFFFFF"/>
          </w:tcPr>
          <w:p w14:paraId="1E684BF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223772D0" w14:textId="77777777" w:rsidR="008D6FA4" w:rsidRPr="000121C3" w:rsidRDefault="008D6FA4" w:rsidP="005D4DF2">
            <w:pPr>
              <w:pStyle w:val="Bodytext20"/>
              <w:shd w:val="clear" w:color="auto" w:fill="auto"/>
              <w:tabs>
                <w:tab w:val="left" w:pos="401"/>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ա)</w:t>
            </w:r>
            <w:r w:rsidR="00137319" w:rsidRPr="00137319">
              <w:rPr>
                <w:rStyle w:val="Bodytext211pt"/>
                <w:rFonts w:ascii="Sylfaen" w:hAnsi="Sylfaen"/>
                <w:sz w:val="20"/>
                <w:szCs w:val="20"/>
              </w:rPr>
              <w:tab/>
            </w:r>
            <w:r w:rsidRPr="000121C3">
              <w:rPr>
                <w:rStyle w:val="Bodytext211pt"/>
                <w:rFonts w:ascii="Sylfaen" w:hAnsi="Sylfaen"/>
                <w:sz w:val="20"/>
                <w:szCs w:val="20"/>
              </w:rPr>
              <w:t>Տեղեկատուի (դասակարգչի) նույնականացուցիչը</w:t>
            </w:r>
          </w:p>
          <w:p w14:paraId="443C69DB"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5CB5DDA9" w14:textId="77777777" w:rsidR="008D6FA4" w:rsidRPr="000121C3" w:rsidRDefault="008D6FA4" w:rsidP="005D4DF2">
            <w:pPr>
              <w:pStyle w:val="Bodytext20"/>
              <w:shd w:val="clear" w:color="auto" w:fill="auto"/>
              <w:spacing w:before="0" w:after="120" w:line="240" w:lineRule="auto"/>
              <w:ind w:left="77" w:hanging="10"/>
              <w:jc w:val="left"/>
              <w:rPr>
                <w:rFonts w:ascii="Sylfaen" w:hAnsi="Sylfaen"/>
                <w:sz w:val="20"/>
                <w:szCs w:val="20"/>
              </w:rPr>
            </w:pPr>
            <w:r w:rsidRPr="000121C3">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480573D6"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w:t>
            </w:r>
          </w:p>
        </w:tc>
        <w:tc>
          <w:tcPr>
            <w:tcW w:w="4186" w:type="dxa"/>
            <w:tcBorders>
              <w:top w:val="single" w:sz="4" w:space="0" w:color="auto"/>
              <w:left w:val="single" w:sz="4" w:space="0" w:color="auto"/>
              <w:bottom w:val="single" w:sz="4" w:space="0" w:color="auto"/>
            </w:tcBorders>
            <w:shd w:val="clear" w:color="auto" w:fill="FFFFFF"/>
          </w:tcPr>
          <w:p w14:paraId="1439B19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w:t>
            </w:r>
          </w:p>
          <w:p w14:paraId="045F717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(M.SDT.00091)</w:t>
            </w:r>
          </w:p>
          <w:p w14:paraId="5C916448"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նորմալացված տող:</w:t>
            </w:r>
          </w:p>
          <w:p w14:paraId="50C10DE0"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193E1D8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F004F29"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20ABE929" w14:textId="77777777" w:rsidTr="00044AB0">
        <w:trPr>
          <w:jc w:val="center"/>
        </w:trPr>
        <w:tc>
          <w:tcPr>
            <w:tcW w:w="290" w:type="dxa"/>
            <w:shd w:val="clear" w:color="auto" w:fill="FFFFFF"/>
          </w:tcPr>
          <w:p w14:paraId="287C06A1"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391720C3"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535" w:type="dxa"/>
            <w:gridSpan w:val="6"/>
            <w:tcBorders>
              <w:top w:val="single" w:sz="4" w:space="0" w:color="auto"/>
              <w:left w:val="single" w:sz="4" w:space="0" w:color="auto"/>
              <w:bottom w:val="single" w:sz="4" w:space="0" w:color="auto"/>
            </w:tcBorders>
            <w:shd w:val="clear" w:color="auto" w:fill="FFFFFF"/>
          </w:tcPr>
          <w:p w14:paraId="47509D40" w14:textId="77777777" w:rsidR="008D6FA4" w:rsidRPr="000121C3" w:rsidRDefault="008D6FA4" w:rsidP="00044AB0">
            <w:pPr>
              <w:pStyle w:val="Bodytext20"/>
              <w:shd w:val="clear" w:color="auto" w:fill="auto"/>
              <w:tabs>
                <w:tab w:val="left" w:pos="662"/>
              </w:tabs>
              <w:spacing w:before="0" w:after="120" w:line="240" w:lineRule="auto"/>
              <w:ind w:left="132" w:firstLine="0"/>
              <w:jc w:val="left"/>
              <w:rPr>
                <w:rFonts w:ascii="Sylfaen" w:hAnsi="Sylfaen"/>
                <w:sz w:val="20"/>
                <w:szCs w:val="20"/>
              </w:rPr>
            </w:pPr>
            <w:r w:rsidRPr="000121C3">
              <w:rPr>
                <w:rStyle w:val="Bodytext211pt"/>
                <w:rFonts w:ascii="Sylfaen" w:hAnsi="Sylfaen"/>
                <w:sz w:val="20"/>
                <w:szCs w:val="20"/>
              </w:rPr>
              <w:t>2.2.2.</w:t>
            </w:r>
            <w:r w:rsidR="00044AB0">
              <w:rPr>
                <w:rStyle w:val="Bodytext211pt"/>
                <w:rFonts w:ascii="Sylfaen" w:hAnsi="Sylfaen"/>
                <w:sz w:val="20"/>
                <w:szCs w:val="20"/>
                <w:lang w:val="en-US"/>
              </w:rPr>
              <w:tab/>
            </w:r>
            <w:r w:rsidRPr="000121C3">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7AAD73DE" w14:textId="77777777" w:rsidR="008D6FA4" w:rsidRPr="000121C3" w:rsidRDefault="008D6FA4" w:rsidP="005D4DF2">
            <w:pPr>
              <w:pStyle w:val="Bodytext20"/>
              <w:shd w:val="clear" w:color="auto" w:fill="auto"/>
              <w:spacing w:before="0" w:after="120" w:line="240" w:lineRule="auto"/>
              <w:ind w:left="77" w:hanging="10"/>
              <w:jc w:val="left"/>
              <w:rPr>
                <w:rFonts w:ascii="Sylfaen" w:hAnsi="Sylfaen"/>
                <w:sz w:val="20"/>
                <w:szCs w:val="20"/>
              </w:rPr>
            </w:pPr>
            <w:r w:rsidRPr="000121C3">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B4300C2"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M.SDE.00051</w:t>
            </w:r>
          </w:p>
        </w:tc>
        <w:tc>
          <w:tcPr>
            <w:tcW w:w="4186" w:type="dxa"/>
            <w:tcBorders>
              <w:top w:val="single" w:sz="4" w:space="0" w:color="auto"/>
              <w:left w:val="single" w:sz="4" w:space="0" w:color="auto"/>
              <w:bottom w:val="single" w:sz="4" w:space="0" w:color="auto"/>
            </w:tcBorders>
            <w:shd w:val="clear" w:color="auto" w:fill="FFFFFF"/>
          </w:tcPr>
          <w:p w14:paraId="04810F16"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csdo:LanguageCodeType (M.SDT.00051) Լեզվի երկտառ ծածկագիրը՝ ISO 639-1-ին համապատասխան։</w:t>
            </w:r>
          </w:p>
          <w:p w14:paraId="662C752A"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297B29C"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366CB07" w14:textId="77777777" w:rsidTr="00044AB0">
        <w:trPr>
          <w:jc w:val="center"/>
        </w:trPr>
        <w:tc>
          <w:tcPr>
            <w:tcW w:w="290" w:type="dxa"/>
            <w:shd w:val="clear" w:color="auto" w:fill="FFFFFF"/>
          </w:tcPr>
          <w:p w14:paraId="7E1C7F3D"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264A53F4"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535" w:type="dxa"/>
            <w:gridSpan w:val="6"/>
            <w:tcBorders>
              <w:top w:val="single" w:sz="4" w:space="0" w:color="auto"/>
              <w:left w:val="single" w:sz="4" w:space="0" w:color="auto"/>
              <w:bottom w:val="single" w:sz="4" w:space="0" w:color="auto"/>
            </w:tcBorders>
            <w:shd w:val="clear" w:color="auto" w:fill="FFFFFF"/>
          </w:tcPr>
          <w:p w14:paraId="0C8376CF" w14:textId="77777777" w:rsidR="008D6FA4" w:rsidRPr="000121C3" w:rsidRDefault="008D6FA4" w:rsidP="00044AB0">
            <w:pPr>
              <w:pStyle w:val="Bodytext20"/>
              <w:shd w:val="clear" w:color="auto" w:fill="auto"/>
              <w:tabs>
                <w:tab w:val="left" w:pos="662"/>
              </w:tabs>
              <w:spacing w:before="0" w:after="120" w:line="240" w:lineRule="auto"/>
              <w:ind w:left="132" w:firstLine="0"/>
              <w:jc w:val="left"/>
              <w:rPr>
                <w:rFonts w:ascii="Sylfaen" w:hAnsi="Sylfaen"/>
                <w:sz w:val="20"/>
                <w:szCs w:val="20"/>
              </w:rPr>
            </w:pPr>
            <w:r w:rsidRPr="000121C3">
              <w:rPr>
                <w:rStyle w:val="Bodytext211pt"/>
                <w:rFonts w:ascii="Sylfaen" w:hAnsi="Sylfaen"/>
                <w:sz w:val="20"/>
                <w:szCs w:val="20"/>
              </w:rPr>
              <w:t>2.2.3.</w:t>
            </w:r>
            <w:r w:rsidR="00044AB0">
              <w:rPr>
                <w:rStyle w:val="Bodytext211pt"/>
                <w:rFonts w:ascii="Sylfaen" w:hAnsi="Sylfaen"/>
                <w:sz w:val="20"/>
                <w:szCs w:val="20"/>
                <w:lang w:val="en-US"/>
              </w:rPr>
              <w:tab/>
            </w:r>
            <w:r w:rsidRPr="000121C3">
              <w:rPr>
                <w:rStyle w:val="Bodytext211pt"/>
                <w:rFonts w:ascii="Sylfaen" w:hAnsi="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tcPr>
          <w:p w14:paraId="2A719B66" w14:textId="77777777" w:rsidR="008D6FA4" w:rsidRPr="000121C3" w:rsidRDefault="008D6FA4" w:rsidP="005D4DF2">
            <w:pPr>
              <w:pStyle w:val="Bodytext20"/>
              <w:shd w:val="clear" w:color="auto" w:fill="auto"/>
              <w:spacing w:before="0" w:after="120" w:line="240" w:lineRule="auto"/>
              <w:ind w:left="77" w:hanging="10"/>
              <w:jc w:val="left"/>
              <w:rPr>
                <w:rFonts w:ascii="Sylfaen" w:hAnsi="Sylfaen"/>
                <w:sz w:val="20"/>
                <w:szCs w:val="20"/>
              </w:rPr>
            </w:pPr>
            <w:r w:rsidRPr="000121C3">
              <w:rPr>
                <w:rStyle w:val="Bodytext211pt"/>
                <w:rFonts w:ascii="Sylfaen" w:hAnsi="Sylfaen"/>
                <w:sz w:val="20"/>
                <w:szCs w:val="20"/>
              </w:rPr>
              <w:t>փաստաթղթի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363545F"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M.SDE.00054</w:t>
            </w:r>
          </w:p>
        </w:tc>
        <w:tc>
          <w:tcPr>
            <w:tcW w:w="4186" w:type="dxa"/>
            <w:tcBorders>
              <w:top w:val="single" w:sz="4" w:space="0" w:color="auto"/>
              <w:left w:val="single" w:sz="4" w:space="0" w:color="auto"/>
              <w:bottom w:val="single" w:sz="4" w:space="0" w:color="auto"/>
            </w:tcBorders>
            <w:shd w:val="clear" w:color="auto" w:fill="FFFFFF"/>
          </w:tcPr>
          <w:p w14:paraId="74A8A2D1"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csdo:UnifiedCode20Type</w:t>
            </w:r>
          </w:p>
          <w:p w14:paraId="047B11C2"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(M.SDT.00140)</w:t>
            </w:r>
          </w:p>
          <w:p w14:paraId="0064ED43" w14:textId="77777777" w:rsidR="008D6FA4" w:rsidRPr="000121C3" w:rsidRDefault="008D6FA4" w:rsidP="005D4DF2">
            <w:pPr>
              <w:pStyle w:val="Bodytext20"/>
              <w:shd w:val="clear" w:color="auto" w:fill="auto"/>
              <w:tabs>
                <w:tab w:val="left" w:pos="216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3AEED624"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779A02C3"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A68D957"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DD45F80" w14:textId="77777777" w:rsidTr="00044AB0">
        <w:trPr>
          <w:jc w:val="center"/>
        </w:trPr>
        <w:tc>
          <w:tcPr>
            <w:tcW w:w="290" w:type="dxa"/>
            <w:shd w:val="clear" w:color="auto" w:fill="FFFFFF"/>
          </w:tcPr>
          <w:p w14:paraId="29879F0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2EC1D44"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425" w:type="dxa"/>
            <w:gridSpan w:val="3"/>
            <w:tcBorders>
              <w:top w:val="single" w:sz="4" w:space="0" w:color="auto"/>
              <w:bottom w:val="single" w:sz="4" w:space="0" w:color="auto"/>
              <w:right w:val="single" w:sz="4" w:space="0" w:color="auto"/>
            </w:tcBorders>
            <w:shd w:val="clear" w:color="auto" w:fill="FFFFFF"/>
          </w:tcPr>
          <w:p w14:paraId="472B981D"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6E776547" w14:textId="77777777" w:rsidR="008D6FA4" w:rsidRPr="000121C3" w:rsidRDefault="008D6FA4" w:rsidP="00044AB0">
            <w:pPr>
              <w:pStyle w:val="Bodytext20"/>
              <w:shd w:val="clear" w:color="auto" w:fill="auto"/>
              <w:tabs>
                <w:tab w:val="left" w:pos="444"/>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ա)</w:t>
            </w:r>
            <w:r w:rsidR="00044AB0">
              <w:rPr>
                <w:rStyle w:val="Bodytext211pt"/>
                <w:rFonts w:ascii="Sylfaen" w:hAnsi="Sylfaen"/>
                <w:sz w:val="20"/>
                <w:szCs w:val="20"/>
                <w:lang w:val="en-US"/>
              </w:rPr>
              <w:tab/>
            </w:r>
            <w:r w:rsidRPr="000121C3">
              <w:rPr>
                <w:rStyle w:val="Bodytext211pt"/>
                <w:rFonts w:ascii="Sylfaen" w:hAnsi="Sylfaen"/>
                <w:sz w:val="20"/>
                <w:szCs w:val="20"/>
              </w:rPr>
              <w:t>Տեղեկատուի (դասակարգչի) նույնականացուցիչը</w:t>
            </w:r>
          </w:p>
          <w:p w14:paraId="75753F57"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2E0BD1D6"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167DC182"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w:t>
            </w:r>
          </w:p>
        </w:tc>
        <w:tc>
          <w:tcPr>
            <w:tcW w:w="4186" w:type="dxa"/>
            <w:tcBorders>
              <w:top w:val="single" w:sz="4" w:space="0" w:color="auto"/>
              <w:left w:val="single" w:sz="4" w:space="0" w:color="auto"/>
              <w:bottom w:val="single" w:sz="4" w:space="0" w:color="auto"/>
            </w:tcBorders>
            <w:shd w:val="clear" w:color="auto" w:fill="FFFFFF"/>
          </w:tcPr>
          <w:p w14:paraId="717545A1" w14:textId="77777777" w:rsidR="008D6FA4" w:rsidRPr="000121C3" w:rsidRDefault="008D6FA4" w:rsidP="00962EB9">
            <w:pPr>
              <w:pStyle w:val="Bodytext20"/>
              <w:shd w:val="clear" w:color="auto" w:fill="auto"/>
              <w:spacing w:before="0" w:after="80" w:line="240" w:lineRule="auto"/>
              <w:ind w:left="140" w:firstLine="0"/>
              <w:jc w:val="left"/>
              <w:rPr>
                <w:rFonts w:ascii="Sylfaen" w:hAnsi="Sylfaen"/>
                <w:sz w:val="20"/>
                <w:szCs w:val="20"/>
              </w:rPr>
            </w:pPr>
            <w:r w:rsidRPr="000121C3">
              <w:rPr>
                <w:rStyle w:val="Bodytext211pt"/>
                <w:rFonts w:ascii="Sylfaen" w:hAnsi="Sylfaen"/>
                <w:sz w:val="20"/>
                <w:szCs w:val="20"/>
              </w:rPr>
              <w:t>csdo:ReferenceDataIdType (M.SDT.00091)</w:t>
            </w:r>
          </w:p>
          <w:p w14:paraId="3AFD348A" w14:textId="77777777" w:rsidR="008D6FA4" w:rsidRPr="000121C3" w:rsidRDefault="008D6FA4" w:rsidP="00962EB9">
            <w:pPr>
              <w:pStyle w:val="Bodytext20"/>
              <w:shd w:val="clear" w:color="auto" w:fill="auto"/>
              <w:spacing w:before="0" w:after="80" w:line="240" w:lineRule="auto"/>
              <w:ind w:left="140" w:firstLine="0"/>
              <w:jc w:val="left"/>
              <w:rPr>
                <w:rStyle w:val="Bodytext211pt"/>
                <w:rFonts w:ascii="Sylfaen" w:hAnsi="Sylfaen"/>
                <w:sz w:val="20"/>
                <w:szCs w:val="20"/>
              </w:rPr>
            </w:pPr>
            <w:r w:rsidRPr="000121C3">
              <w:rPr>
                <w:rStyle w:val="Bodytext211pt"/>
                <w:rFonts w:ascii="Sylfaen" w:hAnsi="Sylfaen"/>
                <w:sz w:val="20"/>
                <w:szCs w:val="20"/>
              </w:rPr>
              <w:t>Պայմանանշանների նորմալացված տող:</w:t>
            </w:r>
          </w:p>
          <w:p w14:paraId="1ED56023" w14:textId="77777777" w:rsidR="008D6FA4" w:rsidRPr="000121C3" w:rsidRDefault="008D6FA4" w:rsidP="00962EB9">
            <w:pPr>
              <w:pStyle w:val="Bodytext20"/>
              <w:shd w:val="clear" w:color="auto" w:fill="auto"/>
              <w:spacing w:before="0" w:after="80" w:line="240" w:lineRule="auto"/>
              <w:ind w:left="140" w:firstLine="0"/>
              <w:jc w:val="left"/>
              <w:rPr>
                <w:rStyle w:val="Bodytext211pt"/>
                <w:rFonts w:ascii="Sylfaen" w:hAnsi="Sylfaen"/>
                <w:sz w:val="20"/>
                <w:szCs w:val="20"/>
              </w:rPr>
            </w:pPr>
            <w:r w:rsidRPr="000121C3">
              <w:rPr>
                <w:rStyle w:val="Bodytext211pt"/>
                <w:rFonts w:ascii="Sylfaen" w:hAnsi="Sylfaen"/>
                <w:sz w:val="20"/>
                <w:szCs w:val="20"/>
              </w:rPr>
              <w:t>Նվազագույն երկարությունը՝ 1։</w:t>
            </w:r>
          </w:p>
          <w:p w14:paraId="7AD5D58F" w14:textId="77777777" w:rsidR="008D6FA4" w:rsidRPr="000121C3" w:rsidRDefault="008D6FA4" w:rsidP="00962EB9">
            <w:pPr>
              <w:pStyle w:val="Bodytext20"/>
              <w:shd w:val="clear" w:color="auto" w:fill="auto"/>
              <w:spacing w:before="0" w:after="80" w:line="240" w:lineRule="auto"/>
              <w:ind w:left="140"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86ECDA6"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3C1CB873" w14:textId="77777777" w:rsidTr="00044AB0">
        <w:trPr>
          <w:jc w:val="center"/>
        </w:trPr>
        <w:tc>
          <w:tcPr>
            <w:tcW w:w="290" w:type="dxa"/>
            <w:shd w:val="clear" w:color="auto" w:fill="FFFFFF"/>
          </w:tcPr>
          <w:p w14:paraId="676097A0"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7FA5C510" w14:textId="77777777" w:rsidR="008D6FA4" w:rsidRPr="000121C3" w:rsidRDefault="008D6FA4" w:rsidP="00137319">
            <w:pPr>
              <w:pStyle w:val="Bodytext20"/>
              <w:shd w:val="clear" w:color="auto" w:fill="auto"/>
              <w:spacing w:before="0" w:after="120" w:line="240" w:lineRule="auto"/>
              <w:ind w:hanging="313"/>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15860541" w14:textId="77777777" w:rsidR="008D6FA4" w:rsidRPr="000121C3" w:rsidRDefault="008D6FA4" w:rsidP="005D4DF2">
            <w:pPr>
              <w:pStyle w:val="Bodytext20"/>
              <w:shd w:val="clear" w:color="auto" w:fill="auto"/>
              <w:tabs>
                <w:tab w:val="left" w:pos="468"/>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2.2.4.</w:t>
            </w:r>
            <w:r w:rsidR="00137319" w:rsidRPr="00F83622">
              <w:rPr>
                <w:rStyle w:val="Bodytext211pt"/>
                <w:rFonts w:ascii="Sylfaen" w:hAnsi="Sylfaen"/>
                <w:sz w:val="20"/>
                <w:szCs w:val="20"/>
              </w:rPr>
              <w:tab/>
            </w:r>
            <w:r w:rsidRPr="000121C3">
              <w:rPr>
                <w:rStyle w:val="Bodytext211pt"/>
                <w:rFonts w:ascii="Sylfaen" w:hAnsi="Sylfaen"/>
                <w:sz w:val="20"/>
                <w:szCs w:val="20"/>
              </w:rPr>
              <w:t>Փաստաթղթի տեսակի անվանումը</w:t>
            </w:r>
          </w:p>
          <w:p w14:paraId="51844DA1" w14:textId="77777777" w:rsidR="008D6FA4" w:rsidRPr="000121C3" w:rsidRDefault="008D6FA4" w:rsidP="005D4DF2">
            <w:pPr>
              <w:pStyle w:val="Bodytext20"/>
              <w:shd w:val="clear" w:color="auto" w:fill="auto"/>
              <w:tabs>
                <w:tab w:val="left" w:pos="468"/>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(csdo:DocKindName)</w:t>
            </w:r>
          </w:p>
        </w:tc>
        <w:tc>
          <w:tcPr>
            <w:tcW w:w="3581" w:type="dxa"/>
            <w:tcBorders>
              <w:top w:val="single" w:sz="4" w:space="0" w:color="auto"/>
              <w:left w:val="single" w:sz="4" w:space="0" w:color="auto"/>
              <w:bottom w:val="single" w:sz="4" w:space="0" w:color="auto"/>
            </w:tcBorders>
            <w:shd w:val="clear" w:color="auto" w:fill="FFFFFF"/>
          </w:tcPr>
          <w:p w14:paraId="5BA2EA1C"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14:paraId="13FC1F19"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M.SDE.00095</w:t>
            </w:r>
          </w:p>
        </w:tc>
        <w:tc>
          <w:tcPr>
            <w:tcW w:w="4186" w:type="dxa"/>
            <w:tcBorders>
              <w:top w:val="single" w:sz="4" w:space="0" w:color="auto"/>
              <w:left w:val="single" w:sz="4" w:space="0" w:color="auto"/>
              <w:bottom w:val="single" w:sz="4" w:space="0" w:color="auto"/>
            </w:tcBorders>
            <w:shd w:val="clear" w:color="auto" w:fill="FFFFFF"/>
          </w:tcPr>
          <w:p w14:paraId="4A41BD46" w14:textId="77777777" w:rsidR="008D6FA4" w:rsidRPr="000121C3" w:rsidRDefault="008D6FA4" w:rsidP="00962EB9">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csdo:Name500Type (M.SDT.00134) Պայմանանշանների նորմալացված տողը։</w:t>
            </w:r>
          </w:p>
          <w:p w14:paraId="5707134D" w14:textId="77777777" w:rsidR="008D6FA4" w:rsidRPr="000121C3" w:rsidRDefault="008D6FA4" w:rsidP="00962EB9">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457C47E4" w14:textId="77777777" w:rsidR="008D6FA4" w:rsidRPr="000121C3" w:rsidRDefault="008D6FA4" w:rsidP="00962EB9">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DEC447"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4BBF9E1" w14:textId="77777777" w:rsidTr="00044AB0">
        <w:trPr>
          <w:jc w:val="center"/>
        </w:trPr>
        <w:tc>
          <w:tcPr>
            <w:tcW w:w="290" w:type="dxa"/>
            <w:shd w:val="clear" w:color="auto" w:fill="FFFFFF"/>
          </w:tcPr>
          <w:p w14:paraId="34DCF9C1"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1C66431F" w14:textId="77777777" w:rsidR="008D6FA4" w:rsidRPr="000121C3" w:rsidRDefault="008D6FA4" w:rsidP="00137319">
            <w:pPr>
              <w:pStyle w:val="Bodytext20"/>
              <w:shd w:val="clear" w:color="auto" w:fill="auto"/>
              <w:spacing w:before="0" w:after="120" w:line="240" w:lineRule="auto"/>
              <w:ind w:hanging="313"/>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1A29C638" w14:textId="77777777" w:rsidR="008D6FA4" w:rsidRPr="000121C3" w:rsidRDefault="008D6FA4" w:rsidP="005D4DF2">
            <w:pPr>
              <w:pStyle w:val="Bodytext20"/>
              <w:shd w:val="clear" w:color="auto" w:fill="auto"/>
              <w:tabs>
                <w:tab w:val="left" w:pos="468"/>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2.2.5.</w:t>
            </w:r>
            <w:r w:rsidR="00137319">
              <w:rPr>
                <w:rStyle w:val="Bodytext211pt"/>
                <w:rFonts w:ascii="Sylfaen" w:hAnsi="Sylfaen"/>
                <w:sz w:val="20"/>
                <w:szCs w:val="20"/>
                <w:lang w:val="en-US"/>
              </w:rPr>
              <w:tab/>
            </w:r>
            <w:r w:rsidRPr="000121C3">
              <w:rPr>
                <w:rStyle w:val="Bodytext211pt"/>
                <w:rFonts w:ascii="Sylfaen" w:hAnsi="Sylfaen"/>
                <w:sz w:val="20"/>
                <w:szCs w:val="20"/>
              </w:rPr>
              <w:t>Փաստաթղթի անվանումը (csdo:DocName)</w:t>
            </w:r>
          </w:p>
        </w:tc>
        <w:tc>
          <w:tcPr>
            <w:tcW w:w="3581" w:type="dxa"/>
            <w:tcBorders>
              <w:top w:val="single" w:sz="4" w:space="0" w:color="auto"/>
              <w:left w:val="single" w:sz="4" w:space="0" w:color="auto"/>
              <w:bottom w:val="single" w:sz="4" w:space="0" w:color="auto"/>
            </w:tcBorders>
            <w:shd w:val="clear" w:color="auto" w:fill="FFFFFF"/>
          </w:tcPr>
          <w:p w14:paraId="4FA61089"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փաստաթղթի անվանումը</w:t>
            </w:r>
          </w:p>
        </w:tc>
        <w:tc>
          <w:tcPr>
            <w:tcW w:w="2059" w:type="dxa"/>
            <w:tcBorders>
              <w:top w:val="single" w:sz="4" w:space="0" w:color="auto"/>
              <w:left w:val="single" w:sz="4" w:space="0" w:color="auto"/>
              <w:bottom w:val="single" w:sz="4" w:space="0" w:color="auto"/>
            </w:tcBorders>
            <w:shd w:val="clear" w:color="auto" w:fill="FFFFFF"/>
          </w:tcPr>
          <w:p w14:paraId="30D52878"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M.SDE.00108</w:t>
            </w:r>
          </w:p>
        </w:tc>
        <w:tc>
          <w:tcPr>
            <w:tcW w:w="4186" w:type="dxa"/>
            <w:tcBorders>
              <w:top w:val="single" w:sz="4" w:space="0" w:color="auto"/>
              <w:left w:val="single" w:sz="4" w:space="0" w:color="auto"/>
              <w:bottom w:val="single" w:sz="4" w:space="0" w:color="auto"/>
            </w:tcBorders>
            <w:shd w:val="clear" w:color="auto" w:fill="FFFFFF"/>
          </w:tcPr>
          <w:p w14:paraId="7C7E4F1E" w14:textId="77777777" w:rsidR="008D6FA4" w:rsidRPr="000121C3" w:rsidRDefault="008D6FA4" w:rsidP="00962EB9">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csdo:Name500Type (M.SDT.00134) Պայմանանշանների նորմալացված տող։</w:t>
            </w:r>
          </w:p>
          <w:p w14:paraId="14AE35B3" w14:textId="77777777" w:rsidR="008D6FA4" w:rsidRPr="000121C3" w:rsidRDefault="008D6FA4" w:rsidP="00962EB9">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7A4EDAFB" w14:textId="77777777" w:rsidR="008D6FA4" w:rsidRPr="000121C3" w:rsidRDefault="008D6FA4" w:rsidP="00962EB9">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E33CFE9"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76ADD15" w14:textId="77777777" w:rsidTr="00044AB0">
        <w:trPr>
          <w:jc w:val="center"/>
        </w:trPr>
        <w:tc>
          <w:tcPr>
            <w:tcW w:w="290" w:type="dxa"/>
            <w:shd w:val="clear" w:color="auto" w:fill="FFFFFF"/>
          </w:tcPr>
          <w:p w14:paraId="1A6E1D95"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0D71A5BD" w14:textId="77777777" w:rsidR="008D6FA4" w:rsidRPr="000121C3" w:rsidRDefault="008D6FA4" w:rsidP="00137319">
            <w:pPr>
              <w:pStyle w:val="Bodytext20"/>
              <w:shd w:val="clear" w:color="auto" w:fill="auto"/>
              <w:spacing w:before="0" w:after="120" w:line="240" w:lineRule="auto"/>
              <w:ind w:hanging="313"/>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5BEFF782" w14:textId="77777777" w:rsidR="008D6FA4" w:rsidRPr="000121C3" w:rsidRDefault="008D6FA4" w:rsidP="005D4DF2">
            <w:pPr>
              <w:pStyle w:val="Bodytext20"/>
              <w:shd w:val="clear" w:color="auto" w:fill="auto"/>
              <w:tabs>
                <w:tab w:val="left" w:pos="468"/>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2.2.6.</w:t>
            </w:r>
            <w:r w:rsidR="00137319">
              <w:rPr>
                <w:rStyle w:val="Bodytext211pt"/>
                <w:rFonts w:ascii="Sylfaen" w:hAnsi="Sylfaen"/>
                <w:sz w:val="20"/>
                <w:szCs w:val="20"/>
                <w:lang w:val="en-US"/>
              </w:rPr>
              <w:tab/>
            </w:r>
            <w:r w:rsidRPr="000121C3">
              <w:rPr>
                <w:rStyle w:val="Bodytext211pt"/>
                <w:rFonts w:ascii="Sylfaen" w:hAnsi="Sylfaen"/>
                <w:sz w:val="20"/>
                <w:szCs w:val="20"/>
              </w:rPr>
              <w:t>Փաստաթղթի սերիան (csdo:DocSeriesId)</w:t>
            </w:r>
          </w:p>
        </w:tc>
        <w:tc>
          <w:tcPr>
            <w:tcW w:w="3581" w:type="dxa"/>
            <w:tcBorders>
              <w:top w:val="single" w:sz="4" w:space="0" w:color="auto"/>
              <w:left w:val="single" w:sz="4" w:space="0" w:color="auto"/>
              <w:bottom w:val="single" w:sz="4" w:space="0" w:color="auto"/>
            </w:tcBorders>
            <w:shd w:val="clear" w:color="auto" w:fill="FFFFFF"/>
          </w:tcPr>
          <w:p w14:paraId="1FF72ABE"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փաստաթղթի սերիայի թվային կամ տառա</w:t>
            </w:r>
            <w:r w:rsidRPr="000121C3">
              <w:rPr>
                <w:rFonts w:ascii="Sylfaen" w:hAnsi="Sylfaen"/>
                <w:sz w:val="20"/>
                <w:szCs w:val="20"/>
              </w:rPr>
              <w:softHyphen/>
            </w:r>
            <w:r w:rsidRPr="000121C3">
              <w:rPr>
                <w:rStyle w:val="Bodytext211pt"/>
                <w:rFonts w:ascii="Sylfaen" w:hAnsi="Sylfaen"/>
                <w:sz w:val="20"/>
                <w:szCs w:val="20"/>
              </w:rPr>
              <w:t>թվային նշագիրը</w:t>
            </w:r>
          </w:p>
        </w:tc>
        <w:tc>
          <w:tcPr>
            <w:tcW w:w="2059" w:type="dxa"/>
            <w:tcBorders>
              <w:top w:val="single" w:sz="4" w:space="0" w:color="auto"/>
              <w:left w:val="single" w:sz="4" w:space="0" w:color="auto"/>
              <w:bottom w:val="single" w:sz="4" w:space="0" w:color="auto"/>
            </w:tcBorders>
            <w:shd w:val="clear" w:color="auto" w:fill="FFFFFF"/>
          </w:tcPr>
          <w:p w14:paraId="682F7FCE"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M.SDE.00157</w:t>
            </w:r>
          </w:p>
        </w:tc>
        <w:tc>
          <w:tcPr>
            <w:tcW w:w="4186" w:type="dxa"/>
            <w:tcBorders>
              <w:top w:val="single" w:sz="4" w:space="0" w:color="auto"/>
              <w:left w:val="single" w:sz="4" w:space="0" w:color="auto"/>
              <w:bottom w:val="single" w:sz="4" w:space="0" w:color="auto"/>
            </w:tcBorders>
            <w:shd w:val="clear" w:color="auto" w:fill="FFFFFF"/>
          </w:tcPr>
          <w:p w14:paraId="0146F84D"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w:t>
            </w:r>
          </w:p>
          <w:p w14:paraId="1AB05C1F"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7ACAC2F0"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FA566F0"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48E1CD5" w14:textId="77777777" w:rsidTr="00044AB0">
        <w:trPr>
          <w:jc w:val="center"/>
        </w:trPr>
        <w:tc>
          <w:tcPr>
            <w:tcW w:w="290" w:type="dxa"/>
            <w:shd w:val="clear" w:color="auto" w:fill="FFFFFF"/>
          </w:tcPr>
          <w:p w14:paraId="79B02493"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75781336" w14:textId="77777777" w:rsidR="008D6FA4" w:rsidRPr="000121C3" w:rsidRDefault="008D6FA4" w:rsidP="00137319">
            <w:pPr>
              <w:pStyle w:val="Bodytext20"/>
              <w:shd w:val="clear" w:color="auto" w:fill="auto"/>
              <w:spacing w:before="0" w:after="120" w:line="240" w:lineRule="auto"/>
              <w:ind w:hanging="313"/>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1A85E98B" w14:textId="77777777" w:rsidR="008D6FA4" w:rsidRPr="000121C3" w:rsidRDefault="008D6FA4" w:rsidP="005D4DF2">
            <w:pPr>
              <w:pStyle w:val="Bodytext20"/>
              <w:shd w:val="clear" w:color="auto" w:fill="auto"/>
              <w:tabs>
                <w:tab w:val="left" w:pos="468"/>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2.2.7.</w:t>
            </w:r>
            <w:r w:rsidR="00137319">
              <w:rPr>
                <w:rStyle w:val="Bodytext211pt"/>
                <w:rFonts w:ascii="Sylfaen" w:hAnsi="Sylfaen"/>
                <w:sz w:val="20"/>
                <w:szCs w:val="20"/>
                <w:lang w:val="en-US"/>
              </w:rPr>
              <w:tab/>
            </w:r>
            <w:r w:rsidRPr="000121C3">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1E5D34C4"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փաստաթղթի գրանցման ժամանակ դրան տրված թվային կամ տառա</w:t>
            </w:r>
            <w:r w:rsidRPr="000121C3">
              <w:rPr>
                <w:rFonts w:ascii="Sylfaen" w:hAnsi="Sylfaen"/>
                <w:sz w:val="20"/>
                <w:szCs w:val="20"/>
              </w:rPr>
              <w:softHyphen/>
            </w:r>
            <w:r w:rsidRPr="000121C3">
              <w:rPr>
                <w:rStyle w:val="Bodytext211pt"/>
                <w:rFonts w:ascii="Sylfaen" w:hAnsi="Sylfaen"/>
                <w:sz w:val="20"/>
                <w:szCs w:val="20"/>
              </w:rPr>
              <w:t>թվային նշագիրը</w:t>
            </w:r>
          </w:p>
        </w:tc>
        <w:tc>
          <w:tcPr>
            <w:tcW w:w="2059" w:type="dxa"/>
            <w:tcBorders>
              <w:top w:val="single" w:sz="4" w:space="0" w:color="auto"/>
              <w:left w:val="single" w:sz="4" w:space="0" w:color="auto"/>
              <w:bottom w:val="single" w:sz="4" w:space="0" w:color="auto"/>
            </w:tcBorders>
            <w:shd w:val="clear" w:color="auto" w:fill="FFFFFF"/>
          </w:tcPr>
          <w:p w14:paraId="78BE10AD"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M.SDE.00044</w:t>
            </w:r>
          </w:p>
        </w:tc>
        <w:tc>
          <w:tcPr>
            <w:tcW w:w="4186" w:type="dxa"/>
            <w:tcBorders>
              <w:top w:val="single" w:sz="4" w:space="0" w:color="auto"/>
              <w:left w:val="single" w:sz="4" w:space="0" w:color="auto"/>
              <w:bottom w:val="single" w:sz="4" w:space="0" w:color="auto"/>
            </w:tcBorders>
            <w:shd w:val="clear" w:color="auto" w:fill="FFFFFF"/>
          </w:tcPr>
          <w:p w14:paraId="2E92B602"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csdo:Id50Type (M.SDT.00093) Պայմանանշանների նորմալացված տող։</w:t>
            </w:r>
          </w:p>
          <w:p w14:paraId="4D5D39A0"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0C78933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8B50BB0"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8D12F64" w14:textId="77777777" w:rsidTr="00044AB0">
        <w:trPr>
          <w:jc w:val="center"/>
        </w:trPr>
        <w:tc>
          <w:tcPr>
            <w:tcW w:w="290" w:type="dxa"/>
            <w:shd w:val="clear" w:color="auto" w:fill="FFFFFF"/>
          </w:tcPr>
          <w:p w14:paraId="7AF4CC33"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1C4AC2E8" w14:textId="77777777" w:rsidR="008D6FA4" w:rsidRPr="000121C3" w:rsidRDefault="008D6FA4" w:rsidP="00137319">
            <w:pPr>
              <w:pStyle w:val="Bodytext20"/>
              <w:shd w:val="clear" w:color="auto" w:fill="auto"/>
              <w:spacing w:before="0" w:after="120" w:line="240" w:lineRule="auto"/>
              <w:ind w:hanging="313"/>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7B23F3DA" w14:textId="77777777" w:rsidR="008D6FA4" w:rsidRPr="000121C3" w:rsidRDefault="008D6FA4" w:rsidP="005D4DF2">
            <w:pPr>
              <w:pStyle w:val="Bodytext20"/>
              <w:shd w:val="clear" w:color="auto" w:fill="auto"/>
              <w:tabs>
                <w:tab w:val="left" w:pos="468"/>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2.2.8.</w:t>
            </w:r>
            <w:r w:rsidR="00137319">
              <w:rPr>
                <w:rStyle w:val="Bodytext211pt"/>
                <w:rFonts w:ascii="Sylfaen" w:hAnsi="Sylfaen"/>
                <w:sz w:val="20"/>
                <w:szCs w:val="20"/>
                <w:lang w:val="en-US"/>
              </w:rPr>
              <w:tab/>
            </w:r>
            <w:r w:rsidRPr="000121C3">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2D4EED87"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փաստաթղթի տրման,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47FB2D48"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M.SDE.00045</w:t>
            </w:r>
          </w:p>
        </w:tc>
        <w:tc>
          <w:tcPr>
            <w:tcW w:w="4186" w:type="dxa"/>
            <w:tcBorders>
              <w:top w:val="single" w:sz="4" w:space="0" w:color="auto"/>
              <w:left w:val="single" w:sz="4" w:space="0" w:color="auto"/>
              <w:bottom w:val="single" w:sz="4" w:space="0" w:color="auto"/>
            </w:tcBorders>
            <w:shd w:val="clear" w:color="auto" w:fill="FFFFFF"/>
          </w:tcPr>
          <w:p w14:paraId="0A0509D0"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E561E31"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C787276" w14:textId="77777777" w:rsidTr="00044AB0">
        <w:trPr>
          <w:jc w:val="center"/>
        </w:trPr>
        <w:tc>
          <w:tcPr>
            <w:tcW w:w="290" w:type="dxa"/>
            <w:shd w:val="clear" w:color="auto" w:fill="FFFFFF"/>
          </w:tcPr>
          <w:p w14:paraId="1C13F742"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45014FFB" w14:textId="77777777" w:rsidR="008D6FA4" w:rsidRPr="000121C3" w:rsidRDefault="008D6FA4" w:rsidP="00137319">
            <w:pPr>
              <w:pStyle w:val="Bodytext20"/>
              <w:shd w:val="clear" w:color="auto" w:fill="auto"/>
              <w:spacing w:before="0" w:after="120" w:line="240" w:lineRule="auto"/>
              <w:ind w:hanging="313"/>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5E662214" w14:textId="77777777" w:rsidR="008D6FA4" w:rsidRPr="000121C3" w:rsidRDefault="008D6FA4" w:rsidP="005D4DF2">
            <w:pPr>
              <w:pStyle w:val="Bodytext20"/>
              <w:shd w:val="clear" w:color="auto" w:fill="auto"/>
              <w:tabs>
                <w:tab w:val="left" w:pos="468"/>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2.2.9.</w:t>
            </w:r>
            <w:r w:rsidR="00137319"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ժամկետի մեկնարկի ամսաթիվը</w:t>
            </w:r>
          </w:p>
          <w:p w14:paraId="0F364790" w14:textId="77777777" w:rsidR="008D6FA4" w:rsidRPr="000121C3" w:rsidRDefault="008D6FA4" w:rsidP="005D4DF2">
            <w:pPr>
              <w:pStyle w:val="Bodytext20"/>
              <w:shd w:val="clear" w:color="auto" w:fill="auto"/>
              <w:tabs>
                <w:tab w:val="left" w:pos="468"/>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(csdo:DocStartDate)</w:t>
            </w:r>
          </w:p>
        </w:tc>
        <w:tc>
          <w:tcPr>
            <w:tcW w:w="3581" w:type="dxa"/>
            <w:tcBorders>
              <w:top w:val="single" w:sz="4" w:space="0" w:color="auto"/>
              <w:left w:val="single" w:sz="4" w:space="0" w:color="auto"/>
              <w:bottom w:val="single" w:sz="4" w:space="0" w:color="auto"/>
            </w:tcBorders>
            <w:shd w:val="clear" w:color="auto" w:fill="FFFFFF"/>
          </w:tcPr>
          <w:p w14:paraId="3064212D"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այն ժամկետի մեկնարկի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0C59883A"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M.SDE.00137</w:t>
            </w:r>
          </w:p>
        </w:tc>
        <w:tc>
          <w:tcPr>
            <w:tcW w:w="4186" w:type="dxa"/>
            <w:tcBorders>
              <w:top w:val="single" w:sz="4" w:space="0" w:color="auto"/>
              <w:left w:val="single" w:sz="4" w:space="0" w:color="auto"/>
              <w:bottom w:val="single" w:sz="4" w:space="0" w:color="auto"/>
            </w:tcBorders>
            <w:shd w:val="clear" w:color="auto" w:fill="FFFFFF"/>
          </w:tcPr>
          <w:p w14:paraId="61CBDA7B"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489907A"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ED49F45" w14:textId="77777777" w:rsidTr="00044AB0">
        <w:trPr>
          <w:jc w:val="center"/>
        </w:trPr>
        <w:tc>
          <w:tcPr>
            <w:tcW w:w="290" w:type="dxa"/>
            <w:shd w:val="clear" w:color="auto" w:fill="FFFFFF"/>
          </w:tcPr>
          <w:p w14:paraId="03CBE00E"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3F5F1BA1"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3EB3BF36" w14:textId="77777777" w:rsidR="008D6FA4" w:rsidRPr="000121C3" w:rsidRDefault="008D6FA4" w:rsidP="005D4DF2">
            <w:pPr>
              <w:pStyle w:val="Bodytext20"/>
              <w:shd w:val="clear" w:color="auto" w:fill="auto"/>
              <w:tabs>
                <w:tab w:val="left" w:pos="739"/>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2.2.10.</w:t>
            </w:r>
            <w:r w:rsidR="00137319" w:rsidRPr="00137319">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ժամկետը լրանալու ամսաթիվը (csdo:DocValidityDate)</w:t>
            </w:r>
          </w:p>
        </w:tc>
        <w:tc>
          <w:tcPr>
            <w:tcW w:w="3581" w:type="dxa"/>
            <w:tcBorders>
              <w:top w:val="single" w:sz="4" w:space="0" w:color="auto"/>
              <w:left w:val="single" w:sz="4" w:space="0" w:color="auto"/>
              <w:bottom w:val="single" w:sz="4" w:space="0" w:color="auto"/>
            </w:tcBorders>
            <w:shd w:val="clear" w:color="auto" w:fill="FFFFFF"/>
          </w:tcPr>
          <w:p w14:paraId="10BB5EA6"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այն ժամկետի ավարտի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7F2ACC95"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M.SDE.00052</w:t>
            </w:r>
          </w:p>
        </w:tc>
        <w:tc>
          <w:tcPr>
            <w:tcW w:w="4186" w:type="dxa"/>
            <w:tcBorders>
              <w:top w:val="single" w:sz="4" w:space="0" w:color="auto"/>
              <w:left w:val="single" w:sz="4" w:space="0" w:color="auto"/>
              <w:bottom w:val="single" w:sz="4" w:space="0" w:color="auto"/>
            </w:tcBorders>
            <w:shd w:val="clear" w:color="auto" w:fill="FFFFFF"/>
          </w:tcPr>
          <w:p w14:paraId="27F77EDE"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CCAE589"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2794F81" w14:textId="77777777" w:rsidTr="00044AB0">
        <w:trPr>
          <w:jc w:val="center"/>
        </w:trPr>
        <w:tc>
          <w:tcPr>
            <w:tcW w:w="290" w:type="dxa"/>
            <w:shd w:val="clear" w:color="auto" w:fill="FFFFFF"/>
          </w:tcPr>
          <w:p w14:paraId="6DEF067C"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05D8BCF6"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66D5CADC" w14:textId="77777777" w:rsidR="008D6FA4" w:rsidRPr="000121C3" w:rsidRDefault="008D6FA4" w:rsidP="005D4DF2">
            <w:pPr>
              <w:pStyle w:val="Bodytext20"/>
              <w:shd w:val="clear" w:color="auto" w:fill="auto"/>
              <w:tabs>
                <w:tab w:val="left" w:pos="739"/>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2.2.11.</w:t>
            </w:r>
            <w:r w:rsidR="00137319"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ժամկետը (csdo:DocValidityDuration)</w:t>
            </w:r>
          </w:p>
        </w:tc>
        <w:tc>
          <w:tcPr>
            <w:tcW w:w="3581" w:type="dxa"/>
            <w:tcBorders>
              <w:top w:val="single" w:sz="4" w:space="0" w:color="auto"/>
              <w:left w:val="single" w:sz="4" w:space="0" w:color="auto"/>
              <w:bottom w:val="single" w:sz="4" w:space="0" w:color="auto"/>
            </w:tcBorders>
            <w:shd w:val="clear" w:color="auto" w:fill="FFFFFF"/>
          </w:tcPr>
          <w:p w14:paraId="32D43B2E"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այն ժամկետի տևողությունը,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12EF24B6"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M.SDE.00056</w:t>
            </w:r>
          </w:p>
        </w:tc>
        <w:tc>
          <w:tcPr>
            <w:tcW w:w="4186" w:type="dxa"/>
            <w:tcBorders>
              <w:top w:val="single" w:sz="4" w:space="0" w:color="auto"/>
              <w:left w:val="single" w:sz="4" w:space="0" w:color="auto"/>
              <w:bottom w:val="single" w:sz="4" w:space="0" w:color="auto"/>
            </w:tcBorders>
            <w:shd w:val="clear" w:color="auto" w:fill="FFFFFF"/>
          </w:tcPr>
          <w:p w14:paraId="7B601B27"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bdt:DurationType (M.BDT.00021) Ժամանակի տևողության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0FE9A7C"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AE02F97" w14:textId="77777777" w:rsidTr="00044AB0">
        <w:trPr>
          <w:jc w:val="center"/>
        </w:trPr>
        <w:tc>
          <w:tcPr>
            <w:tcW w:w="290" w:type="dxa"/>
            <w:shd w:val="clear" w:color="auto" w:fill="FFFFFF"/>
          </w:tcPr>
          <w:p w14:paraId="72EBD423"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5C363F7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282DC912" w14:textId="77777777" w:rsidR="008D6FA4" w:rsidRPr="000121C3" w:rsidRDefault="008D6FA4" w:rsidP="005D4DF2">
            <w:pPr>
              <w:pStyle w:val="Bodytext20"/>
              <w:shd w:val="clear" w:color="auto" w:fill="auto"/>
              <w:tabs>
                <w:tab w:val="left" w:pos="739"/>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2.2.12.</w:t>
            </w:r>
            <w:r w:rsidR="00137319" w:rsidRPr="00F83622">
              <w:rPr>
                <w:rStyle w:val="Bodytext211pt"/>
                <w:rFonts w:ascii="Sylfaen" w:hAnsi="Sylfaen"/>
                <w:sz w:val="20"/>
                <w:szCs w:val="20"/>
              </w:rPr>
              <w:tab/>
            </w:r>
            <w:r w:rsidRPr="000121C3">
              <w:rPr>
                <w:rStyle w:val="Bodytext211pt"/>
                <w:rFonts w:ascii="Sylfaen" w:hAnsi="Sylfaen"/>
                <w:sz w:val="20"/>
                <w:szCs w:val="20"/>
              </w:rPr>
              <w:t>Անդամ պետության լիազորված մարմնի նույնականացուցիչը (csdo:AuthorityId)</w:t>
            </w:r>
          </w:p>
        </w:tc>
        <w:tc>
          <w:tcPr>
            <w:tcW w:w="3581" w:type="dxa"/>
            <w:tcBorders>
              <w:top w:val="single" w:sz="4" w:space="0" w:color="auto"/>
              <w:left w:val="single" w:sz="4" w:space="0" w:color="auto"/>
              <w:bottom w:val="single" w:sz="4" w:space="0" w:color="auto"/>
            </w:tcBorders>
            <w:shd w:val="clear" w:color="auto" w:fill="FFFFFF"/>
          </w:tcPr>
          <w:p w14:paraId="7F876F48"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w:t>
            </w:r>
          </w:p>
        </w:tc>
        <w:tc>
          <w:tcPr>
            <w:tcW w:w="2059" w:type="dxa"/>
            <w:tcBorders>
              <w:top w:val="single" w:sz="4" w:space="0" w:color="auto"/>
              <w:left w:val="single" w:sz="4" w:space="0" w:color="auto"/>
              <w:bottom w:val="single" w:sz="4" w:space="0" w:color="auto"/>
            </w:tcBorders>
            <w:shd w:val="clear" w:color="auto" w:fill="FFFFFF"/>
          </w:tcPr>
          <w:p w14:paraId="09C522C2"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M.SDE.00068</w:t>
            </w:r>
          </w:p>
        </w:tc>
        <w:tc>
          <w:tcPr>
            <w:tcW w:w="4186" w:type="dxa"/>
            <w:tcBorders>
              <w:top w:val="single" w:sz="4" w:space="0" w:color="auto"/>
              <w:left w:val="single" w:sz="4" w:space="0" w:color="auto"/>
              <w:bottom w:val="single" w:sz="4" w:space="0" w:color="auto"/>
            </w:tcBorders>
            <w:shd w:val="clear" w:color="auto" w:fill="FFFFFF"/>
          </w:tcPr>
          <w:p w14:paraId="6AD31ADB"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w:t>
            </w:r>
          </w:p>
          <w:p w14:paraId="3FBA2E1B"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6487A709"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31FED52"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640BFB6" w14:textId="77777777" w:rsidTr="00044AB0">
        <w:trPr>
          <w:jc w:val="center"/>
        </w:trPr>
        <w:tc>
          <w:tcPr>
            <w:tcW w:w="290" w:type="dxa"/>
            <w:shd w:val="clear" w:color="auto" w:fill="FFFFFF"/>
          </w:tcPr>
          <w:p w14:paraId="458E94AA"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09EA0B50"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72C0AF76" w14:textId="77777777" w:rsidR="008D6FA4" w:rsidRPr="000121C3" w:rsidRDefault="008D6FA4" w:rsidP="005D4DF2">
            <w:pPr>
              <w:pStyle w:val="Bodytext20"/>
              <w:shd w:val="clear" w:color="auto" w:fill="auto"/>
              <w:tabs>
                <w:tab w:val="left" w:pos="739"/>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2.2.13.</w:t>
            </w:r>
            <w:r w:rsidR="00137319" w:rsidRPr="00F83622">
              <w:rPr>
                <w:rStyle w:val="Bodytext211pt"/>
                <w:rFonts w:ascii="Sylfaen" w:hAnsi="Sylfaen"/>
                <w:sz w:val="20"/>
                <w:szCs w:val="20"/>
              </w:rPr>
              <w:tab/>
            </w:r>
            <w:r w:rsidRPr="000121C3">
              <w:rPr>
                <w:rStyle w:val="Bodytext211pt"/>
                <w:rFonts w:ascii="Sylfaen" w:hAnsi="Sylfaen"/>
                <w:sz w:val="20"/>
                <w:szCs w:val="20"/>
              </w:rPr>
              <w:t>Անդամ պետության լիազորված մարմնի անվանումը (csdo:AuthorityName)</w:t>
            </w:r>
          </w:p>
        </w:tc>
        <w:tc>
          <w:tcPr>
            <w:tcW w:w="3581" w:type="dxa"/>
            <w:tcBorders>
              <w:top w:val="single" w:sz="4" w:space="0" w:color="auto"/>
              <w:left w:val="single" w:sz="4" w:space="0" w:color="auto"/>
              <w:bottom w:val="single" w:sz="4" w:space="0" w:color="auto"/>
            </w:tcBorders>
            <w:shd w:val="clear" w:color="auto" w:fill="FFFFFF"/>
          </w:tcPr>
          <w:p w14:paraId="651832EF"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9" w:type="dxa"/>
            <w:tcBorders>
              <w:top w:val="single" w:sz="4" w:space="0" w:color="auto"/>
              <w:left w:val="single" w:sz="4" w:space="0" w:color="auto"/>
              <w:bottom w:val="single" w:sz="4" w:space="0" w:color="auto"/>
            </w:tcBorders>
            <w:shd w:val="clear" w:color="auto" w:fill="FFFFFF"/>
          </w:tcPr>
          <w:p w14:paraId="6C66D868"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M.SDE.00066</w:t>
            </w:r>
          </w:p>
        </w:tc>
        <w:tc>
          <w:tcPr>
            <w:tcW w:w="4186" w:type="dxa"/>
            <w:tcBorders>
              <w:top w:val="single" w:sz="4" w:space="0" w:color="auto"/>
              <w:left w:val="single" w:sz="4" w:space="0" w:color="auto"/>
              <w:bottom w:val="single" w:sz="4" w:space="0" w:color="auto"/>
            </w:tcBorders>
            <w:shd w:val="clear" w:color="auto" w:fill="FFFFFF"/>
          </w:tcPr>
          <w:p w14:paraId="408908F7"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csdo:Name300Type (M.SDT.00056) Պայմանանշանների նորմալացված տող։</w:t>
            </w:r>
          </w:p>
          <w:p w14:paraId="6429B6E2"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2F59DD0F"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58263F0"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3FBCF26" w14:textId="77777777" w:rsidTr="00044AB0">
        <w:trPr>
          <w:jc w:val="center"/>
        </w:trPr>
        <w:tc>
          <w:tcPr>
            <w:tcW w:w="290" w:type="dxa"/>
            <w:shd w:val="clear" w:color="auto" w:fill="FFFFFF"/>
          </w:tcPr>
          <w:p w14:paraId="4D077492"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320FDB82"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2564D53B" w14:textId="77777777" w:rsidR="008D6FA4" w:rsidRPr="000121C3" w:rsidRDefault="008D6FA4" w:rsidP="005D4DF2">
            <w:pPr>
              <w:pStyle w:val="Bodytext20"/>
              <w:shd w:val="clear" w:color="auto" w:fill="auto"/>
              <w:tabs>
                <w:tab w:val="left" w:pos="739"/>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2.2.14.</w:t>
            </w:r>
            <w:r w:rsidR="00137319">
              <w:rPr>
                <w:rStyle w:val="Bodytext211pt"/>
                <w:rFonts w:ascii="Sylfaen" w:hAnsi="Sylfaen"/>
                <w:sz w:val="20"/>
                <w:szCs w:val="20"/>
                <w:lang w:val="en-US"/>
              </w:rPr>
              <w:tab/>
            </w:r>
            <w:r w:rsidRPr="000121C3">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28550B75"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փաստաթղթի նկարագրությունը</w:t>
            </w:r>
          </w:p>
        </w:tc>
        <w:tc>
          <w:tcPr>
            <w:tcW w:w="2059" w:type="dxa"/>
            <w:tcBorders>
              <w:top w:val="single" w:sz="4" w:space="0" w:color="auto"/>
              <w:left w:val="single" w:sz="4" w:space="0" w:color="auto"/>
              <w:bottom w:val="single" w:sz="4" w:space="0" w:color="auto"/>
            </w:tcBorders>
            <w:shd w:val="clear" w:color="auto" w:fill="FFFFFF"/>
          </w:tcPr>
          <w:p w14:paraId="61A544DE"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M.SDE.00002</w:t>
            </w:r>
          </w:p>
        </w:tc>
        <w:tc>
          <w:tcPr>
            <w:tcW w:w="4186" w:type="dxa"/>
            <w:tcBorders>
              <w:top w:val="single" w:sz="4" w:space="0" w:color="auto"/>
              <w:left w:val="single" w:sz="4" w:space="0" w:color="auto"/>
              <w:bottom w:val="single" w:sz="4" w:space="0" w:color="auto"/>
            </w:tcBorders>
            <w:shd w:val="clear" w:color="auto" w:fill="FFFFFF"/>
          </w:tcPr>
          <w:p w14:paraId="1C4FEFC9"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csdo:Text4000Type (M.SDT.00088)</w:t>
            </w:r>
          </w:p>
          <w:p w14:paraId="41AEC484"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Պայմանանշանների տող:</w:t>
            </w:r>
          </w:p>
          <w:p w14:paraId="68B5D544"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Նվազագույն երկարությունը՝ 1։</w:t>
            </w:r>
          </w:p>
          <w:p w14:paraId="22C37F53" w14:textId="77777777" w:rsidR="008D6FA4" w:rsidRPr="000121C3" w:rsidRDefault="008D6FA4" w:rsidP="005D4DF2">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0F86307"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ACCF59A" w14:textId="77777777" w:rsidTr="00044AB0">
        <w:trPr>
          <w:jc w:val="center"/>
        </w:trPr>
        <w:tc>
          <w:tcPr>
            <w:tcW w:w="290" w:type="dxa"/>
            <w:shd w:val="clear" w:color="auto" w:fill="FFFFFF"/>
          </w:tcPr>
          <w:p w14:paraId="3E46A2D9"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36E2219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1C2F97FE" w14:textId="77777777" w:rsidR="008D6FA4" w:rsidRPr="000121C3" w:rsidRDefault="008D6FA4" w:rsidP="00044AB0">
            <w:pPr>
              <w:pStyle w:val="Bodytext20"/>
              <w:shd w:val="clear" w:color="auto" w:fill="auto"/>
              <w:tabs>
                <w:tab w:val="left" w:pos="739"/>
              </w:tabs>
              <w:spacing w:before="0" w:after="120" w:line="240" w:lineRule="auto"/>
              <w:ind w:firstLine="30"/>
              <w:jc w:val="left"/>
              <w:rPr>
                <w:rStyle w:val="Bodytext211pt"/>
                <w:rFonts w:ascii="Sylfaen" w:hAnsi="Sylfaen"/>
                <w:sz w:val="20"/>
                <w:szCs w:val="20"/>
              </w:rPr>
            </w:pPr>
            <w:r w:rsidRPr="000121C3">
              <w:rPr>
                <w:rStyle w:val="Bodytext211pt"/>
                <w:rFonts w:ascii="Sylfaen" w:hAnsi="Sylfaen"/>
                <w:sz w:val="20"/>
                <w:szCs w:val="20"/>
              </w:rPr>
              <w:t>2.2.15.</w:t>
            </w:r>
            <w:r w:rsidR="00137319">
              <w:rPr>
                <w:rStyle w:val="Bodytext211pt"/>
                <w:rFonts w:ascii="Sylfaen" w:hAnsi="Sylfaen"/>
                <w:sz w:val="20"/>
                <w:szCs w:val="20"/>
                <w:lang w:val="en-US"/>
              </w:rPr>
              <w:tab/>
            </w:r>
            <w:r w:rsidRPr="000121C3">
              <w:rPr>
                <w:rStyle w:val="Bodytext211pt"/>
                <w:rFonts w:ascii="Sylfaen" w:hAnsi="Sylfaen"/>
                <w:sz w:val="20"/>
                <w:szCs w:val="20"/>
              </w:rPr>
              <w:t>Թերթերի քանակը</w:t>
            </w:r>
          </w:p>
          <w:p w14:paraId="68E6A198" w14:textId="77777777" w:rsidR="008D6FA4" w:rsidRPr="000121C3" w:rsidRDefault="008D6FA4" w:rsidP="00044AB0">
            <w:pPr>
              <w:pStyle w:val="Bodytext20"/>
              <w:shd w:val="clear" w:color="auto" w:fill="auto"/>
              <w:tabs>
                <w:tab w:val="left" w:pos="739"/>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(csdo:PageQuantity)</w:t>
            </w:r>
          </w:p>
        </w:tc>
        <w:tc>
          <w:tcPr>
            <w:tcW w:w="3581" w:type="dxa"/>
            <w:tcBorders>
              <w:top w:val="single" w:sz="4" w:space="0" w:color="auto"/>
              <w:left w:val="single" w:sz="4" w:space="0" w:color="auto"/>
              <w:bottom w:val="single" w:sz="4" w:space="0" w:color="auto"/>
            </w:tcBorders>
            <w:shd w:val="clear" w:color="auto" w:fill="FFFFFF"/>
          </w:tcPr>
          <w:p w14:paraId="72D23881" w14:textId="77777777" w:rsidR="008D6FA4" w:rsidRPr="000121C3" w:rsidRDefault="008D6FA4" w:rsidP="00044AB0">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փաստաթղթի թերթերի ընդհանուր քանակը</w:t>
            </w:r>
          </w:p>
        </w:tc>
        <w:tc>
          <w:tcPr>
            <w:tcW w:w="2059" w:type="dxa"/>
            <w:tcBorders>
              <w:top w:val="single" w:sz="4" w:space="0" w:color="auto"/>
              <w:left w:val="single" w:sz="4" w:space="0" w:color="auto"/>
              <w:bottom w:val="single" w:sz="4" w:space="0" w:color="auto"/>
            </w:tcBorders>
            <w:shd w:val="clear" w:color="auto" w:fill="FFFFFF"/>
          </w:tcPr>
          <w:p w14:paraId="05CEA979" w14:textId="77777777" w:rsidR="008D6FA4" w:rsidRPr="002B732A" w:rsidRDefault="008D6FA4" w:rsidP="00044AB0">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M.SDE.00018</w:t>
            </w:r>
          </w:p>
        </w:tc>
        <w:tc>
          <w:tcPr>
            <w:tcW w:w="4186" w:type="dxa"/>
            <w:tcBorders>
              <w:top w:val="single" w:sz="4" w:space="0" w:color="auto"/>
              <w:left w:val="single" w:sz="4" w:space="0" w:color="auto"/>
              <w:bottom w:val="single" w:sz="4" w:space="0" w:color="auto"/>
            </w:tcBorders>
            <w:shd w:val="clear" w:color="auto" w:fill="FFFFFF"/>
          </w:tcPr>
          <w:p w14:paraId="64483D21" w14:textId="77777777" w:rsidR="008D6FA4" w:rsidRPr="000121C3" w:rsidRDefault="008D6FA4" w:rsidP="00044AB0">
            <w:pPr>
              <w:pStyle w:val="Bodytext20"/>
              <w:shd w:val="clear" w:color="auto" w:fill="auto"/>
              <w:spacing w:before="0" w:after="120" w:line="240" w:lineRule="auto"/>
              <w:ind w:left="49" w:hanging="10"/>
              <w:jc w:val="left"/>
              <w:rPr>
                <w:rStyle w:val="Bodytext211pt"/>
                <w:rFonts w:ascii="Sylfaen" w:hAnsi="Sylfaen"/>
                <w:sz w:val="20"/>
                <w:szCs w:val="20"/>
              </w:rPr>
            </w:pPr>
            <w:r w:rsidRPr="000121C3">
              <w:rPr>
                <w:rStyle w:val="Bodytext211pt"/>
                <w:rFonts w:ascii="Sylfaen" w:hAnsi="Sylfaen"/>
                <w:sz w:val="20"/>
                <w:szCs w:val="20"/>
              </w:rPr>
              <w:t>csdo:Quantity4Type (M.SDT.00097)</w:t>
            </w:r>
          </w:p>
          <w:p w14:paraId="425E0157" w14:textId="77777777" w:rsidR="008D6FA4" w:rsidRPr="000121C3" w:rsidRDefault="008D6FA4" w:rsidP="00044AB0">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Ոչ բացասական ամբողջ թիվը՝ հաշվարկի տասական համակարգում։</w:t>
            </w:r>
          </w:p>
          <w:p w14:paraId="2B664517" w14:textId="77777777" w:rsidR="008D6FA4" w:rsidRPr="000121C3" w:rsidRDefault="008D6FA4" w:rsidP="00044AB0">
            <w:pPr>
              <w:pStyle w:val="Bodytext20"/>
              <w:shd w:val="clear" w:color="auto" w:fill="auto"/>
              <w:spacing w:before="0" w:after="120" w:line="240" w:lineRule="auto"/>
              <w:ind w:left="49" w:hanging="10"/>
              <w:jc w:val="left"/>
              <w:rPr>
                <w:rFonts w:ascii="Sylfaen" w:hAnsi="Sylfaen"/>
                <w:sz w:val="20"/>
                <w:szCs w:val="20"/>
              </w:rPr>
            </w:pPr>
            <w:r w:rsidRPr="000121C3">
              <w:rPr>
                <w:rStyle w:val="Bodytext211pt"/>
                <w:rFonts w:ascii="Sylfaen" w:hAnsi="Sylfaen"/>
                <w:sz w:val="20"/>
                <w:szCs w:val="20"/>
              </w:rPr>
              <w:t>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D755F12"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F08FE48" w14:textId="77777777" w:rsidTr="00044AB0">
        <w:trPr>
          <w:jc w:val="center"/>
        </w:trPr>
        <w:tc>
          <w:tcPr>
            <w:tcW w:w="290" w:type="dxa"/>
            <w:shd w:val="clear" w:color="auto" w:fill="FFFFFF"/>
          </w:tcPr>
          <w:p w14:paraId="53F6FA66"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44F0F2C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6A9F4A7B" w14:textId="77777777" w:rsidR="008D6FA4" w:rsidRPr="000121C3" w:rsidRDefault="008D6FA4" w:rsidP="00044AB0">
            <w:pPr>
              <w:pStyle w:val="Bodytext20"/>
              <w:shd w:val="clear" w:color="auto" w:fill="auto"/>
              <w:tabs>
                <w:tab w:val="left" w:pos="739"/>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2.2.16.</w:t>
            </w:r>
            <w:r w:rsidR="002B732A">
              <w:rPr>
                <w:rStyle w:val="Bodytext211pt"/>
                <w:rFonts w:ascii="Sylfaen" w:hAnsi="Sylfaen"/>
                <w:sz w:val="20"/>
                <w:szCs w:val="20"/>
                <w:lang w:val="en-US"/>
              </w:rPr>
              <w:tab/>
            </w:r>
            <w:r w:rsidRPr="000121C3">
              <w:rPr>
                <w:rStyle w:val="Bodytext211pt"/>
                <w:rFonts w:ascii="Sylfaen" w:hAnsi="Sylfaen"/>
                <w:sz w:val="20"/>
                <w:szCs w:val="20"/>
              </w:rPr>
              <w:t>XML փաստաթուղթը (ccdo:AnyDetails)</w:t>
            </w:r>
          </w:p>
        </w:tc>
        <w:tc>
          <w:tcPr>
            <w:tcW w:w="3581" w:type="dxa"/>
            <w:tcBorders>
              <w:top w:val="single" w:sz="4" w:space="0" w:color="auto"/>
              <w:left w:val="single" w:sz="4" w:space="0" w:color="auto"/>
              <w:bottom w:val="single" w:sz="4" w:space="0" w:color="auto"/>
            </w:tcBorders>
            <w:shd w:val="clear" w:color="auto" w:fill="FFFFFF"/>
          </w:tcPr>
          <w:p w14:paraId="7BF950BC"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XML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269B2666" w14:textId="77777777" w:rsidR="008D6FA4" w:rsidRPr="002B732A" w:rsidRDefault="008D6FA4" w:rsidP="00044AB0">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M.CDE.00081</w:t>
            </w:r>
          </w:p>
        </w:tc>
        <w:tc>
          <w:tcPr>
            <w:tcW w:w="4186" w:type="dxa"/>
            <w:tcBorders>
              <w:top w:val="single" w:sz="4" w:space="0" w:color="auto"/>
              <w:left w:val="single" w:sz="4" w:space="0" w:color="auto"/>
              <w:bottom w:val="single" w:sz="4" w:space="0" w:color="auto"/>
            </w:tcBorders>
            <w:shd w:val="clear" w:color="auto" w:fill="FFFFFF"/>
          </w:tcPr>
          <w:p w14:paraId="291CD253" w14:textId="77777777" w:rsidR="008D6FA4" w:rsidRPr="000121C3" w:rsidRDefault="008D6FA4" w:rsidP="00044AB0">
            <w:pPr>
              <w:pStyle w:val="Bodytext20"/>
              <w:shd w:val="clear" w:color="auto" w:fill="auto"/>
              <w:spacing w:before="0" w:after="120" w:line="240" w:lineRule="auto"/>
              <w:ind w:left="29" w:firstLine="0"/>
              <w:jc w:val="left"/>
              <w:rPr>
                <w:rFonts w:ascii="Sylfaen" w:hAnsi="Sylfaen"/>
                <w:sz w:val="20"/>
                <w:szCs w:val="20"/>
              </w:rPr>
            </w:pPr>
            <w:r w:rsidRPr="000121C3">
              <w:rPr>
                <w:rStyle w:val="Bodytext211pt"/>
                <w:rFonts w:ascii="Sylfaen" w:hAnsi="Sylfaen"/>
                <w:sz w:val="20"/>
                <w:szCs w:val="20"/>
              </w:rPr>
              <w:t>ccdo:AnyDetailsType (M.CDT.00086)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1BD87A1"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9E538AB" w14:textId="77777777" w:rsidTr="00044AB0">
        <w:trPr>
          <w:jc w:val="center"/>
        </w:trPr>
        <w:tc>
          <w:tcPr>
            <w:tcW w:w="290" w:type="dxa"/>
            <w:shd w:val="clear" w:color="auto" w:fill="FFFFFF"/>
          </w:tcPr>
          <w:p w14:paraId="47100558"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CA9DE1B"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425" w:type="dxa"/>
            <w:gridSpan w:val="3"/>
            <w:tcBorders>
              <w:top w:val="single" w:sz="4" w:space="0" w:color="auto"/>
              <w:bottom w:val="single" w:sz="4" w:space="0" w:color="auto"/>
              <w:right w:val="single" w:sz="4" w:space="0" w:color="auto"/>
            </w:tcBorders>
            <w:shd w:val="clear" w:color="auto" w:fill="FFFFFF"/>
          </w:tcPr>
          <w:p w14:paraId="2BBA832F" w14:textId="77777777" w:rsidR="008D6FA4" w:rsidRPr="000121C3" w:rsidRDefault="008D6FA4" w:rsidP="00044AB0">
            <w:pPr>
              <w:pStyle w:val="Bodytext20"/>
              <w:shd w:val="clear" w:color="auto" w:fill="auto"/>
              <w:spacing w:before="0" w:after="120" w:line="240" w:lineRule="auto"/>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2D475F98" w14:textId="77777777" w:rsidR="008D6FA4" w:rsidRPr="000121C3" w:rsidRDefault="008D6FA4" w:rsidP="00044AB0">
            <w:pPr>
              <w:pStyle w:val="Bodytext20"/>
              <w:shd w:val="clear" w:color="auto" w:fill="auto"/>
              <w:tabs>
                <w:tab w:val="left" w:pos="557"/>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*.1.</w:t>
            </w:r>
            <w:r w:rsidR="002B732A">
              <w:rPr>
                <w:rStyle w:val="Bodytext211pt"/>
                <w:rFonts w:ascii="Sylfaen" w:hAnsi="Sylfaen"/>
                <w:sz w:val="20"/>
                <w:szCs w:val="20"/>
                <w:lang w:val="en-US"/>
              </w:rPr>
              <w:tab/>
            </w:r>
            <w:r w:rsidRPr="000121C3">
              <w:rPr>
                <w:rStyle w:val="Bodytext211pt"/>
                <w:rFonts w:ascii="Sylfaen" w:hAnsi="Sylfaen"/>
                <w:sz w:val="20"/>
                <w:szCs w:val="20"/>
              </w:rPr>
              <w:t>XML փաստաթուղթը</w:t>
            </w:r>
          </w:p>
        </w:tc>
        <w:tc>
          <w:tcPr>
            <w:tcW w:w="3581" w:type="dxa"/>
            <w:tcBorders>
              <w:top w:val="single" w:sz="4" w:space="0" w:color="auto"/>
              <w:left w:val="single" w:sz="4" w:space="0" w:color="auto"/>
              <w:bottom w:val="single" w:sz="4" w:space="0" w:color="auto"/>
            </w:tcBorders>
            <w:shd w:val="clear" w:color="auto" w:fill="FFFFFF"/>
          </w:tcPr>
          <w:p w14:paraId="262B0291"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կամայական կառուցվածքով XML փաստաթղթի բովանդակությունը</w:t>
            </w:r>
          </w:p>
        </w:tc>
        <w:tc>
          <w:tcPr>
            <w:tcW w:w="2059" w:type="dxa"/>
            <w:tcBorders>
              <w:top w:val="single" w:sz="4" w:space="0" w:color="auto"/>
              <w:left w:val="single" w:sz="4" w:space="0" w:color="auto"/>
              <w:bottom w:val="single" w:sz="4" w:space="0" w:color="auto"/>
            </w:tcBorders>
            <w:shd w:val="clear" w:color="auto" w:fill="FFFFFF"/>
          </w:tcPr>
          <w:p w14:paraId="5B0E3EEE" w14:textId="77777777" w:rsidR="008D6FA4" w:rsidRPr="002B732A" w:rsidRDefault="008D6FA4" w:rsidP="00044AB0">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w:t>
            </w:r>
          </w:p>
        </w:tc>
        <w:tc>
          <w:tcPr>
            <w:tcW w:w="4186" w:type="dxa"/>
            <w:tcBorders>
              <w:top w:val="single" w:sz="4" w:space="0" w:color="auto"/>
              <w:left w:val="single" w:sz="4" w:space="0" w:color="auto"/>
              <w:bottom w:val="single" w:sz="4" w:space="0" w:color="auto"/>
            </w:tcBorders>
            <w:shd w:val="clear" w:color="auto" w:fill="FFFFFF"/>
          </w:tcPr>
          <w:p w14:paraId="4C910A86" w14:textId="77777777" w:rsidR="008D6FA4" w:rsidRPr="000121C3" w:rsidRDefault="008D6FA4" w:rsidP="00044AB0">
            <w:pPr>
              <w:pStyle w:val="Bodytext20"/>
              <w:shd w:val="clear" w:color="auto" w:fill="auto"/>
              <w:spacing w:before="0" w:after="120" w:line="240" w:lineRule="auto"/>
              <w:ind w:left="29" w:firstLine="0"/>
              <w:jc w:val="left"/>
              <w:rPr>
                <w:rStyle w:val="Bodytext211pt"/>
                <w:rFonts w:ascii="Sylfaen" w:hAnsi="Sylfaen"/>
                <w:sz w:val="20"/>
                <w:szCs w:val="20"/>
              </w:rPr>
            </w:pPr>
            <w:r w:rsidRPr="000121C3">
              <w:rPr>
                <w:rStyle w:val="Bodytext211pt"/>
                <w:rFonts w:ascii="Sylfaen" w:hAnsi="Sylfaen"/>
                <w:sz w:val="20"/>
                <w:szCs w:val="20"/>
              </w:rPr>
              <w:t xml:space="preserve">կամայական տարր։ </w:t>
            </w:r>
          </w:p>
          <w:p w14:paraId="734D9D41" w14:textId="77777777" w:rsidR="008D6FA4" w:rsidRPr="000121C3" w:rsidRDefault="008D6FA4" w:rsidP="00044AB0">
            <w:pPr>
              <w:pStyle w:val="Bodytext20"/>
              <w:shd w:val="clear" w:color="auto" w:fill="auto"/>
              <w:spacing w:before="0" w:after="120" w:line="240" w:lineRule="auto"/>
              <w:ind w:left="29" w:firstLine="0"/>
              <w:jc w:val="left"/>
              <w:rPr>
                <w:rStyle w:val="Bodytext211pt"/>
                <w:rFonts w:ascii="Sylfaen" w:hAnsi="Sylfaen"/>
                <w:sz w:val="20"/>
                <w:szCs w:val="20"/>
              </w:rPr>
            </w:pPr>
            <w:r w:rsidRPr="000121C3">
              <w:rPr>
                <w:rStyle w:val="Bodytext211pt"/>
                <w:rFonts w:ascii="Sylfaen" w:hAnsi="Sylfaen"/>
                <w:sz w:val="20"/>
                <w:szCs w:val="20"/>
              </w:rPr>
              <w:t xml:space="preserve">Անվանումների տարածությունը՝ ցանկացած: </w:t>
            </w:r>
          </w:p>
          <w:p w14:paraId="0396BA02" w14:textId="77777777" w:rsidR="008D6FA4" w:rsidRPr="000121C3" w:rsidRDefault="008D6FA4" w:rsidP="00044AB0">
            <w:pPr>
              <w:pStyle w:val="Bodytext20"/>
              <w:shd w:val="clear" w:color="auto" w:fill="auto"/>
              <w:spacing w:before="0" w:after="120" w:line="240" w:lineRule="auto"/>
              <w:ind w:left="29" w:firstLine="0"/>
              <w:jc w:val="left"/>
              <w:rPr>
                <w:rFonts w:ascii="Sylfaen" w:hAnsi="Sylfaen"/>
                <w:sz w:val="20"/>
                <w:szCs w:val="20"/>
              </w:rPr>
            </w:pPr>
            <w:r w:rsidRPr="000121C3">
              <w:rPr>
                <w:rStyle w:val="Bodytext211pt"/>
                <w:rFonts w:ascii="Sylfaen" w:hAnsi="Sylfaen"/>
                <w:sz w:val="20"/>
                <w:szCs w:val="20"/>
              </w:rPr>
              <w:t>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86A87B6"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43EBF14E" w14:textId="77777777" w:rsidTr="00044AB0">
        <w:trPr>
          <w:jc w:val="center"/>
        </w:trPr>
        <w:tc>
          <w:tcPr>
            <w:tcW w:w="290" w:type="dxa"/>
            <w:shd w:val="clear" w:color="auto" w:fill="FFFFFF"/>
          </w:tcPr>
          <w:p w14:paraId="29BBD303"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259ADA3B"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40B2CF7E" w14:textId="77777777" w:rsidR="008D6FA4" w:rsidRPr="000121C3" w:rsidRDefault="008D6FA4" w:rsidP="00044AB0">
            <w:pPr>
              <w:pStyle w:val="Bodytext20"/>
              <w:shd w:val="clear" w:color="auto" w:fill="auto"/>
              <w:tabs>
                <w:tab w:val="left" w:pos="740"/>
              </w:tabs>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2.2.17.</w:t>
            </w:r>
            <w:r w:rsidR="002B732A" w:rsidRPr="00F83622">
              <w:rPr>
                <w:rStyle w:val="Bodytext211pt"/>
                <w:rFonts w:ascii="Sylfaen" w:hAnsi="Sylfaen"/>
                <w:sz w:val="20"/>
                <w:szCs w:val="20"/>
              </w:rPr>
              <w:tab/>
            </w:r>
            <w:r w:rsidRPr="000121C3">
              <w:rPr>
                <w:rStyle w:val="Bodytext211pt"/>
                <w:rFonts w:ascii="Sylfaen" w:hAnsi="Sylfaen"/>
                <w:sz w:val="20"/>
                <w:szCs w:val="20"/>
              </w:rPr>
              <w:t>Բինարային ձևաչափով փաստաթուղթը</w:t>
            </w:r>
          </w:p>
          <w:p w14:paraId="26CEE83F" w14:textId="77777777" w:rsidR="008D6FA4" w:rsidRPr="000121C3" w:rsidRDefault="008D6FA4" w:rsidP="00044AB0">
            <w:pPr>
              <w:pStyle w:val="Bodytext20"/>
              <w:shd w:val="clear" w:color="auto" w:fill="auto"/>
              <w:spacing w:before="0" w:after="120" w:line="240" w:lineRule="auto"/>
              <w:ind w:firstLine="30"/>
              <w:jc w:val="left"/>
              <w:rPr>
                <w:rFonts w:ascii="Sylfaen" w:hAnsi="Sylfaen"/>
                <w:sz w:val="20"/>
                <w:szCs w:val="20"/>
              </w:rPr>
            </w:pPr>
            <w:r w:rsidRPr="000121C3">
              <w:rPr>
                <w:rStyle w:val="Bodytext211pt"/>
                <w:rFonts w:ascii="Sylfaen" w:hAnsi="Sylfaen"/>
                <w:sz w:val="20"/>
                <w:szCs w:val="20"/>
              </w:rPr>
              <w:t>(csdo:DocBinaryText)</w:t>
            </w:r>
          </w:p>
        </w:tc>
        <w:tc>
          <w:tcPr>
            <w:tcW w:w="3581" w:type="dxa"/>
            <w:tcBorders>
              <w:top w:val="single" w:sz="4" w:space="0" w:color="auto"/>
              <w:left w:val="single" w:sz="4" w:space="0" w:color="auto"/>
              <w:bottom w:val="single" w:sz="4" w:space="0" w:color="auto"/>
            </w:tcBorders>
            <w:shd w:val="clear" w:color="auto" w:fill="FFFFFF"/>
          </w:tcPr>
          <w:p w14:paraId="6AB079B3"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բինարային տեքստային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0F39A671" w14:textId="77777777" w:rsidR="008D6FA4" w:rsidRPr="002B732A" w:rsidRDefault="008D6FA4" w:rsidP="00044AB0">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M.SDE.00106</w:t>
            </w:r>
          </w:p>
        </w:tc>
        <w:tc>
          <w:tcPr>
            <w:tcW w:w="4186" w:type="dxa"/>
            <w:tcBorders>
              <w:top w:val="single" w:sz="4" w:space="0" w:color="auto"/>
              <w:left w:val="single" w:sz="4" w:space="0" w:color="auto"/>
              <w:bottom w:val="single" w:sz="4" w:space="0" w:color="auto"/>
            </w:tcBorders>
            <w:shd w:val="clear" w:color="auto" w:fill="FFFFFF"/>
          </w:tcPr>
          <w:p w14:paraId="31B2EB6F" w14:textId="77777777" w:rsidR="008D6FA4" w:rsidRPr="000121C3" w:rsidRDefault="008D6FA4" w:rsidP="00044AB0">
            <w:pPr>
              <w:pStyle w:val="Bodytext20"/>
              <w:shd w:val="clear" w:color="auto" w:fill="auto"/>
              <w:spacing w:before="0" w:after="120" w:line="240" w:lineRule="auto"/>
              <w:ind w:left="29" w:firstLine="0"/>
              <w:jc w:val="left"/>
              <w:rPr>
                <w:rFonts w:ascii="Sylfaen" w:hAnsi="Sylfaen"/>
                <w:sz w:val="20"/>
                <w:szCs w:val="20"/>
              </w:rPr>
            </w:pPr>
            <w:r w:rsidRPr="000121C3">
              <w:rPr>
                <w:rStyle w:val="Bodytext211pt"/>
                <w:rFonts w:ascii="Sylfaen" w:hAnsi="Sylfaen"/>
                <w:sz w:val="20"/>
                <w:szCs w:val="20"/>
              </w:rPr>
              <w:t>csdo:BinaryTextType (M.SDT.00143) Երկուական օկտետների (բայթերի) վերջավոր հաջորդականությունը</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7FEC583"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F53760C" w14:textId="77777777" w:rsidTr="00044AB0">
        <w:trPr>
          <w:jc w:val="center"/>
        </w:trPr>
        <w:tc>
          <w:tcPr>
            <w:tcW w:w="290" w:type="dxa"/>
            <w:shd w:val="clear" w:color="auto" w:fill="FFFFFF"/>
          </w:tcPr>
          <w:p w14:paraId="4D951873" w14:textId="77777777" w:rsidR="008D6FA4" w:rsidRPr="000121C3" w:rsidRDefault="008D6FA4" w:rsidP="000121C3">
            <w:pPr>
              <w:spacing w:after="120"/>
              <w:rPr>
                <w:rFonts w:ascii="Sylfaen" w:hAnsi="Sylfaen"/>
                <w:sz w:val="20"/>
                <w:szCs w:val="20"/>
              </w:rPr>
            </w:pPr>
          </w:p>
        </w:tc>
        <w:tc>
          <w:tcPr>
            <w:tcW w:w="284" w:type="dxa"/>
            <w:tcBorders>
              <w:bottom w:val="single" w:sz="4" w:space="0" w:color="auto"/>
            </w:tcBorders>
            <w:shd w:val="clear" w:color="auto" w:fill="FFFFFF"/>
          </w:tcPr>
          <w:p w14:paraId="6BD7C8D2"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425" w:type="dxa"/>
            <w:gridSpan w:val="3"/>
            <w:tcBorders>
              <w:top w:val="single" w:sz="4" w:space="0" w:color="auto"/>
              <w:bottom w:val="single" w:sz="4" w:space="0" w:color="auto"/>
              <w:right w:val="single" w:sz="4" w:space="0" w:color="auto"/>
            </w:tcBorders>
            <w:shd w:val="clear" w:color="auto" w:fill="FFFFFF"/>
          </w:tcPr>
          <w:p w14:paraId="50400059" w14:textId="77777777" w:rsidR="008D6FA4" w:rsidRPr="000121C3" w:rsidRDefault="008D6FA4" w:rsidP="00044AB0">
            <w:pPr>
              <w:pStyle w:val="Bodytext20"/>
              <w:shd w:val="clear" w:color="auto" w:fill="auto"/>
              <w:spacing w:before="0" w:after="120" w:line="240" w:lineRule="auto"/>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425A2B13" w14:textId="77777777" w:rsidR="008D6FA4" w:rsidRPr="000121C3" w:rsidRDefault="008D6FA4" w:rsidP="00044AB0">
            <w:pPr>
              <w:pStyle w:val="Bodytext20"/>
              <w:shd w:val="clear" w:color="auto" w:fill="auto"/>
              <w:tabs>
                <w:tab w:val="left" w:pos="415"/>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ա)</w:t>
            </w:r>
            <w:r w:rsidR="002B732A" w:rsidRPr="002B732A">
              <w:rPr>
                <w:rStyle w:val="Bodytext211pt"/>
                <w:rFonts w:ascii="Sylfaen" w:hAnsi="Sylfaen"/>
                <w:sz w:val="20"/>
                <w:szCs w:val="20"/>
              </w:rPr>
              <w:tab/>
            </w:r>
            <w:r w:rsidRPr="000121C3">
              <w:rPr>
                <w:rStyle w:val="Bodytext211pt"/>
                <w:rFonts w:ascii="Sylfaen" w:hAnsi="Sylfaen"/>
                <w:sz w:val="20"/>
                <w:szCs w:val="20"/>
              </w:rPr>
              <w:t>Տվյալների ձևաչափի ծածկագիրը (mediaTypeCode ատրիբուտ)</w:t>
            </w:r>
          </w:p>
        </w:tc>
        <w:tc>
          <w:tcPr>
            <w:tcW w:w="3581" w:type="dxa"/>
            <w:tcBorders>
              <w:top w:val="single" w:sz="4" w:space="0" w:color="auto"/>
              <w:left w:val="single" w:sz="4" w:space="0" w:color="auto"/>
              <w:bottom w:val="single" w:sz="4" w:space="0" w:color="auto"/>
            </w:tcBorders>
            <w:shd w:val="clear" w:color="auto" w:fill="FFFFFF"/>
          </w:tcPr>
          <w:p w14:paraId="18336274"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տվյալների ձևաչափի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0654BADC" w14:textId="77777777" w:rsidR="008D6FA4" w:rsidRPr="002B732A" w:rsidRDefault="008D6FA4" w:rsidP="00044AB0">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w:t>
            </w:r>
          </w:p>
        </w:tc>
        <w:tc>
          <w:tcPr>
            <w:tcW w:w="4186" w:type="dxa"/>
            <w:tcBorders>
              <w:top w:val="single" w:sz="4" w:space="0" w:color="auto"/>
              <w:left w:val="single" w:sz="4" w:space="0" w:color="auto"/>
              <w:bottom w:val="single" w:sz="4" w:space="0" w:color="auto"/>
            </w:tcBorders>
            <w:shd w:val="clear" w:color="auto" w:fill="FFFFFF"/>
          </w:tcPr>
          <w:p w14:paraId="7B913EAB" w14:textId="77777777" w:rsidR="008D6FA4" w:rsidRPr="000121C3" w:rsidRDefault="008D6FA4" w:rsidP="00044AB0">
            <w:pPr>
              <w:pStyle w:val="Bodytext20"/>
              <w:shd w:val="clear" w:color="auto" w:fill="auto"/>
              <w:spacing w:before="0" w:after="120" w:line="240" w:lineRule="auto"/>
              <w:ind w:left="29" w:firstLine="0"/>
              <w:jc w:val="left"/>
              <w:rPr>
                <w:rFonts w:ascii="Sylfaen" w:hAnsi="Sylfaen"/>
                <w:sz w:val="20"/>
                <w:szCs w:val="20"/>
              </w:rPr>
            </w:pPr>
            <w:r w:rsidRPr="000121C3">
              <w:rPr>
                <w:rStyle w:val="Bodytext211pt"/>
                <w:rFonts w:ascii="Sylfaen" w:hAnsi="Sylfaen"/>
                <w:sz w:val="20"/>
                <w:szCs w:val="20"/>
              </w:rPr>
              <w:t>csdo:MediaTypeCodeType (M.SDT.00147)</w:t>
            </w:r>
          </w:p>
          <w:p w14:paraId="0E1E2188" w14:textId="77777777" w:rsidR="008D6FA4" w:rsidRPr="000121C3" w:rsidRDefault="008D6FA4" w:rsidP="00044AB0">
            <w:pPr>
              <w:pStyle w:val="Bodytext20"/>
              <w:shd w:val="clear" w:color="auto" w:fill="auto"/>
              <w:spacing w:before="0" w:after="120" w:line="240" w:lineRule="auto"/>
              <w:ind w:left="29" w:firstLine="0"/>
              <w:jc w:val="left"/>
              <w:rPr>
                <w:rFonts w:ascii="Sylfaen" w:hAnsi="Sylfaen"/>
                <w:sz w:val="20"/>
                <w:szCs w:val="20"/>
              </w:rPr>
            </w:pPr>
            <w:r w:rsidRPr="000121C3">
              <w:rPr>
                <w:rStyle w:val="Bodytext211pt"/>
                <w:rFonts w:ascii="Sylfaen" w:hAnsi="Sylfaen"/>
                <w:sz w:val="20"/>
                <w:szCs w:val="20"/>
              </w:rPr>
              <w:t>Ծածկագրի արժեքը՝ տվյալների ձևաչափերի տեղեկատուին համապատասխան։</w:t>
            </w:r>
          </w:p>
          <w:p w14:paraId="34F9182D" w14:textId="77777777" w:rsidR="008D6FA4" w:rsidRPr="000121C3" w:rsidRDefault="008D6FA4" w:rsidP="00044AB0">
            <w:pPr>
              <w:pStyle w:val="Bodytext20"/>
              <w:shd w:val="clear" w:color="auto" w:fill="auto"/>
              <w:spacing w:before="0" w:after="120" w:line="240" w:lineRule="auto"/>
              <w:ind w:left="29"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532151E9" w14:textId="77777777" w:rsidR="008D6FA4" w:rsidRPr="000121C3" w:rsidRDefault="008D6FA4" w:rsidP="00044AB0">
            <w:pPr>
              <w:pStyle w:val="Bodytext20"/>
              <w:shd w:val="clear" w:color="auto" w:fill="auto"/>
              <w:spacing w:before="0" w:after="120" w:line="240" w:lineRule="auto"/>
              <w:ind w:left="29" w:firstLine="0"/>
              <w:jc w:val="left"/>
              <w:rPr>
                <w:rFonts w:ascii="Sylfaen" w:hAnsi="Sylfaen"/>
                <w:sz w:val="20"/>
                <w:szCs w:val="20"/>
              </w:rPr>
            </w:pPr>
            <w:r w:rsidRPr="000121C3">
              <w:rPr>
                <w:rStyle w:val="Bodytext211pt"/>
                <w:rFonts w:ascii="Sylfaen" w:hAnsi="Sylfaen"/>
                <w:sz w:val="20"/>
                <w:szCs w:val="20"/>
              </w:rPr>
              <w:t>Առավելագույն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0503023"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68D7D69" w14:textId="77777777" w:rsidTr="00044AB0">
        <w:trPr>
          <w:jc w:val="center"/>
        </w:trPr>
        <w:tc>
          <w:tcPr>
            <w:tcW w:w="290" w:type="dxa"/>
            <w:tcBorders>
              <w:right w:val="single" w:sz="4" w:space="0" w:color="auto"/>
            </w:tcBorders>
            <w:shd w:val="clear" w:color="auto" w:fill="FFFFFF"/>
          </w:tcPr>
          <w:p w14:paraId="1FE48134" w14:textId="77777777" w:rsidR="008D6FA4" w:rsidRPr="000121C3" w:rsidRDefault="008D6FA4" w:rsidP="000121C3">
            <w:pPr>
              <w:spacing w:after="120"/>
              <w:rPr>
                <w:rFonts w:ascii="Sylfaen" w:hAnsi="Sylfaen"/>
                <w:sz w:val="20"/>
                <w:szCs w:val="20"/>
              </w:rPr>
            </w:pPr>
          </w:p>
        </w:tc>
        <w:tc>
          <w:tcPr>
            <w:tcW w:w="3819" w:type="dxa"/>
            <w:gridSpan w:val="7"/>
            <w:tcBorders>
              <w:top w:val="single" w:sz="4" w:space="0" w:color="auto"/>
              <w:left w:val="single" w:sz="4" w:space="0" w:color="auto"/>
              <w:bottom w:val="single" w:sz="4" w:space="0" w:color="auto"/>
            </w:tcBorders>
            <w:shd w:val="clear" w:color="auto" w:fill="FFFFFF"/>
          </w:tcPr>
          <w:p w14:paraId="1C3D6F60" w14:textId="77777777" w:rsidR="008D6FA4" w:rsidRPr="000121C3" w:rsidRDefault="008D6FA4" w:rsidP="00044AB0">
            <w:pPr>
              <w:pStyle w:val="Bodytext20"/>
              <w:shd w:val="clear" w:color="auto" w:fill="auto"/>
              <w:tabs>
                <w:tab w:val="left" w:pos="452"/>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2.3.</w:t>
            </w:r>
            <w:r w:rsidR="002B732A" w:rsidRPr="002B732A">
              <w:rPr>
                <w:rStyle w:val="Bodytext211pt"/>
                <w:rFonts w:ascii="Sylfaen" w:hAnsi="Sylfaen"/>
                <w:sz w:val="20"/>
                <w:szCs w:val="20"/>
              </w:rPr>
              <w:tab/>
            </w:r>
            <w:r w:rsidRPr="000121C3">
              <w:rPr>
                <w:rStyle w:val="Bodytext211pt"/>
                <w:rFonts w:ascii="Sylfaen" w:hAnsi="Sylfaen"/>
                <w:sz w:val="20"/>
                <w:szCs w:val="20"/>
              </w:rPr>
              <w:t>Կենդանու տեսակը (խումբը) (smcdo:AnimalKindDetails)</w:t>
            </w:r>
          </w:p>
        </w:tc>
        <w:tc>
          <w:tcPr>
            <w:tcW w:w="3581" w:type="dxa"/>
            <w:tcBorders>
              <w:top w:val="single" w:sz="4" w:space="0" w:color="auto"/>
              <w:left w:val="single" w:sz="4" w:space="0" w:color="auto"/>
              <w:bottom w:val="single" w:sz="4" w:space="0" w:color="auto"/>
            </w:tcBorders>
            <w:shd w:val="clear" w:color="auto" w:fill="FFFFFF"/>
          </w:tcPr>
          <w:p w14:paraId="7BE67449"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տեսակը (խումբը)</w:t>
            </w:r>
          </w:p>
        </w:tc>
        <w:tc>
          <w:tcPr>
            <w:tcW w:w="2059" w:type="dxa"/>
            <w:tcBorders>
              <w:top w:val="single" w:sz="4" w:space="0" w:color="auto"/>
              <w:left w:val="single" w:sz="4" w:space="0" w:color="auto"/>
              <w:bottom w:val="single" w:sz="4" w:space="0" w:color="auto"/>
            </w:tcBorders>
            <w:shd w:val="clear" w:color="auto" w:fill="FFFFFF"/>
          </w:tcPr>
          <w:p w14:paraId="5308207C" w14:textId="77777777" w:rsidR="008D6FA4" w:rsidRPr="002B732A" w:rsidRDefault="008D6FA4" w:rsidP="00044AB0">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M.SM.CDE.01679</w:t>
            </w:r>
          </w:p>
        </w:tc>
        <w:tc>
          <w:tcPr>
            <w:tcW w:w="4186" w:type="dxa"/>
            <w:tcBorders>
              <w:top w:val="single" w:sz="4" w:space="0" w:color="auto"/>
              <w:left w:val="single" w:sz="4" w:space="0" w:color="auto"/>
              <w:bottom w:val="single" w:sz="4" w:space="0" w:color="auto"/>
            </w:tcBorders>
            <w:shd w:val="clear" w:color="auto" w:fill="FFFFFF"/>
          </w:tcPr>
          <w:p w14:paraId="79D31A92" w14:textId="77777777" w:rsidR="008D6FA4" w:rsidRPr="000121C3" w:rsidRDefault="008D6FA4" w:rsidP="00044AB0">
            <w:pPr>
              <w:pStyle w:val="Bodytext20"/>
              <w:shd w:val="clear" w:color="auto" w:fill="auto"/>
              <w:spacing w:before="0" w:after="120" w:line="240" w:lineRule="auto"/>
              <w:ind w:left="29" w:firstLine="0"/>
              <w:jc w:val="left"/>
              <w:rPr>
                <w:rFonts w:ascii="Sylfaen" w:hAnsi="Sylfaen"/>
                <w:sz w:val="20"/>
                <w:szCs w:val="20"/>
              </w:rPr>
            </w:pPr>
            <w:r w:rsidRPr="000121C3">
              <w:rPr>
                <w:rStyle w:val="Bodytext211pt"/>
                <w:rFonts w:ascii="Sylfaen" w:hAnsi="Sylfaen"/>
                <w:sz w:val="20"/>
                <w:szCs w:val="20"/>
              </w:rPr>
              <w:t>smcdo:AnimalKindDetailsType (M.SM.CDT.00987)</w:t>
            </w:r>
          </w:p>
          <w:p w14:paraId="32AF57F7" w14:textId="77777777" w:rsidR="008D6FA4" w:rsidRPr="000121C3" w:rsidRDefault="008D6FA4" w:rsidP="00044AB0">
            <w:pPr>
              <w:pStyle w:val="Bodytext20"/>
              <w:shd w:val="clear" w:color="auto" w:fill="auto"/>
              <w:spacing w:before="0" w:after="120" w:line="240" w:lineRule="auto"/>
              <w:ind w:left="29"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BCE5B33"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DF97215" w14:textId="77777777" w:rsidTr="00044AB0">
        <w:trPr>
          <w:jc w:val="center"/>
        </w:trPr>
        <w:tc>
          <w:tcPr>
            <w:tcW w:w="290" w:type="dxa"/>
            <w:shd w:val="clear" w:color="auto" w:fill="FFFFFF"/>
          </w:tcPr>
          <w:p w14:paraId="7D10DC5D" w14:textId="77777777" w:rsidR="008D6FA4" w:rsidRPr="000121C3" w:rsidRDefault="008D6FA4" w:rsidP="000121C3">
            <w:pPr>
              <w:spacing w:after="120"/>
              <w:rPr>
                <w:rFonts w:ascii="Sylfaen" w:hAnsi="Sylfaen"/>
                <w:sz w:val="20"/>
                <w:szCs w:val="20"/>
              </w:rPr>
            </w:pPr>
          </w:p>
        </w:tc>
        <w:tc>
          <w:tcPr>
            <w:tcW w:w="527" w:type="dxa"/>
            <w:gridSpan w:val="2"/>
            <w:tcBorders>
              <w:top w:val="single" w:sz="4" w:space="0" w:color="auto"/>
              <w:right w:val="single" w:sz="4" w:space="0" w:color="auto"/>
            </w:tcBorders>
            <w:shd w:val="clear" w:color="auto" w:fill="FFFFFF"/>
          </w:tcPr>
          <w:p w14:paraId="0AE2D6F9" w14:textId="77777777" w:rsidR="008D6FA4" w:rsidRPr="000121C3" w:rsidRDefault="008D6FA4" w:rsidP="005D4DF2">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3B5DB33F" w14:textId="77777777" w:rsidR="008D6FA4" w:rsidRPr="000121C3" w:rsidRDefault="008D6FA4" w:rsidP="005D4DF2">
            <w:pPr>
              <w:pStyle w:val="Bodytext20"/>
              <w:shd w:val="clear" w:color="auto" w:fill="auto"/>
              <w:tabs>
                <w:tab w:val="left" w:pos="604"/>
              </w:tabs>
              <w:spacing w:before="0" w:after="120" w:line="240" w:lineRule="auto"/>
              <w:ind w:firstLine="30"/>
              <w:jc w:val="left"/>
              <w:rPr>
                <w:rStyle w:val="Bodytext211pt"/>
                <w:rFonts w:ascii="Sylfaen" w:hAnsi="Sylfaen"/>
                <w:sz w:val="20"/>
                <w:szCs w:val="20"/>
              </w:rPr>
            </w:pPr>
            <w:r w:rsidRPr="000121C3">
              <w:rPr>
                <w:rStyle w:val="Bodytext211pt"/>
                <w:rFonts w:ascii="Sylfaen" w:hAnsi="Sylfaen"/>
                <w:sz w:val="20"/>
                <w:szCs w:val="20"/>
              </w:rPr>
              <w:t>2.3.1.</w:t>
            </w:r>
            <w:r w:rsidR="002B732A" w:rsidRPr="00F83622">
              <w:rPr>
                <w:rStyle w:val="Bodytext211pt"/>
                <w:rFonts w:ascii="Sylfaen" w:hAnsi="Sylfaen"/>
                <w:sz w:val="20"/>
                <w:szCs w:val="20"/>
              </w:rPr>
              <w:tab/>
            </w:r>
            <w:r w:rsidRPr="000121C3">
              <w:rPr>
                <w:rStyle w:val="Bodytext211pt"/>
                <w:rFonts w:ascii="Sylfaen" w:hAnsi="Sylfaen"/>
                <w:sz w:val="20"/>
                <w:szCs w:val="20"/>
              </w:rPr>
              <w:t>Կենդանու տեսակի (խմբի) ծածկագիրը</w:t>
            </w:r>
          </w:p>
          <w:p w14:paraId="14B258D9" w14:textId="77777777" w:rsidR="008D6FA4" w:rsidRPr="000121C3" w:rsidRDefault="008D6FA4" w:rsidP="005D4DF2">
            <w:pPr>
              <w:pStyle w:val="Bodytext20"/>
              <w:shd w:val="clear" w:color="auto" w:fill="auto"/>
              <w:spacing w:before="0" w:after="120" w:line="240" w:lineRule="auto"/>
              <w:jc w:val="left"/>
              <w:rPr>
                <w:rFonts w:ascii="Sylfaen" w:hAnsi="Sylfaen"/>
                <w:sz w:val="20"/>
                <w:szCs w:val="20"/>
              </w:rPr>
            </w:pPr>
            <w:r w:rsidRPr="000121C3">
              <w:rPr>
                <w:rStyle w:val="Bodytext211pt"/>
                <w:rFonts w:ascii="Sylfaen" w:hAnsi="Sylfaen"/>
                <w:sz w:val="20"/>
                <w:szCs w:val="20"/>
              </w:rPr>
              <w:t>(smsdo:AnimalKindCode)</w:t>
            </w:r>
          </w:p>
        </w:tc>
        <w:tc>
          <w:tcPr>
            <w:tcW w:w="3581" w:type="dxa"/>
            <w:tcBorders>
              <w:top w:val="single" w:sz="4" w:space="0" w:color="auto"/>
              <w:left w:val="single" w:sz="4" w:space="0" w:color="auto"/>
              <w:bottom w:val="single" w:sz="4" w:space="0" w:color="auto"/>
            </w:tcBorders>
            <w:shd w:val="clear" w:color="auto" w:fill="FFFFFF"/>
          </w:tcPr>
          <w:p w14:paraId="190731F5"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կենդանու տեսակի (խմբի)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44145587"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M.SM.SDE.00990</w:t>
            </w:r>
          </w:p>
        </w:tc>
        <w:tc>
          <w:tcPr>
            <w:tcW w:w="4186" w:type="dxa"/>
            <w:tcBorders>
              <w:top w:val="single" w:sz="4" w:space="0" w:color="auto"/>
              <w:left w:val="single" w:sz="4" w:space="0" w:color="auto"/>
              <w:bottom w:val="single" w:sz="4" w:space="0" w:color="auto"/>
            </w:tcBorders>
            <w:shd w:val="clear" w:color="auto" w:fill="FFFFFF"/>
          </w:tcPr>
          <w:p w14:paraId="5B21E77F" w14:textId="77777777" w:rsidR="008D6FA4" w:rsidRPr="000121C3" w:rsidRDefault="008D6FA4" w:rsidP="005D4DF2">
            <w:pPr>
              <w:pStyle w:val="Bodytext20"/>
              <w:shd w:val="clear" w:color="auto" w:fill="auto"/>
              <w:spacing w:before="0" w:after="120" w:line="240" w:lineRule="auto"/>
              <w:ind w:left="29" w:firstLine="0"/>
              <w:jc w:val="left"/>
              <w:rPr>
                <w:rStyle w:val="Bodytext211pt"/>
                <w:rFonts w:ascii="Sylfaen" w:hAnsi="Sylfaen"/>
                <w:sz w:val="20"/>
                <w:szCs w:val="20"/>
              </w:rPr>
            </w:pPr>
            <w:r w:rsidRPr="000121C3">
              <w:rPr>
                <w:rStyle w:val="Bodytext211pt"/>
                <w:rFonts w:ascii="Sylfaen" w:hAnsi="Sylfaen"/>
                <w:sz w:val="20"/>
                <w:szCs w:val="20"/>
              </w:rPr>
              <w:t>smsdo:AnimalKindCodeType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(M.SM.SDT.00976)</w:t>
            </w:r>
          </w:p>
          <w:p w14:paraId="3EBAC99B" w14:textId="77777777" w:rsidR="008D6FA4" w:rsidRPr="000121C3" w:rsidRDefault="008D6FA4" w:rsidP="005D4DF2">
            <w:pPr>
              <w:pStyle w:val="Bodytext20"/>
              <w:shd w:val="clear" w:color="auto" w:fill="auto"/>
              <w:spacing w:before="0" w:after="120" w:line="240" w:lineRule="auto"/>
              <w:ind w:left="29" w:firstLine="0"/>
              <w:jc w:val="left"/>
              <w:rPr>
                <w:rFonts w:ascii="Sylfaen" w:hAnsi="Sylfaen"/>
                <w:sz w:val="20"/>
                <w:szCs w:val="20"/>
              </w:rPr>
            </w:pPr>
            <w:r w:rsidRPr="000121C3">
              <w:rPr>
                <w:rStyle w:val="Bodytext211pt"/>
                <w:rFonts w:ascii="Sylfaen" w:hAnsi="Sylfaen"/>
                <w:sz w:val="20"/>
                <w:szCs w:val="20"/>
              </w:rPr>
              <w:t xml:space="preserve">Ծածկագրի արժեքը՝ կենդանիների տեսակների (խմբերի) դասակարգչին համապատասխան </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ED50A50"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C49B906" w14:textId="77777777" w:rsidTr="00044AB0">
        <w:trPr>
          <w:jc w:val="center"/>
        </w:trPr>
        <w:tc>
          <w:tcPr>
            <w:tcW w:w="290" w:type="dxa"/>
            <w:shd w:val="clear" w:color="auto" w:fill="FFFFFF"/>
          </w:tcPr>
          <w:p w14:paraId="159A735D" w14:textId="77777777" w:rsidR="008D6FA4" w:rsidRPr="000121C3" w:rsidRDefault="008D6FA4" w:rsidP="000121C3">
            <w:pPr>
              <w:spacing w:after="120"/>
              <w:rPr>
                <w:rFonts w:ascii="Sylfaen" w:hAnsi="Sylfaen"/>
                <w:sz w:val="20"/>
                <w:szCs w:val="20"/>
              </w:rPr>
            </w:pPr>
          </w:p>
        </w:tc>
        <w:tc>
          <w:tcPr>
            <w:tcW w:w="527" w:type="dxa"/>
            <w:gridSpan w:val="2"/>
            <w:tcBorders>
              <w:bottom w:val="single" w:sz="4" w:space="0" w:color="auto"/>
              <w:right w:val="single" w:sz="4" w:space="0" w:color="auto"/>
            </w:tcBorders>
            <w:shd w:val="clear" w:color="auto" w:fill="FFFFFF"/>
          </w:tcPr>
          <w:p w14:paraId="61486145"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30C86D88" w14:textId="77777777" w:rsidR="008D6FA4" w:rsidRPr="000121C3" w:rsidRDefault="008D6FA4" w:rsidP="002B732A">
            <w:pPr>
              <w:pStyle w:val="Bodytext20"/>
              <w:shd w:val="clear" w:color="auto" w:fill="auto"/>
              <w:tabs>
                <w:tab w:val="left" w:pos="618"/>
              </w:tabs>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2.3.2.</w:t>
            </w:r>
            <w:r w:rsidR="002B732A" w:rsidRPr="00F83622">
              <w:rPr>
                <w:rStyle w:val="Bodytext211pt"/>
                <w:rFonts w:ascii="Sylfaen" w:hAnsi="Sylfaen"/>
                <w:sz w:val="20"/>
                <w:szCs w:val="20"/>
              </w:rPr>
              <w:tab/>
            </w:r>
            <w:r w:rsidRPr="000121C3">
              <w:rPr>
                <w:rStyle w:val="Bodytext211pt"/>
                <w:rFonts w:ascii="Sylfaen" w:hAnsi="Sylfaen"/>
                <w:sz w:val="20"/>
                <w:szCs w:val="20"/>
              </w:rPr>
              <w:t>Կենդանու տեսակի (խմբի) անվանումը (smsdo:AnimalKindName)</w:t>
            </w:r>
          </w:p>
        </w:tc>
        <w:tc>
          <w:tcPr>
            <w:tcW w:w="3581" w:type="dxa"/>
            <w:tcBorders>
              <w:top w:val="single" w:sz="4" w:space="0" w:color="auto"/>
              <w:left w:val="single" w:sz="4" w:space="0" w:color="auto"/>
              <w:bottom w:val="single" w:sz="4" w:space="0" w:color="auto"/>
            </w:tcBorders>
            <w:shd w:val="clear" w:color="auto" w:fill="FFFFFF"/>
          </w:tcPr>
          <w:p w14:paraId="141ECF9A" w14:textId="77777777" w:rsidR="008D6FA4" w:rsidRPr="000121C3" w:rsidRDefault="008D6FA4" w:rsidP="002B732A">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կենդանու տեսակի (խմբի) անվանումը</w:t>
            </w:r>
          </w:p>
        </w:tc>
        <w:tc>
          <w:tcPr>
            <w:tcW w:w="2059" w:type="dxa"/>
            <w:tcBorders>
              <w:top w:val="single" w:sz="4" w:space="0" w:color="auto"/>
              <w:left w:val="single" w:sz="4" w:space="0" w:color="auto"/>
              <w:bottom w:val="single" w:sz="4" w:space="0" w:color="auto"/>
            </w:tcBorders>
            <w:shd w:val="clear" w:color="auto" w:fill="FFFFFF"/>
          </w:tcPr>
          <w:p w14:paraId="7D0F0E93" w14:textId="77777777" w:rsidR="008D6FA4" w:rsidRPr="002B732A" w:rsidRDefault="008D6FA4" w:rsidP="002B732A">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M.SM.SDE.00991</w:t>
            </w:r>
          </w:p>
        </w:tc>
        <w:tc>
          <w:tcPr>
            <w:tcW w:w="4186" w:type="dxa"/>
            <w:tcBorders>
              <w:top w:val="single" w:sz="4" w:space="0" w:color="auto"/>
              <w:left w:val="single" w:sz="4" w:space="0" w:color="auto"/>
              <w:bottom w:val="single" w:sz="4" w:space="0" w:color="auto"/>
            </w:tcBorders>
            <w:shd w:val="clear" w:color="auto" w:fill="FFFFFF"/>
          </w:tcPr>
          <w:p w14:paraId="45AF101E" w14:textId="77777777" w:rsidR="008D6FA4" w:rsidRPr="000121C3" w:rsidRDefault="008D6FA4" w:rsidP="002B732A">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680A2C55" w14:textId="77777777" w:rsidR="008D6FA4" w:rsidRPr="000121C3" w:rsidRDefault="008D6FA4" w:rsidP="002B732A">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6953A61F" w14:textId="77777777" w:rsidR="008D6FA4" w:rsidRPr="000121C3" w:rsidRDefault="008D6FA4" w:rsidP="002B732A">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918ED05"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25217A6" w14:textId="77777777" w:rsidTr="00044AB0">
        <w:trPr>
          <w:jc w:val="center"/>
        </w:trPr>
        <w:tc>
          <w:tcPr>
            <w:tcW w:w="290" w:type="dxa"/>
            <w:tcBorders>
              <w:right w:val="single" w:sz="4" w:space="0" w:color="auto"/>
            </w:tcBorders>
            <w:shd w:val="clear" w:color="auto" w:fill="FFFFFF"/>
          </w:tcPr>
          <w:p w14:paraId="134BFDB7" w14:textId="77777777" w:rsidR="008D6FA4" w:rsidRPr="000121C3" w:rsidRDefault="008D6FA4" w:rsidP="000121C3">
            <w:pPr>
              <w:spacing w:after="120"/>
              <w:rPr>
                <w:rFonts w:ascii="Sylfaen" w:hAnsi="Sylfaen"/>
                <w:sz w:val="20"/>
                <w:szCs w:val="20"/>
              </w:rPr>
            </w:pPr>
          </w:p>
        </w:tc>
        <w:tc>
          <w:tcPr>
            <w:tcW w:w="3819" w:type="dxa"/>
            <w:gridSpan w:val="7"/>
            <w:tcBorders>
              <w:top w:val="single" w:sz="4" w:space="0" w:color="auto"/>
              <w:left w:val="single" w:sz="4" w:space="0" w:color="auto"/>
              <w:bottom w:val="single" w:sz="4" w:space="0" w:color="auto"/>
            </w:tcBorders>
            <w:shd w:val="clear" w:color="auto" w:fill="FFFFFF"/>
          </w:tcPr>
          <w:p w14:paraId="6551037C" w14:textId="77777777" w:rsidR="008D6FA4" w:rsidRPr="000121C3" w:rsidRDefault="008D6FA4" w:rsidP="002B732A">
            <w:pPr>
              <w:pStyle w:val="Bodytext20"/>
              <w:shd w:val="clear" w:color="auto" w:fill="auto"/>
              <w:tabs>
                <w:tab w:val="left" w:pos="574"/>
              </w:tabs>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2.4.</w:t>
            </w:r>
            <w:r w:rsidR="002B732A" w:rsidRPr="002B732A">
              <w:rPr>
                <w:rStyle w:val="Bodytext211pt"/>
                <w:rFonts w:ascii="Sylfaen" w:hAnsi="Sylfaen"/>
                <w:sz w:val="20"/>
                <w:szCs w:val="20"/>
              </w:rPr>
              <w:tab/>
            </w:r>
            <w:r w:rsidRPr="000121C3">
              <w:rPr>
                <w:rStyle w:val="Bodytext211pt"/>
                <w:rFonts w:ascii="Sylfaen" w:hAnsi="Sylfaen"/>
                <w:sz w:val="20"/>
                <w:szCs w:val="20"/>
              </w:rPr>
              <w:t>Կենդանու հիվանդությունը (smcdo:AnimalDiseaseDetails)</w:t>
            </w:r>
          </w:p>
        </w:tc>
        <w:tc>
          <w:tcPr>
            <w:tcW w:w="3581" w:type="dxa"/>
            <w:tcBorders>
              <w:top w:val="single" w:sz="4" w:space="0" w:color="auto"/>
              <w:left w:val="single" w:sz="4" w:space="0" w:color="auto"/>
              <w:bottom w:val="single" w:sz="4" w:space="0" w:color="auto"/>
            </w:tcBorders>
            <w:shd w:val="clear" w:color="auto" w:fill="FFFFFF"/>
          </w:tcPr>
          <w:p w14:paraId="6FFF9A1D" w14:textId="77777777" w:rsidR="008D6FA4" w:rsidRPr="000121C3" w:rsidRDefault="008D6FA4" w:rsidP="002B732A">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կենդանու հիվանդության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3BC84438" w14:textId="77777777" w:rsidR="008D6FA4" w:rsidRPr="002B732A" w:rsidRDefault="008D6FA4" w:rsidP="002B732A">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M.SM.CDE.00139</w:t>
            </w:r>
          </w:p>
        </w:tc>
        <w:tc>
          <w:tcPr>
            <w:tcW w:w="4186" w:type="dxa"/>
            <w:tcBorders>
              <w:top w:val="single" w:sz="4" w:space="0" w:color="auto"/>
              <w:left w:val="single" w:sz="4" w:space="0" w:color="auto"/>
              <w:bottom w:val="single" w:sz="4" w:space="0" w:color="auto"/>
            </w:tcBorders>
            <w:shd w:val="clear" w:color="auto" w:fill="FFFFFF"/>
          </w:tcPr>
          <w:p w14:paraId="0CEDF196" w14:textId="77777777" w:rsidR="008D6FA4" w:rsidRPr="000121C3" w:rsidRDefault="008D6FA4" w:rsidP="00044AB0">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smcdo:AnimalDiseaseDetailsType (M.SM.CDT.00117)</w:t>
            </w:r>
            <w:r w:rsidR="00044AB0" w:rsidRPr="00044AB0">
              <w:rPr>
                <w:rStyle w:val="Bodytext211pt"/>
                <w:rFonts w:ascii="Sylfaen" w:hAnsi="Sylfaen"/>
                <w:sz w:val="20"/>
                <w:szCs w:val="20"/>
              </w:rPr>
              <w:t xml:space="preserve"> </w:t>
            </w: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F59C7C8"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70435C6A" w14:textId="77777777" w:rsidTr="00044AB0">
        <w:trPr>
          <w:jc w:val="center"/>
        </w:trPr>
        <w:tc>
          <w:tcPr>
            <w:tcW w:w="290" w:type="dxa"/>
            <w:shd w:val="clear" w:color="auto" w:fill="FFFFFF"/>
          </w:tcPr>
          <w:p w14:paraId="32622CE6" w14:textId="77777777" w:rsidR="008D6FA4" w:rsidRPr="000121C3" w:rsidRDefault="008D6FA4" w:rsidP="000121C3">
            <w:pPr>
              <w:spacing w:after="120"/>
              <w:rPr>
                <w:rFonts w:ascii="Sylfaen" w:hAnsi="Sylfaen"/>
                <w:sz w:val="20"/>
                <w:szCs w:val="20"/>
              </w:rPr>
            </w:pPr>
          </w:p>
        </w:tc>
        <w:tc>
          <w:tcPr>
            <w:tcW w:w="527" w:type="dxa"/>
            <w:gridSpan w:val="2"/>
            <w:tcBorders>
              <w:top w:val="single" w:sz="4" w:space="0" w:color="auto"/>
              <w:right w:val="single" w:sz="4" w:space="0" w:color="auto"/>
            </w:tcBorders>
            <w:shd w:val="clear" w:color="auto" w:fill="FFFFFF"/>
          </w:tcPr>
          <w:p w14:paraId="7B61351D"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5B3F9743" w14:textId="77777777" w:rsidR="008D6FA4" w:rsidRPr="000121C3" w:rsidRDefault="008D6FA4" w:rsidP="00044AB0">
            <w:pPr>
              <w:pStyle w:val="Bodytext20"/>
              <w:shd w:val="clear" w:color="auto" w:fill="auto"/>
              <w:tabs>
                <w:tab w:val="left" w:pos="597"/>
              </w:tabs>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2.4.1.</w:t>
            </w:r>
            <w:r w:rsidR="002B732A" w:rsidRPr="00F83622">
              <w:rPr>
                <w:rStyle w:val="Bodytext211pt"/>
                <w:rFonts w:ascii="Sylfaen" w:hAnsi="Sylfaen"/>
                <w:sz w:val="20"/>
                <w:szCs w:val="20"/>
              </w:rPr>
              <w:tab/>
            </w:r>
            <w:r w:rsidRPr="000121C3">
              <w:rPr>
                <w:rStyle w:val="Bodytext211pt"/>
                <w:rFonts w:ascii="Sylfaen" w:hAnsi="Sylfaen"/>
                <w:sz w:val="20"/>
                <w:szCs w:val="20"/>
              </w:rPr>
              <w:t>Կենդանու հիվանդության ծածկագիրը (smsdo:AnimalDiseaseCode)</w:t>
            </w:r>
          </w:p>
        </w:tc>
        <w:tc>
          <w:tcPr>
            <w:tcW w:w="3581" w:type="dxa"/>
            <w:tcBorders>
              <w:top w:val="single" w:sz="4" w:space="0" w:color="auto"/>
              <w:left w:val="single" w:sz="4" w:space="0" w:color="auto"/>
              <w:bottom w:val="single" w:sz="4" w:space="0" w:color="auto"/>
            </w:tcBorders>
            <w:shd w:val="clear" w:color="auto" w:fill="FFFFFF"/>
          </w:tcPr>
          <w:p w14:paraId="319ADDC0" w14:textId="77777777" w:rsidR="008D6FA4" w:rsidRPr="000121C3" w:rsidRDefault="008D6FA4" w:rsidP="002B732A">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կենդանու հիվանդության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1D39E49F" w14:textId="77777777" w:rsidR="008D6FA4" w:rsidRPr="002B732A" w:rsidRDefault="008D6FA4" w:rsidP="002B732A">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M.SM.SDE.00010</w:t>
            </w:r>
          </w:p>
        </w:tc>
        <w:tc>
          <w:tcPr>
            <w:tcW w:w="4186" w:type="dxa"/>
            <w:tcBorders>
              <w:top w:val="single" w:sz="4" w:space="0" w:color="auto"/>
              <w:left w:val="single" w:sz="4" w:space="0" w:color="auto"/>
              <w:bottom w:val="single" w:sz="4" w:space="0" w:color="auto"/>
            </w:tcBorders>
            <w:shd w:val="clear" w:color="auto" w:fill="FFFFFF"/>
          </w:tcPr>
          <w:p w14:paraId="51046162" w14:textId="77777777" w:rsidR="008D6FA4" w:rsidRPr="000121C3" w:rsidRDefault="008D6FA4" w:rsidP="002B732A">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smsdo:AnimalDiseaseCodeType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(M.SM.SDT.00009)</w:t>
            </w:r>
          </w:p>
          <w:p w14:paraId="3018BA3B" w14:textId="77777777" w:rsidR="008D6FA4" w:rsidRPr="000121C3" w:rsidRDefault="008D6FA4" w:rsidP="002B732A">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FAD23CE"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42598B3" w14:textId="77777777" w:rsidTr="00044AB0">
        <w:trPr>
          <w:jc w:val="center"/>
        </w:trPr>
        <w:tc>
          <w:tcPr>
            <w:tcW w:w="290" w:type="dxa"/>
            <w:shd w:val="clear" w:color="auto" w:fill="FFFFFF"/>
          </w:tcPr>
          <w:p w14:paraId="633D52C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29CA6E1"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425" w:type="dxa"/>
            <w:gridSpan w:val="3"/>
            <w:tcBorders>
              <w:bottom w:val="single" w:sz="4" w:space="0" w:color="auto"/>
              <w:right w:val="single" w:sz="4" w:space="0" w:color="auto"/>
            </w:tcBorders>
            <w:shd w:val="clear" w:color="auto" w:fill="FFFFFF"/>
          </w:tcPr>
          <w:p w14:paraId="0EBAEDB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343F49FF" w14:textId="77777777" w:rsidR="008D6FA4" w:rsidRPr="000121C3" w:rsidRDefault="008D6FA4" w:rsidP="002B732A">
            <w:pPr>
              <w:pStyle w:val="Bodytext20"/>
              <w:shd w:val="clear" w:color="auto" w:fill="auto"/>
              <w:tabs>
                <w:tab w:val="left" w:pos="408"/>
              </w:tabs>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ա)</w:t>
            </w:r>
            <w:r w:rsidR="002B732A" w:rsidRPr="002B732A">
              <w:rPr>
                <w:rStyle w:val="Bodytext211pt"/>
                <w:rFonts w:ascii="Sylfaen" w:hAnsi="Sylfaen"/>
                <w:sz w:val="20"/>
                <w:szCs w:val="20"/>
              </w:rPr>
              <w:tab/>
            </w:r>
            <w:r w:rsidRPr="000121C3">
              <w:rPr>
                <w:rStyle w:val="Bodytext211pt"/>
                <w:rFonts w:ascii="Sylfaen" w:hAnsi="Sylfaen"/>
                <w:sz w:val="20"/>
                <w:szCs w:val="20"/>
              </w:rPr>
              <w:t>Տեղեկատուի (դասակարգչի) նույնականացուցիչը</w:t>
            </w:r>
          </w:p>
          <w:p w14:paraId="7B068969" w14:textId="77777777" w:rsidR="008D6FA4" w:rsidRPr="000121C3" w:rsidRDefault="008D6FA4" w:rsidP="002B732A">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44D26FD0" w14:textId="77777777" w:rsidR="008D6FA4" w:rsidRPr="000121C3" w:rsidRDefault="008D6FA4" w:rsidP="002B732A">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58186357" w14:textId="77777777" w:rsidR="008D6FA4" w:rsidRPr="002B732A" w:rsidRDefault="008D6FA4" w:rsidP="002B732A">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w:t>
            </w:r>
          </w:p>
        </w:tc>
        <w:tc>
          <w:tcPr>
            <w:tcW w:w="4186" w:type="dxa"/>
            <w:tcBorders>
              <w:top w:val="single" w:sz="4" w:space="0" w:color="auto"/>
              <w:left w:val="single" w:sz="4" w:space="0" w:color="auto"/>
              <w:bottom w:val="single" w:sz="4" w:space="0" w:color="auto"/>
            </w:tcBorders>
            <w:shd w:val="clear" w:color="auto" w:fill="FFFFFF"/>
          </w:tcPr>
          <w:p w14:paraId="3AA7E635" w14:textId="77777777" w:rsidR="008D6FA4" w:rsidRPr="000121C3" w:rsidRDefault="008D6FA4" w:rsidP="002B732A">
            <w:pPr>
              <w:pStyle w:val="Bodytext20"/>
              <w:shd w:val="clear" w:color="auto" w:fill="auto"/>
              <w:spacing w:before="0" w:after="120" w:line="240" w:lineRule="auto"/>
              <w:ind w:left="30" w:firstLine="0"/>
              <w:jc w:val="left"/>
              <w:rPr>
                <w:rStyle w:val="Bodytext211pt"/>
                <w:rFonts w:ascii="Sylfaen" w:hAnsi="Sylfaen"/>
                <w:sz w:val="20"/>
                <w:szCs w:val="20"/>
              </w:rPr>
            </w:pPr>
            <w:r w:rsidRPr="000121C3">
              <w:rPr>
                <w:rStyle w:val="Bodytext211pt"/>
                <w:rFonts w:ascii="Sylfaen" w:hAnsi="Sylfaen"/>
                <w:sz w:val="20"/>
                <w:szCs w:val="20"/>
              </w:rPr>
              <w:t>csdo:ReferenceDataIdType (M.SDT.00091)</w:t>
            </w:r>
            <w:r w:rsidR="00044AB0" w:rsidRPr="00044AB0">
              <w:rPr>
                <w:rStyle w:val="Bodytext211pt"/>
                <w:rFonts w:ascii="Sylfaen" w:hAnsi="Sylfaen"/>
                <w:sz w:val="20"/>
                <w:szCs w:val="20"/>
              </w:rPr>
              <w:t xml:space="preserve"> </w:t>
            </w:r>
            <w:r w:rsidRPr="000121C3">
              <w:rPr>
                <w:rStyle w:val="Bodytext211pt"/>
                <w:rFonts w:ascii="Sylfaen" w:hAnsi="Sylfaen"/>
                <w:sz w:val="20"/>
                <w:szCs w:val="20"/>
              </w:rPr>
              <w:t xml:space="preserve">Պայմանանշանների նորմալացված տող: </w:t>
            </w:r>
          </w:p>
          <w:p w14:paraId="563764C8" w14:textId="77777777" w:rsidR="008D6FA4" w:rsidRPr="000121C3" w:rsidRDefault="008D6FA4" w:rsidP="002B732A">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26222B38" w14:textId="77777777" w:rsidR="008D6FA4" w:rsidRPr="000121C3" w:rsidRDefault="008D6FA4" w:rsidP="002B732A">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7E0BFAA"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4C6AD514" w14:textId="77777777" w:rsidTr="00044AB0">
        <w:trPr>
          <w:jc w:val="center"/>
        </w:trPr>
        <w:tc>
          <w:tcPr>
            <w:tcW w:w="290" w:type="dxa"/>
            <w:shd w:val="clear" w:color="auto" w:fill="FFFFFF"/>
          </w:tcPr>
          <w:p w14:paraId="415FF0DB"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18A7D5A2"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79BB53AE" w14:textId="77777777" w:rsidR="008D6FA4" w:rsidRPr="000121C3" w:rsidRDefault="008D6FA4" w:rsidP="00044AB0">
            <w:pPr>
              <w:pStyle w:val="Bodytext20"/>
              <w:shd w:val="clear" w:color="auto" w:fill="auto"/>
              <w:tabs>
                <w:tab w:val="left" w:pos="597"/>
              </w:tabs>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2.4.2.</w:t>
            </w:r>
            <w:r w:rsidR="002B732A" w:rsidRPr="00F83622">
              <w:rPr>
                <w:rStyle w:val="Bodytext211pt"/>
                <w:rFonts w:ascii="Sylfaen" w:hAnsi="Sylfaen"/>
                <w:sz w:val="20"/>
                <w:szCs w:val="20"/>
              </w:rPr>
              <w:tab/>
            </w:r>
            <w:r w:rsidRPr="000121C3">
              <w:rPr>
                <w:rStyle w:val="Bodytext211pt"/>
                <w:rFonts w:ascii="Sylfaen" w:hAnsi="Sylfaen"/>
                <w:sz w:val="20"/>
                <w:szCs w:val="20"/>
              </w:rPr>
              <w:t>Կենդանու հիվանդության անվանումը</w:t>
            </w:r>
          </w:p>
          <w:p w14:paraId="22864461" w14:textId="77777777" w:rsidR="008D6FA4" w:rsidRPr="000121C3" w:rsidRDefault="008D6FA4" w:rsidP="00044AB0">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(smsdo:AnimalDiseaseName)</w:t>
            </w:r>
          </w:p>
        </w:tc>
        <w:tc>
          <w:tcPr>
            <w:tcW w:w="3581" w:type="dxa"/>
            <w:tcBorders>
              <w:top w:val="single" w:sz="4" w:space="0" w:color="auto"/>
              <w:left w:val="single" w:sz="4" w:space="0" w:color="auto"/>
              <w:bottom w:val="single" w:sz="4" w:space="0" w:color="auto"/>
            </w:tcBorders>
            <w:shd w:val="clear" w:color="auto" w:fill="FFFFFF"/>
          </w:tcPr>
          <w:p w14:paraId="13FA14FB" w14:textId="77777777" w:rsidR="008D6FA4" w:rsidRPr="000121C3" w:rsidRDefault="008D6FA4" w:rsidP="00044AB0">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կենդանու հիվանդության անվանումը</w:t>
            </w:r>
          </w:p>
        </w:tc>
        <w:tc>
          <w:tcPr>
            <w:tcW w:w="2059" w:type="dxa"/>
            <w:tcBorders>
              <w:top w:val="single" w:sz="4" w:space="0" w:color="auto"/>
              <w:left w:val="single" w:sz="4" w:space="0" w:color="auto"/>
              <w:bottom w:val="single" w:sz="4" w:space="0" w:color="auto"/>
            </w:tcBorders>
            <w:shd w:val="clear" w:color="auto" w:fill="FFFFFF"/>
          </w:tcPr>
          <w:p w14:paraId="7C03AF8E" w14:textId="77777777" w:rsidR="008D6FA4" w:rsidRPr="002B732A" w:rsidRDefault="008D6FA4" w:rsidP="00044AB0">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M.SM.SDE.00009</w:t>
            </w:r>
          </w:p>
        </w:tc>
        <w:tc>
          <w:tcPr>
            <w:tcW w:w="4186" w:type="dxa"/>
            <w:tcBorders>
              <w:top w:val="single" w:sz="4" w:space="0" w:color="auto"/>
              <w:left w:val="single" w:sz="4" w:space="0" w:color="auto"/>
              <w:bottom w:val="single" w:sz="4" w:space="0" w:color="auto"/>
            </w:tcBorders>
            <w:shd w:val="clear" w:color="auto" w:fill="FFFFFF"/>
          </w:tcPr>
          <w:p w14:paraId="3472DAA4" w14:textId="77777777" w:rsidR="008D6FA4" w:rsidRPr="000121C3" w:rsidRDefault="008D6FA4" w:rsidP="00044AB0">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csdo:Name120Type (M.SDT.00055)</w:t>
            </w:r>
            <w:r w:rsidR="00044AB0" w:rsidRPr="00044AB0">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w:t>
            </w:r>
          </w:p>
          <w:p w14:paraId="353A8964" w14:textId="77777777" w:rsidR="008D6FA4" w:rsidRPr="000121C3" w:rsidRDefault="008D6FA4" w:rsidP="00044AB0">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21B58391" w14:textId="77777777" w:rsidR="008D6FA4" w:rsidRPr="000121C3" w:rsidRDefault="008D6FA4" w:rsidP="00044AB0">
            <w:pPr>
              <w:pStyle w:val="Bodytext20"/>
              <w:shd w:val="clear" w:color="auto" w:fill="auto"/>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851B08"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B3F7EDF" w14:textId="77777777" w:rsidTr="00044AB0">
        <w:trPr>
          <w:jc w:val="center"/>
        </w:trPr>
        <w:tc>
          <w:tcPr>
            <w:tcW w:w="290" w:type="dxa"/>
            <w:shd w:val="clear" w:color="auto" w:fill="FFFFFF"/>
          </w:tcPr>
          <w:p w14:paraId="397D2B92"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11FD4893"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3CD5DC49" w14:textId="77777777" w:rsidR="008D6FA4" w:rsidRPr="000121C3" w:rsidRDefault="008D6FA4" w:rsidP="00044AB0">
            <w:pPr>
              <w:pStyle w:val="Bodytext20"/>
              <w:shd w:val="clear" w:color="auto" w:fill="auto"/>
              <w:tabs>
                <w:tab w:val="left" w:pos="726"/>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2.4.3.</w:t>
            </w:r>
            <w:r w:rsidR="002B732A" w:rsidRPr="00F83622">
              <w:rPr>
                <w:rStyle w:val="Bodytext211pt"/>
                <w:rFonts w:ascii="Sylfaen" w:hAnsi="Sylfaen"/>
                <w:sz w:val="20"/>
                <w:szCs w:val="20"/>
              </w:rPr>
              <w:tab/>
            </w:r>
            <w:r w:rsidRPr="000121C3">
              <w:rPr>
                <w:rStyle w:val="Bodytext211pt"/>
                <w:rFonts w:ascii="Sylfaen" w:hAnsi="Sylfaen"/>
                <w:sz w:val="20"/>
                <w:szCs w:val="20"/>
              </w:rPr>
              <w:t>Վարակիչ հիվանդության հարուցիչը (smcdo:PathogenDetails)</w:t>
            </w:r>
          </w:p>
        </w:tc>
        <w:tc>
          <w:tcPr>
            <w:tcW w:w="3581" w:type="dxa"/>
            <w:tcBorders>
              <w:top w:val="single" w:sz="4" w:space="0" w:color="auto"/>
              <w:left w:val="single" w:sz="4" w:space="0" w:color="auto"/>
              <w:bottom w:val="single" w:sz="4" w:space="0" w:color="auto"/>
            </w:tcBorders>
            <w:shd w:val="clear" w:color="auto" w:fill="FFFFFF"/>
          </w:tcPr>
          <w:p w14:paraId="7370AECA"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հարուցչի անվանումը և տիպը</w:t>
            </w:r>
          </w:p>
        </w:tc>
        <w:tc>
          <w:tcPr>
            <w:tcW w:w="2059" w:type="dxa"/>
            <w:tcBorders>
              <w:top w:val="single" w:sz="4" w:space="0" w:color="auto"/>
              <w:left w:val="single" w:sz="4" w:space="0" w:color="auto"/>
              <w:bottom w:val="single" w:sz="4" w:space="0" w:color="auto"/>
            </w:tcBorders>
            <w:shd w:val="clear" w:color="auto" w:fill="FFFFFF"/>
          </w:tcPr>
          <w:p w14:paraId="44EE6628" w14:textId="77777777" w:rsidR="008D6FA4" w:rsidRPr="002B732A" w:rsidRDefault="008D6FA4" w:rsidP="00044AB0">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M.SM.CDE.00084</w:t>
            </w:r>
          </w:p>
        </w:tc>
        <w:tc>
          <w:tcPr>
            <w:tcW w:w="4186" w:type="dxa"/>
            <w:tcBorders>
              <w:top w:val="single" w:sz="4" w:space="0" w:color="auto"/>
              <w:left w:val="single" w:sz="4" w:space="0" w:color="auto"/>
              <w:bottom w:val="single" w:sz="4" w:space="0" w:color="auto"/>
            </w:tcBorders>
            <w:shd w:val="clear" w:color="auto" w:fill="FFFFFF"/>
          </w:tcPr>
          <w:p w14:paraId="08D1E03B" w14:textId="77777777" w:rsidR="008D6FA4" w:rsidRPr="000121C3" w:rsidRDefault="008D6FA4" w:rsidP="00044AB0">
            <w:pPr>
              <w:pStyle w:val="Bodytext20"/>
              <w:shd w:val="clear" w:color="auto" w:fill="auto"/>
              <w:spacing w:before="0" w:after="120" w:line="240" w:lineRule="auto"/>
              <w:ind w:left="103" w:firstLine="0"/>
              <w:jc w:val="left"/>
              <w:rPr>
                <w:rFonts w:ascii="Sylfaen" w:hAnsi="Sylfaen"/>
                <w:sz w:val="20"/>
                <w:szCs w:val="20"/>
              </w:rPr>
            </w:pPr>
            <w:r w:rsidRPr="000121C3">
              <w:rPr>
                <w:rStyle w:val="Bodytext211pt"/>
                <w:rFonts w:ascii="Sylfaen" w:hAnsi="Sylfaen"/>
                <w:sz w:val="20"/>
                <w:szCs w:val="20"/>
              </w:rPr>
              <w:t>smcdo:PathogenDetailsType</w:t>
            </w:r>
          </w:p>
          <w:p w14:paraId="7693E6C9" w14:textId="77777777" w:rsidR="008D6FA4" w:rsidRPr="000121C3" w:rsidRDefault="008D6FA4" w:rsidP="00044AB0">
            <w:pPr>
              <w:pStyle w:val="Bodytext20"/>
              <w:shd w:val="clear" w:color="auto" w:fill="auto"/>
              <w:spacing w:before="0" w:after="120" w:line="240" w:lineRule="auto"/>
              <w:ind w:left="103" w:firstLine="0"/>
              <w:jc w:val="left"/>
              <w:rPr>
                <w:rFonts w:ascii="Sylfaen" w:hAnsi="Sylfaen"/>
                <w:sz w:val="20"/>
                <w:szCs w:val="20"/>
              </w:rPr>
            </w:pPr>
            <w:r w:rsidRPr="000121C3">
              <w:rPr>
                <w:rStyle w:val="Bodytext211pt"/>
                <w:rFonts w:ascii="Sylfaen" w:hAnsi="Sylfaen"/>
                <w:sz w:val="20"/>
                <w:szCs w:val="20"/>
              </w:rPr>
              <w:t>(M.SM.CDT.00070)</w:t>
            </w:r>
          </w:p>
          <w:p w14:paraId="2309A56E" w14:textId="77777777" w:rsidR="008D6FA4" w:rsidRPr="000121C3" w:rsidRDefault="008D6FA4" w:rsidP="00044AB0">
            <w:pPr>
              <w:pStyle w:val="Bodytext20"/>
              <w:shd w:val="clear" w:color="auto" w:fill="auto"/>
              <w:spacing w:before="0" w:after="120" w:line="240" w:lineRule="auto"/>
              <w:ind w:left="103"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41C42E7"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CA60078" w14:textId="77777777" w:rsidTr="00044AB0">
        <w:trPr>
          <w:jc w:val="center"/>
        </w:trPr>
        <w:tc>
          <w:tcPr>
            <w:tcW w:w="290" w:type="dxa"/>
            <w:shd w:val="clear" w:color="auto" w:fill="FFFFFF"/>
          </w:tcPr>
          <w:p w14:paraId="1DF2FA85"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D817B10"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top w:val="single" w:sz="4" w:space="0" w:color="auto"/>
              <w:right w:val="single" w:sz="4" w:space="0" w:color="auto"/>
            </w:tcBorders>
            <w:shd w:val="clear" w:color="auto" w:fill="FFFFFF"/>
          </w:tcPr>
          <w:p w14:paraId="3B5AD7E0" w14:textId="77777777" w:rsidR="008D6FA4" w:rsidRPr="000121C3" w:rsidRDefault="008D6FA4" w:rsidP="00044AB0">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271875A8" w14:textId="77777777" w:rsidR="008D6FA4" w:rsidRPr="000121C3" w:rsidRDefault="008D6FA4" w:rsidP="00962EB9">
            <w:pPr>
              <w:pStyle w:val="Bodytext20"/>
              <w:shd w:val="clear" w:color="auto" w:fill="auto"/>
              <w:tabs>
                <w:tab w:val="left" w:pos="416"/>
              </w:tabs>
              <w:spacing w:before="0" w:after="120" w:line="264" w:lineRule="auto"/>
              <w:ind w:hanging="10"/>
              <w:jc w:val="left"/>
              <w:rPr>
                <w:rFonts w:ascii="Sylfaen" w:hAnsi="Sylfaen"/>
                <w:sz w:val="20"/>
                <w:szCs w:val="20"/>
              </w:rPr>
            </w:pPr>
            <w:r w:rsidRPr="000121C3">
              <w:rPr>
                <w:rStyle w:val="Bodytext211pt"/>
                <w:rFonts w:ascii="Sylfaen" w:hAnsi="Sylfaen"/>
                <w:sz w:val="20"/>
                <w:szCs w:val="20"/>
              </w:rPr>
              <w:t>*.1.</w:t>
            </w:r>
            <w:r w:rsidR="005D4DF2" w:rsidRPr="00F83622">
              <w:rPr>
                <w:rStyle w:val="Bodytext211pt"/>
                <w:rFonts w:ascii="Sylfaen" w:hAnsi="Sylfaen"/>
                <w:sz w:val="20"/>
                <w:szCs w:val="20"/>
              </w:rPr>
              <w:tab/>
            </w:r>
            <w:r w:rsidRPr="000121C3">
              <w:rPr>
                <w:rStyle w:val="Bodytext211pt"/>
                <w:rFonts w:ascii="Sylfaen" w:hAnsi="Sylfaen"/>
                <w:sz w:val="20"/>
                <w:szCs w:val="20"/>
              </w:rPr>
              <w:t>Վարակիչ հիվանդության հարուցչի տիպի ծածկագիրը (smsdo:PathogenKindCode)</w:t>
            </w:r>
          </w:p>
        </w:tc>
        <w:tc>
          <w:tcPr>
            <w:tcW w:w="3581" w:type="dxa"/>
            <w:tcBorders>
              <w:top w:val="single" w:sz="4" w:space="0" w:color="auto"/>
              <w:left w:val="single" w:sz="4" w:space="0" w:color="auto"/>
              <w:bottom w:val="single" w:sz="4" w:space="0" w:color="auto"/>
            </w:tcBorders>
            <w:shd w:val="clear" w:color="auto" w:fill="FFFFFF"/>
          </w:tcPr>
          <w:p w14:paraId="70667A3B" w14:textId="77777777" w:rsidR="008D6FA4" w:rsidRPr="000121C3" w:rsidRDefault="008D6FA4" w:rsidP="00962EB9">
            <w:pPr>
              <w:pStyle w:val="Bodytext20"/>
              <w:shd w:val="clear" w:color="auto" w:fill="auto"/>
              <w:spacing w:before="0" w:after="120" w:line="264" w:lineRule="auto"/>
              <w:ind w:hanging="1"/>
              <w:jc w:val="left"/>
              <w:rPr>
                <w:rFonts w:ascii="Sylfaen" w:hAnsi="Sylfaen"/>
                <w:sz w:val="20"/>
                <w:szCs w:val="20"/>
              </w:rPr>
            </w:pPr>
            <w:r w:rsidRPr="000121C3">
              <w:rPr>
                <w:rStyle w:val="Bodytext211pt"/>
                <w:rFonts w:ascii="Sylfaen" w:hAnsi="Sylfaen"/>
                <w:sz w:val="20"/>
                <w:szCs w:val="20"/>
              </w:rPr>
              <w:t>վարակիչ հիվանդության հարուցչի տիպի ծածկագիրը</w:t>
            </w:r>
          </w:p>
        </w:tc>
        <w:tc>
          <w:tcPr>
            <w:tcW w:w="2059" w:type="dxa"/>
            <w:tcBorders>
              <w:top w:val="single" w:sz="4" w:space="0" w:color="auto"/>
              <w:left w:val="single" w:sz="4" w:space="0" w:color="auto"/>
              <w:bottom w:val="single" w:sz="4" w:space="0" w:color="auto"/>
            </w:tcBorders>
            <w:shd w:val="clear" w:color="auto" w:fill="FFFFFF"/>
          </w:tcPr>
          <w:p w14:paraId="266C1F39" w14:textId="77777777" w:rsidR="008D6FA4" w:rsidRPr="002B732A" w:rsidRDefault="008D6FA4" w:rsidP="00962EB9">
            <w:pPr>
              <w:pStyle w:val="Bodytext20"/>
              <w:shd w:val="clear" w:color="auto" w:fill="auto"/>
              <w:spacing w:before="0" w:after="120" w:line="264" w:lineRule="auto"/>
              <w:ind w:firstLine="30"/>
              <w:jc w:val="left"/>
              <w:rPr>
                <w:rFonts w:ascii="Sylfaen" w:hAnsi="Sylfaen"/>
                <w:sz w:val="20"/>
                <w:szCs w:val="20"/>
              </w:rPr>
            </w:pPr>
            <w:r w:rsidRPr="002B732A">
              <w:rPr>
                <w:rFonts w:ascii="Sylfaen" w:hAnsi="Sylfaen"/>
                <w:sz w:val="20"/>
              </w:rPr>
              <w:t>M.SM.SDE.00989</w:t>
            </w:r>
          </w:p>
        </w:tc>
        <w:tc>
          <w:tcPr>
            <w:tcW w:w="4186" w:type="dxa"/>
            <w:tcBorders>
              <w:top w:val="single" w:sz="4" w:space="0" w:color="auto"/>
              <w:left w:val="single" w:sz="4" w:space="0" w:color="auto"/>
              <w:bottom w:val="single" w:sz="4" w:space="0" w:color="auto"/>
            </w:tcBorders>
            <w:shd w:val="clear" w:color="auto" w:fill="FFFFFF"/>
          </w:tcPr>
          <w:p w14:paraId="1CF695DE" w14:textId="77777777" w:rsidR="008D6FA4" w:rsidRPr="000121C3" w:rsidRDefault="008D6FA4" w:rsidP="00962EB9">
            <w:pPr>
              <w:pStyle w:val="Bodytext20"/>
              <w:shd w:val="clear" w:color="auto" w:fill="auto"/>
              <w:spacing w:before="0" w:after="120" w:line="264" w:lineRule="auto"/>
              <w:ind w:left="103" w:firstLine="0"/>
              <w:jc w:val="left"/>
              <w:rPr>
                <w:rFonts w:ascii="Sylfaen" w:hAnsi="Sylfaen"/>
                <w:sz w:val="20"/>
                <w:szCs w:val="20"/>
              </w:rPr>
            </w:pPr>
            <w:r w:rsidRPr="000121C3">
              <w:rPr>
                <w:rStyle w:val="Bodytext211pt"/>
                <w:rFonts w:ascii="Sylfaen" w:hAnsi="Sylfaen"/>
                <w:sz w:val="20"/>
                <w:szCs w:val="20"/>
              </w:rPr>
              <w:t>smsdo:PathogenKindCodeType</w:t>
            </w:r>
          </w:p>
          <w:p w14:paraId="3AE0160E" w14:textId="77777777" w:rsidR="008D6FA4" w:rsidRPr="000121C3" w:rsidRDefault="008D6FA4" w:rsidP="00962EB9">
            <w:pPr>
              <w:pStyle w:val="Bodytext20"/>
              <w:shd w:val="clear" w:color="auto" w:fill="auto"/>
              <w:spacing w:before="0" w:after="120" w:line="264" w:lineRule="auto"/>
              <w:ind w:left="103" w:firstLine="0"/>
              <w:jc w:val="left"/>
              <w:rPr>
                <w:rFonts w:ascii="Sylfaen" w:hAnsi="Sylfaen"/>
                <w:sz w:val="20"/>
                <w:szCs w:val="20"/>
              </w:rPr>
            </w:pPr>
            <w:r w:rsidRPr="000121C3">
              <w:rPr>
                <w:rStyle w:val="Bodytext211pt"/>
                <w:rFonts w:ascii="Sylfaen" w:hAnsi="Sylfaen"/>
                <w:sz w:val="20"/>
                <w:szCs w:val="20"/>
              </w:rPr>
              <w:t>(M.SM.SDT.00974)</w:t>
            </w:r>
          </w:p>
          <w:p w14:paraId="41BAD799" w14:textId="77777777" w:rsidR="008D6FA4" w:rsidRPr="000121C3" w:rsidRDefault="008D6FA4" w:rsidP="00962EB9">
            <w:pPr>
              <w:pStyle w:val="Bodytext20"/>
              <w:shd w:val="clear" w:color="auto" w:fill="auto"/>
              <w:spacing w:before="0" w:after="120" w:line="264" w:lineRule="auto"/>
              <w:ind w:left="103" w:firstLine="0"/>
              <w:jc w:val="left"/>
              <w:rPr>
                <w:rFonts w:ascii="Sylfaen" w:hAnsi="Sylfaen"/>
                <w:sz w:val="20"/>
                <w:szCs w:val="20"/>
              </w:rPr>
            </w:pPr>
            <w:r w:rsidRPr="000121C3">
              <w:rPr>
                <w:rStyle w:val="Bodytext211pt"/>
                <w:rFonts w:ascii="Sylfaen" w:hAnsi="Sylfaen"/>
                <w:sz w:val="20"/>
                <w:szCs w:val="20"/>
              </w:rPr>
              <w:t>Վարակիչ հիվանդության հարուցչի տիպի ծածկագրի արժեքը՝«Տեղեկատուի (դասակարգչի) նույնականացուցիչը» ատրիբուտով սահմանված տեղեկատուին (դասակարգչին) համապատասխան:</w:t>
            </w:r>
          </w:p>
          <w:p w14:paraId="37EDF17C" w14:textId="77777777" w:rsidR="008D6FA4" w:rsidRPr="000121C3" w:rsidRDefault="008D6FA4" w:rsidP="00962EB9">
            <w:pPr>
              <w:pStyle w:val="Bodytext20"/>
              <w:shd w:val="clear" w:color="auto" w:fill="auto"/>
              <w:spacing w:before="0" w:after="120" w:line="264" w:lineRule="auto"/>
              <w:ind w:left="103"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3E55E0EA" w14:textId="77777777" w:rsidR="008D6FA4" w:rsidRPr="000121C3" w:rsidRDefault="008D6FA4" w:rsidP="00962EB9">
            <w:pPr>
              <w:pStyle w:val="Bodytext20"/>
              <w:shd w:val="clear" w:color="auto" w:fill="auto"/>
              <w:spacing w:before="0" w:after="120" w:line="264" w:lineRule="auto"/>
              <w:ind w:left="103" w:firstLine="0"/>
              <w:jc w:val="left"/>
              <w:rPr>
                <w:rFonts w:ascii="Sylfaen" w:hAnsi="Sylfaen"/>
                <w:sz w:val="20"/>
                <w:szCs w:val="20"/>
              </w:rPr>
            </w:pPr>
            <w:r w:rsidRPr="000121C3">
              <w:rPr>
                <w:rStyle w:val="Bodytext211pt"/>
                <w:rFonts w:ascii="Sylfaen" w:hAnsi="Sylfaen"/>
                <w:sz w:val="20"/>
                <w:szCs w:val="20"/>
              </w:rPr>
              <w:t>Առավելագույն երկարությունը՝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FA233B1"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48B3455" w14:textId="77777777" w:rsidTr="00044AB0">
        <w:trPr>
          <w:jc w:val="center"/>
        </w:trPr>
        <w:tc>
          <w:tcPr>
            <w:tcW w:w="290" w:type="dxa"/>
            <w:shd w:val="clear" w:color="auto" w:fill="FFFFFF"/>
          </w:tcPr>
          <w:p w14:paraId="576CB61D"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0934B0F"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shd w:val="clear" w:color="auto" w:fill="FFFFFF"/>
          </w:tcPr>
          <w:p w14:paraId="2DB32DBB" w14:textId="77777777" w:rsidR="008D6FA4" w:rsidRPr="000121C3" w:rsidRDefault="008D6FA4" w:rsidP="00044AB0">
            <w:pPr>
              <w:pStyle w:val="Bodytext20"/>
              <w:shd w:val="clear" w:color="auto" w:fill="auto"/>
              <w:spacing w:before="0" w:after="120" w:line="240" w:lineRule="auto"/>
              <w:jc w:val="left"/>
              <w:rPr>
                <w:rStyle w:val="Bodytext211pt"/>
                <w:rFonts w:ascii="Sylfaen" w:hAnsi="Sylfaen"/>
                <w:sz w:val="20"/>
                <w:szCs w:val="20"/>
              </w:rPr>
            </w:pPr>
          </w:p>
        </w:tc>
        <w:tc>
          <w:tcPr>
            <w:tcW w:w="284" w:type="dxa"/>
            <w:gridSpan w:val="2"/>
            <w:tcBorders>
              <w:bottom w:val="single" w:sz="4" w:space="0" w:color="auto"/>
              <w:right w:val="single" w:sz="4" w:space="0" w:color="auto"/>
            </w:tcBorders>
            <w:shd w:val="clear" w:color="auto" w:fill="FFFFFF"/>
          </w:tcPr>
          <w:p w14:paraId="4DEE2A03" w14:textId="77777777" w:rsidR="008D6FA4" w:rsidRPr="000121C3" w:rsidRDefault="008D6FA4" w:rsidP="00962EB9">
            <w:pPr>
              <w:pStyle w:val="Bodytext20"/>
              <w:shd w:val="clear" w:color="auto" w:fill="auto"/>
              <w:spacing w:before="0" w:after="120" w:line="264" w:lineRule="auto"/>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44CE9A95" w14:textId="77777777" w:rsidR="008D6FA4" w:rsidRPr="000121C3" w:rsidRDefault="008D6FA4" w:rsidP="00962EB9">
            <w:pPr>
              <w:pStyle w:val="Bodytext20"/>
              <w:shd w:val="clear" w:color="auto" w:fill="auto"/>
              <w:tabs>
                <w:tab w:val="left" w:pos="415"/>
              </w:tabs>
              <w:spacing w:before="0" w:after="120" w:line="264" w:lineRule="auto"/>
              <w:ind w:hanging="10"/>
              <w:jc w:val="left"/>
              <w:rPr>
                <w:rFonts w:ascii="Sylfaen" w:hAnsi="Sylfaen"/>
                <w:sz w:val="20"/>
                <w:szCs w:val="20"/>
              </w:rPr>
            </w:pPr>
            <w:r w:rsidRPr="000121C3">
              <w:rPr>
                <w:rStyle w:val="Bodytext211pt"/>
                <w:rFonts w:ascii="Sylfaen" w:hAnsi="Sylfaen"/>
                <w:sz w:val="20"/>
                <w:szCs w:val="20"/>
              </w:rPr>
              <w:t>ա)</w:t>
            </w:r>
            <w:r w:rsidR="005D4DF2" w:rsidRPr="005D4DF2">
              <w:rPr>
                <w:rStyle w:val="Bodytext211pt"/>
                <w:rFonts w:ascii="Sylfaen" w:hAnsi="Sylfaen"/>
                <w:sz w:val="20"/>
                <w:szCs w:val="20"/>
              </w:rPr>
              <w:tab/>
            </w:r>
            <w:r w:rsidRPr="000121C3">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450D0E0F" w14:textId="77777777" w:rsidR="008D6FA4" w:rsidRPr="000121C3" w:rsidRDefault="008D6FA4" w:rsidP="00962EB9">
            <w:pPr>
              <w:pStyle w:val="Bodytext20"/>
              <w:shd w:val="clear" w:color="auto" w:fill="auto"/>
              <w:spacing w:before="0" w:after="120" w:line="264" w:lineRule="auto"/>
              <w:ind w:hanging="10"/>
              <w:jc w:val="left"/>
              <w:rPr>
                <w:rFonts w:ascii="Sylfaen" w:hAnsi="Sylfaen"/>
                <w:sz w:val="20"/>
                <w:szCs w:val="20"/>
              </w:rPr>
            </w:pPr>
            <w:r w:rsidRPr="000121C3">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20E13DAD" w14:textId="77777777" w:rsidR="008D6FA4" w:rsidRPr="002B732A" w:rsidRDefault="008D6FA4" w:rsidP="00962EB9">
            <w:pPr>
              <w:pStyle w:val="Bodytext20"/>
              <w:shd w:val="clear" w:color="auto" w:fill="auto"/>
              <w:spacing w:before="0" w:after="120" w:line="264" w:lineRule="auto"/>
              <w:ind w:firstLine="30"/>
              <w:jc w:val="left"/>
              <w:rPr>
                <w:rFonts w:ascii="Sylfaen" w:hAnsi="Sylfaen"/>
                <w:sz w:val="20"/>
                <w:szCs w:val="20"/>
              </w:rPr>
            </w:pPr>
            <w:r w:rsidRPr="002B732A">
              <w:rPr>
                <w:rFonts w:ascii="Sylfaen" w:hAnsi="Sylfaen"/>
                <w:sz w:val="20"/>
              </w:rPr>
              <w:t>-</w:t>
            </w:r>
          </w:p>
        </w:tc>
        <w:tc>
          <w:tcPr>
            <w:tcW w:w="4186" w:type="dxa"/>
            <w:tcBorders>
              <w:top w:val="single" w:sz="4" w:space="0" w:color="auto"/>
              <w:left w:val="single" w:sz="4" w:space="0" w:color="auto"/>
              <w:bottom w:val="single" w:sz="4" w:space="0" w:color="auto"/>
            </w:tcBorders>
            <w:shd w:val="clear" w:color="auto" w:fill="FFFFFF"/>
          </w:tcPr>
          <w:p w14:paraId="7C07E2B9" w14:textId="77777777" w:rsidR="008D6FA4" w:rsidRPr="000121C3" w:rsidRDefault="008D6FA4" w:rsidP="00962EB9">
            <w:pPr>
              <w:pStyle w:val="Bodytext20"/>
              <w:shd w:val="clear" w:color="auto" w:fill="auto"/>
              <w:spacing w:before="0" w:after="120" w:line="264" w:lineRule="auto"/>
              <w:ind w:left="103" w:firstLine="0"/>
              <w:jc w:val="left"/>
              <w:rPr>
                <w:rFonts w:ascii="Sylfaen" w:hAnsi="Sylfaen"/>
                <w:sz w:val="20"/>
                <w:szCs w:val="20"/>
              </w:rPr>
            </w:pPr>
            <w:r w:rsidRPr="000121C3">
              <w:rPr>
                <w:rStyle w:val="Bodytext211pt"/>
                <w:rFonts w:ascii="Sylfaen" w:hAnsi="Sylfaen"/>
                <w:sz w:val="20"/>
                <w:szCs w:val="20"/>
              </w:rPr>
              <w:t>csdo:ReferenceDataIdType (M.SDT.00091)</w:t>
            </w:r>
          </w:p>
          <w:p w14:paraId="5591BAFB" w14:textId="77777777" w:rsidR="008D6FA4" w:rsidRPr="000121C3" w:rsidRDefault="008D6FA4" w:rsidP="00962EB9">
            <w:pPr>
              <w:pStyle w:val="Bodytext20"/>
              <w:shd w:val="clear" w:color="auto" w:fill="auto"/>
              <w:spacing w:before="0" w:after="120" w:line="264" w:lineRule="auto"/>
              <w:ind w:left="103" w:firstLine="0"/>
              <w:jc w:val="left"/>
              <w:rPr>
                <w:rFonts w:ascii="Sylfaen" w:hAnsi="Sylfaen"/>
                <w:sz w:val="20"/>
                <w:szCs w:val="20"/>
              </w:rPr>
            </w:pPr>
            <w:r w:rsidRPr="000121C3">
              <w:rPr>
                <w:rStyle w:val="Bodytext211pt"/>
                <w:rFonts w:ascii="Sylfaen" w:hAnsi="Sylfaen"/>
                <w:sz w:val="20"/>
                <w:szCs w:val="20"/>
              </w:rPr>
              <w:t>Պայմանանշանների նորմալացված տող:</w:t>
            </w:r>
          </w:p>
          <w:p w14:paraId="52BF1F0D" w14:textId="77777777" w:rsidR="008D6FA4" w:rsidRPr="000121C3" w:rsidRDefault="008D6FA4" w:rsidP="00962EB9">
            <w:pPr>
              <w:pStyle w:val="Bodytext20"/>
              <w:shd w:val="clear" w:color="auto" w:fill="auto"/>
              <w:spacing w:before="0" w:after="120" w:line="264" w:lineRule="auto"/>
              <w:ind w:left="103"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091716D5" w14:textId="77777777" w:rsidR="008D6FA4" w:rsidRPr="000121C3" w:rsidRDefault="008D6FA4" w:rsidP="00962EB9">
            <w:pPr>
              <w:pStyle w:val="Bodytext20"/>
              <w:shd w:val="clear" w:color="auto" w:fill="auto"/>
              <w:spacing w:before="0" w:after="120" w:line="264" w:lineRule="auto"/>
              <w:ind w:left="103"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5D3AC70"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012BC060" w14:textId="77777777" w:rsidTr="00044AB0">
        <w:trPr>
          <w:jc w:val="center"/>
        </w:trPr>
        <w:tc>
          <w:tcPr>
            <w:tcW w:w="290" w:type="dxa"/>
            <w:shd w:val="clear" w:color="auto" w:fill="FFFFFF"/>
          </w:tcPr>
          <w:p w14:paraId="5B636D1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05C8E0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right w:val="single" w:sz="4" w:space="0" w:color="auto"/>
            </w:tcBorders>
            <w:shd w:val="clear" w:color="auto" w:fill="FFFFFF"/>
          </w:tcPr>
          <w:p w14:paraId="49C2773E" w14:textId="77777777" w:rsidR="008D6FA4" w:rsidRPr="000121C3" w:rsidRDefault="008D6FA4" w:rsidP="00044AB0">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44655C4A" w14:textId="77777777" w:rsidR="008D6FA4" w:rsidRPr="000121C3" w:rsidRDefault="008D6FA4" w:rsidP="00044AB0">
            <w:pPr>
              <w:pStyle w:val="Bodytext20"/>
              <w:shd w:val="clear" w:color="auto" w:fill="auto"/>
              <w:tabs>
                <w:tab w:val="left" w:pos="608"/>
              </w:tabs>
              <w:spacing w:before="0" w:after="120" w:line="240" w:lineRule="auto"/>
              <w:ind w:hanging="10"/>
              <w:jc w:val="left"/>
              <w:rPr>
                <w:rStyle w:val="Bodytext211pt"/>
                <w:rFonts w:ascii="Sylfaen" w:hAnsi="Sylfaen"/>
                <w:sz w:val="20"/>
                <w:szCs w:val="20"/>
              </w:rPr>
            </w:pPr>
            <w:r w:rsidRPr="000121C3">
              <w:rPr>
                <w:rStyle w:val="Bodytext211pt"/>
                <w:rFonts w:ascii="Sylfaen" w:hAnsi="Sylfaen"/>
                <w:sz w:val="20"/>
                <w:szCs w:val="20"/>
              </w:rPr>
              <w:t>*.2.</w:t>
            </w:r>
            <w:r w:rsidR="005D4DF2" w:rsidRPr="00F83622">
              <w:rPr>
                <w:rStyle w:val="Bodytext211pt"/>
                <w:rFonts w:ascii="Sylfaen" w:hAnsi="Sylfaen"/>
                <w:sz w:val="20"/>
                <w:szCs w:val="20"/>
              </w:rPr>
              <w:tab/>
            </w:r>
            <w:r w:rsidRPr="000121C3">
              <w:rPr>
                <w:rStyle w:val="Bodytext211pt"/>
                <w:rFonts w:ascii="Sylfaen" w:hAnsi="Sylfaen"/>
                <w:sz w:val="20"/>
                <w:szCs w:val="20"/>
              </w:rPr>
              <w:t>Վարակիչ հիվանդության հարուցչի տիպի անվանումը</w:t>
            </w:r>
          </w:p>
          <w:p w14:paraId="7F9269C1" w14:textId="77777777" w:rsidR="008D6FA4" w:rsidRPr="000121C3" w:rsidRDefault="008D6FA4" w:rsidP="00044AB0">
            <w:pPr>
              <w:pStyle w:val="Bodytext20"/>
              <w:shd w:val="clear" w:color="auto" w:fill="auto"/>
              <w:tabs>
                <w:tab w:val="left" w:pos="608"/>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(smsdo:PathogenKindName)</w:t>
            </w:r>
          </w:p>
        </w:tc>
        <w:tc>
          <w:tcPr>
            <w:tcW w:w="3581" w:type="dxa"/>
            <w:tcBorders>
              <w:top w:val="single" w:sz="4" w:space="0" w:color="auto"/>
              <w:left w:val="single" w:sz="4" w:space="0" w:color="auto"/>
              <w:bottom w:val="single" w:sz="4" w:space="0" w:color="auto"/>
            </w:tcBorders>
            <w:shd w:val="clear" w:color="auto" w:fill="FFFFFF"/>
          </w:tcPr>
          <w:p w14:paraId="2EF02061" w14:textId="77777777" w:rsidR="008D6FA4" w:rsidRPr="000121C3" w:rsidRDefault="008D6FA4" w:rsidP="00044AB0">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վարակիչ հիվանդության հարուցչի տիպի անվանումը</w:t>
            </w:r>
          </w:p>
        </w:tc>
        <w:tc>
          <w:tcPr>
            <w:tcW w:w="2059" w:type="dxa"/>
            <w:tcBorders>
              <w:top w:val="single" w:sz="4" w:space="0" w:color="auto"/>
              <w:left w:val="single" w:sz="4" w:space="0" w:color="auto"/>
              <w:bottom w:val="single" w:sz="4" w:space="0" w:color="auto"/>
            </w:tcBorders>
            <w:shd w:val="clear" w:color="auto" w:fill="FFFFFF"/>
          </w:tcPr>
          <w:p w14:paraId="4D16E81A" w14:textId="77777777" w:rsidR="008D6FA4" w:rsidRPr="002B732A" w:rsidRDefault="008D6FA4" w:rsidP="00044AB0">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M.SM.SDE.00125</w:t>
            </w:r>
          </w:p>
        </w:tc>
        <w:tc>
          <w:tcPr>
            <w:tcW w:w="4186" w:type="dxa"/>
            <w:tcBorders>
              <w:top w:val="single" w:sz="4" w:space="0" w:color="auto"/>
              <w:left w:val="single" w:sz="4" w:space="0" w:color="auto"/>
              <w:bottom w:val="single" w:sz="4" w:space="0" w:color="auto"/>
            </w:tcBorders>
            <w:shd w:val="clear" w:color="auto" w:fill="FFFFFF"/>
          </w:tcPr>
          <w:p w14:paraId="02D31680" w14:textId="77777777" w:rsidR="008D6FA4" w:rsidRPr="000121C3" w:rsidRDefault="008D6FA4" w:rsidP="00044AB0">
            <w:pPr>
              <w:pStyle w:val="Bodytext20"/>
              <w:shd w:val="clear" w:color="auto" w:fill="auto"/>
              <w:spacing w:before="0" w:after="120" w:line="240" w:lineRule="auto"/>
              <w:ind w:left="103" w:firstLine="0"/>
              <w:jc w:val="left"/>
              <w:rPr>
                <w:rFonts w:ascii="Sylfaen" w:hAnsi="Sylfaen"/>
                <w:sz w:val="20"/>
                <w:szCs w:val="20"/>
              </w:rPr>
            </w:pPr>
            <w:r w:rsidRPr="000121C3">
              <w:rPr>
                <w:rStyle w:val="Bodytext211pt"/>
                <w:rFonts w:ascii="Sylfaen" w:hAnsi="Sylfaen"/>
                <w:sz w:val="20"/>
                <w:szCs w:val="20"/>
              </w:rPr>
              <w:t>csdo:Name40Type (M.SDT.00069) Պայմանանշանների նորմալացված տող։</w:t>
            </w:r>
          </w:p>
          <w:p w14:paraId="7712D2EF" w14:textId="77777777" w:rsidR="008D6FA4" w:rsidRPr="000121C3" w:rsidRDefault="008D6FA4" w:rsidP="00044AB0">
            <w:pPr>
              <w:pStyle w:val="Bodytext20"/>
              <w:shd w:val="clear" w:color="auto" w:fill="auto"/>
              <w:spacing w:before="0" w:after="120" w:line="240" w:lineRule="auto"/>
              <w:ind w:left="103" w:firstLine="0"/>
              <w:jc w:val="left"/>
              <w:rPr>
                <w:rStyle w:val="Bodytext211pt"/>
                <w:rFonts w:ascii="Sylfaen" w:hAnsi="Sylfaen"/>
                <w:sz w:val="20"/>
                <w:szCs w:val="20"/>
              </w:rPr>
            </w:pPr>
            <w:r w:rsidRPr="000121C3">
              <w:rPr>
                <w:rStyle w:val="Bodytext211pt"/>
                <w:rFonts w:ascii="Sylfaen" w:hAnsi="Sylfaen"/>
                <w:sz w:val="20"/>
                <w:szCs w:val="20"/>
              </w:rPr>
              <w:t>Նվազագույն երկարությունը՝ 1։</w:t>
            </w:r>
          </w:p>
          <w:p w14:paraId="28332200" w14:textId="77777777" w:rsidR="008D6FA4" w:rsidRPr="000121C3" w:rsidRDefault="008D6FA4" w:rsidP="00044AB0">
            <w:pPr>
              <w:pStyle w:val="Bodytext20"/>
              <w:shd w:val="clear" w:color="auto" w:fill="auto"/>
              <w:spacing w:before="0" w:after="120" w:line="240" w:lineRule="auto"/>
              <w:ind w:left="103" w:firstLine="0"/>
              <w:jc w:val="left"/>
              <w:rPr>
                <w:rFonts w:ascii="Sylfaen" w:hAnsi="Sylfaen"/>
                <w:sz w:val="20"/>
                <w:szCs w:val="20"/>
              </w:rPr>
            </w:pPr>
            <w:r w:rsidRPr="000121C3">
              <w:rPr>
                <w:rStyle w:val="Bodytext211pt"/>
                <w:rFonts w:ascii="Sylfaen" w:hAnsi="Sylfaen"/>
                <w:sz w:val="20"/>
                <w:szCs w:val="20"/>
              </w:rPr>
              <w:t>Առավելագույն երկարությունը՝ 40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CAC1844"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AF5822D" w14:textId="77777777" w:rsidTr="00044AB0">
        <w:trPr>
          <w:jc w:val="center"/>
        </w:trPr>
        <w:tc>
          <w:tcPr>
            <w:tcW w:w="290" w:type="dxa"/>
            <w:shd w:val="clear" w:color="auto" w:fill="FFFFFF"/>
          </w:tcPr>
          <w:p w14:paraId="067FC3EC"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E8BEC2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283" w:type="dxa"/>
            <w:gridSpan w:val="2"/>
            <w:tcBorders>
              <w:bottom w:val="single" w:sz="4" w:space="0" w:color="auto"/>
              <w:right w:val="single" w:sz="4" w:space="0" w:color="auto"/>
            </w:tcBorders>
            <w:shd w:val="clear" w:color="auto" w:fill="FFFFFF"/>
          </w:tcPr>
          <w:p w14:paraId="08F095EF"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10B4B7BC" w14:textId="77777777" w:rsidR="008D6FA4" w:rsidRPr="000121C3" w:rsidRDefault="008D6FA4" w:rsidP="005D4DF2">
            <w:pPr>
              <w:pStyle w:val="Bodytext20"/>
              <w:shd w:val="clear" w:color="auto" w:fill="auto"/>
              <w:tabs>
                <w:tab w:val="left" w:pos="608"/>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*.3.</w:t>
            </w:r>
            <w:r w:rsidR="005D4DF2" w:rsidRPr="00F83622">
              <w:rPr>
                <w:rStyle w:val="Bodytext211pt"/>
                <w:rFonts w:ascii="Sylfaen" w:hAnsi="Sylfaen"/>
                <w:sz w:val="20"/>
                <w:szCs w:val="20"/>
              </w:rPr>
              <w:tab/>
            </w:r>
            <w:r w:rsidRPr="000121C3">
              <w:rPr>
                <w:rStyle w:val="Bodytext211pt"/>
                <w:rFonts w:ascii="Sylfaen" w:hAnsi="Sylfaen"/>
                <w:sz w:val="20"/>
                <w:szCs w:val="20"/>
              </w:rPr>
              <w:t>Վարակիչ հիվանդության հարուցչի անվանումը (smsdo:PathogenName)</w:t>
            </w:r>
          </w:p>
        </w:tc>
        <w:tc>
          <w:tcPr>
            <w:tcW w:w="3581" w:type="dxa"/>
            <w:tcBorders>
              <w:top w:val="single" w:sz="4" w:space="0" w:color="auto"/>
              <w:left w:val="single" w:sz="4" w:space="0" w:color="auto"/>
              <w:bottom w:val="single" w:sz="4" w:space="0" w:color="auto"/>
            </w:tcBorders>
            <w:shd w:val="clear" w:color="auto" w:fill="FFFFFF"/>
          </w:tcPr>
          <w:p w14:paraId="7FF96CD4" w14:textId="77777777" w:rsidR="008D6FA4" w:rsidRPr="000121C3" w:rsidRDefault="008D6FA4" w:rsidP="002B732A">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վարակիչ հիվանդության հարուցչի անվանումը</w:t>
            </w:r>
          </w:p>
        </w:tc>
        <w:tc>
          <w:tcPr>
            <w:tcW w:w="2059" w:type="dxa"/>
            <w:tcBorders>
              <w:top w:val="single" w:sz="4" w:space="0" w:color="auto"/>
              <w:left w:val="single" w:sz="4" w:space="0" w:color="auto"/>
              <w:bottom w:val="single" w:sz="4" w:space="0" w:color="auto"/>
            </w:tcBorders>
            <w:shd w:val="clear" w:color="auto" w:fill="FFFFFF"/>
          </w:tcPr>
          <w:p w14:paraId="1ED0F070" w14:textId="77777777" w:rsidR="008D6FA4" w:rsidRPr="002B732A" w:rsidRDefault="008D6FA4" w:rsidP="002B732A">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M.SM.SDE.00047</w:t>
            </w:r>
          </w:p>
        </w:tc>
        <w:tc>
          <w:tcPr>
            <w:tcW w:w="4186" w:type="dxa"/>
            <w:tcBorders>
              <w:top w:val="single" w:sz="4" w:space="0" w:color="auto"/>
              <w:left w:val="single" w:sz="4" w:space="0" w:color="auto"/>
              <w:bottom w:val="single" w:sz="4" w:space="0" w:color="auto"/>
            </w:tcBorders>
            <w:shd w:val="clear" w:color="auto" w:fill="FFFFFF"/>
          </w:tcPr>
          <w:p w14:paraId="50A4B00F" w14:textId="77777777" w:rsidR="008D6FA4" w:rsidRPr="000121C3" w:rsidRDefault="008D6FA4" w:rsidP="002B732A">
            <w:pPr>
              <w:pStyle w:val="Bodytext20"/>
              <w:shd w:val="clear" w:color="auto" w:fill="auto"/>
              <w:spacing w:before="0" w:after="120" w:line="240" w:lineRule="auto"/>
              <w:ind w:left="103" w:firstLine="0"/>
              <w:jc w:val="left"/>
              <w:rPr>
                <w:rFonts w:ascii="Sylfaen" w:hAnsi="Sylfaen"/>
                <w:sz w:val="20"/>
                <w:szCs w:val="20"/>
              </w:rPr>
            </w:pPr>
            <w:r w:rsidRPr="000121C3">
              <w:rPr>
                <w:rStyle w:val="Bodytext211pt"/>
                <w:rFonts w:ascii="Sylfaen" w:hAnsi="Sylfaen"/>
                <w:sz w:val="20"/>
                <w:szCs w:val="20"/>
              </w:rPr>
              <w:t>csdo:Name120Type (M.SDT.00055) Պայմանանշանների նորմալացված տող։</w:t>
            </w:r>
          </w:p>
          <w:p w14:paraId="59031234" w14:textId="77777777" w:rsidR="008D6FA4" w:rsidRPr="000121C3" w:rsidRDefault="008D6FA4" w:rsidP="002B732A">
            <w:pPr>
              <w:pStyle w:val="Bodytext20"/>
              <w:shd w:val="clear" w:color="auto" w:fill="auto"/>
              <w:spacing w:before="0" w:after="120" w:line="240" w:lineRule="auto"/>
              <w:ind w:left="103"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65DE3E2A" w14:textId="77777777" w:rsidR="008D6FA4" w:rsidRPr="000121C3" w:rsidRDefault="008D6FA4" w:rsidP="002B732A">
            <w:pPr>
              <w:pStyle w:val="Bodytext20"/>
              <w:shd w:val="clear" w:color="auto" w:fill="auto"/>
              <w:spacing w:before="0" w:after="120" w:line="240" w:lineRule="auto"/>
              <w:ind w:left="103" w:firstLine="0"/>
              <w:jc w:val="left"/>
              <w:rPr>
                <w:rFonts w:ascii="Sylfaen" w:hAnsi="Sylfaen"/>
                <w:sz w:val="20"/>
                <w:szCs w:val="20"/>
              </w:rPr>
            </w:pPr>
            <w:r w:rsidRPr="000121C3">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A03B2F8"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455E19A" w14:textId="77777777" w:rsidTr="00044AB0">
        <w:trPr>
          <w:jc w:val="center"/>
        </w:trPr>
        <w:tc>
          <w:tcPr>
            <w:tcW w:w="290" w:type="dxa"/>
            <w:shd w:val="clear" w:color="auto" w:fill="FFFFFF"/>
          </w:tcPr>
          <w:p w14:paraId="578FC705"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41D30061"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56C262DA" w14:textId="77777777" w:rsidR="008D6FA4" w:rsidRPr="000121C3" w:rsidRDefault="008D6FA4" w:rsidP="005D4DF2">
            <w:pPr>
              <w:pStyle w:val="Bodytext20"/>
              <w:shd w:val="clear" w:color="auto" w:fill="auto"/>
              <w:tabs>
                <w:tab w:val="left" w:pos="59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2.4.4.</w:t>
            </w:r>
            <w:r w:rsidR="002B732A" w:rsidRPr="00F83622">
              <w:rPr>
                <w:rStyle w:val="Bodytext211pt"/>
                <w:rFonts w:ascii="Sylfaen" w:hAnsi="Sylfaen"/>
                <w:sz w:val="20"/>
                <w:szCs w:val="20"/>
              </w:rPr>
              <w:tab/>
            </w:r>
            <w:r w:rsidRPr="000121C3">
              <w:rPr>
                <w:rStyle w:val="Bodytext211pt"/>
                <w:rFonts w:ascii="Sylfaen" w:hAnsi="Sylfaen"/>
                <w:sz w:val="20"/>
                <w:szCs w:val="20"/>
              </w:rPr>
              <w:t>Կլինիկական հատկանիշի նկարագրությունը</w:t>
            </w:r>
          </w:p>
          <w:p w14:paraId="7A572852"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(smsdo:ClinicalSignText)</w:t>
            </w:r>
          </w:p>
        </w:tc>
        <w:tc>
          <w:tcPr>
            <w:tcW w:w="3581" w:type="dxa"/>
            <w:tcBorders>
              <w:top w:val="single" w:sz="4" w:space="0" w:color="auto"/>
              <w:left w:val="single" w:sz="4" w:space="0" w:color="auto"/>
              <w:bottom w:val="single" w:sz="4" w:space="0" w:color="auto"/>
            </w:tcBorders>
            <w:shd w:val="clear" w:color="auto" w:fill="FFFFFF"/>
          </w:tcPr>
          <w:p w14:paraId="7CB2DDE7"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կլինիկական հատկանիշի նկարագրությունը</w:t>
            </w:r>
          </w:p>
        </w:tc>
        <w:tc>
          <w:tcPr>
            <w:tcW w:w="2059" w:type="dxa"/>
            <w:tcBorders>
              <w:top w:val="single" w:sz="4" w:space="0" w:color="auto"/>
              <w:left w:val="single" w:sz="4" w:space="0" w:color="auto"/>
              <w:bottom w:val="single" w:sz="4" w:space="0" w:color="auto"/>
            </w:tcBorders>
            <w:shd w:val="clear" w:color="auto" w:fill="FFFFFF"/>
          </w:tcPr>
          <w:p w14:paraId="74F7DA88"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M.SM.SDE.00052</w:t>
            </w:r>
          </w:p>
        </w:tc>
        <w:tc>
          <w:tcPr>
            <w:tcW w:w="4186" w:type="dxa"/>
            <w:tcBorders>
              <w:top w:val="single" w:sz="4" w:space="0" w:color="auto"/>
              <w:left w:val="single" w:sz="4" w:space="0" w:color="auto"/>
              <w:bottom w:val="single" w:sz="4" w:space="0" w:color="auto"/>
            </w:tcBorders>
            <w:shd w:val="clear" w:color="auto" w:fill="FFFFFF"/>
          </w:tcPr>
          <w:p w14:paraId="638777B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smsdo:ClinicalSignTextType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(M.SM.SDT.00975)</w:t>
            </w:r>
          </w:p>
          <w:p w14:paraId="5F094987"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Պայմանանշանների տող:</w:t>
            </w:r>
          </w:p>
          <w:p w14:paraId="02569EE8"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501ADC1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17AEFFF"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254FB458" w14:textId="77777777" w:rsidTr="00044AB0">
        <w:trPr>
          <w:jc w:val="center"/>
        </w:trPr>
        <w:tc>
          <w:tcPr>
            <w:tcW w:w="290" w:type="dxa"/>
            <w:shd w:val="clear" w:color="auto" w:fill="FFFFFF"/>
          </w:tcPr>
          <w:p w14:paraId="7DBCB439" w14:textId="77777777" w:rsidR="008D6FA4" w:rsidRPr="000121C3" w:rsidRDefault="008D6FA4" w:rsidP="000121C3">
            <w:pPr>
              <w:spacing w:after="120"/>
              <w:rPr>
                <w:rFonts w:ascii="Sylfaen" w:hAnsi="Sylfaen"/>
                <w:sz w:val="20"/>
                <w:szCs w:val="20"/>
              </w:rPr>
            </w:pPr>
          </w:p>
        </w:tc>
        <w:tc>
          <w:tcPr>
            <w:tcW w:w="284" w:type="dxa"/>
            <w:tcBorders>
              <w:bottom w:val="single" w:sz="4" w:space="0" w:color="auto"/>
            </w:tcBorders>
            <w:shd w:val="clear" w:color="auto" w:fill="FFFFFF"/>
          </w:tcPr>
          <w:p w14:paraId="4B5AE265"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425" w:type="dxa"/>
            <w:gridSpan w:val="3"/>
            <w:tcBorders>
              <w:top w:val="single" w:sz="4" w:space="0" w:color="auto"/>
              <w:bottom w:val="single" w:sz="4" w:space="0" w:color="auto"/>
              <w:right w:val="single" w:sz="4" w:space="0" w:color="auto"/>
            </w:tcBorders>
            <w:shd w:val="clear" w:color="auto" w:fill="FFFFFF"/>
          </w:tcPr>
          <w:p w14:paraId="78AC27E9" w14:textId="77777777" w:rsidR="008D6FA4" w:rsidRPr="000121C3" w:rsidRDefault="008D6FA4" w:rsidP="005D4DF2">
            <w:pPr>
              <w:pStyle w:val="Bodytext20"/>
              <w:shd w:val="clear" w:color="auto" w:fill="auto"/>
              <w:spacing w:before="0" w:after="120" w:line="240" w:lineRule="auto"/>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7F841312" w14:textId="77777777" w:rsidR="008D6FA4" w:rsidRPr="000121C3" w:rsidRDefault="008D6FA4" w:rsidP="00962EB9">
            <w:pPr>
              <w:pStyle w:val="Bodytext20"/>
              <w:shd w:val="clear" w:color="auto" w:fill="auto"/>
              <w:tabs>
                <w:tab w:val="left" w:pos="422"/>
              </w:tabs>
              <w:spacing w:before="0" w:after="120" w:line="264" w:lineRule="auto"/>
              <w:ind w:hanging="10"/>
              <w:jc w:val="left"/>
              <w:rPr>
                <w:rFonts w:ascii="Sylfaen" w:hAnsi="Sylfaen"/>
                <w:sz w:val="20"/>
                <w:szCs w:val="20"/>
              </w:rPr>
            </w:pPr>
            <w:r w:rsidRPr="000121C3">
              <w:rPr>
                <w:rStyle w:val="Bodytext211pt"/>
                <w:rFonts w:ascii="Sylfaen" w:hAnsi="Sylfaen"/>
                <w:sz w:val="20"/>
                <w:szCs w:val="20"/>
              </w:rPr>
              <w:t>ա)</w:t>
            </w:r>
            <w:r w:rsidR="002B732A" w:rsidRPr="002B732A">
              <w:rPr>
                <w:rStyle w:val="Bodytext211pt"/>
                <w:rFonts w:ascii="Sylfaen" w:hAnsi="Sylfaen"/>
                <w:sz w:val="20"/>
                <w:szCs w:val="20"/>
              </w:rPr>
              <w:tab/>
            </w:r>
            <w:r w:rsidRPr="000121C3">
              <w:rPr>
                <w:rStyle w:val="Bodytext211pt"/>
                <w:rFonts w:ascii="Sylfaen" w:hAnsi="Sylfaen"/>
                <w:sz w:val="20"/>
                <w:szCs w:val="20"/>
              </w:rPr>
              <w:t>Հիվանդության կլինիկական հատկանիշի առկայության ցուցիչը (presenceIndicator ատրիբուտ)</w:t>
            </w:r>
          </w:p>
        </w:tc>
        <w:tc>
          <w:tcPr>
            <w:tcW w:w="3581" w:type="dxa"/>
            <w:tcBorders>
              <w:top w:val="single" w:sz="4" w:space="0" w:color="auto"/>
              <w:left w:val="single" w:sz="4" w:space="0" w:color="auto"/>
              <w:bottom w:val="single" w:sz="4" w:space="0" w:color="auto"/>
            </w:tcBorders>
            <w:shd w:val="clear" w:color="auto" w:fill="FFFFFF"/>
          </w:tcPr>
          <w:p w14:paraId="08DC9C71" w14:textId="77777777" w:rsidR="008D6FA4" w:rsidRPr="000121C3" w:rsidRDefault="008D6FA4" w:rsidP="00962EB9">
            <w:pPr>
              <w:pStyle w:val="Bodytext20"/>
              <w:shd w:val="clear" w:color="auto" w:fill="auto"/>
              <w:spacing w:before="0" w:after="120" w:line="264" w:lineRule="auto"/>
              <w:ind w:left="77" w:firstLine="0"/>
              <w:jc w:val="left"/>
              <w:rPr>
                <w:rStyle w:val="Bodytext211pt"/>
                <w:rFonts w:ascii="Sylfaen" w:hAnsi="Sylfaen"/>
                <w:sz w:val="20"/>
                <w:szCs w:val="20"/>
              </w:rPr>
            </w:pPr>
            <w:r w:rsidRPr="000121C3">
              <w:rPr>
                <w:rStyle w:val="Bodytext211pt"/>
                <w:rFonts w:ascii="Sylfaen" w:hAnsi="Sylfaen"/>
                <w:sz w:val="20"/>
                <w:szCs w:val="20"/>
              </w:rPr>
              <w:t xml:space="preserve">հիվանդության կլինիկական հատկանիշի առկայության ցուցիչը. </w:t>
            </w:r>
          </w:p>
          <w:p w14:paraId="126A5B1E" w14:textId="77777777" w:rsidR="008D6FA4" w:rsidRPr="000121C3" w:rsidRDefault="008D6FA4" w:rsidP="00962EB9">
            <w:pPr>
              <w:pStyle w:val="Bodytext20"/>
              <w:shd w:val="clear" w:color="auto" w:fill="auto"/>
              <w:spacing w:before="0" w:after="120" w:line="264" w:lineRule="auto"/>
              <w:ind w:left="77" w:firstLine="0"/>
              <w:jc w:val="left"/>
              <w:rPr>
                <w:rStyle w:val="Bodytext211pt"/>
                <w:rFonts w:ascii="Sylfaen" w:hAnsi="Sylfaen"/>
                <w:sz w:val="20"/>
                <w:szCs w:val="20"/>
              </w:rPr>
            </w:pPr>
            <w:r w:rsidRPr="000121C3">
              <w:rPr>
                <w:rStyle w:val="Bodytext211pt"/>
                <w:rFonts w:ascii="Sylfaen" w:hAnsi="Sylfaen"/>
                <w:sz w:val="20"/>
                <w:szCs w:val="20"/>
              </w:rPr>
              <w:t>1՝ կլինիկական հատկանիշն առկա է.</w:t>
            </w:r>
          </w:p>
          <w:p w14:paraId="15364CFE" w14:textId="77777777" w:rsidR="008D6FA4" w:rsidRPr="000121C3" w:rsidRDefault="008D6FA4" w:rsidP="00962EB9">
            <w:pPr>
              <w:pStyle w:val="Bodytext20"/>
              <w:shd w:val="clear" w:color="auto" w:fill="auto"/>
              <w:spacing w:before="0" w:after="120" w:line="264" w:lineRule="auto"/>
              <w:ind w:left="77" w:firstLine="0"/>
              <w:jc w:val="left"/>
              <w:rPr>
                <w:rFonts w:ascii="Sylfaen" w:hAnsi="Sylfaen"/>
                <w:sz w:val="20"/>
                <w:szCs w:val="20"/>
              </w:rPr>
            </w:pPr>
            <w:r w:rsidRPr="000121C3">
              <w:rPr>
                <w:rStyle w:val="Bodytext211pt"/>
                <w:rFonts w:ascii="Sylfaen" w:hAnsi="Sylfaen"/>
                <w:sz w:val="20"/>
                <w:szCs w:val="20"/>
              </w:rPr>
              <w:t>0՝ կլինիկական հատկանիշը բացակայում է</w:t>
            </w:r>
          </w:p>
        </w:tc>
        <w:tc>
          <w:tcPr>
            <w:tcW w:w="2059" w:type="dxa"/>
            <w:tcBorders>
              <w:top w:val="single" w:sz="4" w:space="0" w:color="auto"/>
              <w:left w:val="single" w:sz="4" w:space="0" w:color="auto"/>
              <w:bottom w:val="single" w:sz="4" w:space="0" w:color="auto"/>
            </w:tcBorders>
            <w:shd w:val="clear" w:color="auto" w:fill="FFFFFF"/>
          </w:tcPr>
          <w:p w14:paraId="5F345D80" w14:textId="77777777" w:rsidR="008D6FA4" w:rsidRPr="002B732A" w:rsidRDefault="008D6FA4" w:rsidP="00962EB9">
            <w:pPr>
              <w:pStyle w:val="Bodytext20"/>
              <w:shd w:val="clear" w:color="auto" w:fill="auto"/>
              <w:spacing w:before="0" w:after="120" w:line="264" w:lineRule="auto"/>
              <w:ind w:firstLine="30"/>
              <w:jc w:val="left"/>
              <w:rPr>
                <w:rFonts w:ascii="Sylfaen" w:hAnsi="Sylfaen"/>
                <w:sz w:val="20"/>
                <w:szCs w:val="20"/>
              </w:rPr>
            </w:pPr>
            <w:r w:rsidRPr="002B732A">
              <w:rPr>
                <w:rFonts w:ascii="Sylfaen" w:hAnsi="Sylfaen"/>
                <w:sz w:val="20"/>
              </w:rPr>
              <w:t>-</w:t>
            </w:r>
          </w:p>
        </w:tc>
        <w:tc>
          <w:tcPr>
            <w:tcW w:w="4186" w:type="dxa"/>
            <w:tcBorders>
              <w:top w:val="single" w:sz="4" w:space="0" w:color="auto"/>
              <w:left w:val="single" w:sz="4" w:space="0" w:color="auto"/>
              <w:bottom w:val="single" w:sz="4" w:space="0" w:color="auto"/>
            </w:tcBorders>
            <w:shd w:val="clear" w:color="auto" w:fill="FFFFFF"/>
          </w:tcPr>
          <w:p w14:paraId="76F3DE4C"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bdt:IndicatorType (M.BDT.00013) Երկու արժեքներից մեկը՝ «true» (ճիշտ է) կամ «false» (սխալ է)</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4A411E8"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9AA02AE" w14:textId="77777777" w:rsidTr="00044AB0">
        <w:trPr>
          <w:jc w:val="center"/>
        </w:trPr>
        <w:tc>
          <w:tcPr>
            <w:tcW w:w="290" w:type="dxa"/>
            <w:tcBorders>
              <w:right w:val="single" w:sz="4" w:space="0" w:color="auto"/>
            </w:tcBorders>
            <w:shd w:val="clear" w:color="auto" w:fill="FFFFFF"/>
          </w:tcPr>
          <w:p w14:paraId="7DC65D3F" w14:textId="77777777" w:rsidR="008D6FA4" w:rsidRPr="000121C3" w:rsidRDefault="008D6FA4" w:rsidP="000121C3">
            <w:pPr>
              <w:spacing w:after="120"/>
              <w:rPr>
                <w:rFonts w:ascii="Sylfaen" w:hAnsi="Sylfaen"/>
                <w:sz w:val="20"/>
                <w:szCs w:val="20"/>
              </w:rPr>
            </w:pPr>
          </w:p>
        </w:tc>
        <w:tc>
          <w:tcPr>
            <w:tcW w:w="3819" w:type="dxa"/>
            <w:gridSpan w:val="7"/>
            <w:tcBorders>
              <w:top w:val="single" w:sz="4" w:space="0" w:color="auto"/>
              <w:left w:val="single" w:sz="4" w:space="0" w:color="auto"/>
              <w:bottom w:val="single" w:sz="4" w:space="0" w:color="auto"/>
            </w:tcBorders>
            <w:shd w:val="clear" w:color="auto" w:fill="FFFFFF"/>
          </w:tcPr>
          <w:p w14:paraId="3DF42C74" w14:textId="77777777" w:rsidR="008D6FA4" w:rsidRPr="000121C3" w:rsidRDefault="008D6FA4" w:rsidP="00962EB9">
            <w:pPr>
              <w:pStyle w:val="Bodytext20"/>
              <w:shd w:val="clear" w:color="auto" w:fill="auto"/>
              <w:tabs>
                <w:tab w:val="left" w:pos="492"/>
              </w:tabs>
              <w:spacing w:before="0" w:after="120" w:line="264" w:lineRule="auto"/>
              <w:ind w:firstLine="0"/>
              <w:jc w:val="left"/>
              <w:rPr>
                <w:rFonts w:ascii="Sylfaen" w:hAnsi="Sylfaen"/>
                <w:sz w:val="20"/>
                <w:szCs w:val="20"/>
              </w:rPr>
            </w:pPr>
            <w:r w:rsidRPr="000121C3">
              <w:rPr>
                <w:rStyle w:val="Bodytext211pt"/>
                <w:rFonts w:ascii="Sylfaen" w:hAnsi="Sylfaen"/>
                <w:sz w:val="20"/>
                <w:szCs w:val="20"/>
              </w:rPr>
              <w:t>2.5.</w:t>
            </w:r>
            <w:r w:rsidR="002B732A" w:rsidRPr="002B732A">
              <w:rPr>
                <w:rStyle w:val="Bodytext211pt"/>
                <w:rFonts w:ascii="Sylfaen" w:hAnsi="Sylfaen"/>
                <w:sz w:val="20"/>
                <w:szCs w:val="20"/>
              </w:rPr>
              <w:tab/>
            </w:r>
            <w:r w:rsidRPr="000121C3">
              <w:rPr>
                <w:rStyle w:val="Bodytext211pt"/>
                <w:rFonts w:ascii="Sylfaen" w:hAnsi="Sylfaen"/>
                <w:sz w:val="20"/>
                <w:szCs w:val="20"/>
              </w:rPr>
              <w:t>Կոմպարտմենտի համարը (smsdo:CompartmentCode)</w:t>
            </w:r>
          </w:p>
        </w:tc>
        <w:tc>
          <w:tcPr>
            <w:tcW w:w="3581" w:type="dxa"/>
            <w:tcBorders>
              <w:top w:val="single" w:sz="4" w:space="0" w:color="auto"/>
              <w:left w:val="single" w:sz="4" w:space="0" w:color="auto"/>
              <w:bottom w:val="single" w:sz="4" w:space="0" w:color="auto"/>
            </w:tcBorders>
            <w:shd w:val="clear" w:color="auto" w:fill="FFFFFF"/>
          </w:tcPr>
          <w:p w14:paraId="5B5A2DA3"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կոմպարտմենտի համարը՝ ըստ կենսաբանական անվտանգության մակարդակի</w:t>
            </w:r>
          </w:p>
        </w:tc>
        <w:tc>
          <w:tcPr>
            <w:tcW w:w="2059" w:type="dxa"/>
            <w:tcBorders>
              <w:top w:val="single" w:sz="4" w:space="0" w:color="auto"/>
              <w:left w:val="single" w:sz="4" w:space="0" w:color="auto"/>
              <w:bottom w:val="single" w:sz="4" w:space="0" w:color="auto"/>
            </w:tcBorders>
            <w:shd w:val="clear" w:color="auto" w:fill="FFFFFF"/>
          </w:tcPr>
          <w:p w14:paraId="2D95BBB4" w14:textId="77777777" w:rsidR="008D6FA4" w:rsidRPr="002B732A" w:rsidRDefault="008D6FA4" w:rsidP="00962EB9">
            <w:pPr>
              <w:pStyle w:val="Bodytext20"/>
              <w:shd w:val="clear" w:color="auto" w:fill="auto"/>
              <w:spacing w:before="0" w:after="120" w:line="264" w:lineRule="auto"/>
              <w:ind w:firstLine="30"/>
              <w:jc w:val="left"/>
              <w:rPr>
                <w:rFonts w:ascii="Sylfaen" w:hAnsi="Sylfaen"/>
                <w:sz w:val="20"/>
                <w:szCs w:val="20"/>
              </w:rPr>
            </w:pPr>
            <w:r w:rsidRPr="002B732A">
              <w:rPr>
                <w:rFonts w:ascii="Sylfaen" w:hAnsi="Sylfaen"/>
                <w:sz w:val="20"/>
              </w:rPr>
              <w:t>M.SM.SDE.00120</w:t>
            </w:r>
          </w:p>
        </w:tc>
        <w:tc>
          <w:tcPr>
            <w:tcW w:w="4186" w:type="dxa"/>
            <w:tcBorders>
              <w:top w:val="single" w:sz="4" w:space="0" w:color="auto"/>
              <w:left w:val="single" w:sz="4" w:space="0" w:color="auto"/>
              <w:bottom w:val="single" w:sz="4" w:space="0" w:color="auto"/>
            </w:tcBorders>
            <w:shd w:val="clear" w:color="auto" w:fill="FFFFFF"/>
          </w:tcPr>
          <w:p w14:paraId="644EBB09"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smsdo:CompartmentCodeType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(M.SM.SDT.00047)</w:t>
            </w:r>
          </w:p>
          <w:p w14:paraId="3B6A2F85"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Կոմպարտմենտների դասակարգչից ծածկագրի արժեքը։</w:t>
            </w:r>
          </w:p>
          <w:p w14:paraId="73ADE6B1"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71780B49" w14:textId="77777777" w:rsidR="008D6FA4" w:rsidRPr="000121C3" w:rsidRDefault="008D6FA4" w:rsidP="00962EB9">
            <w:pPr>
              <w:pStyle w:val="Bodytext20"/>
              <w:shd w:val="clear" w:color="auto" w:fill="auto"/>
              <w:spacing w:before="0" w:after="120" w:line="264"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555DA72"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B2C4785" w14:textId="77777777" w:rsidTr="00044AB0">
        <w:trPr>
          <w:jc w:val="center"/>
        </w:trPr>
        <w:tc>
          <w:tcPr>
            <w:tcW w:w="290" w:type="dxa"/>
            <w:tcBorders>
              <w:right w:val="single" w:sz="4" w:space="0" w:color="auto"/>
            </w:tcBorders>
            <w:shd w:val="clear" w:color="auto" w:fill="FFFFFF"/>
          </w:tcPr>
          <w:p w14:paraId="3A35C10D" w14:textId="77777777" w:rsidR="008D6FA4" w:rsidRPr="000121C3" w:rsidRDefault="008D6FA4" w:rsidP="000121C3">
            <w:pPr>
              <w:spacing w:after="120"/>
              <w:rPr>
                <w:rFonts w:ascii="Sylfaen" w:hAnsi="Sylfaen"/>
                <w:sz w:val="20"/>
                <w:szCs w:val="20"/>
              </w:rPr>
            </w:pPr>
          </w:p>
        </w:tc>
        <w:tc>
          <w:tcPr>
            <w:tcW w:w="3819" w:type="dxa"/>
            <w:gridSpan w:val="7"/>
            <w:tcBorders>
              <w:top w:val="single" w:sz="4" w:space="0" w:color="auto"/>
              <w:left w:val="single" w:sz="4" w:space="0" w:color="auto"/>
              <w:bottom w:val="single" w:sz="4" w:space="0" w:color="auto"/>
            </w:tcBorders>
            <w:shd w:val="clear" w:color="auto" w:fill="FFFFFF"/>
          </w:tcPr>
          <w:p w14:paraId="3B3BE285" w14:textId="77777777" w:rsidR="008D6FA4" w:rsidRPr="000121C3" w:rsidRDefault="008D6FA4" w:rsidP="005D4DF2">
            <w:pPr>
              <w:pStyle w:val="Bodytext20"/>
              <w:shd w:val="clear" w:color="auto" w:fill="auto"/>
              <w:tabs>
                <w:tab w:val="left" w:pos="520"/>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2.6.</w:t>
            </w:r>
            <w:r w:rsidR="002B732A" w:rsidRPr="002B732A">
              <w:rPr>
                <w:rStyle w:val="Bodytext211pt"/>
                <w:rFonts w:ascii="Sylfaen" w:hAnsi="Sylfaen"/>
                <w:sz w:val="20"/>
                <w:szCs w:val="20"/>
              </w:rPr>
              <w:tab/>
            </w:r>
            <w:r w:rsidRPr="000121C3">
              <w:rPr>
                <w:rStyle w:val="Bodytext211pt"/>
                <w:rFonts w:ascii="Sylfaen" w:hAnsi="Sylfaen"/>
                <w:sz w:val="20"/>
                <w:szCs w:val="20"/>
              </w:rPr>
              <w:t>Կոմպարտմենտի փոփոխման մասին ակտը</w:t>
            </w:r>
          </w:p>
          <w:p w14:paraId="036DD725"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(smcdo:CompartmentStatusActDetails)</w:t>
            </w:r>
          </w:p>
        </w:tc>
        <w:tc>
          <w:tcPr>
            <w:tcW w:w="3581" w:type="dxa"/>
            <w:tcBorders>
              <w:top w:val="single" w:sz="4" w:space="0" w:color="auto"/>
              <w:left w:val="single" w:sz="4" w:space="0" w:color="auto"/>
              <w:bottom w:val="single" w:sz="4" w:space="0" w:color="auto"/>
            </w:tcBorders>
            <w:shd w:val="clear" w:color="auto" w:fill="FFFFFF"/>
          </w:tcPr>
          <w:p w14:paraId="27E35D37"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կենսաբանական անվտանգության մակարդակի համաձայն՝ կոմպարտմենտի համարի փոփոխման մասին ակտի վավերապայմանները</w:t>
            </w:r>
          </w:p>
        </w:tc>
        <w:tc>
          <w:tcPr>
            <w:tcW w:w="2059" w:type="dxa"/>
            <w:tcBorders>
              <w:top w:val="single" w:sz="4" w:space="0" w:color="auto"/>
              <w:left w:val="single" w:sz="4" w:space="0" w:color="auto"/>
              <w:bottom w:val="single" w:sz="4" w:space="0" w:color="auto"/>
            </w:tcBorders>
            <w:shd w:val="clear" w:color="auto" w:fill="FFFFFF"/>
          </w:tcPr>
          <w:p w14:paraId="587BD85A"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M.SM.CDE.00078</w:t>
            </w:r>
          </w:p>
        </w:tc>
        <w:tc>
          <w:tcPr>
            <w:tcW w:w="4186" w:type="dxa"/>
            <w:tcBorders>
              <w:top w:val="single" w:sz="4" w:space="0" w:color="auto"/>
              <w:left w:val="single" w:sz="4" w:space="0" w:color="auto"/>
              <w:bottom w:val="single" w:sz="4" w:space="0" w:color="auto"/>
            </w:tcBorders>
            <w:shd w:val="clear" w:color="auto" w:fill="FFFFFF"/>
          </w:tcPr>
          <w:p w14:paraId="2227D894"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ccdo:DocContentDetailsType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(M.CDT.00105)</w:t>
            </w:r>
          </w:p>
          <w:p w14:paraId="6DAC5E1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8A348CB"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0AD678C3" w14:textId="77777777" w:rsidTr="00044AB0">
        <w:trPr>
          <w:jc w:val="center"/>
        </w:trPr>
        <w:tc>
          <w:tcPr>
            <w:tcW w:w="290" w:type="dxa"/>
            <w:shd w:val="clear" w:color="auto" w:fill="FFFFFF"/>
          </w:tcPr>
          <w:p w14:paraId="6CC0A6DC" w14:textId="77777777" w:rsidR="008D6FA4" w:rsidRPr="000121C3" w:rsidRDefault="008D6FA4" w:rsidP="000121C3">
            <w:pPr>
              <w:spacing w:after="120"/>
              <w:rPr>
                <w:rFonts w:ascii="Sylfaen" w:hAnsi="Sylfaen"/>
                <w:sz w:val="20"/>
                <w:szCs w:val="20"/>
              </w:rPr>
            </w:pPr>
          </w:p>
        </w:tc>
        <w:tc>
          <w:tcPr>
            <w:tcW w:w="527" w:type="dxa"/>
            <w:gridSpan w:val="2"/>
            <w:tcBorders>
              <w:top w:val="single" w:sz="4" w:space="0" w:color="auto"/>
              <w:right w:val="single" w:sz="4" w:space="0" w:color="auto"/>
            </w:tcBorders>
            <w:shd w:val="clear" w:color="auto" w:fill="FFFFFF"/>
          </w:tcPr>
          <w:p w14:paraId="35CE3557"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42E12857" w14:textId="77777777" w:rsidR="008D6FA4" w:rsidRPr="000121C3" w:rsidRDefault="008D6FA4" w:rsidP="005D4DF2">
            <w:pPr>
              <w:pStyle w:val="Bodytext20"/>
              <w:shd w:val="clear" w:color="auto" w:fill="auto"/>
              <w:tabs>
                <w:tab w:val="left" w:pos="604"/>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2.6.1.</w:t>
            </w:r>
            <w:r w:rsidR="002B732A">
              <w:rPr>
                <w:rStyle w:val="Bodytext211pt"/>
                <w:rFonts w:ascii="Sylfaen" w:hAnsi="Sylfaen"/>
                <w:sz w:val="20"/>
                <w:szCs w:val="20"/>
                <w:lang w:val="en-GB"/>
              </w:rPr>
              <w:tab/>
            </w:r>
            <w:r w:rsidRPr="000121C3">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52D5745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1DDD6B2"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M.SDE.00162</w:t>
            </w:r>
          </w:p>
        </w:tc>
        <w:tc>
          <w:tcPr>
            <w:tcW w:w="4186" w:type="dxa"/>
            <w:tcBorders>
              <w:top w:val="single" w:sz="4" w:space="0" w:color="auto"/>
              <w:left w:val="single" w:sz="4" w:space="0" w:color="auto"/>
              <w:bottom w:val="single" w:sz="4" w:space="0" w:color="auto"/>
            </w:tcBorders>
            <w:shd w:val="clear" w:color="auto" w:fill="FFFFFF"/>
          </w:tcPr>
          <w:p w14:paraId="16824C60"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csdo:UnifiedCountryCodeType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(M.SDT.00112)</w:t>
            </w:r>
          </w:p>
          <w:p w14:paraId="1FB8ACF5"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AD001AF"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8DD3F68"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7A5E97F" w14:textId="77777777" w:rsidTr="00044AB0">
        <w:trPr>
          <w:jc w:val="center"/>
        </w:trPr>
        <w:tc>
          <w:tcPr>
            <w:tcW w:w="290" w:type="dxa"/>
            <w:shd w:val="clear" w:color="auto" w:fill="FFFFFF"/>
          </w:tcPr>
          <w:p w14:paraId="60E38D9B"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4BC5910"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425" w:type="dxa"/>
            <w:gridSpan w:val="3"/>
            <w:tcBorders>
              <w:bottom w:val="single" w:sz="4" w:space="0" w:color="auto"/>
              <w:right w:val="single" w:sz="4" w:space="0" w:color="auto"/>
            </w:tcBorders>
            <w:shd w:val="clear" w:color="auto" w:fill="FFFFFF"/>
          </w:tcPr>
          <w:p w14:paraId="18B187EB"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6DB7F253" w14:textId="77777777" w:rsidR="008D6FA4" w:rsidRPr="000121C3" w:rsidRDefault="008D6FA4" w:rsidP="005D4DF2">
            <w:pPr>
              <w:pStyle w:val="Bodytext20"/>
              <w:shd w:val="clear" w:color="auto" w:fill="auto"/>
              <w:tabs>
                <w:tab w:val="left" w:pos="436"/>
              </w:tabs>
              <w:spacing w:before="0" w:after="120" w:line="240" w:lineRule="auto"/>
              <w:ind w:hanging="10"/>
              <w:jc w:val="left"/>
              <w:rPr>
                <w:rFonts w:ascii="Sylfaen" w:hAnsi="Sylfaen"/>
                <w:sz w:val="20"/>
                <w:szCs w:val="20"/>
              </w:rPr>
            </w:pPr>
            <w:r w:rsidRPr="000121C3">
              <w:rPr>
                <w:rStyle w:val="Bodytext211pt"/>
                <w:rFonts w:ascii="Sylfaen" w:hAnsi="Sylfaen"/>
                <w:sz w:val="20"/>
                <w:szCs w:val="20"/>
              </w:rPr>
              <w:t>ա)</w:t>
            </w:r>
            <w:r w:rsidR="002B732A" w:rsidRPr="00F83622">
              <w:rPr>
                <w:rStyle w:val="Bodytext211pt"/>
                <w:rFonts w:ascii="Sylfaen" w:hAnsi="Sylfaen"/>
                <w:sz w:val="20"/>
                <w:szCs w:val="20"/>
              </w:rPr>
              <w:tab/>
            </w:r>
            <w:r w:rsidRPr="000121C3">
              <w:rPr>
                <w:rStyle w:val="Bodytext211pt"/>
                <w:rFonts w:ascii="Sylfaen" w:hAnsi="Sylfaen"/>
                <w:sz w:val="20"/>
                <w:szCs w:val="20"/>
              </w:rPr>
              <w:t>Տեղեկատուի (դասակարգչի) նույնականացուցիչը</w:t>
            </w:r>
          </w:p>
          <w:p w14:paraId="44D83D95"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36BF5878"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65B1B72D"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w:t>
            </w:r>
          </w:p>
        </w:tc>
        <w:tc>
          <w:tcPr>
            <w:tcW w:w="4186" w:type="dxa"/>
            <w:tcBorders>
              <w:top w:val="single" w:sz="4" w:space="0" w:color="auto"/>
              <w:left w:val="single" w:sz="4" w:space="0" w:color="auto"/>
              <w:bottom w:val="single" w:sz="4" w:space="0" w:color="auto"/>
            </w:tcBorders>
            <w:shd w:val="clear" w:color="auto" w:fill="FFFFFF"/>
          </w:tcPr>
          <w:p w14:paraId="6DCD3367"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r w:rsidR="00044AB0" w:rsidRPr="00044AB0">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w:t>
            </w:r>
          </w:p>
          <w:p w14:paraId="7439F27F"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6E18EA8B"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CEAD2CD"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5DBD654D" w14:textId="77777777" w:rsidTr="00044AB0">
        <w:trPr>
          <w:jc w:val="center"/>
        </w:trPr>
        <w:tc>
          <w:tcPr>
            <w:tcW w:w="290" w:type="dxa"/>
            <w:shd w:val="clear" w:color="auto" w:fill="FFFFFF"/>
          </w:tcPr>
          <w:p w14:paraId="62FBA3F9"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6ACE6471"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0AF02CDA" w14:textId="77777777" w:rsidR="008D6FA4" w:rsidRPr="000121C3" w:rsidRDefault="008D6FA4" w:rsidP="005D4DF2">
            <w:pPr>
              <w:pStyle w:val="Bodytext20"/>
              <w:shd w:val="clear" w:color="auto" w:fill="auto"/>
              <w:tabs>
                <w:tab w:val="left" w:pos="645"/>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2.6.2.</w:t>
            </w:r>
            <w:r w:rsidR="002B732A">
              <w:rPr>
                <w:rStyle w:val="Bodytext211pt"/>
                <w:rFonts w:ascii="Sylfaen" w:hAnsi="Sylfaen"/>
                <w:sz w:val="20"/>
                <w:szCs w:val="20"/>
                <w:lang w:val="en-US"/>
              </w:rPr>
              <w:tab/>
            </w:r>
            <w:r w:rsidRPr="000121C3">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3AF56CF4" w14:textId="77777777" w:rsidR="008D6FA4" w:rsidRPr="000121C3" w:rsidRDefault="008D6FA4" w:rsidP="005D4DF2">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7461AA99"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M.SDE.00051</w:t>
            </w:r>
          </w:p>
        </w:tc>
        <w:tc>
          <w:tcPr>
            <w:tcW w:w="4186" w:type="dxa"/>
            <w:tcBorders>
              <w:top w:val="single" w:sz="4" w:space="0" w:color="auto"/>
              <w:left w:val="single" w:sz="4" w:space="0" w:color="auto"/>
              <w:bottom w:val="single" w:sz="4" w:space="0" w:color="auto"/>
            </w:tcBorders>
            <w:shd w:val="clear" w:color="auto" w:fill="FFFFFF"/>
          </w:tcPr>
          <w:p w14:paraId="61DAA73E" w14:textId="77777777" w:rsidR="008D6FA4" w:rsidRPr="000121C3" w:rsidRDefault="008D6FA4" w:rsidP="00962EB9">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csdo:LanguageCodeType (M.SDT.00051) Լեզվի երկտառ ծածկագիրը՝ ISO 639-1-ին համապատասխան։</w:t>
            </w:r>
          </w:p>
          <w:p w14:paraId="1C4ED283" w14:textId="77777777" w:rsidR="008D6FA4" w:rsidRPr="000121C3" w:rsidRDefault="008D6FA4" w:rsidP="00962EB9">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6EEAF07"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49A1AF1" w14:textId="77777777" w:rsidTr="00044AB0">
        <w:trPr>
          <w:jc w:val="center"/>
        </w:trPr>
        <w:tc>
          <w:tcPr>
            <w:tcW w:w="290" w:type="dxa"/>
            <w:shd w:val="clear" w:color="auto" w:fill="FFFFFF"/>
          </w:tcPr>
          <w:p w14:paraId="45E418EF"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5A9D5A1F"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6197342C" w14:textId="77777777" w:rsidR="008D6FA4" w:rsidRPr="000121C3" w:rsidRDefault="008D6FA4" w:rsidP="005D4DF2">
            <w:pPr>
              <w:pStyle w:val="Bodytext20"/>
              <w:shd w:val="clear" w:color="auto" w:fill="auto"/>
              <w:tabs>
                <w:tab w:val="left" w:pos="685"/>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2.6.3.</w:t>
            </w:r>
            <w:r w:rsidR="002B732A" w:rsidRPr="00F83622">
              <w:rPr>
                <w:rStyle w:val="Bodytext211pt"/>
                <w:rFonts w:ascii="Sylfaen" w:hAnsi="Sylfaen"/>
                <w:sz w:val="20"/>
                <w:szCs w:val="20"/>
              </w:rPr>
              <w:tab/>
            </w:r>
            <w:r w:rsidRPr="000121C3">
              <w:rPr>
                <w:rStyle w:val="Bodytext211pt"/>
                <w:rFonts w:ascii="Sylfaen" w:hAnsi="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tcPr>
          <w:p w14:paraId="00B95ED2" w14:textId="77777777" w:rsidR="008D6FA4" w:rsidRPr="000121C3" w:rsidRDefault="008D6FA4" w:rsidP="005D4DF2">
            <w:pPr>
              <w:pStyle w:val="Bodytext20"/>
              <w:shd w:val="clear" w:color="auto" w:fill="auto"/>
              <w:spacing w:before="0" w:after="120" w:line="240" w:lineRule="auto"/>
              <w:ind w:firstLine="30"/>
              <w:jc w:val="left"/>
              <w:rPr>
                <w:rFonts w:ascii="Sylfaen" w:hAnsi="Sylfaen"/>
                <w:sz w:val="20"/>
                <w:szCs w:val="20"/>
              </w:rPr>
            </w:pPr>
            <w:r w:rsidRPr="000121C3">
              <w:rPr>
                <w:rStyle w:val="Bodytext211pt"/>
                <w:rFonts w:ascii="Sylfaen" w:hAnsi="Sylfaen"/>
                <w:sz w:val="20"/>
                <w:szCs w:val="20"/>
              </w:rPr>
              <w:t>փաստաթղթի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27741CE"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M.SDE.00054</w:t>
            </w:r>
          </w:p>
        </w:tc>
        <w:tc>
          <w:tcPr>
            <w:tcW w:w="4186" w:type="dxa"/>
            <w:tcBorders>
              <w:top w:val="single" w:sz="4" w:space="0" w:color="auto"/>
              <w:left w:val="single" w:sz="4" w:space="0" w:color="auto"/>
              <w:bottom w:val="single" w:sz="4" w:space="0" w:color="auto"/>
            </w:tcBorders>
            <w:shd w:val="clear" w:color="auto" w:fill="FFFFFF"/>
          </w:tcPr>
          <w:p w14:paraId="1424596D" w14:textId="77777777" w:rsidR="008D6FA4" w:rsidRPr="000121C3" w:rsidRDefault="008D6FA4" w:rsidP="00962EB9">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csdo:UnifiedCode20Type</w:t>
            </w:r>
            <w:r w:rsidR="00044AB0">
              <w:rPr>
                <w:rStyle w:val="Bodytext211pt"/>
                <w:rFonts w:ascii="Sylfaen" w:hAnsi="Sylfaen"/>
                <w:sz w:val="20"/>
                <w:szCs w:val="20"/>
                <w:lang w:val="en-US"/>
              </w:rPr>
              <w:t xml:space="preserve"> </w:t>
            </w:r>
            <w:r w:rsidRPr="000121C3">
              <w:rPr>
                <w:rStyle w:val="Bodytext211pt"/>
                <w:rFonts w:ascii="Sylfaen" w:hAnsi="Sylfaen"/>
                <w:sz w:val="20"/>
                <w:szCs w:val="20"/>
              </w:rPr>
              <w:t>(M.SDT.00140)</w:t>
            </w:r>
          </w:p>
          <w:p w14:paraId="51876484" w14:textId="77777777" w:rsidR="008D6FA4" w:rsidRPr="000121C3" w:rsidRDefault="008D6FA4" w:rsidP="00962EB9">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52280574" w14:textId="77777777" w:rsidR="008D6FA4" w:rsidRPr="000121C3" w:rsidRDefault="008D6FA4" w:rsidP="00962EB9">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64660363" w14:textId="77777777" w:rsidR="008D6FA4" w:rsidRPr="000121C3" w:rsidRDefault="008D6FA4" w:rsidP="00962EB9">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89CDB69"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BEFD7D5" w14:textId="77777777" w:rsidTr="00044AB0">
        <w:trPr>
          <w:jc w:val="center"/>
        </w:trPr>
        <w:tc>
          <w:tcPr>
            <w:tcW w:w="290" w:type="dxa"/>
            <w:shd w:val="clear" w:color="auto" w:fill="FFFFFF"/>
          </w:tcPr>
          <w:p w14:paraId="57087A8C"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B523562"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425" w:type="dxa"/>
            <w:gridSpan w:val="3"/>
            <w:tcBorders>
              <w:top w:val="single" w:sz="4" w:space="0" w:color="auto"/>
              <w:bottom w:val="single" w:sz="4" w:space="0" w:color="auto"/>
              <w:right w:val="single" w:sz="4" w:space="0" w:color="auto"/>
            </w:tcBorders>
            <w:shd w:val="clear" w:color="auto" w:fill="FFFFFF"/>
          </w:tcPr>
          <w:p w14:paraId="1BD6D95B" w14:textId="77777777" w:rsidR="008D6FA4" w:rsidRPr="000121C3" w:rsidRDefault="008D6FA4" w:rsidP="002B732A">
            <w:pPr>
              <w:pStyle w:val="Bodytext20"/>
              <w:shd w:val="clear" w:color="auto" w:fill="auto"/>
              <w:spacing w:before="0" w:after="120" w:line="240" w:lineRule="auto"/>
              <w:ind w:firstLine="30"/>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1C5D2924" w14:textId="77777777" w:rsidR="008D6FA4" w:rsidRPr="000121C3" w:rsidRDefault="008D6FA4" w:rsidP="005D4DF2">
            <w:pPr>
              <w:pStyle w:val="Bodytext20"/>
              <w:shd w:val="clear" w:color="auto" w:fill="auto"/>
              <w:tabs>
                <w:tab w:val="left" w:pos="422"/>
              </w:tabs>
              <w:spacing w:before="0" w:after="120" w:line="240" w:lineRule="auto"/>
              <w:ind w:firstLine="30"/>
              <w:jc w:val="left"/>
              <w:rPr>
                <w:rFonts w:ascii="Sylfaen" w:hAnsi="Sylfaen"/>
                <w:sz w:val="20"/>
                <w:szCs w:val="20"/>
              </w:rPr>
            </w:pPr>
            <w:r w:rsidRPr="000121C3">
              <w:rPr>
                <w:rStyle w:val="Bodytext211pt"/>
                <w:rFonts w:ascii="Sylfaen" w:hAnsi="Sylfaen"/>
                <w:sz w:val="20"/>
                <w:szCs w:val="20"/>
              </w:rPr>
              <w:t>ա)</w:t>
            </w:r>
            <w:r w:rsidR="002B732A" w:rsidRPr="00F83622">
              <w:rPr>
                <w:rStyle w:val="Bodytext211pt"/>
                <w:rFonts w:ascii="Sylfaen" w:hAnsi="Sylfaen"/>
                <w:sz w:val="20"/>
                <w:szCs w:val="20"/>
              </w:rPr>
              <w:tab/>
            </w:r>
            <w:r w:rsidRPr="000121C3">
              <w:rPr>
                <w:rStyle w:val="Bodytext211pt"/>
                <w:rFonts w:ascii="Sylfaen" w:hAnsi="Sylfaen"/>
                <w:sz w:val="20"/>
                <w:szCs w:val="20"/>
              </w:rPr>
              <w:t>Տեղեկատուի (դասակարգչի) նույնականացուցիչը</w:t>
            </w:r>
          </w:p>
          <w:p w14:paraId="3CFFFC95" w14:textId="77777777" w:rsidR="008D6FA4" w:rsidRPr="000121C3" w:rsidRDefault="008D6FA4" w:rsidP="005D4DF2">
            <w:pPr>
              <w:pStyle w:val="Bodytext20"/>
              <w:shd w:val="clear" w:color="auto" w:fill="auto"/>
              <w:spacing w:before="0" w:after="120" w:line="240" w:lineRule="auto"/>
              <w:ind w:firstLine="30"/>
              <w:jc w:val="left"/>
              <w:rPr>
                <w:rFonts w:ascii="Sylfaen" w:hAnsi="Sylfaen"/>
                <w:sz w:val="20"/>
                <w:szCs w:val="20"/>
              </w:rPr>
            </w:pPr>
            <w:r w:rsidRPr="000121C3">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4389A3F0" w14:textId="77777777" w:rsidR="008D6FA4" w:rsidRPr="000121C3" w:rsidRDefault="008D6FA4" w:rsidP="005D4DF2">
            <w:pPr>
              <w:pStyle w:val="Bodytext20"/>
              <w:shd w:val="clear" w:color="auto" w:fill="auto"/>
              <w:spacing w:before="0" w:after="120" w:line="240" w:lineRule="auto"/>
              <w:ind w:firstLine="30"/>
              <w:jc w:val="left"/>
              <w:rPr>
                <w:rFonts w:ascii="Sylfaen" w:hAnsi="Sylfaen"/>
                <w:sz w:val="20"/>
                <w:szCs w:val="20"/>
              </w:rPr>
            </w:pPr>
            <w:r w:rsidRPr="000121C3">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126316CA" w14:textId="77777777" w:rsidR="008D6FA4" w:rsidRPr="002B732A" w:rsidRDefault="008D6FA4" w:rsidP="005D4DF2">
            <w:pPr>
              <w:pStyle w:val="Bodytext20"/>
              <w:shd w:val="clear" w:color="auto" w:fill="auto"/>
              <w:spacing w:before="0" w:after="120" w:line="240" w:lineRule="auto"/>
              <w:ind w:firstLine="30"/>
              <w:jc w:val="left"/>
              <w:rPr>
                <w:rFonts w:ascii="Sylfaen" w:hAnsi="Sylfaen"/>
                <w:sz w:val="20"/>
                <w:szCs w:val="20"/>
              </w:rPr>
            </w:pPr>
            <w:r w:rsidRPr="002B732A">
              <w:rPr>
                <w:rFonts w:ascii="Sylfaen" w:hAnsi="Sylfaen"/>
                <w:sz w:val="20"/>
              </w:rPr>
              <w:t>-</w:t>
            </w:r>
          </w:p>
        </w:tc>
        <w:tc>
          <w:tcPr>
            <w:tcW w:w="4186" w:type="dxa"/>
            <w:tcBorders>
              <w:top w:val="single" w:sz="4" w:space="0" w:color="auto"/>
              <w:left w:val="single" w:sz="4" w:space="0" w:color="auto"/>
              <w:bottom w:val="single" w:sz="4" w:space="0" w:color="auto"/>
            </w:tcBorders>
            <w:shd w:val="clear" w:color="auto" w:fill="FFFFFF"/>
          </w:tcPr>
          <w:p w14:paraId="7E6E0CBC"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csdo:ReferenceDataIdType (M.SDT.00091)</w:t>
            </w:r>
            <w:r w:rsidR="00044AB0" w:rsidRPr="00044AB0">
              <w:rPr>
                <w:rStyle w:val="Bodytext211pt"/>
                <w:rFonts w:ascii="Sylfaen" w:hAnsi="Sylfaen"/>
                <w:sz w:val="20"/>
                <w:szCs w:val="20"/>
              </w:rPr>
              <w:t xml:space="preserve"> </w:t>
            </w:r>
            <w:r w:rsidRPr="000121C3">
              <w:rPr>
                <w:rStyle w:val="Bodytext211pt"/>
                <w:rFonts w:ascii="Sylfaen" w:hAnsi="Sylfaen"/>
                <w:sz w:val="20"/>
                <w:szCs w:val="20"/>
              </w:rPr>
              <w:t>Պայմանանշանների նորմալացված տող:</w:t>
            </w:r>
          </w:p>
          <w:p w14:paraId="5EEB81D4"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Նվազագույն երկարությունը՝ 1։</w:t>
            </w:r>
          </w:p>
          <w:p w14:paraId="0BE093D6" w14:textId="77777777" w:rsidR="008D6FA4" w:rsidRPr="000121C3" w:rsidRDefault="008D6FA4" w:rsidP="005D4DF2">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19428D9"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6F5C31AF" w14:textId="77777777" w:rsidTr="00044AB0">
        <w:trPr>
          <w:jc w:val="center"/>
        </w:trPr>
        <w:tc>
          <w:tcPr>
            <w:tcW w:w="290" w:type="dxa"/>
            <w:shd w:val="clear" w:color="auto" w:fill="FFFFFF"/>
          </w:tcPr>
          <w:p w14:paraId="6B37FFC3"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5E5BBF91"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00D114E4" w14:textId="77777777" w:rsidR="008D6FA4" w:rsidRPr="000121C3" w:rsidRDefault="008D6FA4" w:rsidP="00962EB9">
            <w:pPr>
              <w:pStyle w:val="Bodytext20"/>
              <w:shd w:val="clear" w:color="auto" w:fill="auto"/>
              <w:tabs>
                <w:tab w:val="left" w:pos="645"/>
              </w:tabs>
              <w:spacing w:before="0" w:after="0" w:line="240" w:lineRule="auto"/>
              <w:ind w:firstLine="28"/>
              <w:jc w:val="left"/>
              <w:rPr>
                <w:rFonts w:ascii="Sylfaen" w:hAnsi="Sylfaen"/>
                <w:sz w:val="20"/>
                <w:szCs w:val="20"/>
              </w:rPr>
            </w:pPr>
            <w:r w:rsidRPr="000121C3">
              <w:rPr>
                <w:rStyle w:val="Bodytext211pt"/>
                <w:rFonts w:ascii="Sylfaen" w:hAnsi="Sylfaen"/>
                <w:sz w:val="20"/>
                <w:szCs w:val="20"/>
              </w:rPr>
              <w:t>2.6.4.</w:t>
            </w:r>
            <w:r w:rsidR="002B732A" w:rsidRPr="00F83622">
              <w:rPr>
                <w:rStyle w:val="Bodytext211pt"/>
                <w:rFonts w:ascii="Sylfaen" w:hAnsi="Sylfaen"/>
                <w:sz w:val="20"/>
                <w:szCs w:val="20"/>
              </w:rPr>
              <w:tab/>
            </w:r>
            <w:r w:rsidRPr="000121C3">
              <w:rPr>
                <w:rStyle w:val="Bodytext211pt"/>
                <w:rFonts w:ascii="Sylfaen" w:hAnsi="Sylfaen"/>
                <w:sz w:val="20"/>
                <w:szCs w:val="20"/>
              </w:rPr>
              <w:t>Փաստաթղթի տեսակի անվանումը</w:t>
            </w:r>
          </w:p>
          <w:p w14:paraId="701B21ED"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(csdo:DocKindName)</w:t>
            </w:r>
          </w:p>
        </w:tc>
        <w:tc>
          <w:tcPr>
            <w:tcW w:w="3581" w:type="dxa"/>
            <w:tcBorders>
              <w:top w:val="single" w:sz="4" w:space="0" w:color="auto"/>
              <w:left w:val="single" w:sz="4" w:space="0" w:color="auto"/>
              <w:bottom w:val="single" w:sz="4" w:space="0" w:color="auto"/>
            </w:tcBorders>
            <w:shd w:val="clear" w:color="auto" w:fill="FFFFFF"/>
          </w:tcPr>
          <w:p w14:paraId="5BF17CA7"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14:paraId="5A480C46"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M.SDE.00095</w:t>
            </w:r>
          </w:p>
        </w:tc>
        <w:tc>
          <w:tcPr>
            <w:tcW w:w="4186" w:type="dxa"/>
            <w:tcBorders>
              <w:top w:val="single" w:sz="4" w:space="0" w:color="auto"/>
              <w:left w:val="single" w:sz="4" w:space="0" w:color="auto"/>
              <w:bottom w:val="single" w:sz="4" w:space="0" w:color="auto"/>
            </w:tcBorders>
            <w:shd w:val="clear" w:color="auto" w:fill="FFFFFF"/>
          </w:tcPr>
          <w:p w14:paraId="190BD211"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csdo:Name500Type (M.SDT.00134) Պայմանանշանների նորմալացված տող։</w:t>
            </w:r>
          </w:p>
          <w:p w14:paraId="75869A95"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Նվազագույն երկարությունը՝ 1։</w:t>
            </w:r>
          </w:p>
          <w:p w14:paraId="47E5401D"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0D96749" w14:textId="77777777" w:rsidR="008D6FA4" w:rsidRPr="002B732A" w:rsidRDefault="008D6FA4" w:rsidP="00962EB9">
            <w:pPr>
              <w:pStyle w:val="Bodytext20"/>
              <w:shd w:val="clear" w:color="auto" w:fill="auto"/>
              <w:spacing w:before="0" w:after="8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BD7182A" w14:textId="77777777" w:rsidTr="00044AB0">
        <w:trPr>
          <w:jc w:val="center"/>
        </w:trPr>
        <w:tc>
          <w:tcPr>
            <w:tcW w:w="290" w:type="dxa"/>
            <w:shd w:val="clear" w:color="auto" w:fill="FFFFFF"/>
          </w:tcPr>
          <w:p w14:paraId="3EEB026E"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58C9198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35E5AC55" w14:textId="77777777" w:rsidR="008D6FA4" w:rsidRPr="000121C3" w:rsidRDefault="008D6FA4" w:rsidP="00962EB9">
            <w:pPr>
              <w:pStyle w:val="Bodytext20"/>
              <w:shd w:val="clear" w:color="auto" w:fill="auto"/>
              <w:tabs>
                <w:tab w:val="left" w:pos="618"/>
              </w:tabs>
              <w:spacing w:before="0" w:after="0" w:line="240" w:lineRule="auto"/>
              <w:ind w:firstLine="28"/>
              <w:jc w:val="left"/>
              <w:rPr>
                <w:rFonts w:ascii="Sylfaen" w:hAnsi="Sylfaen"/>
                <w:sz w:val="20"/>
                <w:szCs w:val="20"/>
              </w:rPr>
            </w:pPr>
            <w:r w:rsidRPr="000121C3">
              <w:rPr>
                <w:rStyle w:val="Bodytext211pt"/>
                <w:rFonts w:ascii="Sylfaen" w:hAnsi="Sylfaen"/>
                <w:sz w:val="20"/>
                <w:szCs w:val="20"/>
              </w:rPr>
              <w:t>2.6.5.</w:t>
            </w:r>
            <w:r w:rsidR="002B732A">
              <w:rPr>
                <w:rStyle w:val="Bodytext211pt"/>
                <w:rFonts w:ascii="Sylfaen" w:hAnsi="Sylfaen"/>
                <w:sz w:val="20"/>
                <w:szCs w:val="20"/>
                <w:lang w:val="en-US"/>
              </w:rPr>
              <w:tab/>
            </w:r>
            <w:r w:rsidRPr="000121C3">
              <w:rPr>
                <w:rStyle w:val="Bodytext211pt"/>
                <w:rFonts w:ascii="Sylfaen" w:hAnsi="Sylfaen"/>
                <w:sz w:val="20"/>
                <w:szCs w:val="20"/>
              </w:rPr>
              <w:t>Փաստաթղթի անվանումը (csdo:DocName)</w:t>
            </w:r>
          </w:p>
        </w:tc>
        <w:tc>
          <w:tcPr>
            <w:tcW w:w="3581" w:type="dxa"/>
            <w:tcBorders>
              <w:top w:val="single" w:sz="4" w:space="0" w:color="auto"/>
              <w:left w:val="single" w:sz="4" w:space="0" w:color="auto"/>
              <w:bottom w:val="single" w:sz="4" w:space="0" w:color="auto"/>
            </w:tcBorders>
            <w:shd w:val="clear" w:color="auto" w:fill="FFFFFF"/>
          </w:tcPr>
          <w:p w14:paraId="4711139E"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փաստաթղթի անվանումը</w:t>
            </w:r>
          </w:p>
        </w:tc>
        <w:tc>
          <w:tcPr>
            <w:tcW w:w="2059" w:type="dxa"/>
            <w:tcBorders>
              <w:top w:val="single" w:sz="4" w:space="0" w:color="auto"/>
              <w:left w:val="single" w:sz="4" w:space="0" w:color="auto"/>
              <w:bottom w:val="single" w:sz="4" w:space="0" w:color="auto"/>
            </w:tcBorders>
            <w:shd w:val="clear" w:color="auto" w:fill="FFFFFF"/>
          </w:tcPr>
          <w:p w14:paraId="752A6CF6"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M.SDE.00108</w:t>
            </w:r>
          </w:p>
        </w:tc>
        <w:tc>
          <w:tcPr>
            <w:tcW w:w="4186" w:type="dxa"/>
            <w:tcBorders>
              <w:top w:val="single" w:sz="4" w:space="0" w:color="auto"/>
              <w:left w:val="single" w:sz="4" w:space="0" w:color="auto"/>
              <w:bottom w:val="single" w:sz="4" w:space="0" w:color="auto"/>
            </w:tcBorders>
            <w:shd w:val="clear" w:color="auto" w:fill="FFFFFF"/>
          </w:tcPr>
          <w:p w14:paraId="77A30E07"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csdo:Name500Type (M.SDT.00134) Պայմանանշանների նորմալացված տող։</w:t>
            </w:r>
          </w:p>
          <w:p w14:paraId="455E1BB4"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Նվազագույն երկարությունը՝ 1։</w:t>
            </w:r>
          </w:p>
          <w:p w14:paraId="4659974A"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60DD5FC" w14:textId="77777777" w:rsidR="008D6FA4" w:rsidRPr="002B732A" w:rsidRDefault="008D6FA4" w:rsidP="00962EB9">
            <w:pPr>
              <w:pStyle w:val="Bodytext20"/>
              <w:shd w:val="clear" w:color="auto" w:fill="auto"/>
              <w:spacing w:before="0" w:after="8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28DD865" w14:textId="77777777" w:rsidTr="00044AB0">
        <w:trPr>
          <w:jc w:val="center"/>
        </w:trPr>
        <w:tc>
          <w:tcPr>
            <w:tcW w:w="290" w:type="dxa"/>
            <w:shd w:val="clear" w:color="auto" w:fill="FFFFFF"/>
          </w:tcPr>
          <w:p w14:paraId="55C6C139"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44EF89DD"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3488BB2D" w14:textId="77777777" w:rsidR="008D6FA4" w:rsidRPr="000121C3" w:rsidRDefault="008D6FA4" w:rsidP="00962EB9">
            <w:pPr>
              <w:pStyle w:val="Bodytext20"/>
              <w:shd w:val="clear" w:color="auto" w:fill="auto"/>
              <w:tabs>
                <w:tab w:val="left" w:pos="618"/>
              </w:tabs>
              <w:spacing w:before="0" w:after="0" w:line="240" w:lineRule="auto"/>
              <w:ind w:firstLine="28"/>
              <w:jc w:val="left"/>
              <w:rPr>
                <w:rFonts w:ascii="Sylfaen" w:hAnsi="Sylfaen"/>
                <w:sz w:val="20"/>
                <w:szCs w:val="20"/>
              </w:rPr>
            </w:pPr>
            <w:r w:rsidRPr="000121C3">
              <w:rPr>
                <w:rStyle w:val="Bodytext211pt"/>
                <w:rFonts w:ascii="Sylfaen" w:hAnsi="Sylfaen"/>
                <w:sz w:val="20"/>
                <w:szCs w:val="20"/>
              </w:rPr>
              <w:t>2.6.6.</w:t>
            </w:r>
            <w:r w:rsidR="002B732A">
              <w:rPr>
                <w:rStyle w:val="Bodytext211pt"/>
                <w:rFonts w:ascii="Sylfaen" w:hAnsi="Sylfaen"/>
                <w:sz w:val="20"/>
                <w:szCs w:val="20"/>
                <w:lang w:val="en-US"/>
              </w:rPr>
              <w:tab/>
            </w:r>
            <w:r w:rsidRPr="000121C3">
              <w:rPr>
                <w:rStyle w:val="Bodytext211pt"/>
                <w:rFonts w:ascii="Sylfaen" w:hAnsi="Sylfaen"/>
                <w:sz w:val="20"/>
                <w:szCs w:val="20"/>
              </w:rPr>
              <w:t>Փաստաթղթի սերիան (csdo:DocSeriesId)</w:t>
            </w:r>
          </w:p>
        </w:tc>
        <w:tc>
          <w:tcPr>
            <w:tcW w:w="3581" w:type="dxa"/>
            <w:tcBorders>
              <w:top w:val="single" w:sz="4" w:space="0" w:color="auto"/>
              <w:left w:val="single" w:sz="4" w:space="0" w:color="auto"/>
              <w:bottom w:val="single" w:sz="4" w:space="0" w:color="auto"/>
            </w:tcBorders>
            <w:shd w:val="clear" w:color="auto" w:fill="FFFFFF"/>
          </w:tcPr>
          <w:p w14:paraId="7C8189A8"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փաստաթղթի սերիայի թվային կամ տառա</w:t>
            </w:r>
            <w:r w:rsidRPr="000121C3">
              <w:rPr>
                <w:rFonts w:ascii="Sylfaen" w:hAnsi="Sylfaen"/>
                <w:sz w:val="20"/>
                <w:szCs w:val="20"/>
              </w:rPr>
              <w:softHyphen/>
            </w:r>
            <w:r w:rsidRPr="000121C3">
              <w:rPr>
                <w:rStyle w:val="Bodytext211pt"/>
                <w:rFonts w:ascii="Sylfaen" w:hAnsi="Sylfaen"/>
                <w:sz w:val="20"/>
                <w:szCs w:val="20"/>
              </w:rPr>
              <w:t>թվային նշագիրը</w:t>
            </w:r>
          </w:p>
        </w:tc>
        <w:tc>
          <w:tcPr>
            <w:tcW w:w="2059" w:type="dxa"/>
            <w:tcBorders>
              <w:top w:val="single" w:sz="4" w:space="0" w:color="auto"/>
              <w:left w:val="single" w:sz="4" w:space="0" w:color="auto"/>
              <w:bottom w:val="single" w:sz="4" w:space="0" w:color="auto"/>
            </w:tcBorders>
            <w:shd w:val="clear" w:color="auto" w:fill="FFFFFF"/>
          </w:tcPr>
          <w:p w14:paraId="108AE9D8"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M.SDE.00157</w:t>
            </w:r>
          </w:p>
        </w:tc>
        <w:tc>
          <w:tcPr>
            <w:tcW w:w="4186" w:type="dxa"/>
            <w:tcBorders>
              <w:top w:val="single" w:sz="4" w:space="0" w:color="auto"/>
              <w:left w:val="single" w:sz="4" w:space="0" w:color="auto"/>
              <w:bottom w:val="single" w:sz="4" w:space="0" w:color="auto"/>
            </w:tcBorders>
            <w:shd w:val="clear" w:color="auto" w:fill="FFFFFF"/>
          </w:tcPr>
          <w:p w14:paraId="3C39C807"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w:t>
            </w:r>
          </w:p>
          <w:p w14:paraId="0FBB961A"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Նվազագույն երկարությունը՝ 1։</w:t>
            </w:r>
          </w:p>
          <w:p w14:paraId="2A7A29F4"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BA84C8F" w14:textId="77777777" w:rsidR="008D6FA4" w:rsidRPr="002B732A" w:rsidRDefault="008D6FA4" w:rsidP="00962EB9">
            <w:pPr>
              <w:pStyle w:val="Bodytext20"/>
              <w:shd w:val="clear" w:color="auto" w:fill="auto"/>
              <w:spacing w:before="0" w:after="8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BA69866" w14:textId="77777777" w:rsidTr="00044AB0">
        <w:trPr>
          <w:jc w:val="center"/>
        </w:trPr>
        <w:tc>
          <w:tcPr>
            <w:tcW w:w="290" w:type="dxa"/>
            <w:shd w:val="clear" w:color="auto" w:fill="FFFFFF"/>
          </w:tcPr>
          <w:p w14:paraId="46B3A1B6"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744FA93E"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2F1C9F78" w14:textId="77777777" w:rsidR="008D6FA4" w:rsidRPr="000121C3" w:rsidRDefault="008D6FA4" w:rsidP="00962EB9">
            <w:pPr>
              <w:pStyle w:val="Bodytext20"/>
              <w:shd w:val="clear" w:color="auto" w:fill="auto"/>
              <w:tabs>
                <w:tab w:val="left" w:pos="618"/>
              </w:tabs>
              <w:spacing w:before="0" w:after="0" w:line="240" w:lineRule="auto"/>
              <w:ind w:firstLine="28"/>
              <w:jc w:val="left"/>
              <w:rPr>
                <w:rFonts w:ascii="Sylfaen" w:hAnsi="Sylfaen"/>
                <w:sz w:val="20"/>
                <w:szCs w:val="20"/>
              </w:rPr>
            </w:pPr>
            <w:r w:rsidRPr="000121C3">
              <w:rPr>
                <w:rStyle w:val="Bodytext211pt"/>
                <w:rFonts w:ascii="Sylfaen" w:hAnsi="Sylfaen"/>
                <w:sz w:val="20"/>
                <w:szCs w:val="20"/>
              </w:rPr>
              <w:t>2.6.7.</w:t>
            </w:r>
            <w:r w:rsidR="002B732A">
              <w:rPr>
                <w:rStyle w:val="Bodytext211pt"/>
                <w:rFonts w:ascii="Sylfaen" w:hAnsi="Sylfaen"/>
                <w:sz w:val="20"/>
                <w:szCs w:val="20"/>
                <w:lang w:val="en-US"/>
              </w:rPr>
              <w:tab/>
            </w:r>
            <w:r w:rsidRPr="000121C3">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781E8074"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փաստաթղթի գրանցման ժամանակ դրան տրված թվային կամ տառա</w:t>
            </w:r>
            <w:r w:rsidRPr="000121C3">
              <w:rPr>
                <w:rFonts w:ascii="Sylfaen" w:hAnsi="Sylfaen"/>
                <w:sz w:val="20"/>
                <w:szCs w:val="20"/>
              </w:rPr>
              <w:softHyphen/>
            </w:r>
            <w:r w:rsidRPr="000121C3">
              <w:rPr>
                <w:rStyle w:val="Bodytext211pt"/>
                <w:rFonts w:ascii="Sylfaen" w:hAnsi="Sylfaen"/>
                <w:sz w:val="20"/>
                <w:szCs w:val="20"/>
              </w:rPr>
              <w:t>թվային նշագիրը</w:t>
            </w:r>
          </w:p>
        </w:tc>
        <w:tc>
          <w:tcPr>
            <w:tcW w:w="2059" w:type="dxa"/>
            <w:tcBorders>
              <w:top w:val="single" w:sz="4" w:space="0" w:color="auto"/>
              <w:left w:val="single" w:sz="4" w:space="0" w:color="auto"/>
              <w:bottom w:val="single" w:sz="4" w:space="0" w:color="auto"/>
            </w:tcBorders>
            <w:shd w:val="clear" w:color="auto" w:fill="FFFFFF"/>
          </w:tcPr>
          <w:p w14:paraId="4532D561"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4A30D22A"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csdo:Id50Type (M.SDT.00093) Պայմանանշանների նորմալացված տող։</w:t>
            </w:r>
          </w:p>
          <w:p w14:paraId="4DFB6CA0" w14:textId="77777777" w:rsidR="008D6FA4" w:rsidRPr="000121C3" w:rsidRDefault="008D6FA4" w:rsidP="00962EB9">
            <w:pPr>
              <w:pStyle w:val="Bodytext20"/>
              <w:shd w:val="clear" w:color="auto" w:fill="auto"/>
              <w:spacing w:before="0" w:after="0" w:line="240" w:lineRule="auto"/>
              <w:ind w:firstLine="28"/>
              <w:jc w:val="left"/>
              <w:rPr>
                <w:rStyle w:val="Bodytext211pt"/>
                <w:rFonts w:ascii="Sylfaen" w:hAnsi="Sylfaen"/>
                <w:sz w:val="20"/>
                <w:szCs w:val="20"/>
              </w:rPr>
            </w:pPr>
            <w:r w:rsidRPr="000121C3">
              <w:rPr>
                <w:rStyle w:val="Bodytext211pt"/>
                <w:rFonts w:ascii="Sylfaen" w:hAnsi="Sylfaen"/>
                <w:sz w:val="20"/>
                <w:szCs w:val="20"/>
              </w:rPr>
              <w:t>Նվազագույն երկարությունը՝ 1։</w:t>
            </w:r>
          </w:p>
          <w:p w14:paraId="41830806" w14:textId="77777777" w:rsidR="008D6FA4" w:rsidRPr="000121C3" w:rsidRDefault="008D6FA4" w:rsidP="00962EB9">
            <w:pPr>
              <w:pStyle w:val="Bodytext20"/>
              <w:shd w:val="clear" w:color="auto" w:fill="auto"/>
              <w:spacing w:before="0" w:after="0" w:line="240" w:lineRule="auto"/>
              <w:ind w:firstLine="28"/>
              <w:jc w:val="left"/>
              <w:rPr>
                <w:rFonts w:ascii="Sylfaen" w:hAnsi="Sylfaen"/>
                <w:sz w:val="20"/>
                <w:szCs w:val="20"/>
              </w:rPr>
            </w:pPr>
            <w:r w:rsidRPr="000121C3">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AD7961C" w14:textId="77777777" w:rsidR="008D6FA4" w:rsidRPr="002B732A" w:rsidRDefault="008D6FA4" w:rsidP="00962EB9">
            <w:pPr>
              <w:pStyle w:val="Bodytext20"/>
              <w:shd w:val="clear" w:color="auto" w:fill="auto"/>
              <w:spacing w:before="0" w:after="8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3F1717E" w14:textId="77777777" w:rsidTr="00044AB0">
        <w:trPr>
          <w:jc w:val="center"/>
        </w:trPr>
        <w:tc>
          <w:tcPr>
            <w:tcW w:w="290" w:type="dxa"/>
            <w:shd w:val="clear" w:color="auto" w:fill="FFFFFF"/>
          </w:tcPr>
          <w:p w14:paraId="61314DEE"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3B878B3D"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59F56C97" w14:textId="77777777" w:rsidR="008D6FA4" w:rsidRPr="000121C3" w:rsidRDefault="008D6FA4" w:rsidP="00962EB9">
            <w:pPr>
              <w:pStyle w:val="Bodytext20"/>
              <w:shd w:val="clear" w:color="auto" w:fill="auto"/>
              <w:tabs>
                <w:tab w:val="left" w:pos="618"/>
              </w:tabs>
              <w:spacing w:before="0" w:after="0" w:line="240" w:lineRule="auto"/>
              <w:ind w:firstLine="30"/>
              <w:jc w:val="left"/>
              <w:rPr>
                <w:rFonts w:ascii="Sylfaen" w:hAnsi="Sylfaen"/>
                <w:sz w:val="20"/>
                <w:szCs w:val="20"/>
              </w:rPr>
            </w:pPr>
            <w:r w:rsidRPr="000121C3">
              <w:rPr>
                <w:rStyle w:val="Bodytext211pt"/>
                <w:rFonts w:ascii="Sylfaen" w:hAnsi="Sylfaen"/>
                <w:sz w:val="20"/>
                <w:szCs w:val="20"/>
              </w:rPr>
              <w:t>2.6.8.</w:t>
            </w:r>
            <w:r w:rsidR="002B732A">
              <w:rPr>
                <w:rStyle w:val="Bodytext211pt"/>
                <w:rFonts w:ascii="Sylfaen" w:hAnsi="Sylfaen"/>
                <w:sz w:val="20"/>
                <w:szCs w:val="20"/>
                <w:lang w:val="en-US"/>
              </w:rPr>
              <w:tab/>
            </w:r>
            <w:r w:rsidRPr="000121C3">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3753B6FF" w14:textId="77777777" w:rsidR="008D6FA4" w:rsidRPr="000121C3" w:rsidRDefault="008D6FA4" w:rsidP="00962EB9">
            <w:pPr>
              <w:pStyle w:val="Bodytext20"/>
              <w:shd w:val="clear" w:color="auto" w:fill="auto"/>
              <w:spacing w:before="0" w:after="80" w:line="240" w:lineRule="auto"/>
              <w:ind w:firstLine="30"/>
              <w:jc w:val="left"/>
              <w:rPr>
                <w:rFonts w:ascii="Sylfaen" w:hAnsi="Sylfaen"/>
                <w:sz w:val="20"/>
                <w:szCs w:val="20"/>
              </w:rPr>
            </w:pPr>
            <w:r w:rsidRPr="000121C3">
              <w:rPr>
                <w:rStyle w:val="Bodytext211pt"/>
                <w:rFonts w:ascii="Sylfaen" w:hAnsi="Sylfaen"/>
                <w:sz w:val="20"/>
                <w:szCs w:val="20"/>
              </w:rPr>
              <w:t>փաստաթղթի տրման,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21A01BD2" w14:textId="77777777" w:rsidR="008D6FA4" w:rsidRPr="000121C3" w:rsidRDefault="008D6FA4" w:rsidP="00962EB9">
            <w:pPr>
              <w:pStyle w:val="Bodytext20"/>
              <w:shd w:val="clear" w:color="auto" w:fill="auto"/>
              <w:spacing w:before="0" w:after="80" w:line="240" w:lineRule="auto"/>
              <w:ind w:firstLine="30"/>
              <w:jc w:val="left"/>
              <w:rPr>
                <w:rFonts w:ascii="Sylfaen" w:hAnsi="Sylfaen"/>
                <w:sz w:val="20"/>
                <w:szCs w:val="20"/>
              </w:rPr>
            </w:pPr>
            <w:r w:rsidRPr="000121C3">
              <w:rPr>
                <w:rStyle w:val="Bodytext211pt"/>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16581032" w14:textId="77777777" w:rsidR="008D6FA4" w:rsidRPr="000121C3" w:rsidRDefault="008D6FA4" w:rsidP="00962EB9">
            <w:pPr>
              <w:pStyle w:val="Bodytext20"/>
              <w:shd w:val="clear" w:color="auto" w:fill="auto"/>
              <w:spacing w:before="0" w:after="0" w:line="240" w:lineRule="auto"/>
              <w:ind w:firstLine="3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721DE3" w14:textId="77777777" w:rsidR="008D6FA4" w:rsidRPr="002B732A" w:rsidRDefault="008D6FA4" w:rsidP="00962EB9">
            <w:pPr>
              <w:pStyle w:val="Bodytext20"/>
              <w:shd w:val="clear" w:color="auto" w:fill="auto"/>
              <w:spacing w:before="0" w:after="8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A587A4D" w14:textId="77777777" w:rsidTr="00044AB0">
        <w:trPr>
          <w:jc w:val="center"/>
        </w:trPr>
        <w:tc>
          <w:tcPr>
            <w:tcW w:w="290" w:type="dxa"/>
            <w:shd w:val="clear" w:color="auto" w:fill="FFFFFF"/>
          </w:tcPr>
          <w:p w14:paraId="109BDB6C"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463D8065"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40738B71" w14:textId="77777777" w:rsidR="008D6FA4" w:rsidRPr="000121C3" w:rsidRDefault="008D6FA4" w:rsidP="00962EB9">
            <w:pPr>
              <w:pStyle w:val="Bodytext20"/>
              <w:shd w:val="clear" w:color="auto" w:fill="auto"/>
              <w:tabs>
                <w:tab w:val="left" w:pos="618"/>
              </w:tabs>
              <w:spacing w:before="0" w:after="0" w:line="240" w:lineRule="auto"/>
              <w:ind w:firstLine="30"/>
              <w:jc w:val="left"/>
              <w:rPr>
                <w:rFonts w:ascii="Sylfaen" w:hAnsi="Sylfaen"/>
                <w:sz w:val="20"/>
                <w:szCs w:val="20"/>
              </w:rPr>
            </w:pPr>
            <w:r w:rsidRPr="000121C3">
              <w:rPr>
                <w:rStyle w:val="Bodytext211pt"/>
                <w:rFonts w:ascii="Sylfaen" w:hAnsi="Sylfaen"/>
                <w:sz w:val="20"/>
                <w:szCs w:val="20"/>
              </w:rPr>
              <w:t>2.6.9.</w:t>
            </w:r>
            <w:r w:rsidR="002B732A"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ժամկետի մեկնարկի ամսաթիվը</w:t>
            </w:r>
          </w:p>
          <w:p w14:paraId="2BB94558" w14:textId="77777777" w:rsidR="008D6FA4" w:rsidRPr="000121C3" w:rsidRDefault="008D6FA4" w:rsidP="00962EB9">
            <w:pPr>
              <w:pStyle w:val="Bodytext20"/>
              <w:shd w:val="clear" w:color="auto" w:fill="auto"/>
              <w:tabs>
                <w:tab w:val="left" w:pos="618"/>
              </w:tabs>
              <w:spacing w:before="0" w:after="0" w:line="240" w:lineRule="auto"/>
              <w:ind w:firstLine="30"/>
              <w:jc w:val="left"/>
              <w:rPr>
                <w:rFonts w:ascii="Sylfaen" w:hAnsi="Sylfaen"/>
                <w:sz w:val="20"/>
                <w:szCs w:val="20"/>
              </w:rPr>
            </w:pPr>
            <w:r w:rsidRPr="000121C3">
              <w:rPr>
                <w:rStyle w:val="Bodytext211pt"/>
                <w:rFonts w:ascii="Sylfaen" w:hAnsi="Sylfaen"/>
                <w:sz w:val="20"/>
                <w:szCs w:val="20"/>
              </w:rPr>
              <w:t>(csdo:DocStartDate)</w:t>
            </w:r>
          </w:p>
        </w:tc>
        <w:tc>
          <w:tcPr>
            <w:tcW w:w="3581" w:type="dxa"/>
            <w:tcBorders>
              <w:top w:val="single" w:sz="4" w:space="0" w:color="auto"/>
              <w:left w:val="single" w:sz="4" w:space="0" w:color="auto"/>
              <w:bottom w:val="single" w:sz="4" w:space="0" w:color="auto"/>
            </w:tcBorders>
            <w:shd w:val="clear" w:color="auto" w:fill="FFFFFF"/>
          </w:tcPr>
          <w:p w14:paraId="7DA60BE5" w14:textId="77777777" w:rsidR="008D6FA4" w:rsidRPr="000121C3" w:rsidRDefault="008D6FA4" w:rsidP="00962EB9">
            <w:pPr>
              <w:pStyle w:val="Bodytext20"/>
              <w:shd w:val="clear" w:color="auto" w:fill="auto"/>
              <w:spacing w:before="0" w:after="80" w:line="240" w:lineRule="auto"/>
              <w:ind w:left="63" w:firstLine="0"/>
              <w:jc w:val="left"/>
              <w:rPr>
                <w:rFonts w:ascii="Sylfaen" w:hAnsi="Sylfaen"/>
                <w:sz w:val="20"/>
                <w:szCs w:val="20"/>
              </w:rPr>
            </w:pPr>
            <w:r w:rsidRPr="000121C3">
              <w:rPr>
                <w:rStyle w:val="Bodytext211pt"/>
                <w:rFonts w:ascii="Sylfaen" w:hAnsi="Sylfaen"/>
                <w:sz w:val="20"/>
                <w:szCs w:val="20"/>
              </w:rPr>
              <w:t>այն ժամկետի մեկնարկի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6623429B" w14:textId="77777777" w:rsidR="008D6FA4" w:rsidRPr="000121C3" w:rsidRDefault="008D6FA4" w:rsidP="00962EB9">
            <w:pPr>
              <w:pStyle w:val="Bodytext20"/>
              <w:shd w:val="clear" w:color="auto" w:fill="auto"/>
              <w:spacing w:before="0" w:after="80" w:line="240" w:lineRule="auto"/>
              <w:ind w:firstLine="30"/>
              <w:jc w:val="left"/>
              <w:rPr>
                <w:rFonts w:ascii="Sylfaen" w:hAnsi="Sylfaen"/>
                <w:sz w:val="20"/>
                <w:szCs w:val="20"/>
              </w:rPr>
            </w:pPr>
            <w:r w:rsidRPr="000121C3">
              <w:rPr>
                <w:rStyle w:val="Bodytext211pt"/>
                <w:rFonts w:ascii="Sylfaen" w:hAnsi="Sylfaen"/>
                <w:sz w:val="20"/>
                <w:szCs w:val="20"/>
              </w:rPr>
              <w:t>M.SDE.00137</w:t>
            </w:r>
          </w:p>
        </w:tc>
        <w:tc>
          <w:tcPr>
            <w:tcW w:w="4186" w:type="dxa"/>
            <w:tcBorders>
              <w:top w:val="single" w:sz="4" w:space="0" w:color="auto"/>
              <w:left w:val="single" w:sz="4" w:space="0" w:color="auto"/>
              <w:bottom w:val="single" w:sz="4" w:space="0" w:color="auto"/>
            </w:tcBorders>
            <w:shd w:val="clear" w:color="auto" w:fill="FFFFFF"/>
          </w:tcPr>
          <w:p w14:paraId="71BF1C3B" w14:textId="77777777" w:rsidR="008D6FA4" w:rsidRPr="000121C3" w:rsidRDefault="008D6FA4" w:rsidP="00962EB9">
            <w:pPr>
              <w:pStyle w:val="Bodytext20"/>
              <w:shd w:val="clear" w:color="auto" w:fill="auto"/>
              <w:spacing w:before="0" w:after="0" w:line="240" w:lineRule="auto"/>
              <w:ind w:firstLine="3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AB012A" w14:textId="77777777" w:rsidR="008D6FA4" w:rsidRPr="002B732A" w:rsidRDefault="008D6FA4" w:rsidP="00962EB9">
            <w:pPr>
              <w:pStyle w:val="Bodytext20"/>
              <w:shd w:val="clear" w:color="auto" w:fill="auto"/>
              <w:spacing w:before="0" w:after="8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E6B3C76" w14:textId="77777777" w:rsidTr="00044AB0">
        <w:trPr>
          <w:jc w:val="center"/>
        </w:trPr>
        <w:tc>
          <w:tcPr>
            <w:tcW w:w="290" w:type="dxa"/>
            <w:shd w:val="clear" w:color="auto" w:fill="FFFFFF"/>
          </w:tcPr>
          <w:p w14:paraId="2F58D835"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7E6B2305"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6F2B78BD" w14:textId="77777777" w:rsidR="008D6FA4" w:rsidRPr="000121C3" w:rsidRDefault="008D6FA4" w:rsidP="00962EB9">
            <w:pPr>
              <w:pStyle w:val="Bodytext20"/>
              <w:shd w:val="clear" w:color="auto" w:fill="auto"/>
              <w:spacing w:before="0" w:after="0" w:line="240" w:lineRule="auto"/>
              <w:ind w:firstLine="30"/>
              <w:jc w:val="left"/>
              <w:rPr>
                <w:rFonts w:ascii="Sylfaen" w:hAnsi="Sylfaen"/>
                <w:sz w:val="20"/>
                <w:szCs w:val="20"/>
              </w:rPr>
            </w:pPr>
            <w:r w:rsidRPr="000121C3">
              <w:rPr>
                <w:rStyle w:val="Bodytext211pt"/>
                <w:rFonts w:ascii="Sylfaen" w:hAnsi="Sylfaen"/>
                <w:sz w:val="20"/>
                <w:szCs w:val="20"/>
              </w:rPr>
              <w:t>2.6.10.</w:t>
            </w:r>
            <w:r w:rsidR="002B732A"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ժամկետը լրանալու ամսաթիվը (csdo:DocValidityDate)</w:t>
            </w:r>
          </w:p>
        </w:tc>
        <w:tc>
          <w:tcPr>
            <w:tcW w:w="3581" w:type="dxa"/>
            <w:tcBorders>
              <w:top w:val="single" w:sz="4" w:space="0" w:color="auto"/>
              <w:left w:val="single" w:sz="4" w:space="0" w:color="auto"/>
              <w:bottom w:val="single" w:sz="4" w:space="0" w:color="auto"/>
            </w:tcBorders>
            <w:shd w:val="clear" w:color="auto" w:fill="FFFFFF"/>
          </w:tcPr>
          <w:p w14:paraId="71C3E9A9" w14:textId="77777777" w:rsidR="008D6FA4" w:rsidRPr="000121C3" w:rsidRDefault="008D6FA4" w:rsidP="00044AB0">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այն ժամկետի ավարտի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03E7F41B" w14:textId="77777777" w:rsidR="008D6FA4" w:rsidRPr="000121C3" w:rsidRDefault="008D6FA4" w:rsidP="00044AB0">
            <w:pPr>
              <w:pStyle w:val="Bodytext20"/>
              <w:shd w:val="clear" w:color="auto" w:fill="auto"/>
              <w:spacing w:before="0" w:after="120" w:line="240" w:lineRule="auto"/>
              <w:ind w:firstLine="30"/>
              <w:jc w:val="left"/>
              <w:rPr>
                <w:rFonts w:ascii="Sylfaen" w:hAnsi="Sylfaen"/>
                <w:sz w:val="20"/>
                <w:szCs w:val="20"/>
              </w:rPr>
            </w:pPr>
            <w:r w:rsidRPr="000121C3">
              <w:rPr>
                <w:rStyle w:val="Bodytext211pt"/>
                <w:rFonts w:ascii="Sylfaen" w:hAnsi="Sylfaen"/>
                <w:sz w:val="20"/>
                <w:szCs w:val="20"/>
              </w:rPr>
              <w:t>M.SDE.00052</w:t>
            </w:r>
          </w:p>
        </w:tc>
        <w:tc>
          <w:tcPr>
            <w:tcW w:w="4186" w:type="dxa"/>
            <w:tcBorders>
              <w:top w:val="single" w:sz="4" w:space="0" w:color="auto"/>
              <w:left w:val="single" w:sz="4" w:space="0" w:color="auto"/>
              <w:bottom w:val="single" w:sz="4" w:space="0" w:color="auto"/>
            </w:tcBorders>
            <w:shd w:val="clear" w:color="auto" w:fill="FFFFFF"/>
          </w:tcPr>
          <w:p w14:paraId="748C5F16" w14:textId="77777777" w:rsidR="008D6FA4" w:rsidRPr="000121C3" w:rsidRDefault="008D6FA4" w:rsidP="00962EB9">
            <w:pPr>
              <w:pStyle w:val="Bodytext20"/>
              <w:shd w:val="clear" w:color="auto" w:fill="auto"/>
              <w:spacing w:before="0" w:after="0" w:line="240" w:lineRule="auto"/>
              <w:ind w:firstLine="30"/>
              <w:jc w:val="left"/>
              <w:rPr>
                <w:rFonts w:ascii="Sylfaen" w:hAnsi="Sylfaen"/>
                <w:sz w:val="20"/>
                <w:szCs w:val="20"/>
              </w:rPr>
            </w:pPr>
            <w:r w:rsidRPr="000121C3">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828C06F"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8D975D1" w14:textId="77777777" w:rsidTr="00044AB0">
        <w:trPr>
          <w:jc w:val="center"/>
        </w:trPr>
        <w:tc>
          <w:tcPr>
            <w:tcW w:w="290" w:type="dxa"/>
            <w:shd w:val="clear" w:color="auto" w:fill="FFFFFF"/>
          </w:tcPr>
          <w:p w14:paraId="52FB6869"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11E1736B"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1115793C" w14:textId="77777777" w:rsidR="008D6FA4" w:rsidRPr="000121C3" w:rsidRDefault="008D6FA4" w:rsidP="00962EB9">
            <w:pPr>
              <w:pStyle w:val="Bodytext20"/>
              <w:shd w:val="clear" w:color="auto" w:fill="auto"/>
              <w:tabs>
                <w:tab w:val="left" w:pos="753"/>
              </w:tabs>
              <w:spacing w:before="0" w:after="0" w:line="240" w:lineRule="auto"/>
              <w:ind w:firstLine="0"/>
              <w:jc w:val="left"/>
              <w:rPr>
                <w:rFonts w:ascii="Sylfaen" w:hAnsi="Sylfaen"/>
                <w:sz w:val="20"/>
                <w:szCs w:val="20"/>
              </w:rPr>
            </w:pPr>
            <w:r w:rsidRPr="000121C3">
              <w:rPr>
                <w:rStyle w:val="Bodytext211pt"/>
                <w:rFonts w:ascii="Sylfaen" w:hAnsi="Sylfaen"/>
                <w:sz w:val="20"/>
                <w:szCs w:val="20"/>
              </w:rPr>
              <w:t>2.6.11.</w:t>
            </w:r>
            <w:r w:rsidR="002B732A" w:rsidRPr="00F83622">
              <w:rPr>
                <w:rStyle w:val="Bodytext211pt"/>
                <w:rFonts w:ascii="Sylfaen" w:hAnsi="Sylfaen"/>
                <w:sz w:val="20"/>
                <w:szCs w:val="20"/>
              </w:rPr>
              <w:tab/>
            </w:r>
            <w:r w:rsidRPr="000121C3">
              <w:rPr>
                <w:rStyle w:val="Bodytext211pt"/>
                <w:rFonts w:ascii="Sylfaen" w:hAnsi="Sylfaen"/>
                <w:sz w:val="20"/>
                <w:szCs w:val="20"/>
              </w:rPr>
              <w:t>Փաստաթղթի գործողության ժամկետը (csdo:DocValidityDuration)</w:t>
            </w:r>
          </w:p>
        </w:tc>
        <w:tc>
          <w:tcPr>
            <w:tcW w:w="3581" w:type="dxa"/>
            <w:tcBorders>
              <w:top w:val="single" w:sz="4" w:space="0" w:color="auto"/>
              <w:left w:val="single" w:sz="4" w:space="0" w:color="auto"/>
              <w:bottom w:val="single" w:sz="4" w:space="0" w:color="auto"/>
            </w:tcBorders>
            <w:shd w:val="clear" w:color="auto" w:fill="FFFFFF"/>
          </w:tcPr>
          <w:p w14:paraId="7FD8B076" w14:textId="77777777" w:rsidR="008D6FA4" w:rsidRPr="000121C3" w:rsidRDefault="008D6FA4" w:rsidP="00044AB0">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այն ժամկետի տևողությունը,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36F68B84"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M.SDE.00056</w:t>
            </w:r>
          </w:p>
        </w:tc>
        <w:tc>
          <w:tcPr>
            <w:tcW w:w="4186" w:type="dxa"/>
            <w:tcBorders>
              <w:top w:val="single" w:sz="4" w:space="0" w:color="auto"/>
              <w:left w:val="single" w:sz="4" w:space="0" w:color="auto"/>
              <w:bottom w:val="single" w:sz="4" w:space="0" w:color="auto"/>
            </w:tcBorders>
            <w:shd w:val="clear" w:color="auto" w:fill="FFFFFF"/>
          </w:tcPr>
          <w:p w14:paraId="2B53091E" w14:textId="77777777" w:rsidR="008D6FA4" w:rsidRPr="000121C3" w:rsidRDefault="008D6FA4" w:rsidP="00962EB9">
            <w:pPr>
              <w:pStyle w:val="Bodytext20"/>
              <w:shd w:val="clear" w:color="auto" w:fill="auto"/>
              <w:spacing w:before="0" w:after="0" w:line="240" w:lineRule="auto"/>
              <w:ind w:firstLine="29"/>
              <w:jc w:val="left"/>
              <w:rPr>
                <w:rFonts w:ascii="Sylfaen" w:hAnsi="Sylfaen"/>
                <w:sz w:val="20"/>
                <w:szCs w:val="20"/>
              </w:rPr>
            </w:pPr>
            <w:r w:rsidRPr="000121C3">
              <w:rPr>
                <w:rStyle w:val="Bodytext211pt"/>
                <w:rFonts w:ascii="Sylfaen" w:hAnsi="Sylfaen"/>
                <w:sz w:val="20"/>
                <w:szCs w:val="20"/>
              </w:rPr>
              <w:t>bdt:DurationType (M.BDT.00021) Ժամանակի տևողության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B918649"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9496D45" w14:textId="77777777" w:rsidTr="00044AB0">
        <w:trPr>
          <w:jc w:val="center"/>
        </w:trPr>
        <w:tc>
          <w:tcPr>
            <w:tcW w:w="290" w:type="dxa"/>
            <w:shd w:val="clear" w:color="auto" w:fill="FFFFFF"/>
          </w:tcPr>
          <w:p w14:paraId="1989777E"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49B9E8D3"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7C25CE80" w14:textId="77777777" w:rsidR="008D6FA4" w:rsidRPr="000121C3" w:rsidRDefault="008D6FA4" w:rsidP="00044AB0">
            <w:pPr>
              <w:pStyle w:val="Bodytext20"/>
              <w:shd w:val="clear" w:color="auto" w:fill="auto"/>
              <w:tabs>
                <w:tab w:val="left" w:pos="75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2.6.12.</w:t>
            </w:r>
            <w:r w:rsidR="002B732A" w:rsidRPr="00F83622">
              <w:rPr>
                <w:rStyle w:val="Bodytext211pt"/>
                <w:rFonts w:ascii="Sylfaen" w:hAnsi="Sylfaen"/>
                <w:sz w:val="20"/>
                <w:szCs w:val="20"/>
              </w:rPr>
              <w:tab/>
            </w:r>
            <w:r w:rsidRPr="000121C3">
              <w:rPr>
                <w:rStyle w:val="Bodytext211pt"/>
                <w:rFonts w:ascii="Sylfaen" w:hAnsi="Sylfaen"/>
                <w:sz w:val="20"/>
                <w:szCs w:val="20"/>
              </w:rPr>
              <w:t>Անդամ պետության լիազորված մարմնի նույնականացուցիչը (csdo:AuthorityId)</w:t>
            </w:r>
          </w:p>
        </w:tc>
        <w:tc>
          <w:tcPr>
            <w:tcW w:w="3581" w:type="dxa"/>
            <w:tcBorders>
              <w:top w:val="single" w:sz="4" w:space="0" w:color="auto"/>
              <w:left w:val="single" w:sz="4" w:space="0" w:color="auto"/>
              <w:bottom w:val="single" w:sz="4" w:space="0" w:color="auto"/>
            </w:tcBorders>
            <w:shd w:val="clear" w:color="auto" w:fill="FFFFFF"/>
          </w:tcPr>
          <w:p w14:paraId="516FFB43" w14:textId="77777777" w:rsidR="008D6FA4" w:rsidRPr="000121C3" w:rsidRDefault="008D6FA4" w:rsidP="00044AB0">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9" w:type="dxa"/>
            <w:tcBorders>
              <w:top w:val="single" w:sz="4" w:space="0" w:color="auto"/>
              <w:left w:val="single" w:sz="4" w:space="0" w:color="auto"/>
              <w:bottom w:val="single" w:sz="4" w:space="0" w:color="auto"/>
            </w:tcBorders>
            <w:shd w:val="clear" w:color="auto" w:fill="FFFFFF"/>
          </w:tcPr>
          <w:p w14:paraId="50070F6F"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M.SDE.00068</w:t>
            </w:r>
          </w:p>
        </w:tc>
        <w:tc>
          <w:tcPr>
            <w:tcW w:w="4186" w:type="dxa"/>
            <w:tcBorders>
              <w:top w:val="single" w:sz="4" w:space="0" w:color="auto"/>
              <w:left w:val="single" w:sz="4" w:space="0" w:color="auto"/>
              <w:bottom w:val="single" w:sz="4" w:space="0" w:color="auto"/>
            </w:tcBorders>
            <w:shd w:val="clear" w:color="auto" w:fill="FFFFFF"/>
          </w:tcPr>
          <w:p w14:paraId="39E7E3DA" w14:textId="77777777" w:rsidR="008D6FA4" w:rsidRPr="000121C3" w:rsidRDefault="008D6FA4" w:rsidP="00044AB0">
            <w:pPr>
              <w:pStyle w:val="Bodytext20"/>
              <w:shd w:val="clear" w:color="auto" w:fill="auto"/>
              <w:spacing w:before="0" w:after="120" w:line="240" w:lineRule="auto"/>
              <w:ind w:firstLine="29"/>
              <w:jc w:val="left"/>
              <w:rPr>
                <w:rFonts w:ascii="Sylfaen" w:hAnsi="Sylfaen"/>
                <w:sz w:val="20"/>
                <w:szCs w:val="20"/>
              </w:rPr>
            </w:pPr>
            <w:r w:rsidRPr="000121C3">
              <w:rPr>
                <w:rStyle w:val="Bodytext211pt"/>
                <w:rFonts w:ascii="Sylfaen" w:hAnsi="Sylfaen"/>
                <w:sz w:val="20"/>
                <w:szCs w:val="20"/>
              </w:rPr>
              <w:t>csdo:Id20Type (M.SDT.00092) Պայմանանշանների նորմալացված տող:</w:t>
            </w:r>
          </w:p>
          <w:p w14:paraId="101CE376" w14:textId="77777777" w:rsidR="008D6FA4" w:rsidRPr="000121C3" w:rsidRDefault="008D6FA4" w:rsidP="00044AB0">
            <w:pPr>
              <w:pStyle w:val="Bodytext20"/>
              <w:shd w:val="clear" w:color="auto" w:fill="auto"/>
              <w:spacing w:before="0" w:after="120" w:line="240" w:lineRule="auto"/>
              <w:ind w:firstLine="29"/>
              <w:jc w:val="left"/>
              <w:rPr>
                <w:rFonts w:ascii="Sylfaen" w:hAnsi="Sylfaen"/>
                <w:sz w:val="20"/>
                <w:szCs w:val="20"/>
              </w:rPr>
            </w:pPr>
            <w:r w:rsidRPr="000121C3">
              <w:rPr>
                <w:rStyle w:val="Bodytext211pt"/>
                <w:rFonts w:ascii="Sylfaen" w:hAnsi="Sylfaen"/>
                <w:sz w:val="20"/>
                <w:szCs w:val="20"/>
              </w:rPr>
              <w:t>Նվազագույն երկարությունը՝ 1։</w:t>
            </w:r>
          </w:p>
          <w:p w14:paraId="3F4EE15C" w14:textId="77777777" w:rsidR="008D6FA4" w:rsidRPr="000121C3" w:rsidRDefault="008D6FA4" w:rsidP="00044AB0">
            <w:pPr>
              <w:pStyle w:val="Bodytext20"/>
              <w:shd w:val="clear" w:color="auto" w:fill="auto"/>
              <w:spacing w:before="0" w:after="120" w:line="240" w:lineRule="auto"/>
              <w:ind w:firstLine="29"/>
              <w:jc w:val="left"/>
              <w:rPr>
                <w:rFonts w:ascii="Sylfaen" w:hAnsi="Sylfaen"/>
                <w:sz w:val="20"/>
                <w:szCs w:val="20"/>
              </w:rPr>
            </w:pPr>
            <w:r w:rsidRPr="000121C3">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02868CD"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9B23C35" w14:textId="77777777" w:rsidTr="00044AB0">
        <w:trPr>
          <w:jc w:val="center"/>
        </w:trPr>
        <w:tc>
          <w:tcPr>
            <w:tcW w:w="290" w:type="dxa"/>
            <w:shd w:val="clear" w:color="auto" w:fill="FFFFFF"/>
          </w:tcPr>
          <w:p w14:paraId="50F1C004"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65602C06"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3585C277" w14:textId="77777777" w:rsidR="008D6FA4" w:rsidRPr="000121C3" w:rsidRDefault="008D6FA4" w:rsidP="00044AB0">
            <w:pPr>
              <w:pStyle w:val="Bodytext20"/>
              <w:shd w:val="clear" w:color="auto" w:fill="auto"/>
              <w:tabs>
                <w:tab w:val="left" w:pos="75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2.6.13.</w:t>
            </w:r>
            <w:r w:rsidR="002B732A" w:rsidRPr="00F83622">
              <w:rPr>
                <w:rStyle w:val="Bodytext211pt"/>
                <w:rFonts w:ascii="Sylfaen" w:hAnsi="Sylfaen"/>
                <w:sz w:val="20"/>
                <w:szCs w:val="20"/>
              </w:rPr>
              <w:tab/>
            </w:r>
            <w:r w:rsidRPr="000121C3">
              <w:rPr>
                <w:rStyle w:val="Bodytext211pt"/>
                <w:rFonts w:ascii="Sylfaen" w:hAnsi="Sylfaen"/>
                <w:sz w:val="20"/>
                <w:szCs w:val="20"/>
              </w:rPr>
              <w:t>Անդամ պետության լիազորված մարմնի անվանումը (csdo:AuthorityName)</w:t>
            </w:r>
          </w:p>
        </w:tc>
        <w:tc>
          <w:tcPr>
            <w:tcW w:w="3581" w:type="dxa"/>
            <w:tcBorders>
              <w:top w:val="single" w:sz="4" w:space="0" w:color="auto"/>
              <w:left w:val="single" w:sz="4" w:space="0" w:color="auto"/>
              <w:bottom w:val="single" w:sz="4" w:space="0" w:color="auto"/>
            </w:tcBorders>
            <w:shd w:val="clear" w:color="auto" w:fill="FFFFFF"/>
          </w:tcPr>
          <w:p w14:paraId="6782125D" w14:textId="77777777" w:rsidR="008D6FA4" w:rsidRPr="000121C3" w:rsidRDefault="008D6FA4" w:rsidP="00044AB0">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9" w:type="dxa"/>
            <w:tcBorders>
              <w:top w:val="single" w:sz="4" w:space="0" w:color="auto"/>
              <w:left w:val="single" w:sz="4" w:space="0" w:color="auto"/>
              <w:bottom w:val="single" w:sz="4" w:space="0" w:color="auto"/>
            </w:tcBorders>
            <w:shd w:val="clear" w:color="auto" w:fill="FFFFFF"/>
          </w:tcPr>
          <w:p w14:paraId="04077067"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M.SDE.00066</w:t>
            </w:r>
          </w:p>
        </w:tc>
        <w:tc>
          <w:tcPr>
            <w:tcW w:w="4186" w:type="dxa"/>
            <w:tcBorders>
              <w:top w:val="single" w:sz="4" w:space="0" w:color="auto"/>
              <w:left w:val="single" w:sz="4" w:space="0" w:color="auto"/>
              <w:bottom w:val="single" w:sz="4" w:space="0" w:color="auto"/>
            </w:tcBorders>
            <w:shd w:val="clear" w:color="auto" w:fill="FFFFFF"/>
          </w:tcPr>
          <w:p w14:paraId="2C6FC123" w14:textId="77777777" w:rsidR="008D6FA4" w:rsidRPr="000121C3" w:rsidRDefault="008D6FA4" w:rsidP="00044AB0">
            <w:pPr>
              <w:pStyle w:val="Bodytext20"/>
              <w:shd w:val="clear" w:color="auto" w:fill="auto"/>
              <w:spacing w:before="0" w:after="120" w:line="240" w:lineRule="auto"/>
              <w:ind w:firstLine="29"/>
              <w:jc w:val="left"/>
              <w:rPr>
                <w:rFonts w:ascii="Sylfaen" w:hAnsi="Sylfaen"/>
                <w:sz w:val="20"/>
                <w:szCs w:val="20"/>
              </w:rPr>
            </w:pPr>
            <w:r w:rsidRPr="000121C3">
              <w:rPr>
                <w:rStyle w:val="Bodytext211pt"/>
                <w:rFonts w:ascii="Sylfaen" w:hAnsi="Sylfaen"/>
                <w:sz w:val="20"/>
                <w:szCs w:val="20"/>
              </w:rPr>
              <w:t>csdo:Name300Type (M.SDT.00056) Պայմանանշանների նորմալացված տող։</w:t>
            </w:r>
          </w:p>
          <w:p w14:paraId="56512B83" w14:textId="77777777" w:rsidR="008D6FA4" w:rsidRPr="000121C3" w:rsidRDefault="008D6FA4" w:rsidP="00044AB0">
            <w:pPr>
              <w:pStyle w:val="Bodytext20"/>
              <w:shd w:val="clear" w:color="auto" w:fill="auto"/>
              <w:spacing w:before="0" w:after="120" w:line="240" w:lineRule="auto"/>
              <w:ind w:firstLine="29"/>
              <w:jc w:val="left"/>
              <w:rPr>
                <w:rFonts w:ascii="Sylfaen" w:hAnsi="Sylfaen"/>
                <w:sz w:val="20"/>
                <w:szCs w:val="20"/>
              </w:rPr>
            </w:pPr>
            <w:r w:rsidRPr="000121C3">
              <w:rPr>
                <w:rStyle w:val="Bodytext211pt"/>
                <w:rFonts w:ascii="Sylfaen" w:hAnsi="Sylfaen"/>
                <w:sz w:val="20"/>
                <w:szCs w:val="20"/>
              </w:rPr>
              <w:t>Նվազագույն երկարությունը՝ 1։</w:t>
            </w:r>
          </w:p>
          <w:p w14:paraId="02FF2B97" w14:textId="77777777" w:rsidR="008D6FA4" w:rsidRPr="000121C3" w:rsidRDefault="008D6FA4" w:rsidP="00044AB0">
            <w:pPr>
              <w:pStyle w:val="Bodytext20"/>
              <w:shd w:val="clear" w:color="auto" w:fill="auto"/>
              <w:spacing w:before="0" w:after="120" w:line="240" w:lineRule="auto"/>
              <w:ind w:firstLine="29"/>
              <w:jc w:val="left"/>
              <w:rPr>
                <w:rFonts w:ascii="Sylfaen" w:hAnsi="Sylfaen"/>
                <w:sz w:val="20"/>
                <w:szCs w:val="20"/>
              </w:rPr>
            </w:pPr>
            <w:r w:rsidRPr="000121C3">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2380205"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8E7F614" w14:textId="77777777" w:rsidTr="00044AB0">
        <w:trPr>
          <w:jc w:val="center"/>
        </w:trPr>
        <w:tc>
          <w:tcPr>
            <w:tcW w:w="290" w:type="dxa"/>
            <w:shd w:val="clear" w:color="auto" w:fill="FFFFFF"/>
          </w:tcPr>
          <w:p w14:paraId="15BC8530"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7C4E444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619F0AD9" w14:textId="77777777" w:rsidR="008D6FA4" w:rsidRPr="000121C3" w:rsidRDefault="008D6FA4" w:rsidP="00044AB0">
            <w:pPr>
              <w:pStyle w:val="Bodytext20"/>
              <w:shd w:val="clear" w:color="auto" w:fill="auto"/>
              <w:tabs>
                <w:tab w:val="left" w:pos="753"/>
              </w:tabs>
              <w:spacing w:before="0" w:after="120" w:line="240" w:lineRule="auto"/>
              <w:ind w:firstLine="0"/>
              <w:jc w:val="left"/>
              <w:rPr>
                <w:rFonts w:ascii="Sylfaen" w:hAnsi="Sylfaen"/>
                <w:sz w:val="20"/>
                <w:szCs w:val="20"/>
              </w:rPr>
            </w:pPr>
            <w:r w:rsidRPr="000121C3">
              <w:rPr>
                <w:rStyle w:val="Bodytext211pt"/>
                <w:rFonts w:ascii="Sylfaen" w:hAnsi="Sylfaen"/>
                <w:sz w:val="20"/>
                <w:szCs w:val="20"/>
              </w:rPr>
              <w:t>2.6.14.</w:t>
            </w:r>
            <w:r w:rsidR="002B732A">
              <w:rPr>
                <w:rStyle w:val="Bodytext211pt"/>
                <w:rFonts w:ascii="Sylfaen" w:hAnsi="Sylfaen"/>
                <w:sz w:val="20"/>
                <w:szCs w:val="20"/>
                <w:lang w:val="en-US"/>
              </w:rPr>
              <w:tab/>
            </w:r>
            <w:r w:rsidRPr="000121C3">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2D700EC2" w14:textId="77777777" w:rsidR="008D6FA4" w:rsidRPr="000121C3" w:rsidRDefault="008D6FA4" w:rsidP="00044AB0">
            <w:pPr>
              <w:pStyle w:val="Bodytext20"/>
              <w:shd w:val="clear" w:color="auto" w:fill="auto"/>
              <w:spacing w:before="0" w:after="120" w:line="240" w:lineRule="auto"/>
              <w:ind w:left="63" w:firstLine="0"/>
              <w:jc w:val="left"/>
              <w:rPr>
                <w:rFonts w:ascii="Sylfaen" w:hAnsi="Sylfaen"/>
                <w:sz w:val="20"/>
                <w:szCs w:val="20"/>
              </w:rPr>
            </w:pPr>
            <w:r w:rsidRPr="000121C3">
              <w:rPr>
                <w:rStyle w:val="Bodytext211pt"/>
                <w:rFonts w:ascii="Sylfaen" w:hAnsi="Sylfaen"/>
                <w:sz w:val="20"/>
                <w:szCs w:val="20"/>
              </w:rPr>
              <w:t>փաստաթղթի նկարագրությունը</w:t>
            </w:r>
          </w:p>
        </w:tc>
        <w:tc>
          <w:tcPr>
            <w:tcW w:w="2059" w:type="dxa"/>
            <w:tcBorders>
              <w:top w:val="single" w:sz="4" w:space="0" w:color="auto"/>
              <w:left w:val="single" w:sz="4" w:space="0" w:color="auto"/>
              <w:bottom w:val="single" w:sz="4" w:space="0" w:color="auto"/>
            </w:tcBorders>
            <w:shd w:val="clear" w:color="auto" w:fill="FFFFFF"/>
          </w:tcPr>
          <w:p w14:paraId="3EF2FFD8"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0B4DD35E" w14:textId="77777777" w:rsidR="008D6FA4" w:rsidRPr="000121C3" w:rsidRDefault="008D6FA4" w:rsidP="00044AB0">
            <w:pPr>
              <w:pStyle w:val="Bodytext20"/>
              <w:shd w:val="clear" w:color="auto" w:fill="auto"/>
              <w:spacing w:before="0" w:after="120" w:line="240" w:lineRule="auto"/>
              <w:ind w:firstLine="29"/>
              <w:jc w:val="left"/>
              <w:rPr>
                <w:rFonts w:ascii="Sylfaen" w:hAnsi="Sylfaen"/>
                <w:sz w:val="20"/>
                <w:szCs w:val="20"/>
              </w:rPr>
            </w:pPr>
            <w:r w:rsidRPr="000121C3">
              <w:rPr>
                <w:rStyle w:val="Bodytext211pt"/>
                <w:rFonts w:ascii="Sylfaen" w:hAnsi="Sylfaen"/>
                <w:sz w:val="20"/>
                <w:szCs w:val="20"/>
              </w:rPr>
              <w:t>csdo:Text4000Type (M.SDT.00088) Պայմանանշանների տող։</w:t>
            </w:r>
          </w:p>
          <w:p w14:paraId="43B28514" w14:textId="77777777" w:rsidR="008D6FA4" w:rsidRPr="000121C3" w:rsidRDefault="008D6FA4" w:rsidP="00044AB0">
            <w:pPr>
              <w:pStyle w:val="Bodytext20"/>
              <w:shd w:val="clear" w:color="auto" w:fill="auto"/>
              <w:spacing w:before="0" w:after="120" w:line="240" w:lineRule="auto"/>
              <w:ind w:firstLine="29"/>
              <w:jc w:val="left"/>
              <w:rPr>
                <w:rFonts w:ascii="Sylfaen" w:hAnsi="Sylfaen"/>
                <w:sz w:val="20"/>
                <w:szCs w:val="20"/>
              </w:rPr>
            </w:pPr>
            <w:r w:rsidRPr="000121C3">
              <w:rPr>
                <w:rStyle w:val="Bodytext211pt"/>
                <w:rFonts w:ascii="Sylfaen" w:hAnsi="Sylfaen"/>
                <w:sz w:val="20"/>
                <w:szCs w:val="20"/>
              </w:rPr>
              <w:t>Նվազագույն երկարությունը՝ 1։</w:t>
            </w:r>
          </w:p>
          <w:p w14:paraId="32A8387E" w14:textId="77777777" w:rsidR="008D6FA4" w:rsidRPr="000121C3" w:rsidRDefault="008D6FA4" w:rsidP="00044AB0">
            <w:pPr>
              <w:pStyle w:val="Bodytext20"/>
              <w:shd w:val="clear" w:color="auto" w:fill="auto"/>
              <w:spacing w:before="0" w:after="120" w:line="240" w:lineRule="auto"/>
              <w:ind w:firstLine="29"/>
              <w:jc w:val="left"/>
              <w:rPr>
                <w:rFonts w:ascii="Sylfaen" w:hAnsi="Sylfaen"/>
                <w:sz w:val="20"/>
                <w:szCs w:val="20"/>
              </w:rPr>
            </w:pPr>
            <w:r w:rsidRPr="000121C3">
              <w:rPr>
                <w:rStyle w:val="Bodytext211pt"/>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A8C06A6"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75DD2EE" w14:textId="77777777" w:rsidTr="00044AB0">
        <w:trPr>
          <w:jc w:val="center"/>
        </w:trPr>
        <w:tc>
          <w:tcPr>
            <w:tcW w:w="290" w:type="dxa"/>
            <w:shd w:val="clear" w:color="auto" w:fill="FFFFFF"/>
          </w:tcPr>
          <w:p w14:paraId="25D84D23"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7613F275"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76495BED" w14:textId="77777777" w:rsidR="008D6FA4" w:rsidRPr="000121C3" w:rsidRDefault="008D6FA4" w:rsidP="00962EB9">
            <w:pPr>
              <w:pStyle w:val="Bodytext20"/>
              <w:shd w:val="clear" w:color="auto" w:fill="auto"/>
              <w:tabs>
                <w:tab w:val="left" w:pos="753"/>
              </w:tabs>
              <w:spacing w:before="0" w:after="80" w:line="240" w:lineRule="auto"/>
              <w:ind w:firstLine="0"/>
              <w:jc w:val="left"/>
              <w:rPr>
                <w:rFonts w:ascii="Sylfaen" w:hAnsi="Sylfaen"/>
                <w:sz w:val="20"/>
                <w:szCs w:val="20"/>
              </w:rPr>
            </w:pPr>
            <w:r w:rsidRPr="000121C3">
              <w:rPr>
                <w:rStyle w:val="Bodytext211pt"/>
                <w:rFonts w:ascii="Sylfaen" w:hAnsi="Sylfaen"/>
                <w:sz w:val="20"/>
                <w:szCs w:val="20"/>
              </w:rPr>
              <w:t>2.6.15.</w:t>
            </w:r>
            <w:r w:rsidR="002B732A">
              <w:rPr>
                <w:rStyle w:val="Bodytext211pt"/>
                <w:rFonts w:ascii="Sylfaen" w:hAnsi="Sylfaen"/>
                <w:sz w:val="20"/>
                <w:szCs w:val="20"/>
                <w:lang w:val="en-US"/>
              </w:rPr>
              <w:tab/>
            </w:r>
            <w:r w:rsidRPr="000121C3">
              <w:rPr>
                <w:rStyle w:val="Bodytext211pt"/>
                <w:rFonts w:ascii="Sylfaen" w:hAnsi="Sylfaen"/>
                <w:sz w:val="20"/>
                <w:szCs w:val="20"/>
              </w:rPr>
              <w:t>Թերթերի քանակը (csdo:РageQuantity)</w:t>
            </w:r>
          </w:p>
        </w:tc>
        <w:tc>
          <w:tcPr>
            <w:tcW w:w="3581" w:type="dxa"/>
            <w:tcBorders>
              <w:top w:val="single" w:sz="4" w:space="0" w:color="auto"/>
              <w:left w:val="single" w:sz="4" w:space="0" w:color="auto"/>
              <w:bottom w:val="single" w:sz="4" w:space="0" w:color="auto"/>
            </w:tcBorders>
            <w:shd w:val="clear" w:color="auto" w:fill="FFFFFF"/>
          </w:tcPr>
          <w:p w14:paraId="775882D0" w14:textId="77777777" w:rsidR="008D6FA4" w:rsidRPr="000121C3" w:rsidRDefault="008D6FA4" w:rsidP="00962EB9">
            <w:pPr>
              <w:pStyle w:val="Bodytext20"/>
              <w:shd w:val="clear" w:color="auto" w:fill="auto"/>
              <w:spacing w:before="0" w:after="80" w:line="240" w:lineRule="auto"/>
              <w:ind w:left="63" w:firstLine="0"/>
              <w:jc w:val="left"/>
              <w:rPr>
                <w:rFonts w:ascii="Sylfaen" w:hAnsi="Sylfaen"/>
                <w:sz w:val="20"/>
                <w:szCs w:val="20"/>
              </w:rPr>
            </w:pPr>
            <w:r w:rsidRPr="000121C3">
              <w:rPr>
                <w:rStyle w:val="Bodytext211pt"/>
                <w:rFonts w:ascii="Sylfaen" w:hAnsi="Sylfaen"/>
                <w:sz w:val="20"/>
                <w:szCs w:val="20"/>
              </w:rPr>
              <w:t>փաստաթղթի թերթերի ընդհանուր քանակը</w:t>
            </w:r>
          </w:p>
        </w:tc>
        <w:tc>
          <w:tcPr>
            <w:tcW w:w="2059" w:type="dxa"/>
            <w:tcBorders>
              <w:top w:val="single" w:sz="4" w:space="0" w:color="auto"/>
              <w:left w:val="single" w:sz="4" w:space="0" w:color="auto"/>
              <w:bottom w:val="single" w:sz="4" w:space="0" w:color="auto"/>
            </w:tcBorders>
            <w:shd w:val="clear" w:color="auto" w:fill="FFFFFF"/>
          </w:tcPr>
          <w:p w14:paraId="199F5F2C" w14:textId="77777777" w:rsidR="008D6FA4" w:rsidRPr="000121C3" w:rsidRDefault="008D6FA4" w:rsidP="00962EB9">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M.SDE.00018</w:t>
            </w:r>
          </w:p>
        </w:tc>
        <w:tc>
          <w:tcPr>
            <w:tcW w:w="4186" w:type="dxa"/>
            <w:tcBorders>
              <w:top w:val="single" w:sz="4" w:space="0" w:color="auto"/>
              <w:left w:val="single" w:sz="4" w:space="0" w:color="auto"/>
              <w:bottom w:val="single" w:sz="4" w:space="0" w:color="auto"/>
            </w:tcBorders>
            <w:shd w:val="clear" w:color="auto" w:fill="FFFFFF"/>
          </w:tcPr>
          <w:p w14:paraId="1212ED55" w14:textId="77777777" w:rsidR="008D6FA4" w:rsidRPr="000121C3" w:rsidRDefault="008D6FA4" w:rsidP="00962EB9">
            <w:pPr>
              <w:pStyle w:val="Bodytext20"/>
              <w:shd w:val="clear" w:color="auto" w:fill="auto"/>
              <w:spacing w:before="0" w:after="80" w:line="240" w:lineRule="auto"/>
              <w:ind w:firstLine="29"/>
              <w:jc w:val="left"/>
              <w:rPr>
                <w:rFonts w:ascii="Sylfaen" w:hAnsi="Sylfaen"/>
                <w:sz w:val="20"/>
                <w:szCs w:val="20"/>
              </w:rPr>
            </w:pPr>
            <w:r w:rsidRPr="000121C3">
              <w:rPr>
                <w:rStyle w:val="Bodytext211pt"/>
                <w:rFonts w:ascii="Sylfaen" w:hAnsi="Sylfaen"/>
                <w:sz w:val="20"/>
                <w:szCs w:val="20"/>
              </w:rPr>
              <w:t>csdo:Quantity4Type (M.SDT.00097)</w:t>
            </w:r>
          </w:p>
          <w:p w14:paraId="7B27A141" w14:textId="77777777" w:rsidR="008D6FA4" w:rsidRPr="000121C3" w:rsidRDefault="008D6FA4" w:rsidP="00962EB9">
            <w:pPr>
              <w:pStyle w:val="Bodytext20"/>
              <w:shd w:val="clear" w:color="auto" w:fill="auto"/>
              <w:spacing w:before="0" w:after="80" w:line="240" w:lineRule="auto"/>
              <w:ind w:firstLine="29"/>
              <w:jc w:val="left"/>
              <w:rPr>
                <w:rFonts w:ascii="Sylfaen" w:hAnsi="Sylfaen"/>
                <w:sz w:val="20"/>
                <w:szCs w:val="20"/>
              </w:rPr>
            </w:pPr>
            <w:r w:rsidRPr="000121C3">
              <w:rPr>
                <w:rStyle w:val="Bodytext211pt"/>
                <w:rFonts w:ascii="Sylfaen" w:hAnsi="Sylfaen"/>
                <w:sz w:val="20"/>
                <w:szCs w:val="20"/>
              </w:rPr>
              <w:t>Ոչ բացասական ամբողջ թիվը՝ հաշվարկի տասական համակարգում։</w:t>
            </w:r>
          </w:p>
          <w:p w14:paraId="3A62307A" w14:textId="77777777" w:rsidR="008D6FA4" w:rsidRPr="000121C3" w:rsidRDefault="008D6FA4" w:rsidP="00962EB9">
            <w:pPr>
              <w:pStyle w:val="Bodytext20"/>
              <w:shd w:val="clear" w:color="auto" w:fill="auto"/>
              <w:spacing w:before="0" w:after="80" w:line="240" w:lineRule="auto"/>
              <w:ind w:firstLine="29"/>
              <w:jc w:val="left"/>
              <w:rPr>
                <w:rFonts w:ascii="Sylfaen" w:hAnsi="Sylfaen"/>
                <w:sz w:val="20"/>
                <w:szCs w:val="20"/>
              </w:rPr>
            </w:pPr>
            <w:r w:rsidRPr="000121C3">
              <w:rPr>
                <w:rStyle w:val="Bodytext211pt"/>
                <w:rFonts w:ascii="Sylfaen" w:hAnsi="Sylfaen"/>
                <w:sz w:val="20"/>
                <w:szCs w:val="20"/>
              </w:rPr>
              <w:t>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3EA8785"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2079F43" w14:textId="77777777" w:rsidTr="00044AB0">
        <w:trPr>
          <w:jc w:val="center"/>
        </w:trPr>
        <w:tc>
          <w:tcPr>
            <w:tcW w:w="290" w:type="dxa"/>
            <w:shd w:val="clear" w:color="auto" w:fill="FFFFFF"/>
          </w:tcPr>
          <w:p w14:paraId="2571D798"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1B68A19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180CAAC7" w14:textId="77777777" w:rsidR="008D6FA4" w:rsidRPr="000121C3" w:rsidRDefault="008D6FA4" w:rsidP="00962EB9">
            <w:pPr>
              <w:pStyle w:val="Bodytext20"/>
              <w:shd w:val="clear" w:color="auto" w:fill="auto"/>
              <w:tabs>
                <w:tab w:val="left" w:pos="753"/>
              </w:tabs>
              <w:spacing w:before="0" w:after="80" w:line="240" w:lineRule="auto"/>
              <w:ind w:firstLine="30"/>
              <w:jc w:val="left"/>
              <w:rPr>
                <w:rFonts w:ascii="Sylfaen" w:hAnsi="Sylfaen"/>
                <w:sz w:val="20"/>
                <w:szCs w:val="20"/>
              </w:rPr>
            </w:pPr>
            <w:r w:rsidRPr="000121C3">
              <w:rPr>
                <w:rStyle w:val="Bodytext211pt"/>
                <w:rFonts w:ascii="Sylfaen" w:hAnsi="Sylfaen"/>
                <w:sz w:val="20"/>
                <w:szCs w:val="20"/>
              </w:rPr>
              <w:t>2.6.16.</w:t>
            </w:r>
            <w:r w:rsidR="002B732A">
              <w:rPr>
                <w:rStyle w:val="Bodytext211pt"/>
                <w:rFonts w:ascii="Sylfaen" w:hAnsi="Sylfaen"/>
                <w:sz w:val="20"/>
                <w:szCs w:val="20"/>
                <w:lang w:val="en-US"/>
              </w:rPr>
              <w:tab/>
            </w:r>
            <w:r w:rsidRPr="000121C3">
              <w:rPr>
                <w:rStyle w:val="Bodytext211pt"/>
                <w:rFonts w:ascii="Sylfaen" w:hAnsi="Sylfaen"/>
                <w:sz w:val="20"/>
                <w:szCs w:val="20"/>
              </w:rPr>
              <w:t>XML փաստաթուղթը (ccdo:AnyDetails)</w:t>
            </w:r>
          </w:p>
        </w:tc>
        <w:tc>
          <w:tcPr>
            <w:tcW w:w="3581" w:type="dxa"/>
            <w:tcBorders>
              <w:top w:val="single" w:sz="4" w:space="0" w:color="auto"/>
              <w:left w:val="single" w:sz="4" w:space="0" w:color="auto"/>
              <w:bottom w:val="single" w:sz="4" w:space="0" w:color="auto"/>
            </w:tcBorders>
            <w:shd w:val="clear" w:color="auto" w:fill="FFFFFF"/>
          </w:tcPr>
          <w:p w14:paraId="3900443F" w14:textId="77777777" w:rsidR="008D6FA4" w:rsidRPr="000121C3" w:rsidRDefault="008D6FA4" w:rsidP="00962EB9">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XML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5A470851" w14:textId="77777777" w:rsidR="008D6FA4" w:rsidRPr="000121C3" w:rsidRDefault="008D6FA4" w:rsidP="00962EB9">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M.CDE.00081</w:t>
            </w:r>
          </w:p>
        </w:tc>
        <w:tc>
          <w:tcPr>
            <w:tcW w:w="4186" w:type="dxa"/>
            <w:tcBorders>
              <w:top w:val="single" w:sz="4" w:space="0" w:color="auto"/>
              <w:left w:val="single" w:sz="4" w:space="0" w:color="auto"/>
              <w:bottom w:val="single" w:sz="4" w:space="0" w:color="auto"/>
            </w:tcBorders>
            <w:shd w:val="clear" w:color="auto" w:fill="FFFFFF"/>
          </w:tcPr>
          <w:p w14:paraId="7216E6B0" w14:textId="77777777" w:rsidR="008D6FA4" w:rsidRPr="000121C3" w:rsidRDefault="008D6FA4" w:rsidP="00962EB9">
            <w:pPr>
              <w:pStyle w:val="Bodytext20"/>
              <w:shd w:val="clear" w:color="auto" w:fill="auto"/>
              <w:spacing w:before="0" w:after="80" w:line="240" w:lineRule="auto"/>
              <w:ind w:firstLine="29"/>
              <w:jc w:val="left"/>
              <w:rPr>
                <w:rFonts w:ascii="Sylfaen" w:hAnsi="Sylfaen"/>
                <w:sz w:val="20"/>
                <w:szCs w:val="20"/>
              </w:rPr>
            </w:pPr>
            <w:r w:rsidRPr="000121C3">
              <w:rPr>
                <w:rStyle w:val="Bodytext211pt"/>
                <w:rFonts w:ascii="Sylfaen" w:hAnsi="Sylfaen"/>
                <w:sz w:val="20"/>
                <w:szCs w:val="20"/>
              </w:rPr>
              <w:t>ccdo:AnyDetailsType (M.CDT.00086)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39CD0EA"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4285558" w14:textId="77777777" w:rsidTr="00044AB0">
        <w:trPr>
          <w:jc w:val="center"/>
        </w:trPr>
        <w:tc>
          <w:tcPr>
            <w:tcW w:w="290" w:type="dxa"/>
            <w:shd w:val="clear" w:color="auto" w:fill="FFFFFF"/>
          </w:tcPr>
          <w:p w14:paraId="5975A9BA"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1FD1CFD"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425" w:type="dxa"/>
            <w:gridSpan w:val="3"/>
            <w:tcBorders>
              <w:top w:val="single" w:sz="4" w:space="0" w:color="auto"/>
              <w:bottom w:val="single" w:sz="4" w:space="0" w:color="auto"/>
              <w:right w:val="single" w:sz="4" w:space="0" w:color="auto"/>
            </w:tcBorders>
            <w:shd w:val="clear" w:color="auto" w:fill="FFFFFF"/>
          </w:tcPr>
          <w:p w14:paraId="364DD646" w14:textId="77777777" w:rsidR="008D6FA4" w:rsidRPr="000121C3" w:rsidRDefault="008D6FA4" w:rsidP="00962EB9">
            <w:pPr>
              <w:pStyle w:val="Bodytext20"/>
              <w:shd w:val="clear" w:color="auto" w:fill="auto"/>
              <w:spacing w:before="0" w:after="80" w:line="240" w:lineRule="auto"/>
              <w:ind w:hanging="821"/>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63221664" w14:textId="77777777" w:rsidR="008D6FA4" w:rsidRPr="000121C3" w:rsidRDefault="008D6FA4" w:rsidP="00962EB9">
            <w:pPr>
              <w:pStyle w:val="Bodytext20"/>
              <w:shd w:val="clear" w:color="auto" w:fill="auto"/>
              <w:tabs>
                <w:tab w:val="left" w:pos="416"/>
              </w:tabs>
              <w:spacing w:before="0" w:after="80" w:line="240" w:lineRule="auto"/>
              <w:ind w:hanging="10"/>
              <w:jc w:val="left"/>
              <w:rPr>
                <w:rFonts w:ascii="Sylfaen" w:hAnsi="Sylfaen"/>
                <w:sz w:val="20"/>
                <w:szCs w:val="20"/>
              </w:rPr>
            </w:pPr>
            <w:r w:rsidRPr="000121C3">
              <w:rPr>
                <w:rStyle w:val="Bodytext211pt"/>
                <w:rFonts w:ascii="Sylfaen" w:hAnsi="Sylfaen"/>
                <w:sz w:val="20"/>
                <w:szCs w:val="20"/>
              </w:rPr>
              <w:t>*.1.</w:t>
            </w:r>
            <w:r w:rsidR="002B732A">
              <w:rPr>
                <w:rStyle w:val="Bodytext211pt"/>
                <w:rFonts w:ascii="Sylfaen" w:hAnsi="Sylfaen"/>
                <w:sz w:val="20"/>
                <w:szCs w:val="20"/>
                <w:lang w:val="en-US"/>
              </w:rPr>
              <w:tab/>
            </w:r>
            <w:r w:rsidRPr="000121C3">
              <w:rPr>
                <w:rStyle w:val="Bodytext211pt"/>
                <w:rFonts w:ascii="Sylfaen" w:hAnsi="Sylfaen"/>
                <w:sz w:val="20"/>
                <w:szCs w:val="20"/>
              </w:rPr>
              <w:t>XML փաստաթուղթը</w:t>
            </w:r>
          </w:p>
        </w:tc>
        <w:tc>
          <w:tcPr>
            <w:tcW w:w="3581" w:type="dxa"/>
            <w:tcBorders>
              <w:top w:val="single" w:sz="4" w:space="0" w:color="auto"/>
              <w:left w:val="single" w:sz="4" w:space="0" w:color="auto"/>
              <w:bottom w:val="single" w:sz="4" w:space="0" w:color="auto"/>
            </w:tcBorders>
            <w:shd w:val="clear" w:color="auto" w:fill="FFFFFF"/>
          </w:tcPr>
          <w:p w14:paraId="2DC1E7CD" w14:textId="77777777" w:rsidR="008D6FA4" w:rsidRPr="000121C3" w:rsidRDefault="008D6FA4" w:rsidP="00962EB9">
            <w:pPr>
              <w:pStyle w:val="Bodytext20"/>
              <w:shd w:val="clear" w:color="auto" w:fill="auto"/>
              <w:spacing w:before="0" w:after="80" w:line="240" w:lineRule="auto"/>
              <w:ind w:hanging="10"/>
              <w:jc w:val="left"/>
              <w:rPr>
                <w:rFonts w:ascii="Sylfaen" w:hAnsi="Sylfaen"/>
                <w:sz w:val="20"/>
                <w:szCs w:val="20"/>
              </w:rPr>
            </w:pPr>
            <w:r w:rsidRPr="000121C3">
              <w:rPr>
                <w:rStyle w:val="Bodytext211pt"/>
                <w:rFonts w:ascii="Sylfaen" w:hAnsi="Sylfaen"/>
                <w:sz w:val="20"/>
                <w:szCs w:val="20"/>
              </w:rPr>
              <w:t>կամայական կառուցվածքով XML փաստաթղթի բովանդակությունը</w:t>
            </w:r>
          </w:p>
        </w:tc>
        <w:tc>
          <w:tcPr>
            <w:tcW w:w="2059" w:type="dxa"/>
            <w:tcBorders>
              <w:top w:val="single" w:sz="4" w:space="0" w:color="auto"/>
              <w:left w:val="single" w:sz="4" w:space="0" w:color="auto"/>
              <w:bottom w:val="single" w:sz="4" w:space="0" w:color="auto"/>
            </w:tcBorders>
            <w:shd w:val="clear" w:color="auto" w:fill="FFFFFF"/>
          </w:tcPr>
          <w:p w14:paraId="02E6656A" w14:textId="77777777" w:rsidR="008D6FA4" w:rsidRPr="000121C3" w:rsidRDefault="008D6FA4" w:rsidP="00962EB9">
            <w:pPr>
              <w:pStyle w:val="Bodytext20"/>
              <w:shd w:val="clear" w:color="auto" w:fill="auto"/>
              <w:spacing w:before="0" w:after="80" w:line="240" w:lineRule="auto"/>
              <w:ind w:hanging="1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5BCD40FD" w14:textId="77777777" w:rsidR="008D6FA4" w:rsidRPr="000121C3" w:rsidRDefault="008D6FA4" w:rsidP="00962EB9">
            <w:pPr>
              <w:pStyle w:val="Bodytext20"/>
              <w:shd w:val="clear" w:color="auto" w:fill="auto"/>
              <w:spacing w:before="0" w:after="80" w:line="240" w:lineRule="auto"/>
              <w:ind w:firstLine="0"/>
              <w:jc w:val="left"/>
              <w:rPr>
                <w:rStyle w:val="Bodytext211pt"/>
                <w:rFonts w:ascii="Sylfaen" w:hAnsi="Sylfaen"/>
                <w:sz w:val="20"/>
                <w:szCs w:val="20"/>
              </w:rPr>
            </w:pPr>
            <w:r w:rsidRPr="000121C3">
              <w:rPr>
                <w:rStyle w:val="Bodytext211pt"/>
                <w:rFonts w:ascii="Sylfaen" w:hAnsi="Sylfaen"/>
                <w:sz w:val="20"/>
                <w:szCs w:val="20"/>
              </w:rPr>
              <w:t xml:space="preserve">կամայական տարր։ </w:t>
            </w:r>
          </w:p>
          <w:p w14:paraId="6C430D91" w14:textId="77777777" w:rsidR="008D6FA4" w:rsidRPr="000121C3" w:rsidRDefault="008D6FA4" w:rsidP="00962EB9">
            <w:pPr>
              <w:pStyle w:val="Bodytext20"/>
              <w:shd w:val="clear" w:color="auto" w:fill="auto"/>
              <w:spacing w:before="0" w:after="80" w:line="240" w:lineRule="auto"/>
              <w:ind w:firstLine="0"/>
              <w:jc w:val="left"/>
              <w:rPr>
                <w:rStyle w:val="Bodytext211pt"/>
                <w:rFonts w:ascii="Sylfaen" w:hAnsi="Sylfaen"/>
                <w:sz w:val="20"/>
                <w:szCs w:val="20"/>
              </w:rPr>
            </w:pPr>
            <w:r w:rsidRPr="000121C3">
              <w:rPr>
                <w:rStyle w:val="Bodytext211pt"/>
                <w:rFonts w:ascii="Sylfaen" w:hAnsi="Sylfaen"/>
                <w:sz w:val="20"/>
                <w:szCs w:val="20"/>
              </w:rPr>
              <w:t xml:space="preserve">Անվանումների տարածությունը՝ ցանկացած: </w:t>
            </w:r>
          </w:p>
          <w:p w14:paraId="636C547B" w14:textId="77777777" w:rsidR="008D6FA4" w:rsidRPr="000121C3" w:rsidRDefault="008D6FA4" w:rsidP="00962EB9">
            <w:pPr>
              <w:pStyle w:val="Bodytext20"/>
              <w:shd w:val="clear" w:color="auto" w:fill="auto"/>
              <w:spacing w:before="0" w:after="80" w:line="240" w:lineRule="auto"/>
              <w:ind w:firstLine="0"/>
              <w:jc w:val="left"/>
              <w:rPr>
                <w:rFonts w:ascii="Sylfaen" w:hAnsi="Sylfaen"/>
                <w:sz w:val="20"/>
                <w:szCs w:val="20"/>
              </w:rPr>
            </w:pPr>
            <w:r w:rsidRPr="000121C3">
              <w:rPr>
                <w:rStyle w:val="Bodytext211pt"/>
                <w:rFonts w:ascii="Sylfaen" w:hAnsi="Sylfaen"/>
                <w:sz w:val="20"/>
                <w:szCs w:val="20"/>
              </w:rPr>
              <w:t>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DF1E699"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6A920CAC" w14:textId="77777777" w:rsidTr="00044AB0">
        <w:trPr>
          <w:jc w:val="center"/>
        </w:trPr>
        <w:tc>
          <w:tcPr>
            <w:tcW w:w="290" w:type="dxa"/>
            <w:shd w:val="clear" w:color="auto" w:fill="FFFFFF"/>
          </w:tcPr>
          <w:p w14:paraId="2A5F020A"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19DDF0C8"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726AF681" w14:textId="77777777" w:rsidR="008D6FA4" w:rsidRPr="000121C3" w:rsidRDefault="008D6FA4" w:rsidP="00044AB0">
            <w:pPr>
              <w:pStyle w:val="Bodytext20"/>
              <w:shd w:val="clear" w:color="auto" w:fill="auto"/>
              <w:tabs>
                <w:tab w:val="left" w:pos="835"/>
              </w:tabs>
              <w:spacing w:before="0" w:after="0" w:line="240" w:lineRule="auto"/>
              <w:ind w:firstLine="0"/>
              <w:jc w:val="left"/>
              <w:rPr>
                <w:rFonts w:ascii="Sylfaen" w:hAnsi="Sylfaen"/>
                <w:sz w:val="20"/>
                <w:szCs w:val="20"/>
              </w:rPr>
            </w:pPr>
            <w:r w:rsidRPr="000121C3">
              <w:rPr>
                <w:rStyle w:val="Bodytext211pt"/>
                <w:rFonts w:ascii="Sylfaen" w:hAnsi="Sylfaen"/>
                <w:sz w:val="20"/>
                <w:szCs w:val="20"/>
              </w:rPr>
              <w:t>2.6.17.</w:t>
            </w:r>
            <w:r w:rsidR="002B732A" w:rsidRPr="00F83622">
              <w:rPr>
                <w:rStyle w:val="Bodytext211pt"/>
                <w:rFonts w:ascii="Sylfaen" w:hAnsi="Sylfaen"/>
                <w:sz w:val="20"/>
                <w:szCs w:val="20"/>
              </w:rPr>
              <w:tab/>
            </w:r>
            <w:r w:rsidRPr="000121C3">
              <w:rPr>
                <w:rStyle w:val="Bodytext211pt"/>
                <w:rFonts w:ascii="Sylfaen" w:hAnsi="Sylfaen"/>
                <w:sz w:val="20"/>
                <w:szCs w:val="20"/>
              </w:rPr>
              <w:t>Բինարային ձևաչափով փաստաթուղթը</w:t>
            </w:r>
          </w:p>
          <w:p w14:paraId="0C7FA881" w14:textId="77777777" w:rsidR="008D6FA4" w:rsidRPr="000121C3" w:rsidRDefault="008D6FA4" w:rsidP="00044AB0">
            <w:pPr>
              <w:pStyle w:val="Bodytext20"/>
              <w:shd w:val="clear" w:color="auto" w:fill="auto"/>
              <w:spacing w:before="0" w:after="0" w:line="240" w:lineRule="auto"/>
              <w:ind w:firstLine="30"/>
              <w:jc w:val="left"/>
              <w:rPr>
                <w:rFonts w:ascii="Sylfaen" w:hAnsi="Sylfaen"/>
                <w:sz w:val="20"/>
                <w:szCs w:val="20"/>
              </w:rPr>
            </w:pPr>
            <w:r w:rsidRPr="000121C3">
              <w:rPr>
                <w:rStyle w:val="Bodytext211pt"/>
                <w:rFonts w:ascii="Sylfaen" w:hAnsi="Sylfaen"/>
                <w:sz w:val="20"/>
                <w:szCs w:val="20"/>
              </w:rPr>
              <w:t>(csdo:DocBinaryText)</w:t>
            </w:r>
          </w:p>
        </w:tc>
        <w:tc>
          <w:tcPr>
            <w:tcW w:w="3581" w:type="dxa"/>
            <w:tcBorders>
              <w:top w:val="single" w:sz="4" w:space="0" w:color="auto"/>
              <w:left w:val="single" w:sz="4" w:space="0" w:color="auto"/>
              <w:bottom w:val="single" w:sz="4" w:space="0" w:color="auto"/>
            </w:tcBorders>
            <w:shd w:val="clear" w:color="auto" w:fill="FFFFFF"/>
          </w:tcPr>
          <w:p w14:paraId="1870173C"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բինարային տեքստային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1F381F62"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M.SDE.00106</w:t>
            </w:r>
          </w:p>
        </w:tc>
        <w:tc>
          <w:tcPr>
            <w:tcW w:w="4186" w:type="dxa"/>
            <w:tcBorders>
              <w:top w:val="single" w:sz="4" w:space="0" w:color="auto"/>
              <w:left w:val="single" w:sz="4" w:space="0" w:color="auto"/>
              <w:bottom w:val="single" w:sz="4" w:space="0" w:color="auto"/>
            </w:tcBorders>
            <w:shd w:val="clear" w:color="auto" w:fill="FFFFFF"/>
          </w:tcPr>
          <w:p w14:paraId="4718AA20" w14:textId="77777777" w:rsidR="008D6FA4" w:rsidRPr="000121C3" w:rsidRDefault="008D6FA4" w:rsidP="00044AB0">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csdo:BinaryTextType (M.SDT.00143) Երկուական օկտետների (բայթերի) վերջավոր հաջորդականությունը</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84357F5"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51A584F" w14:textId="77777777" w:rsidTr="00044AB0">
        <w:trPr>
          <w:jc w:val="center"/>
        </w:trPr>
        <w:tc>
          <w:tcPr>
            <w:tcW w:w="290" w:type="dxa"/>
            <w:shd w:val="clear" w:color="auto" w:fill="FFFFFF"/>
          </w:tcPr>
          <w:p w14:paraId="7FFD04F0" w14:textId="77777777" w:rsidR="008D6FA4" w:rsidRPr="000121C3" w:rsidRDefault="008D6FA4" w:rsidP="000121C3">
            <w:pPr>
              <w:spacing w:after="120"/>
              <w:rPr>
                <w:rFonts w:ascii="Sylfaen" w:hAnsi="Sylfaen"/>
                <w:sz w:val="20"/>
                <w:szCs w:val="20"/>
              </w:rPr>
            </w:pPr>
          </w:p>
        </w:tc>
        <w:tc>
          <w:tcPr>
            <w:tcW w:w="284" w:type="dxa"/>
            <w:tcBorders>
              <w:bottom w:val="single" w:sz="4" w:space="0" w:color="auto"/>
            </w:tcBorders>
            <w:shd w:val="clear" w:color="auto" w:fill="FFFFFF"/>
          </w:tcPr>
          <w:p w14:paraId="28B35EF4"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425" w:type="dxa"/>
            <w:gridSpan w:val="3"/>
            <w:tcBorders>
              <w:top w:val="single" w:sz="4" w:space="0" w:color="auto"/>
              <w:bottom w:val="single" w:sz="4" w:space="0" w:color="auto"/>
              <w:right w:val="single" w:sz="4" w:space="0" w:color="auto"/>
            </w:tcBorders>
            <w:shd w:val="clear" w:color="auto" w:fill="FFFFFF"/>
          </w:tcPr>
          <w:p w14:paraId="044E828C" w14:textId="77777777" w:rsidR="008D6FA4" w:rsidRPr="000121C3" w:rsidRDefault="008D6FA4" w:rsidP="005D4DF2">
            <w:pPr>
              <w:pStyle w:val="Bodytext20"/>
              <w:shd w:val="clear" w:color="auto" w:fill="auto"/>
              <w:spacing w:before="0" w:after="0" w:line="240" w:lineRule="auto"/>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52F2E869" w14:textId="77777777" w:rsidR="008D6FA4" w:rsidRPr="000121C3" w:rsidRDefault="008D6FA4" w:rsidP="00044AB0">
            <w:pPr>
              <w:pStyle w:val="Bodytext20"/>
              <w:shd w:val="clear" w:color="auto" w:fill="auto"/>
              <w:tabs>
                <w:tab w:val="left" w:pos="436"/>
              </w:tabs>
              <w:spacing w:before="0" w:after="0" w:line="240" w:lineRule="auto"/>
              <w:ind w:hanging="10"/>
              <w:jc w:val="left"/>
              <w:rPr>
                <w:rFonts w:ascii="Sylfaen" w:hAnsi="Sylfaen"/>
                <w:sz w:val="20"/>
                <w:szCs w:val="20"/>
              </w:rPr>
            </w:pPr>
            <w:r w:rsidRPr="000121C3">
              <w:rPr>
                <w:rStyle w:val="Bodytext211pt"/>
                <w:rFonts w:ascii="Sylfaen" w:hAnsi="Sylfaen"/>
                <w:sz w:val="20"/>
                <w:szCs w:val="20"/>
              </w:rPr>
              <w:t>ա)</w:t>
            </w:r>
            <w:r w:rsidR="002B732A" w:rsidRPr="002B732A">
              <w:rPr>
                <w:rStyle w:val="Bodytext211pt"/>
                <w:rFonts w:ascii="Sylfaen" w:hAnsi="Sylfaen"/>
                <w:sz w:val="20"/>
                <w:szCs w:val="20"/>
              </w:rPr>
              <w:tab/>
            </w:r>
            <w:r w:rsidRPr="000121C3">
              <w:rPr>
                <w:rStyle w:val="Bodytext211pt"/>
                <w:rFonts w:ascii="Sylfaen" w:hAnsi="Sylfaen"/>
                <w:sz w:val="20"/>
                <w:szCs w:val="20"/>
              </w:rPr>
              <w:t>Տվյալների ձևաչափի ծածկագիրը (mediaTypeCode ատրիբուտ)</w:t>
            </w:r>
          </w:p>
        </w:tc>
        <w:tc>
          <w:tcPr>
            <w:tcW w:w="3581" w:type="dxa"/>
            <w:tcBorders>
              <w:top w:val="single" w:sz="4" w:space="0" w:color="auto"/>
              <w:left w:val="single" w:sz="4" w:space="0" w:color="auto"/>
              <w:bottom w:val="single" w:sz="4" w:space="0" w:color="auto"/>
            </w:tcBorders>
            <w:shd w:val="clear" w:color="auto" w:fill="FFFFFF"/>
          </w:tcPr>
          <w:p w14:paraId="4BCADCC9"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տվյալների ձևաչափի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4084E04A"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449D457C" w14:textId="77777777" w:rsidR="008D6FA4" w:rsidRPr="000121C3" w:rsidRDefault="008D6FA4" w:rsidP="00044AB0">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csdo:MediaTypeCodeType (M.SDT.00147)</w:t>
            </w:r>
          </w:p>
          <w:p w14:paraId="607F6E47" w14:textId="77777777" w:rsidR="008D6FA4" w:rsidRPr="000121C3" w:rsidRDefault="008D6FA4" w:rsidP="00044AB0">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Ծածկագրի արժեքը՝ տվյալների ձևաչափերի տեղեկատուին համապատասխան։</w:t>
            </w:r>
          </w:p>
          <w:p w14:paraId="13B67788" w14:textId="77777777" w:rsidR="008D6FA4" w:rsidRPr="000121C3" w:rsidRDefault="008D6FA4" w:rsidP="00044AB0">
            <w:pPr>
              <w:pStyle w:val="Bodytext20"/>
              <w:shd w:val="clear" w:color="auto" w:fill="auto"/>
              <w:spacing w:before="0" w:after="0" w:line="240" w:lineRule="auto"/>
              <w:ind w:firstLine="0"/>
              <w:jc w:val="left"/>
              <w:rPr>
                <w:rStyle w:val="Bodytext211pt"/>
                <w:rFonts w:ascii="Sylfaen" w:hAnsi="Sylfaen"/>
                <w:sz w:val="20"/>
                <w:szCs w:val="20"/>
              </w:rPr>
            </w:pPr>
            <w:r w:rsidRPr="000121C3">
              <w:rPr>
                <w:rStyle w:val="Bodytext211pt"/>
                <w:rFonts w:ascii="Sylfaen" w:hAnsi="Sylfaen"/>
                <w:sz w:val="20"/>
                <w:szCs w:val="20"/>
              </w:rPr>
              <w:t>Նվազագույն երկարությունը՝ 1։</w:t>
            </w:r>
          </w:p>
          <w:p w14:paraId="5A1458CC" w14:textId="77777777" w:rsidR="008D6FA4" w:rsidRPr="000121C3" w:rsidRDefault="008D6FA4" w:rsidP="00044AB0">
            <w:pPr>
              <w:pStyle w:val="Bodytext20"/>
              <w:shd w:val="clear" w:color="auto" w:fill="auto"/>
              <w:spacing w:before="0" w:after="0" w:line="240" w:lineRule="auto"/>
              <w:ind w:firstLine="0"/>
              <w:jc w:val="left"/>
              <w:rPr>
                <w:rFonts w:ascii="Sylfaen" w:hAnsi="Sylfaen"/>
                <w:sz w:val="20"/>
                <w:szCs w:val="20"/>
              </w:rPr>
            </w:pPr>
            <w:r w:rsidRPr="000121C3">
              <w:rPr>
                <w:rStyle w:val="Bodytext211pt"/>
                <w:rFonts w:ascii="Sylfaen" w:hAnsi="Sylfaen"/>
                <w:sz w:val="20"/>
                <w:szCs w:val="20"/>
              </w:rPr>
              <w:t>Առավելագույն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99F7362"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5F2ADF4" w14:textId="77777777" w:rsidTr="00044AB0">
        <w:trPr>
          <w:jc w:val="center"/>
        </w:trPr>
        <w:tc>
          <w:tcPr>
            <w:tcW w:w="290" w:type="dxa"/>
            <w:tcBorders>
              <w:right w:val="single" w:sz="4" w:space="0" w:color="auto"/>
            </w:tcBorders>
            <w:shd w:val="clear" w:color="auto" w:fill="FFFFFF"/>
          </w:tcPr>
          <w:p w14:paraId="6EBAA324" w14:textId="77777777" w:rsidR="008D6FA4" w:rsidRPr="000121C3" w:rsidRDefault="008D6FA4" w:rsidP="000121C3">
            <w:pPr>
              <w:spacing w:after="120"/>
              <w:rPr>
                <w:rFonts w:ascii="Sylfaen" w:hAnsi="Sylfaen"/>
                <w:sz w:val="20"/>
                <w:szCs w:val="20"/>
              </w:rPr>
            </w:pPr>
          </w:p>
        </w:tc>
        <w:tc>
          <w:tcPr>
            <w:tcW w:w="3819" w:type="dxa"/>
            <w:gridSpan w:val="7"/>
            <w:tcBorders>
              <w:top w:val="single" w:sz="4" w:space="0" w:color="auto"/>
              <w:left w:val="single" w:sz="4" w:space="0" w:color="auto"/>
              <w:bottom w:val="single" w:sz="4" w:space="0" w:color="auto"/>
            </w:tcBorders>
            <w:shd w:val="clear" w:color="auto" w:fill="FFFFFF"/>
          </w:tcPr>
          <w:p w14:paraId="0911911F" w14:textId="77777777" w:rsidR="008D6FA4" w:rsidRPr="000121C3" w:rsidRDefault="008D6FA4" w:rsidP="00044AB0">
            <w:pPr>
              <w:pStyle w:val="Bodytext20"/>
              <w:shd w:val="clear" w:color="auto" w:fill="auto"/>
              <w:tabs>
                <w:tab w:val="left" w:pos="723"/>
              </w:tabs>
              <w:spacing w:before="0" w:after="0" w:line="240" w:lineRule="auto"/>
              <w:ind w:left="132" w:firstLine="0"/>
              <w:jc w:val="left"/>
              <w:rPr>
                <w:rFonts w:ascii="Sylfaen" w:hAnsi="Sylfaen"/>
                <w:sz w:val="20"/>
                <w:szCs w:val="20"/>
              </w:rPr>
            </w:pPr>
            <w:r w:rsidRPr="000121C3">
              <w:rPr>
                <w:rStyle w:val="Bodytext211pt"/>
                <w:rFonts w:ascii="Sylfaen" w:hAnsi="Sylfaen"/>
                <w:sz w:val="20"/>
                <w:szCs w:val="20"/>
              </w:rPr>
              <w:t>2.7.</w:t>
            </w:r>
            <w:r w:rsidR="002B732A" w:rsidRPr="002B732A">
              <w:rPr>
                <w:rStyle w:val="Bodytext211pt"/>
                <w:rFonts w:ascii="Sylfaen" w:hAnsi="Sylfaen"/>
                <w:sz w:val="20"/>
                <w:szCs w:val="20"/>
              </w:rPr>
              <w:tab/>
            </w:r>
            <w:r w:rsidRPr="000121C3">
              <w:rPr>
                <w:rStyle w:val="Bodytext211pt"/>
                <w:rFonts w:ascii="Sylfaen" w:hAnsi="Sylfaen"/>
                <w:sz w:val="20"/>
                <w:szCs w:val="20"/>
              </w:rPr>
              <w:t>Ընդհանուր ռեսուրսի գրառման տեխնոլոգիական բնութագրերը</w:t>
            </w:r>
          </w:p>
          <w:p w14:paraId="01F8FB40"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(ccdo:ResourceItemStatusDetails)</w:t>
            </w:r>
          </w:p>
        </w:tc>
        <w:tc>
          <w:tcPr>
            <w:tcW w:w="3581" w:type="dxa"/>
            <w:tcBorders>
              <w:top w:val="single" w:sz="4" w:space="0" w:color="auto"/>
              <w:left w:val="single" w:sz="4" w:space="0" w:color="auto"/>
              <w:bottom w:val="single" w:sz="4" w:space="0" w:color="auto"/>
            </w:tcBorders>
            <w:shd w:val="clear" w:color="auto" w:fill="FFFFFF"/>
          </w:tcPr>
          <w:p w14:paraId="47CB8770"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ընդհանուր ռեսուրսի գրառման վերաբերյալ տեխնոլոգիական տեղեկությունների ամբողջությունը</w:t>
            </w:r>
          </w:p>
        </w:tc>
        <w:tc>
          <w:tcPr>
            <w:tcW w:w="2059" w:type="dxa"/>
            <w:tcBorders>
              <w:top w:val="single" w:sz="4" w:space="0" w:color="auto"/>
              <w:left w:val="single" w:sz="4" w:space="0" w:color="auto"/>
              <w:bottom w:val="single" w:sz="4" w:space="0" w:color="auto"/>
            </w:tcBorders>
            <w:shd w:val="clear" w:color="auto" w:fill="FFFFFF"/>
          </w:tcPr>
          <w:p w14:paraId="6617AE93"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M.CDE.00032</w:t>
            </w:r>
          </w:p>
        </w:tc>
        <w:tc>
          <w:tcPr>
            <w:tcW w:w="4186" w:type="dxa"/>
            <w:tcBorders>
              <w:top w:val="single" w:sz="4" w:space="0" w:color="auto"/>
              <w:left w:val="single" w:sz="4" w:space="0" w:color="auto"/>
              <w:bottom w:val="single" w:sz="4" w:space="0" w:color="auto"/>
            </w:tcBorders>
            <w:shd w:val="clear" w:color="auto" w:fill="FFFFFF"/>
          </w:tcPr>
          <w:p w14:paraId="35913AE8"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ccdo:ResourceItemStatusDetailsType</w:t>
            </w:r>
          </w:p>
          <w:p w14:paraId="1F8DB9A3"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(M.CDT.00033)</w:t>
            </w:r>
          </w:p>
          <w:p w14:paraId="1B177683"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E2A4053"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52D7B2CF" w14:textId="77777777" w:rsidTr="00044AB0">
        <w:trPr>
          <w:jc w:val="center"/>
        </w:trPr>
        <w:tc>
          <w:tcPr>
            <w:tcW w:w="290" w:type="dxa"/>
            <w:shd w:val="clear" w:color="auto" w:fill="FFFFFF"/>
          </w:tcPr>
          <w:p w14:paraId="2A0868F2" w14:textId="77777777" w:rsidR="008D6FA4" w:rsidRPr="000121C3" w:rsidRDefault="008D6FA4" w:rsidP="000121C3">
            <w:pPr>
              <w:spacing w:after="120"/>
              <w:rPr>
                <w:rFonts w:ascii="Sylfaen" w:hAnsi="Sylfaen"/>
                <w:sz w:val="20"/>
                <w:szCs w:val="20"/>
              </w:rPr>
            </w:pPr>
          </w:p>
        </w:tc>
        <w:tc>
          <w:tcPr>
            <w:tcW w:w="527" w:type="dxa"/>
            <w:gridSpan w:val="2"/>
            <w:tcBorders>
              <w:top w:val="single" w:sz="4" w:space="0" w:color="auto"/>
              <w:right w:val="single" w:sz="4" w:space="0" w:color="auto"/>
            </w:tcBorders>
            <w:shd w:val="clear" w:color="auto" w:fill="FFFFFF"/>
          </w:tcPr>
          <w:p w14:paraId="1FAED6B2"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116F28C8" w14:textId="77777777" w:rsidR="008D6FA4" w:rsidRPr="000121C3" w:rsidRDefault="008D6FA4" w:rsidP="00044AB0">
            <w:pPr>
              <w:pStyle w:val="Bodytext20"/>
              <w:shd w:val="clear" w:color="auto" w:fill="auto"/>
              <w:tabs>
                <w:tab w:val="left" w:pos="753"/>
              </w:tabs>
              <w:spacing w:before="0" w:after="0" w:line="240" w:lineRule="auto"/>
              <w:ind w:firstLine="30"/>
              <w:jc w:val="left"/>
              <w:rPr>
                <w:rFonts w:ascii="Sylfaen" w:hAnsi="Sylfaen"/>
                <w:sz w:val="20"/>
                <w:szCs w:val="20"/>
              </w:rPr>
            </w:pPr>
            <w:r w:rsidRPr="000121C3">
              <w:rPr>
                <w:rStyle w:val="Bodytext211pt"/>
                <w:rFonts w:ascii="Sylfaen" w:hAnsi="Sylfaen"/>
                <w:sz w:val="20"/>
                <w:szCs w:val="20"/>
              </w:rPr>
              <w:t>2.7.1.</w:t>
            </w:r>
            <w:r w:rsidR="002B732A">
              <w:rPr>
                <w:rStyle w:val="Bodytext211pt"/>
                <w:rFonts w:ascii="Sylfaen" w:hAnsi="Sylfaen"/>
                <w:sz w:val="20"/>
                <w:szCs w:val="20"/>
                <w:lang w:val="en-US"/>
              </w:rPr>
              <w:tab/>
            </w:r>
            <w:r w:rsidRPr="000121C3">
              <w:rPr>
                <w:rStyle w:val="Bodytext211pt"/>
                <w:rFonts w:ascii="Sylfaen" w:hAnsi="Sylfaen"/>
                <w:sz w:val="20"/>
                <w:szCs w:val="20"/>
              </w:rPr>
              <w:t>Գործողության ժամանակահատվածը (ccdo:ValidityPeriodDetails)</w:t>
            </w:r>
          </w:p>
        </w:tc>
        <w:tc>
          <w:tcPr>
            <w:tcW w:w="3581" w:type="dxa"/>
            <w:tcBorders>
              <w:top w:val="single" w:sz="4" w:space="0" w:color="auto"/>
              <w:left w:val="single" w:sz="4" w:space="0" w:color="auto"/>
              <w:bottom w:val="single" w:sz="4" w:space="0" w:color="auto"/>
            </w:tcBorders>
            <w:shd w:val="clear" w:color="auto" w:fill="FFFFFF"/>
          </w:tcPr>
          <w:p w14:paraId="707C4A62"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ընդհանուր ռեսուրսի (ռեեստրի, ցանկի, տվյալների բազայի) գրառման գործողության ժամանակահատվածը</w:t>
            </w:r>
          </w:p>
        </w:tc>
        <w:tc>
          <w:tcPr>
            <w:tcW w:w="2059" w:type="dxa"/>
            <w:tcBorders>
              <w:top w:val="single" w:sz="4" w:space="0" w:color="auto"/>
              <w:left w:val="single" w:sz="4" w:space="0" w:color="auto"/>
              <w:bottom w:val="single" w:sz="4" w:space="0" w:color="auto"/>
            </w:tcBorders>
            <w:shd w:val="clear" w:color="auto" w:fill="FFFFFF"/>
          </w:tcPr>
          <w:p w14:paraId="6B3E879C"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M.CDE.00033</w:t>
            </w:r>
          </w:p>
        </w:tc>
        <w:tc>
          <w:tcPr>
            <w:tcW w:w="4186" w:type="dxa"/>
            <w:tcBorders>
              <w:top w:val="single" w:sz="4" w:space="0" w:color="auto"/>
              <w:left w:val="single" w:sz="4" w:space="0" w:color="auto"/>
              <w:bottom w:val="single" w:sz="4" w:space="0" w:color="auto"/>
            </w:tcBorders>
            <w:shd w:val="clear" w:color="auto" w:fill="FFFFFF"/>
          </w:tcPr>
          <w:p w14:paraId="58E56F2B"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ccdo:PeriodDetailsType (M.CDT.00026)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4E6BC6E"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8A9294A" w14:textId="77777777" w:rsidTr="00044AB0">
        <w:trPr>
          <w:jc w:val="center"/>
        </w:trPr>
        <w:tc>
          <w:tcPr>
            <w:tcW w:w="290" w:type="dxa"/>
            <w:shd w:val="clear" w:color="auto" w:fill="FFFFFF"/>
          </w:tcPr>
          <w:p w14:paraId="37F389F0"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4FF94C1"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425" w:type="dxa"/>
            <w:gridSpan w:val="3"/>
            <w:tcBorders>
              <w:right w:val="single" w:sz="4" w:space="0" w:color="auto"/>
            </w:tcBorders>
            <w:shd w:val="clear" w:color="auto" w:fill="FFFFFF"/>
          </w:tcPr>
          <w:p w14:paraId="2BFA7E6A"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43D07B3B" w14:textId="77777777" w:rsidR="008D6FA4" w:rsidRPr="000121C3" w:rsidRDefault="008D6FA4" w:rsidP="00044AB0">
            <w:pPr>
              <w:pStyle w:val="Bodytext20"/>
              <w:shd w:val="clear" w:color="auto" w:fill="auto"/>
              <w:tabs>
                <w:tab w:val="left" w:pos="422"/>
              </w:tabs>
              <w:spacing w:before="0" w:after="0" w:line="240" w:lineRule="auto"/>
              <w:ind w:hanging="10"/>
              <w:jc w:val="left"/>
              <w:rPr>
                <w:rFonts w:ascii="Sylfaen" w:hAnsi="Sylfaen"/>
                <w:sz w:val="20"/>
                <w:szCs w:val="20"/>
              </w:rPr>
            </w:pPr>
            <w:r w:rsidRPr="000121C3">
              <w:rPr>
                <w:rStyle w:val="Bodytext211pt"/>
                <w:rFonts w:ascii="Sylfaen" w:hAnsi="Sylfaen"/>
                <w:sz w:val="20"/>
                <w:szCs w:val="20"/>
              </w:rPr>
              <w:t>*.1.</w:t>
            </w:r>
            <w:r w:rsidR="002B732A" w:rsidRPr="00F83622">
              <w:rPr>
                <w:rStyle w:val="Bodytext211pt"/>
                <w:rFonts w:ascii="Sylfaen" w:hAnsi="Sylfaen"/>
                <w:sz w:val="20"/>
                <w:szCs w:val="20"/>
              </w:rPr>
              <w:tab/>
            </w:r>
            <w:r w:rsidRPr="000121C3">
              <w:rPr>
                <w:rStyle w:val="Bodytext211pt"/>
                <w:rFonts w:ascii="Sylfaen" w:hAnsi="Sylfaen"/>
                <w:sz w:val="20"/>
                <w:szCs w:val="20"/>
              </w:rPr>
              <w:t>Մեկնարկի ամսաթիվը և ժամը (csdo:StartDateTime)</w:t>
            </w:r>
          </w:p>
        </w:tc>
        <w:tc>
          <w:tcPr>
            <w:tcW w:w="3581" w:type="dxa"/>
            <w:tcBorders>
              <w:top w:val="single" w:sz="4" w:space="0" w:color="auto"/>
              <w:left w:val="single" w:sz="4" w:space="0" w:color="auto"/>
              <w:bottom w:val="single" w:sz="4" w:space="0" w:color="auto"/>
            </w:tcBorders>
            <w:shd w:val="clear" w:color="auto" w:fill="FFFFFF"/>
          </w:tcPr>
          <w:p w14:paraId="30144E4B"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մեկնարկի ամսաթիվը և ժամը</w:t>
            </w:r>
          </w:p>
        </w:tc>
        <w:tc>
          <w:tcPr>
            <w:tcW w:w="2059" w:type="dxa"/>
            <w:tcBorders>
              <w:top w:val="single" w:sz="4" w:space="0" w:color="auto"/>
              <w:left w:val="single" w:sz="4" w:space="0" w:color="auto"/>
              <w:bottom w:val="single" w:sz="4" w:space="0" w:color="auto"/>
            </w:tcBorders>
            <w:shd w:val="clear" w:color="auto" w:fill="FFFFFF"/>
          </w:tcPr>
          <w:p w14:paraId="160C4E25"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M.SDE.00133</w:t>
            </w:r>
          </w:p>
        </w:tc>
        <w:tc>
          <w:tcPr>
            <w:tcW w:w="4186" w:type="dxa"/>
            <w:tcBorders>
              <w:top w:val="single" w:sz="4" w:space="0" w:color="auto"/>
              <w:left w:val="single" w:sz="4" w:space="0" w:color="auto"/>
              <w:bottom w:val="single" w:sz="4" w:space="0" w:color="auto"/>
            </w:tcBorders>
            <w:shd w:val="clear" w:color="auto" w:fill="FFFFFF"/>
          </w:tcPr>
          <w:p w14:paraId="711E8C13"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BF09C4E"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A82BF5C" w14:textId="77777777" w:rsidTr="00044AB0">
        <w:trPr>
          <w:jc w:val="center"/>
        </w:trPr>
        <w:tc>
          <w:tcPr>
            <w:tcW w:w="290" w:type="dxa"/>
            <w:shd w:val="clear" w:color="auto" w:fill="FFFFFF"/>
          </w:tcPr>
          <w:p w14:paraId="2CA1C44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4F32A03"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425" w:type="dxa"/>
            <w:gridSpan w:val="3"/>
            <w:tcBorders>
              <w:bottom w:val="single" w:sz="4" w:space="0" w:color="auto"/>
              <w:right w:val="single" w:sz="4" w:space="0" w:color="auto"/>
            </w:tcBorders>
            <w:shd w:val="clear" w:color="auto" w:fill="FFFFFF"/>
          </w:tcPr>
          <w:p w14:paraId="0F9F8F9B"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7754F0F7" w14:textId="77777777" w:rsidR="008D6FA4" w:rsidRPr="000121C3" w:rsidRDefault="008D6FA4" w:rsidP="00044AB0">
            <w:pPr>
              <w:pStyle w:val="Bodytext20"/>
              <w:shd w:val="clear" w:color="auto" w:fill="auto"/>
              <w:tabs>
                <w:tab w:val="left" w:pos="422"/>
              </w:tabs>
              <w:spacing w:before="0" w:after="0" w:line="240" w:lineRule="auto"/>
              <w:ind w:hanging="10"/>
              <w:jc w:val="left"/>
              <w:rPr>
                <w:rFonts w:ascii="Sylfaen" w:hAnsi="Sylfaen"/>
                <w:sz w:val="20"/>
                <w:szCs w:val="20"/>
              </w:rPr>
            </w:pPr>
            <w:r w:rsidRPr="000121C3">
              <w:rPr>
                <w:rStyle w:val="Bodytext211pt"/>
                <w:rFonts w:ascii="Sylfaen" w:hAnsi="Sylfaen"/>
                <w:sz w:val="20"/>
                <w:szCs w:val="20"/>
              </w:rPr>
              <w:t>*.2.</w:t>
            </w:r>
            <w:r w:rsidR="002B732A" w:rsidRPr="00F83622">
              <w:rPr>
                <w:rStyle w:val="Bodytext211pt"/>
                <w:rFonts w:ascii="Sylfaen" w:hAnsi="Sylfaen"/>
                <w:sz w:val="20"/>
                <w:szCs w:val="20"/>
              </w:rPr>
              <w:tab/>
            </w:r>
            <w:r w:rsidRPr="000121C3">
              <w:rPr>
                <w:rStyle w:val="Bodytext211pt"/>
                <w:rFonts w:ascii="Sylfaen" w:hAnsi="Sylfaen"/>
                <w:sz w:val="20"/>
                <w:szCs w:val="20"/>
              </w:rPr>
              <w:t>Ավարտի ամսաթիվը և ժամը (csdo:EndDateTime)</w:t>
            </w:r>
          </w:p>
        </w:tc>
        <w:tc>
          <w:tcPr>
            <w:tcW w:w="3581" w:type="dxa"/>
            <w:tcBorders>
              <w:top w:val="single" w:sz="4" w:space="0" w:color="auto"/>
              <w:left w:val="single" w:sz="4" w:space="0" w:color="auto"/>
              <w:bottom w:val="single" w:sz="4" w:space="0" w:color="auto"/>
            </w:tcBorders>
            <w:shd w:val="clear" w:color="auto" w:fill="FFFFFF"/>
          </w:tcPr>
          <w:p w14:paraId="10AD34C3"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ավարտի ամսաթիվը եւ ժամը</w:t>
            </w:r>
          </w:p>
        </w:tc>
        <w:tc>
          <w:tcPr>
            <w:tcW w:w="2059" w:type="dxa"/>
            <w:tcBorders>
              <w:top w:val="single" w:sz="4" w:space="0" w:color="auto"/>
              <w:left w:val="single" w:sz="4" w:space="0" w:color="auto"/>
              <w:bottom w:val="single" w:sz="4" w:space="0" w:color="auto"/>
            </w:tcBorders>
            <w:shd w:val="clear" w:color="auto" w:fill="FFFFFF"/>
          </w:tcPr>
          <w:p w14:paraId="5FCDC839" w14:textId="77777777" w:rsidR="008D6FA4" w:rsidRPr="000121C3" w:rsidRDefault="008D6FA4" w:rsidP="00044AB0">
            <w:pPr>
              <w:pStyle w:val="Bodytext20"/>
              <w:shd w:val="clear" w:color="auto" w:fill="auto"/>
              <w:spacing w:before="0" w:after="0" w:line="240" w:lineRule="auto"/>
              <w:ind w:hanging="10"/>
              <w:jc w:val="left"/>
              <w:rPr>
                <w:rFonts w:ascii="Sylfaen" w:hAnsi="Sylfaen"/>
                <w:sz w:val="20"/>
                <w:szCs w:val="20"/>
              </w:rPr>
            </w:pPr>
            <w:r w:rsidRPr="000121C3">
              <w:rPr>
                <w:rStyle w:val="Bodytext211pt"/>
                <w:rFonts w:ascii="Sylfaen" w:hAnsi="Sylfaen"/>
                <w:sz w:val="20"/>
                <w:szCs w:val="20"/>
              </w:rPr>
              <w:t>M.SDE.00134</w:t>
            </w:r>
          </w:p>
        </w:tc>
        <w:tc>
          <w:tcPr>
            <w:tcW w:w="4186" w:type="dxa"/>
            <w:tcBorders>
              <w:top w:val="single" w:sz="4" w:space="0" w:color="auto"/>
              <w:left w:val="single" w:sz="4" w:space="0" w:color="auto"/>
              <w:bottom w:val="single" w:sz="4" w:space="0" w:color="auto"/>
            </w:tcBorders>
            <w:shd w:val="clear" w:color="auto" w:fill="FFFFFF"/>
          </w:tcPr>
          <w:p w14:paraId="74871310" w14:textId="77777777" w:rsidR="008D6FA4" w:rsidRPr="000121C3" w:rsidRDefault="008D6FA4" w:rsidP="00044AB0">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CF33D47"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5F02684" w14:textId="77777777" w:rsidTr="00044AB0">
        <w:trPr>
          <w:jc w:val="center"/>
        </w:trPr>
        <w:tc>
          <w:tcPr>
            <w:tcW w:w="290" w:type="dxa"/>
            <w:shd w:val="clear" w:color="auto" w:fill="FFFFFF"/>
          </w:tcPr>
          <w:p w14:paraId="24F3FBEC" w14:textId="77777777" w:rsidR="008D6FA4" w:rsidRPr="000121C3" w:rsidRDefault="008D6FA4" w:rsidP="000121C3">
            <w:pPr>
              <w:spacing w:after="120"/>
              <w:rPr>
                <w:rFonts w:ascii="Sylfaen" w:hAnsi="Sylfaen"/>
                <w:sz w:val="20"/>
                <w:szCs w:val="20"/>
              </w:rPr>
            </w:pPr>
          </w:p>
        </w:tc>
        <w:tc>
          <w:tcPr>
            <w:tcW w:w="527" w:type="dxa"/>
            <w:gridSpan w:val="2"/>
            <w:tcBorders>
              <w:right w:val="single" w:sz="4" w:space="0" w:color="auto"/>
            </w:tcBorders>
            <w:shd w:val="clear" w:color="auto" w:fill="FFFFFF"/>
          </w:tcPr>
          <w:p w14:paraId="3F145BDC" w14:textId="77777777" w:rsidR="008D6FA4" w:rsidRPr="000121C3" w:rsidRDefault="008D6FA4" w:rsidP="000121C3">
            <w:pPr>
              <w:pStyle w:val="Bodytext20"/>
              <w:shd w:val="clear" w:color="auto" w:fill="auto"/>
              <w:spacing w:before="0" w:after="120" w:line="240" w:lineRule="auto"/>
              <w:jc w:val="left"/>
              <w:rPr>
                <w:rStyle w:val="Bodytext211pt"/>
                <w:rFonts w:ascii="Sylfaen" w:hAnsi="Sylfaen"/>
                <w:sz w:val="20"/>
                <w:szCs w:val="20"/>
              </w:rPr>
            </w:pPr>
          </w:p>
        </w:tc>
        <w:tc>
          <w:tcPr>
            <w:tcW w:w="3292" w:type="dxa"/>
            <w:gridSpan w:val="5"/>
            <w:tcBorders>
              <w:top w:val="single" w:sz="4" w:space="0" w:color="auto"/>
              <w:left w:val="single" w:sz="4" w:space="0" w:color="auto"/>
              <w:bottom w:val="single" w:sz="4" w:space="0" w:color="auto"/>
            </w:tcBorders>
            <w:shd w:val="clear" w:color="auto" w:fill="FFFFFF"/>
          </w:tcPr>
          <w:p w14:paraId="0B14D992" w14:textId="77777777" w:rsidR="008D6FA4" w:rsidRPr="000121C3" w:rsidRDefault="008D6FA4" w:rsidP="005D4DF2">
            <w:pPr>
              <w:pStyle w:val="Bodytext20"/>
              <w:shd w:val="clear" w:color="auto" w:fill="auto"/>
              <w:tabs>
                <w:tab w:val="left" w:pos="618"/>
              </w:tabs>
              <w:spacing w:before="0" w:after="120" w:line="240" w:lineRule="auto"/>
              <w:ind w:left="30" w:firstLine="0"/>
              <w:jc w:val="left"/>
              <w:rPr>
                <w:rFonts w:ascii="Sylfaen" w:hAnsi="Sylfaen"/>
                <w:sz w:val="20"/>
                <w:szCs w:val="20"/>
              </w:rPr>
            </w:pPr>
            <w:r w:rsidRPr="000121C3">
              <w:rPr>
                <w:rStyle w:val="Bodytext211pt"/>
                <w:rFonts w:ascii="Sylfaen" w:hAnsi="Sylfaen"/>
                <w:sz w:val="20"/>
                <w:szCs w:val="20"/>
              </w:rPr>
              <w:t>2.7.2.</w:t>
            </w:r>
            <w:r w:rsidR="002B732A" w:rsidRPr="00F83622">
              <w:rPr>
                <w:rStyle w:val="Bodytext211pt"/>
                <w:rFonts w:ascii="Sylfaen" w:hAnsi="Sylfaen"/>
                <w:sz w:val="20"/>
                <w:szCs w:val="20"/>
              </w:rPr>
              <w:tab/>
            </w:r>
            <w:r w:rsidRPr="000121C3">
              <w:rPr>
                <w:rStyle w:val="Bodytext211pt"/>
                <w:rFonts w:ascii="Sylfaen" w:hAnsi="Sylfaen"/>
                <w:sz w:val="20"/>
                <w:szCs w:val="20"/>
              </w:rPr>
              <w:t>Թարմացման ամսաթիվը և ժամը (csdo:UpdateDateTime)</w:t>
            </w:r>
          </w:p>
        </w:tc>
        <w:tc>
          <w:tcPr>
            <w:tcW w:w="3581" w:type="dxa"/>
            <w:tcBorders>
              <w:top w:val="single" w:sz="4" w:space="0" w:color="auto"/>
              <w:left w:val="single" w:sz="4" w:space="0" w:color="auto"/>
              <w:bottom w:val="single" w:sz="4" w:space="0" w:color="auto"/>
            </w:tcBorders>
            <w:shd w:val="clear" w:color="auto" w:fill="FFFFFF"/>
            <w:vAlign w:val="center"/>
          </w:tcPr>
          <w:p w14:paraId="39EB76ED" w14:textId="77777777" w:rsidR="008D6FA4" w:rsidRPr="000121C3" w:rsidRDefault="008D6FA4" w:rsidP="002B732A">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ընդհանուր ռեսուրսի (ռեեստրի, ցանկի, տվյալների բազայի) գրառման թարմացման ամսաթիվը և ժամը</w:t>
            </w:r>
          </w:p>
        </w:tc>
        <w:tc>
          <w:tcPr>
            <w:tcW w:w="2059" w:type="dxa"/>
            <w:tcBorders>
              <w:top w:val="single" w:sz="4" w:space="0" w:color="auto"/>
              <w:left w:val="single" w:sz="4" w:space="0" w:color="auto"/>
              <w:bottom w:val="single" w:sz="4" w:space="0" w:color="auto"/>
            </w:tcBorders>
            <w:shd w:val="clear" w:color="auto" w:fill="FFFFFF"/>
            <w:vAlign w:val="center"/>
          </w:tcPr>
          <w:p w14:paraId="193E477A" w14:textId="77777777" w:rsidR="008D6FA4" w:rsidRPr="000121C3" w:rsidRDefault="008D6FA4" w:rsidP="002B732A">
            <w:pPr>
              <w:pStyle w:val="Bodytext20"/>
              <w:shd w:val="clear" w:color="auto" w:fill="auto"/>
              <w:spacing w:before="0" w:after="120" w:line="240" w:lineRule="auto"/>
              <w:ind w:hanging="10"/>
              <w:jc w:val="left"/>
              <w:rPr>
                <w:rFonts w:ascii="Sylfaen" w:hAnsi="Sylfaen"/>
                <w:sz w:val="20"/>
                <w:szCs w:val="20"/>
              </w:rPr>
            </w:pPr>
            <w:r w:rsidRPr="000121C3">
              <w:rPr>
                <w:rStyle w:val="Bodytext211pt"/>
                <w:rFonts w:ascii="Sylfaen" w:hAnsi="Sylfaen"/>
                <w:sz w:val="20"/>
                <w:szCs w:val="20"/>
              </w:rPr>
              <w:t>M.SDE.00079</w:t>
            </w:r>
          </w:p>
        </w:tc>
        <w:tc>
          <w:tcPr>
            <w:tcW w:w="4186" w:type="dxa"/>
            <w:tcBorders>
              <w:top w:val="single" w:sz="4" w:space="0" w:color="auto"/>
              <w:left w:val="single" w:sz="4" w:space="0" w:color="auto"/>
              <w:bottom w:val="single" w:sz="4" w:space="0" w:color="auto"/>
            </w:tcBorders>
            <w:shd w:val="clear" w:color="auto" w:fill="FFFFFF"/>
            <w:vAlign w:val="center"/>
          </w:tcPr>
          <w:p w14:paraId="0548E3F2" w14:textId="77777777" w:rsidR="008D6FA4" w:rsidRPr="000121C3" w:rsidRDefault="008D6FA4" w:rsidP="002B732A">
            <w:pPr>
              <w:pStyle w:val="Bodytext20"/>
              <w:shd w:val="clear" w:color="auto" w:fill="auto"/>
              <w:spacing w:before="0" w:after="120" w:line="240" w:lineRule="auto"/>
              <w:ind w:firstLine="0"/>
              <w:jc w:val="left"/>
              <w:rPr>
                <w:rFonts w:ascii="Sylfaen" w:hAnsi="Sylfaen"/>
                <w:sz w:val="20"/>
                <w:szCs w:val="20"/>
              </w:rPr>
            </w:pPr>
            <w:r w:rsidRPr="000121C3">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85D7F79" w14:textId="77777777" w:rsidR="008D6FA4" w:rsidRPr="002B732A" w:rsidRDefault="008D6FA4" w:rsidP="00044AB0">
            <w:pPr>
              <w:pStyle w:val="Bodytext20"/>
              <w:shd w:val="clear" w:color="auto" w:fill="auto"/>
              <w:spacing w:before="0" w:after="120" w:line="240" w:lineRule="auto"/>
              <w:ind w:firstLine="0"/>
              <w:jc w:val="center"/>
              <w:rPr>
                <w:rStyle w:val="Bodytext211pt"/>
                <w:rFonts w:ascii="Sylfaen" w:hAnsi="Sylfaen"/>
                <w:sz w:val="20"/>
                <w:szCs w:val="20"/>
              </w:rPr>
            </w:pPr>
            <w:r w:rsidRPr="002B732A">
              <w:rPr>
                <w:rStyle w:val="Bodytext211pt"/>
                <w:rFonts w:ascii="Sylfaen" w:hAnsi="Sylfaen"/>
                <w:sz w:val="20"/>
                <w:szCs w:val="20"/>
              </w:rPr>
              <w:t>0..1</w:t>
            </w:r>
          </w:p>
        </w:tc>
      </w:tr>
    </w:tbl>
    <w:p w14:paraId="39025C76" w14:textId="77777777" w:rsidR="002B732A" w:rsidRPr="002B732A" w:rsidRDefault="002B732A" w:rsidP="008D6FA4">
      <w:pPr>
        <w:spacing w:after="160" w:line="360" w:lineRule="auto"/>
        <w:rPr>
          <w:rFonts w:ascii="Sylfaen" w:hAnsi="Sylfaen"/>
          <w:lang w:val="en-US"/>
        </w:rPr>
      </w:pPr>
    </w:p>
    <w:p w14:paraId="2AA1F1C9" w14:textId="77777777" w:rsidR="008D6FA4" w:rsidRPr="008D6FA4" w:rsidRDefault="008D6FA4" w:rsidP="008D6FA4">
      <w:pPr>
        <w:spacing w:after="160" w:line="360" w:lineRule="auto"/>
        <w:rPr>
          <w:rFonts w:ascii="Sylfaen" w:hAnsi="Sylfaen"/>
        </w:rPr>
        <w:sectPr w:rsidR="008D6FA4" w:rsidRPr="008D6FA4" w:rsidSect="00956B82">
          <w:pgSz w:w="16840" w:h="11900" w:orient="landscape"/>
          <w:pgMar w:top="1418" w:right="1418" w:bottom="1418" w:left="1418" w:header="0" w:footer="654" w:gutter="0"/>
          <w:cols w:space="720"/>
          <w:noEndnote/>
          <w:docGrid w:linePitch="360"/>
        </w:sectPr>
      </w:pPr>
    </w:p>
    <w:p w14:paraId="21C57A79" w14:textId="77777777" w:rsidR="008D6FA4" w:rsidRPr="008D6FA4" w:rsidRDefault="008D6FA4" w:rsidP="002B73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22.</w:t>
      </w:r>
      <w:r w:rsidR="002B732A" w:rsidRPr="002B732A">
        <w:rPr>
          <w:rFonts w:ascii="Sylfaen" w:hAnsi="Sylfaen"/>
          <w:sz w:val="24"/>
          <w:szCs w:val="24"/>
        </w:rPr>
        <w:tab/>
      </w:r>
      <w:r w:rsidRPr="008D6FA4">
        <w:rPr>
          <w:rFonts w:ascii="Sylfaen" w:hAnsi="Sylfaen"/>
          <w:sz w:val="24"/>
          <w:szCs w:val="24"/>
        </w:rPr>
        <w:t>«Ռեգիոնալացում անցկացնելու մասին տեղեկություններ» էլեկտրոնային փաստաթղթի (տեղեկությունների)</w:t>
      </w:r>
      <w:r>
        <w:rPr>
          <w:rFonts w:ascii="Sylfaen" w:hAnsi="Sylfaen"/>
          <w:sz w:val="24"/>
          <w:szCs w:val="24"/>
        </w:rPr>
        <w:t xml:space="preserve"> </w:t>
      </w:r>
      <w:r w:rsidRPr="008D6FA4">
        <w:rPr>
          <w:rFonts w:ascii="Sylfaen" w:hAnsi="Sylfaen"/>
          <w:sz w:val="24"/>
          <w:szCs w:val="24"/>
        </w:rPr>
        <w:t>(</w:t>
      </w:r>
      <w:r w:rsidRPr="008D6FA4">
        <w:rPr>
          <w:rStyle w:val="Bodytext211pt"/>
          <w:rFonts w:ascii="Sylfaen" w:hAnsi="Sylfaen"/>
          <w:sz w:val="24"/>
          <w:szCs w:val="24"/>
        </w:rPr>
        <w:t>R.SM.SS.02.003</w:t>
      </w:r>
      <w:r w:rsidRPr="008D6FA4">
        <w:rPr>
          <w:rFonts w:ascii="Sylfaen" w:hAnsi="Sylfaen"/>
          <w:sz w:val="24"/>
          <w:szCs w:val="24"/>
        </w:rPr>
        <w:t>) կառուցվածքի նկարագրությունը բերված է 14-րդ աղյուսակում։</w:t>
      </w:r>
    </w:p>
    <w:p w14:paraId="2FF82E41"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p>
    <w:p w14:paraId="5F13333A"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14</w:t>
      </w:r>
    </w:p>
    <w:p w14:paraId="7EA11A13" w14:textId="77777777" w:rsidR="008D6FA4" w:rsidRPr="008D6FA4" w:rsidRDefault="008D6FA4" w:rsidP="002B732A">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«Ռեգիոնալացում անցկացնելու մասին տեղեկություններ» </w:t>
      </w:r>
      <w:r w:rsidR="00044AB0">
        <w:rPr>
          <w:rFonts w:ascii="Sylfaen" w:hAnsi="Sylfaen"/>
          <w:sz w:val="24"/>
          <w:szCs w:val="24"/>
          <w:lang w:val="en-US"/>
        </w:rPr>
        <w:br/>
      </w:r>
      <w:r w:rsidRPr="008D6FA4">
        <w:rPr>
          <w:rFonts w:ascii="Sylfaen" w:hAnsi="Sylfaen"/>
          <w:sz w:val="24"/>
          <w:szCs w:val="24"/>
        </w:rPr>
        <w:t>էլեկտրոնային փաստաթղթի (տեղեկությունների) (</w:t>
      </w:r>
      <w:r w:rsidRPr="008D6FA4">
        <w:rPr>
          <w:rStyle w:val="Bodytext211pt"/>
          <w:rFonts w:ascii="Sylfaen" w:hAnsi="Sylfaen"/>
          <w:sz w:val="24"/>
          <w:szCs w:val="24"/>
        </w:rPr>
        <w:t>R.SM.SS.02.003</w:t>
      </w:r>
      <w:r w:rsidRPr="008D6FA4">
        <w:rPr>
          <w:rFonts w:ascii="Sylfaen" w:hAnsi="Sylfaen"/>
          <w:sz w:val="24"/>
          <w:szCs w:val="24"/>
        </w:rPr>
        <w:t xml:space="preserve">) </w:t>
      </w:r>
      <w:r w:rsidR="00044AB0">
        <w:rPr>
          <w:rFonts w:ascii="Sylfaen" w:hAnsi="Sylfaen"/>
          <w:sz w:val="24"/>
          <w:szCs w:val="24"/>
          <w:lang w:val="en-US"/>
        </w:rPr>
        <w:br/>
      </w:r>
      <w:r w:rsidRPr="008D6FA4">
        <w:rPr>
          <w:rFonts w:ascii="Sylfaen" w:hAnsi="Sylfaen"/>
          <w:sz w:val="24"/>
          <w:szCs w:val="24"/>
        </w:rPr>
        <w:t>կառուցվածքի նկարագրությունը</w:t>
      </w:r>
    </w:p>
    <w:tbl>
      <w:tblPr>
        <w:tblOverlap w:val="never"/>
        <w:tblW w:w="9642" w:type="dxa"/>
        <w:jc w:val="center"/>
        <w:tblLayout w:type="fixed"/>
        <w:tblCellMar>
          <w:left w:w="10" w:type="dxa"/>
          <w:right w:w="10" w:type="dxa"/>
        </w:tblCellMar>
        <w:tblLook w:val="04A0" w:firstRow="1" w:lastRow="0" w:firstColumn="1" w:lastColumn="0" w:noHBand="0" w:noVBand="1"/>
      </w:tblPr>
      <w:tblGrid>
        <w:gridCol w:w="1135"/>
        <w:gridCol w:w="2445"/>
        <w:gridCol w:w="6062"/>
      </w:tblGrid>
      <w:tr w:rsidR="008D6FA4" w:rsidRPr="002B732A" w14:paraId="0DD572B8" w14:textId="77777777" w:rsidTr="002B732A">
        <w:trPr>
          <w:jc w:val="center"/>
        </w:trPr>
        <w:tc>
          <w:tcPr>
            <w:tcW w:w="1135" w:type="dxa"/>
            <w:tcBorders>
              <w:top w:val="single" w:sz="4" w:space="0" w:color="auto"/>
              <w:left w:val="single" w:sz="4" w:space="0" w:color="auto"/>
            </w:tcBorders>
            <w:shd w:val="clear" w:color="auto" w:fill="FFFFFF"/>
          </w:tcPr>
          <w:p w14:paraId="05723B39" w14:textId="77777777" w:rsidR="008D6FA4" w:rsidRPr="002B732A" w:rsidRDefault="008D6FA4" w:rsidP="002B732A">
            <w:pPr>
              <w:pStyle w:val="Bodytext20"/>
              <w:shd w:val="clear" w:color="auto" w:fill="auto"/>
              <w:spacing w:before="0" w:after="120" w:line="240" w:lineRule="auto"/>
              <w:ind w:left="72" w:firstLine="0"/>
              <w:jc w:val="center"/>
              <w:rPr>
                <w:rFonts w:ascii="Sylfaen" w:hAnsi="Sylfaen"/>
                <w:sz w:val="20"/>
                <w:szCs w:val="24"/>
              </w:rPr>
            </w:pPr>
            <w:r w:rsidRPr="002B732A">
              <w:rPr>
                <w:rFonts w:ascii="Sylfaen" w:hAnsi="Sylfaen"/>
                <w:sz w:val="20"/>
              </w:rPr>
              <w:t>Համարը՝</w:t>
            </w:r>
          </w:p>
          <w:p w14:paraId="0A56B7FA" w14:textId="77777777" w:rsidR="008D6FA4" w:rsidRPr="002B732A" w:rsidRDefault="008D6FA4" w:rsidP="002B732A">
            <w:pPr>
              <w:pStyle w:val="Bodytext20"/>
              <w:shd w:val="clear" w:color="auto" w:fill="auto"/>
              <w:spacing w:before="0" w:after="120" w:line="240" w:lineRule="auto"/>
              <w:ind w:left="72" w:firstLine="0"/>
              <w:jc w:val="center"/>
              <w:rPr>
                <w:rFonts w:ascii="Sylfaen" w:hAnsi="Sylfaen"/>
                <w:sz w:val="20"/>
                <w:szCs w:val="24"/>
              </w:rPr>
            </w:pPr>
            <w:r w:rsidRPr="002B732A">
              <w:rPr>
                <w:rFonts w:ascii="Sylfaen" w:hAnsi="Sylfaen"/>
                <w:sz w:val="20"/>
              </w:rPr>
              <w:t>ը/կ</w:t>
            </w:r>
          </w:p>
        </w:tc>
        <w:tc>
          <w:tcPr>
            <w:tcW w:w="2445" w:type="dxa"/>
            <w:tcBorders>
              <w:top w:val="single" w:sz="4" w:space="0" w:color="auto"/>
              <w:left w:val="single" w:sz="4" w:space="0" w:color="auto"/>
            </w:tcBorders>
            <w:shd w:val="clear" w:color="auto" w:fill="FFFFFF"/>
          </w:tcPr>
          <w:p w14:paraId="3BDCA320" w14:textId="77777777" w:rsidR="008D6FA4" w:rsidRPr="002B732A" w:rsidRDefault="008D6FA4" w:rsidP="002B732A">
            <w:pPr>
              <w:pStyle w:val="Bodytext20"/>
              <w:shd w:val="clear" w:color="auto" w:fill="auto"/>
              <w:spacing w:before="0" w:after="120" w:line="240" w:lineRule="auto"/>
              <w:ind w:left="72" w:firstLine="0"/>
              <w:jc w:val="center"/>
              <w:rPr>
                <w:rFonts w:ascii="Sylfaen" w:hAnsi="Sylfaen"/>
                <w:sz w:val="20"/>
                <w:szCs w:val="24"/>
              </w:rPr>
            </w:pPr>
            <w:r w:rsidRPr="002B732A">
              <w:rPr>
                <w:rFonts w:ascii="Sylfaen" w:hAnsi="Sylfaen"/>
                <w:sz w:val="20"/>
              </w:rPr>
              <w:t>Տարրի նշագիրը</w:t>
            </w:r>
          </w:p>
        </w:tc>
        <w:tc>
          <w:tcPr>
            <w:tcW w:w="6062" w:type="dxa"/>
            <w:tcBorders>
              <w:top w:val="single" w:sz="4" w:space="0" w:color="auto"/>
              <w:left w:val="single" w:sz="4" w:space="0" w:color="auto"/>
              <w:right w:val="single" w:sz="4" w:space="0" w:color="auto"/>
            </w:tcBorders>
            <w:shd w:val="clear" w:color="auto" w:fill="FFFFFF"/>
          </w:tcPr>
          <w:p w14:paraId="1A6ACA09" w14:textId="77777777" w:rsidR="008D6FA4" w:rsidRPr="002B732A" w:rsidRDefault="008D6FA4" w:rsidP="002B732A">
            <w:pPr>
              <w:pStyle w:val="Bodytext20"/>
              <w:shd w:val="clear" w:color="auto" w:fill="auto"/>
              <w:spacing w:before="0" w:after="120" w:line="240" w:lineRule="auto"/>
              <w:ind w:left="72" w:firstLine="0"/>
              <w:jc w:val="center"/>
              <w:rPr>
                <w:rFonts w:ascii="Sylfaen" w:hAnsi="Sylfaen"/>
                <w:sz w:val="20"/>
                <w:szCs w:val="24"/>
              </w:rPr>
            </w:pPr>
            <w:r w:rsidRPr="002B732A">
              <w:rPr>
                <w:rFonts w:ascii="Sylfaen" w:hAnsi="Sylfaen"/>
                <w:sz w:val="20"/>
              </w:rPr>
              <w:t>Նկարագրությունը</w:t>
            </w:r>
          </w:p>
        </w:tc>
      </w:tr>
      <w:tr w:rsidR="008D6FA4" w:rsidRPr="002B732A" w14:paraId="49CF2843" w14:textId="77777777" w:rsidTr="002B732A">
        <w:trPr>
          <w:jc w:val="center"/>
        </w:trPr>
        <w:tc>
          <w:tcPr>
            <w:tcW w:w="1135" w:type="dxa"/>
            <w:tcBorders>
              <w:top w:val="single" w:sz="4" w:space="0" w:color="auto"/>
              <w:left w:val="single" w:sz="4" w:space="0" w:color="auto"/>
            </w:tcBorders>
            <w:shd w:val="clear" w:color="auto" w:fill="FFFFFF"/>
          </w:tcPr>
          <w:p w14:paraId="509EC034"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1</w:t>
            </w:r>
          </w:p>
        </w:tc>
        <w:tc>
          <w:tcPr>
            <w:tcW w:w="2445" w:type="dxa"/>
            <w:tcBorders>
              <w:top w:val="single" w:sz="4" w:space="0" w:color="auto"/>
              <w:left w:val="single" w:sz="4" w:space="0" w:color="auto"/>
            </w:tcBorders>
            <w:shd w:val="clear" w:color="auto" w:fill="FFFFFF"/>
          </w:tcPr>
          <w:p w14:paraId="7540700A"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2</w:t>
            </w:r>
          </w:p>
        </w:tc>
        <w:tc>
          <w:tcPr>
            <w:tcW w:w="6062" w:type="dxa"/>
            <w:tcBorders>
              <w:top w:val="single" w:sz="4" w:space="0" w:color="auto"/>
              <w:left w:val="single" w:sz="4" w:space="0" w:color="auto"/>
              <w:right w:val="single" w:sz="4" w:space="0" w:color="auto"/>
            </w:tcBorders>
            <w:shd w:val="clear" w:color="auto" w:fill="FFFFFF"/>
          </w:tcPr>
          <w:p w14:paraId="44173814"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3</w:t>
            </w:r>
          </w:p>
        </w:tc>
      </w:tr>
      <w:tr w:rsidR="008D6FA4" w:rsidRPr="002B732A" w14:paraId="69F9FD32" w14:textId="77777777" w:rsidTr="002B732A">
        <w:trPr>
          <w:jc w:val="center"/>
        </w:trPr>
        <w:tc>
          <w:tcPr>
            <w:tcW w:w="1135" w:type="dxa"/>
            <w:tcBorders>
              <w:top w:val="single" w:sz="4" w:space="0" w:color="auto"/>
              <w:left w:val="single" w:sz="4" w:space="0" w:color="auto"/>
            </w:tcBorders>
            <w:shd w:val="clear" w:color="auto" w:fill="FFFFFF"/>
          </w:tcPr>
          <w:p w14:paraId="2B4879BE"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1</w:t>
            </w:r>
          </w:p>
        </w:tc>
        <w:tc>
          <w:tcPr>
            <w:tcW w:w="2445" w:type="dxa"/>
            <w:tcBorders>
              <w:top w:val="single" w:sz="4" w:space="0" w:color="auto"/>
              <w:left w:val="single" w:sz="4" w:space="0" w:color="auto"/>
            </w:tcBorders>
            <w:shd w:val="clear" w:color="auto" w:fill="FFFFFF"/>
          </w:tcPr>
          <w:p w14:paraId="16733AFA"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Անվանումը</w:t>
            </w:r>
          </w:p>
        </w:tc>
        <w:tc>
          <w:tcPr>
            <w:tcW w:w="6062" w:type="dxa"/>
            <w:tcBorders>
              <w:top w:val="single" w:sz="4" w:space="0" w:color="auto"/>
              <w:left w:val="single" w:sz="4" w:space="0" w:color="auto"/>
              <w:right w:val="single" w:sz="4" w:space="0" w:color="auto"/>
            </w:tcBorders>
            <w:shd w:val="clear" w:color="auto" w:fill="FFFFFF"/>
          </w:tcPr>
          <w:p w14:paraId="5DAA5133" w14:textId="77777777" w:rsidR="008D6FA4" w:rsidRPr="002B732A" w:rsidRDefault="008D6FA4" w:rsidP="002B732A">
            <w:pPr>
              <w:pStyle w:val="Bodytext20"/>
              <w:shd w:val="clear" w:color="auto" w:fill="auto"/>
              <w:spacing w:before="0" w:after="120" w:line="240" w:lineRule="auto"/>
              <w:ind w:left="74" w:firstLine="0"/>
              <w:rPr>
                <w:rFonts w:ascii="Sylfaen" w:hAnsi="Sylfaen"/>
                <w:sz w:val="20"/>
                <w:szCs w:val="20"/>
              </w:rPr>
            </w:pPr>
            <w:r w:rsidRPr="002B732A">
              <w:rPr>
                <w:rFonts w:ascii="Sylfaen" w:hAnsi="Sylfaen"/>
                <w:sz w:val="20"/>
                <w:szCs w:val="20"/>
              </w:rPr>
              <w:t>ռեգիոնալացում անցկացնելու մասին տեղեկություններ</w:t>
            </w:r>
          </w:p>
        </w:tc>
      </w:tr>
      <w:tr w:rsidR="008D6FA4" w:rsidRPr="002B732A" w14:paraId="47588243" w14:textId="77777777" w:rsidTr="002B732A">
        <w:trPr>
          <w:jc w:val="center"/>
        </w:trPr>
        <w:tc>
          <w:tcPr>
            <w:tcW w:w="1135" w:type="dxa"/>
            <w:tcBorders>
              <w:top w:val="single" w:sz="4" w:space="0" w:color="auto"/>
              <w:left w:val="single" w:sz="4" w:space="0" w:color="auto"/>
            </w:tcBorders>
            <w:shd w:val="clear" w:color="auto" w:fill="FFFFFF"/>
          </w:tcPr>
          <w:p w14:paraId="3673680B"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2</w:t>
            </w:r>
          </w:p>
        </w:tc>
        <w:tc>
          <w:tcPr>
            <w:tcW w:w="2445" w:type="dxa"/>
            <w:tcBorders>
              <w:top w:val="single" w:sz="4" w:space="0" w:color="auto"/>
              <w:left w:val="single" w:sz="4" w:space="0" w:color="auto"/>
            </w:tcBorders>
            <w:shd w:val="clear" w:color="auto" w:fill="FFFFFF"/>
          </w:tcPr>
          <w:p w14:paraId="046B31A9"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1F5CD4B2" w14:textId="77777777" w:rsidR="008D6FA4" w:rsidRPr="002B732A" w:rsidRDefault="008D6FA4" w:rsidP="002B732A">
            <w:pPr>
              <w:pStyle w:val="Bodytext20"/>
              <w:shd w:val="clear" w:color="auto" w:fill="auto"/>
              <w:spacing w:before="0" w:after="120" w:line="240" w:lineRule="auto"/>
              <w:ind w:left="74" w:firstLine="0"/>
              <w:rPr>
                <w:rFonts w:ascii="Sylfaen" w:hAnsi="Sylfaen"/>
                <w:sz w:val="20"/>
                <w:szCs w:val="20"/>
              </w:rPr>
            </w:pPr>
            <w:r w:rsidRPr="002B732A">
              <w:rPr>
                <w:rFonts w:ascii="Sylfaen" w:hAnsi="Sylfaen"/>
                <w:sz w:val="20"/>
                <w:szCs w:val="20"/>
              </w:rPr>
              <w:t>R.SM.SS.02.003</w:t>
            </w:r>
          </w:p>
        </w:tc>
      </w:tr>
      <w:tr w:rsidR="008D6FA4" w:rsidRPr="002B732A" w14:paraId="4EDABE6D" w14:textId="77777777" w:rsidTr="002B732A">
        <w:trPr>
          <w:jc w:val="center"/>
        </w:trPr>
        <w:tc>
          <w:tcPr>
            <w:tcW w:w="1135" w:type="dxa"/>
            <w:tcBorders>
              <w:top w:val="single" w:sz="4" w:space="0" w:color="auto"/>
              <w:left w:val="single" w:sz="4" w:space="0" w:color="auto"/>
            </w:tcBorders>
            <w:shd w:val="clear" w:color="auto" w:fill="FFFFFF"/>
          </w:tcPr>
          <w:p w14:paraId="298A16C3"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3</w:t>
            </w:r>
          </w:p>
        </w:tc>
        <w:tc>
          <w:tcPr>
            <w:tcW w:w="2445" w:type="dxa"/>
            <w:tcBorders>
              <w:top w:val="single" w:sz="4" w:space="0" w:color="auto"/>
              <w:left w:val="single" w:sz="4" w:space="0" w:color="auto"/>
            </w:tcBorders>
            <w:shd w:val="clear" w:color="auto" w:fill="FFFFFF"/>
          </w:tcPr>
          <w:p w14:paraId="31980930"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tcPr>
          <w:p w14:paraId="30A541D1" w14:textId="77777777" w:rsidR="008D6FA4" w:rsidRPr="002B732A" w:rsidRDefault="008D6FA4" w:rsidP="002B732A">
            <w:pPr>
              <w:pStyle w:val="Bodytext20"/>
              <w:shd w:val="clear" w:color="auto" w:fill="auto"/>
              <w:spacing w:before="0" w:after="120" w:line="240" w:lineRule="auto"/>
              <w:ind w:left="74" w:firstLine="0"/>
              <w:rPr>
                <w:rFonts w:ascii="Sylfaen" w:hAnsi="Sylfaen"/>
                <w:sz w:val="20"/>
                <w:szCs w:val="20"/>
              </w:rPr>
            </w:pPr>
            <w:r w:rsidRPr="002B732A">
              <w:rPr>
                <w:rFonts w:ascii="Sylfaen" w:hAnsi="Sylfaen"/>
                <w:sz w:val="20"/>
                <w:szCs w:val="20"/>
              </w:rPr>
              <w:t>0.3.0</w:t>
            </w:r>
          </w:p>
        </w:tc>
      </w:tr>
      <w:tr w:rsidR="008D6FA4" w:rsidRPr="002B732A" w14:paraId="4F84F9F1" w14:textId="77777777" w:rsidTr="002B732A">
        <w:trPr>
          <w:jc w:val="center"/>
        </w:trPr>
        <w:tc>
          <w:tcPr>
            <w:tcW w:w="1135" w:type="dxa"/>
            <w:tcBorders>
              <w:top w:val="single" w:sz="4" w:space="0" w:color="auto"/>
              <w:left w:val="single" w:sz="4" w:space="0" w:color="auto"/>
            </w:tcBorders>
            <w:shd w:val="clear" w:color="auto" w:fill="FFFFFF"/>
          </w:tcPr>
          <w:p w14:paraId="38C82AB9"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4</w:t>
            </w:r>
          </w:p>
        </w:tc>
        <w:tc>
          <w:tcPr>
            <w:tcW w:w="2445" w:type="dxa"/>
            <w:tcBorders>
              <w:top w:val="single" w:sz="4" w:space="0" w:color="auto"/>
              <w:left w:val="single" w:sz="4" w:space="0" w:color="auto"/>
            </w:tcBorders>
            <w:shd w:val="clear" w:color="auto" w:fill="FFFFFF"/>
          </w:tcPr>
          <w:p w14:paraId="721BCDDA"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Սահմանումը</w:t>
            </w:r>
          </w:p>
        </w:tc>
        <w:tc>
          <w:tcPr>
            <w:tcW w:w="6062" w:type="dxa"/>
            <w:tcBorders>
              <w:top w:val="single" w:sz="4" w:space="0" w:color="auto"/>
              <w:left w:val="single" w:sz="4" w:space="0" w:color="auto"/>
              <w:right w:val="single" w:sz="4" w:space="0" w:color="auto"/>
            </w:tcBorders>
            <w:shd w:val="clear" w:color="auto" w:fill="FFFFFF"/>
          </w:tcPr>
          <w:p w14:paraId="2FB50B73"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պարունակում է ռեգիոնալացման և անասնահամաճարակային գոտիավորման անցկացման արդյունքների մասին տեղեկություններ</w:t>
            </w:r>
          </w:p>
        </w:tc>
      </w:tr>
      <w:tr w:rsidR="008D6FA4" w:rsidRPr="002B732A" w14:paraId="125A3655" w14:textId="77777777" w:rsidTr="002B732A">
        <w:trPr>
          <w:jc w:val="center"/>
        </w:trPr>
        <w:tc>
          <w:tcPr>
            <w:tcW w:w="1135" w:type="dxa"/>
            <w:tcBorders>
              <w:top w:val="single" w:sz="4" w:space="0" w:color="auto"/>
              <w:left w:val="single" w:sz="4" w:space="0" w:color="auto"/>
            </w:tcBorders>
            <w:shd w:val="clear" w:color="auto" w:fill="FFFFFF"/>
          </w:tcPr>
          <w:p w14:paraId="3B75711C"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5</w:t>
            </w:r>
          </w:p>
        </w:tc>
        <w:tc>
          <w:tcPr>
            <w:tcW w:w="2445" w:type="dxa"/>
            <w:tcBorders>
              <w:top w:val="single" w:sz="4" w:space="0" w:color="auto"/>
              <w:left w:val="single" w:sz="4" w:space="0" w:color="auto"/>
            </w:tcBorders>
            <w:shd w:val="clear" w:color="auto" w:fill="FFFFFF"/>
          </w:tcPr>
          <w:p w14:paraId="238121DB"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Օգտագործումը</w:t>
            </w:r>
          </w:p>
        </w:tc>
        <w:tc>
          <w:tcPr>
            <w:tcW w:w="6062" w:type="dxa"/>
            <w:tcBorders>
              <w:top w:val="single" w:sz="4" w:space="0" w:color="auto"/>
              <w:left w:val="single" w:sz="4" w:space="0" w:color="auto"/>
              <w:right w:val="single" w:sz="4" w:space="0" w:color="auto"/>
            </w:tcBorders>
            <w:shd w:val="clear" w:color="auto" w:fill="FFFFFF"/>
          </w:tcPr>
          <w:p w14:paraId="2BFC8A81" w14:textId="77777777" w:rsidR="008D6FA4" w:rsidRPr="002B732A" w:rsidRDefault="008D6FA4" w:rsidP="002B732A">
            <w:pPr>
              <w:pStyle w:val="Bodytext20"/>
              <w:shd w:val="clear" w:color="auto" w:fill="auto"/>
              <w:spacing w:before="0" w:after="120" w:line="240" w:lineRule="auto"/>
              <w:ind w:left="74" w:firstLine="0"/>
              <w:rPr>
                <w:rFonts w:ascii="Sylfaen" w:hAnsi="Sylfaen"/>
                <w:sz w:val="20"/>
                <w:szCs w:val="20"/>
              </w:rPr>
            </w:pPr>
            <w:r w:rsidRPr="002B732A">
              <w:rPr>
                <w:rFonts w:ascii="Sylfaen" w:hAnsi="Sylfaen"/>
                <w:sz w:val="20"/>
                <w:szCs w:val="20"/>
              </w:rPr>
              <w:t>ռեգիոնալացման և անասնահամաճարակային գոտիավորման անցկացման մասին տեղեկությունների ներկայացում</w:t>
            </w:r>
          </w:p>
        </w:tc>
      </w:tr>
      <w:tr w:rsidR="008D6FA4" w:rsidRPr="002B732A" w14:paraId="25E07BC4" w14:textId="77777777" w:rsidTr="002B732A">
        <w:trPr>
          <w:jc w:val="center"/>
        </w:trPr>
        <w:tc>
          <w:tcPr>
            <w:tcW w:w="1135" w:type="dxa"/>
            <w:tcBorders>
              <w:top w:val="single" w:sz="4" w:space="0" w:color="auto"/>
              <w:left w:val="single" w:sz="4" w:space="0" w:color="auto"/>
            </w:tcBorders>
            <w:shd w:val="clear" w:color="auto" w:fill="FFFFFF"/>
          </w:tcPr>
          <w:p w14:paraId="29E30896"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6</w:t>
            </w:r>
          </w:p>
        </w:tc>
        <w:tc>
          <w:tcPr>
            <w:tcW w:w="2445" w:type="dxa"/>
            <w:tcBorders>
              <w:top w:val="single" w:sz="4" w:space="0" w:color="auto"/>
              <w:left w:val="single" w:sz="4" w:space="0" w:color="auto"/>
            </w:tcBorders>
            <w:shd w:val="clear" w:color="auto" w:fill="FFFFFF"/>
          </w:tcPr>
          <w:p w14:paraId="05CD34B1"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2C6B27BE" w14:textId="77777777" w:rsidR="008D6FA4" w:rsidRPr="002B732A" w:rsidRDefault="008D6FA4" w:rsidP="002B732A">
            <w:pPr>
              <w:pStyle w:val="Bodytext20"/>
              <w:shd w:val="clear" w:color="auto" w:fill="auto"/>
              <w:spacing w:before="0" w:after="120" w:line="240" w:lineRule="auto"/>
              <w:ind w:left="74" w:firstLine="0"/>
              <w:rPr>
                <w:rFonts w:ascii="Sylfaen" w:hAnsi="Sylfaen"/>
                <w:sz w:val="20"/>
                <w:szCs w:val="20"/>
              </w:rPr>
            </w:pPr>
            <w:r w:rsidRPr="002B732A">
              <w:rPr>
                <w:rFonts w:ascii="Sylfaen" w:hAnsi="Sylfaen"/>
                <w:sz w:val="20"/>
                <w:szCs w:val="20"/>
              </w:rPr>
              <w:t>urn:EEC:R:SM:SS:02:Regionalization:v0.3.0</w:t>
            </w:r>
          </w:p>
        </w:tc>
      </w:tr>
      <w:tr w:rsidR="008D6FA4" w:rsidRPr="002B732A" w14:paraId="07C76CCC" w14:textId="77777777" w:rsidTr="002B732A">
        <w:trPr>
          <w:jc w:val="center"/>
        </w:trPr>
        <w:tc>
          <w:tcPr>
            <w:tcW w:w="1135" w:type="dxa"/>
            <w:tcBorders>
              <w:top w:val="single" w:sz="4" w:space="0" w:color="auto"/>
              <w:left w:val="single" w:sz="4" w:space="0" w:color="auto"/>
            </w:tcBorders>
            <w:shd w:val="clear" w:color="auto" w:fill="FFFFFF"/>
          </w:tcPr>
          <w:p w14:paraId="2FF8DC94"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7</w:t>
            </w:r>
          </w:p>
        </w:tc>
        <w:tc>
          <w:tcPr>
            <w:tcW w:w="2445" w:type="dxa"/>
            <w:tcBorders>
              <w:top w:val="single" w:sz="4" w:space="0" w:color="auto"/>
              <w:left w:val="single" w:sz="4" w:space="0" w:color="auto"/>
            </w:tcBorders>
            <w:shd w:val="clear" w:color="auto" w:fill="FFFFFF"/>
          </w:tcPr>
          <w:p w14:paraId="7932F374"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14:paraId="32B2933D" w14:textId="77777777" w:rsidR="008D6FA4" w:rsidRPr="002B732A" w:rsidRDefault="008D6FA4" w:rsidP="002B732A">
            <w:pPr>
              <w:pStyle w:val="Bodytext20"/>
              <w:shd w:val="clear" w:color="auto" w:fill="auto"/>
              <w:spacing w:before="0" w:after="120" w:line="240" w:lineRule="auto"/>
              <w:ind w:left="74" w:firstLine="0"/>
              <w:rPr>
                <w:rFonts w:ascii="Sylfaen" w:hAnsi="Sylfaen"/>
                <w:sz w:val="20"/>
                <w:szCs w:val="20"/>
              </w:rPr>
            </w:pPr>
            <w:r w:rsidRPr="002B732A">
              <w:rPr>
                <w:rFonts w:ascii="Sylfaen" w:hAnsi="Sylfaen"/>
                <w:sz w:val="20"/>
                <w:szCs w:val="20"/>
              </w:rPr>
              <w:t>RegionalizationDetails</w:t>
            </w:r>
          </w:p>
        </w:tc>
      </w:tr>
      <w:tr w:rsidR="008D6FA4" w:rsidRPr="002B732A" w14:paraId="05184214" w14:textId="77777777" w:rsidTr="002B732A">
        <w:trPr>
          <w:jc w:val="center"/>
        </w:trPr>
        <w:tc>
          <w:tcPr>
            <w:tcW w:w="1135" w:type="dxa"/>
            <w:tcBorders>
              <w:top w:val="single" w:sz="4" w:space="0" w:color="auto"/>
              <w:left w:val="single" w:sz="4" w:space="0" w:color="auto"/>
              <w:bottom w:val="single" w:sz="4" w:space="0" w:color="auto"/>
            </w:tcBorders>
            <w:shd w:val="clear" w:color="auto" w:fill="FFFFFF"/>
          </w:tcPr>
          <w:p w14:paraId="08A5753A"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8</w:t>
            </w:r>
          </w:p>
        </w:tc>
        <w:tc>
          <w:tcPr>
            <w:tcW w:w="2445" w:type="dxa"/>
            <w:tcBorders>
              <w:top w:val="single" w:sz="4" w:space="0" w:color="auto"/>
              <w:left w:val="single" w:sz="4" w:space="0" w:color="auto"/>
              <w:bottom w:val="single" w:sz="4" w:space="0" w:color="auto"/>
            </w:tcBorders>
            <w:shd w:val="clear" w:color="auto" w:fill="FFFFFF"/>
          </w:tcPr>
          <w:p w14:paraId="4E8EDE81"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XML 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59FAC9B0" w14:textId="77777777" w:rsidR="008D6FA4" w:rsidRPr="002B732A" w:rsidRDefault="008D6FA4" w:rsidP="002B732A">
            <w:pPr>
              <w:pStyle w:val="Bodytext20"/>
              <w:shd w:val="clear" w:color="auto" w:fill="auto"/>
              <w:spacing w:before="0" w:after="120" w:line="240" w:lineRule="auto"/>
              <w:ind w:left="74" w:firstLine="0"/>
              <w:rPr>
                <w:rFonts w:ascii="Sylfaen" w:hAnsi="Sylfaen"/>
                <w:sz w:val="20"/>
                <w:szCs w:val="20"/>
              </w:rPr>
            </w:pPr>
            <w:r w:rsidRPr="002B732A">
              <w:rPr>
                <w:rFonts w:ascii="Sylfaen" w:hAnsi="Sylfaen"/>
                <w:sz w:val="20"/>
                <w:szCs w:val="20"/>
              </w:rPr>
              <w:t>EEC_R_SM_SS_02_Regionalization_v0.3.0.xsd</w:t>
            </w:r>
          </w:p>
        </w:tc>
      </w:tr>
    </w:tbl>
    <w:p w14:paraId="0EABA447" w14:textId="77777777" w:rsidR="008D6FA4" w:rsidRPr="008D6FA4" w:rsidRDefault="008D6FA4" w:rsidP="008D6FA4">
      <w:pPr>
        <w:spacing w:after="160" w:line="360" w:lineRule="auto"/>
        <w:rPr>
          <w:rFonts w:ascii="Sylfaen" w:hAnsi="Sylfaen"/>
        </w:rPr>
      </w:pPr>
    </w:p>
    <w:p w14:paraId="69C9F54F" w14:textId="77777777" w:rsidR="008D6FA4" w:rsidRPr="008D6FA4" w:rsidRDefault="008D6FA4" w:rsidP="002B73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23.</w:t>
      </w:r>
      <w:r w:rsidR="002B732A" w:rsidRPr="002B732A">
        <w:rPr>
          <w:rFonts w:ascii="Sylfaen" w:hAnsi="Sylfaen"/>
          <w:sz w:val="24"/>
          <w:szCs w:val="24"/>
        </w:rPr>
        <w:tab/>
      </w:r>
      <w:r w:rsidRPr="008D6FA4">
        <w:rPr>
          <w:rFonts w:ascii="Sylfaen" w:hAnsi="Sylfaen"/>
          <w:sz w:val="24"/>
          <w:szCs w:val="24"/>
        </w:rPr>
        <w:t>Ներմուծվող անվանումների տարածությունները բերված են 15-րդ աղյուսակում:</w:t>
      </w:r>
    </w:p>
    <w:p w14:paraId="03D4B66A" w14:textId="77777777" w:rsidR="002B732A" w:rsidRDefault="002B732A">
      <w:pPr>
        <w:rPr>
          <w:rFonts w:ascii="Sylfaen" w:eastAsia="Times New Roman" w:hAnsi="Sylfaen" w:cs="Times New Roman"/>
        </w:rPr>
      </w:pPr>
      <w:r>
        <w:rPr>
          <w:rFonts w:ascii="Sylfaen" w:hAnsi="Sylfaen"/>
        </w:rPr>
        <w:br w:type="page"/>
      </w:r>
    </w:p>
    <w:p w14:paraId="1266A467"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15</w:t>
      </w:r>
    </w:p>
    <w:p w14:paraId="06BDB71F" w14:textId="77777777" w:rsidR="008D6FA4" w:rsidRPr="008D6FA4" w:rsidRDefault="008D6FA4" w:rsidP="002B732A">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Ներմուծվող անվանումների տարածությունները</w:t>
      </w:r>
    </w:p>
    <w:tbl>
      <w:tblPr>
        <w:tblOverlap w:val="never"/>
        <w:tblW w:w="9500" w:type="dxa"/>
        <w:jc w:val="center"/>
        <w:tblLayout w:type="fixed"/>
        <w:tblCellMar>
          <w:left w:w="10" w:type="dxa"/>
          <w:right w:w="10" w:type="dxa"/>
        </w:tblCellMar>
        <w:tblLook w:val="04A0" w:firstRow="1" w:lastRow="0" w:firstColumn="1" w:lastColumn="0" w:noHBand="0" w:noVBand="1"/>
      </w:tblPr>
      <w:tblGrid>
        <w:gridCol w:w="993"/>
        <w:gridCol w:w="6285"/>
        <w:gridCol w:w="2222"/>
      </w:tblGrid>
      <w:tr w:rsidR="008D6FA4" w:rsidRPr="008D6FA4" w14:paraId="3B273BBA" w14:textId="77777777" w:rsidTr="002B732A">
        <w:trPr>
          <w:tblHeader/>
          <w:jc w:val="center"/>
        </w:trPr>
        <w:tc>
          <w:tcPr>
            <w:tcW w:w="993" w:type="dxa"/>
            <w:tcBorders>
              <w:top w:val="single" w:sz="4" w:space="0" w:color="auto"/>
              <w:left w:val="single" w:sz="4" w:space="0" w:color="auto"/>
            </w:tcBorders>
            <w:shd w:val="clear" w:color="auto" w:fill="FFFFFF"/>
          </w:tcPr>
          <w:p w14:paraId="3726E07A"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Համարը՝</w:t>
            </w:r>
          </w:p>
          <w:p w14:paraId="697E7558"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ը/կ</w:t>
            </w:r>
          </w:p>
        </w:tc>
        <w:tc>
          <w:tcPr>
            <w:tcW w:w="6285" w:type="dxa"/>
            <w:tcBorders>
              <w:top w:val="single" w:sz="4" w:space="0" w:color="auto"/>
              <w:left w:val="single" w:sz="4" w:space="0" w:color="auto"/>
            </w:tcBorders>
            <w:shd w:val="clear" w:color="auto" w:fill="FFFFFF"/>
          </w:tcPr>
          <w:p w14:paraId="3368A6AF"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50CF48C3"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Նախածանցը</w:t>
            </w:r>
          </w:p>
        </w:tc>
      </w:tr>
      <w:tr w:rsidR="008D6FA4" w:rsidRPr="008D6FA4" w14:paraId="0D85DFDE" w14:textId="77777777" w:rsidTr="002B732A">
        <w:trPr>
          <w:tblHeader/>
          <w:jc w:val="center"/>
        </w:trPr>
        <w:tc>
          <w:tcPr>
            <w:tcW w:w="993" w:type="dxa"/>
            <w:tcBorders>
              <w:top w:val="single" w:sz="4" w:space="0" w:color="auto"/>
              <w:left w:val="single" w:sz="4" w:space="0" w:color="auto"/>
            </w:tcBorders>
            <w:shd w:val="clear" w:color="auto" w:fill="FFFFFF"/>
          </w:tcPr>
          <w:p w14:paraId="6B2B3512"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1</w:t>
            </w:r>
          </w:p>
        </w:tc>
        <w:tc>
          <w:tcPr>
            <w:tcW w:w="6285" w:type="dxa"/>
            <w:tcBorders>
              <w:top w:val="single" w:sz="4" w:space="0" w:color="auto"/>
              <w:left w:val="single" w:sz="4" w:space="0" w:color="auto"/>
            </w:tcBorders>
            <w:shd w:val="clear" w:color="auto" w:fill="FFFFFF"/>
          </w:tcPr>
          <w:p w14:paraId="739FDFF5"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tcPr>
          <w:p w14:paraId="575FB3E9"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3</w:t>
            </w:r>
          </w:p>
        </w:tc>
      </w:tr>
      <w:tr w:rsidR="008D6FA4" w:rsidRPr="008D6FA4" w14:paraId="57D3274C" w14:textId="77777777" w:rsidTr="002B732A">
        <w:trPr>
          <w:jc w:val="center"/>
        </w:trPr>
        <w:tc>
          <w:tcPr>
            <w:tcW w:w="993" w:type="dxa"/>
            <w:tcBorders>
              <w:top w:val="single" w:sz="4" w:space="0" w:color="auto"/>
              <w:left w:val="single" w:sz="4" w:space="0" w:color="auto"/>
            </w:tcBorders>
            <w:shd w:val="clear" w:color="auto" w:fill="FFFFFF"/>
          </w:tcPr>
          <w:p w14:paraId="63EA028A"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1</w:t>
            </w:r>
          </w:p>
        </w:tc>
        <w:tc>
          <w:tcPr>
            <w:tcW w:w="6285" w:type="dxa"/>
            <w:tcBorders>
              <w:top w:val="single" w:sz="4" w:space="0" w:color="auto"/>
              <w:left w:val="single" w:sz="4" w:space="0" w:color="auto"/>
            </w:tcBorders>
            <w:shd w:val="clear" w:color="auto" w:fill="FFFFFF"/>
          </w:tcPr>
          <w:p w14:paraId="23705F7F"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urn:EEC:M:C omplexDataObjects:vX.X.X</w:t>
            </w:r>
          </w:p>
        </w:tc>
        <w:tc>
          <w:tcPr>
            <w:tcW w:w="2222" w:type="dxa"/>
            <w:tcBorders>
              <w:top w:val="single" w:sz="4" w:space="0" w:color="auto"/>
              <w:left w:val="single" w:sz="4" w:space="0" w:color="auto"/>
              <w:right w:val="single" w:sz="4" w:space="0" w:color="auto"/>
            </w:tcBorders>
            <w:shd w:val="clear" w:color="auto" w:fill="FFFFFF"/>
          </w:tcPr>
          <w:p w14:paraId="290C4C2D"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ccdo</w:t>
            </w:r>
          </w:p>
        </w:tc>
      </w:tr>
      <w:tr w:rsidR="008D6FA4" w:rsidRPr="008D6FA4" w14:paraId="77B0866B" w14:textId="77777777" w:rsidTr="002B732A">
        <w:trPr>
          <w:jc w:val="center"/>
        </w:trPr>
        <w:tc>
          <w:tcPr>
            <w:tcW w:w="993" w:type="dxa"/>
            <w:tcBorders>
              <w:top w:val="single" w:sz="4" w:space="0" w:color="auto"/>
              <w:left w:val="single" w:sz="4" w:space="0" w:color="auto"/>
              <w:bottom w:val="single" w:sz="4" w:space="0" w:color="auto"/>
            </w:tcBorders>
            <w:shd w:val="clear" w:color="auto" w:fill="FFFFFF"/>
          </w:tcPr>
          <w:p w14:paraId="5A977D5A"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2</w:t>
            </w:r>
          </w:p>
        </w:tc>
        <w:tc>
          <w:tcPr>
            <w:tcW w:w="6285" w:type="dxa"/>
            <w:tcBorders>
              <w:top w:val="single" w:sz="4" w:space="0" w:color="auto"/>
              <w:left w:val="single" w:sz="4" w:space="0" w:color="auto"/>
              <w:bottom w:val="single" w:sz="4" w:space="0" w:color="auto"/>
            </w:tcBorders>
            <w:shd w:val="clear" w:color="auto" w:fill="FFFFFF"/>
          </w:tcPr>
          <w:p w14:paraId="00B0D15F"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1A5CDDAA"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csdo</w:t>
            </w:r>
          </w:p>
        </w:tc>
      </w:tr>
      <w:tr w:rsidR="008D6FA4" w:rsidRPr="008D6FA4" w14:paraId="6591FD74" w14:textId="77777777" w:rsidTr="002B732A">
        <w:trPr>
          <w:jc w:val="center"/>
        </w:trPr>
        <w:tc>
          <w:tcPr>
            <w:tcW w:w="993" w:type="dxa"/>
            <w:tcBorders>
              <w:top w:val="single" w:sz="4" w:space="0" w:color="auto"/>
              <w:left w:val="single" w:sz="4" w:space="0" w:color="auto"/>
              <w:bottom w:val="single" w:sz="4" w:space="0" w:color="auto"/>
            </w:tcBorders>
            <w:shd w:val="clear" w:color="auto" w:fill="FFFFFF"/>
            <w:vAlign w:val="center"/>
          </w:tcPr>
          <w:p w14:paraId="4A219D09"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3</w:t>
            </w:r>
          </w:p>
        </w:tc>
        <w:tc>
          <w:tcPr>
            <w:tcW w:w="6285" w:type="dxa"/>
            <w:tcBorders>
              <w:top w:val="single" w:sz="4" w:space="0" w:color="auto"/>
              <w:left w:val="single" w:sz="4" w:space="0" w:color="auto"/>
              <w:bottom w:val="single" w:sz="4" w:space="0" w:color="auto"/>
            </w:tcBorders>
            <w:shd w:val="clear" w:color="auto" w:fill="FFFFFF"/>
            <w:vAlign w:val="center"/>
          </w:tcPr>
          <w:p w14:paraId="0692428E"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urn:EEC:M: SM:SimpleDataObjects:vX.X.X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341004B9"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smsdo</w:t>
            </w:r>
          </w:p>
        </w:tc>
      </w:tr>
      <w:tr w:rsidR="008D6FA4" w:rsidRPr="008D6FA4" w14:paraId="04763444" w14:textId="77777777" w:rsidTr="002B732A">
        <w:trPr>
          <w:jc w:val="center"/>
        </w:trPr>
        <w:tc>
          <w:tcPr>
            <w:tcW w:w="993" w:type="dxa"/>
            <w:tcBorders>
              <w:top w:val="single" w:sz="4" w:space="0" w:color="auto"/>
              <w:left w:val="single" w:sz="4" w:space="0" w:color="auto"/>
              <w:bottom w:val="single" w:sz="4" w:space="0" w:color="auto"/>
            </w:tcBorders>
            <w:shd w:val="clear" w:color="auto" w:fill="FFFFFF"/>
            <w:vAlign w:val="center"/>
          </w:tcPr>
          <w:p w14:paraId="2CB53996" w14:textId="77777777" w:rsidR="008D6FA4" w:rsidRPr="002B732A" w:rsidRDefault="008D6FA4" w:rsidP="002B732A">
            <w:pPr>
              <w:pStyle w:val="Bodytext20"/>
              <w:shd w:val="clear" w:color="auto" w:fill="auto"/>
              <w:spacing w:before="0" w:after="120" w:line="240" w:lineRule="auto"/>
              <w:ind w:left="74" w:firstLine="0"/>
              <w:jc w:val="center"/>
              <w:rPr>
                <w:rFonts w:ascii="Sylfaen" w:hAnsi="Sylfaen"/>
                <w:sz w:val="20"/>
                <w:szCs w:val="20"/>
              </w:rPr>
            </w:pPr>
            <w:r w:rsidRPr="002B732A">
              <w:rPr>
                <w:rFonts w:ascii="Sylfaen" w:hAnsi="Sylfaen"/>
                <w:sz w:val="20"/>
                <w:szCs w:val="20"/>
              </w:rPr>
              <w:t>4</w:t>
            </w:r>
          </w:p>
        </w:tc>
        <w:tc>
          <w:tcPr>
            <w:tcW w:w="6285" w:type="dxa"/>
            <w:tcBorders>
              <w:top w:val="single" w:sz="4" w:space="0" w:color="auto"/>
              <w:left w:val="single" w:sz="4" w:space="0" w:color="auto"/>
              <w:bottom w:val="single" w:sz="4" w:space="0" w:color="auto"/>
            </w:tcBorders>
            <w:shd w:val="clear" w:color="auto" w:fill="FFFFFF"/>
            <w:vAlign w:val="center"/>
          </w:tcPr>
          <w:p w14:paraId="3F6EFF4B"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urn:EEC:M: SM:ComplexDataObjects:vX.X.X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2044A4E2" w14:textId="77777777" w:rsidR="008D6FA4" w:rsidRPr="002B732A" w:rsidRDefault="008D6FA4" w:rsidP="002B732A">
            <w:pPr>
              <w:pStyle w:val="Bodytext20"/>
              <w:shd w:val="clear" w:color="auto" w:fill="auto"/>
              <w:spacing w:before="0" w:after="120" w:line="240" w:lineRule="auto"/>
              <w:ind w:left="74" w:firstLine="0"/>
              <w:jc w:val="left"/>
              <w:rPr>
                <w:rFonts w:ascii="Sylfaen" w:hAnsi="Sylfaen"/>
                <w:sz w:val="20"/>
                <w:szCs w:val="20"/>
              </w:rPr>
            </w:pPr>
            <w:r w:rsidRPr="002B732A">
              <w:rPr>
                <w:rFonts w:ascii="Sylfaen" w:hAnsi="Sylfaen"/>
                <w:sz w:val="20"/>
                <w:szCs w:val="20"/>
              </w:rPr>
              <w:t>smcdo</w:t>
            </w:r>
          </w:p>
        </w:tc>
      </w:tr>
    </w:tbl>
    <w:p w14:paraId="45BFD717" w14:textId="77777777" w:rsidR="008D6FA4" w:rsidRPr="008D6FA4" w:rsidRDefault="008D6FA4" w:rsidP="008D6FA4">
      <w:pPr>
        <w:spacing w:after="160" w:line="360" w:lineRule="auto"/>
        <w:rPr>
          <w:rFonts w:ascii="Sylfaen" w:hAnsi="Sylfaen"/>
        </w:rPr>
      </w:pPr>
    </w:p>
    <w:p w14:paraId="6BAB64A5"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2021 թվականի օգոստոսի 17-ի թիվ 105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2940FF3C" w14:textId="77777777" w:rsidR="008D6FA4" w:rsidRPr="008D6FA4" w:rsidRDefault="008D6FA4" w:rsidP="002B73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24.</w:t>
      </w:r>
      <w:r w:rsidR="002B732A" w:rsidRPr="002B732A">
        <w:rPr>
          <w:rFonts w:ascii="Sylfaen" w:hAnsi="Sylfaen"/>
          <w:sz w:val="24"/>
          <w:szCs w:val="24"/>
        </w:rPr>
        <w:tab/>
      </w:r>
      <w:r w:rsidRPr="008D6FA4">
        <w:rPr>
          <w:rFonts w:ascii="Sylfaen" w:hAnsi="Sylfaen"/>
          <w:sz w:val="24"/>
          <w:szCs w:val="24"/>
        </w:rPr>
        <w:t>«Ռեգիոնալացում անցկացնելու մասին տեղեկություններ» էլեկտրոնային փաստաթղթի (տեղեկությունների) (R.SM.SS.02.003) կառուցվածքի վավերապայմանների կազմը բերված է 16-րդ աղյուսակում։</w:t>
      </w:r>
    </w:p>
    <w:p w14:paraId="3D8C6CD9"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4F38A8AF"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sectPr w:rsidR="008D6FA4" w:rsidRPr="008D6FA4" w:rsidSect="00956B82">
          <w:pgSz w:w="11900" w:h="16840"/>
          <w:pgMar w:top="1418" w:right="1418" w:bottom="1418" w:left="1418" w:header="0" w:footer="756" w:gutter="0"/>
          <w:cols w:space="720"/>
          <w:noEndnote/>
          <w:docGrid w:linePitch="360"/>
        </w:sectPr>
      </w:pPr>
    </w:p>
    <w:p w14:paraId="4BAC11F9"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16</w:t>
      </w:r>
    </w:p>
    <w:p w14:paraId="233A537A" w14:textId="77777777" w:rsidR="008D6FA4" w:rsidRPr="008D6FA4" w:rsidRDefault="008D6FA4" w:rsidP="005D4DF2">
      <w:pPr>
        <w:pStyle w:val="Bodytext20"/>
        <w:shd w:val="clear" w:color="auto" w:fill="auto"/>
        <w:spacing w:before="0" w:after="160" w:line="360" w:lineRule="auto"/>
        <w:ind w:left="567" w:right="679" w:firstLine="0"/>
        <w:jc w:val="center"/>
        <w:rPr>
          <w:rFonts w:ascii="Sylfaen" w:hAnsi="Sylfaen"/>
          <w:sz w:val="24"/>
          <w:szCs w:val="24"/>
        </w:rPr>
      </w:pPr>
      <w:r w:rsidRPr="008D6FA4">
        <w:rPr>
          <w:rFonts w:ascii="Sylfaen" w:hAnsi="Sylfaen"/>
          <w:sz w:val="24"/>
          <w:szCs w:val="24"/>
        </w:rPr>
        <w:t xml:space="preserve">«Ռեգիոնալացում անցկացնելու մասին տեղեկություններ» էլեկտրոնային փաստաթղթի (տեղեկությունների) (R.SM.SS.02.003) կառուցվածքի վավերապայմանների կազմը </w:t>
      </w:r>
    </w:p>
    <w:tbl>
      <w:tblPr>
        <w:tblOverlap w:val="never"/>
        <w:tblW w:w="14583" w:type="dxa"/>
        <w:jc w:val="center"/>
        <w:tblLayout w:type="fixed"/>
        <w:tblCellMar>
          <w:left w:w="10" w:type="dxa"/>
          <w:right w:w="10" w:type="dxa"/>
        </w:tblCellMar>
        <w:tblLook w:val="04A0" w:firstRow="1" w:lastRow="0" w:firstColumn="1" w:lastColumn="0" w:noHBand="0" w:noVBand="1"/>
      </w:tblPr>
      <w:tblGrid>
        <w:gridCol w:w="290"/>
        <w:gridCol w:w="284"/>
        <w:gridCol w:w="283"/>
        <w:gridCol w:w="142"/>
        <w:gridCol w:w="142"/>
        <w:gridCol w:w="283"/>
        <w:gridCol w:w="2685"/>
        <w:gridCol w:w="3581"/>
        <w:gridCol w:w="2059"/>
        <w:gridCol w:w="4186"/>
        <w:gridCol w:w="648"/>
      </w:tblGrid>
      <w:tr w:rsidR="008D6FA4" w:rsidRPr="000121C3" w14:paraId="68CD06CA" w14:textId="77777777" w:rsidTr="008D6FA4">
        <w:trPr>
          <w:tblHeader/>
          <w:jc w:val="center"/>
        </w:trPr>
        <w:tc>
          <w:tcPr>
            <w:tcW w:w="4109" w:type="dxa"/>
            <w:gridSpan w:val="7"/>
            <w:tcBorders>
              <w:top w:val="single" w:sz="4" w:space="0" w:color="auto"/>
              <w:left w:val="single" w:sz="4" w:space="0" w:color="auto"/>
            </w:tcBorders>
            <w:shd w:val="clear" w:color="auto" w:fill="FFFFFF"/>
          </w:tcPr>
          <w:p w14:paraId="0FA136E1" w14:textId="77777777" w:rsidR="008D6FA4" w:rsidRPr="000121C3" w:rsidRDefault="008D6FA4" w:rsidP="002B732A">
            <w:pPr>
              <w:pStyle w:val="Bodytext20"/>
              <w:shd w:val="clear" w:color="auto" w:fill="auto"/>
              <w:spacing w:before="0" w:after="120" w:line="240" w:lineRule="auto"/>
              <w:ind w:hanging="4"/>
              <w:jc w:val="center"/>
              <w:rPr>
                <w:rFonts w:ascii="Sylfaen" w:hAnsi="Sylfaen"/>
                <w:sz w:val="20"/>
                <w:szCs w:val="20"/>
              </w:rPr>
            </w:pPr>
            <w:r w:rsidRPr="000121C3">
              <w:rPr>
                <w:rStyle w:val="Bodytext211pt"/>
                <w:rFonts w:ascii="Sylfaen" w:hAnsi="Sylfaen"/>
                <w:sz w:val="20"/>
                <w:szCs w:val="20"/>
              </w:rPr>
              <w:t>Վավերապայմանի անվանումը</w:t>
            </w:r>
          </w:p>
        </w:tc>
        <w:tc>
          <w:tcPr>
            <w:tcW w:w="3581" w:type="dxa"/>
            <w:tcBorders>
              <w:top w:val="single" w:sz="4" w:space="0" w:color="auto"/>
              <w:left w:val="single" w:sz="4" w:space="0" w:color="auto"/>
            </w:tcBorders>
            <w:shd w:val="clear" w:color="auto" w:fill="FFFFFF"/>
          </w:tcPr>
          <w:p w14:paraId="36C31B1F" w14:textId="77777777" w:rsidR="008D6FA4" w:rsidRPr="000121C3" w:rsidRDefault="008D6FA4" w:rsidP="002B732A">
            <w:pPr>
              <w:pStyle w:val="Bodytext20"/>
              <w:shd w:val="clear" w:color="auto" w:fill="auto"/>
              <w:spacing w:before="0" w:after="120" w:line="240" w:lineRule="auto"/>
              <w:ind w:hanging="4"/>
              <w:jc w:val="center"/>
              <w:rPr>
                <w:rFonts w:ascii="Sylfaen" w:hAnsi="Sylfaen"/>
                <w:sz w:val="20"/>
                <w:szCs w:val="20"/>
              </w:rPr>
            </w:pPr>
            <w:r w:rsidRPr="000121C3">
              <w:rPr>
                <w:rStyle w:val="Bodytext2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14:paraId="75F455BE" w14:textId="77777777" w:rsidR="008D6FA4" w:rsidRPr="000121C3" w:rsidRDefault="008D6FA4" w:rsidP="002B732A">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14:paraId="398A3FED" w14:textId="77777777" w:rsidR="008D6FA4" w:rsidRPr="000121C3" w:rsidRDefault="008D6FA4" w:rsidP="002B732A">
            <w:pPr>
              <w:pStyle w:val="Bodytext20"/>
              <w:shd w:val="clear" w:color="auto" w:fill="auto"/>
              <w:spacing w:before="0" w:after="120" w:line="240" w:lineRule="auto"/>
              <w:ind w:hanging="4"/>
              <w:jc w:val="center"/>
              <w:rPr>
                <w:rFonts w:ascii="Sylfaen" w:hAnsi="Sylfaen"/>
                <w:sz w:val="20"/>
                <w:szCs w:val="20"/>
              </w:rPr>
            </w:pPr>
            <w:r w:rsidRPr="000121C3">
              <w:rPr>
                <w:rStyle w:val="Bodytext211pt"/>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14:paraId="07C34224" w14:textId="77777777" w:rsidR="008D6FA4" w:rsidRPr="000121C3" w:rsidRDefault="008D6FA4" w:rsidP="000121C3">
            <w:pPr>
              <w:pStyle w:val="Bodytext20"/>
              <w:shd w:val="clear" w:color="auto" w:fill="auto"/>
              <w:spacing w:before="0" w:after="120" w:line="240" w:lineRule="auto"/>
              <w:jc w:val="left"/>
              <w:rPr>
                <w:rFonts w:ascii="Sylfaen" w:hAnsi="Sylfaen"/>
                <w:sz w:val="20"/>
                <w:szCs w:val="20"/>
              </w:rPr>
            </w:pPr>
            <w:r w:rsidRPr="000121C3">
              <w:rPr>
                <w:rStyle w:val="Bodytext211pt"/>
                <w:rFonts w:ascii="Sylfaen" w:hAnsi="Sylfaen"/>
                <w:sz w:val="20"/>
                <w:szCs w:val="20"/>
              </w:rPr>
              <w:t>Բազմ.</w:t>
            </w:r>
          </w:p>
        </w:tc>
      </w:tr>
      <w:tr w:rsidR="008D6FA4" w:rsidRPr="000121C3" w14:paraId="6887A755" w14:textId="77777777" w:rsidTr="00044AB0">
        <w:trPr>
          <w:jc w:val="center"/>
        </w:trPr>
        <w:tc>
          <w:tcPr>
            <w:tcW w:w="4109" w:type="dxa"/>
            <w:gridSpan w:val="7"/>
            <w:tcBorders>
              <w:top w:val="single" w:sz="4" w:space="0" w:color="auto"/>
              <w:left w:val="single" w:sz="4" w:space="0" w:color="auto"/>
            </w:tcBorders>
            <w:shd w:val="clear" w:color="auto" w:fill="FFFFFF"/>
          </w:tcPr>
          <w:p w14:paraId="1C8A5790" w14:textId="77777777" w:rsidR="008D6FA4" w:rsidRPr="000121C3" w:rsidRDefault="008D6FA4" w:rsidP="00D77C9B">
            <w:pPr>
              <w:pStyle w:val="Bodytext20"/>
              <w:shd w:val="clear" w:color="auto" w:fill="auto"/>
              <w:tabs>
                <w:tab w:val="left" w:pos="405"/>
              </w:tabs>
              <w:spacing w:before="0" w:after="120" w:line="240" w:lineRule="auto"/>
              <w:ind w:hanging="4"/>
              <w:jc w:val="left"/>
              <w:rPr>
                <w:rFonts w:ascii="Sylfaen" w:hAnsi="Sylfaen"/>
                <w:sz w:val="20"/>
                <w:szCs w:val="20"/>
              </w:rPr>
            </w:pPr>
            <w:r w:rsidRPr="000121C3">
              <w:rPr>
                <w:rStyle w:val="Bodytext211pt"/>
                <w:rFonts w:ascii="Sylfaen" w:hAnsi="Sylfaen"/>
                <w:sz w:val="20"/>
                <w:szCs w:val="20"/>
              </w:rPr>
              <w:t>1.</w:t>
            </w:r>
            <w:r w:rsidR="00D77C9B" w:rsidRPr="00D77C9B">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վերնագիրը</w:t>
            </w:r>
          </w:p>
          <w:p w14:paraId="024E0389" w14:textId="77777777" w:rsidR="008D6FA4" w:rsidRPr="000121C3" w:rsidRDefault="008D6FA4" w:rsidP="002B732A">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(ccdo:EDocHeader)</w:t>
            </w:r>
          </w:p>
        </w:tc>
        <w:tc>
          <w:tcPr>
            <w:tcW w:w="3581" w:type="dxa"/>
            <w:tcBorders>
              <w:top w:val="single" w:sz="4" w:space="0" w:color="auto"/>
              <w:left w:val="single" w:sz="4" w:space="0" w:color="auto"/>
            </w:tcBorders>
            <w:shd w:val="clear" w:color="auto" w:fill="FFFFFF"/>
          </w:tcPr>
          <w:p w14:paraId="05EA588B" w14:textId="77777777" w:rsidR="008D6FA4" w:rsidRPr="000121C3" w:rsidRDefault="008D6FA4" w:rsidP="002B732A">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14:paraId="0A5381B3" w14:textId="77777777" w:rsidR="008D6FA4" w:rsidRPr="000121C3" w:rsidRDefault="008D6FA4" w:rsidP="002B732A">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M.CDE.90001</w:t>
            </w:r>
          </w:p>
        </w:tc>
        <w:tc>
          <w:tcPr>
            <w:tcW w:w="4186" w:type="dxa"/>
            <w:tcBorders>
              <w:top w:val="single" w:sz="4" w:space="0" w:color="auto"/>
              <w:left w:val="single" w:sz="4" w:space="0" w:color="auto"/>
            </w:tcBorders>
            <w:shd w:val="clear" w:color="auto" w:fill="FFFFFF"/>
          </w:tcPr>
          <w:p w14:paraId="40A37926" w14:textId="77777777" w:rsidR="008D6FA4" w:rsidRPr="000121C3" w:rsidRDefault="008D6FA4" w:rsidP="002B732A">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5A6B7C2D" w14:textId="77777777" w:rsidR="008D6FA4" w:rsidRPr="000121C3" w:rsidRDefault="008D6FA4" w:rsidP="00044AB0">
            <w:pPr>
              <w:pStyle w:val="Bodytext20"/>
              <w:shd w:val="clear" w:color="auto" w:fill="auto"/>
              <w:spacing w:before="0" w:after="120" w:line="240" w:lineRule="auto"/>
              <w:ind w:hanging="192"/>
              <w:jc w:val="center"/>
              <w:rPr>
                <w:rFonts w:ascii="Sylfaen" w:hAnsi="Sylfaen"/>
                <w:sz w:val="20"/>
                <w:szCs w:val="20"/>
              </w:rPr>
            </w:pPr>
            <w:r w:rsidRPr="000121C3">
              <w:rPr>
                <w:rStyle w:val="Bodytext211pt"/>
                <w:rFonts w:ascii="Sylfaen" w:hAnsi="Sylfaen"/>
                <w:sz w:val="20"/>
                <w:szCs w:val="20"/>
              </w:rPr>
              <w:t>1</w:t>
            </w:r>
          </w:p>
        </w:tc>
      </w:tr>
      <w:tr w:rsidR="008D6FA4" w:rsidRPr="000121C3" w14:paraId="00720FB1" w14:textId="77777777" w:rsidTr="00044AB0">
        <w:trPr>
          <w:jc w:val="center"/>
        </w:trPr>
        <w:tc>
          <w:tcPr>
            <w:tcW w:w="290" w:type="dxa"/>
            <w:vMerge w:val="restart"/>
            <w:tcBorders>
              <w:top w:val="single" w:sz="4" w:space="0" w:color="auto"/>
            </w:tcBorders>
            <w:shd w:val="clear" w:color="auto" w:fill="FFFFFF"/>
          </w:tcPr>
          <w:p w14:paraId="372B51AE" w14:textId="77777777" w:rsidR="008D6FA4" w:rsidRPr="000121C3" w:rsidRDefault="008D6FA4" w:rsidP="002B732A">
            <w:pPr>
              <w:spacing w:after="120"/>
              <w:ind w:hanging="571"/>
              <w:rPr>
                <w:rFonts w:ascii="Sylfaen" w:hAnsi="Sylfaen"/>
                <w:sz w:val="20"/>
                <w:szCs w:val="20"/>
              </w:rPr>
            </w:pPr>
          </w:p>
        </w:tc>
        <w:tc>
          <w:tcPr>
            <w:tcW w:w="3819" w:type="dxa"/>
            <w:gridSpan w:val="6"/>
            <w:tcBorders>
              <w:top w:val="single" w:sz="4" w:space="0" w:color="auto"/>
              <w:left w:val="single" w:sz="4" w:space="0" w:color="auto"/>
            </w:tcBorders>
            <w:shd w:val="clear" w:color="auto" w:fill="FFFFFF"/>
          </w:tcPr>
          <w:p w14:paraId="13E945F9" w14:textId="77777777" w:rsidR="008D6FA4" w:rsidRPr="002B732A" w:rsidRDefault="008D6FA4" w:rsidP="00D77C9B">
            <w:pPr>
              <w:pStyle w:val="Bodytext20"/>
              <w:shd w:val="clear" w:color="auto" w:fill="auto"/>
              <w:tabs>
                <w:tab w:val="left" w:pos="428"/>
              </w:tabs>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1.1.</w:t>
            </w:r>
            <w:r w:rsidR="00D77C9B" w:rsidRPr="00D77C9B">
              <w:rPr>
                <w:rStyle w:val="Bodytext211pt"/>
                <w:rFonts w:ascii="Sylfaen" w:hAnsi="Sylfaen"/>
                <w:sz w:val="20"/>
                <w:szCs w:val="20"/>
              </w:rPr>
              <w:tab/>
            </w:r>
            <w:r w:rsidRPr="000121C3">
              <w:rPr>
                <w:rStyle w:val="Bodytext211pt"/>
                <w:rFonts w:ascii="Sylfaen" w:hAnsi="Sylfaen"/>
                <w:sz w:val="20"/>
                <w:szCs w:val="20"/>
              </w:rPr>
              <w:t>Ընդհանուր գործընթացի հաղորդագրության ծածկագիրը</w:t>
            </w:r>
          </w:p>
          <w:p w14:paraId="772E190D" w14:textId="77777777" w:rsidR="008D6FA4" w:rsidRPr="002B732A" w:rsidRDefault="008D6FA4" w:rsidP="00D77C9B">
            <w:pPr>
              <w:pStyle w:val="Bodytext20"/>
              <w:shd w:val="clear" w:color="auto" w:fill="auto"/>
              <w:tabs>
                <w:tab w:val="left" w:pos="428"/>
              </w:tabs>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(csdo:InfEnvelopeCode)</w:t>
            </w:r>
          </w:p>
        </w:tc>
        <w:tc>
          <w:tcPr>
            <w:tcW w:w="3581" w:type="dxa"/>
            <w:tcBorders>
              <w:top w:val="single" w:sz="4" w:space="0" w:color="auto"/>
              <w:left w:val="single" w:sz="4" w:space="0" w:color="auto"/>
            </w:tcBorders>
            <w:shd w:val="clear" w:color="auto" w:fill="FFFFFF"/>
          </w:tcPr>
          <w:p w14:paraId="3E83FF6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14:paraId="68E92F9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M.SDE.90010</w:t>
            </w:r>
          </w:p>
        </w:tc>
        <w:tc>
          <w:tcPr>
            <w:tcW w:w="4186" w:type="dxa"/>
            <w:tcBorders>
              <w:top w:val="single" w:sz="4" w:space="0" w:color="auto"/>
              <w:left w:val="single" w:sz="4" w:space="0" w:color="auto"/>
            </w:tcBorders>
            <w:shd w:val="clear" w:color="auto" w:fill="FFFFFF"/>
          </w:tcPr>
          <w:p w14:paraId="54D3774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csdo:InfEnvelopeCodeType (M.SDT.90004)</w:t>
            </w:r>
          </w:p>
          <w:p w14:paraId="4F943E0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Ծածկագրի արժեքը՝ Տեղեկատվական փոխգործակցության կանոնակարգին համապատասխան:</w:t>
            </w:r>
          </w:p>
          <w:p w14:paraId="051B8A5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Ձևանմուշը՝ P\.[A-Z]{2}\.[0- 9]{2}\.MSG\.[0-9]{3}</w:t>
            </w:r>
          </w:p>
        </w:tc>
        <w:tc>
          <w:tcPr>
            <w:tcW w:w="648" w:type="dxa"/>
            <w:tcBorders>
              <w:top w:val="single" w:sz="4" w:space="0" w:color="auto"/>
              <w:left w:val="single" w:sz="4" w:space="0" w:color="auto"/>
              <w:right w:val="single" w:sz="4" w:space="0" w:color="auto"/>
            </w:tcBorders>
            <w:shd w:val="clear" w:color="auto" w:fill="FFFFFF"/>
          </w:tcPr>
          <w:p w14:paraId="0C966374"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0121C3">
              <w:rPr>
                <w:rStyle w:val="Bodytext211pt"/>
                <w:rFonts w:ascii="Sylfaen" w:hAnsi="Sylfaen"/>
                <w:sz w:val="20"/>
                <w:szCs w:val="20"/>
              </w:rPr>
              <w:t>1</w:t>
            </w:r>
          </w:p>
        </w:tc>
      </w:tr>
      <w:tr w:rsidR="008D6FA4" w:rsidRPr="000121C3" w14:paraId="42B14362" w14:textId="77777777" w:rsidTr="00044AB0">
        <w:trPr>
          <w:jc w:val="center"/>
        </w:trPr>
        <w:tc>
          <w:tcPr>
            <w:tcW w:w="290" w:type="dxa"/>
            <w:vMerge/>
            <w:shd w:val="clear" w:color="auto" w:fill="FFFFFF"/>
          </w:tcPr>
          <w:p w14:paraId="32D0B5C5" w14:textId="77777777" w:rsidR="008D6FA4" w:rsidRPr="000121C3" w:rsidRDefault="008D6FA4" w:rsidP="002B732A">
            <w:pPr>
              <w:spacing w:after="120"/>
              <w:ind w:hanging="571"/>
              <w:rPr>
                <w:rFonts w:ascii="Sylfaen" w:hAnsi="Sylfaen"/>
                <w:sz w:val="20"/>
                <w:szCs w:val="20"/>
              </w:rPr>
            </w:pPr>
          </w:p>
        </w:tc>
        <w:tc>
          <w:tcPr>
            <w:tcW w:w="3819" w:type="dxa"/>
            <w:gridSpan w:val="6"/>
            <w:tcBorders>
              <w:top w:val="single" w:sz="4" w:space="0" w:color="auto"/>
              <w:left w:val="single" w:sz="4" w:space="0" w:color="auto"/>
            </w:tcBorders>
            <w:shd w:val="clear" w:color="auto" w:fill="FFFFFF"/>
          </w:tcPr>
          <w:p w14:paraId="0BDA1073" w14:textId="77777777" w:rsidR="008D6FA4" w:rsidRPr="002B732A" w:rsidRDefault="008D6FA4" w:rsidP="00D77C9B">
            <w:pPr>
              <w:pStyle w:val="Bodytext20"/>
              <w:shd w:val="clear" w:color="auto" w:fill="auto"/>
              <w:tabs>
                <w:tab w:val="left" w:pos="428"/>
              </w:tabs>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1.2.</w:t>
            </w:r>
            <w:r w:rsidR="00D77C9B" w:rsidRPr="00D77C9B">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ծածկագիրը</w:t>
            </w:r>
          </w:p>
          <w:p w14:paraId="47B5CE80" w14:textId="77777777" w:rsidR="008D6FA4" w:rsidRPr="002B732A" w:rsidRDefault="008D6FA4" w:rsidP="00D77C9B">
            <w:pPr>
              <w:pStyle w:val="Bodytext20"/>
              <w:shd w:val="clear" w:color="auto" w:fill="auto"/>
              <w:tabs>
                <w:tab w:val="left" w:pos="428"/>
              </w:tabs>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(csdo:EDocCode)</w:t>
            </w:r>
          </w:p>
        </w:tc>
        <w:tc>
          <w:tcPr>
            <w:tcW w:w="3581" w:type="dxa"/>
            <w:tcBorders>
              <w:top w:val="single" w:sz="4" w:space="0" w:color="auto"/>
              <w:left w:val="single" w:sz="4" w:space="0" w:color="auto"/>
            </w:tcBorders>
            <w:shd w:val="clear" w:color="auto" w:fill="FFFFFF"/>
          </w:tcPr>
          <w:p w14:paraId="24BFE7F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059" w:type="dxa"/>
            <w:tcBorders>
              <w:top w:val="single" w:sz="4" w:space="0" w:color="auto"/>
              <w:left w:val="single" w:sz="4" w:space="0" w:color="auto"/>
            </w:tcBorders>
            <w:shd w:val="clear" w:color="auto" w:fill="FFFFFF"/>
          </w:tcPr>
          <w:p w14:paraId="7132E09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M.SDE.90001</w:t>
            </w:r>
          </w:p>
        </w:tc>
        <w:tc>
          <w:tcPr>
            <w:tcW w:w="4186" w:type="dxa"/>
            <w:tcBorders>
              <w:top w:val="single" w:sz="4" w:space="0" w:color="auto"/>
              <w:left w:val="single" w:sz="4" w:space="0" w:color="auto"/>
            </w:tcBorders>
            <w:shd w:val="clear" w:color="auto" w:fill="FFFFFF"/>
          </w:tcPr>
          <w:p w14:paraId="47E0113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csdo:EDocCodeType (M.SDT.90001) Ծածկագրի արժեքը՝ էլեկտրոնային փաստաթղթերի և տեղեկությունների կառուցվածքների ռեեստրին համապատասխան:</w:t>
            </w:r>
          </w:p>
          <w:p w14:paraId="7A00987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Ձևանմուշը՝ R(\.[A-Z]{2}\.[A-Z]{2}\.[0- 9]{2})?\.[0-9]{3}</w:t>
            </w:r>
          </w:p>
        </w:tc>
        <w:tc>
          <w:tcPr>
            <w:tcW w:w="648" w:type="dxa"/>
            <w:tcBorders>
              <w:top w:val="single" w:sz="4" w:space="0" w:color="auto"/>
              <w:left w:val="single" w:sz="4" w:space="0" w:color="auto"/>
              <w:right w:val="single" w:sz="4" w:space="0" w:color="auto"/>
            </w:tcBorders>
            <w:shd w:val="clear" w:color="auto" w:fill="FFFFFF"/>
          </w:tcPr>
          <w:p w14:paraId="03E6A76A"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0121C3">
              <w:rPr>
                <w:rStyle w:val="Bodytext211pt"/>
                <w:rFonts w:ascii="Sylfaen" w:hAnsi="Sylfaen"/>
                <w:sz w:val="20"/>
                <w:szCs w:val="20"/>
              </w:rPr>
              <w:t>1</w:t>
            </w:r>
          </w:p>
        </w:tc>
      </w:tr>
      <w:tr w:rsidR="008D6FA4" w:rsidRPr="000121C3" w14:paraId="289F4569" w14:textId="77777777" w:rsidTr="00044AB0">
        <w:trPr>
          <w:jc w:val="center"/>
        </w:trPr>
        <w:tc>
          <w:tcPr>
            <w:tcW w:w="290" w:type="dxa"/>
            <w:vMerge/>
            <w:shd w:val="clear" w:color="auto" w:fill="FFFFFF"/>
          </w:tcPr>
          <w:p w14:paraId="2572D115" w14:textId="77777777" w:rsidR="008D6FA4" w:rsidRPr="000121C3" w:rsidRDefault="008D6FA4" w:rsidP="002B732A">
            <w:pPr>
              <w:spacing w:after="120"/>
              <w:ind w:hanging="571"/>
              <w:rPr>
                <w:rFonts w:ascii="Sylfaen" w:hAnsi="Sylfaen"/>
                <w:sz w:val="20"/>
                <w:szCs w:val="20"/>
              </w:rPr>
            </w:pPr>
          </w:p>
        </w:tc>
        <w:tc>
          <w:tcPr>
            <w:tcW w:w="3819" w:type="dxa"/>
            <w:gridSpan w:val="6"/>
            <w:tcBorders>
              <w:top w:val="single" w:sz="4" w:space="0" w:color="auto"/>
              <w:left w:val="single" w:sz="4" w:space="0" w:color="auto"/>
              <w:bottom w:val="single" w:sz="4" w:space="0" w:color="auto"/>
            </w:tcBorders>
            <w:shd w:val="clear" w:color="auto" w:fill="FFFFFF"/>
          </w:tcPr>
          <w:p w14:paraId="40CBDB3C" w14:textId="77777777" w:rsidR="008D6FA4" w:rsidRPr="002B732A" w:rsidRDefault="008D6FA4" w:rsidP="00D77C9B">
            <w:pPr>
              <w:pStyle w:val="Bodytext20"/>
              <w:shd w:val="clear" w:color="auto" w:fill="auto"/>
              <w:tabs>
                <w:tab w:val="left" w:pos="428"/>
              </w:tabs>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1.3.</w:t>
            </w:r>
            <w:r w:rsidR="00D77C9B" w:rsidRPr="00D77C9B">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նույնականացուցիչը (csdo:EDocId)</w:t>
            </w:r>
          </w:p>
        </w:tc>
        <w:tc>
          <w:tcPr>
            <w:tcW w:w="3581" w:type="dxa"/>
            <w:tcBorders>
              <w:top w:val="single" w:sz="4" w:space="0" w:color="auto"/>
              <w:left w:val="single" w:sz="4" w:space="0" w:color="auto"/>
              <w:bottom w:val="single" w:sz="4" w:space="0" w:color="auto"/>
            </w:tcBorders>
            <w:shd w:val="clear" w:color="auto" w:fill="FFFFFF"/>
          </w:tcPr>
          <w:p w14:paraId="67A6670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14:paraId="75CAAC3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M.SDE.90007</w:t>
            </w:r>
          </w:p>
        </w:tc>
        <w:tc>
          <w:tcPr>
            <w:tcW w:w="4186" w:type="dxa"/>
            <w:tcBorders>
              <w:top w:val="single" w:sz="4" w:space="0" w:color="auto"/>
              <w:left w:val="single" w:sz="4" w:space="0" w:color="auto"/>
              <w:bottom w:val="single" w:sz="4" w:space="0" w:color="auto"/>
            </w:tcBorders>
            <w:shd w:val="clear" w:color="auto" w:fill="FFFFFF"/>
          </w:tcPr>
          <w:p w14:paraId="7B3E8B4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csdo:UniversallyUniqueIdType</w:t>
            </w:r>
          </w:p>
          <w:p w14:paraId="297325F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(M.SDT.90003)</w:t>
            </w:r>
          </w:p>
          <w:p w14:paraId="4183A36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Նույնականացուցչի արժեքը՝ ISO/IEC 9834-8-ին համապատասխան։</w:t>
            </w:r>
          </w:p>
          <w:p w14:paraId="7221B01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Ձևանմուշը՝ [0-9a-fA-F]{8}-[0-9a-fA-F]{4}-[0-9a-fA-F]{4}-[0-9a-fA-F]{4}-[0-9a-fA-F]{12}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16D493C"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0121C3">
              <w:rPr>
                <w:rStyle w:val="Bodytext211pt"/>
                <w:rFonts w:ascii="Sylfaen" w:hAnsi="Sylfaen"/>
                <w:sz w:val="20"/>
                <w:szCs w:val="20"/>
              </w:rPr>
              <w:t>1</w:t>
            </w:r>
          </w:p>
        </w:tc>
      </w:tr>
      <w:tr w:rsidR="008D6FA4" w:rsidRPr="002B732A" w14:paraId="6E573D8D" w14:textId="77777777" w:rsidTr="00044AB0">
        <w:trPr>
          <w:jc w:val="center"/>
        </w:trPr>
        <w:tc>
          <w:tcPr>
            <w:tcW w:w="290" w:type="dxa"/>
            <w:shd w:val="clear" w:color="auto" w:fill="FFFFFF"/>
          </w:tcPr>
          <w:p w14:paraId="013692F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819" w:type="dxa"/>
            <w:gridSpan w:val="6"/>
            <w:tcBorders>
              <w:top w:val="single" w:sz="4" w:space="0" w:color="auto"/>
              <w:left w:val="single" w:sz="4" w:space="0" w:color="auto"/>
              <w:bottom w:val="single" w:sz="4" w:space="0" w:color="auto"/>
            </w:tcBorders>
            <w:shd w:val="clear" w:color="auto" w:fill="FFFFFF"/>
          </w:tcPr>
          <w:p w14:paraId="25B165C0" w14:textId="77777777" w:rsidR="008D6FA4" w:rsidRPr="002B732A" w:rsidRDefault="008D6FA4" w:rsidP="00044AB0">
            <w:pPr>
              <w:pStyle w:val="Bodytext20"/>
              <w:shd w:val="clear" w:color="auto" w:fill="auto"/>
              <w:tabs>
                <w:tab w:val="left" w:pos="441"/>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1.4.</w:t>
            </w:r>
            <w:r w:rsidR="00D77C9B" w:rsidRPr="00D77C9B">
              <w:rPr>
                <w:rStyle w:val="Bodytext211pt"/>
                <w:rFonts w:ascii="Sylfaen" w:hAnsi="Sylfaen"/>
                <w:sz w:val="20"/>
                <w:szCs w:val="20"/>
              </w:rPr>
              <w:tab/>
            </w:r>
            <w:r w:rsidRPr="002B732A">
              <w:rPr>
                <w:rStyle w:val="Bodytext211pt"/>
                <w:rFonts w:ascii="Sylfaen" w:hAnsi="Sylfaen"/>
                <w:sz w:val="20"/>
                <w:szCs w:val="20"/>
              </w:rPr>
              <w:t>Սկզբնական էլեկտրոնային փաստաթղթի (տեղեկությունների) նույնականացուցիչը</w:t>
            </w:r>
          </w:p>
          <w:p w14:paraId="219943EE" w14:textId="77777777" w:rsidR="008D6FA4" w:rsidRPr="002B732A" w:rsidRDefault="008D6FA4" w:rsidP="00044AB0">
            <w:pPr>
              <w:pStyle w:val="Bodytext20"/>
              <w:shd w:val="clear" w:color="auto" w:fill="auto"/>
              <w:tabs>
                <w:tab w:val="left" w:pos="441"/>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(csdo:EDocRefId)</w:t>
            </w:r>
          </w:p>
        </w:tc>
        <w:tc>
          <w:tcPr>
            <w:tcW w:w="3581" w:type="dxa"/>
            <w:tcBorders>
              <w:top w:val="single" w:sz="4" w:space="0" w:color="auto"/>
              <w:left w:val="single" w:sz="4" w:space="0" w:color="auto"/>
              <w:bottom w:val="single" w:sz="4" w:space="0" w:color="auto"/>
            </w:tcBorders>
            <w:shd w:val="clear" w:color="auto" w:fill="FFFFFF"/>
          </w:tcPr>
          <w:p w14:paraId="0FCFC3E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էլեկտրոնային փաստաթղթի (տեղեկությունների) նույնականացուցիչը, որին ի պատասխան ձևավորել է տվյալ էլեկտրոնային փաստաթուղթը (տեղեկությունները)</w:t>
            </w:r>
          </w:p>
        </w:tc>
        <w:tc>
          <w:tcPr>
            <w:tcW w:w="2059" w:type="dxa"/>
            <w:tcBorders>
              <w:top w:val="single" w:sz="4" w:space="0" w:color="auto"/>
              <w:left w:val="single" w:sz="4" w:space="0" w:color="auto"/>
              <w:bottom w:val="single" w:sz="4" w:space="0" w:color="auto"/>
            </w:tcBorders>
            <w:shd w:val="clear" w:color="auto" w:fill="FFFFFF"/>
          </w:tcPr>
          <w:p w14:paraId="309AA30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M.SDE.90008</w:t>
            </w:r>
          </w:p>
        </w:tc>
        <w:tc>
          <w:tcPr>
            <w:tcW w:w="4186" w:type="dxa"/>
            <w:tcBorders>
              <w:top w:val="single" w:sz="4" w:space="0" w:color="auto"/>
              <w:left w:val="single" w:sz="4" w:space="0" w:color="auto"/>
              <w:bottom w:val="single" w:sz="4" w:space="0" w:color="auto"/>
            </w:tcBorders>
            <w:shd w:val="clear" w:color="auto" w:fill="FFFFFF"/>
          </w:tcPr>
          <w:p w14:paraId="376E528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csdo:UniversallyUniqueIdType (M.SDT.90003)</w:t>
            </w:r>
          </w:p>
          <w:p w14:paraId="1E5FC4B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Նույնականացուցչի արժեքը՝ ISO/IEC 9834-8-ին համապատասխան։</w:t>
            </w:r>
          </w:p>
          <w:p w14:paraId="5B0B6CB6"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Ձևանմուշը՝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0566B17"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6D1E794" w14:textId="77777777" w:rsidTr="00044AB0">
        <w:trPr>
          <w:jc w:val="center"/>
        </w:trPr>
        <w:tc>
          <w:tcPr>
            <w:tcW w:w="290" w:type="dxa"/>
            <w:shd w:val="clear" w:color="auto" w:fill="FFFFFF"/>
          </w:tcPr>
          <w:p w14:paraId="23E12F2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819" w:type="dxa"/>
            <w:gridSpan w:val="6"/>
            <w:tcBorders>
              <w:top w:val="single" w:sz="4" w:space="0" w:color="auto"/>
              <w:left w:val="single" w:sz="4" w:space="0" w:color="auto"/>
              <w:bottom w:val="single" w:sz="4" w:space="0" w:color="auto"/>
            </w:tcBorders>
            <w:shd w:val="clear" w:color="auto" w:fill="FFFFFF"/>
          </w:tcPr>
          <w:p w14:paraId="10DAB86C" w14:textId="77777777" w:rsidR="008D6FA4" w:rsidRPr="002B732A" w:rsidRDefault="008D6FA4" w:rsidP="00044AB0">
            <w:pPr>
              <w:pStyle w:val="Bodytext20"/>
              <w:shd w:val="clear" w:color="auto" w:fill="auto"/>
              <w:tabs>
                <w:tab w:val="left" w:pos="441"/>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1.5.</w:t>
            </w:r>
            <w:r w:rsidR="00D77C9B" w:rsidRPr="00D77C9B">
              <w:rPr>
                <w:rStyle w:val="Bodytext211pt"/>
                <w:rFonts w:ascii="Sylfaen" w:hAnsi="Sylfaen"/>
                <w:sz w:val="20"/>
                <w:szCs w:val="20"/>
              </w:rPr>
              <w:tab/>
            </w:r>
            <w:r w:rsidRPr="002B732A">
              <w:rPr>
                <w:rStyle w:val="Bodytext211pt"/>
                <w:rFonts w:ascii="Sylfaen" w:hAnsi="Sylfaen"/>
                <w:sz w:val="20"/>
                <w:szCs w:val="20"/>
              </w:rPr>
              <w:t>Էլեկտրոնային փաստաթղթի (տեղեկությունների) ամսաթիվը և ժամը (csdo:EDocDateTime)</w:t>
            </w:r>
          </w:p>
        </w:tc>
        <w:tc>
          <w:tcPr>
            <w:tcW w:w="3581" w:type="dxa"/>
            <w:tcBorders>
              <w:top w:val="single" w:sz="4" w:space="0" w:color="auto"/>
              <w:left w:val="single" w:sz="4" w:space="0" w:color="auto"/>
              <w:bottom w:val="single" w:sz="4" w:space="0" w:color="auto"/>
            </w:tcBorders>
            <w:shd w:val="clear" w:color="auto" w:fill="FFFFFF"/>
          </w:tcPr>
          <w:p w14:paraId="31E1C52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էլեկտրոնային փաստաթղթի (տեղեկությունների) ստեղծման ամսաթիվը և ժամը</w:t>
            </w:r>
          </w:p>
        </w:tc>
        <w:tc>
          <w:tcPr>
            <w:tcW w:w="2059" w:type="dxa"/>
            <w:tcBorders>
              <w:top w:val="single" w:sz="4" w:space="0" w:color="auto"/>
              <w:left w:val="single" w:sz="4" w:space="0" w:color="auto"/>
              <w:bottom w:val="single" w:sz="4" w:space="0" w:color="auto"/>
            </w:tcBorders>
            <w:shd w:val="clear" w:color="auto" w:fill="FFFFFF"/>
          </w:tcPr>
          <w:p w14:paraId="3D5437D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M.SDE.90002</w:t>
            </w:r>
          </w:p>
        </w:tc>
        <w:tc>
          <w:tcPr>
            <w:tcW w:w="4186" w:type="dxa"/>
            <w:tcBorders>
              <w:top w:val="single" w:sz="4" w:space="0" w:color="auto"/>
              <w:left w:val="single" w:sz="4" w:space="0" w:color="auto"/>
              <w:bottom w:val="single" w:sz="4" w:space="0" w:color="auto"/>
            </w:tcBorders>
            <w:shd w:val="clear" w:color="auto" w:fill="FFFFFF"/>
          </w:tcPr>
          <w:p w14:paraId="62EE029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FE59D56"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17E2B927" w14:textId="77777777" w:rsidTr="00044AB0">
        <w:trPr>
          <w:jc w:val="center"/>
        </w:trPr>
        <w:tc>
          <w:tcPr>
            <w:tcW w:w="290" w:type="dxa"/>
            <w:tcBorders>
              <w:bottom w:val="single" w:sz="4" w:space="0" w:color="auto"/>
            </w:tcBorders>
            <w:shd w:val="clear" w:color="auto" w:fill="FFFFFF"/>
          </w:tcPr>
          <w:p w14:paraId="3DADCB7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819" w:type="dxa"/>
            <w:gridSpan w:val="6"/>
            <w:tcBorders>
              <w:top w:val="single" w:sz="4" w:space="0" w:color="auto"/>
              <w:left w:val="single" w:sz="4" w:space="0" w:color="auto"/>
              <w:bottom w:val="single" w:sz="4" w:space="0" w:color="auto"/>
            </w:tcBorders>
            <w:shd w:val="clear" w:color="auto" w:fill="FFFFFF"/>
          </w:tcPr>
          <w:p w14:paraId="4F64797D" w14:textId="77777777" w:rsidR="008D6FA4" w:rsidRPr="002B732A" w:rsidRDefault="008D6FA4" w:rsidP="00044AB0">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1.6.</w:t>
            </w:r>
            <w:r w:rsidR="00D77C9B" w:rsidRPr="00D77C9B">
              <w:rPr>
                <w:rStyle w:val="Bodytext211pt"/>
                <w:rFonts w:ascii="Sylfaen" w:hAnsi="Sylfaen"/>
                <w:sz w:val="20"/>
                <w:szCs w:val="20"/>
              </w:rPr>
              <w:tab/>
            </w:r>
            <w:r w:rsidRPr="002B732A">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5C958CA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704186C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1CDC95A1"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csdo:LanguageCodeType (M.SDT.00051) Լեզվի երկտառ ծածկագիրը՝ ISO 639-1-ին համապատասխան։</w:t>
            </w:r>
          </w:p>
          <w:p w14:paraId="5564F56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D27B8A1"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ED49229" w14:textId="77777777" w:rsidTr="00044AB0">
        <w:trPr>
          <w:jc w:val="center"/>
        </w:trPr>
        <w:tc>
          <w:tcPr>
            <w:tcW w:w="4109" w:type="dxa"/>
            <w:gridSpan w:val="7"/>
            <w:tcBorders>
              <w:top w:val="single" w:sz="4" w:space="0" w:color="auto"/>
              <w:left w:val="single" w:sz="4" w:space="0" w:color="auto"/>
              <w:bottom w:val="single" w:sz="4" w:space="0" w:color="auto"/>
            </w:tcBorders>
            <w:shd w:val="clear" w:color="auto" w:fill="FFFFFF"/>
          </w:tcPr>
          <w:p w14:paraId="6FE5DDA3" w14:textId="77777777" w:rsidR="008D6FA4" w:rsidRPr="002B732A" w:rsidRDefault="008D6FA4" w:rsidP="00044AB0">
            <w:pPr>
              <w:pStyle w:val="Bodytext20"/>
              <w:shd w:val="clear" w:color="auto" w:fill="auto"/>
              <w:tabs>
                <w:tab w:val="left" w:pos="443"/>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w:t>
            </w:r>
            <w:r w:rsidR="00D77C9B" w:rsidRPr="00D77C9B">
              <w:rPr>
                <w:rStyle w:val="Bodytext211pt"/>
                <w:rFonts w:ascii="Sylfaen" w:hAnsi="Sylfaen"/>
                <w:sz w:val="20"/>
                <w:szCs w:val="20"/>
              </w:rPr>
              <w:tab/>
            </w:r>
            <w:r w:rsidRPr="002B732A">
              <w:rPr>
                <w:rStyle w:val="Bodytext211pt"/>
                <w:rFonts w:ascii="Sylfaen" w:hAnsi="Sylfaen"/>
                <w:sz w:val="20"/>
                <w:szCs w:val="20"/>
              </w:rPr>
              <w:t>Ռեգիոնալացման և անասնահամաճարակային գոտիավորման անցկացման մասին տեղեկություններ</w:t>
            </w:r>
          </w:p>
          <w:p w14:paraId="6074B99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(smcdo:RegionalizationDetails)</w:t>
            </w:r>
          </w:p>
        </w:tc>
        <w:tc>
          <w:tcPr>
            <w:tcW w:w="3581" w:type="dxa"/>
            <w:tcBorders>
              <w:top w:val="single" w:sz="4" w:space="0" w:color="auto"/>
              <w:left w:val="single" w:sz="4" w:space="0" w:color="auto"/>
              <w:bottom w:val="single" w:sz="4" w:space="0" w:color="auto"/>
            </w:tcBorders>
            <w:shd w:val="clear" w:color="auto" w:fill="FFFFFF"/>
          </w:tcPr>
          <w:p w14:paraId="78FFB32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ռեգիոնալացման և անասնահամաճարակային գոտիավորման անցկացման արդյունքների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048A052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M.SM.CDE.00081</w:t>
            </w:r>
          </w:p>
        </w:tc>
        <w:tc>
          <w:tcPr>
            <w:tcW w:w="4186" w:type="dxa"/>
            <w:tcBorders>
              <w:top w:val="single" w:sz="4" w:space="0" w:color="auto"/>
              <w:left w:val="single" w:sz="4" w:space="0" w:color="auto"/>
              <w:bottom w:val="single" w:sz="4" w:space="0" w:color="auto"/>
            </w:tcBorders>
            <w:shd w:val="clear" w:color="auto" w:fill="FFFFFF"/>
          </w:tcPr>
          <w:p w14:paraId="3DF4F61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smcdo:RegionalizationDetailsType (M.SM.CDT.00067)</w:t>
            </w:r>
          </w:p>
          <w:p w14:paraId="7991EEC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E813B80"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54235B02" w14:textId="77777777" w:rsidTr="00044AB0">
        <w:trPr>
          <w:jc w:val="center"/>
        </w:trPr>
        <w:tc>
          <w:tcPr>
            <w:tcW w:w="290" w:type="dxa"/>
            <w:tcBorders>
              <w:top w:val="single" w:sz="4" w:space="0" w:color="auto"/>
              <w:right w:val="single" w:sz="4" w:space="0" w:color="auto"/>
            </w:tcBorders>
            <w:shd w:val="clear" w:color="auto" w:fill="FFFFFF"/>
          </w:tcPr>
          <w:p w14:paraId="6BF8280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819" w:type="dxa"/>
            <w:gridSpan w:val="6"/>
            <w:tcBorders>
              <w:top w:val="single" w:sz="4" w:space="0" w:color="auto"/>
              <w:left w:val="single" w:sz="4" w:space="0" w:color="auto"/>
              <w:bottom w:val="single" w:sz="4" w:space="0" w:color="auto"/>
            </w:tcBorders>
            <w:shd w:val="clear" w:color="auto" w:fill="FFFFFF"/>
          </w:tcPr>
          <w:p w14:paraId="2A256FFD" w14:textId="77777777" w:rsidR="008D6FA4" w:rsidRPr="002B732A" w:rsidRDefault="008D6FA4" w:rsidP="00044AB0">
            <w:pPr>
              <w:pStyle w:val="Bodytext20"/>
              <w:shd w:val="clear" w:color="auto" w:fill="auto"/>
              <w:tabs>
                <w:tab w:val="left" w:pos="428"/>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w:t>
            </w:r>
            <w:r w:rsidR="00D77C9B" w:rsidRPr="00D77C9B">
              <w:rPr>
                <w:rStyle w:val="Bodytext211pt"/>
                <w:rFonts w:ascii="Sylfaen" w:hAnsi="Sylfaen"/>
                <w:sz w:val="20"/>
                <w:szCs w:val="20"/>
              </w:rPr>
              <w:tab/>
            </w:r>
            <w:r w:rsidRPr="002B732A">
              <w:rPr>
                <w:rStyle w:val="Bodytext211pt"/>
                <w:rFonts w:ascii="Sylfaen" w:hAnsi="Sylfaen"/>
                <w:sz w:val="20"/>
                <w:szCs w:val="20"/>
              </w:rPr>
              <w:t>Ռեգիոնալացման և անասնահամաճարակային գոտիավորման անցկացման մասին ակտը</w:t>
            </w:r>
          </w:p>
          <w:p w14:paraId="7945FAB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(smcdo:RegionalizationActDetails)</w:t>
            </w:r>
          </w:p>
        </w:tc>
        <w:tc>
          <w:tcPr>
            <w:tcW w:w="3581" w:type="dxa"/>
            <w:tcBorders>
              <w:top w:val="single" w:sz="4" w:space="0" w:color="auto"/>
              <w:left w:val="single" w:sz="4" w:space="0" w:color="auto"/>
              <w:bottom w:val="single" w:sz="4" w:space="0" w:color="auto"/>
            </w:tcBorders>
            <w:shd w:val="clear" w:color="auto" w:fill="FFFFFF"/>
          </w:tcPr>
          <w:p w14:paraId="0CB085C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ռեգիոնալացման և անասնահամաճարակային գոտիավորման անցկացման մասին ակտի վավերապայմանները</w:t>
            </w:r>
          </w:p>
        </w:tc>
        <w:tc>
          <w:tcPr>
            <w:tcW w:w="2059" w:type="dxa"/>
            <w:tcBorders>
              <w:top w:val="single" w:sz="4" w:space="0" w:color="auto"/>
              <w:left w:val="single" w:sz="4" w:space="0" w:color="auto"/>
              <w:bottom w:val="single" w:sz="4" w:space="0" w:color="auto"/>
            </w:tcBorders>
            <w:shd w:val="clear" w:color="auto" w:fill="FFFFFF"/>
          </w:tcPr>
          <w:p w14:paraId="6B09768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M.SM.CDE.00080</w:t>
            </w:r>
          </w:p>
        </w:tc>
        <w:tc>
          <w:tcPr>
            <w:tcW w:w="4186" w:type="dxa"/>
            <w:tcBorders>
              <w:top w:val="single" w:sz="4" w:space="0" w:color="auto"/>
              <w:left w:val="single" w:sz="4" w:space="0" w:color="auto"/>
              <w:bottom w:val="single" w:sz="4" w:space="0" w:color="auto"/>
            </w:tcBorders>
            <w:shd w:val="clear" w:color="auto" w:fill="FFFFFF"/>
          </w:tcPr>
          <w:p w14:paraId="6514818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ccdo:DocContentDetailsType</w:t>
            </w:r>
            <w:r w:rsidR="00044AB0">
              <w:rPr>
                <w:rStyle w:val="Bodytext211pt"/>
                <w:rFonts w:ascii="Sylfaen" w:hAnsi="Sylfaen"/>
                <w:sz w:val="20"/>
                <w:szCs w:val="20"/>
                <w:lang w:val="en-US"/>
              </w:rPr>
              <w:t xml:space="preserve"> </w:t>
            </w:r>
            <w:r w:rsidRPr="002B732A">
              <w:rPr>
                <w:rStyle w:val="Bodytext211pt"/>
                <w:rFonts w:ascii="Sylfaen" w:hAnsi="Sylfaen"/>
                <w:sz w:val="20"/>
                <w:szCs w:val="20"/>
              </w:rPr>
              <w:t>(M.CDT.00105)</w:t>
            </w:r>
          </w:p>
          <w:p w14:paraId="5EB97D9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D14057E"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47DB623" w14:textId="77777777" w:rsidTr="00044AB0">
        <w:trPr>
          <w:jc w:val="center"/>
        </w:trPr>
        <w:tc>
          <w:tcPr>
            <w:tcW w:w="290" w:type="dxa"/>
            <w:shd w:val="clear" w:color="auto" w:fill="FFFFFF"/>
          </w:tcPr>
          <w:p w14:paraId="6B674A5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749B098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7AC93C82" w14:textId="77777777" w:rsidR="008D6FA4" w:rsidRPr="002B732A" w:rsidRDefault="008D6FA4" w:rsidP="00044AB0">
            <w:pPr>
              <w:pStyle w:val="Bodytext20"/>
              <w:shd w:val="clear" w:color="auto" w:fill="auto"/>
              <w:tabs>
                <w:tab w:val="left" w:pos="683"/>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2.1.1.</w:t>
            </w:r>
            <w:r w:rsidR="00D77C9B">
              <w:rPr>
                <w:rStyle w:val="Bodytext211pt"/>
                <w:rFonts w:ascii="Sylfaen" w:hAnsi="Sylfaen"/>
                <w:sz w:val="20"/>
                <w:szCs w:val="20"/>
                <w:lang w:val="en-US"/>
              </w:rPr>
              <w:tab/>
            </w:r>
            <w:r w:rsidRPr="002B732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1523378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0316B421"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1909074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csdo:UnifiedCountryCodeType</w:t>
            </w:r>
          </w:p>
          <w:p w14:paraId="0A698FA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(M.SDT.00112)</w:t>
            </w:r>
          </w:p>
          <w:p w14:paraId="0EB8EE7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67A1C55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41C8095"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0964847" w14:textId="77777777" w:rsidTr="00044AB0">
        <w:trPr>
          <w:jc w:val="center"/>
        </w:trPr>
        <w:tc>
          <w:tcPr>
            <w:tcW w:w="290" w:type="dxa"/>
            <w:shd w:val="clear" w:color="auto" w:fill="FFFFFF"/>
          </w:tcPr>
          <w:p w14:paraId="35C126A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4DF552A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bottom w:val="single" w:sz="4" w:space="0" w:color="auto"/>
              <w:right w:val="single" w:sz="4" w:space="0" w:color="auto"/>
            </w:tcBorders>
            <w:shd w:val="clear" w:color="auto" w:fill="FFFFFF"/>
          </w:tcPr>
          <w:p w14:paraId="5771878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3969D163" w14:textId="77777777" w:rsidR="008D6FA4" w:rsidRPr="002B732A" w:rsidRDefault="008D6FA4" w:rsidP="00044AB0">
            <w:pPr>
              <w:pStyle w:val="Bodytext20"/>
              <w:shd w:val="clear" w:color="auto" w:fill="auto"/>
              <w:tabs>
                <w:tab w:val="left" w:pos="450"/>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w:t>
            </w:r>
          </w:p>
          <w:p w14:paraId="2B92A06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3320564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7A9B9B5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3EA4455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csdo:ReferenceDataIdType (M.SDT.00091)</w:t>
            </w:r>
          </w:p>
          <w:p w14:paraId="3F05969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Պայմանանշանների նորմալացված տող:</w:t>
            </w:r>
          </w:p>
          <w:p w14:paraId="546EF33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3F75BFC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34B089E"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0BED5659" w14:textId="77777777" w:rsidTr="00044AB0">
        <w:trPr>
          <w:jc w:val="center"/>
        </w:trPr>
        <w:tc>
          <w:tcPr>
            <w:tcW w:w="290" w:type="dxa"/>
            <w:shd w:val="clear" w:color="auto" w:fill="FFFFFF"/>
          </w:tcPr>
          <w:p w14:paraId="705F8C1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1C8DD5A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0849266F" w14:textId="77777777" w:rsidR="008D6FA4" w:rsidRPr="002B732A" w:rsidRDefault="008D6FA4" w:rsidP="00044AB0">
            <w:pPr>
              <w:pStyle w:val="Bodytext20"/>
              <w:shd w:val="clear" w:color="auto" w:fill="auto"/>
              <w:tabs>
                <w:tab w:val="left" w:pos="670"/>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2.1.2.</w:t>
            </w:r>
            <w:r w:rsidR="00D77C9B">
              <w:rPr>
                <w:rStyle w:val="Bodytext211pt"/>
                <w:rFonts w:ascii="Sylfaen" w:hAnsi="Sylfaen"/>
                <w:sz w:val="20"/>
                <w:szCs w:val="20"/>
                <w:lang w:val="en-US"/>
              </w:rPr>
              <w:tab/>
            </w:r>
            <w:r w:rsidRPr="002B732A">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7954127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29563F0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6CBC752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csdo:LanguageCodeType (M.SDT.00051) Լեզվի երկտառ ծածկագիրը՝ ISO 639-1-ին համապատասխան։</w:t>
            </w:r>
          </w:p>
          <w:p w14:paraId="14E797A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3B117DE"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550545A" w14:textId="77777777" w:rsidTr="00044AB0">
        <w:trPr>
          <w:jc w:val="center"/>
        </w:trPr>
        <w:tc>
          <w:tcPr>
            <w:tcW w:w="290" w:type="dxa"/>
            <w:shd w:val="clear" w:color="auto" w:fill="FFFFFF"/>
          </w:tcPr>
          <w:p w14:paraId="2B165EB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143D3A4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0BF253F3" w14:textId="77777777" w:rsidR="008D6FA4" w:rsidRPr="002B732A" w:rsidRDefault="008D6FA4" w:rsidP="00044AB0">
            <w:pPr>
              <w:pStyle w:val="Bodytext20"/>
              <w:shd w:val="clear" w:color="auto" w:fill="auto"/>
              <w:tabs>
                <w:tab w:val="left" w:pos="699"/>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2.1.3.</w:t>
            </w:r>
            <w:r w:rsidR="00D77C9B" w:rsidRPr="00F83622">
              <w:rPr>
                <w:rStyle w:val="Bodytext211pt"/>
                <w:rFonts w:ascii="Sylfaen" w:hAnsi="Sylfaen"/>
                <w:sz w:val="20"/>
                <w:szCs w:val="20"/>
              </w:rPr>
              <w:tab/>
            </w:r>
            <w:r w:rsidRPr="002B732A">
              <w:rPr>
                <w:rStyle w:val="Bodytext211pt"/>
                <w:rFonts w:ascii="Sylfaen" w:hAnsi="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tcPr>
          <w:p w14:paraId="6A8B38B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7A0AA69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M.SDE.00054</w:t>
            </w:r>
          </w:p>
        </w:tc>
        <w:tc>
          <w:tcPr>
            <w:tcW w:w="4186" w:type="dxa"/>
            <w:tcBorders>
              <w:top w:val="single" w:sz="4" w:space="0" w:color="auto"/>
              <w:left w:val="single" w:sz="4" w:space="0" w:color="auto"/>
              <w:bottom w:val="single" w:sz="4" w:space="0" w:color="auto"/>
            </w:tcBorders>
            <w:shd w:val="clear" w:color="auto" w:fill="FFFFFF"/>
          </w:tcPr>
          <w:p w14:paraId="05A66D0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csdo:UnifiedCode20Type</w:t>
            </w:r>
          </w:p>
          <w:p w14:paraId="5CB0EAB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(M.SDT.00140)</w:t>
            </w:r>
          </w:p>
          <w:p w14:paraId="0A29A4D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7AA643B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5781B63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6389F9F"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0BC4AA2" w14:textId="77777777" w:rsidTr="00044AB0">
        <w:trPr>
          <w:jc w:val="center"/>
        </w:trPr>
        <w:tc>
          <w:tcPr>
            <w:tcW w:w="290" w:type="dxa"/>
            <w:shd w:val="clear" w:color="auto" w:fill="FFFFFF"/>
          </w:tcPr>
          <w:p w14:paraId="55C0E65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6452B70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5443A22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41B10850" w14:textId="77777777" w:rsidR="008D6FA4" w:rsidRPr="002B732A" w:rsidRDefault="008D6FA4" w:rsidP="00044AB0">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w:t>
            </w:r>
          </w:p>
          <w:p w14:paraId="3F98C3D9" w14:textId="77777777" w:rsidR="008D6FA4" w:rsidRPr="002B732A" w:rsidRDefault="008D6FA4" w:rsidP="00044AB0">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629E2D0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6933480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6F5F1B7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csdo:ReferenceDataIdType (M.SDT.00091)</w:t>
            </w:r>
          </w:p>
          <w:p w14:paraId="2EAEA0A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Պայմանանշանների նորմալացված տող:</w:t>
            </w:r>
          </w:p>
          <w:p w14:paraId="7C5594C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7A38C6D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F321E2B"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70C4FFEF" w14:textId="77777777" w:rsidTr="00044AB0">
        <w:trPr>
          <w:jc w:val="center"/>
        </w:trPr>
        <w:tc>
          <w:tcPr>
            <w:tcW w:w="290" w:type="dxa"/>
            <w:shd w:val="clear" w:color="auto" w:fill="FFFFFF"/>
          </w:tcPr>
          <w:p w14:paraId="0288222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3B935BB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1F32F0CD" w14:textId="77777777" w:rsidR="008D6FA4" w:rsidRPr="002B732A" w:rsidRDefault="008D6FA4" w:rsidP="00044AB0">
            <w:pPr>
              <w:pStyle w:val="Bodytext20"/>
              <w:shd w:val="clear" w:color="auto" w:fill="auto"/>
              <w:tabs>
                <w:tab w:val="left" w:pos="699"/>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2.1.4.</w:t>
            </w:r>
            <w:r w:rsidR="00D77C9B" w:rsidRPr="00F83622">
              <w:rPr>
                <w:rStyle w:val="Bodytext211pt"/>
                <w:rFonts w:ascii="Sylfaen" w:hAnsi="Sylfaen"/>
                <w:sz w:val="20"/>
                <w:szCs w:val="20"/>
              </w:rPr>
              <w:tab/>
            </w:r>
            <w:r w:rsidRPr="002B732A">
              <w:rPr>
                <w:rStyle w:val="Bodytext211pt"/>
                <w:rFonts w:ascii="Sylfaen" w:hAnsi="Sylfaen"/>
                <w:sz w:val="20"/>
                <w:szCs w:val="20"/>
              </w:rPr>
              <w:t>Փաստաթղթի տեսակի անվանումը</w:t>
            </w:r>
          </w:p>
          <w:p w14:paraId="004CA71E" w14:textId="77777777" w:rsidR="008D6FA4" w:rsidRPr="002B732A" w:rsidRDefault="008D6FA4" w:rsidP="00044AB0">
            <w:pPr>
              <w:pStyle w:val="Bodytext20"/>
              <w:shd w:val="clear" w:color="auto" w:fill="auto"/>
              <w:tabs>
                <w:tab w:val="left" w:pos="699"/>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(csdo:DocKindName)</w:t>
            </w:r>
          </w:p>
        </w:tc>
        <w:tc>
          <w:tcPr>
            <w:tcW w:w="3581" w:type="dxa"/>
            <w:tcBorders>
              <w:top w:val="single" w:sz="4" w:space="0" w:color="auto"/>
              <w:left w:val="single" w:sz="4" w:space="0" w:color="auto"/>
              <w:bottom w:val="single" w:sz="4" w:space="0" w:color="auto"/>
            </w:tcBorders>
            <w:shd w:val="clear" w:color="auto" w:fill="FFFFFF"/>
          </w:tcPr>
          <w:p w14:paraId="17B3D7A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14:paraId="6966076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M.SDE.00095</w:t>
            </w:r>
          </w:p>
        </w:tc>
        <w:tc>
          <w:tcPr>
            <w:tcW w:w="4186" w:type="dxa"/>
            <w:tcBorders>
              <w:top w:val="single" w:sz="4" w:space="0" w:color="auto"/>
              <w:left w:val="single" w:sz="4" w:space="0" w:color="auto"/>
              <w:bottom w:val="single" w:sz="4" w:space="0" w:color="auto"/>
            </w:tcBorders>
            <w:shd w:val="clear" w:color="auto" w:fill="FFFFFF"/>
          </w:tcPr>
          <w:p w14:paraId="0A35DBE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csdo:Name500Type (M.SDT.00134) Պայմանանշանների նորմալացված տող։</w:t>
            </w:r>
          </w:p>
          <w:p w14:paraId="4F42EE4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55BC428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2513758"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93E0D24" w14:textId="77777777" w:rsidTr="00044AB0">
        <w:trPr>
          <w:jc w:val="center"/>
        </w:trPr>
        <w:tc>
          <w:tcPr>
            <w:tcW w:w="290" w:type="dxa"/>
            <w:shd w:val="clear" w:color="auto" w:fill="FFFFFF"/>
          </w:tcPr>
          <w:p w14:paraId="509B734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76A2439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4A078E55" w14:textId="77777777" w:rsidR="008D6FA4" w:rsidRPr="002B732A" w:rsidRDefault="008D6FA4" w:rsidP="00044AB0">
            <w:pPr>
              <w:pStyle w:val="Bodytext20"/>
              <w:shd w:val="clear" w:color="auto" w:fill="auto"/>
              <w:tabs>
                <w:tab w:val="left" w:pos="699"/>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2.1.5.</w:t>
            </w:r>
            <w:r w:rsidR="00D77C9B">
              <w:rPr>
                <w:rStyle w:val="Bodytext211pt"/>
                <w:rFonts w:ascii="Sylfaen" w:hAnsi="Sylfaen"/>
                <w:sz w:val="20"/>
                <w:szCs w:val="20"/>
                <w:lang w:val="en-US"/>
              </w:rPr>
              <w:tab/>
            </w:r>
            <w:r w:rsidRPr="002B732A">
              <w:rPr>
                <w:rStyle w:val="Bodytext211pt"/>
                <w:rFonts w:ascii="Sylfaen" w:hAnsi="Sylfaen"/>
                <w:sz w:val="20"/>
                <w:szCs w:val="20"/>
              </w:rPr>
              <w:t>Փաստաթղթի անվանումը (csdo:DocName)</w:t>
            </w:r>
          </w:p>
        </w:tc>
        <w:tc>
          <w:tcPr>
            <w:tcW w:w="3581" w:type="dxa"/>
            <w:tcBorders>
              <w:top w:val="single" w:sz="4" w:space="0" w:color="auto"/>
              <w:left w:val="single" w:sz="4" w:space="0" w:color="auto"/>
              <w:bottom w:val="single" w:sz="4" w:space="0" w:color="auto"/>
            </w:tcBorders>
            <w:shd w:val="clear" w:color="auto" w:fill="FFFFFF"/>
          </w:tcPr>
          <w:p w14:paraId="1EEC3F9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անվանումը</w:t>
            </w:r>
          </w:p>
        </w:tc>
        <w:tc>
          <w:tcPr>
            <w:tcW w:w="2059" w:type="dxa"/>
            <w:tcBorders>
              <w:top w:val="single" w:sz="4" w:space="0" w:color="auto"/>
              <w:left w:val="single" w:sz="4" w:space="0" w:color="auto"/>
              <w:bottom w:val="single" w:sz="4" w:space="0" w:color="auto"/>
            </w:tcBorders>
            <w:shd w:val="clear" w:color="auto" w:fill="FFFFFF"/>
          </w:tcPr>
          <w:p w14:paraId="6850BFE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M.SDE.00108</w:t>
            </w:r>
          </w:p>
        </w:tc>
        <w:tc>
          <w:tcPr>
            <w:tcW w:w="4186" w:type="dxa"/>
            <w:tcBorders>
              <w:top w:val="single" w:sz="4" w:space="0" w:color="auto"/>
              <w:left w:val="single" w:sz="4" w:space="0" w:color="auto"/>
              <w:bottom w:val="single" w:sz="4" w:space="0" w:color="auto"/>
            </w:tcBorders>
            <w:shd w:val="clear" w:color="auto" w:fill="FFFFFF"/>
          </w:tcPr>
          <w:p w14:paraId="7CDFBDC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csdo:Name500Type (M.SDT.00134) Պայմանանշանների նորմալացված տող։</w:t>
            </w:r>
          </w:p>
          <w:p w14:paraId="2E80CE4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1E76D9E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09257C5"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3156050" w14:textId="77777777" w:rsidTr="00044AB0">
        <w:trPr>
          <w:jc w:val="center"/>
        </w:trPr>
        <w:tc>
          <w:tcPr>
            <w:tcW w:w="290" w:type="dxa"/>
            <w:shd w:val="clear" w:color="auto" w:fill="FFFFFF"/>
          </w:tcPr>
          <w:p w14:paraId="7C8AD91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75B8593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3C42B266" w14:textId="77777777" w:rsidR="008D6FA4" w:rsidRPr="002B732A" w:rsidRDefault="008D6FA4" w:rsidP="00044AB0">
            <w:pPr>
              <w:pStyle w:val="Bodytext20"/>
              <w:shd w:val="clear" w:color="auto" w:fill="auto"/>
              <w:tabs>
                <w:tab w:val="left" w:pos="683"/>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2.1.6.</w:t>
            </w:r>
            <w:r w:rsidR="00D77C9B">
              <w:rPr>
                <w:rStyle w:val="Bodytext211pt"/>
                <w:rFonts w:ascii="Sylfaen" w:hAnsi="Sylfaen"/>
                <w:sz w:val="20"/>
                <w:szCs w:val="20"/>
                <w:lang w:val="en-US"/>
              </w:rPr>
              <w:tab/>
            </w:r>
            <w:r w:rsidRPr="002B732A">
              <w:rPr>
                <w:rStyle w:val="Bodytext211pt"/>
                <w:rFonts w:ascii="Sylfaen" w:hAnsi="Sylfaen"/>
                <w:sz w:val="20"/>
                <w:szCs w:val="20"/>
              </w:rPr>
              <w:t>Փաստաթղթի սերիան (csdo:DocSeriesId)</w:t>
            </w:r>
          </w:p>
        </w:tc>
        <w:tc>
          <w:tcPr>
            <w:tcW w:w="3581" w:type="dxa"/>
            <w:tcBorders>
              <w:top w:val="single" w:sz="4" w:space="0" w:color="auto"/>
              <w:left w:val="single" w:sz="4" w:space="0" w:color="auto"/>
              <w:bottom w:val="single" w:sz="4" w:space="0" w:color="auto"/>
            </w:tcBorders>
            <w:shd w:val="clear" w:color="auto" w:fill="FFFFFF"/>
          </w:tcPr>
          <w:p w14:paraId="65C2C7C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սերիայի թվային կամ տառա</w:t>
            </w:r>
            <w:r w:rsidRPr="002B732A">
              <w:rPr>
                <w:rStyle w:val="Bodytext211pt"/>
                <w:rFonts w:ascii="Sylfaen" w:hAnsi="Sylfaen"/>
                <w:sz w:val="20"/>
                <w:szCs w:val="20"/>
              </w:rPr>
              <w:softHyphen/>
              <w:t>թվային նշագիրը</w:t>
            </w:r>
          </w:p>
        </w:tc>
        <w:tc>
          <w:tcPr>
            <w:tcW w:w="2059" w:type="dxa"/>
            <w:tcBorders>
              <w:top w:val="single" w:sz="4" w:space="0" w:color="auto"/>
              <w:left w:val="single" w:sz="4" w:space="0" w:color="auto"/>
              <w:bottom w:val="single" w:sz="4" w:space="0" w:color="auto"/>
            </w:tcBorders>
            <w:shd w:val="clear" w:color="auto" w:fill="FFFFFF"/>
          </w:tcPr>
          <w:p w14:paraId="7C77C7A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M.SDE.00157</w:t>
            </w:r>
          </w:p>
        </w:tc>
        <w:tc>
          <w:tcPr>
            <w:tcW w:w="4186" w:type="dxa"/>
            <w:tcBorders>
              <w:top w:val="single" w:sz="4" w:space="0" w:color="auto"/>
              <w:left w:val="single" w:sz="4" w:space="0" w:color="auto"/>
              <w:bottom w:val="single" w:sz="4" w:space="0" w:color="auto"/>
            </w:tcBorders>
            <w:shd w:val="clear" w:color="auto" w:fill="FFFFFF"/>
          </w:tcPr>
          <w:p w14:paraId="1A335D1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csdo:Id20Type (M.SDT.00092) Պայմանանշանների նորմալացված տող:</w:t>
            </w:r>
          </w:p>
          <w:p w14:paraId="3F87D65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5937636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CEE7543"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FCDCB03" w14:textId="77777777" w:rsidTr="00044AB0">
        <w:trPr>
          <w:jc w:val="center"/>
        </w:trPr>
        <w:tc>
          <w:tcPr>
            <w:tcW w:w="290" w:type="dxa"/>
            <w:shd w:val="clear" w:color="auto" w:fill="FFFFFF"/>
          </w:tcPr>
          <w:p w14:paraId="061C8FC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10C5111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732DC851" w14:textId="77777777" w:rsidR="008D6FA4" w:rsidRPr="002B732A" w:rsidRDefault="008D6FA4" w:rsidP="00044AB0">
            <w:pPr>
              <w:pStyle w:val="Bodytext20"/>
              <w:shd w:val="clear" w:color="auto" w:fill="auto"/>
              <w:tabs>
                <w:tab w:val="left" w:pos="683"/>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2.1.7.</w:t>
            </w:r>
            <w:r w:rsidR="00D77C9B">
              <w:rPr>
                <w:rStyle w:val="Bodytext211pt"/>
                <w:rFonts w:ascii="Sylfaen" w:hAnsi="Sylfaen"/>
                <w:sz w:val="20"/>
                <w:szCs w:val="20"/>
                <w:lang w:val="en-US"/>
              </w:rPr>
              <w:tab/>
            </w:r>
            <w:r w:rsidRPr="002B732A">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3E6ABC4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գրանցման ժամանակ դրան տրված թվային կամ տառա</w:t>
            </w:r>
            <w:r w:rsidRPr="002B732A">
              <w:rPr>
                <w:rStyle w:val="Bodytext211pt"/>
                <w:rFonts w:ascii="Sylfaen" w:hAnsi="Sylfaen"/>
                <w:sz w:val="20"/>
                <w:szCs w:val="20"/>
              </w:rPr>
              <w:softHyphen/>
              <w:t>թվային նշագիրը</w:t>
            </w:r>
          </w:p>
        </w:tc>
        <w:tc>
          <w:tcPr>
            <w:tcW w:w="2059" w:type="dxa"/>
            <w:tcBorders>
              <w:top w:val="single" w:sz="4" w:space="0" w:color="auto"/>
              <w:left w:val="single" w:sz="4" w:space="0" w:color="auto"/>
              <w:bottom w:val="single" w:sz="4" w:space="0" w:color="auto"/>
            </w:tcBorders>
            <w:shd w:val="clear" w:color="auto" w:fill="FFFFFF"/>
          </w:tcPr>
          <w:p w14:paraId="1FC56BD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73C63F7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csdo:Id50Type (M.SDT.00093) Պայմանանշանների նորմալացված տող։</w:t>
            </w:r>
          </w:p>
          <w:p w14:paraId="177C97F6"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21DE7DF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F93AFD7"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B155ED7" w14:textId="77777777" w:rsidTr="00044AB0">
        <w:trPr>
          <w:jc w:val="center"/>
        </w:trPr>
        <w:tc>
          <w:tcPr>
            <w:tcW w:w="290" w:type="dxa"/>
            <w:shd w:val="clear" w:color="auto" w:fill="FFFFFF"/>
          </w:tcPr>
          <w:p w14:paraId="64F1E7F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2F5CB93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133A153A" w14:textId="77777777" w:rsidR="008D6FA4" w:rsidRPr="002B732A" w:rsidRDefault="008D6FA4" w:rsidP="00044AB0">
            <w:pPr>
              <w:pStyle w:val="Bodytext20"/>
              <w:shd w:val="clear" w:color="auto" w:fill="auto"/>
              <w:tabs>
                <w:tab w:val="left" w:pos="683"/>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2.1.8.</w:t>
            </w:r>
            <w:r w:rsidR="00D77C9B">
              <w:rPr>
                <w:rStyle w:val="Bodytext211pt"/>
                <w:rFonts w:ascii="Sylfaen" w:hAnsi="Sylfaen"/>
                <w:sz w:val="20"/>
                <w:szCs w:val="20"/>
                <w:lang w:val="en-US"/>
              </w:rPr>
              <w:tab/>
            </w:r>
            <w:r w:rsidRPr="002B732A">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364D05E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տրման,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43E8FCE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5C3A553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4E54859"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BA868FD" w14:textId="77777777" w:rsidTr="00044AB0">
        <w:trPr>
          <w:jc w:val="center"/>
        </w:trPr>
        <w:tc>
          <w:tcPr>
            <w:tcW w:w="290" w:type="dxa"/>
            <w:shd w:val="clear" w:color="auto" w:fill="FFFFFF"/>
          </w:tcPr>
          <w:p w14:paraId="6DE4362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66FE13B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3C4636A8" w14:textId="77777777" w:rsidR="008D6FA4" w:rsidRPr="002B732A" w:rsidRDefault="008D6FA4" w:rsidP="00044AB0">
            <w:pPr>
              <w:pStyle w:val="Bodytext20"/>
              <w:shd w:val="clear" w:color="auto" w:fill="auto"/>
              <w:tabs>
                <w:tab w:val="left" w:pos="683"/>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2.1.9.</w:t>
            </w:r>
            <w:r w:rsidR="00D77C9B" w:rsidRPr="00F83622">
              <w:rPr>
                <w:rStyle w:val="Bodytext211pt"/>
                <w:rFonts w:ascii="Sylfaen" w:hAnsi="Sylfaen"/>
                <w:sz w:val="20"/>
                <w:szCs w:val="20"/>
              </w:rPr>
              <w:tab/>
            </w:r>
            <w:r w:rsidRPr="002B732A">
              <w:rPr>
                <w:rStyle w:val="Bodytext211pt"/>
                <w:rFonts w:ascii="Sylfaen" w:hAnsi="Sylfaen"/>
                <w:sz w:val="20"/>
                <w:szCs w:val="20"/>
              </w:rPr>
              <w:t>Փաստաթղթի գործողության ժամկետի մեկնարկի ամսաթիվը</w:t>
            </w:r>
          </w:p>
          <w:p w14:paraId="6CAB9E33" w14:textId="77777777" w:rsidR="008D6FA4" w:rsidRPr="002B732A" w:rsidRDefault="008D6FA4" w:rsidP="00044AB0">
            <w:pPr>
              <w:pStyle w:val="Bodytext20"/>
              <w:shd w:val="clear" w:color="auto" w:fill="auto"/>
              <w:tabs>
                <w:tab w:val="left" w:pos="683"/>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(csdo:DocStartDate)</w:t>
            </w:r>
          </w:p>
        </w:tc>
        <w:tc>
          <w:tcPr>
            <w:tcW w:w="3581" w:type="dxa"/>
            <w:tcBorders>
              <w:top w:val="single" w:sz="4" w:space="0" w:color="auto"/>
              <w:left w:val="single" w:sz="4" w:space="0" w:color="auto"/>
              <w:bottom w:val="single" w:sz="4" w:space="0" w:color="auto"/>
            </w:tcBorders>
            <w:shd w:val="clear" w:color="auto" w:fill="FFFFFF"/>
          </w:tcPr>
          <w:p w14:paraId="0EE0FC3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ժամկետի մեկնարկի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6837D2C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M.SDE.00137</w:t>
            </w:r>
          </w:p>
        </w:tc>
        <w:tc>
          <w:tcPr>
            <w:tcW w:w="4186" w:type="dxa"/>
            <w:tcBorders>
              <w:top w:val="single" w:sz="4" w:space="0" w:color="auto"/>
              <w:left w:val="single" w:sz="4" w:space="0" w:color="auto"/>
              <w:bottom w:val="single" w:sz="4" w:space="0" w:color="auto"/>
            </w:tcBorders>
            <w:shd w:val="clear" w:color="auto" w:fill="FFFFFF"/>
          </w:tcPr>
          <w:p w14:paraId="409DA9C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B872BCE"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CFB955F" w14:textId="77777777" w:rsidTr="00044AB0">
        <w:trPr>
          <w:jc w:val="center"/>
        </w:trPr>
        <w:tc>
          <w:tcPr>
            <w:tcW w:w="290" w:type="dxa"/>
            <w:shd w:val="clear" w:color="auto" w:fill="FFFFFF"/>
          </w:tcPr>
          <w:p w14:paraId="56D05BC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125E693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4AF64C99" w14:textId="77777777" w:rsidR="008D6FA4" w:rsidRPr="002B732A" w:rsidRDefault="008D6FA4" w:rsidP="00044AB0">
            <w:pPr>
              <w:pStyle w:val="Bodytext20"/>
              <w:shd w:val="clear" w:color="auto" w:fill="auto"/>
              <w:tabs>
                <w:tab w:val="left" w:pos="683"/>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2.1.10.</w:t>
            </w:r>
            <w:r w:rsidR="00D77C9B" w:rsidRPr="00F83622">
              <w:rPr>
                <w:rStyle w:val="Bodytext211pt"/>
                <w:rFonts w:ascii="Sylfaen" w:hAnsi="Sylfaen"/>
                <w:sz w:val="20"/>
                <w:szCs w:val="20"/>
              </w:rPr>
              <w:tab/>
            </w:r>
            <w:r w:rsidRPr="002B732A">
              <w:rPr>
                <w:rStyle w:val="Bodytext211pt"/>
                <w:rFonts w:ascii="Sylfaen" w:hAnsi="Sylfaen"/>
                <w:sz w:val="20"/>
                <w:szCs w:val="20"/>
              </w:rPr>
              <w:t>Փաստաթղթի գործողության ժամկետը լրանալու ամսաթիվը (csdo:DocValidityDate)</w:t>
            </w:r>
          </w:p>
        </w:tc>
        <w:tc>
          <w:tcPr>
            <w:tcW w:w="3581" w:type="dxa"/>
            <w:tcBorders>
              <w:top w:val="single" w:sz="4" w:space="0" w:color="auto"/>
              <w:left w:val="single" w:sz="4" w:space="0" w:color="auto"/>
              <w:bottom w:val="single" w:sz="4" w:space="0" w:color="auto"/>
            </w:tcBorders>
            <w:shd w:val="clear" w:color="auto" w:fill="FFFFFF"/>
          </w:tcPr>
          <w:p w14:paraId="65E5749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ժամկետի ավարտի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2EB63A4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M.SDE.00052</w:t>
            </w:r>
          </w:p>
        </w:tc>
        <w:tc>
          <w:tcPr>
            <w:tcW w:w="4186" w:type="dxa"/>
            <w:tcBorders>
              <w:top w:val="single" w:sz="4" w:space="0" w:color="auto"/>
              <w:left w:val="single" w:sz="4" w:space="0" w:color="auto"/>
              <w:bottom w:val="single" w:sz="4" w:space="0" w:color="auto"/>
            </w:tcBorders>
            <w:shd w:val="clear" w:color="auto" w:fill="FFFFFF"/>
          </w:tcPr>
          <w:p w14:paraId="1FE711A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E9C4B24"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E019DD3" w14:textId="77777777" w:rsidTr="00044AB0">
        <w:trPr>
          <w:jc w:val="center"/>
        </w:trPr>
        <w:tc>
          <w:tcPr>
            <w:tcW w:w="290" w:type="dxa"/>
            <w:shd w:val="clear" w:color="auto" w:fill="FFFFFF"/>
          </w:tcPr>
          <w:p w14:paraId="6A9E299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50AD612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267558A8" w14:textId="77777777" w:rsidR="008D6FA4" w:rsidRPr="002B732A" w:rsidRDefault="008D6FA4" w:rsidP="00044AB0">
            <w:pPr>
              <w:pStyle w:val="Bodytext20"/>
              <w:shd w:val="clear" w:color="auto" w:fill="auto"/>
              <w:tabs>
                <w:tab w:val="left" w:pos="720"/>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2.1.11.</w:t>
            </w:r>
            <w:r w:rsidR="00D77C9B" w:rsidRPr="00F83622">
              <w:rPr>
                <w:rStyle w:val="Bodytext211pt"/>
                <w:rFonts w:ascii="Sylfaen" w:hAnsi="Sylfaen"/>
                <w:sz w:val="20"/>
                <w:szCs w:val="20"/>
              </w:rPr>
              <w:tab/>
            </w:r>
            <w:r w:rsidRPr="002B732A">
              <w:rPr>
                <w:rStyle w:val="Bodytext211pt"/>
                <w:rFonts w:ascii="Sylfaen" w:hAnsi="Sylfaen"/>
                <w:sz w:val="20"/>
                <w:szCs w:val="20"/>
              </w:rPr>
              <w:t>Փաստաթղթի գործողության ժամկետը (csdo:DocValidityDuration)</w:t>
            </w:r>
          </w:p>
        </w:tc>
        <w:tc>
          <w:tcPr>
            <w:tcW w:w="3581" w:type="dxa"/>
            <w:tcBorders>
              <w:top w:val="single" w:sz="4" w:space="0" w:color="auto"/>
              <w:left w:val="single" w:sz="4" w:space="0" w:color="auto"/>
              <w:bottom w:val="single" w:sz="4" w:space="0" w:color="auto"/>
            </w:tcBorders>
            <w:shd w:val="clear" w:color="auto" w:fill="FFFFFF"/>
          </w:tcPr>
          <w:p w14:paraId="7ED6FB0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ժամկետի տևողությունը,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1869E94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M.SDE.00056</w:t>
            </w:r>
          </w:p>
        </w:tc>
        <w:tc>
          <w:tcPr>
            <w:tcW w:w="4186" w:type="dxa"/>
            <w:tcBorders>
              <w:top w:val="single" w:sz="4" w:space="0" w:color="auto"/>
              <w:left w:val="single" w:sz="4" w:space="0" w:color="auto"/>
              <w:bottom w:val="single" w:sz="4" w:space="0" w:color="auto"/>
            </w:tcBorders>
            <w:shd w:val="clear" w:color="auto" w:fill="FFFFFF"/>
          </w:tcPr>
          <w:p w14:paraId="3227349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bdt:DurationType (M.BDT.00021) Ժամանակի տևողության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51A537D"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827EC5F" w14:textId="77777777" w:rsidTr="00044AB0">
        <w:trPr>
          <w:jc w:val="center"/>
        </w:trPr>
        <w:tc>
          <w:tcPr>
            <w:tcW w:w="290" w:type="dxa"/>
            <w:shd w:val="clear" w:color="auto" w:fill="FFFFFF"/>
          </w:tcPr>
          <w:p w14:paraId="1F10A96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5D40AB8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1500B688" w14:textId="77777777" w:rsidR="008D6FA4" w:rsidRPr="002B732A" w:rsidRDefault="008D6FA4" w:rsidP="00044AB0">
            <w:pPr>
              <w:pStyle w:val="Bodytext20"/>
              <w:shd w:val="clear" w:color="auto" w:fill="auto"/>
              <w:tabs>
                <w:tab w:val="left" w:pos="720"/>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2.1.12.</w:t>
            </w:r>
            <w:r w:rsidR="00D77C9B" w:rsidRPr="00F83622">
              <w:rPr>
                <w:rStyle w:val="Bodytext211pt"/>
                <w:rFonts w:ascii="Sylfaen" w:hAnsi="Sylfaen"/>
                <w:sz w:val="20"/>
                <w:szCs w:val="20"/>
              </w:rPr>
              <w:tab/>
            </w:r>
            <w:r w:rsidRPr="002B732A">
              <w:rPr>
                <w:rStyle w:val="Bodytext211pt"/>
                <w:rFonts w:ascii="Sylfaen" w:hAnsi="Sylfaen"/>
                <w:sz w:val="20"/>
                <w:szCs w:val="20"/>
              </w:rPr>
              <w:t>Անդամ պետության լիազորված մարմնի նույնականացուցիչը (csdo:AuthorityId)</w:t>
            </w:r>
          </w:p>
        </w:tc>
        <w:tc>
          <w:tcPr>
            <w:tcW w:w="3581" w:type="dxa"/>
            <w:tcBorders>
              <w:top w:val="single" w:sz="4" w:space="0" w:color="auto"/>
              <w:left w:val="single" w:sz="4" w:space="0" w:color="auto"/>
              <w:bottom w:val="single" w:sz="4" w:space="0" w:color="auto"/>
            </w:tcBorders>
            <w:shd w:val="clear" w:color="auto" w:fill="FFFFFF"/>
          </w:tcPr>
          <w:p w14:paraId="57672F2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9" w:type="dxa"/>
            <w:tcBorders>
              <w:top w:val="single" w:sz="4" w:space="0" w:color="auto"/>
              <w:left w:val="single" w:sz="4" w:space="0" w:color="auto"/>
              <w:bottom w:val="single" w:sz="4" w:space="0" w:color="auto"/>
            </w:tcBorders>
            <w:shd w:val="clear" w:color="auto" w:fill="FFFFFF"/>
          </w:tcPr>
          <w:p w14:paraId="2C88203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M.SDE.00068</w:t>
            </w:r>
          </w:p>
        </w:tc>
        <w:tc>
          <w:tcPr>
            <w:tcW w:w="4186" w:type="dxa"/>
            <w:tcBorders>
              <w:top w:val="single" w:sz="4" w:space="0" w:color="auto"/>
              <w:left w:val="single" w:sz="4" w:space="0" w:color="auto"/>
              <w:bottom w:val="single" w:sz="4" w:space="0" w:color="auto"/>
            </w:tcBorders>
            <w:shd w:val="clear" w:color="auto" w:fill="FFFFFF"/>
          </w:tcPr>
          <w:p w14:paraId="7D49ABC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csdo:Id20Type (M.SDT.00092) Պայմանանշանների նորմալացված տող:</w:t>
            </w:r>
          </w:p>
          <w:p w14:paraId="0E501FE1"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32E3B6E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4ECB6A6"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845F0AD" w14:textId="77777777" w:rsidTr="00044AB0">
        <w:trPr>
          <w:jc w:val="center"/>
        </w:trPr>
        <w:tc>
          <w:tcPr>
            <w:tcW w:w="290" w:type="dxa"/>
            <w:shd w:val="clear" w:color="auto" w:fill="FFFFFF"/>
          </w:tcPr>
          <w:p w14:paraId="5EA3F23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528F416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5CCCF311" w14:textId="77777777" w:rsidR="008D6FA4" w:rsidRPr="002B732A" w:rsidRDefault="008D6FA4" w:rsidP="00044AB0">
            <w:pPr>
              <w:pStyle w:val="Bodytext20"/>
              <w:shd w:val="clear" w:color="auto" w:fill="auto"/>
              <w:tabs>
                <w:tab w:val="left" w:pos="69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2.1.13.</w:t>
            </w:r>
            <w:r w:rsidR="00D77C9B" w:rsidRPr="00F83622">
              <w:rPr>
                <w:rStyle w:val="Bodytext211pt"/>
                <w:rFonts w:ascii="Sylfaen" w:hAnsi="Sylfaen"/>
                <w:sz w:val="20"/>
                <w:szCs w:val="20"/>
              </w:rPr>
              <w:tab/>
            </w:r>
            <w:r w:rsidRPr="002B732A">
              <w:rPr>
                <w:rStyle w:val="Bodytext211pt"/>
                <w:rFonts w:ascii="Sylfaen" w:hAnsi="Sylfaen"/>
                <w:sz w:val="20"/>
                <w:szCs w:val="20"/>
              </w:rPr>
              <w:t>Անդամ պետության լիազորված մարմնի անվանումը (csdo:AuthorityName)</w:t>
            </w:r>
          </w:p>
        </w:tc>
        <w:tc>
          <w:tcPr>
            <w:tcW w:w="3581" w:type="dxa"/>
            <w:tcBorders>
              <w:top w:val="single" w:sz="4" w:space="0" w:color="auto"/>
              <w:left w:val="single" w:sz="4" w:space="0" w:color="auto"/>
              <w:bottom w:val="single" w:sz="4" w:space="0" w:color="auto"/>
            </w:tcBorders>
            <w:shd w:val="clear" w:color="auto" w:fill="FFFFFF"/>
          </w:tcPr>
          <w:p w14:paraId="3D95CD8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9" w:type="dxa"/>
            <w:tcBorders>
              <w:top w:val="single" w:sz="4" w:space="0" w:color="auto"/>
              <w:left w:val="single" w:sz="4" w:space="0" w:color="auto"/>
              <w:bottom w:val="single" w:sz="4" w:space="0" w:color="auto"/>
            </w:tcBorders>
            <w:shd w:val="clear" w:color="auto" w:fill="FFFFFF"/>
          </w:tcPr>
          <w:p w14:paraId="36FACC0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M.SDE.00066</w:t>
            </w:r>
          </w:p>
        </w:tc>
        <w:tc>
          <w:tcPr>
            <w:tcW w:w="4186" w:type="dxa"/>
            <w:tcBorders>
              <w:top w:val="single" w:sz="4" w:space="0" w:color="auto"/>
              <w:left w:val="single" w:sz="4" w:space="0" w:color="auto"/>
              <w:bottom w:val="single" w:sz="4" w:space="0" w:color="auto"/>
            </w:tcBorders>
            <w:shd w:val="clear" w:color="auto" w:fill="FFFFFF"/>
          </w:tcPr>
          <w:p w14:paraId="4E70DD9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csdo:Name300Type (M.SDT.00056) Պայմանանշանների նորմալացված տող։</w:t>
            </w:r>
          </w:p>
          <w:p w14:paraId="5AF0B4A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5F50491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6117F1B"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E87459E" w14:textId="77777777" w:rsidTr="00044AB0">
        <w:trPr>
          <w:jc w:val="center"/>
        </w:trPr>
        <w:tc>
          <w:tcPr>
            <w:tcW w:w="290" w:type="dxa"/>
            <w:shd w:val="clear" w:color="auto" w:fill="FFFFFF"/>
          </w:tcPr>
          <w:p w14:paraId="7E2EC35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6309883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7FBAD60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2.1.14.</w:t>
            </w:r>
            <w:r w:rsidR="00D77C9B">
              <w:rPr>
                <w:rStyle w:val="Bodytext211pt"/>
                <w:rFonts w:ascii="Sylfaen" w:hAnsi="Sylfaen"/>
                <w:sz w:val="20"/>
                <w:szCs w:val="20"/>
                <w:lang w:val="en-US"/>
              </w:rPr>
              <w:tab/>
            </w:r>
            <w:r w:rsidRPr="002B732A">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3DB1D20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նկարագրությունը</w:t>
            </w:r>
          </w:p>
        </w:tc>
        <w:tc>
          <w:tcPr>
            <w:tcW w:w="2059" w:type="dxa"/>
            <w:tcBorders>
              <w:top w:val="single" w:sz="4" w:space="0" w:color="auto"/>
              <w:left w:val="single" w:sz="4" w:space="0" w:color="auto"/>
              <w:bottom w:val="single" w:sz="4" w:space="0" w:color="auto"/>
            </w:tcBorders>
            <w:shd w:val="clear" w:color="auto" w:fill="FFFFFF"/>
          </w:tcPr>
          <w:p w14:paraId="69D2A68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514ADF3B" w14:textId="77777777" w:rsidR="008D6FA4" w:rsidRPr="002B732A" w:rsidRDefault="008D6FA4" w:rsidP="00962EB9">
            <w:pPr>
              <w:pStyle w:val="Bodytext20"/>
              <w:shd w:val="clear" w:color="auto" w:fill="auto"/>
              <w:spacing w:before="0" w:after="40" w:line="240" w:lineRule="auto"/>
              <w:ind w:hanging="6"/>
              <w:jc w:val="left"/>
              <w:rPr>
                <w:rStyle w:val="Bodytext211pt"/>
                <w:rFonts w:ascii="Sylfaen" w:hAnsi="Sylfaen"/>
                <w:sz w:val="20"/>
                <w:szCs w:val="20"/>
              </w:rPr>
            </w:pPr>
            <w:r w:rsidRPr="002B732A">
              <w:rPr>
                <w:rStyle w:val="Bodytext211pt"/>
                <w:rFonts w:ascii="Sylfaen" w:hAnsi="Sylfaen"/>
                <w:sz w:val="20"/>
                <w:szCs w:val="20"/>
              </w:rPr>
              <w:t>csdo:Text4000Type (M.SDT.00088)</w:t>
            </w:r>
          </w:p>
          <w:p w14:paraId="4062CD00" w14:textId="77777777" w:rsidR="008D6FA4" w:rsidRPr="002B732A" w:rsidRDefault="008D6FA4" w:rsidP="00962EB9">
            <w:pPr>
              <w:pStyle w:val="Bodytext20"/>
              <w:shd w:val="clear" w:color="auto" w:fill="auto"/>
              <w:spacing w:before="0" w:after="40" w:line="240" w:lineRule="auto"/>
              <w:ind w:hanging="6"/>
              <w:jc w:val="left"/>
              <w:rPr>
                <w:rStyle w:val="Bodytext211pt"/>
                <w:rFonts w:ascii="Sylfaen" w:hAnsi="Sylfaen"/>
                <w:sz w:val="20"/>
                <w:szCs w:val="20"/>
              </w:rPr>
            </w:pPr>
            <w:r w:rsidRPr="002B732A">
              <w:rPr>
                <w:rStyle w:val="Bodytext211pt"/>
                <w:rFonts w:ascii="Sylfaen" w:hAnsi="Sylfaen"/>
                <w:sz w:val="20"/>
                <w:szCs w:val="20"/>
              </w:rPr>
              <w:t>Պայմանանշանների տող:</w:t>
            </w:r>
          </w:p>
          <w:p w14:paraId="295F486D" w14:textId="77777777" w:rsidR="008D6FA4" w:rsidRPr="002B732A" w:rsidRDefault="008D6FA4" w:rsidP="00962EB9">
            <w:pPr>
              <w:pStyle w:val="Bodytext20"/>
              <w:shd w:val="clear" w:color="auto" w:fill="auto"/>
              <w:spacing w:before="0" w:after="40" w:line="240" w:lineRule="auto"/>
              <w:ind w:hanging="6"/>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476A45C1" w14:textId="77777777" w:rsidR="008D6FA4" w:rsidRPr="002B732A" w:rsidRDefault="008D6FA4" w:rsidP="00962EB9">
            <w:pPr>
              <w:pStyle w:val="Bodytext20"/>
              <w:shd w:val="clear" w:color="auto" w:fill="auto"/>
              <w:spacing w:before="0" w:after="40" w:line="240" w:lineRule="auto"/>
              <w:ind w:hanging="6"/>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302D3E1"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8E0CAE3" w14:textId="77777777" w:rsidTr="00044AB0">
        <w:trPr>
          <w:jc w:val="center"/>
        </w:trPr>
        <w:tc>
          <w:tcPr>
            <w:tcW w:w="290" w:type="dxa"/>
            <w:shd w:val="clear" w:color="auto" w:fill="FFFFFF"/>
          </w:tcPr>
          <w:p w14:paraId="168680F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410D360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32DF79C6" w14:textId="77777777" w:rsidR="008D6FA4" w:rsidRPr="002B732A" w:rsidRDefault="008D6FA4" w:rsidP="00044AB0">
            <w:pPr>
              <w:pStyle w:val="Bodytext20"/>
              <w:shd w:val="clear" w:color="auto" w:fill="auto"/>
              <w:tabs>
                <w:tab w:val="left" w:pos="670"/>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2.1.15.</w:t>
            </w:r>
            <w:r w:rsidR="00D77C9B">
              <w:rPr>
                <w:rStyle w:val="Bodytext211pt"/>
                <w:rFonts w:ascii="Sylfaen" w:hAnsi="Sylfaen"/>
                <w:sz w:val="20"/>
                <w:szCs w:val="20"/>
                <w:lang w:val="en-US"/>
              </w:rPr>
              <w:tab/>
            </w:r>
            <w:r w:rsidRPr="002B732A">
              <w:rPr>
                <w:rStyle w:val="Bodytext211pt"/>
                <w:rFonts w:ascii="Sylfaen" w:hAnsi="Sylfaen"/>
                <w:sz w:val="20"/>
                <w:szCs w:val="20"/>
              </w:rPr>
              <w:t>Թերթերի քանակը (csdo:РageQuantity)</w:t>
            </w:r>
          </w:p>
        </w:tc>
        <w:tc>
          <w:tcPr>
            <w:tcW w:w="3581" w:type="dxa"/>
            <w:tcBorders>
              <w:top w:val="single" w:sz="4" w:space="0" w:color="auto"/>
              <w:left w:val="single" w:sz="4" w:space="0" w:color="auto"/>
              <w:bottom w:val="single" w:sz="4" w:space="0" w:color="auto"/>
            </w:tcBorders>
            <w:shd w:val="clear" w:color="auto" w:fill="FFFFFF"/>
          </w:tcPr>
          <w:p w14:paraId="424F6DB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թերթերի ընդհանուր քանակը</w:t>
            </w:r>
          </w:p>
        </w:tc>
        <w:tc>
          <w:tcPr>
            <w:tcW w:w="2059" w:type="dxa"/>
            <w:tcBorders>
              <w:top w:val="single" w:sz="4" w:space="0" w:color="auto"/>
              <w:left w:val="single" w:sz="4" w:space="0" w:color="auto"/>
              <w:bottom w:val="single" w:sz="4" w:space="0" w:color="auto"/>
            </w:tcBorders>
            <w:shd w:val="clear" w:color="auto" w:fill="FFFFFF"/>
          </w:tcPr>
          <w:p w14:paraId="7C317FB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M.SDE.00018</w:t>
            </w:r>
          </w:p>
        </w:tc>
        <w:tc>
          <w:tcPr>
            <w:tcW w:w="4186" w:type="dxa"/>
            <w:tcBorders>
              <w:top w:val="single" w:sz="4" w:space="0" w:color="auto"/>
              <w:left w:val="single" w:sz="4" w:space="0" w:color="auto"/>
              <w:bottom w:val="single" w:sz="4" w:space="0" w:color="auto"/>
            </w:tcBorders>
            <w:shd w:val="clear" w:color="auto" w:fill="FFFFFF"/>
          </w:tcPr>
          <w:p w14:paraId="11FE6994" w14:textId="77777777" w:rsidR="008D6FA4" w:rsidRPr="002B732A" w:rsidRDefault="008D6FA4" w:rsidP="00962EB9">
            <w:pPr>
              <w:pStyle w:val="Bodytext20"/>
              <w:shd w:val="clear" w:color="auto" w:fill="auto"/>
              <w:spacing w:before="0" w:after="40" w:line="240" w:lineRule="auto"/>
              <w:ind w:hanging="6"/>
              <w:jc w:val="left"/>
              <w:rPr>
                <w:rStyle w:val="Bodytext211pt"/>
                <w:rFonts w:ascii="Sylfaen" w:hAnsi="Sylfaen"/>
                <w:sz w:val="20"/>
                <w:szCs w:val="20"/>
              </w:rPr>
            </w:pPr>
            <w:r w:rsidRPr="002B732A">
              <w:rPr>
                <w:rStyle w:val="Bodytext211pt"/>
                <w:rFonts w:ascii="Sylfaen" w:hAnsi="Sylfaen"/>
                <w:sz w:val="20"/>
                <w:szCs w:val="20"/>
              </w:rPr>
              <w:t>csdo:Quantity4Type (M.SDT.00097)</w:t>
            </w:r>
          </w:p>
          <w:p w14:paraId="6825063D" w14:textId="77777777" w:rsidR="008D6FA4" w:rsidRPr="002B732A" w:rsidRDefault="008D6FA4" w:rsidP="00962EB9">
            <w:pPr>
              <w:pStyle w:val="Bodytext20"/>
              <w:shd w:val="clear" w:color="auto" w:fill="auto"/>
              <w:spacing w:before="0" w:after="40" w:line="240" w:lineRule="auto"/>
              <w:ind w:hanging="6"/>
              <w:jc w:val="left"/>
              <w:rPr>
                <w:rStyle w:val="Bodytext211pt"/>
                <w:rFonts w:ascii="Sylfaen" w:hAnsi="Sylfaen"/>
                <w:sz w:val="20"/>
                <w:szCs w:val="20"/>
              </w:rPr>
            </w:pPr>
            <w:r w:rsidRPr="002B732A">
              <w:rPr>
                <w:rStyle w:val="Bodytext211pt"/>
                <w:rFonts w:ascii="Sylfaen" w:hAnsi="Sylfaen"/>
                <w:sz w:val="20"/>
                <w:szCs w:val="20"/>
              </w:rPr>
              <w:t>Ոչ բացասական ամբողջ թիվը՝ հաշվարկի տասական համակարգում։</w:t>
            </w:r>
          </w:p>
          <w:p w14:paraId="6F6D4A31" w14:textId="77777777" w:rsidR="008D6FA4" w:rsidRPr="002B732A" w:rsidRDefault="008D6FA4" w:rsidP="00962EB9">
            <w:pPr>
              <w:pStyle w:val="Bodytext20"/>
              <w:shd w:val="clear" w:color="auto" w:fill="auto"/>
              <w:spacing w:before="0" w:after="40" w:line="240" w:lineRule="auto"/>
              <w:ind w:hanging="6"/>
              <w:jc w:val="left"/>
              <w:rPr>
                <w:rStyle w:val="Bodytext211pt"/>
                <w:rFonts w:ascii="Sylfaen" w:hAnsi="Sylfaen"/>
                <w:sz w:val="20"/>
                <w:szCs w:val="20"/>
              </w:rPr>
            </w:pPr>
            <w:r w:rsidRPr="002B732A">
              <w:rPr>
                <w:rStyle w:val="Bodytext211pt"/>
                <w:rFonts w:ascii="Sylfaen" w:hAnsi="Sylfaen"/>
                <w:sz w:val="20"/>
                <w:szCs w:val="20"/>
              </w:rPr>
              <w:t>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EC4398E"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F605A1D" w14:textId="77777777" w:rsidTr="00044AB0">
        <w:trPr>
          <w:jc w:val="center"/>
        </w:trPr>
        <w:tc>
          <w:tcPr>
            <w:tcW w:w="290" w:type="dxa"/>
            <w:shd w:val="clear" w:color="auto" w:fill="FFFFFF"/>
          </w:tcPr>
          <w:p w14:paraId="42D4393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62A2AE4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16055482" w14:textId="77777777" w:rsidR="008D6FA4" w:rsidRPr="002B732A" w:rsidRDefault="008D6FA4" w:rsidP="00044AB0">
            <w:pPr>
              <w:pStyle w:val="Bodytext20"/>
              <w:shd w:val="clear" w:color="auto" w:fill="auto"/>
              <w:tabs>
                <w:tab w:val="left" w:pos="670"/>
                <w:tab w:val="left" w:pos="720"/>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2.1.16.</w:t>
            </w:r>
            <w:r w:rsidR="00D77C9B">
              <w:rPr>
                <w:rStyle w:val="Bodytext211pt"/>
                <w:rFonts w:ascii="Sylfaen" w:hAnsi="Sylfaen"/>
                <w:sz w:val="20"/>
                <w:szCs w:val="20"/>
                <w:lang w:val="en-US"/>
              </w:rPr>
              <w:tab/>
            </w:r>
            <w:r w:rsidRPr="002B732A">
              <w:rPr>
                <w:rStyle w:val="Bodytext211pt"/>
                <w:rFonts w:ascii="Sylfaen" w:hAnsi="Sylfaen"/>
                <w:sz w:val="20"/>
                <w:szCs w:val="20"/>
              </w:rPr>
              <w:t>XML փաստաթուղթը (ccdo:AnyDetails)</w:t>
            </w:r>
          </w:p>
        </w:tc>
        <w:tc>
          <w:tcPr>
            <w:tcW w:w="3581" w:type="dxa"/>
            <w:tcBorders>
              <w:top w:val="single" w:sz="4" w:space="0" w:color="auto"/>
              <w:left w:val="single" w:sz="4" w:space="0" w:color="auto"/>
              <w:bottom w:val="single" w:sz="4" w:space="0" w:color="auto"/>
            </w:tcBorders>
            <w:shd w:val="clear" w:color="auto" w:fill="FFFFFF"/>
          </w:tcPr>
          <w:p w14:paraId="6587A9D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XML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208C445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M.CDE.00081</w:t>
            </w:r>
          </w:p>
        </w:tc>
        <w:tc>
          <w:tcPr>
            <w:tcW w:w="4186" w:type="dxa"/>
            <w:tcBorders>
              <w:top w:val="single" w:sz="4" w:space="0" w:color="auto"/>
              <w:left w:val="single" w:sz="4" w:space="0" w:color="auto"/>
              <w:bottom w:val="single" w:sz="4" w:space="0" w:color="auto"/>
            </w:tcBorders>
            <w:shd w:val="clear" w:color="auto" w:fill="FFFFFF"/>
          </w:tcPr>
          <w:p w14:paraId="4025F11B" w14:textId="77777777" w:rsidR="008D6FA4" w:rsidRPr="002B732A" w:rsidRDefault="008D6FA4" w:rsidP="00962EB9">
            <w:pPr>
              <w:pStyle w:val="Bodytext20"/>
              <w:shd w:val="clear" w:color="auto" w:fill="auto"/>
              <w:spacing w:before="0" w:after="40" w:line="240" w:lineRule="auto"/>
              <w:ind w:hanging="4"/>
              <w:jc w:val="left"/>
              <w:rPr>
                <w:rStyle w:val="Bodytext211pt"/>
                <w:rFonts w:ascii="Sylfaen" w:hAnsi="Sylfaen"/>
                <w:sz w:val="20"/>
                <w:szCs w:val="20"/>
              </w:rPr>
            </w:pPr>
            <w:r w:rsidRPr="002B732A">
              <w:rPr>
                <w:rStyle w:val="Bodytext211pt"/>
                <w:rFonts w:ascii="Sylfaen" w:hAnsi="Sylfaen"/>
                <w:sz w:val="20"/>
                <w:szCs w:val="20"/>
              </w:rPr>
              <w:t>ccdo:AnyDetailsType (M.CDT.00086)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A9F6131"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CA3F44A" w14:textId="77777777" w:rsidTr="00044AB0">
        <w:trPr>
          <w:jc w:val="center"/>
        </w:trPr>
        <w:tc>
          <w:tcPr>
            <w:tcW w:w="290" w:type="dxa"/>
            <w:shd w:val="clear" w:color="auto" w:fill="FFFFFF"/>
          </w:tcPr>
          <w:p w14:paraId="4E6DBEA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6339299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22FDAD3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8EC1B7B" w14:textId="77777777" w:rsidR="008D6FA4" w:rsidRPr="002B732A" w:rsidRDefault="008D6FA4" w:rsidP="00044AB0">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*.1.</w:t>
            </w:r>
            <w:r w:rsidR="00D77C9B">
              <w:rPr>
                <w:rStyle w:val="Bodytext211pt"/>
                <w:rFonts w:ascii="Sylfaen" w:hAnsi="Sylfaen"/>
                <w:sz w:val="20"/>
                <w:szCs w:val="20"/>
                <w:lang w:val="en-US"/>
              </w:rPr>
              <w:tab/>
            </w:r>
            <w:r w:rsidRPr="002B732A">
              <w:rPr>
                <w:rStyle w:val="Bodytext211pt"/>
                <w:rFonts w:ascii="Sylfaen" w:hAnsi="Sylfaen"/>
                <w:sz w:val="20"/>
                <w:szCs w:val="20"/>
              </w:rPr>
              <w:t>XML փաստաթուղթը</w:t>
            </w:r>
          </w:p>
        </w:tc>
        <w:tc>
          <w:tcPr>
            <w:tcW w:w="3581" w:type="dxa"/>
            <w:tcBorders>
              <w:top w:val="single" w:sz="4" w:space="0" w:color="auto"/>
              <w:left w:val="single" w:sz="4" w:space="0" w:color="auto"/>
              <w:bottom w:val="single" w:sz="4" w:space="0" w:color="auto"/>
            </w:tcBorders>
            <w:shd w:val="clear" w:color="auto" w:fill="FFFFFF"/>
          </w:tcPr>
          <w:p w14:paraId="14E7367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կամայական կառուցվածքով XML փաստաթղթի բովանդակությունը</w:t>
            </w:r>
          </w:p>
        </w:tc>
        <w:tc>
          <w:tcPr>
            <w:tcW w:w="2059" w:type="dxa"/>
            <w:tcBorders>
              <w:top w:val="single" w:sz="4" w:space="0" w:color="auto"/>
              <w:left w:val="single" w:sz="4" w:space="0" w:color="auto"/>
              <w:bottom w:val="single" w:sz="4" w:space="0" w:color="auto"/>
            </w:tcBorders>
            <w:shd w:val="clear" w:color="auto" w:fill="FFFFFF"/>
          </w:tcPr>
          <w:p w14:paraId="05216BF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6E36C7E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կամայական տարր։</w:t>
            </w:r>
          </w:p>
          <w:p w14:paraId="46A0C4F6"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 xml:space="preserve"> Անվանումների տարածությունը՝ ցանկացած: 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0B0E092"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769D3429" w14:textId="77777777" w:rsidTr="00044AB0">
        <w:trPr>
          <w:jc w:val="center"/>
        </w:trPr>
        <w:tc>
          <w:tcPr>
            <w:tcW w:w="290" w:type="dxa"/>
            <w:shd w:val="clear" w:color="auto" w:fill="FFFFFF"/>
          </w:tcPr>
          <w:p w14:paraId="78DF9E0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35BDBED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vAlign w:val="center"/>
          </w:tcPr>
          <w:p w14:paraId="4B4F31B8" w14:textId="77777777" w:rsidR="008D6FA4" w:rsidRPr="002B732A" w:rsidRDefault="008D6FA4" w:rsidP="00D77C9B">
            <w:pPr>
              <w:pStyle w:val="Bodytext20"/>
              <w:shd w:val="clear" w:color="auto" w:fill="auto"/>
              <w:tabs>
                <w:tab w:val="left" w:pos="708"/>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2.1.17.</w:t>
            </w:r>
            <w:r w:rsidR="00D77C9B" w:rsidRPr="00F83622">
              <w:rPr>
                <w:rStyle w:val="Bodytext211pt"/>
                <w:rFonts w:ascii="Sylfaen" w:hAnsi="Sylfaen"/>
                <w:sz w:val="20"/>
                <w:szCs w:val="20"/>
              </w:rPr>
              <w:tab/>
            </w:r>
            <w:r w:rsidRPr="002B732A">
              <w:rPr>
                <w:rStyle w:val="Bodytext211pt"/>
                <w:rFonts w:ascii="Sylfaen" w:hAnsi="Sylfaen"/>
                <w:sz w:val="20"/>
                <w:szCs w:val="20"/>
              </w:rPr>
              <w:t>Բինարային ձևաչափով փաստաթուղթը</w:t>
            </w:r>
          </w:p>
          <w:p w14:paraId="3833441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(csdo:DocBinaryText)</w:t>
            </w:r>
          </w:p>
        </w:tc>
        <w:tc>
          <w:tcPr>
            <w:tcW w:w="3581" w:type="dxa"/>
            <w:tcBorders>
              <w:top w:val="single" w:sz="4" w:space="0" w:color="auto"/>
              <w:left w:val="single" w:sz="4" w:space="0" w:color="auto"/>
              <w:bottom w:val="single" w:sz="4" w:space="0" w:color="auto"/>
            </w:tcBorders>
            <w:shd w:val="clear" w:color="auto" w:fill="FFFFFF"/>
            <w:vAlign w:val="center"/>
          </w:tcPr>
          <w:p w14:paraId="21C84E4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բինարային տեքստային ձևաչափով փաստաթուղթը</w:t>
            </w:r>
          </w:p>
        </w:tc>
        <w:tc>
          <w:tcPr>
            <w:tcW w:w="2059" w:type="dxa"/>
            <w:tcBorders>
              <w:top w:val="single" w:sz="4" w:space="0" w:color="auto"/>
              <w:left w:val="single" w:sz="4" w:space="0" w:color="auto"/>
              <w:bottom w:val="single" w:sz="4" w:space="0" w:color="auto"/>
            </w:tcBorders>
            <w:shd w:val="clear" w:color="auto" w:fill="FFFFFF"/>
            <w:vAlign w:val="center"/>
          </w:tcPr>
          <w:p w14:paraId="1C6F891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M.SDE.00106</w:t>
            </w:r>
          </w:p>
        </w:tc>
        <w:tc>
          <w:tcPr>
            <w:tcW w:w="4186" w:type="dxa"/>
            <w:tcBorders>
              <w:top w:val="single" w:sz="4" w:space="0" w:color="auto"/>
              <w:left w:val="single" w:sz="4" w:space="0" w:color="auto"/>
              <w:bottom w:val="single" w:sz="4" w:space="0" w:color="auto"/>
            </w:tcBorders>
            <w:shd w:val="clear" w:color="auto" w:fill="FFFFFF"/>
            <w:vAlign w:val="center"/>
          </w:tcPr>
          <w:p w14:paraId="7DEAA03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csdo:BinaryTextType (M.SDT.00143) Երկուական օկտետների (բայթերի) վերջավոր հաջորդականությունը</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D10BFDC"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F511415" w14:textId="77777777" w:rsidTr="00044AB0">
        <w:trPr>
          <w:jc w:val="center"/>
        </w:trPr>
        <w:tc>
          <w:tcPr>
            <w:tcW w:w="290" w:type="dxa"/>
            <w:shd w:val="clear" w:color="auto" w:fill="FFFFFF"/>
          </w:tcPr>
          <w:p w14:paraId="07E6EF8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bottom w:val="single" w:sz="4" w:space="0" w:color="auto"/>
            </w:tcBorders>
            <w:shd w:val="clear" w:color="auto" w:fill="FFFFFF"/>
          </w:tcPr>
          <w:p w14:paraId="4180A20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7ED3D98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204CEFBB" w14:textId="77777777" w:rsidR="008D6FA4" w:rsidRPr="002B732A" w:rsidRDefault="008D6FA4" w:rsidP="00D77C9B">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Տվյալների ձևաչափի ծածկագիրը (mediaTypeCode ատրիբուտ)</w:t>
            </w:r>
          </w:p>
        </w:tc>
        <w:tc>
          <w:tcPr>
            <w:tcW w:w="3581" w:type="dxa"/>
            <w:tcBorders>
              <w:top w:val="single" w:sz="4" w:space="0" w:color="auto"/>
              <w:left w:val="single" w:sz="4" w:space="0" w:color="auto"/>
              <w:bottom w:val="single" w:sz="4" w:space="0" w:color="auto"/>
            </w:tcBorders>
            <w:shd w:val="clear" w:color="auto" w:fill="FFFFFF"/>
            <w:vAlign w:val="center"/>
          </w:tcPr>
          <w:p w14:paraId="42958AC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տվյալների ձևաչափի ծածկագրային նշագիրը</w:t>
            </w:r>
          </w:p>
        </w:tc>
        <w:tc>
          <w:tcPr>
            <w:tcW w:w="2059" w:type="dxa"/>
            <w:tcBorders>
              <w:top w:val="single" w:sz="4" w:space="0" w:color="auto"/>
              <w:left w:val="single" w:sz="4" w:space="0" w:color="auto"/>
              <w:bottom w:val="single" w:sz="4" w:space="0" w:color="auto"/>
            </w:tcBorders>
            <w:shd w:val="clear" w:color="auto" w:fill="FFFFFF"/>
            <w:vAlign w:val="center"/>
          </w:tcPr>
          <w:p w14:paraId="7DF92CA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vAlign w:val="center"/>
          </w:tcPr>
          <w:p w14:paraId="5B3336B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csdo:MediaTypeCodeType (M.SDT.00147)</w:t>
            </w:r>
          </w:p>
          <w:p w14:paraId="56C71D4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Ծածկագրի արժեքը՝ տվյալների ձևաչափերի տեղեկատուին համապատասխան։</w:t>
            </w:r>
          </w:p>
          <w:p w14:paraId="2FBA8D2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22C6B82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C93DB4E"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2EAAB06" w14:textId="77777777" w:rsidTr="00044AB0">
        <w:trPr>
          <w:jc w:val="center"/>
        </w:trPr>
        <w:tc>
          <w:tcPr>
            <w:tcW w:w="290" w:type="dxa"/>
            <w:tcBorders>
              <w:right w:val="single" w:sz="4" w:space="0" w:color="auto"/>
            </w:tcBorders>
            <w:shd w:val="clear" w:color="auto" w:fill="FFFFFF"/>
          </w:tcPr>
          <w:p w14:paraId="347C2DD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819" w:type="dxa"/>
            <w:gridSpan w:val="6"/>
            <w:tcBorders>
              <w:top w:val="single" w:sz="4" w:space="0" w:color="auto"/>
              <w:left w:val="single" w:sz="4" w:space="0" w:color="auto"/>
              <w:bottom w:val="single" w:sz="4" w:space="0" w:color="auto"/>
            </w:tcBorders>
            <w:shd w:val="clear" w:color="auto" w:fill="FFFFFF"/>
          </w:tcPr>
          <w:p w14:paraId="1AF669A5" w14:textId="77777777" w:rsidR="008D6FA4" w:rsidRPr="002B732A" w:rsidRDefault="008D6FA4" w:rsidP="00D77C9B">
            <w:pPr>
              <w:pStyle w:val="Bodytext20"/>
              <w:shd w:val="clear" w:color="auto" w:fill="auto"/>
              <w:tabs>
                <w:tab w:val="left" w:pos="428"/>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2.2.</w:t>
            </w:r>
            <w:r w:rsidR="00D77C9B" w:rsidRPr="00D77C9B">
              <w:rPr>
                <w:rStyle w:val="Bodytext211pt"/>
                <w:rFonts w:ascii="Sylfaen" w:hAnsi="Sylfaen"/>
                <w:sz w:val="20"/>
                <w:szCs w:val="20"/>
              </w:rPr>
              <w:tab/>
            </w:r>
            <w:r w:rsidRPr="002B732A">
              <w:rPr>
                <w:rStyle w:val="Bodytext211pt"/>
                <w:rFonts w:ascii="Sylfaen" w:hAnsi="Sylfaen"/>
                <w:sz w:val="20"/>
                <w:szCs w:val="20"/>
              </w:rPr>
              <w:t>Ռեգիոնալացումը</w:t>
            </w:r>
          </w:p>
          <w:p w14:paraId="7A3F93B0" w14:textId="77777777" w:rsidR="008D6FA4" w:rsidRPr="002B732A" w:rsidRDefault="008D6FA4" w:rsidP="00D77C9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(smcdo:RegionDiseaseStatusDetails)</w:t>
            </w:r>
          </w:p>
        </w:tc>
        <w:tc>
          <w:tcPr>
            <w:tcW w:w="3581" w:type="dxa"/>
            <w:tcBorders>
              <w:top w:val="single" w:sz="4" w:space="0" w:color="auto"/>
              <w:left w:val="single" w:sz="4" w:space="0" w:color="auto"/>
              <w:bottom w:val="single" w:sz="4" w:space="0" w:color="auto"/>
            </w:tcBorders>
            <w:shd w:val="clear" w:color="auto" w:fill="FFFFFF"/>
            <w:vAlign w:val="center"/>
          </w:tcPr>
          <w:p w14:paraId="7411C25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ռեգիոնալացում անցկացնելու արդյունքների մասին տեղեկություններ</w:t>
            </w:r>
          </w:p>
        </w:tc>
        <w:tc>
          <w:tcPr>
            <w:tcW w:w="2059" w:type="dxa"/>
            <w:tcBorders>
              <w:top w:val="single" w:sz="4" w:space="0" w:color="auto"/>
              <w:left w:val="single" w:sz="4" w:space="0" w:color="auto"/>
              <w:bottom w:val="single" w:sz="4" w:space="0" w:color="auto"/>
            </w:tcBorders>
            <w:shd w:val="clear" w:color="auto" w:fill="FFFFFF"/>
            <w:vAlign w:val="center"/>
          </w:tcPr>
          <w:p w14:paraId="68598A1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M.SM.CDE.01682</w:t>
            </w:r>
          </w:p>
        </w:tc>
        <w:tc>
          <w:tcPr>
            <w:tcW w:w="4186" w:type="dxa"/>
            <w:tcBorders>
              <w:top w:val="single" w:sz="4" w:space="0" w:color="auto"/>
              <w:left w:val="single" w:sz="4" w:space="0" w:color="auto"/>
              <w:bottom w:val="single" w:sz="4" w:space="0" w:color="auto"/>
            </w:tcBorders>
            <w:shd w:val="clear" w:color="auto" w:fill="FFFFFF"/>
            <w:vAlign w:val="center"/>
          </w:tcPr>
          <w:p w14:paraId="4E13E31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smcdo:RegionDiseaseStatusDetailsType</w:t>
            </w:r>
          </w:p>
          <w:p w14:paraId="6BFB7C1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(M.SM.CDT.00985)</w:t>
            </w:r>
          </w:p>
          <w:p w14:paraId="29D4419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EE42EF7"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1D8789C2" w14:textId="77777777" w:rsidTr="00044AB0">
        <w:trPr>
          <w:jc w:val="center"/>
        </w:trPr>
        <w:tc>
          <w:tcPr>
            <w:tcW w:w="290" w:type="dxa"/>
            <w:shd w:val="clear" w:color="auto" w:fill="FFFFFF"/>
          </w:tcPr>
          <w:p w14:paraId="1FAFD13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top w:val="single" w:sz="4" w:space="0" w:color="auto"/>
              <w:right w:val="single" w:sz="4" w:space="0" w:color="auto"/>
            </w:tcBorders>
            <w:shd w:val="clear" w:color="auto" w:fill="FFFFFF"/>
          </w:tcPr>
          <w:p w14:paraId="36FAAC4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vAlign w:val="center"/>
          </w:tcPr>
          <w:p w14:paraId="49B03CEB" w14:textId="77777777" w:rsidR="008D6FA4" w:rsidRPr="002B732A" w:rsidRDefault="008D6FA4" w:rsidP="00D77C9B">
            <w:pPr>
              <w:pStyle w:val="Bodytext20"/>
              <w:shd w:val="clear" w:color="auto" w:fill="auto"/>
              <w:tabs>
                <w:tab w:val="left" w:pos="54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2.2.1.</w:t>
            </w:r>
            <w:r w:rsidR="00D77C9B">
              <w:rPr>
                <w:rStyle w:val="Bodytext211pt"/>
                <w:rFonts w:ascii="Sylfaen" w:hAnsi="Sylfaen"/>
                <w:sz w:val="20"/>
                <w:szCs w:val="20"/>
                <w:lang w:val="en-US"/>
              </w:rPr>
              <w:tab/>
            </w:r>
            <w:r w:rsidRPr="002B732A">
              <w:rPr>
                <w:rStyle w:val="Bodytext211pt"/>
                <w:rFonts w:ascii="Sylfaen" w:hAnsi="Sylfaen"/>
                <w:sz w:val="20"/>
                <w:szCs w:val="20"/>
              </w:rPr>
              <w:t>Հասցեն</w:t>
            </w:r>
          </w:p>
          <w:p w14:paraId="091DD96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(ccdo:ObjectAddressDetails)</w:t>
            </w:r>
          </w:p>
        </w:tc>
        <w:tc>
          <w:tcPr>
            <w:tcW w:w="3581" w:type="dxa"/>
            <w:tcBorders>
              <w:top w:val="single" w:sz="4" w:space="0" w:color="auto"/>
              <w:left w:val="single" w:sz="4" w:space="0" w:color="auto"/>
              <w:bottom w:val="single" w:sz="4" w:space="0" w:color="auto"/>
            </w:tcBorders>
            <w:shd w:val="clear" w:color="auto" w:fill="FFFFFF"/>
            <w:vAlign w:val="center"/>
          </w:tcPr>
          <w:p w14:paraId="592998E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վարչատարածքային միավորը</w:t>
            </w:r>
          </w:p>
        </w:tc>
        <w:tc>
          <w:tcPr>
            <w:tcW w:w="2059" w:type="dxa"/>
            <w:tcBorders>
              <w:top w:val="single" w:sz="4" w:space="0" w:color="auto"/>
              <w:left w:val="single" w:sz="4" w:space="0" w:color="auto"/>
              <w:bottom w:val="single" w:sz="4" w:space="0" w:color="auto"/>
            </w:tcBorders>
            <w:shd w:val="clear" w:color="auto" w:fill="FFFFFF"/>
            <w:vAlign w:val="center"/>
          </w:tcPr>
          <w:p w14:paraId="2BDB01D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M.CDE.00078</w:t>
            </w:r>
          </w:p>
        </w:tc>
        <w:tc>
          <w:tcPr>
            <w:tcW w:w="4186" w:type="dxa"/>
            <w:tcBorders>
              <w:top w:val="single" w:sz="4" w:space="0" w:color="auto"/>
              <w:left w:val="single" w:sz="4" w:space="0" w:color="auto"/>
              <w:bottom w:val="single" w:sz="4" w:space="0" w:color="auto"/>
            </w:tcBorders>
            <w:shd w:val="clear" w:color="auto" w:fill="FFFFFF"/>
            <w:vAlign w:val="center"/>
          </w:tcPr>
          <w:p w14:paraId="0BE2C35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ccdo:ObjectAddressDetailsType</w:t>
            </w:r>
          </w:p>
          <w:p w14:paraId="156BB9F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(M.CDT.00082)</w:t>
            </w:r>
          </w:p>
          <w:p w14:paraId="60CA13C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3653AA4"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2AC73543" w14:textId="77777777" w:rsidTr="00044AB0">
        <w:trPr>
          <w:jc w:val="center"/>
        </w:trPr>
        <w:tc>
          <w:tcPr>
            <w:tcW w:w="290" w:type="dxa"/>
            <w:shd w:val="clear" w:color="auto" w:fill="FFFFFF"/>
          </w:tcPr>
          <w:p w14:paraId="73BCABB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2813ABC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15B28CC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DCE5AD8" w14:textId="77777777" w:rsidR="008D6FA4" w:rsidRPr="002B732A" w:rsidRDefault="008D6FA4" w:rsidP="00D77C9B">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*.1.</w:t>
            </w:r>
            <w:r w:rsidR="00D77C9B">
              <w:rPr>
                <w:rStyle w:val="Bodytext211pt"/>
                <w:rFonts w:ascii="Sylfaen" w:hAnsi="Sylfaen"/>
                <w:sz w:val="20"/>
                <w:szCs w:val="20"/>
                <w:lang w:val="en-US"/>
              </w:rPr>
              <w:tab/>
            </w:r>
            <w:r w:rsidRPr="002B732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vAlign w:val="center"/>
          </w:tcPr>
          <w:p w14:paraId="707FFA0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vAlign w:val="center"/>
          </w:tcPr>
          <w:p w14:paraId="78A84F4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vAlign w:val="center"/>
          </w:tcPr>
          <w:p w14:paraId="6BF694E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csdo:UnifiedCountryCodeType</w:t>
            </w:r>
          </w:p>
          <w:p w14:paraId="6DBA9B8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(M.SDT.00112)</w:t>
            </w:r>
          </w:p>
          <w:p w14:paraId="2AEEA7B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20A537E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D5E6EA2"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3CDF78B" w14:textId="77777777" w:rsidTr="00044AB0">
        <w:trPr>
          <w:jc w:val="center"/>
        </w:trPr>
        <w:tc>
          <w:tcPr>
            <w:tcW w:w="290" w:type="dxa"/>
            <w:shd w:val="clear" w:color="auto" w:fill="FFFFFF"/>
          </w:tcPr>
          <w:p w14:paraId="3753214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B30AE1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659431A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bottom w:val="single" w:sz="4" w:space="0" w:color="auto"/>
              <w:right w:val="single" w:sz="4" w:space="0" w:color="auto"/>
            </w:tcBorders>
            <w:shd w:val="clear" w:color="auto" w:fill="FFFFFF"/>
          </w:tcPr>
          <w:p w14:paraId="01429AF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733F6C10" w14:textId="77777777" w:rsidR="008D6FA4" w:rsidRPr="002B732A" w:rsidRDefault="008D6FA4" w:rsidP="00044AB0">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w:t>
            </w:r>
          </w:p>
          <w:p w14:paraId="6321917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19D60D3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43C6F84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432EFC0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csdo:ReferenceDataIdType (M.SDT.00091)</w:t>
            </w:r>
          </w:p>
          <w:p w14:paraId="7C8782A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Պայմանանշանների նորմալացված տող:</w:t>
            </w:r>
          </w:p>
          <w:p w14:paraId="75ABAF3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566D782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0A7E376"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7EB7D912" w14:textId="77777777" w:rsidTr="00044AB0">
        <w:trPr>
          <w:jc w:val="center"/>
        </w:trPr>
        <w:tc>
          <w:tcPr>
            <w:tcW w:w="290" w:type="dxa"/>
            <w:shd w:val="clear" w:color="auto" w:fill="FFFFFF"/>
          </w:tcPr>
          <w:p w14:paraId="0F9E428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456ADCE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2FA97C0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14083140" w14:textId="77777777" w:rsidR="008D6FA4" w:rsidRPr="002B732A" w:rsidRDefault="008D6FA4" w:rsidP="00044AB0">
            <w:pPr>
              <w:pStyle w:val="Bodytext20"/>
              <w:shd w:val="clear" w:color="auto" w:fill="auto"/>
              <w:tabs>
                <w:tab w:val="left" w:pos="42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w:t>
            </w:r>
            <w:r w:rsidR="00D77C9B">
              <w:rPr>
                <w:rStyle w:val="Bodytext211pt"/>
                <w:rFonts w:ascii="Sylfaen" w:hAnsi="Sylfaen"/>
                <w:sz w:val="20"/>
                <w:szCs w:val="20"/>
                <w:lang w:val="en-US"/>
              </w:rPr>
              <w:tab/>
            </w:r>
            <w:r w:rsidRPr="002B732A">
              <w:rPr>
                <w:rStyle w:val="Bodytext211pt"/>
                <w:rFonts w:ascii="Sylfaen" w:hAnsi="Sylfaen"/>
                <w:sz w:val="20"/>
                <w:szCs w:val="20"/>
              </w:rPr>
              <w:t>Տարածքի ծածկագիրը</w:t>
            </w:r>
          </w:p>
          <w:p w14:paraId="19561EC6" w14:textId="77777777" w:rsidR="008D6FA4" w:rsidRPr="002B732A" w:rsidRDefault="008D6FA4" w:rsidP="00044AB0">
            <w:pPr>
              <w:pStyle w:val="Bodytext20"/>
              <w:shd w:val="clear" w:color="auto" w:fill="auto"/>
              <w:tabs>
                <w:tab w:val="left" w:pos="42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(csdo:TerritoryCode)</w:t>
            </w:r>
          </w:p>
        </w:tc>
        <w:tc>
          <w:tcPr>
            <w:tcW w:w="3581" w:type="dxa"/>
            <w:tcBorders>
              <w:top w:val="single" w:sz="4" w:space="0" w:color="auto"/>
              <w:left w:val="single" w:sz="4" w:space="0" w:color="auto"/>
              <w:bottom w:val="single" w:sz="4" w:space="0" w:color="auto"/>
            </w:tcBorders>
            <w:shd w:val="clear" w:color="auto" w:fill="FFFFFF"/>
          </w:tcPr>
          <w:p w14:paraId="17E7401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վարչատարածքային բաժանման միավորի ծածկագիրը</w:t>
            </w:r>
          </w:p>
        </w:tc>
        <w:tc>
          <w:tcPr>
            <w:tcW w:w="2059" w:type="dxa"/>
            <w:tcBorders>
              <w:top w:val="single" w:sz="4" w:space="0" w:color="auto"/>
              <w:left w:val="single" w:sz="4" w:space="0" w:color="auto"/>
              <w:bottom w:val="single" w:sz="4" w:space="0" w:color="auto"/>
            </w:tcBorders>
            <w:shd w:val="clear" w:color="auto" w:fill="FFFFFF"/>
          </w:tcPr>
          <w:p w14:paraId="1D9261A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M.SDE.00031</w:t>
            </w:r>
          </w:p>
        </w:tc>
        <w:tc>
          <w:tcPr>
            <w:tcW w:w="4186" w:type="dxa"/>
            <w:tcBorders>
              <w:top w:val="single" w:sz="4" w:space="0" w:color="auto"/>
              <w:left w:val="single" w:sz="4" w:space="0" w:color="auto"/>
              <w:bottom w:val="single" w:sz="4" w:space="0" w:color="auto"/>
            </w:tcBorders>
            <w:shd w:val="clear" w:color="auto" w:fill="FFFFFF"/>
          </w:tcPr>
          <w:p w14:paraId="13B8754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csdo:TerritoryCodeType</w:t>
            </w:r>
          </w:p>
          <w:p w14:paraId="2678983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(M.SDT.00031)</w:t>
            </w:r>
          </w:p>
          <w:p w14:paraId="7B75156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Պայմանանշանների նորմալացված տող:</w:t>
            </w:r>
          </w:p>
          <w:p w14:paraId="55C307E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3614048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8FDE145"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B847673" w14:textId="77777777" w:rsidTr="00044AB0">
        <w:trPr>
          <w:jc w:val="center"/>
        </w:trPr>
        <w:tc>
          <w:tcPr>
            <w:tcW w:w="290" w:type="dxa"/>
            <w:shd w:val="clear" w:color="auto" w:fill="FFFFFF"/>
          </w:tcPr>
          <w:p w14:paraId="6E0F92E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6683A26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62FB08D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38EE065" w14:textId="77777777" w:rsidR="008D6FA4" w:rsidRPr="002B732A" w:rsidRDefault="008D6FA4" w:rsidP="00044AB0">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w:t>
            </w:r>
            <w:r w:rsidR="00D77C9B">
              <w:rPr>
                <w:rStyle w:val="Bodytext211pt"/>
                <w:rFonts w:ascii="Sylfaen" w:hAnsi="Sylfaen"/>
                <w:sz w:val="20"/>
                <w:szCs w:val="20"/>
                <w:lang w:val="en-US"/>
              </w:rPr>
              <w:tab/>
            </w:r>
            <w:r w:rsidRPr="002B732A">
              <w:rPr>
                <w:rStyle w:val="Bodytext211pt"/>
                <w:rFonts w:ascii="Sylfaen" w:hAnsi="Sylfaen"/>
                <w:sz w:val="20"/>
                <w:szCs w:val="20"/>
              </w:rPr>
              <w:t>Տարածաշրջանը</w:t>
            </w:r>
          </w:p>
          <w:p w14:paraId="2B4356B0" w14:textId="77777777" w:rsidR="008D6FA4" w:rsidRPr="002B732A" w:rsidRDefault="008D6FA4" w:rsidP="00044AB0">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(csdo:RegionName)</w:t>
            </w:r>
          </w:p>
        </w:tc>
        <w:tc>
          <w:tcPr>
            <w:tcW w:w="3581" w:type="dxa"/>
            <w:tcBorders>
              <w:top w:val="single" w:sz="4" w:space="0" w:color="auto"/>
              <w:left w:val="single" w:sz="4" w:space="0" w:color="auto"/>
              <w:bottom w:val="single" w:sz="4" w:space="0" w:color="auto"/>
            </w:tcBorders>
            <w:shd w:val="clear" w:color="auto" w:fill="FFFFFF"/>
          </w:tcPr>
          <w:p w14:paraId="5161692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210C583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M.SDE.00007</w:t>
            </w:r>
          </w:p>
        </w:tc>
        <w:tc>
          <w:tcPr>
            <w:tcW w:w="4186" w:type="dxa"/>
            <w:tcBorders>
              <w:top w:val="single" w:sz="4" w:space="0" w:color="auto"/>
              <w:left w:val="single" w:sz="4" w:space="0" w:color="auto"/>
              <w:bottom w:val="single" w:sz="4" w:space="0" w:color="auto"/>
            </w:tcBorders>
            <w:shd w:val="clear" w:color="auto" w:fill="FFFFFF"/>
          </w:tcPr>
          <w:p w14:paraId="719FDA7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1C8BF2F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eastAsia="MS Mincho" w:hAnsi="Sylfaen"/>
                <w:sz w:val="20"/>
                <w:szCs w:val="20"/>
              </w:rPr>
            </w:pPr>
            <w:r w:rsidRPr="002B732A">
              <w:rPr>
                <w:rStyle w:val="Bodytext211pt"/>
                <w:rFonts w:ascii="Sylfaen" w:hAnsi="Sylfaen"/>
                <w:sz w:val="20"/>
                <w:szCs w:val="20"/>
              </w:rPr>
              <w:t>Նվազագույն երկարությունը՝ 1։</w:t>
            </w:r>
          </w:p>
          <w:p w14:paraId="3FF41C4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2EDE55A"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52598D1" w14:textId="77777777" w:rsidTr="00044AB0">
        <w:trPr>
          <w:jc w:val="center"/>
        </w:trPr>
        <w:tc>
          <w:tcPr>
            <w:tcW w:w="290" w:type="dxa"/>
            <w:shd w:val="clear" w:color="auto" w:fill="FFFFFF"/>
          </w:tcPr>
          <w:p w14:paraId="33C101E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E73CD5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0B9A7B0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406F446A" w14:textId="77777777" w:rsidR="008D6FA4" w:rsidRPr="002B732A" w:rsidRDefault="008D6FA4" w:rsidP="00044AB0">
            <w:pPr>
              <w:pStyle w:val="Bodytext20"/>
              <w:shd w:val="clear" w:color="auto" w:fill="auto"/>
              <w:tabs>
                <w:tab w:val="left" w:pos="42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*.4.</w:t>
            </w:r>
            <w:r w:rsidR="00D77C9B">
              <w:rPr>
                <w:rStyle w:val="Bodytext211pt"/>
                <w:rFonts w:ascii="Sylfaen" w:hAnsi="Sylfaen"/>
                <w:sz w:val="20"/>
                <w:szCs w:val="20"/>
                <w:lang w:val="en-US"/>
              </w:rPr>
              <w:tab/>
            </w:r>
            <w:r w:rsidRPr="002B732A">
              <w:rPr>
                <w:rStyle w:val="Bodytext211pt"/>
                <w:rFonts w:ascii="Sylfaen" w:hAnsi="Sylfaen"/>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07A0742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3195716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M.SDE.00008</w:t>
            </w:r>
          </w:p>
        </w:tc>
        <w:tc>
          <w:tcPr>
            <w:tcW w:w="4186" w:type="dxa"/>
            <w:tcBorders>
              <w:top w:val="single" w:sz="4" w:space="0" w:color="auto"/>
              <w:left w:val="single" w:sz="4" w:space="0" w:color="auto"/>
              <w:bottom w:val="single" w:sz="4" w:space="0" w:color="auto"/>
            </w:tcBorders>
            <w:shd w:val="clear" w:color="auto" w:fill="FFFFFF"/>
          </w:tcPr>
          <w:p w14:paraId="4D2C902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41A3EFA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492EBE2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142A7A1"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F202B6B" w14:textId="77777777" w:rsidTr="00044AB0">
        <w:trPr>
          <w:jc w:val="center"/>
        </w:trPr>
        <w:tc>
          <w:tcPr>
            <w:tcW w:w="290" w:type="dxa"/>
            <w:shd w:val="clear" w:color="auto" w:fill="FFFFFF"/>
          </w:tcPr>
          <w:p w14:paraId="5E644EC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492F4C1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3686C46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6B2895A7" w14:textId="77777777" w:rsidR="008D6FA4" w:rsidRPr="002B732A" w:rsidRDefault="008D6FA4" w:rsidP="00044AB0">
            <w:pPr>
              <w:pStyle w:val="Bodytext20"/>
              <w:shd w:val="clear" w:color="auto" w:fill="auto"/>
              <w:tabs>
                <w:tab w:val="left" w:pos="42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*.5.</w:t>
            </w:r>
            <w:r w:rsidR="00D77C9B">
              <w:rPr>
                <w:rStyle w:val="Bodytext211pt"/>
                <w:rFonts w:ascii="Sylfaen" w:hAnsi="Sylfaen"/>
                <w:sz w:val="20"/>
                <w:szCs w:val="20"/>
                <w:lang w:val="en-US"/>
              </w:rPr>
              <w:tab/>
            </w:r>
            <w:r w:rsidRPr="002B732A">
              <w:rPr>
                <w:rStyle w:val="Bodytext211pt"/>
                <w:rFonts w:ascii="Sylfaen" w:hAnsi="Sylfaen"/>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0F020E66"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քաղաքի անվանումը</w:t>
            </w:r>
          </w:p>
        </w:tc>
        <w:tc>
          <w:tcPr>
            <w:tcW w:w="2059" w:type="dxa"/>
            <w:tcBorders>
              <w:top w:val="single" w:sz="4" w:space="0" w:color="auto"/>
              <w:left w:val="single" w:sz="4" w:space="0" w:color="auto"/>
              <w:bottom w:val="single" w:sz="4" w:space="0" w:color="auto"/>
            </w:tcBorders>
            <w:shd w:val="clear" w:color="auto" w:fill="FFFFFF"/>
          </w:tcPr>
          <w:p w14:paraId="5CEF13B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M.SDE.00009</w:t>
            </w:r>
          </w:p>
        </w:tc>
        <w:tc>
          <w:tcPr>
            <w:tcW w:w="4186" w:type="dxa"/>
            <w:tcBorders>
              <w:top w:val="single" w:sz="4" w:space="0" w:color="auto"/>
              <w:left w:val="single" w:sz="4" w:space="0" w:color="auto"/>
              <w:bottom w:val="single" w:sz="4" w:space="0" w:color="auto"/>
            </w:tcBorders>
            <w:shd w:val="clear" w:color="auto" w:fill="FFFFFF"/>
          </w:tcPr>
          <w:p w14:paraId="5AD4BB0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2E171FE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482FDB8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F049DA1"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40E5A2A" w14:textId="77777777" w:rsidTr="00044AB0">
        <w:trPr>
          <w:jc w:val="center"/>
        </w:trPr>
        <w:tc>
          <w:tcPr>
            <w:tcW w:w="290" w:type="dxa"/>
            <w:shd w:val="clear" w:color="auto" w:fill="FFFFFF"/>
          </w:tcPr>
          <w:p w14:paraId="302E5A2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D45391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63AB5C8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4008892B" w14:textId="77777777" w:rsidR="008D6FA4" w:rsidRPr="002B732A" w:rsidRDefault="008D6FA4" w:rsidP="00044AB0">
            <w:pPr>
              <w:pStyle w:val="Bodytext20"/>
              <w:shd w:val="clear" w:color="auto" w:fill="auto"/>
              <w:tabs>
                <w:tab w:val="left" w:pos="42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*.6.</w:t>
            </w:r>
            <w:r w:rsidR="00D77C9B">
              <w:rPr>
                <w:rStyle w:val="Bodytext211pt"/>
                <w:rFonts w:ascii="Sylfaen" w:hAnsi="Sylfaen"/>
                <w:sz w:val="20"/>
                <w:szCs w:val="20"/>
                <w:lang w:val="en-US"/>
              </w:rPr>
              <w:tab/>
            </w:r>
            <w:r w:rsidRPr="002B732A">
              <w:rPr>
                <w:rStyle w:val="Bodytext211pt"/>
                <w:rFonts w:ascii="Sylfaen" w:hAnsi="Sylfaen"/>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22831B5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բնակավայրի անվանումը</w:t>
            </w:r>
          </w:p>
        </w:tc>
        <w:tc>
          <w:tcPr>
            <w:tcW w:w="2059" w:type="dxa"/>
            <w:tcBorders>
              <w:top w:val="single" w:sz="4" w:space="0" w:color="auto"/>
              <w:left w:val="single" w:sz="4" w:space="0" w:color="auto"/>
              <w:bottom w:val="single" w:sz="4" w:space="0" w:color="auto"/>
            </w:tcBorders>
            <w:shd w:val="clear" w:color="auto" w:fill="FFFFFF"/>
          </w:tcPr>
          <w:p w14:paraId="1ABC1DC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M.SDE.00057</w:t>
            </w:r>
          </w:p>
        </w:tc>
        <w:tc>
          <w:tcPr>
            <w:tcW w:w="4186" w:type="dxa"/>
            <w:tcBorders>
              <w:top w:val="single" w:sz="4" w:space="0" w:color="auto"/>
              <w:left w:val="single" w:sz="4" w:space="0" w:color="auto"/>
              <w:bottom w:val="single" w:sz="4" w:space="0" w:color="auto"/>
            </w:tcBorders>
            <w:shd w:val="clear" w:color="auto" w:fill="FFFFFF"/>
          </w:tcPr>
          <w:p w14:paraId="3DCF91A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5F142B4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23CE358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8E8BFAE"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687AE5F" w14:textId="77777777" w:rsidTr="00044AB0">
        <w:trPr>
          <w:jc w:val="center"/>
        </w:trPr>
        <w:tc>
          <w:tcPr>
            <w:tcW w:w="290" w:type="dxa"/>
            <w:shd w:val="clear" w:color="auto" w:fill="FFFFFF"/>
          </w:tcPr>
          <w:p w14:paraId="45A5E2E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7FFD75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7CF43F3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412A7720" w14:textId="77777777" w:rsidR="008D6FA4" w:rsidRPr="002B732A" w:rsidRDefault="008D6FA4" w:rsidP="00044AB0">
            <w:pPr>
              <w:pStyle w:val="Bodytext20"/>
              <w:shd w:val="clear" w:color="auto" w:fill="auto"/>
              <w:tabs>
                <w:tab w:val="left" w:pos="38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*.7.</w:t>
            </w:r>
            <w:r w:rsidR="00D77C9B">
              <w:rPr>
                <w:rStyle w:val="Bodytext211pt"/>
                <w:rFonts w:ascii="Sylfaen" w:hAnsi="Sylfaen"/>
                <w:sz w:val="20"/>
                <w:szCs w:val="20"/>
                <w:lang w:val="en-US"/>
              </w:rPr>
              <w:tab/>
            </w:r>
            <w:r w:rsidRPr="002B732A">
              <w:rPr>
                <w:rStyle w:val="Bodytext211pt"/>
                <w:rFonts w:ascii="Sylfaen" w:hAnsi="Sylfaen"/>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1528E59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քաղաքային ենթակառուցվածքի փողոցա</w:t>
            </w:r>
            <w:r w:rsidRPr="002B732A">
              <w:rPr>
                <w:rStyle w:val="Bodytext211pt"/>
                <w:rFonts w:ascii="Sylfaen" w:hAnsi="Sylfaen"/>
                <w:sz w:val="20"/>
                <w:szCs w:val="20"/>
              </w:rPr>
              <w:softHyphen/>
              <w:t>ճանապարհային ցանցի տարրի անվանումը</w:t>
            </w:r>
          </w:p>
        </w:tc>
        <w:tc>
          <w:tcPr>
            <w:tcW w:w="2059" w:type="dxa"/>
            <w:tcBorders>
              <w:top w:val="single" w:sz="4" w:space="0" w:color="auto"/>
              <w:left w:val="single" w:sz="4" w:space="0" w:color="auto"/>
              <w:bottom w:val="single" w:sz="4" w:space="0" w:color="auto"/>
            </w:tcBorders>
            <w:shd w:val="clear" w:color="auto" w:fill="FFFFFF"/>
          </w:tcPr>
          <w:p w14:paraId="5CFB7E1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M.SDE.00010</w:t>
            </w:r>
          </w:p>
        </w:tc>
        <w:tc>
          <w:tcPr>
            <w:tcW w:w="4186" w:type="dxa"/>
            <w:tcBorders>
              <w:top w:val="single" w:sz="4" w:space="0" w:color="auto"/>
              <w:left w:val="single" w:sz="4" w:space="0" w:color="auto"/>
              <w:bottom w:val="single" w:sz="4" w:space="0" w:color="auto"/>
            </w:tcBorders>
            <w:shd w:val="clear" w:color="auto" w:fill="FFFFFF"/>
          </w:tcPr>
          <w:p w14:paraId="3721C5E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25B0E3B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0E1CA5F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C16ECCF"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F5C0687" w14:textId="77777777" w:rsidTr="00044AB0">
        <w:trPr>
          <w:jc w:val="center"/>
        </w:trPr>
        <w:tc>
          <w:tcPr>
            <w:tcW w:w="290" w:type="dxa"/>
            <w:shd w:val="clear" w:color="auto" w:fill="FFFFFF"/>
          </w:tcPr>
          <w:p w14:paraId="6E393F0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2533416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3A60510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1C104545" w14:textId="77777777" w:rsidR="008D6FA4" w:rsidRPr="002B732A" w:rsidRDefault="008D6FA4" w:rsidP="00044AB0">
            <w:pPr>
              <w:pStyle w:val="Bodytext20"/>
              <w:shd w:val="clear" w:color="auto" w:fill="auto"/>
              <w:tabs>
                <w:tab w:val="left" w:pos="38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*.8.</w:t>
            </w:r>
            <w:r w:rsidR="00D77C9B">
              <w:rPr>
                <w:rStyle w:val="Bodytext211pt"/>
                <w:rFonts w:ascii="Sylfaen" w:hAnsi="Sylfaen"/>
                <w:sz w:val="20"/>
                <w:szCs w:val="20"/>
                <w:lang w:val="en-US"/>
              </w:rPr>
              <w:tab/>
            </w:r>
            <w:r w:rsidRPr="002B732A">
              <w:rPr>
                <w:rStyle w:val="Bodytext211pt"/>
                <w:rFonts w:ascii="Sylfaen" w:hAnsi="Sylfaen"/>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373E1A7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շենքի, մասնաշենքի, շինության նշագիրը</w:t>
            </w:r>
          </w:p>
        </w:tc>
        <w:tc>
          <w:tcPr>
            <w:tcW w:w="2059" w:type="dxa"/>
            <w:tcBorders>
              <w:top w:val="single" w:sz="4" w:space="0" w:color="auto"/>
              <w:left w:val="single" w:sz="4" w:space="0" w:color="auto"/>
              <w:bottom w:val="single" w:sz="4" w:space="0" w:color="auto"/>
            </w:tcBorders>
            <w:shd w:val="clear" w:color="auto" w:fill="FFFFFF"/>
          </w:tcPr>
          <w:p w14:paraId="648B36F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M.SDE.00011</w:t>
            </w:r>
          </w:p>
        </w:tc>
        <w:tc>
          <w:tcPr>
            <w:tcW w:w="4186" w:type="dxa"/>
            <w:tcBorders>
              <w:top w:val="single" w:sz="4" w:space="0" w:color="auto"/>
              <w:left w:val="single" w:sz="4" w:space="0" w:color="auto"/>
              <w:bottom w:val="single" w:sz="4" w:space="0" w:color="auto"/>
            </w:tcBorders>
            <w:shd w:val="clear" w:color="auto" w:fill="FFFFFF"/>
          </w:tcPr>
          <w:p w14:paraId="4BC9018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csdo:Id50Type (M.SDT.00093) Պայմանանշանների նորմալացված տող։</w:t>
            </w:r>
          </w:p>
          <w:p w14:paraId="794CFA7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1931F10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BF7E013"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70A3C18" w14:textId="77777777" w:rsidTr="00044AB0">
        <w:trPr>
          <w:jc w:val="center"/>
        </w:trPr>
        <w:tc>
          <w:tcPr>
            <w:tcW w:w="290" w:type="dxa"/>
            <w:shd w:val="clear" w:color="auto" w:fill="FFFFFF"/>
          </w:tcPr>
          <w:p w14:paraId="687349C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29E21DE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bottom w:val="single" w:sz="4" w:space="0" w:color="auto"/>
              <w:right w:val="single" w:sz="4" w:space="0" w:color="auto"/>
            </w:tcBorders>
            <w:shd w:val="clear" w:color="auto" w:fill="FFFFFF"/>
          </w:tcPr>
          <w:p w14:paraId="62A0F84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460ECAB" w14:textId="77777777" w:rsidR="008D6FA4" w:rsidRPr="002B732A" w:rsidRDefault="008D6FA4" w:rsidP="00044AB0">
            <w:pPr>
              <w:pStyle w:val="Bodytext20"/>
              <w:shd w:val="clear" w:color="auto" w:fill="auto"/>
              <w:tabs>
                <w:tab w:val="left" w:pos="42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*.9.</w:t>
            </w:r>
            <w:r w:rsidR="00D77C9B">
              <w:rPr>
                <w:rStyle w:val="Bodytext211pt"/>
                <w:rFonts w:ascii="Sylfaen" w:hAnsi="Sylfaen"/>
                <w:sz w:val="20"/>
                <w:szCs w:val="20"/>
                <w:lang w:val="en-US"/>
              </w:rPr>
              <w:tab/>
            </w:r>
            <w:r w:rsidRPr="002B732A">
              <w:rPr>
                <w:rStyle w:val="Bodytext211pt"/>
                <w:rFonts w:ascii="Sylfaen" w:hAnsi="Sylfaen"/>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25643D2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գրասենյակի կամ բնակարանի նշագիրը</w:t>
            </w:r>
          </w:p>
        </w:tc>
        <w:tc>
          <w:tcPr>
            <w:tcW w:w="2059" w:type="dxa"/>
            <w:tcBorders>
              <w:top w:val="single" w:sz="4" w:space="0" w:color="auto"/>
              <w:left w:val="single" w:sz="4" w:space="0" w:color="auto"/>
              <w:bottom w:val="single" w:sz="4" w:space="0" w:color="auto"/>
            </w:tcBorders>
            <w:shd w:val="clear" w:color="auto" w:fill="FFFFFF"/>
          </w:tcPr>
          <w:p w14:paraId="118AE3A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M.SDE.00012</w:t>
            </w:r>
          </w:p>
        </w:tc>
        <w:tc>
          <w:tcPr>
            <w:tcW w:w="4186" w:type="dxa"/>
            <w:tcBorders>
              <w:top w:val="single" w:sz="4" w:space="0" w:color="auto"/>
              <w:left w:val="single" w:sz="4" w:space="0" w:color="auto"/>
              <w:bottom w:val="single" w:sz="4" w:space="0" w:color="auto"/>
            </w:tcBorders>
            <w:shd w:val="clear" w:color="auto" w:fill="FFFFFF"/>
          </w:tcPr>
          <w:p w14:paraId="184B3E8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csdo:Id20Type (M.SDT.00092) Պայմանանշանների նորմալացված տող:</w:t>
            </w:r>
          </w:p>
          <w:p w14:paraId="19AA8CE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3EEB19F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C4FA8C4"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3709EE9" w14:textId="77777777" w:rsidTr="00044AB0">
        <w:trPr>
          <w:jc w:val="center"/>
        </w:trPr>
        <w:tc>
          <w:tcPr>
            <w:tcW w:w="290" w:type="dxa"/>
            <w:shd w:val="clear" w:color="auto" w:fill="FFFFFF"/>
          </w:tcPr>
          <w:p w14:paraId="5EB05D3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2EF470B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72956B6E" w14:textId="77777777" w:rsidR="008D6FA4" w:rsidRPr="002B732A" w:rsidRDefault="008D6FA4" w:rsidP="00044AB0">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2.2.2.</w:t>
            </w:r>
            <w:r w:rsidR="00D77C9B">
              <w:rPr>
                <w:rStyle w:val="Bodytext211pt"/>
                <w:rFonts w:ascii="Sylfaen" w:hAnsi="Sylfaen"/>
                <w:sz w:val="20"/>
                <w:szCs w:val="20"/>
                <w:lang w:val="en-US"/>
              </w:rPr>
              <w:tab/>
            </w:r>
            <w:r w:rsidRPr="002B732A">
              <w:rPr>
                <w:rStyle w:val="Bodytext211pt"/>
                <w:rFonts w:ascii="Sylfaen" w:hAnsi="Sylfaen"/>
                <w:sz w:val="20"/>
                <w:szCs w:val="20"/>
              </w:rPr>
              <w:t>Կենդանու հիվանդությունը (smcdo:AnimalDiseaseDetails)</w:t>
            </w:r>
          </w:p>
        </w:tc>
        <w:tc>
          <w:tcPr>
            <w:tcW w:w="3581" w:type="dxa"/>
            <w:tcBorders>
              <w:top w:val="single" w:sz="4" w:space="0" w:color="auto"/>
              <w:left w:val="single" w:sz="4" w:space="0" w:color="auto"/>
              <w:bottom w:val="single" w:sz="4" w:space="0" w:color="auto"/>
            </w:tcBorders>
            <w:shd w:val="clear" w:color="auto" w:fill="FFFFFF"/>
          </w:tcPr>
          <w:p w14:paraId="69474F5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կենդանու հիվանդության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6FBB006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M.SM.CDE.00139</w:t>
            </w:r>
          </w:p>
        </w:tc>
        <w:tc>
          <w:tcPr>
            <w:tcW w:w="4186" w:type="dxa"/>
            <w:tcBorders>
              <w:top w:val="single" w:sz="4" w:space="0" w:color="auto"/>
              <w:left w:val="single" w:sz="4" w:space="0" w:color="auto"/>
              <w:bottom w:val="single" w:sz="4" w:space="0" w:color="auto"/>
            </w:tcBorders>
            <w:shd w:val="clear" w:color="auto" w:fill="FFFFFF"/>
          </w:tcPr>
          <w:p w14:paraId="740CA7F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smcdo:AnimalDiseaseDetailsType (M.SM.CDT.00117)</w:t>
            </w:r>
          </w:p>
          <w:p w14:paraId="2495BD4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F8B05F7"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013C808A" w14:textId="77777777" w:rsidTr="00044AB0">
        <w:trPr>
          <w:jc w:val="center"/>
        </w:trPr>
        <w:tc>
          <w:tcPr>
            <w:tcW w:w="290" w:type="dxa"/>
            <w:shd w:val="clear" w:color="auto" w:fill="FFFFFF"/>
          </w:tcPr>
          <w:p w14:paraId="028D23B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BA0F45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right w:val="single" w:sz="4" w:space="0" w:color="auto"/>
            </w:tcBorders>
            <w:shd w:val="clear" w:color="auto" w:fill="FFFFFF"/>
          </w:tcPr>
          <w:p w14:paraId="68CB3A1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77FD4C6" w14:textId="77777777" w:rsidR="008D6FA4" w:rsidRPr="002B732A" w:rsidRDefault="008D6FA4" w:rsidP="00044AB0">
            <w:pPr>
              <w:pStyle w:val="Bodytext20"/>
              <w:shd w:val="clear" w:color="auto" w:fill="auto"/>
              <w:tabs>
                <w:tab w:val="left" w:pos="400"/>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*.1.</w:t>
            </w:r>
            <w:r w:rsidR="00D77C9B" w:rsidRPr="00F83622">
              <w:rPr>
                <w:rStyle w:val="Bodytext211pt"/>
                <w:rFonts w:ascii="Sylfaen" w:hAnsi="Sylfaen"/>
                <w:sz w:val="20"/>
                <w:szCs w:val="20"/>
              </w:rPr>
              <w:tab/>
            </w:r>
            <w:r w:rsidRPr="002B732A">
              <w:rPr>
                <w:rStyle w:val="Bodytext211pt"/>
                <w:rFonts w:ascii="Sylfaen" w:hAnsi="Sylfaen"/>
                <w:sz w:val="20"/>
                <w:szCs w:val="20"/>
              </w:rPr>
              <w:t>Կենդանու հիվանդության ծածկագիրը (smsdo:AnimalDiseaseCode)</w:t>
            </w:r>
          </w:p>
        </w:tc>
        <w:tc>
          <w:tcPr>
            <w:tcW w:w="3581" w:type="dxa"/>
            <w:tcBorders>
              <w:top w:val="single" w:sz="4" w:space="0" w:color="auto"/>
              <w:left w:val="single" w:sz="4" w:space="0" w:color="auto"/>
              <w:bottom w:val="single" w:sz="4" w:space="0" w:color="auto"/>
            </w:tcBorders>
            <w:shd w:val="clear" w:color="auto" w:fill="FFFFFF"/>
          </w:tcPr>
          <w:p w14:paraId="5E12A30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կենդանու հիվանդության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0C04D0A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M.SM.SDE.00010</w:t>
            </w:r>
          </w:p>
        </w:tc>
        <w:tc>
          <w:tcPr>
            <w:tcW w:w="4186" w:type="dxa"/>
            <w:tcBorders>
              <w:top w:val="single" w:sz="4" w:space="0" w:color="auto"/>
              <w:left w:val="single" w:sz="4" w:space="0" w:color="auto"/>
              <w:bottom w:val="single" w:sz="4" w:space="0" w:color="auto"/>
            </w:tcBorders>
            <w:shd w:val="clear" w:color="auto" w:fill="FFFFFF"/>
          </w:tcPr>
          <w:p w14:paraId="2FC58EB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smsdo:AnimalDiseaseCodeType</w:t>
            </w:r>
          </w:p>
          <w:p w14:paraId="490068C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(M.SM.SDT.00009)</w:t>
            </w:r>
          </w:p>
          <w:p w14:paraId="2FC08EE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9363FDC"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449B845" w14:textId="77777777" w:rsidTr="00044AB0">
        <w:trPr>
          <w:jc w:val="center"/>
        </w:trPr>
        <w:tc>
          <w:tcPr>
            <w:tcW w:w="290" w:type="dxa"/>
            <w:shd w:val="clear" w:color="auto" w:fill="FFFFFF"/>
          </w:tcPr>
          <w:p w14:paraId="091BE8A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EB9233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6F87C99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bottom w:val="single" w:sz="4" w:space="0" w:color="auto"/>
              <w:right w:val="single" w:sz="4" w:space="0" w:color="auto"/>
            </w:tcBorders>
            <w:shd w:val="clear" w:color="auto" w:fill="FFFFFF"/>
          </w:tcPr>
          <w:p w14:paraId="474D32D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77A4D5FE" w14:textId="77777777" w:rsidR="008D6FA4" w:rsidRPr="002B732A" w:rsidRDefault="008D6FA4" w:rsidP="00044AB0">
            <w:pPr>
              <w:pStyle w:val="Bodytext20"/>
              <w:shd w:val="clear" w:color="auto" w:fill="auto"/>
              <w:tabs>
                <w:tab w:val="left" w:pos="429"/>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09B27AB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1F19B73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389757F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csdo:ReferenceDataIdType (M.SDT.00091)</w:t>
            </w:r>
          </w:p>
          <w:p w14:paraId="21161FB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Պայմանանշանների նորմալացված տող:</w:t>
            </w:r>
          </w:p>
          <w:p w14:paraId="68CB241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54346F2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A9A15F8"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7D98767D" w14:textId="77777777" w:rsidTr="00044AB0">
        <w:trPr>
          <w:jc w:val="center"/>
        </w:trPr>
        <w:tc>
          <w:tcPr>
            <w:tcW w:w="290" w:type="dxa"/>
            <w:shd w:val="clear" w:color="auto" w:fill="FFFFFF"/>
          </w:tcPr>
          <w:p w14:paraId="1B2ED53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6EB6172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5AA46A7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0957C4B" w14:textId="77777777" w:rsidR="008D6FA4" w:rsidRPr="002B732A" w:rsidRDefault="008D6FA4" w:rsidP="00044AB0">
            <w:pPr>
              <w:pStyle w:val="Bodytext20"/>
              <w:shd w:val="clear" w:color="auto" w:fill="auto"/>
              <w:tabs>
                <w:tab w:val="left" w:pos="43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w:t>
            </w:r>
            <w:r w:rsidR="00D77C9B" w:rsidRPr="00F83622">
              <w:rPr>
                <w:rStyle w:val="Bodytext211pt"/>
                <w:rFonts w:ascii="Sylfaen" w:hAnsi="Sylfaen"/>
                <w:sz w:val="20"/>
                <w:szCs w:val="20"/>
              </w:rPr>
              <w:tab/>
            </w:r>
            <w:r w:rsidRPr="002B732A">
              <w:rPr>
                <w:rStyle w:val="Bodytext211pt"/>
                <w:rFonts w:ascii="Sylfaen" w:hAnsi="Sylfaen"/>
                <w:sz w:val="20"/>
                <w:szCs w:val="20"/>
              </w:rPr>
              <w:t>Կենդանու հիվանդության անվանումը</w:t>
            </w:r>
          </w:p>
          <w:p w14:paraId="31CE4F5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(smsdo:AnimalDiseaseName)</w:t>
            </w:r>
          </w:p>
        </w:tc>
        <w:tc>
          <w:tcPr>
            <w:tcW w:w="3581" w:type="dxa"/>
            <w:tcBorders>
              <w:top w:val="single" w:sz="4" w:space="0" w:color="auto"/>
              <w:left w:val="single" w:sz="4" w:space="0" w:color="auto"/>
              <w:bottom w:val="single" w:sz="4" w:space="0" w:color="auto"/>
            </w:tcBorders>
            <w:shd w:val="clear" w:color="auto" w:fill="FFFFFF"/>
          </w:tcPr>
          <w:p w14:paraId="52C7A86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կենդանու հիվանդության անվանումը</w:t>
            </w:r>
          </w:p>
        </w:tc>
        <w:tc>
          <w:tcPr>
            <w:tcW w:w="2059" w:type="dxa"/>
            <w:tcBorders>
              <w:top w:val="single" w:sz="4" w:space="0" w:color="auto"/>
              <w:left w:val="single" w:sz="4" w:space="0" w:color="auto"/>
              <w:bottom w:val="single" w:sz="4" w:space="0" w:color="auto"/>
            </w:tcBorders>
            <w:shd w:val="clear" w:color="auto" w:fill="FFFFFF"/>
          </w:tcPr>
          <w:p w14:paraId="50938C4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M.SM.SDE.00009</w:t>
            </w:r>
          </w:p>
        </w:tc>
        <w:tc>
          <w:tcPr>
            <w:tcW w:w="4186" w:type="dxa"/>
            <w:tcBorders>
              <w:top w:val="single" w:sz="4" w:space="0" w:color="auto"/>
              <w:left w:val="single" w:sz="4" w:space="0" w:color="auto"/>
              <w:bottom w:val="single" w:sz="4" w:space="0" w:color="auto"/>
            </w:tcBorders>
            <w:shd w:val="clear" w:color="auto" w:fill="FFFFFF"/>
          </w:tcPr>
          <w:p w14:paraId="477916A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 Նվազագույն երկարությունը՝ 1։</w:t>
            </w:r>
          </w:p>
          <w:p w14:paraId="0B66A12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B40BCD0"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11A9BBF" w14:textId="77777777" w:rsidTr="00044AB0">
        <w:trPr>
          <w:jc w:val="center"/>
        </w:trPr>
        <w:tc>
          <w:tcPr>
            <w:tcW w:w="290" w:type="dxa"/>
            <w:shd w:val="clear" w:color="auto" w:fill="FFFFFF"/>
          </w:tcPr>
          <w:p w14:paraId="5D068E3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5F8B017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72C312A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40AEAEBD" w14:textId="77777777" w:rsidR="008D6FA4" w:rsidRPr="002B732A" w:rsidRDefault="008D6FA4" w:rsidP="00044AB0">
            <w:pPr>
              <w:pStyle w:val="Bodytext20"/>
              <w:shd w:val="clear" w:color="auto" w:fill="auto"/>
              <w:tabs>
                <w:tab w:val="left" w:pos="450"/>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w:t>
            </w:r>
            <w:r w:rsidR="00D77C9B" w:rsidRPr="00F83622">
              <w:rPr>
                <w:rStyle w:val="Bodytext211pt"/>
                <w:rFonts w:ascii="Sylfaen" w:hAnsi="Sylfaen"/>
                <w:sz w:val="20"/>
                <w:szCs w:val="20"/>
              </w:rPr>
              <w:tab/>
            </w:r>
            <w:r w:rsidRPr="002B732A">
              <w:rPr>
                <w:rStyle w:val="Bodytext211pt"/>
                <w:rFonts w:ascii="Sylfaen" w:hAnsi="Sylfaen"/>
                <w:sz w:val="20"/>
                <w:szCs w:val="20"/>
              </w:rPr>
              <w:t>Վարակիչ հիվանդության հարուցիչը</w:t>
            </w:r>
          </w:p>
          <w:p w14:paraId="08725311"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(smcdo:PathogenDetails)</w:t>
            </w:r>
          </w:p>
        </w:tc>
        <w:tc>
          <w:tcPr>
            <w:tcW w:w="3581" w:type="dxa"/>
            <w:tcBorders>
              <w:top w:val="single" w:sz="4" w:space="0" w:color="auto"/>
              <w:left w:val="single" w:sz="4" w:space="0" w:color="auto"/>
              <w:bottom w:val="single" w:sz="4" w:space="0" w:color="auto"/>
            </w:tcBorders>
            <w:shd w:val="clear" w:color="auto" w:fill="FFFFFF"/>
          </w:tcPr>
          <w:p w14:paraId="24E974D1"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հարուցչի անվանումը և տիպը</w:t>
            </w:r>
          </w:p>
        </w:tc>
        <w:tc>
          <w:tcPr>
            <w:tcW w:w="2059" w:type="dxa"/>
            <w:tcBorders>
              <w:top w:val="single" w:sz="4" w:space="0" w:color="auto"/>
              <w:left w:val="single" w:sz="4" w:space="0" w:color="auto"/>
              <w:bottom w:val="single" w:sz="4" w:space="0" w:color="auto"/>
            </w:tcBorders>
            <w:shd w:val="clear" w:color="auto" w:fill="FFFFFF"/>
          </w:tcPr>
          <w:p w14:paraId="2B332DE6"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M.SM.CDE.00084</w:t>
            </w:r>
          </w:p>
        </w:tc>
        <w:tc>
          <w:tcPr>
            <w:tcW w:w="4186" w:type="dxa"/>
            <w:tcBorders>
              <w:top w:val="single" w:sz="4" w:space="0" w:color="auto"/>
              <w:left w:val="single" w:sz="4" w:space="0" w:color="auto"/>
              <w:bottom w:val="single" w:sz="4" w:space="0" w:color="auto"/>
            </w:tcBorders>
            <w:shd w:val="clear" w:color="auto" w:fill="FFFFFF"/>
          </w:tcPr>
          <w:p w14:paraId="65749E5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smcdo:PathogenDetailsType</w:t>
            </w:r>
          </w:p>
          <w:p w14:paraId="45EAEB2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(M.SM.CDT.00070)</w:t>
            </w:r>
          </w:p>
          <w:p w14:paraId="604D4EC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0D406EE"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0F55476" w14:textId="77777777" w:rsidTr="00044AB0">
        <w:trPr>
          <w:jc w:val="center"/>
        </w:trPr>
        <w:tc>
          <w:tcPr>
            <w:tcW w:w="290" w:type="dxa"/>
            <w:shd w:val="clear" w:color="auto" w:fill="FFFFFF"/>
          </w:tcPr>
          <w:p w14:paraId="64D5CC9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915E33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57BB921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top w:val="single" w:sz="4" w:space="0" w:color="auto"/>
              <w:right w:val="single" w:sz="4" w:space="0" w:color="auto"/>
            </w:tcBorders>
            <w:shd w:val="clear" w:color="auto" w:fill="FFFFFF"/>
          </w:tcPr>
          <w:p w14:paraId="51DFA09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0B1FC753" w14:textId="77777777" w:rsidR="008D6FA4" w:rsidRPr="002B732A" w:rsidRDefault="008D6FA4" w:rsidP="00044AB0">
            <w:pPr>
              <w:pStyle w:val="Bodytext20"/>
              <w:shd w:val="clear" w:color="auto" w:fill="auto"/>
              <w:tabs>
                <w:tab w:val="left" w:pos="604"/>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*.3.1.</w:t>
            </w:r>
            <w:r w:rsidR="00D77C9B" w:rsidRPr="00F83622">
              <w:rPr>
                <w:rStyle w:val="Bodytext211pt"/>
                <w:rFonts w:ascii="Sylfaen" w:hAnsi="Sylfaen"/>
                <w:sz w:val="20"/>
                <w:szCs w:val="20"/>
              </w:rPr>
              <w:tab/>
            </w:r>
            <w:r w:rsidRPr="002B732A">
              <w:rPr>
                <w:rStyle w:val="Bodytext211pt"/>
                <w:rFonts w:ascii="Sylfaen" w:hAnsi="Sylfaen"/>
                <w:sz w:val="20"/>
                <w:szCs w:val="20"/>
              </w:rPr>
              <w:t>Վարակիչ հիվանդության հարուցչի տիպի ծածկագիրը (smsdo:PathogenKindCode)</w:t>
            </w:r>
          </w:p>
        </w:tc>
        <w:tc>
          <w:tcPr>
            <w:tcW w:w="3581" w:type="dxa"/>
            <w:tcBorders>
              <w:top w:val="single" w:sz="4" w:space="0" w:color="auto"/>
              <w:left w:val="single" w:sz="4" w:space="0" w:color="auto"/>
              <w:bottom w:val="single" w:sz="4" w:space="0" w:color="auto"/>
            </w:tcBorders>
            <w:shd w:val="clear" w:color="auto" w:fill="FFFFFF"/>
          </w:tcPr>
          <w:p w14:paraId="5D2E7D2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վարակիչ հիվանդության հարուցչի տիպի ծածկագիրը</w:t>
            </w:r>
          </w:p>
        </w:tc>
        <w:tc>
          <w:tcPr>
            <w:tcW w:w="2059" w:type="dxa"/>
            <w:tcBorders>
              <w:top w:val="single" w:sz="4" w:space="0" w:color="auto"/>
              <w:left w:val="single" w:sz="4" w:space="0" w:color="auto"/>
              <w:bottom w:val="single" w:sz="4" w:space="0" w:color="auto"/>
            </w:tcBorders>
            <w:shd w:val="clear" w:color="auto" w:fill="FFFFFF"/>
          </w:tcPr>
          <w:p w14:paraId="5B848F1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M.SM.SDE.00989</w:t>
            </w:r>
          </w:p>
        </w:tc>
        <w:tc>
          <w:tcPr>
            <w:tcW w:w="4186" w:type="dxa"/>
            <w:tcBorders>
              <w:top w:val="single" w:sz="4" w:space="0" w:color="auto"/>
              <w:left w:val="single" w:sz="4" w:space="0" w:color="auto"/>
              <w:bottom w:val="single" w:sz="4" w:space="0" w:color="auto"/>
            </w:tcBorders>
            <w:shd w:val="clear" w:color="auto" w:fill="FFFFFF"/>
          </w:tcPr>
          <w:p w14:paraId="07718514"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smsdo:PathogenKindCodeType</w:t>
            </w:r>
          </w:p>
          <w:p w14:paraId="290AF415"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(M.SM.SDT.00974)</w:t>
            </w:r>
          </w:p>
          <w:p w14:paraId="24429CBA"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Վարակիչ հիվանդության հարուցչի տիպի ծածկագրի արժեքը՝«Տեղեկատուի (դասակարգչի) նույնականացուցիչը» ատրիբուտով սահմանված տեղեկատուին (դասակարգչին) համապատասխան:</w:t>
            </w:r>
          </w:p>
          <w:p w14:paraId="2A834FE8"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0A9D43F0"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E43FAB2"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E6BE95B" w14:textId="77777777" w:rsidTr="00044AB0">
        <w:trPr>
          <w:jc w:val="center"/>
        </w:trPr>
        <w:tc>
          <w:tcPr>
            <w:tcW w:w="290" w:type="dxa"/>
            <w:shd w:val="clear" w:color="auto" w:fill="FFFFFF"/>
          </w:tcPr>
          <w:p w14:paraId="7EB5E58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2332F11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7456D33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shd w:val="clear" w:color="auto" w:fill="FFFFFF"/>
          </w:tcPr>
          <w:p w14:paraId="41F2E8F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bottom w:val="single" w:sz="4" w:space="0" w:color="auto"/>
              <w:right w:val="single" w:sz="4" w:space="0" w:color="auto"/>
            </w:tcBorders>
            <w:shd w:val="clear" w:color="auto" w:fill="FFFFFF"/>
          </w:tcPr>
          <w:p w14:paraId="1EDFED8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p>
        </w:tc>
        <w:tc>
          <w:tcPr>
            <w:tcW w:w="2685" w:type="dxa"/>
            <w:tcBorders>
              <w:top w:val="single" w:sz="4" w:space="0" w:color="auto"/>
              <w:left w:val="single" w:sz="4" w:space="0" w:color="auto"/>
              <w:bottom w:val="single" w:sz="4" w:space="0" w:color="auto"/>
            </w:tcBorders>
            <w:shd w:val="clear" w:color="auto" w:fill="FFFFFF"/>
          </w:tcPr>
          <w:p w14:paraId="0FA80473" w14:textId="77777777" w:rsidR="008D6FA4" w:rsidRPr="002B732A" w:rsidRDefault="008D6FA4" w:rsidP="00044AB0">
            <w:pPr>
              <w:pStyle w:val="Bodytext20"/>
              <w:shd w:val="clear" w:color="auto" w:fill="auto"/>
              <w:tabs>
                <w:tab w:val="left" w:pos="371"/>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3BBF704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3A43AFC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51BB70E2"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csdo:ReferenceDataIdType (M.SDT.00091)</w:t>
            </w:r>
          </w:p>
          <w:p w14:paraId="1EE67727"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Պայմանանշանների նորմալացված տող:</w:t>
            </w:r>
          </w:p>
          <w:p w14:paraId="0A75DFF9"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671E0DE6"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7082479"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69EE1C18" w14:textId="77777777" w:rsidTr="00044AB0">
        <w:trPr>
          <w:jc w:val="center"/>
        </w:trPr>
        <w:tc>
          <w:tcPr>
            <w:tcW w:w="290" w:type="dxa"/>
            <w:shd w:val="clear" w:color="auto" w:fill="FFFFFF"/>
          </w:tcPr>
          <w:p w14:paraId="6CE4391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A705E2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13D8329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6818B3F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16BC51DD" w14:textId="77777777" w:rsidR="008D6FA4" w:rsidRPr="002B732A" w:rsidRDefault="008D6FA4" w:rsidP="00044AB0">
            <w:pPr>
              <w:pStyle w:val="Bodytext20"/>
              <w:shd w:val="clear" w:color="auto" w:fill="auto"/>
              <w:tabs>
                <w:tab w:val="left" w:pos="554"/>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*.3.2.</w:t>
            </w:r>
            <w:r w:rsidR="00D77C9B" w:rsidRPr="00F83622">
              <w:rPr>
                <w:rStyle w:val="Bodytext211pt"/>
                <w:rFonts w:ascii="Sylfaen" w:hAnsi="Sylfaen"/>
                <w:sz w:val="20"/>
                <w:szCs w:val="20"/>
              </w:rPr>
              <w:tab/>
            </w:r>
            <w:r w:rsidRPr="002B732A">
              <w:rPr>
                <w:rStyle w:val="Bodytext211pt"/>
                <w:rFonts w:ascii="Sylfaen" w:hAnsi="Sylfaen"/>
                <w:sz w:val="20"/>
                <w:szCs w:val="20"/>
              </w:rPr>
              <w:t>Վարակիչ հիվանդության հարուցչի տիպի անվանումը</w:t>
            </w:r>
          </w:p>
          <w:p w14:paraId="519D43EE" w14:textId="77777777" w:rsidR="008D6FA4" w:rsidRPr="002B732A" w:rsidRDefault="008D6FA4" w:rsidP="00044AB0">
            <w:pPr>
              <w:pStyle w:val="Bodytext20"/>
              <w:shd w:val="clear" w:color="auto" w:fill="auto"/>
              <w:tabs>
                <w:tab w:val="left" w:pos="554"/>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(smsdo:PathogenKindName)</w:t>
            </w:r>
          </w:p>
        </w:tc>
        <w:tc>
          <w:tcPr>
            <w:tcW w:w="3581" w:type="dxa"/>
            <w:tcBorders>
              <w:top w:val="single" w:sz="4" w:space="0" w:color="auto"/>
              <w:left w:val="single" w:sz="4" w:space="0" w:color="auto"/>
              <w:bottom w:val="single" w:sz="4" w:space="0" w:color="auto"/>
            </w:tcBorders>
            <w:shd w:val="clear" w:color="auto" w:fill="FFFFFF"/>
          </w:tcPr>
          <w:p w14:paraId="1943E79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վարակիչ հիվանդության հարուցչի տիպի անվանումը</w:t>
            </w:r>
          </w:p>
        </w:tc>
        <w:tc>
          <w:tcPr>
            <w:tcW w:w="2059" w:type="dxa"/>
            <w:tcBorders>
              <w:top w:val="single" w:sz="4" w:space="0" w:color="auto"/>
              <w:left w:val="single" w:sz="4" w:space="0" w:color="auto"/>
              <w:bottom w:val="single" w:sz="4" w:space="0" w:color="auto"/>
            </w:tcBorders>
            <w:shd w:val="clear" w:color="auto" w:fill="FFFFFF"/>
          </w:tcPr>
          <w:p w14:paraId="5D18556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M.SM.SDE.00125</w:t>
            </w:r>
          </w:p>
        </w:tc>
        <w:tc>
          <w:tcPr>
            <w:tcW w:w="4186" w:type="dxa"/>
            <w:tcBorders>
              <w:top w:val="single" w:sz="4" w:space="0" w:color="auto"/>
              <w:left w:val="single" w:sz="4" w:space="0" w:color="auto"/>
              <w:bottom w:val="single" w:sz="4" w:space="0" w:color="auto"/>
            </w:tcBorders>
            <w:shd w:val="clear" w:color="auto" w:fill="FFFFFF"/>
          </w:tcPr>
          <w:p w14:paraId="09926B6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csdo:Name40Type (M.SDT.00069) Պայմանանշանների նորմալացված տող։</w:t>
            </w:r>
          </w:p>
          <w:p w14:paraId="512F0D5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15204C1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40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31363F3"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0ED1BC7" w14:textId="77777777" w:rsidTr="00044AB0">
        <w:trPr>
          <w:jc w:val="center"/>
        </w:trPr>
        <w:tc>
          <w:tcPr>
            <w:tcW w:w="290" w:type="dxa"/>
            <w:shd w:val="clear" w:color="auto" w:fill="FFFFFF"/>
          </w:tcPr>
          <w:p w14:paraId="6EB8B51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3F08DEB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52541F5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bottom w:val="single" w:sz="4" w:space="0" w:color="auto"/>
              <w:right w:val="single" w:sz="4" w:space="0" w:color="auto"/>
            </w:tcBorders>
            <w:shd w:val="clear" w:color="auto" w:fill="FFFFFF"/>
          </w:tcPr>
          <w:p w14:paraId="0042394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079CEE68" w14:textId="77777777" w:rsidR="008D6FA4" w:rsidRPr="002B732A" w:rsidRDefault="008D6FA4" w:rsidP="00044AB0">
            <w:pPr>
              <w:pStyle w:val="Bodytext20"/>
              <w:shd w:val="clear" w:color="auto" w:fill="auto"/>
              <w:tabs>
                <w:tab w:val="left" w:pos="516"/>
                <w:tab w:val="left" w:pos="554"/>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*.3.3.</w:t>
            </w:r>
            <w:r w:rsidR="00D77C9B" w:rsidRPr="00F83622">
              <w:rPr>
                <w:rStyle w:val="Bodytext211pt"/>
                <w:rFonts w:ascii="Sylfaen" w:hAnsi="Sylfaen"/>
                <w:sz w:val="20"/>
                <w:szCs w:val="20"/>
              </w:rPr>
              <w:tab/>
            </w:r>
            <w:r w:rsidRPr="002B732A">
              <w:rPr>
                <w:rStyle w:val="Bodytext211pt"/>
                <w:rFonts w:ascii="Sylfaen" w:hAnsi="Sylfaen"/>
                <w:sz w:val="20"/>
                <w:szCs w:val="20"/>
              </w:rPr>
              <w:t>Վարակիչ հիվանդության հարուցչի անվանումը</w:t>
            </w:r>
          </w:p>
          <w:p w14:paraId="2A72BE70" w14:textId="77777777" w:rsidR="008D6FA4" w:rsidRPr="002B732A" w:rsidRDefault="008D6FA4" w:rsidP="00044AB0">
            <w:pPr>
              <w:pStyle w:val="Bodytext20"/>
              <w:shd w:val="clear" w:color="auto" w:fill="auto"/>
              <w:tabs>
                <w:tab w:val="left" w:pos="554"/>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(smsdo:PathogenName)</w:t>
            </w:r>
          </w:p>
        </w:tc>
        <w:tc>
          <w:tcPr>
            <w:tcW w:w="3581" w:type="dxa"/>
            <w:tcBorders>
              <w:top w:val="single" w:sz="4" w:space="0" w:color="auto"/>
              <w:left w:val="single" w:sz="4" w:space="0" w:color="auto"/>
              <w:bottom w:val="single" w:sz="4" w:space="0" w:color="auto"/>
            </w:tcBorders>
            <w:shd w:val="clear" w:color="auto" w:fill="FFFFFF"/>
          </w:tcPr>
          <w:p w14:paraId="0F00887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վարակիչ հիվանդության հարուցչի անվանումը</w:t>
            </w:r>
          </w:p>
        </w:tc>
        <w:tc>
          <w:tcPr>
            <w:tcW w:w="2059" w:type="dxa"/>
            <w:tcBorders>
              <w:top w:val="single" w:sz="4" w:space="0" w:color="auto"/>
              <w:left w:val="single" w:sz="4" w:space="0" w:color="auto"/>
              <w:bottom w:val="single" w:sz="4" w:space="0" w:color="auto"/>
            </w:tcBorders>
            <w:shd w:val="clear" w:color="auto" w:fill="FFFFFF"/>
          </w:tcPr>
          <w:p w14:paraId="227F701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M.SM.SDE.00047</w:t>
            </w:r>
          </w:p>
        </w:tc>
        <w:tc>
          <w:tcPr>
            <w:tcW w:w="4186" w:type="dxa"/>
            <w:tcBorders>
              <w:top w:val="single" w:sz="4" w:space="0" w:color="auto"/>
              <w:left w:val="single" w:sz="4" w:space="0" w:color="auto"/>
              <w:bottom w:val="single" w:sz="4" w:space="0" w:color="auto"/>
            </w:tcBorders>
            <w:shd w:val="clear" w:color="auto" w:fill="FFFFFF"/>
          </w:tcPr>
          <w:p w14:paraId="0DFC0F6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19E82AA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7AB9931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C4C9496"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08D2840" w14:textId="77777777" w:rsidTr="00044AB0">
        <w:trPr>
          <w:jc w:val="center"/>
        </w:trPr>
        <w:tc>
          <w:tcPr>
            <w:tcW w:w="290" w:type="dxa"/>
            <w:shd w:val="clear" w:color="auto" w:fill="FFFFFF"/>
          </w:tcPr>
          <w:p w14:paraId="034F809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1C056F9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1796869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04B62913" w14:textId="77777777" w:rsidR="008D6FA4" w:rsidRPr="002B732A" w:rsidRDefault="008D6FA4" w:rsidP="00044AB0">
            <w:pPr>
              <w:pStyle w:val="Bodytext20"/>
              <w:shd w:val="clear" w:color="auto" w:fill="auto"/>
              <w:tabs>
                <w:tab w:val="left" w:pos="42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*.4.</w:t>
            </w:r>
            <w:r w:rsidR="00D77C9B" w:rsidRPr="00F83622">
              <w:rPr>
                <w:rStyle w:val="Bodytext211pt"/>
                <w:rFonts w:ascii="Sylfaen" w:hAnsi="Sylfaen"/>
                <w:sz w:val="20"/>
                <w:szCs w:val="20"/>
              </w:rPr>
              <w:tab/>
            </w:r>
            <w:r w:rsidRPr="002B732A">
              <w:rPr>
                <w:rStyle w:val="Bodytext211pt"/>
                <w:rFonts w:ascii="Sylfaen" w:hAnsi="Sylfaen"/>
                <w:sz w:val="20"/>
                <w:szCs w:val="20"/>
              </w:rPr>
              <w:t>Կլինիկական հատկանիշի նկարագրությունը</w:t>
            </w:r>
          </w:p>
          <w:p w14:paraId="5B5265B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(smsdo:ClinicalSignText)</w:t>
            </w:r>
          </w:p>
        </w:tc>
        <w:tc>
          <w:tcPr>
            <w:tcW w:w="3581" w:type="dxa"/>
            <w:tcBorders>
              <w:top w:val="single" w:sz="4" w:space="0" w:color="auto"/>
              <w:left w:val="single" w:sz="4" w:space="0" w:color="auto"/>
              <w:bottom w:val="single" w:sz="4" w:space="0" w:color="auto"/>
            </w:tcBorders>
            <w:shd w:val="clear" w:color="auto" w:fill="FFFFFF"/>
          </w:tcPr>
          <w:p w14:paraId="0313FC1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կլինիկական հատկանիշի նկարագրությունը</w:t>
            </w:r>
          </w:p>
        </w:tc>
        <w:tc>
          <w:tcPr>
            <w:tcW w:w="2059" w:type="dxa"/>
            <w:tcBorders>
              <w:top w:val="single" w:sz="4" w:space="0" w:color="auto"/>
              <w:left w:val="single" w:sz="4" w:space="0" w:color="auto"/>
              <w:bottom w:val="single" w:sz="4" w:space="0" w:color="auto"/>
            </w:tcBorders>
            <w:shd w:val="clear" w:color="auto" w:fill="FFFFFF"/>
          </w:tcPr>
          <w:p w14:paraId="30BAA81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M.SM.SDE.00052</w:t>
            </w:r>
          </w:p>
        </w:tc>
        <w:tc>
          <w:tcPr>
            <w:tcW w:w="4186" w:type="dxa"/>
            <w:tcBorders>
              <w:top w:val="single" w:sz="4" w:space="0" w:color="auto"/>
              <w:left w:val="single" w:sz="4" w:space="0" w:color="auto"/>
              <w:bottom w:val="single" w:sz="4" w:space="0" w:color="auto"/>
            </w:tcBorders>
            <w:shd w:val="clear" w:color="auto" w:fill="FFFFFF"/>
          </w:tcPr>
          <w:p w14:paraId="03CF5AD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smsdo:ClinicalSignTextType</w:t>
            </w:r>
            <w:r w:rsidR="00044AB0">
              <w:rPr>
                <w:rStyle w:val="Bodytext211pt"/>
                <w:rFonts w:ascii="Sylfaen" w:hAnsi="Sylfaen"/>
                <w:sz w:val="20"/>
                <w:szCs w:val="20"/>
                <w:lang w:val="en-US"/>
              </w:rPr>
              <w:t xml:space="preserve"> </w:t>
            </w:r>
            <w:r w:rsidRPr="002B732A">
              <w:rPr>
                <w:rStyle w:val="Bodytext211pt"/>
                <w:rFonts w:ascii="Sylfaen" w:hAnsi="Sylfaen"/>
                <w:sz w:val="20"/>
                <w:szCs w:val="20"/>
              </w:rPr>
              <w:t>(M.SM.SDT.00975)</w:t>
            </w:r>
          </w:p>
          <w:p w14:paraId="44DDBF5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Պայմանանշանների տող:</w:t>
            </w:r>
          </w:p>
          <w:p w14:paraId="0A01DAB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042FCF0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927379C"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05EFECA1" w14:textId="77777777" w:rsidTr="00044AB0">
        <w:trPr>
          <w:jc w:val="center"/>
        </w:trPr>
        <w:tc>
          <w:tcPr>
            <w:tcW w:w="290" w:type="dxa"/>
            <w:shd w:val="clear" w:color="auto" w:fill="FFFFFF"/>
          </w:tcPr>
          <w:p w14:paraId="324DEB2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243111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bottom w:val="single" w:sz="4" w:space="0" w:color="auto"/>
            </w:tcBorders>
            <w:shd w:val="clear" w:color="auto" w:fill="FFFFFF"/>
          </w:tcPr>
          <w:p w14:paraId="11F32B4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top w:val="single" w:sz="4" w:space="0" w:color="auto"/>
              <w:bottom w:val="single" w:sz="4" w:space="0" w:color="auto"/>
              <w:right w:val="single" w:sz="4" w:space="0" w:color="auto"/>
            </w:tcBorders>
            <w:shd w:val="clear" w:color="auto" w:fill="FFFFFF"/>
          </w:tcPr>
          <w:p w14:paraId="38CFCB6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16BB50B7" w14:textId="77777777" w:rsidR="008D6FA4" w:rsidRPr="002B732A" w:rsidRDefault="008D6FA4" w:rsidP="00044AB0">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Հիվանդության կլինիկական հատկանիշի առկայության ցուցիչը</w:t>
            </w:r>
          </w:p>
          <w:p w14:paraId="2B14409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(presenceIndicator ատրիբուտ)</w:t>
            </w:r>
          </w:p>
        </w:tc>
        <w:tc>
          <w:tcPr>
            <w:tcW w:w="3581" w:type="dxa"/>
            <w:tcBorders>
              <w:top w:val="single" w:sz="4" w:space="0" w:color="auto"/>
              <w:left w:val="single" w:sz="4" w:space="0" w:color="auto"/>
              <w:bottom w:val="single" w:sz="4" w:space="0" w:color="auto"/>
            </w:tcBorders>
            <w:shd w:val="clear" w:color="auto" w:fill="FFFFFF"/>
          </w:tcPr>
          <w:p w14:paraId="42FEBEF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հիվանդության կլինիկական հատկանիշի առկայության ցուցիչը.</w:t>
            </w:r>
          </w:p>
          <w:p w14:paraId="41F0E8F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 xml:space="preserve"> 1՝ կլինիկական հատկանիշն առկա է. </w:t>
            </w:r>
          </w:p>
          <w:p w14:paraId="52262066"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0՝ կլինիկական հատկանիշը բացակայում է</w:t>
            </w:r>
          </w:p>
        </w:tc>
        <w:tc>
          <w:tcPr>
            <w:tcW w:w="2059" w:type="dxa"/>
            <w:tcBorders>
              <w:top w:val="single" w:sz="4" w:space="0" w:color="auto"/>
              <w:left w:val="single" w:sz="4" w:space="0" w:color="auto"/>
              <w:bottom w:val="single" w:sz="4" w:space="0" w:color="auto"/>
            </w:tcBorders>
            <w:shd w:val="clear" w:color="auto" w:fill="FFFFFF"/>
          </w:tcPr>
          <w:p w14:paraId="1BB5CCA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28784C0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bdt:IndicatorType (M.BDT.00013)</w:t>
            </w:r>
          </w:p>
          <w:p w14:paraId="2A0A6976"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Երկու արժեքներից մեկը՝ «true» (ճիշտ է) կամ «false» (սխալ է)</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C7CAC6E"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2883399" w14:textId="77777777" w:rsidTr="00044AB0">
        <w:trPr>
          <w:jc w:val="center"/>
        </w:trPr>
        <w:tc>
          <w:tcPr>
            <w:tcW w:w="290" w:type="dxa"/>
            <w:shd w:val="clear" w:color="auto" w:fill="FFFFFF"/>
          </w:tcPr>
          <w:p w14:paraId="605588E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4C72948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62BA0F15" w14:textId="77777777" w:rsidR="008D6FA4" w:rsidRPr="002B732A" w:rsidRDefault="008D6FA4" w:rsidP="00044AB0">
            <w:pPr>
              <w:pStyle w:val="Bodytext20"/>
              <w:shd w:val="clear" w:color="auto" w:fill="auto"/>
              <w:tabs>
                <w:tab w:val="left" w:pos="570"/>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2.2.3.</w:t>
            </w:r>
            <w:r w:rsidR="00D77C9B">
              <w:rPr>
                <w:rStyle w:val="Bodytext211pt"/>
                <w:rFonts w:ascii="Sylfaen" w:hAnsi="Sylfaen"/>
                <w:sz w:val="20"/>
                <w:szCs w:val="20"/>
                <w:lang w:val="en-US"/>
              </w:rPr>
              <w:tab/>
            </w:r>
            <w:r w:rsidRPr="002B732A">
              <w:rPr>
                <w:rStyle w:val="Bodytext211pt"/>
                <w:rFonts w:ascii="Sylfaen" w:hAnsi="Sylfaen"/>
                <w:sz w:val="20"/>
                <w:szCs w:val="20"/>
              </w:rPr>
              <w:t>Կարգավիճակի ծածկագիրը (csdo:StatusCode)</w:t>
            </w:r>
          </w:p>
        </w:tc>
        <w:tc>
          <w:tcPr>
            <w:tcW w:w="3581" w:type="dxa"/>
            <w:tcBorders>
              <w:top w:val="single" w:sz="4" w:space="0" w:color="auto"/>
              <w:left w:val="single" w:sz="4" w:space="0" w:color="auto"/>
              <w:bottom w:val="single" w:sz="4" w:space="0" w:color="auto"/>
            </w:tcBorders>
            <w:shd w:val="clear" w:color="auto" w:fill="FFFFFF"/>
          </w:tcPr>
          <w:p w14:paraId="16E1905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ռեգիոնալացում անցկացնելու արդյունքներով տարածաշրջանի կարգավիճակի ծածկագիրն այն տեղեկատուին համապատասխան, որի նույնականացուցիչը նշված է «Տեղեկատուի (դասակարգչի) նույնականացուցիչը» ատրիբուտում</w:t>
            </w:r>
          </w:p>
        </w:tc>
        <w:tc>
          <w:tcPr>
            <w:tcW w:w="2059" w:type="dxa"/>
            <w:tcBorders>
              <w:top w:val="single" w:sz="4" w:space="0" w:color="auto"/>
              <w:left w:val="single" w:sz="4" w:space="0" w:color="auto"/>
              <w:bottom w:val="single" w:sz="4" w:space="0" w:color="auto"/>
            </w:tcBorders>
            <w:shd w:val="clear" w:color="auto" w:fill="FFFFFF"/>
          </w:tcPr>
          <w:p w14:paraId="666C23A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M.SDE.00130</w:t>
            </w:r>
          </w:p>
        </w:tc>
        <w:tc>
          <w:tcPr>
            <w:tcW w:w="4186" w:type="dxa"/>
            <w:tcBorders>
              <w:top w:val="single" w:sz="4" w:space="0" w:color="auto"/>
              <w:left w:val="single" w:sz="4" w:space="0" w:color="auto"/>
              <w:bottom w:val="single" w:sz="4" w:space="0" w:color="auto"/>
            </w:tcBorders>
            <w:shd w:val="clear" w:color="auto" w:fill="FFFFFF"/>
          </w:tcPr>
          <w:p w14:paraId="5DA10F7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csdo:StatusCodeType (M.SDT.00040) Կարգավիճակի ծածկագրի արժեքը:</w:t>
            </w:r>
          </w:p>
          <w:p w14:paraId="06DB38D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2320B6E6"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91555C5"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18C1880E" w14:textId="77777777" w:rsidTr="00044AB0">
        <w:trPr>
          <w:jc w:val="center"/>
        </w:trPr>
        <w:tc>
          <w:tcPr>
            <w:tcW w:w="290" w:type="dxa"/>
            <w:shd w:val="clear" w:color="auto" w:fill="FFFFFF"/>
          </w:tcPr>
          <w:p w14:paraId="3E301D9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56EB2B3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16E641F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1A7D57CE" w14:textId="77777777" w:rsidR="008D6FA4" w:rsidRPr="002B732A" w:rsidRDefault="008D6FA4" w:rsidP="00044AB0">
            <w:pPr>
              <w:pStyle w:val="Bodytext20"/>
              <w:shd w:val="clear" w:color="auto" w:fill="auto"/>
              <w:tabs>
                <w:tab w:val="left" w:pos="38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559E40B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3325A63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4667525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csdo:ReferenceDataIdType</w:t>
            </w:r>
            <w:r w:rsidR="00044AB0">
              <w:rPr>
                <w:rStyle w:val="Bodytext211pt"/>
                <w:rFonts w:ascii="Sylfaen" w:hAnsi="Sylfaen"/>
                <w:sz w:val="20"/>
                <w:szCs w:val="20"/>
                <w:lang w:val="en-US"/>
              </w:rPr>
              <w:t xml:space="preserve"> </w:t>
            </w:r>
            <w:r w:rsidRPr="002B732A">
              <w:rPr>
                <w:rStyle w:val="Bodytext211pt"/>
                <w:rFonts w:ascii="Sylfaen" w:hAnsi="Sylfaen"/>
                <w:sz w:val="20"/>
                <w:szCs w:val="20"/>
              </w:rPr>
              <w:t>(M.SDT.00091)</w:t>
            </w:r>
          </w:p>
          <w:p w14:paraId="04CFC2A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Պայմանանշանների նորմալացված տող:</w:t>
            </w:r>
          </w:p>
          <w:p w14:paraId="316C619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25E858D6"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DA4DD10"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694647D" w14:textId="77777777" w:rsidTr="00044AB0">
        <w:trPr>
          <w:jc w:val="center"/>
        </w:trPr>
        <w:tc>
          <w:tcPr>
            <w:tcW w:w="290" w:type="dxa"/>
            <w:shd w:val="clear" w:color="auto" w:fill="FFFFFF"/>
          </w:tcPr>
          <w:p w14:paraId="538D416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6D11D3D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5FF9DD3D" w14:textId="77777777" w:rsidR="008D6FA4" w:rsidRPr="002B732A" w:rsidRDefault="008D6FA4" w:rsidP="00044AB0">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2.2.4.</w:t>
            </w:r>
            <w:r w:rsidR="00D77C9B" w:rsidRPr="00F83622">
              <w:rPr>
                <w:rStyle w:val="Bodytext211pt"/>
                <w:rFonts w:ascii="Sylfaen" w:hAnsi="Sylfaen"/>
                <w:sz w:val="20"/>
                <w:szCs w:val="20"/>
              </w:rPr>
              <w:tab/>
            </w:r>
            <w:r w:rsidRPr="002B732A">
              <w:rPr>
                <w:rStyle w:val="Bodytext211pt"/>
                <w:rFonts w:ascii="Sylfaen" w:hAnsi="Sylfaen"/>
                <w:sz w:val="20"/>
                <w:szCs w:val="20"/>
              </w:rPr>
              <w:t>Տարածաշրջանի կարգավիճակը, որը որոշվել է ՄԱԲ-ի ցուցումներին համապատասխան (smsdo:OIEStatusText)</w:t>
            </w:r>
          </w:p>
        </w:tc>
        <w:tc>
          <w:tcPr>
            <w:tcW w:w="3581" w:type="dxa"/>
            <w:tcBorders>
              <w:top w:val="single" w:sz="4" w:space="0" w:color="auto"/>
              <w:left w:val="single" w:sz="4" w:space="0" w:color="auto"/>
              <w:bottom w:val="single" w:sz="4" w:space="0" w:color="auto"/>
            </w:tcBorders>
            <w:shd w:val="clear" w:color="auto" w:fill="FFFFFF"/>
          </w:tcPr>
          <w:p w14:paraId="0FA9551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տարածաշրջանի այն կարգավիճակի մասին տեղեկություններ, որը որոշվել է ՄԱԲ-ի Ցամաքային կենդանիների առողջության օրենսգրքի և Ջրային կենդանիների առողջության օրենսգրքի ցուցումներին ու անդամ պետությունների օրենսդրությանը համապատասխան՝ կենդանիների կոնկրետ հիվանդության մասով</w:t>
            </w:r>
          </w:p>
        </w:tc>
        <w:tc>
          <w:tcPr>
            <w:tcW w:w="2059" w:type="dxa"/>
            <w:tcBorders>
              <w:top w:val="single" w:sz="4" w:space="0" w:color="auto"/>
              <w:left w:val="single" w:sz="4" w:space="0" w:color="auto"/>
              <w:bottom w:val="single" w:sz="4" w:space="0" w:color="auto"/>
            </w:tcBorders>
            <w:shd w:val="clear" w:color="auto" w:fill="FFFFFF"/>
          </w:tcPr>
          <w:p w14:paraId="6E32045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M.SM.SDE.01018</w:t>
            </w:r>
          </w:p>
        </w:tc>
        <w:tc>
          <w:tcPr>
            <w:tcW w:w="4186" w:type="dxa"/>
            <w:tcBorders>
              <w:top w:val="single" w:sz="4" w:space="0" w:color="auto"/>
              <w:left w:val="single" w:sz="4" w:space="0" w:color="auto"/>
              <w:bottom w:val="single" w:sz="4" w:space="0" w:color="auto"/>
            </w:tcBorders>
            <w:shd w:val="clear" w:color="auto" w:fill="FFFFFF"/>
          </w:tcPr>
          <w:p w14:paraId="0FDE0F5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smsdo:OIEStatusTextType (M.SM.SDT.00981) Պայմանանշանների տող։</w:t>
            </w:r>
          </w:p>
          <w:p w14:paraId="54FE84C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43394EF1"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8963C4F"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0C46DDEF" w14:textId="77777777" w:rsidTr="00044AB0">
        <w:trPr>
          <w:jc w:val="center"/>
        </w:trPr>
        <w:tc>
          <w:tcPr>
            <w:tcW w:w="290" w:type="dxa"/>
            <w:shd w:val="clear" w:color="auto" w:fill="FFFFFF"/>
          </w:tcPr>
          <w:p w14:paraId="05DFD55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bottom w:val="single" w:sz="4" w:space="0" w:color="auto"/>
            </w:tcBorders>
            <w:shd w:val="clear" w:color="auto" w:fill="FFFFFF"/>
          </w:tcPr>
          <w:p w14:paraId="7707705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736CE93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343B73FE" w14:textId="77777777" w:rsidR="008D6FA4" w:rsidRPr="002B732A" w:rsidRDefault="008D6FA4" w:rsidP="00962EB9">
            <w:pPr>
              <w:pStyle w:val="Bodytext20"/>
              <w:shd w:val="clear" w:color="auto" w:fill="auto"/>
              <w:tabs>
                <w:tab w:val="left" w:pos="412"/>
              </w:tabs>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Տարածաշրջանի կարգավիճակի անվանումը</w:t>
            </w:r>
          </w:p>
          <w:p w14:paraId="67DD93BD"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(statusName ատրիբուտ)</w:t>
            </w:r>
          </w:p>
        </w:tc>
        <w:tc>
          <w:tcPr>
            <w:tcW w:w="3581" w:type="dxa"/>
            <w:tcBorders>
              <w:top w:val="single" w:sz="4" w:space="0" w:color="auto"/>
              <w:left w:val="single" w:sz="4" w:space="0" w:color="auto"/>
              <w:bottom w:val="single" w:sz="4" w:space="0" w:color="auto"/>
            </w:tcBorders>
            <w:shd w:val="clear" w:color="auto" w:fill="FFFFFF"/>
          </w:tcPr>
          <w:p w14:paraId="3A79A9E7"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տարածաշրջանի այն կարգավիճակի անվանումը, որը որոշվել է ՄԱԲ-ի ցուցումներին համապատասխան</w:t>
            </w:r>
          </w:p>
        </w:tc>
        <w:tc>
          <w:tcPr>
            <w:tcW w:w="2059" w:type="dxa"/>
            <w:tcBorders>
              <w:top w:val="single" w:sz="4" w:space="0" w:color="auto"/>
              <w:left w:val="single" w:sz="4" w:space="0" w:color="auto"/>
              <w:bottom w:val="single" w:sz="4" w:space="0" w:color="auto"/>
            </w:tcBorders>
            <w:shd w:val="clear" w:color="auto" w:fill="FFFFFF"/>
          </w:tcPr>
          <w:p w14:paraId="6877E080"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59EC89AE"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csdo:Name250Type (M.SDT.00068) Պայմանանշանների նորմալացված տող:</w:t>
            </w:r>
          </w:p>
          <w:p w14:paraId="626AC9BA"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35C9C587"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8ABA788"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15861690" w14:textId="77777777" w:rsidTr="00044AB0">
        <w:trPr>
          <w:jc w:val="center"/>
        </w:trPr>
        <w:tc>
          <w:tcPr>
            <w:tcW w:w="290" w:type="dxa"/>
            <w:tcBorders>
              <w:right w:val="single" w:sz="4" w:space="0" w:color="auto"/>
            </w:tcBorders>
            <w:shd w:val="clear" w:color="auto" w:fill="FFFFFF"/>
          </w:tcPr>
          <w:p w14:paraId="15BCBEE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819" w:type="dxa"/>
            <w:gridSpan w:val="6"/>
            <w:tcBorders>
              <w:top w:val="single" w:sz="4" w:space="0" w:color="auto"/>
              <w:left w:val="single" w:sz="4" w:space="0" w:color="auto"/>
              <w:bottom w:val="single" w:sz="4" w:space="0" w:color="auto"/>
            </w:tcBorders>
            <w:shd w:val="clear" w:color="auto" w:fill="FFFFFF"/>
          </w:tcPr>
          <w:p w14:paraId="04F4ED7B" w14:textId="77777777" w:rsidR="008D6FA4" w:rsidRPr="002B732A" w:rsidRDefault="008D6FA4" w:rsidP="00962EB9">
            <w:pPr>
              <w:pStyle w:val="Bodytext20"/>
              <w:shd w:val="clear" w:color="auto" w:fill="auto"/>
              <w:tabs>
                <w:tab w:val="left" w:pos="416"/>
              </w:tabs>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2.3.</w:t>
            </w:r>
            <w:r w:rsidR="00D77C9B" w:rsidRPr="00D77C9B">
              <w:rPr>
                <w:rStyle w:val="Bodytext211pt"/>
                <w:rFonts w:ascii="Sylfaen" w:hAnsi="Sylfaen"/>
                <w:sz w:val="20"/>
                <w:szCs w:val="20"/>
              </w:rPr>
              <w:tab/>
            </w:r>
            <w:r w:rsidRPr="002B732A">
              <w:rPr>
                <w:rStyle w:val="Bodytext211pt"/>
                <w:rFonts w:ascii="Sylfaen" w:hAnsi="Sylfaen"/>
                <w:sz w:val="20"/>
                <w:szCs w:val="20"/>
              </w:rPr>
              <w:t>Անասնահամաճարակային գոտիավորումը (smcdo:EpizooticZoneDetails)</w:t>
            </w:r>
          </w:p>
        </w:tc>
        <w:tc>
          <w:tcPr>
            <w:tcW w:w="3581" w:type="dxa"/>
            <w:tcBorders>
              <w:top w:val="single" w:sz="4" w:space="0" w:color="auto"/>
              <w:left w:val="single" w:sz="4" w:space="0" w:color="auto"/>
              <w:bottom w:val="single" w:sz="4" w:space="0" w:color="auto"/>
            </w:tcBorders>
            <w:shd w:val="clear" w:color="auto" w:fill="FFFFFF"/>
          </w:tcPr>
          <w:p w14:paraId="43472C53"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անասնահամաճարակային գոտիավորման անցկացման արդյունքների մասին տեղեկություններ</w:t>
            </w:r>
          </w:p>
        </w:tc>
        <w:tc>
          <w:tcPr>
            <w:tcW w:w="2059" w:type="dxa"/>
            <w:tcBorders>
              <w:top w:val="single" w:sz="4" w:space="0" w:color="auto"/>
              <w:left w:val="single" w:sz="4" w:space="0" w:color="auto"/>
              <w:bottom w:val="single" w:sz="4" w:space="0" w:color="auto"/>
            </w:tcBorders>
            <w:shd w:val="clear" w:color="auto" w:fill="FFFFFF"/>
          </w:tcPr>
          <w:p w14:paraId="1C7C3F2D"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M.SM.CDE.00083</w:t>
            </w:r>
          </w:p>
        </w:tc>
        <w:tc>
          <w:tcPr>
            <w:tcW w:w="4186" w:type="dxa"/>
            <w:tcBorders>
              <w:top w:val="single" w:sz="4" w:space="0" w:color="auto"/>
              <w:left w:val="single" w:sz="4" w:space="0" w:color="auto"/>
              <w:bottom w:val="single" w:sz="4" w:space="0" w:color="auto"/>
            </w:tcBorders>
            <w:shd w:val="clear" w:color="auto" w:fill="FFFFFF"/>
          </w:tcPr>
          <w:p w14:paraId="65905EB6"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smcdo:EpizooticZoneDetailsType</w:t>
            </w:r>
            <w:r w:rsidR="00044AB0">
              <w:rPr>
                <w:rStyle w:val="Bodytext211pt"/>
                <w:rFonts w:ascii="Sylfaen" w:hAnsi="Sylfaen"/>
                <w:sz w:val="20"/>
                <w:szCs w:val="20"/>
                <w:lang w:val="en-US"/>
              </w:rPr>
              <w:t xml:space="preserve"> </w:t>
            </w:r>
            <w:r w:rsidRPr="002B732A">
              <w:rPr>
                <w:rStyle w:val="Bodytext211pt"/>
                <w:rFonts w:ascii="Sylfaen" w:hAnsi="Sylfaen"/>
                <w:sz w:val="20"/>
                <w:szCs w:val="20"/>
              </w:rPr>
              <w:t>(M.SM.CDT.00069)</w:t>
            </w:r>
          </w:p>
          <w:p w14:paraId="6E8E6340"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782871B"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5F5ACE3B" w14:textId="77777777" w:rsidTr="00044AB0">
        <w:trPr>
          <w:jc w:val="center"/>
        </w:trPr>
        <w:tc>
          <w:tcPr>
            <w:tcW w:w="290" w:type="dxa"/>
            <w:shd w:val="clear" w:color="auto" w:fill="FFFFFF"/>
          </w:tcPr>
          <w:p w14:paraId="541C608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top w:val="single" w:sz="4" w:space="0" w:color="auto"/>
              <w:right w:val="single" w:sz="4" w:space="0" w:color="auto"/>
            </w:tcBorders>
            <w:shd w:val="clear" w:color="auto" w:fill="FFFFFF"/>
          </w:tcPr>
          <w:p w14:paraId="5FB059E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0B752572" w14:textId="77777777" w:rsidR="008D6FA4" w:rsidRPr="002B732A" w:rsidRDefault="008D6FA4" w:rsidP="00962EB9">
            <w:pPr>
              <w:pStyle w:val="Bodytext20"/>
              <w:shd w:val="clear" w:color="auto" w:fill="auto"/>
              <w:tabs>
                <w:tab w:val="left" w:pos="557"/>
              </w:tabs>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2.3.1.</w:t>
            </w:r>
            <w:r w:rsidR="00D77C9B" w:rsidRPr="00F83622">
              <w:rPr>
                <w:rStyle w:val="Bodytext211pt"/>
                <w:rFonts w:ascii="Sylfaen" w:hAnsi="Sylfaen"/>
                <w:sz w:val="20"/>
                <w:szCs w:val="20"/>
              </w:rPr>
              <w:tab/>
            </w:r>
            <w:r w:rsidRPr="002B732A">
              <w:rPr>
                <w:rStyle w:val="Bodytext211pt"/>
                <w:rFonts w:ascii="Sylfaen" w:hAnsi="Sylfaen"/>
                <w:sz w:val="20"/>
                <w:szCs w:val="20"/>
              </w:rPr>
              <w:t xml:space="preserve">Անցանկալի իրավիճակի մասին ծանուցման նույնականացուցիչը </w:t>
            </w:r>
          </w:p>
          <w:p w14:paraId="282A40EF"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(smcdo:IncidentAlertIdDetails)</w:t>
            </w:r>
          </w:p>
        </w:tc>
        <w:tc>
          <w:tcPr>
            <w:tcW w:w="3581" w:type="dxa"/>
            <w:tcBorders>
              <w:top w:val="single" w:sz="4" w:space="0" w:color="auto"/>
              <w:left w:val="single" w:sz="4" w:space="0" w:color="auto"/>
              <w:bottom w:val="single" w:sz="4" w:space="0" w:color="auto"/>
            </w:tcBorders>
            <w:shd w:val="clear" w:color="auto" w:fill="FFFFFF"/>
          </w:tcPr>
          <w:p w14:paraId="7809E557"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այն անասնահամաճարակային օջախի հայտնաբերման մասին հաղորդագրության համարը, որը պատճառ է հանդիսացել անասնահամաճարակային գոտիավորումն անցկացնելու համար</w:t>
            </w:r>
          </w:p>
        </w:tc>
        <w:tc>
          <w:tcPr>
            <w:tcW w:w="2059" w:type="dxa"/>
            <w:tcBorders>
              <w:top w:val="single" w:sz="4" w:space="0" w:color="auto"/>
              <w:left w:val="single" w:sz="4" w:space="0" w:color="auto"/>
              <w:bottom w:val="single" w:sz="4" w:space="0" w:color="auto"/>
            </w:tcBorders>
            <w:shd w:val="clear" w:color="auto" w:fill="FFFFFF"/>
          </w:tcPr>
          <w:p w14:paraId="2EB0369D"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M.SM.CDE.01700</w:t>
            </w:r>
          </w:p>
        </w:tc>
        <w:tc>
          <w:tcPr>
            <w:tcW w:w="4186" w:type="dxa"/>
            <w:tcBorders>
              <w:top w:val="single" w:sz="4" w:space="0" w:color="auto"/>
              <w:left w:val="single" w:sz="4" w:space="0" w:color="auto"/>
              <w:bottom w:val="single" w:sz="4" w:space="0" w:color="auto"/>
            </w:tcBorders>
            <w:shd w:val="clear" w:color="auto" w:fill="FFFFFF"/>
          </w:tcPr>
          <w:p w14:paraId="392BF030"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smcdo:IncidentAlertIdDetailsType</w:t>
            </w:r>
            <w:r w:rsidR="00044AB0">
              <w:rPr>
                <w:rStyle w:val="Bodytext211pt"/>
                <w:rFonts w:ascii="Sylfaen" w:hAnsi="Sylfaen"/>
                <w:sz w:val="20"/>
                <w:szCs w:val="20"/>
                <w:lang w:val="en-US"/>
              </w:rPr>
              <w:t xml:space="preserve"> </w:t>
            </w:r>
            <w:r w:rsidRPr="002B732A">
              <w:rPr>
                <w:rStyle w:val="Bodytext211pt"/>
                <w:rFonts w:ascii="Sylfaen" w:hAnsi="Sylfaen"/>
                <w:sz w:val="20"/>
                <w:szCs w:val="20"/>
              </w:rPr>
              <w:t>(M.SM.CDT.01004)</w:t>
            </w:r>
          </w:p>
          <w:p w14:paraId="65AA4265" w14:textId="77777777" w:rsidR="008D6FA4" w:rsidRPr="002B732A" w:rsidRDefault="008D6FA4" w:rsidP="00962EB9">
            <w:pPr>
              <w:pStyle w:val="Bodytext20"/>
              <w:shd w:val="clear" w:color="auto" w:fill="auto"/>
              <w:spacing w:before="0" w:after="120" w:line="264" w:lineRule="auto"/>
              <w:ind w:hanging="6"/>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FC1F82E"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87DBD6C" w14:textId="77777777" w:rsidTr="00044AB0">
        <w:trPr>
          <w:jc w:val="center"/>
        </w:trPr>
        <w:tc>
          <w:tcPr>
            <w:tcW w:w="290" w:type="dxa"/>
            <w:shd w:val="clear" w:color="auto" w:fill="FFFFFF"/>
          </w:tcPr>
          <w:p w14:paraId="39A69F4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483830B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2EB1CDD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632D0D9" w14:textId="77777777" w:rsidR="008D6FA4" w:rsidRPr="002B732A" w:rsidRDefault="008D6FA4" w:rsidP="00044AB0">
            <w:pPr>
              <w:pStyle w:val="Bodytext20"/>
              <w:shd w:val="clear" w:color="auto" w:fill="auto"/>
              <w:tabs>
                <w:tab w:val="left" w:pos="38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*.1.</w:t>
            </w:r>
            <w:r w:rsidR="00D77C9B">
              <w:rPr>
                <w:rStyle w:val="Bodytext211pt"/>
                <w:rFonts w:ascii="Sylfaen" w:hAnsi="Sylfaen"/>
                <w:sz w:val="20"/>
                <w:szCs w:val="20"/>
                <w:lang w:val="en-US"/>
              </w:rPr>
              <w:tab/>
            </w:r>
            <w:r w:rsidRPr="002B732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16831EE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անդամ պետությունը, որի լիազորված մարմինն ուղարկել է ծանուցումը</w:t>
            </w:r>
          </w:p>
        </w:tc>
        <w:tc>
          <w:tcPr>
            <w:tcW w:w="2059" w:type="dxa"/>
            <w:tcBorders>
              <w:top w:val="single" w:sz="4" w:space="0" w:color="auto"/>
              <w:left w:val="single" w:sz="4" w:space="0" w:color="auto"/>
              <w:bottom w:val="single" w:sz="4" w:space="0" w:color="auto"/>
            </w:tcBorders>
            <w:shd w:val="clear" w:color="auto" w:fill="FFFFFF"/>
          </w:tcPr>
          <w:p w14:paraId="3F463AF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04502F6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csdo:UnifiedCountryCodeType</w:t>
            </w:r>
            <w:r w:rsidR="00044AB0">
              <w:rPr>
                <w:rStyle w:val="Bodytext211pt"/>
                <w:rFonts w:ascii="Sylfaen" w:hAnsi="Sylfaen"/>
                <w:sz w:val="20"/>
                <w:szCs w:val="20"/>
                <w:lang w:val="en-US"/>
              </w:rPr>
              <w:t xml:space="preserve"> </w:t>
            </w:r>
            <w:r w:rsidRPr="002B732A">
              <w:rPr>
                <w:rStyle w:val="Bodytext211pt"/>
                <w:rFonts w:ascii="Sylfaen" w:hAnsi="Sylfaen"/>
                <w:sz w:val="20"/>
                <w:szCs w:val="20"/>
              </w:rPr>
              <w:t>(M.SDT.00112)</w:t>
            </w:r>
          </w:p>
          <w:p w14:paraId="1336716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2AAA76F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8A2615B"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52FF471E" w14:textId="77777777" w:rsidTr="00044AB0">
        <w:trPr>
          <w:jc w:val="center"/>
        </w:trPr>
        <w:tc>
          <w:tcPr>
            <w:tcW w:w="290" w:type="dxa"/>
            <w:shd w:val="clear" w:color="auto" w:fill="FFFFFF"/>
          </w:tcPr>
          <w:p w14:paraId="4AD8982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251C15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4572469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bottom w:val="single" w:sz="4" w:space="0" w:color="auto"/>
              <w:right w:val="single" w:sz="4" w:space="0" w:color="auto"/>
            </w:tcBorders>
            <w:shd w:val="clear" w:color="auto" w:fill="FFFFFF"/>
          </w:tcPr>
          <w:p w14:paraId="4C0C27E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09631F69" w14:textId="77777777" w:rsidR="008D6FA4" w:rsidRPr="002B732A" w:rsidRDefault="008D6FA4" w:rsidP="00044AB0">
            <w:pPr>
              <w:pStyle w:val="Bodytext20"/>
              <w:shd w:val="clear" w:color="auto" w:fill="auto"/>
              <w:tabs>
                <w:tab w:val="left" w:pos="404"/>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3AB8C0D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5CCB76D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49BC5F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csdo:ReferenceDataIdType (M.SDT.00091)</w:t>
            </w:r>
            <w:r w:rsidR="00044AB0" w:rsidRPr="00044AB0">
              <w:rPr>
                <w:rStyle w:val="Bodytext211pt"/>
                <w:rFonts w:ascii="Sylfaen" w:hAnsi="Sylfaen"/>
                <w:sz w:val="20"/>
                <w:szCs w:val="20"/>
              </w:rPr>
              <w:t xml:space="preserve"> </w:t>
            </w:r>
            <w:r w:rsidRPr="002B732A">
              <w:rPr>
                <w:rStyle w:val="Bodytext211pt"/>
                <w:rFonts w:ascii="Sylfaen" w:hAnsi="Sylfaen"/>
                <w:sz w:val="20"/>
                <w:szCs w:val="20"/>
              </w:rPr>
              <w:t>Պայմանանշանների նորմալացված տող:</w:t>
            </w:r>
          </w:p>
          <w:p w14:paraId="6705773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57BBF39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07DBE6D"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3FFE5DF4" w14:textId="77777777" w:rsidTr="00044AB0">
        <w:trPr>
          <w:jc w:val="center"/>
        </w:trPr>
        <w:tc>
          <w:tcPr>
            <w:tcW w:w="290" w:type="dxa"/>
            <w:shd w:val="clear" w:color="auto" w:fill="FFFFFF"/>
          </w:tcPr>
          <w:p w14:paraId="26583CD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2222D00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2C92B6A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13758A39" w14:textId="77777777" w:rsidR="008D6FA4" w:rsidRPr="002B732A" w:rsidRDefault="008D6FA4" w:rsidP="00044AB0">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w:t>
            </w:r>
            <w:r w:rsidR="00D77C9B" w:rsidRPr="00F83622">
              <w:rPr>
                <w:rStyle w:val="Bodytext211pt"/>
                <w:rFonts w:ascii="Sylfaen" w:hAnsi="Sylfaen"/>
                <w:sz w:val="20"/>
                <w:szCs w:val="20"/>
              </w:rPr>
              <w:tab/>
            </w:r>
            <w:r w:rsidRPr="002B732A">
              <w:rPr>
                <w:rStyle w:val="Bodytext211pt"/>
                <w:rFonts w:ascii="Sylfaen" w:hAnsi="Sylfaen"/>
                <w:sz w:val="20"/>
                <w:szCs w:val="20"/>
              </w:rPr>
              <w:t>Ծանուցման գրանցման համարը</w:t>
            </w:r>
          </w:p>
          <w:p w14:paraId="1F445B9D" w14:textId="77777777" w:rsidR="008D6FA4" w:rsidRPr="002B732A" w:rsidRDefault="008D6FA4" w:rsidP="00044AB0">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(smsdo:IncidentId)</w:t>
            </w:r>
          </w:p>
        </w:tc>
        <w:tc>
          <w:tcPr>
            <w:tcW w:w="3581" w:type="dxa"/>
            <w:tcBorders>
              <w:top w:val="single" w:sz="4" w:space="0" w:color="auto"/>
              <w:left w:val="single" w:sz="4" w:space="0" w:color="auto"/>
              <w:bottom w:val="single" w:sz="4" w:space="0" w:color="auto"/>
            </w:tcBorders>
            <w:shd w:val="clear" w:color="auto" w:fill="FFFFFF"/>
          </w:tcPr>
          <w:p w14:paraId="1C7B64A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անդամ պետության լիազորված մարմնի կողմից տրված՝ ծանուցման նույնականացուցիչը</w:t>
            </w:r>
          </w:p>
        </w:tc>
        <w:tc>
          <w:tcPr>
            <w:tcW w:w="2059" w:type="dxa"/>
            <w:tcBorders>
              <w:top w:val="single" w:sz="4" w:space="0" w:color="auto"/>
              <w:left w:val="single" w:sz="4" w:space="0" w:color="auto"/>
              <w:bottom w:val="single" w:sz="4" w:space="0" w:color="auto"/>
            </w:tcBorders>
            <w:shd w:val="clear" w:color="auto" w:fill="FFFFFF"/>
          </w:tcPr>
          <w:p w14:paraId="44D0897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M.SM.SDE.01005</w:t>
            </w:r>
          </w:p>
        </w:tc>
        <w:tc>
          <w:tcPr>
            <w:tcW w:w="4186" w:type="dxa"/>
            <w:tcBorders>
              <w:top w:val="single" w:sz="4" w:space="0" w:color="auto"/>
              <w:left w:val="single" w:sz="4" w:space="0" w:color="auto"/>
              <w:bottom w:val="single" w:sz="4" w:space="0" w:color="auto"/>
            </w:tcBorders>
            <w:shd w:val="clear" w:color="auto" w:fill="FFFFFF"/>
          </w:tcPr>
          <w:p w14:paraId="0F35B82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csdo:Id40Type (M.SDT.00108) Պայմանանշանների նորմալացված տող։</w:t>
            </w:r>
          </w:p>
          <w:p w14:paraId="1AE66C9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14DF933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40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01FD369"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7214BFCD" w14:textId="77777777" w:rsidTr="00044AB0">
        <w:trPr>
          <w:jc w:val="center"/>
        </w:trPr>
        <w:tc>
          <w:tcPr>
            <w:tcW w:w="290" w:type="dxa"/>
            <w:shd w:val="clear" w:color="auto" w:fill="FFFFFF"/>
          </w:tcPr>
          <w:p w14:paraId="1C67285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3C827AA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74A725B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4B5FA6CA" w14:textId="77777777" w:rsidR="008D6FA4" w:rsidRPr="002B732A" w:rsidRDefault="008D6FA4" w:rsidP="00044AB0">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w:t>
            </w:r>
            <w:r w:rsidR="00D77C9B" w:rsidRPr="00F83622">
              <w:rPr>
                <w:rStyle w:val="Bodytext211pt"/>
                <w:rFonts w:ascii="Sylfaen" w:hAnsi="Sylfaen"/>
                <w:sz w:val="20"/>
                <w:szCs w:val="20"/>
              </w:rPr>
              <w:tab/>
            </w:r>
            <w:r w:rsidRPr="002B732A">
              <w:rPr>
                <w:rStyle w:val="Bodytext211pt"/>
                <w:rFonts w:ascii="Sylfaen" w:hAnsi="Sylfaen"/>
                <w:sz w:val="20"/>
                <w:szCs w:val="20"/>
              </w:rPr>
              <w:t>Անցանկալի իրավիճակի մասին ծանուցման տեսակը (smsdo:IncidentKindCode)</w:t>
            </w:r>
          </w:p>
        </w:tc>
        <w:tc>
          <w:tcPr>
            <w:tcW w:w="3581" w:type="dxa"/>
            <w:tcBorders>
              <w:top w:val="single" w:sz="4" w:space="0" w:color="auto"/>
              <w:left w:val="single" w:sz="4" w:space="0" w:color="auto"/>
              <w:bottom w:val="single" w:sz="4" w:space="0" w:color="auto"/>
            </w:tcBorders>
            <w:shd w:val="clear" w:color="auto" w:fill="FFFFFF"/>
          </w:tcPr>
          <w:p w14:paraId="2F8E7936"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ծանուցման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07CCE0B1"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M.SM.SDE.01004</w:t>
            </w:r>
          </w:p>
        </w:tc>
        <w:tc>
          <w:tcPr>
            <w:tcW w:w="4186" w:type="dxa"/>
            <w:tcBorders>
              <w:top w:val="single" w:sz="4" w:space="0" w:color="auto"/>
              <w:left w:val="single" w:sz="4" w:space="0" w:color="auto"/>
              <w:bottom w:val="single" w:sz="4" w:space="0" w:color="auto"/>
            </w:tcBorders>
            <w:shd w:val="clear" w:color="auto" w:fill="FFFFFF"/>
          </w:tcPr>
          <w:p w14:paraId="59D4922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csdo:Code1Type (M.SDT.00169) Պայմանանշանների նորմալացված տող։</w:t>
            </w:r>
          </w:p>
          <w:p w14:paraId="4AF70628"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Երկարությունը՝ 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1B40447"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5D1CB805" w14:textId="77777777" w:rsidTr="00044AB0">
        <w:trPr>
          <w:jc w:val="center"/>
        </w:trPr>
        <w:tc>
          <w:tcPr>
            <w:tcW w:w="290" w:type="dxa"/>
            <w:shd w:val="clear" w:color="auto" w:fill="FFFFFF"/>
          </w:tcPr>
          <w:p w14:paraId="210F1B8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5B9FE4C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bottom w:val="single" w:sz="4" w:space="0" w:color="auto"/>
              <w:right w:val="single" w:sz="4" w:space="0" w:color="auto"/>
            </w:tcBorders>
            <w:shd w:val="clear" w:color="auto" w:fill="FFFFFF"/>
          </w:tcPr>
          <w:p w14:paraId="2018A53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6C874A01" w14:textId="77777777" w:rsidR="008D6FA4" w:rsidRPr="002B732A" w:rsidRDefault="008D6FA4" w:rsidP="00044AB0">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*.4.</w:t>
            </w:r>
            <w:r w:rsidR="00D77C9B">
              <w:rPr>
                <w:rStyle w:val="Bodytext211pt"/>
                <w:rFonts w:ascii="Sylfaen" w:hAnsi="Sylfaen"/>
                <w:sz w:val="20"/>
                <w:szCs w:val="20"/>
                <w:lang w:val="en-US"/>
              </w:rPr>
              <w:tab/>
            </w:r>
            <w:r w:rsidRPr="002B732A">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1D2F017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ծանուցման ձևավորման ամսաթիվը</w:t>
            </w:r>
          </w:p>
        </w:tc>
        <w:tc>
          <w:tcPr>
            <w:tcW w:w="2059" w:type="dxa"/>
            <w:tcBorders>
              <w:top w:val="single" w:sz="4" w:space="0" w:color="auto"/>
              <w:left w:val="single" w:sz="4" w:space="0" w:color="auto"/>
              <w:bottom w:val="single" w:sz="4" w:space="0" w:color="auto"/>
            </w:tcBorders>
            <w:shd w:val="clear" w:color="auto" w:fill="FFFFFF"/>
          </w:tcPr>
          <w:p w14:paraId="2F5760A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4623081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8FAEB2B" w14:textId="77777777" w:rsidR="008D6FA4" w:rsidRPr="002B732A" w:rsidRDefault="008D6FA4" w:rsidP="00044AB0">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7999828B" w14:textId="77777777" w:rsidTr="00044AB0">
        <w:trPr>
          <w:jc w:val="center"/>
        </w:trPr>
        <w:tc>
          <w:tcPr>
            <w:tcW w:w="290" w:type="dxa"/>
            <w:shd w:val="clear" w:color="auto" w:fill="FFFFFF"/>
          </w:tcPr>
          <w:p w14:paraId="31CC8B2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0F025FB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691F749A" w14:textId="77777777" w:rsidR="008D6FA4" w:rsidRPr="002B732A" w:rsidRDefault="008D6FA4" w:rsidP="00044AB0">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2.3.2.</w:t>
            </w:r>
            <w:r w:rsidR="00D77C9B">
              <w:rPr>
                <w:rStyle w:val="Bodytext211pt"/>
                <w:rFonts w:ascii="Sylfaen" w:hAnsi="Sylfaen"/>
                <w:sz w:val="20"/>
                <w:szCs w:val="20"/>
                <w:lang w:val="en-US"/>
              </w:rPr>
              <w:tab/>
            </w:r>
            <w:r w:rsidRPr="002B732A">
              <w:rPr>
                <w:rStyle w:val="Bodytext211pt"/>
                <w:rFonts w:ascii="Sylfaen" w:hAnsi="Sylfaen"/>
                <w:sz w:val="20"/>
                <w:szCs w:val="20"/>
              </w:rPr>
              <w:t>Կենդանու հիվանդությունը (smcdo:AnimalDiseaseDetails)</w:t>
            </w:r>
          </w:p>
        </w:tc>
        <w:tc>
          <w:tcPr>
            <w:tcW w:w="3581" w:type="dxa"/>
            <w:tcBorders>
              <w:top w:val="single" w:sz="4" w:space="0" w:color="auto"/>
              <w:left w:val="single" w:sz="4" w:space="0" w:color="auto"/>
              <w:bottom w:val="single" w:sz="4" w:space="0" w:color="auto"/>
            </w:tcBorders>
            <w:shd w:val="clear" w:color="auto" w:fill="FFFFFF"/>
          </w:tcPr>
          <w:p w14:paraId="76C938D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հիվանդությունը, որի մասով անցկացվում է անասնահամաճարակային գոտիավորումը</w:t>
            </w:r>
          </w:p>
        </w:tc>
        <w:tc>
          <w:tcPr>
            <w:tcW w:w="2059" w:type="dxa"/>
            <w:tcBorders>
              <w:top w:val="single" w:sz="4" w:space="0" w:color="auto"/>
              <w:left w:val="single" w:sz="4" w:space="0" w:color="auto"/>
              <w:bottom w:val="single" w:sz="4" w:space="0" w:color="auto"/>
            </w:tcBorders>
            <w:shd w:val="clear" w:color="auto" w:fill="FFFFFF"/>
          </w:tcPr>
          <w:p w14:paraId="2095BA51"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M.SM.CDE.00139</w:t>
            </w:r>
          </w:p>
        </w:tc>
        <w:tc>
          <w:tcPr>
            <w:tcW w:w="4186" w:type="dxa"/>
            <w:tcBorders>
              <w:top w:val="single" w:sz="4" w:space="0" w:color="auto"/>
              <w:left w:val="single" w:sz="4" w:space="0" w:color="auto"/>
              <w:bottom w:val="single" w:sz="4" w:space="0" w:color="auto"/>
            </w:tcBorders>
            <w:shd w:val="clear" w:color="auto" w:fill="FFFFFF"/>
          </w:tcPr>
          <w:p w14:paraId="2B1969C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smcdo:AnimalDiseaseDetailsType</w:t>
            </w:r>
            <w:r w:rsidR="0091441A">
              <w:rPr>
                <w:rStyle w:val="Bodytext211pt"/>
                <w:rFonts w:ascii="Sylfaen" w:hAnsi="Sylfaen"/>
                <w:sz w:val="20"/>
                <w:szCs w:val="20"/>
                <w:lang w:val="en-US"/>
              </w:rPr>
              <w:t xml:space="preserve"> </w:t>
            </w:r>
            <w:r w:rsidRPr="002B732A">
              <w:rPr>
                <w:rStyle w:val="Bodytext211pt"/>
                <w:rFonts w:ascii="Sylfaen" w:hAnsi="Sylfaen"/>
                <w:sz w:val="20"/>
                <w:szCs w:val="20"/>
              </w:rPr>
              <w:t>(M.SM.CDT.00117)</w:t>
            </w:r>
          </w:p>
          <w:p w14:paraId="08FCB60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1E06BEE"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987FDC7" w14:textId="77777777" w:rsidTr="00044AB0">
        <w:trPr>
          <w:jc w:val="center"/>
        </w:trPr>
        <w:tc>
          <w:tcPr>
            <w:tcW w:w="290" w:type="dxa"/>
            <w:shd w:val="clear" w:color="auto" w:fill="FFFFFF"/>
          </w:tcPr>
          <w:p w14:paraId="1131FCB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45B8D9D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right w:val="single" w:sz="4" w:space="0" w:color="auto"/>
            </w:tcBorders>
            <w:shd w:val="clear" w:color="auto" w:fill="FFFFFF"/>
          </w:tcPr>
          <w:p w14:paraId="5F88D88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1FE79653" w14:textId="77777777" w:rsidR="008D6FA4" w:rsidRPr="002B732A" w:rsidRDefault="008D6FA4" w:rsidP="00044AB0">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*.1.</w:t>
            </w:r>
            <w:r w:rsidR="00D77C9B" w:rsidRPr="00F83622">
              <w:rPr>
                <w:rStyle w:val="Bodytext211pt"/>
                <w:rFonts w:ascii="Sylfaen" w:hAnsi="Sylfaen"/>
                <w:sz w:val="20"/>
                <w:szCs w:val="20"/>
              </w:rPr>
              <w:tab/>
            </w:r>
            <w:r w:rsidRPr="002B732A">
              <w:rPr>
                <w:rStyle w:val="Bodytext211pt"/>
                <w:rFonts w:ascii="Sylfaen" w:hAnsi="Sylfaen"/>
                <w:sz w:val="20"/>
                <w:szCs w:val="20"/>
              </w:rPr>
              <w:t>Կենդանու հիվանդության ծածկագիրը (smsdo:AnimalDiseaseCode)</w:t>
            </w:r>
          </w:p>
        </w:tc>
        <w:tc>
          <w:tcPr>
            <w:tcW w:w="3581" w:type="dxa"/>
            <w:tcBorders>
              <w:top w:val="single" w:sz="4" w:space="0" w:color="auto"/>
              <w:left w:val="single" w:sz="4" w:space="0" w:color="auto"/>
              <w:bottom w:val="single" w:sz="4" w:space="0" w:color="auto"/>
            </w:tcBorders>
            <w:shd w:val="clear" w:color="auto" w:fill="FFFFFF"/>
          </w:tcPr>
          <w:p w14:paraId="127EBB7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կենդանու հիվանդության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22EB228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M.SM.SDE.00010</w:t>
            </w:r>
          </w:p>
        </w:tc>
        <w:tc>
          <w:tcPr>
            <w:tcW w:w="4186" w:type="dxa"/>
            <w:tcBorders>
              <w:top w:val="single" w:sz="4" w:space="0" w:color="auto"/>
              <w:left w:val="single" w:sz="4" w:space="0" w:color="auto"/>
              <w:bottom w:val="single" w:sz="4" w:space="0" w:color="auto"/>
            </w:tcBorders>
            <w:shd w:val="clear" w:color="auto" w:fill="FFFFFF"/>
          </w:tcPr>
          <w:p w14:paraId="31990590"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smsdo:AnimalDiseaseCodeType</w:t>
            </w:r>
            <w:r w:rsidR="0091441A">
              <w:rPr>
                <w:rStyle w:val="Bodytext211pt"/>
                <w:rFonts w:ascii="Sylfaen" w:hAnsi="Sylfaen"/>
                <w:sz w:val="20"/>
                <w:szCs w:val="20"/>
                <w:lang w:val="en-US"/>
              </w:rPr>
              <w:t xml:space="preserve"> </w:t>
            </w:r>
            <w:r w:rsidRPr="002B732A">
              <w:rPr>
                <w:rStyle w:val="Bodytext211pt"/>
                <w:rFonts w:ascii="Sylfaen" w:hAnsi="Sylfaen"/>
                <w:sz w:val="20"/>
                <w:szCs w:val="20"/>
              </w:rPr>
              <w:t>(M.SM.SDT.00009)</w:t>
            </w:r>
          </w:p>
          <w:p w14:paraId="567741B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8204872"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9566FBF" w14:textId="77777777" w:rsidTr="00044AB0">
        <w:trPr>
          <w:jc w:val="center"/>
        </w:trPr>
        <w:tc>
          <w:tcPr>
            <w:tcW w:w="290" w:type="dxa"/>
            <w:shd w:val="clear" w:color="auto" w:fill="FFFFFF"/>
          </w:tcPr>
          <w:p w14:paraId="011F964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33D4291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6D38F2EE"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bottom w:val="single" w:sz="4" w:space="0" w:color="auto"/>
              <w:right w:val="single" w:sz="4" w:space="0" w:color="auto"/>
            </w:tcBorders>
            <w:shd w:val="clear" w:color="auto" w:fill="FFFFFF"/>
          </w:tcPr>
          <w:p w14:paraId="3CCC73C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0A839841" w14:textId="77777777" w:rsidR="008D6FA4" w:rsidRPr="002B732A" w:rsidRDefault="008D6FA4" w:rsidP="00044AB0">
            <w:pPr>
              <w:pStyle w:val="Bodytext20"/>
              <w:shd w:val="clear" w:color="auto" w:fill="auto"/>
              <w:tabs>
                <w:tab w:val="left" w:pos="41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7574B71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19A130D9"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57DBA48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csdo:ReferenceDataIdType (M.SDT.00091)</w:t>
            </w:r>
            <w:r w:rsidR="0091441A" w:rsidRPr="0091441A">
              <w:rPr>
                <w:rStyle w:val="Bodytext211pt"/>
                <w:rFonts w:ascii="Sylfaen" w:hAnsi="Sylfaen"/>
                <w:sz w:val="20"/>
                <w:szCs w:val="20"/>
              </w:rPr>
              <w:t xml:space="preserve"> </w:t>
            </w:r>
            <w:r w:rsidRPr="002B732A">
              <w:rPr>
                <w:rStyle w:val="Bodytext211pt"/>
                <w:rFonts w:ascii="Sylfaen" w:hAnsi="Sylfaen"/>
                <w:sz w:val="20"/>
                <w:szCs w:val="20"/>
              </w:rPr>
              <w:t>Պայմանանշանների նորմալացված տող:</w:t>
            </w:r>
          </w:p>
          <w:p w14:paraId="2044F6D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10BE575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12A9301"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675E134B" w14:textId="77777777" w:rsidTr="00044AB0">
        <w:trPr>
          <w:jc w:val="center"/>
        </w:trPr>
        <w:tc>
          <w:tcPr>
            <w:tcW w:w="290" w:type="dxa"/>
            <w:shd w:val="clear" w:color="auto" w:fill="FFFFFF"/>
          </w:tcPr>
          <w:p w14:paraId="5409B8E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1407001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6B9C009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AD0B46B" w14:textId="77777777" w:rsidR="008D6FA4" w:rsidRPr="002B732A" w:rsidRDefault="008D6FA4" w:rsidP="00044AB0">
            <w:pPr>
              <w:pStyle w:val="Bodytext20"/>
              <w:shd w:val="clear" w:color="auto" w:fill="auto"/>
              <w:tabs>
                <w:tab w:val="left" w:pos="43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w:t>
            </w:r>
            <w:r w:rsidR="00D77C9B" w:rsidRPr="00F83622">
              <w:rPr>
                <w:rStyle w:val="Bodytext211pt"/>
                <w:rFonts w:ascii="Sylfaen" w:hAnsi="Sylfaen"/>
                <w:sz w:val="20"/>
                <w:szCs w:val="20"/>
              </w:rPr>
              <w:tab/>
            </w:r>
            <w:r w:rsidRPr="002B732A">
              <w:rPr>
                <w:rStyle w:val="Bodytext211pt"/>
                <w:rFonts w:ascii="Sylfaen" w:hAnsi="Sylfaen"/>
                <w:sz w:val="20"/>
                <w:szCs w:val="20"/>
              </w:rPr>
              <w:t>Կենդանու հիվանդության անվանումը</w:t>
            </w:r>
          </w:p>
          <w:p w14:paraId="13A65300" w14:textId="77777777" w:rsidR="008D6FA4" w:rsidRPr="002B732A" w:rsidRDefault="008D6FA4" w:rsidP="00044AB0">
            <w:pPr>
              <w:pStyle w:val="Bodytext20"/>
              <w:shd w:val="clear" w:color="auto" w:fill="auto"/>
              <w:tabs>
                <w:tab w:val="left" w:pos="43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(smsdo:AnimalDiseaseName)</w:t>
            </w:r>
          </w:p>
        </w:tc>
        <w:tc>
          <w:tcPr>
            <w:tcW w:w="3581" w:type="dxa"/>
            <w:tcBorders>
              <w:top w:val="single" w:sz="4" w:space="0" w:color="auto"/>
              <w:left w:val="single" w:sz="4" w:space="0" w:color="auto"/>
              <w:bottom w:val="single" w:sz="4" w:space="0" w:color="auto"/>
            </w:tcBorders>
            <w:shd w:val="clear" w:color="auto" w:fill="FFFFFF"/>
          </w:tcPr>
          <w:p w14:paraId="6ECAF09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կենդանու հիվանդության անվանումը</w:t>
            </w:r>
          </w:p>
        </w:tc>
        <w:tc>
          <w:tcPr>
            <w:tcW w:w="2059" w:type="dxa"/>
            <w:tcBorders>
              <w:top w:val="single" w:sz="4" w:space="0" w:color="auto"/>
              <w:left w:val="single" w:sz="4" w:space="0" w:color="auto"/>
              <w:bottom w:val="single" w:sz="4" w:space="0" w:color="auto"/>
            </w:tcBorders>
            <w:shd w:val="clear" w:color="auto" w:fill="FFFFFF"/>
          </w:tcPr>
          <w:p w14:paraId="7A7C45D6"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M.SM.SDE.00009</w:t>
            </w:r>
          </w:p>
        </w:tc>
        <w:tc>
          <w:tcPr>
            <w:tcW w:w="4186" w:type="dxa"/>
            <w:tcBorders>
              <w:top w:val="single" w:sz="4" w:space="0" w:color="auto"/>
              <w:left w:val="single" w:sz="4" w:space="0" w:color="auto"/>
              <w:bottom w:val="single" w:sz="4" w:space="0" w:color="auto"/>
            </w:tcBorders>
            <w:shd w:val="clear" w:color="auto" w:fill="FFFFFF"/>
          </w:tcPr>
          <w:p w14:paraId="0C902E7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12541BBF"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3FB939EA"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FEFA372"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910E973" w14:textId="77777777" w:rsidTr="00044AB0">
        <w:trPr>
          <w:jc w:val="center"/>
        </w:trPr>
        <w:tc>
          <w:tcPr>
            <w:tcW w:w="290" w:type="dxa"/>
            <w:shd w:val="clear" w:color="auto" w:fill="FFFFFF"/>
          </w:tcPr>
          <w:p w14:paraId="1F171E0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54E6EC9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3A0E7F9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940D868" w14:textId="77777777" w:rsidR="008D6FA4" w:rsidRPr="002B732A" w:rsidRDefault="008D6FA4" w:rsidP="00044AB0">
            <w:pPr>
              <w:pStyle w:val="Bodytext20"/>
              <w:shd w:val="clear" w:color="auto" w:fill="auto"/>
              <w:tabs>
                <w:tab w:val="left" w:pos="43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w:t>
            </w:r>
            <w:r w:rsidR="00D77C9B" w:rsidRPr="00F83622">
              <w:rPr>
                <w:rStyle w:val="Bodytext211pt"/>
                <w:rFonts w:ascii="Sylfaen" w:hAnsi="Sylfaen"/>
                <w:sz w:val="20"/>
                <w:szCs w:val="20"/>
              </w:rPr>
              <w:tab/>
            </w:r>
            <w:r w:rsidRPr="002B732A">
              <w:rPr>
                <w:rStyle w:val="Bodytext211pt"/>
                <w:rFonts w:ascii="Sylfaen" w:hAnsi="Sylfaen"/>
                <w:sz w:val="20"/>
                <w:szCs w:val="20"/>
              </w:rPr>
              <w:t>Վարակիչ հիվանդության հարուցիչը</w:t>
            </w:r>
          </w:p>
          <w:p w14:paraId="27BAFBDA" w14:textId="77777777" w:rsidR="008D6FA4" w:rsidRPr="002B732A" w:rsidRDefault="008D6FA4" w:rsidP="00044AB0">
            <w:pPr>
              <w:pStyle w:val="Bodytext20"/>
              <w:shd w:val="clear" w:color="auto" w:fill="auto"/>
              <w:tabs>
                <w:tab w:val="left" w:pos="43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(smcdo:PathogenDetails)</w:t>
            </w:r>
          </w:p>
        </w:tc>
        <w:tc>
          <w:tcPr>
            <w:tcW w:w="3581" w:type="dxa"/>
            <w:tcBorders>
              <w:top w:val="single" w:sz="4" w:space="0" w:color="auto"/>
              <w:left w:val="single" w:sz="4" w:space="0" w:color="auto"/>
              <w:bottom w:val="single" w:sz="4" w:space="0" w:color="auto"/>
            </w:tcBorders>
            <w:shd w:val="clear" w:color="auto" w:fill="FFFFFF"/>
          </w:tcPr>
          <w:p w14:paraId="4B5CAD84"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հարուցչի անվանումը և տիպը</w:t>
            </w:r>
          </w:p>
        </w:tc>
        <w:tc>
          <w:tcPr>
            <w:tcW w:w="2059" w:type="dxa"/>
            <w:tcBorders>
              <w:top w:val="single" w:sz="4" w:space="0" w:color="auto"/>
              <w:left w:val="single" w:sz="4" w:space="0" w:color="auto"/>
              <w:bottom w:val="single" w:sz="4" w:space="0" w:color="auto"/>
            </w:tcBorders>
            <w:shd w:val="clear" w:color="auto" w:fill="FFFFFF"/>
          </w:tcPr>
          <w:p w14:paraId="3D797A31"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M.SM.CDE.00084</w:t>
            </w:r>
          </w:p>
        </w:tc>
        <w:tc>
          <w:tcPr>
            <w:tcW w:w="4186" w:type="dxa"/>
            <w:tcBorders>
              <w:top w:val="single" w:sz="4" w:space="0" w:color="auto"/>
              <w:left w:val="single" w:sz="4" w:space="0" w:color="auto"/>
              <w:bottom w:val="single" w:sz="4" w:space="0" w:color="auto"/>
            </w:tcBorders>
            <w:shd w:val="clear" w:color="auto" w:fill="FFFFFF"/>
          </w:tcPr>
          <w:p w14:paraId="7851907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smcdo:PathogenDetailsType</w:t>
            </w:r>
          </w:p>
          <w:p w14:paraId="6C1F862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(M.SM.CDT.00070)</w:t>
            </w:r>
          </w:p>
          <w:p w14:paraId="1069B805"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2C5606C"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B18CC3B" w14:textId="77777777" w:rsidTr="00044AB0">
        <w:trPr>
          <w:jc w:val="center"/>
        </w:trPr>
        <w:tc>
          <w:tcPr>
            <w:tcW w:w="290" w:type="dxa"/>
            <w:shd w:val="clear" w:color="auto" w:fill="FFFFFF"/>
          </w:tcPr>
          <w:p w14:paraId="08D8AEE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BBBA53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68BF31FC"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top w:val="single" w:sz="4" w:space="0" w:color="auto"/>
              <w:right w:val="single" w:sz="4" w:space="0" w:color="auto"/>
            </w:tcBorders>
            <w:shd w:val="clear" w:color="auto" w:fill="FFFFFF"/>
          </w:tcPr>
          <w:p w14:paraId="09ED7122"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7519DDFF" w14:textId="77777777" w:rsidR="008D6FA4" w:rsidRPr="002B732A" w:rsidRDefault="008D6FA4" w:rsidP="00044AB0">
            <w:pPr>
              <w:pStyle w:val="Bodytext20"/>
              <w:shd w:val="clear" w:color="auto" w:fill="auto"/>
              <w:tabs>
                <w:tab w:val="left" w:pos="554"/>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*.3.1.</w:t>
            </w:r>
            <w:r w:rsidR="00D77C9B" w:rsidRPr="00F83622">
              <w:rPr>
                <w:rStyle w:val="Bodytext211pt"/>
                <w:rFonts w:ascii="Sylfaen" w:hAnsi="Sylfaen"/>
                <w:sz w:val="20"/>
                <w:szCs w:val="20"/>
              </w:rPr>
              <w:tab/>
            </w:r>
            <w:r w:rsidRPr="002B732A">
              <w:rPr>
                <w:rStyle w:val="Bodytext211pt"/>
                <w:rFonts w:ascii="Sylfaen" w:hAnsi="Sylfaen"/>
                <w:sz w:val="20"/>
                <w:szCs w:val="20"/>
              </w:rPr>
              <w:t>Վարակիչ հիվանդության հարուցչի տիպի ծածկագիրը (smsdo:PathogenKindCode)</w:t>
            </w:r>
          </w:p>
        </w:tc>
        <w:tc>
          <w:tcPr>
            <w:tcW w:w="3581" w:type="dxa"/>
            <w:tcBorders>
              <w:top w:val="single" w:sz="4" w:space="0" w:color="auto"/>
              <w:left w:val="single" w:sz="4" w:space="0" w:color="auto"/>
              <w:bottom w:val="single" w:sz="4" w:space="0" w:color="auto"/>
            </w:tcBorders>
            <w:shd w:val="clear" w:color="auto" w:fill="FFFFFF"/>
          </w:tcPr>
          <w:p w14:paraId="7C6665C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վարակիչ հիվանդության հարուցչի տիպի ծածկագիրը</w:t>
            </w:r>
          </w:p>
        </w:tc>
        <w:tc>
          <w:tcPr>
            <w:tcW w:w="2059" w:type="dxa"/>
            <w:tcBorders>
              <w:top w:val="single" w:sz="4" w:space="0" w:color="auto"/>
              <w:left w:val="single" w:sz="4" w:space="0" w:color="auto"/>
              <w:bottom w:val="single" w:sz="4" w:space="0" w:color="auto"/>
            </w:tcBorders>
            <w:shd w:val="clear" w:color="auto" w:fill="FFFFFF"/>
          </w:tcPr>
          <w:p w14:paraId="7F5AD9DB"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M.SM.SDE.00989</w:t>
            </w:r>
          </w:p>
        </w:tc>
        <w:tc>
          <w:tcPr>
            <w:tcW w:w="4186" w:type="dxa"/>
            <w:tcBorders>
              <w:top w:val="single" w:sz="4" w:space="0" w:color="auto"/>
              <w:left w:val="single" w:sz="4" w:space="0" w:color="auto"/>
              <w:bottom w:val="single" w:sz="4" w:space="0" w:color="auto"/>
            </w:tcBorders>
            <w:shd w:val="clear" w:color="auto" w:fill="FFFFFF"/>
          </w:tcPr>
          <w:p w14:paraId="5B6495AD"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smsdo:PathogenKindCodeType</w:t>
            </w:r>
            <w:r w:rsidR="0091441A">
              <w:rPr>
                <w:rStyle w:val="Bodytext211pt"/>
                <w:rFonts w:ascii="Sylfaen" w:hAnsi="Sylfaen"/>
                <w:sz w:val="20"/>
                <w:szCs w:val="20"/>
                <w:lang w:val="en-US"/>
              </w:rPr>
              <w:t xml:space="preserve"> </w:t>
            </w:r>
            <w:r w:rsidRPr="002B732A">
              <w:rPr>
                <w:rStyle w:val="Bodytext211pt"/>
                <w:rFonts w:ascii="Sylfaen" w:hAnsi="Sylfaen"/>
                <w:sz w:val="20"/>
                <w:szCs w:val="20"/>
              </w:rPr>
              <w:t>(M.SM.SDT.00974)</w:t>
            </w:r>
          </w:p>
          <w:p w14:paraId="3CCEF613"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Վարակիչ հիվանդության հարուցչի տիպի ծածկագրի արժեքը՝«Տեղեկատուի (դասակարգչի) նույնականացուցիչը» ատրիբուտով սահմանված տեղեկատուին (դասակարգչին) համապատասխան:</w:t>
            </w:r>
          </w:p>
          <w:p w14:paraId="6AC303C7"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5674D111" w14:textId="77777777" w:rsidR="008D6FA4" w:rsidRPr="002B732A" w:rsidRDefault="008D6FA4" w:rsidP="00044AB0">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A8568F8"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6CEAF84" w14:textId="77777777" w:rsidTr="0091441A">
        <w:trPr>
          <w:jc w:val="center"/>
        </w:trPr>
        <w:tc>
          <w:tcPr>
            <w:tcW w:w="290" w:type="dxa"/>
            <w:shd w:val="clear" w:color="auto" w:fill="FFFFFF"/>
          </w:tcPr>
          <w:p w14:paraId="115FE0F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2646C61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042A301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shd w:val="clear" w:color="auto" w:fill="FFFFFF"/>
          </w:tcPr>
          <w:p w14:paraId="6183534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bottom w:val="single" w:sz="4" w:space="0" w:color="auto"/>
              <w:right w:val="single" w:sz="4" w:space="0" w:color="auto"/>
            </w:tcBorders>
            <w:shd w:val="clear" w:color="auto" w:fill="FFFFFF"/>
          </w:tcPr>
          <w:p w14:paraId="061F50E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p>
        </w:tc>
        <w:tc>
          <w:tcPr>
            <w:tcW w:w="2685" w:type="dxa"/>
            <w:tcBorders>
              <w:top w:val="single" w:sz="4" w:space="0" w:color="auto"/>
              <w:left w:val="single" w:sz="4" w:space="0" w:color="auto"/>
              <w:bottom w:val="single" w:sz="4" w:space="0" w:color="auto"/>
            </w:tcBorders>
            <w:shd w:val="clear" w:color="auto" w:fill="FFFFFF"/>
          </w:tcPr>
          <w:p w14:paraId="7A6F2333" w14:textId="77777777" w:rsidR="008D6FA4" w:rsidRPr="002B732A" w:rsidRDefault="008D6FA4" w:rsidP="0091441A">
            <w:pPr>
              <w:pStyle w:val="Bodytext20"/>
              <w:shd w:val="clear" w:color="auto" w:fill="auto"/>
              <w:tabs>
                <w:tab w:val="left" w:pos="39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14A65CB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4D3F44EC"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F440248"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csdo:ReferenceDataIdType (M.SDT.00091)</w:t>
            </w:r>
            <w:r w:rsidR="0091441A" w:rsidRPr="0091441A">
              <w:rPr>
                <w:rStyle w:val="Bodytext211pt"/>
                <w:rFonts w:ascii="Sylfaen" w:hAnsi="Sylfaen"/>
                <w:sz w:val="20"/>
                <w:szCs w:val="20"/>
              </w:rPr>
              <w:t xml:space="preserve"> </w:t>
            </w:r>
            <w:r w:rsidRPr="002B732A">
              <w:rPr>
                <w:rStyle w:val="Bodytext211pt"/>
                <w:rFonts w:ascii="Sylfaen" w:hAnsi="Sylfaen"/>
                <w:sz w:val="20"/>
                <w:szCs w:val="20"/>
              </w:rPr>
              <w:t>Պայմանանշանների նորմալացված տող:</w:t>
            </w:r>
          </w:p>
          <w:p w14:paraId="3F1830E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1E185F2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8079AE9"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26503E8E" w14:textId="77777777" w:rsidTr="0091441A">
        <w:trPr>
          <w:jc w:val="center"/>
        </w:trPr>
        <w:tc>
          <w:tcPr>
            <w:tcW w:w="290" w:type="dxa"/>
            <w:shd w:val="clear" w:color="auto" w:fill="FFFFFF"/>
          </w:tcPr>
          <w:p w14:paraId="023030C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DCAE86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3C42892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5F95079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73521FCC"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*.3.2.</w:t>
            </w:r>
            <w:r w:rsidR="00D77C9B" w:rsidRPr="00F83622">
              <w:rPr>
                <w:rStyle w:val="Bodytext211pt"/>
                <w:rFonts w:ascii="Sylfaen" w:hAnsi="Sylfaen"/>
                <w:sz w:val="20"/>
                <w:szCs w:val="20"/>
              </w:rPr>
              <w:tab/>
            </w:r>
            <w:r w:rsidRPr="002B732A">
              <w:rPr>
                <w:rStyle w:val="Bodytext211pt"/>
                <w:rFonts w:ascii="Sylfaen" w:hAnsi="Sylfaen"/>
                <w:sz w:val="20"/>
                <w:szCs w:val="20"/>
              </w:rPr>
              <w:t>Վարակիչ հիվանդության հարուցչի տիպի անվանումը</w:t>
            </w:r>
          </w:p>
          <w:p w14:paraId="309AC86D"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(smsdo:PathogenKindName)</w:t>
            </w:r>
          </w:p>
        </w:tc>
        <w:tc>
          <w:tcPr>
            <w:tcW w:w="3581" w:type="dxa"/>
            <w:tcBorders>
              <w:top w:val="single" w:sz="4" w:space="0" w:color="auto"/>
              <w:left w:val="single" w:sz="4" w:space="0" w:color="auto"/>
              <w:bottom w:val="single" w:sz="4" w:space="0" w:color="auto"/>
            </w:tcBorders>
            <w:shd w:val="clear" w:color="auto" w:fill="FFFFFF"/>
          </w:tcPr>
          <w:p w14:paraId="3D07C60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վարակիչ հիվանդության հարուցչի տիպի անվանումը</w:t>
            </w:r>
          </w:p>
        </w:tc>
        <w:tc>
          <w:tcPr>
            <w:tcW w:w="2059" w:type="dxa"/>
            <w:tcBorders>
              <w:top w:val="single" w:sz="4" w:space="0" w:color="auto"/>
              <w:left w:val="single" w:sz="4" w:space="0" w:color="auto"/>
              <w:bottom w:val="single" w:sz="4" w:space="0" w:color="auto"/>
            </w:tcBorders>
            <w:shd w:val="clear" w:color="auto" w:fill="FFFFFF"/>
          </w:tcPr>
          <w:p w14:paraId="6E45D35C"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M.SM.SDE.00125</w:t>
            </w:r>
          </w:p>
        </w:tc>
        <w:tc>
          <w:tcPr>
            <w:tcW w:w="4186" w:type="dxa"/>
            <w:tcBorders>
              <w:top w:val="single" w:sz="4" w:space="0" w:color="auto"/>
              <w:left w:val="single" w:sz="4" w:space="0" w:color="auto"/>
              <w:bottom w:val="single" w:sz="4" w:space="0" w:color="auto"/>
            </w:tcBorders>
            <w:shd w:val="clear" w:color="auto" w:fill="FFFFFF"/>
          </w:tcPr>
          <w:p w14:paraId="07CA6D2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csdo:Name40Type (M.SDT.00069) Պայմանանշանների նորմալացված տող։</w:t>
            </w:r>
          </w:p>
          <w:p w14:paraId="7BCB41D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3FA8F36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40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F8E6F4A"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1D830F4" w14:textId="77777777" w:rsidTr="0091441A">
        <w:trPr>
          <w:jc w:val="center"/>
        </w:trPr>
        <w:tc>
          <w:tcPr>
            <w:tcW w:w="290" w:type="dxa"/>
            <w:shd w:val="clear" w:color="auto" w:fill="FFFFFF"/>
          </w:tcPr>
          <w:p w14:paraId="6F7C8AC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17E5C3A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6490783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bottom w:val="single" w:sz="4" w:space="0" w:color="auto"/>
              <w:right w:val="single" w:sz="4" w:space="0" w:color="auto"/>
            </w:tcBorders>
            <w:shd w:val="clear" w:color="auto" w:fill="FFFFFF"/>
          </w:tcPr>
          <w:p w14:paraId="1560FB4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44947ABB"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*.3.3.</w:t>
            </w:r>
            <w:r w:rsidR="00D77C9B" w:rsidRPr="00F83622">
              <w:rPr>
                <w:rStyle w:val="Bodytext211pt"/>
                <w:rFonts w:ascii="Sylfaen" w:hAnsi="Sylfaen"/>
                <w:sz w:val="20"/>
                <w:szCs w:val="20"/>
              </w:rPr>
              <w:tab/>
            </w:r>
            <w:r w:rsidRPr="002B732A">
              <w:rPr>
                <w:rStyle w:val="Bodytext211pt"/>
                <w:rFonts w:ascii="Sylfaen" w:hAnsi="Sylfaen"/>
                <w:sz w:val="20"/>
                <w:szCs w:val="20"/>
              </w:rPr>
              <w:t>Վարակիչ հիվանդության հարուցչի անվանումը</w:t>
            </w:r>
          </w:p>
          <w:p w14:paraId="0F352AA8"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(smsdo:PathogenName)</w:t>
            </w:r>
          </w:p>
        </w:tc>
        <w:tc>
          <w:tcPr>
            <w:tcW w:w="3581" w:type="dxa"/>
            <w:tcBorders>
              <w:top w:val="single" w:sz="4" w:space="0" w:color="auto"/>
              <w:left w:val="single" w:sz="4" w:space="0" w:color="auto"/>
              <w:bottom w:val="single" w:sz="4" w:space="0" w:color="auto"/>
            </w:tcBorders>
            <w:shd w:val="clear" w:color="auto" w:fill="FFFFFF"/>
          </w:tcPr>
          <w:p w14:paraId="05B236E4" w14:textId="77777777" w:rsidR="008D6FA4" w:rsidRPr="002B732A" w:rsidRDefault="008D6FA4" w:rsidP="00962EB9">
            <w:pPr>
              <w:pStyle w:val="Bodytext20"/>
              <w:shd w:val="clear" w:color="auto" w:fill="auto"/>
              <w:spacing w:before="0" w:after="0" w:line="240" w:lineRule="auto"/>
              <w:ind w:hanging="6"/>
              <w:jc w:val="left"/>
              <w:rPr>
                <w:rStyle w:val="Bodytext211pt"/>
                <w:rFonts w:ascii="Sylfaen" w:hAnsi="Sylfaen"/>
                <w:sz w:val="20"/>
                <w:szCs w:val="20"/>
              </w:rPr>
            </w:pPr>
            <w:r w:rsidRPr="002B732A">
              <w:rPr>
                <w:rStyle w:val="Bodytext211pt"/>
                <w:rFonts w:ascii="Sylfaen" w:hAnsi="Sylfaen"/>
                <w:sz w:val="20"/>
                <w:szCs w:val="20"/>
              </w:rPr>
              <w:t>վարակիչ հիվանդության հարուցչի անվանումը</w:t>
            </w:r>
          </w:p>
        </w:tc>
        <w:tc>
          <w:tcPr>
            <w:tcW w:w="2059" w:type="dxa"/>
            <w:tcBorders>
              <w:top w:val="single" w:sz="4" w:space="0" w:color="auto"/>
              <w:left w:val="single" w:sz="4" w:space="0" w:color="auto"/>
              <w:bottom w:val="single" w:sz="4" w:space="0" w:color="auto"/>
            </w:tcBorders>
            <w:shd w:val="clear" w:color="auto" w:fill="FFFFFF"/>
          </w:tcPr>
          <w:p w14:paraId="20F083B9"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M.SM.SDE.00047</w:t>
            </w:r>
          </w:p>
        </w:tc>
        <w:tc>
          <w:tcPr>
            <w:tcW w:w="4186" w:type="dxa"/>
            <w:tcBorders>
              <w:top w:val="single" w:sz="4" w:space="0" w:color="auto"/>
              <w:left w:val="single" w:sz="4" w:space="0" w:color="auto"/>
              <w:bottom w:val="single" w:sz="4" w:space="0" w:color="auto"/>
            </w:tcBorders>
            <w:shd w:val="clear" w:color="auto" w:fill="FFFFFF"/>
          </w:tcPr>
          <w:p w14:paraId="45FA213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27D8AF4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3EC99D33"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7A075E8"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64F2C2A" w14:textId="77777777" w:rsidTr="0091441A">
        <w:trPr>
          <w:jc w:val="center"/>
        </w:trPr>
        <w:tc>
          <w:tcPr>
            <w:tcW w:w="290" w:type="dxa"/>
            <w:shd w:val="clear" w:color="auto" w:fill="FFFFFF"/>
          </w:tcPr>
          <w:p w14:paraId="1DDADB2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016513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23359F7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B3369FA" w14:textId="77777777" w:rsidR="008D6FA4" w:rsidRPr="002B732A" w:rsidRDefault="008D6FA4" w:rsidP="0091441A">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*.4.</w:t>
            </w:r>
            <w:r w:rsidR="00D77C9B" w:rsidRPr="00F83622">
              <w:rPr>
                <w:rStyle w:val="Bodytext211pt"/>
                <w:rFonts w:ascii="Sylfaen" w:hAnsi="Sylfaen"/>
                <w:sz w:val="20"/>
                <w:szCs w:val="20"/>
              </w:rPr>
              <w:tab/>
            </w:r>
            <w:r w:rsidRPr="002B732A">
              <w:rPr>
                <w:rStyle w:val="Bodytext211pt"/>
                <w:rFonts w:ascii="Sylfaen" w:hAnsi="Sylfaen"/>
                <w:sz w:val="20"/>
                <w:szCs w:val="20"/>
              </w:rPr>
              <w:t>Կլինիկական հատկանիշի նկարագրությունը</w:t>
            </w:r>
          </w:p>
          <w:p w14:paraId="5E757C2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(smsdo:ClinicalSignText)</w:t>
            </w:r>
          </w:p>
        </w:tc>
        <w:tc>
          <w:tcPr>
            <w:tcW w:w="3581" w:type="dxa"/>
            <w:tcBorders>
              <w:top w:val="single" w:sz="4" w:space="0" w:color="auto"/>
              <w:left w:val="single" w:sz="4" w:space="0" w:color="auto"/>
              <w:bottom w:val="single" w:sz="4" w:space="0" w:color="auto"/>
            </w:tcBorders>
            <w:shd w:val="clear" w:color="auto" w:fill="FFFFFF"/>
          </w:tcPr>
          <w:p w14:paraId="5C29BAD0" w14:textId="77777777" w:rsidR="008D6FA4" w:rsidRPr="002B732A" w:rsidRDefault="008D6FA4" w:rsidP="00962EB9">
            <w:pPr>
              <w:pStyle w:val="Bodytext20"/>
              <w:shd w:val="clear" w:color="auto" w:fill="auto"/>
              <w:spacing w:before="0" w:after="0" w:line="240" w:lineRule="auto"/>
              <w:ind w:hanging="6"/>
              <w:jc w:val="left"/>
              <w:rPr>
                <w:rStyle w:val="Bodytext211pt"/>
                <w:rFonts w:ascii="Sylfaen" w:hAnsi="Sylfaen"/>
                <w:sz w:val="20"/>
                <w:szCs w:val="20"/>
              </w:rPr>
            </w:pPr>
            <w:r w:rsidRPr="002B732A">
              <w:rPr>
                <w:rStyle w:val="Bodytext211pt"/>
                <w:rFonts w:ascii="Sylfaen" w:hAnsi="Sylfaen"/>
                <w:sz w:val="20"/>
                <w:szCs w:val="20"/>
              </w:rPr>
              <w:t>կլինիկական հատկանիշի նկարագրությունը</w:t>
            </w:r>
          </w:p>
        </w:tc>
        <w:tc>
          <w:tcPr>
            <w:tcW w:w="2059" w:type="dxa"/>
            <w:tcBorders>
              <w:top w:val="single" w:sz="4" w:space="0" w:color="auto"/>
              <w:left w:val="single" w:sz="4" w:space="0" w:color="auto"/>
              <w:bottom w:val="single" w:sz="4" w:space="0" w:color="auto"/>
            </w:tcBorders>
            <w:shd w:val="clear" w:color="auto" w:fill="FFFFFF"/>
          </w:tcPr>
          <w:p w14:paraId="47F0B00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M.SM.SDE.00052</w:t>
            </w:r>
          </w:p>
        </w:tc>
        <w:tc>
          <w:tcPr>
            <w:tcW w:w="4186" w:type="dxa"/>
            <w:tcBorders>
              <w:top w:val="single" w:sz="4" w:space="0" w:color="auto"/>
              <w:left w:val="single" w:sz="4" w:space="0" w:color="auto"/>
              <w:bottom w:val="single" w:sz="4" w:space="0" w:color="auto"/>
            </w:tcBorders>
            <w:shd w:val="clear" w:color="auto" w:fill="FFFFFF"/>
          </w:tcPr>
          <w:p w14:paraId="779ED18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smsdo:ClinicalSignTextType</w:t>
            </w:r>
          </w:p>
          <w:p w14:paraId="22D98DC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(M.SM.SDT.00975)</w:t>
            </w:r>
          </w:p>
          <w:p w14:paraId="0F20BB7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Պայմանանշանների տող:</w:t>
            </w:r>
          </w:p>
          <w:p w14:paraId="75C4E2E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1D42935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E1C149A"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3A380E2C" w14:textId="77777777" w:rsidTr="0091441A">
        <w:trPr>
          <w:jc w:val="center"/>
        </w:trPr>
        <w:tc>
          <w:tcPr>
            <w:tcW w:w="290" w:type="dxa"/>
            <w:shd w:val="clear" w:color="auto" w:fill="FFFFFF"/>
          </w:tcPr>
          <w:p w14:paraId="165E276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351A02E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bottom w:val="single" w:sz="4" w:space="0" w:color="auto"/>
            </w:tcBorders>
            <w:shd w:val="clear" w:color="auto" w:fill="FFFFFF"/>
          </w:tcPr>
          <w:p w14:paraId="41EDBD5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top w:val="single" w:sz="4" w:space="0" w:color="auto"/>
              <w:bottom w:val="single" w:sz="4" w:space="0" w:color="auto"/>
              <w:right w:val="single" w:sz="4" w:space="0" w:color="auto"/>
            </w:tcBorders>
            <w:shd w:val="clear" w:color="auto" w:fill="FFFFFF"/>
          </w:tcPr>
          <w:p w14:paraId="5884BA1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76E50E1A" w14:textId="77777777" w:rsidR="008D6FA4" w:rsidRPr="002B732A" w:rsidRDefault="008D6FA4" w:rsidP="0091441A">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Հիվանդության կլինիկական հատկանիշի առկայության ցուցիչը</w:t>
            </w:r>
          </w:p>
          <w:p w14:paraId="4C5AE94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(presenceIndicator ատրիբուտ)</w:t>
            </w:r>
          </w:p>
        </w:tc>
        <w:tc>
          <w:tcPr>
            <w:tcW w:w="3581" w:type="dxa"/>
            <w:tcBorders>
              <w:top w:val="single" w:sz="4" w:space="0" w:color="auto"/>
              <w:left w:val="single" w:sz="4" w:space="0" w:color="auto"/>
              <w:bottom w:val="single" w:sz="4" w:space="0" w:color="auto"/>
            </w:tcBorders>
            <w:shd w:val="clear" w:color="auto" w:fill="FFFFFF"/>
          </w:tcPr>
          <w:p w14:paraId="56B4A0CF" w14:textId="77777777" w:rsidR="008D6FA4" w:rsidRPr="002B732A" w:rsidRDefault="008D6FA4" w:rsidP="00962EB9">
            <w:pPr>
              <w:pStyle w:val="Bodytext20"/>
              <w:shd w:val="clear" w:color="auto" w:fill="auto"/>
              <w:spacing w:before="0" w:after="0" w:line="240" w:lineRule="auto"/>
              <w:ind w:hanging="6"/>
              <w:jc w:val="left"/>
              <w:rPr>
                <w:rStyle w:val="Bodytext211pt"/>
                <w:rFonts w:ascii="Sylfaen" w:hAnsi="Sylfaen"/>
                <w:sz w:val="20"/>
                <w:szCs w:val="20"/>
              </w:rPr>
            </w:pPr>
            <w:r w:rsidRPr="002B732A">
              <w:rPr>
                <w:rStyle w:val="Bodytext211pt"/>
                <w:rFonts w:ascii="Sylfaen" w:hAnsi="Sylfaen"/>
                <w:sz w:val="20"/>
                <w:szCs w:val="20"/>
              </w:rPr>
              <w:t>հիվանդության կլինիկական հատկանիշի առկայության ցուցիչը.</w:t>
            </w:r>
          </w:p>
          <w:p w14:paraId="6A8A18BD" w14:textId="77777777" w:rsidR="008D6FA4" w:rsidRPr="002B732A" w:rsidRDefault="008D6FA4" w:rsidP="00962EB9">
            <w:pPr>
              <w:pStyle w:val="Bodytext20"/>
              <w:shd w:val="clear" w:color="auto" w:fill="auto"/>
              <w:spacing w:before="0" w:after="0" w:line="240" w:lineRule="auto"/>
              <w:ind w:hanging="6"/>
              <w:jc w:val="left"/>
              <w:rPr>
                <w:rStyle w:val="Bodytext211pt"/>
                <w:rFonts w:ascii="Sylfaen" w:hAnsi="Sylfaen"/>
                <w:sz w:val="20"/>
                <w:szCs w:val="20"/>
              </w:rPr>
            </w:pPr>
            <w:r w:rsidRPr="002B732A">
              <w:rPr>
                <w:rStyle w:val="Bodytext211pt"/>
                <w:rFonts w:ascii="Sylfaen" w:hAnsi="Sylfaen"/>
                <w:sz w:val="20"/>
                <w:szCs w:val="20"/>
              </w:rPr>
              <w:t xml:space="preserve">1՝ կլինիկական հատկանիշն առկա է. </w:t>
            </w:r>
          </w:p>
          <w:p w14:paraId="4EE3E7F2" w14:textId="77777777" w:rsidR="008D6FA4" w:rsidRPr="002B732A" w:rsidRDefault="008D6FA4" w:rsidP="00962EB9">
            <w:pPr>
              <w:pStyle w:val="Bodytext20"/>
              <w:shd w:val="clear" w:color="auto" w:fill="auto"/>
              <w:spacing w:before="0" w:after="0" w:line="240" w:lineRule="auto"/>
              <w:ind w:hanging="6"/>
              <w:jc w:val="left"/>
              <w:rPr>
                <w:rStyle w:val="Bodytext211pt"/>
                <w:rFonts w:ascii="Sylfaen" w:hAnsi="Sylfaen"/>
                <w:sz w:val="20"/>
                <w:szCs w:val="20"/>
              </w:rPr>
            </w:pPr>
            <w:r w:rsidRPr="002B732A">
              <w:rPr>
                <w:rStyle w:val="Bodytext211pt"/>
                <w:rFonts w:ascii="Sylfaen" w:hAnsi="Sylfaen"/>
                <w:sz w:val="20"/>
                <w:szCs w:val="20"/>
              </w:rPr>
              <w:t>0՝ կլինիկական հատկանիշը բացակայում է</w:t>
            </w:r>
          </w:p>
        </w:tc>
        <w:tc>
          <w:tcPr>
            <w:tcW w:w="2059" w:type="dxa"/>
            <w:tcBorders>
              <w:top w:val="single" w:sz="4" w:space="0" w:color="auto"/>
              <w:left w:val="single" w:sz="4" w:space="0" w:color="auto"/>
              <w:bottom w:val="single" w:sz="4" w:space="0" w:color="auto"/>
            </w:tcBorders>
            <w:shd w:val="clear" w:color="auto" w:fill="FFFFFF"/>
          </w:tcPr>
          <w:p w14:paraId="18460E3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529C7C58"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bdt:IndicatorType (M.BDT.00013) Երկու արժեքներից մեկը՝ «true» (ճիշտ է) կամ «false» (սխալ է)</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85B1B6D"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92F1E3D" w14:textId="77777777" w:rsidTr="0091441A">
        <w:trPr>
          <w:jc w:val="center"/>
        </w:trPr>
        <w:tc>
          <w:tcPr>
            <w:tcW w:w="290" w:type="dxa"/>
            <w:shd w:val="clear" w:color="auto" w:fill="FFFFFF"/>
          </w:tcPr>
          <w:p w14:paraId="1384853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5DF6DFD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62F67E5E" w14:textId="77777777" w:rsidR="008D6FA4" w:rsidRPr="002B732A" w:rsidRDefault="008D6FA4" w:rsidP="0091441A">
            <w:pPr>
              <w:pStyle w:val="Bodytext20"/>
              <w:shd w:val="clear" w:color="auto" w:fill="auto"/>
              <w:tabs>
                <w:tab w:val="left" w:pos="708"/>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2.3.3.</w:t>
            </w:r>
            <w:r w:rsidR="00D77C9B" w:rsidRPr="00F83622">
              <w:rPr>
                <w:rStyle w:val="Bodytext211pt"/>
                <w:rFonts w:ascii="Sylfaen" w:hAnsi="Sylfaen"/>
                <w:sz w:val="20"/>
                <w:szCs w:val="20"/>
              </w:rPr>
              <w:tab/>
            </w:r>
            <w:r w:rsidRPr="002B732A">
              <w:rPr>
                <w:rStyle w:val="Bodytext211pt"/>
                <w:rFonts w:ascii="Sylfaen" w:hAnsi="Sylfaen"/>
                <w:sz w:val="20"/>
                <w:szCs w:val="20"/>
              </w:rPr>
              <w:t>Անասնահամաճարակային գոտու տիպի ծածկագիրը</w:t>
            </w:r>
          </w:p>
          <w:p w14:paraId="255AC3A0" w14:textId="77777777" w:rsidR="008D6FA4" w:rsidRPr="002B732A" w:rsidRDefault="008D6FA4" w:rsidP="0091441A">
            <w:pPr>
              <w:pStyle w:val="Bodytext20"/>
              <w:shd w:val="clear" w:color="auto" w:fill="auto"/>
              <w:tabs>
                <w:tab w:val="left" w:pos="708"/>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(smsdo:EpizooticZoneTypeCode)</w:t>
            </w:r>
          </w:p>
        </w:tc>
        <w:tc>
          <w:tcPr>
            <w:tcW w:w="3581" w:type="dxa"/>
            <w:tcBorders>
              <w:top w:val="single" w:sz="4" w:space="0" w:color="auto"/>
              <w:left w:val="single" w:sz="4" w:space="0" w:color="auto"/>
              <w:bottom w:val="single" w:sz="4" w:space="0" w:color="auto"/>
            </w:tcBorders>
            <w:shd w:val="clear" w:color="auto" w:fill="FFFFFF"/>
          </w:tcPr>
          <w:p w14:paraId="260FA50C"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 xml:space="preserve">գոտու տիպի ծածկագրային նշագիրը՝ ըստ հիվանդության մասով անասնահամաճարակային կարգավիճակի </w:t>
            </w:r>
          </w:p>
        </w:tc>
        <w:tc>
          <w:tcPr>
            <w:tcW w:w="2059" w:type="dxa"/>
            <w:tcBorders>
              <w:top w:val="single" w:sz="4" w:space="0" w:color="auto"/>
              <w:left w:val="single" w:sz="4" w:space="0" w:color="auto"/>
              <w:bottom w:val="single" w:sz="4" w:space="0" w:color="auto"/>
            </w:tcBorders>
            <w:shd w:val="clear" w:color="auto" w:fill="FFFFFF"/>
          </w:tcPr>
          <w:p w14:paraId="413B819F"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M.SM.SDE.00123</w:t>
            </w:r>
          </w:p>
        </w:tc>
        <w:tc>
          <w:tcPr>
            <w:tcW w:w="4186" w:type="dxa"/>
            <w:tcBorders>
              <w:top w:val="single" w:sz="4" w:space="0" w:color="auto"/>
              <w:left w:val="single" w:sz="4" w:space="0" w:color="auto"/>
              <w:bottom w:val="single" w:sz="4" w:space="0" w:color="auto"/>
            </w:tcBorders>
            <w:shd w:val="clear" w:color="auto" w:fill="FFFFFF"/>
          </w:tcPr>
          <w:p w14:paraId="22E8767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smsdo:ZoneTypeCodeType</w:t>
            </w:r>
            <w:r w:rsidR="0091441A" w:rsidRPr="0091441A">
              <w:rPr>
                <w:rStyle w:val="Bodytext211pt"/>
                <w:rFonts w:ascii="Sylfaen" w:hAnsi="Sylfaen"/>
                <w:sz w:val="20"/>
                <w:szCs w:val="20"/>
              </w:rPr>
              <w:t xml:space="preserve"> </w:t>
            </w:r>
            <w:r w:rsidRPr="002B732A">
              <w:rPr>
                <w:rStyle w:val="Bodytext211pt"/>
                <w:rFonts w:ascii="Sylfaen" w:hAnsi="Sylfaen"/>
                <w:sz w:val="20"/>
                <w:szCs w:val="20"/>
              </w:rPr>
              <w:t>(M.SM.SDT.00049)</w:t>
            </w:r>
            <w:r w:rsidR="0091441A" w:rsidRPr="0091441A">
              <w:rPr>
                <w:rStyle w:val="Bodytext211pt"/>
                <w:rFonts w:ascii="Sylfaen" w:hAnsi="Sylfaen"/>
                <w:sz w:val="20"/>
                <w:szCs w:val="20"/>
              </w:rPr>
              <w:t xml:space="preserve"> </w:t>
            </w:r>
            <w:r w:rsidRPr="002B732A">
              <w:rPr>
                <w:rStyle w:val="Bodytext211pt"/>
                <w:rFonts w:ascii="Sylfaen" w:hAnsi="Sylfaen"/>
                <w:sz w:val="20"/>
                <w:szCs w:val="20"/>
              </w:rPr>
              <w:t>Գոտիների տիպերի դասակարգչից ծածկագրի արժեքը՝ ըստ հիվանդության մասով անասնահամաճարակային կարգավիճակի։</w:t>
            </w:r>
          </w:p>
          <w:p w14:paraId="4B14CA68"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77A5CD3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EBDFA11"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C91C388" w14:textId="77777777" w:rsidTr="0091441A">
        <w:trPr>
          <w:jc w:val="center"/>
        </w:trPr>
        <w:tc>
          <w:tcPr>
            <w:tcW w:w="290" w:type="dxa"/>
            <w:shd w:val="clear" w:color="auto" w:fill="FFFFFF"/>
          </w:tcPr>
          <w:p w14:paraId="2FA7EF9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58A031A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149CADE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9C93F07" w14:textId="77777777" w:rsidR="008D6FA4" w:rsidRPr="002B732A" w:rsidRDefault="008D6FA4" w:rsidP="0091441A">
            <w:pPr>
              <w:pStyle w:val="Bodytext20"/>
              <w:shd w:val="clear" w:color="auto" w:fill="auto"/>
              <w:tabs>
                <w:tab w:val="left" w:pos="43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w:t>
            </w:r>
          </w:p>
          <w:p w14:paraId="1883D8E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15248B8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3608A43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48F947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csdo:ReferenceDataIdType (M.SDT.00091)</w:t>
            </w:r>
            <w:r w:rsidR="0091441A" w:rsidRPr="0091441A">
              <w:rPr>
                <w:rStyle w:val="Bodytext211pt"/>
                <w:rFonts w:ascii="Sylfaen" w:hAnsi="Sylfaen"/>
                <w:sz w:val="20"/>
                <w:szCs w:val="20"/>
              </w:rPr>
              <w:t xml:space="preserve"> </w:t>
            </w:r>
            <w:r w:rsidRPr="002B732A">
              <w:rPr>
                <w:rStyle w:val="Bodytext211pt"/>
                <w:rFonts w:ascii="Sylfaen" w:hAnsi="Sylfaen"/>
                <w:sz w:val="20"/>
                <w:szCs w:val="20"/>
              </w:rPr>
              <w:t>Պայմանանշանների նորմալացված տող:</w:t>
            </w:r>
          </w:p>
          <w:p w14:paraId="13404B17"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248D765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202B2C9"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C0981C1" w14:textId="77777777" w:rsidTr="0091441A">
        <w:trPr>
          <w:jc w:val="center"/>
        </w:trPr>
        <w:tc>
          <w:tcPr>
            <w:tcW w:w="290" w:type="dxa"/>
            <w:shd w:val="clear" w:color="auto" w:fill="FFFFFF"/>
          </w:tcPr>
          <w:p w14:paraId="1F06EB3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677A2FE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558DE24D"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2.3.4.</w:t>
            </w:r>
            <w:r w:rsidR="00D77C9B" w:rsidRPr="00F83622">
              <w:rPr>
                <w:rStyle w:val="Bodytext211pt"/>
                <w:rFonts w:ascii="Sylfaen" w:hAnsi="Sylfaen"/>
                <w:sz w:val="20"/>
                <w:szCs w:val="20"/>
              </w:rPr>
              <w:tab/>
            </w:r>
            <w:r w:rsidRPr="002B732A">
              <w:rPr>
                <w:rStyle w:val="Bodytext211pt"/>
                <w:rFonts w:ascii="Sylfaen" w:hAnsi="Sylfaen"/>
                <w:sz w:val="20"/>
                <w:szCs w:val="20"/>
              </w:rPr>
              <w:t>Անասնահամաճարակային գոտու տիպի անվանումը (smsdo:EpizooticZoneTypeName)</w:t>
            </w:r>
          </w:p>
        </w:tc>
        <w:tc>
          <w:tcPr>
            <w:tcW w:w="3581" w:type="dxa"/>
            <w:tcBorders>
              <w:top w:val="single" w:sz="4" w:space="0" w:color="auto"/>
              <w:left w:val="single" w:sz="4" w:space="0" w:color="auto"/>
              <w:bottom w:val="single" w:sz="4" w:space="0" w:color="auto"/>
            </w:tcBorders>
            <w:shd w:val="clear" w:color="auto" w:fill="FFFFFF"/>
          </w:tcPr>
          <w:p w14:paraId="3F2F953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 xml:space="preserve">գոտու տիպի անվանումը՝ ըստ հիվանդության մասով անասնահամաճարակային կարգավիճակի </w:t>
            </w:r>
          </w:p>
        </w:tc>
        <w:tc>
          <w:tcPr>
            <w:tcW w:w="2059" w:type="dxa"/>
            <w:tcBorders>
              <w:top w:val="single" w:sz="4" w:space="0" w:color="auto"/>
              <w:left w:val="single" w:sz="4" w:space="0" w:color="auto"/>
              <w:bottom w:val="single" w:sz="4" w:space="0" w:color="auto"/>
            </w:tcBorders>
            <w:shd w:val="clear" w:color="auto" w:fill="FFFFFF"/>
          </w:tcPr>
          <w:p w14:paraId="1F7B3DE3"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M.SM.SDE.00124</w:t>
            </w:r>
          </w:p>
        </w:tc>
        <w:tc>
          <w:tcPr>
            <w:tcW w:w="4186" w:type="dxa"/>
            <w:tcBorders>
              <w:top w:val="single" w:sz="4" w:space="0" w:color="auto"/>
              <w:left w:val="single" w:sz="4" w:space="0" w:color="auto"/>
              <w:bottom w:val="single" w:sz="4" w:space="0" w:color="auto"/>
            </w:tcBorders>
            <w:shd w:val="clear" w:color="auto" w:fill="FFFFFF"/>
          </w:tcPr>
          <w:p w14:paraId="5601F31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23D6EFE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07BF30A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CB9B960"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ED9987E" w14:textId="77777777" w:rsidTr="0091441A">
        <w:trPr>
          <w:jc w:val="center"/>
        </w:trPr>
        <w:tc>
          <w:tcPr>
            <w:tcW w:w="290" w:type="dxa"/>
            <w:shd w:val="clear" w:color="auto" w:fill="FFFFFF"/>
          </w:tcPr>
          <w:p w14:paraId="63C36F7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5B98752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02D37792"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2.3.5.</w:t>
            </w:r>
            <w:r w:rsidR="00D77C9B">
              <w:rPr>
                <w:rStyle w:val="Bodytext211pt"/>
                <w:rFonts w:ascii="Sylfaen" w:hAnsi="Sylfaen"/>
                <w:sz w:val="20"/>
                <w:szCs w:val="20"/>
                <w:lang w:val="en-US"/>
              </w:rPr>
              <w:tab/>
            </w:r>
            <w:r w:rsidRPr="002B732A">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059ECF1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անասնահամաճարակային գոտու սահմանների տարածքային տեղակայման նկարագրությունը</w:t>
            </w:r>
          </w:p>
        </w:tc>
        <w:tc>
          <w:tcPr>
            <w:tcW w:w="2059" w:type="dxa"/>
            <w:tcBorders>
              <w:top w:val="single" w:sz="4" w:space="0" w:color="auto"/>
              <w:left w:val="single" w:sz="4" w:space="0" w:color="auto"/>
              <w:bottom w:val="single" w:sz="4" w:space="0" w:color="auto"/>
            </w:tcBorders>
            <w:shd w:val="clear" w:color="auto" w:fill="FFFFFF"/>
          </w:tcPr>
          <w:p w14:paraId="387A8D67"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508F8B2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csdo:Text4000Type (M.SDT.00088) Պայմանանշանների տող։</w:t>
            </w:r>
          </w:p>
          <w:p w14:paraId="2DDAA44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37DBE47F"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9D9AD4A"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28768CE" w14:textId="77777777" w:rsidTr="0091441A">
        <w:trPr>
          <w:jc w:val="center"/>
        </w:trPr>
        <w:tc>
          <w:tcPr>
            <w:tcW w:w="290" w:type="dxa"/>
            <w:shd w:val="clear" w:color="auto" w:fill="FFFFFF"/>
          </w:tcPr>
          <w:p w14:paraId="7CBC04D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5412C20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6EAABEF0" w14:textId="77777777" w:rsidR="008D6FA4" w:rsidRPr="002B732A" w:rsidRDefault="008D6FA4" w:rsidP="00D77C9B">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2.3.6.</w:t>
            </w:r>
            <w:r w:rsidR="00D77C9B">
              <w:rPr>
                <w:rStyle w:val="Bodytext211pt"/>
                <w:rFonts w:ascii="Sylfaen" w:hAnsi="Sylfaen"/>
                <w:sz w:val="20"/>
                <w:szCs w:val="20"/>
                <w:lang w:val="en-US"/>
              </w:rPr>
              <w:tab/>
            </w:r>
            <w:r w:rsidRPr="002B732A">
              <w:rPr>
                <w:rStyle w:val="Bodytext211pt"/>
                <w:rFonts w:ascii="Sylfaen" w:hAnsi="Sylfaen"/>
                <w:sz w:val="20"/>
                <w:szCs w:val="20"/>
              </w:rPr>
              <w:t>Հասցեն</w:t>
            </w:r>
          </w:p>
          <w:p w14:paraId="276BFE11" w14:textId="77777777" w:rsidR="008D6FA4" w:rsidRPr="002B732A" w:rsidRDefault="008D6FA4" w:rsidP="00D77C9B">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(ccdo:ObjectAddressDetails)</w:t>
            </w:r>
          </w:p>
        </w:tc>
        <w:tc>
          <w:tcPr>
            <w:tcW w:w="3581" w:type="dxa"/>
            <w:tcBorders>
              <w:top w:val="single" w:sz="4" w:space="0" w:color="auto"/>
              <w:left w:val="single" w:sz="4" w:space="0" w:color="auto"/>
              <w:bottom w:val="single" w:sz="4" w:space="0" w:color="auto"/>
            </w:tcBorders>
            <w:shd w:val="clear" w:color="auto" w:fill="FFFFFF"/>
            <w:vAlign w:val="center"/>
          </w:tcPr>
          <w:p w14:paraId="74FE95D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անասնահամաճարակային գոտում ընդգրկված վարչատարածքային միավորը</w:t>
            </w:r>
          </w:p>
        </w:tc>
        <w:tc>
          <w:tcPr>
            <w:tcW w:w="2059" w:type="dxa"/>
            <w:tcBorders>
              <w:top w:val="single" w:sz="4" w:space="0" w:color="auto"/>
              <w:left w:val="single" w:sz="4" w:space="0" w:color="auto"/>
              <w:bottom w:val="single" w:sz="4" w:space="0" w:color="auto"/>
            </w:tcBorders>
            <w:shd w:val="clear" w:color="auto" w:fill="FFFFFF"/>
            <w:vAlign w:val="center"/>
          </w:tcPr>
          <w:p w14:paraId="65C70D6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M.CDE.00078</w:t>
            </w:r>
          </w:p>
        </w:tc>
        <w:tc>
          <w:tcPr>
            <w:tcW w:w="4186" w:type="dxa"/>
            <w:tcBorders>
              <w:top w:val="single" w:sz="4" w:space="0" w:color="auto"/>
              <w:left w:val="single" w:sz="4" w:space="0" w:color="auto"/>
              <w:bottom w:val="single" w:sz="4" w:space="0" w:color="auto"/>
            </w:tcBorders>
            <w:shd w:val="clear" w:color="auto" w:fill="FFFFFF"/>
            <w:vAlign w:val="center"/>
          </w:tcPr>
          <w:p w14:paraId="205A208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ccdo:ObjectAddressDetailsType</w:t>
            </w:r>
            <w:r w:rsidR="0091441A">
              <w:rPr>
                <w:rStyle w:val="Bodytext211pt"/>
                <w:rFonts w:ascii="Sylfaen" w:hAnsi="Sylfaen"/>
                <w:sz w:val="20"/>
                <w:szCs w:val="20"/>
                <w:lang w:val="en-US"/>
              </w:rPr>
              <w:t xml:space="preserve"> </w:t>
            </w:r>
            <w:r w:rsidRPr="002B732A">
              <w:rPr>
                <w:rStyle w:val="Bodytext211pt"/>
                <w:rFonts w:ascii="Sylfaen" w:hAnsi="Sylfaen"/>
                <w:sz w:val="20"/>
                <w:szCs w:val="20"/>
              </w:rPr>
              <w:t>(M.CDT.00082)</w:t>
            </w:r>
          </w:p>
          <w:p w14:paraId="3C9EBB6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0882886"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69DB37BA" w14:textId="77777777" w:rsidTr="0091441A">
        <w:trPr>
          <w:jc w:val="center"/>
        </w:trPr>
        <w:tc>
          <w:tcPr>
            <w:tcW w:w="290" w:type="dxa"/>
            <w:shd w:val="clear" w:color="auto" w:fill="FFFFFF"/>
          </w:tcPr>
          <w:p w14:paraId="4FCC95A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6961A6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right w:val="single" w:sz="4" w:space="0" w:color="auto"/>
            </w:tcBorders>
            <w:shd w:val="clear" w:color="auto" w:fill="FFFFFF"/>
          </w:tcPr>
          <w:p w14:paraId="777EFEF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E0809CB" w14:textId="77777777" w:rsidR="008D6FA4" w:rsidRPr="002B732A" w:rsidRDefault="008D6FA4" w:rsidP="00D77C9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*.1.</w:t>
            </w:r>
            <w:r w:rsidR="00D77C9B">
              <w:rPr>
                <w:rStyle w:val="Bodytext211pt"/>
                <w:rFonts w:ascii="Sylfaen" w:hAnsi="Sylfaen"/>
                <w:sz w:val="20"/>
                <w:szCs w:val="20"/>
                <w:lang w:val="en-US"/>
              </w:rPr>
              <w:tab/>
            </w:r>
            <w:r w:rsidRPr="002B732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vAlign w:val="center"/>
          </w:tcPr>
          <w:p w14:paraId="756C964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vAlign w:val="center"/>
          </w:tcPr>
          <w:p w14:paraId="61CDD9F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vAlign w:val="center"/>
          </w:tcPr>
          <w:p w14:paraId="3130A1B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csdo:UnifiedCountryCodeType</w:t>
            </w:r>
            <w:r w:rsidR="0091441A">
              <w:rPr>
                <w:rStyle w:val="Bodytext211pt"/>
                <w:rFonts w:ascii="Sylfaen" w:hAnsi="Sylfaen"/>
                <w:sz w:val="20"/>
                <w:szCs w:val="20"/>
                <w:lang w:val="en-US"/>
              </w:rPr>
              <w:t xml:space="preserve"> </w:t>
            </w:r>
            <w:r w:rsidRPr="002B732A">
              <w:rPr>
                <w:rStyle w:val="Bodytext211pt"/>
                <w:rFonts w:ascii="Sylfaen" w:hAnsi="Sylfaen"/>
                <w:sz w:val="20"/>
                <w:szCs w:val="20"/>
              </w:rPr>
              <w:t>(M.SDT.00112)</w:t>
            </w:r>
          </w:p>
          <w:p w14:paraId="31B9BFE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3E03DE8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57BCFAF"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A6932B5" w14:textId="77777777" w:rsidTr="0091441A">
        <w:trPr>
          <w:jc w:val="center"/>
        </w:trPr>
        <w:tc>
          <w:tcPr>
            <w:tcW w:w="290" w:type="dxa"/>
            <w:shd w:val="clear" w:color="auto" w:fill="FFFFFF"/>
          </w:tcPr>
          <w:p w14:paraId="19F5BB8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328058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316903E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bottom w:val="single" w:sz="4" w:space="0" w:color="auto"/>
              <w:right w:val="single" w:sz="4" w:space="0" w:color="auto"/>
            </w:tcBorders>
            <w:shd w:val="clear" w:color="auto" w:fill="FFFFFF"/>
          </w:tcPr>
          <w:p w14:paraId="24C88CE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vAlign w:val="center"/>
          </w:tcPr>
          <w:p w14:paraId="3CD2DA7B" w14:textId="77777777" w:rsidR="008D6FA4" w:rsidRPr="002B732A" w:rsidRDefault="008D6FA4" w:rsidP="00D77C9B">
            <w:pPr>
              <w:pStyle w:val="Bodytext20"/>
              <w:shd w:val="clear" w:color="auto" w:fill="auto"/>
              <w:tabs>
                <w:tab w:val="left" w:pos="429"/>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D77C9B" w:rsidRPr="00D77C9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vAlign w:val="center"/>
          </w:tcPr>
          <w:p w14:paraId="001462A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vAlign w:val="center"/>
          </w:tcPr>
          <w:p w14:paraId="2918419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vAlign w:val="center"/>
          </w:tcPr>
          <w:p w14:paraId="2299BAF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csdo:ReferenceDataIdType (M.SDT.00091)</w:t>
            </w:r>
            <w:r w:rsidR="0091441A" w:rsidRPr="0091441A">
              <w:rPr>
                <w:rStyle w:val="Bodytext211pt"/>
                <w:rFonts w:ascii="Sylfaen" w:hAnsi="Sylfaen"/>
                <w:sz w:val="20"/>
                <w:szCs w:val="20"/>
              </w:rPr>
              <w:t xml:space="preserve"> </w:t>
            </w:r>
            <w:r w:rsidRPr="002B732A">
              <w:rPr>
                <w:rStyle w:val="Bodytext211pt"/>
                <w:rFonts w:ascii="Sylfaen" w:hAnsi="Sylfaen"/>
                <w:sz w:val="20"/>
                <w:szCs w:val="20"/>
              </w:rPr>
              <w:t>Պայմանանշանների նորմալացված տող:</w:t>
            </w:r>
          </w:p>
          <w:p w14:paraId="7EA66D2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51B709D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601B427"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43945526" w14:textId="77777777" w:rsidTr="0091441A">
        <w:trPr>
          <w:jc w:val="center"/>
        </w:trPr>
        <w:tc>
          <w:tcPr>
            <w:tcW w:w="290" w:type="dxa"/>
            <w:shd w:val="clear" w:color="auto" w:fill="FFFFFF"/>
          </w:tcPr>
          <w:p w14:paraId="70CB0B0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38727A4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1ACB0B3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A7AAACD" w14:textId="77777777" w:rsidR="008D6FA4" w:rsidRPr="002B732A" w:rsidRDefault="008D6FA4" w:rsidP="00D77C9B">
            <w:pPr>
              <w:pStyle w:val="Bodytext20"/>
              <w:shd w:val="clear" w:color="auto" w:fill="auto"/>
              <w:tabs>
                <w:tab w:val="left" w:pos="42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w:t>
            </w:r>
            <w:r w:rsidR="00D77C9B">
              <w:rPr>
                <w:rStyle w:val="Bodytext211pt"/>
                <w:rFonts w:ascii="Sylfaen" w:hAnsi="Sylfaen"/>
                <w:sz w:val="20"/>
                <w:szCs w:val="20"/>
                <w:lang w:val="en-US"/>
              </w:rPr>
              <w:tab/>
            </w:r>
            <w:r w:rsidRPr="002B732A">
              <w:rPr>
                <w:rStyle w:val="Bodytext211pt"/>
                <w:rFonts w:ascii="Sylfaen" w:hAnsi="Sylfaen"/>
                <w:sz w:val="20"/>
                <w:szCs w:val="20"/>
              </w:rPr>
              <w:t>Տարածքի ծածկագիրը</w:t>
            </w:r>
          </w:p>
          <w:p w14:paraId="4EF7688B" w14:textId="77777777" w:rsidR="008D6FA4" w:rsidRPr="002B732A" w:rsidRDefault="008D6FA4" w:rsidP="00D77C9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(csdo:TerritoryCode)</w:t>
            </w:r>
          </w:p>
        </w:tc>
        <w:tc>
          <w:tcPr>
            <w:tcW w:w="3581" w:type="dxa"/>
            <w:tcBorders>
              <w:top w:val="single" w:sz="4" w:space="0" w:color="auto"/>
              <w:left w:val="single" w:sz="4" w:space="0" w:color="auto"/>
              <w:bottom w:val="single" w:sz="4" w:space="0" w:color="auto"/>
            </w:tcBorders>
            <w:shd w:val="clear" w:color="auto" w:fill="FFFFFF"/>
            <w:vAlign w:val="center"/>
          </w:tcPr>
          <w:p w14:paraId="04726FE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վարչատարածքային բաժանման միավորի ծածկագիրը</w:t>
            </w:r>
          </w:p>
        </w:tc>
        <w:tc>
          <w:tcPr>
            <w:tcW w:w="2059" w:type="dxa"/>
            <w:tcBorders>
              <w:top w:val="single" w:sz="4" w:space="0" w:color="auto"/>
              <w:left w:val="single" w:sz="4" w:space="0" w:color="auto"/>
              <w:bottom w:val="single" w:sz="4" w:space="0" w:color="auto"/>
            </w:tcBorders>
            <w:shd w:val="clear" w:color="auto" w:fill="FFFFFF"/>
            <w:vAlign w:val="center"/>
          </w:tcPr>
          <w:p w14:paraId="353B5E0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M.SDE.00031</w:t>
            </w:r>
          </w:p>
        </w:tc>
        <w:tc>
          <w:tcPr>
            <w:tcW w:w="4186" w:type="dxa"/>
            <w:tcBorders>
              <w:top w:val="single" w:sz="4" w:space="0" w:color="auto"/>
              <w:left w:val="single" w:sz="4" w:space="0" w:color="auto"/>
              <w:bottom w:val="single" w:sz="4" w:space="0" w:color="auto"/>
            </w:tcBorders>
            <w:shd w:val="clear" w:color="auto" w:fill="FFFFFF"/>
            <w:vAlign w:val="center"/>
          </w:tcPr>
          <w:p w14:paraId="419361C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csdo:TerritoryCodeType</w:t>
            </w:r>
            <w:r w:rsidR="0091441A">
              <w:rPr>
                <w:rStyle w:val="Bodytext211pt"/>
                <w:rFonts w:ascii="Sylfaen" w:hAnsi="Sylfaen"/>
                <w:sz w:val="20"/>
                <w:szCs w:val="20"/>
                <w:lang w:val="en-US"/>
              </w:rPr>
              <w:t xml:space="preserve"> </w:t>
            </w:r>
            <w:r w:rsidRPr="002B732A">
              <w:rPr>
                <w:rStyle w:val="Bodytext211pt"/>
                <w:rFonts w:ascii="Sylfaen" w:hAnsi="Sylfaen"/>
                <w:sz w:val="20"/>
                <w:szCs w:val="20"/>
              </w:rPr>
              <w:t>(M.SDT.00031)</w:t>
            </w:r>
          </w:p>
          <w:p w14:paraId="4E1BC9D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Պայմանանշանների նորմալացված տող:</w:t>
            </w:r>
          </w:p>
          <w:p w14:paraId="1B1B2B2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7C5430A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4DBE95C"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14A70C2" w14:textId="77777777" w:rsidTr="0091441A">
        <w:trPr>
          <w:jc w:val="center"/>
        </w:trPr>
        <w:tc>
          <w:tcPr>
            <w:tcW w:w="290" w:type="dxa"/>
            <w:shd w:val="clear" w:color="auto" w:fill="FFFFFF"/>
          </w:tcPr>
          <w:p w14:paraId="2C936DC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2EE6E5A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6B05DFC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B66F5DD" w14:textId="77777777" w:rsidR="008D6FA4" w:rsidRPr="002B732A" w:rsidRDefault="008D6FA4" w:rsidP="0091441A">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w:t>
            </w:r>
            <w:r w:rsidR="00D77C9B">
              <w:rPr>
                <w:rStyle w:val="Bodytext211pt"/>
                <w:rFonts w:ascii="Sylfaen" w:hAnsi="Sylfaen"/>
                <w:sz w:val="20"/>
                <w:szCs w:val="20"/>
                <w:lang w:val="en-US"/>
              </w:rPr>
              <w:tab/>
            </w:r>
            <w:r w:rsidRPr="002B732A">
              <w:rPr>
                <w:rStyle w:val="Bodytext211pt"/>
                <w:rFonts w:ascii="Sylfaen" w:hAnsi="Sylfaen"/>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17F3030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60C78139"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M.SDE.00007</w:t>
            </w:r>
          </w:p>
        </w:tc>
        <w:tc>
          <w:tcPr>
            <w:tcW w:w="4186" w:type="dxa"/>
            <w:tcBorders>
              <w:top w:val="single" w:sz="4" w:space="0" w:color="auto"/>
              <w:left w:val="single" w:sz="4" w:space="0" w:color="auto"/>
              <w:bottom w:val="single" w:sz="4" w:space="0" w:color="auto"/>
            </w:tcBorders>
            <w:shd w:val="clear" w:color="auto" w:fill="FFFFFF"/>
          </w:tcPr>
          <w:p w14:paraId="60B5609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294673F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0EDC9E89"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0BA9748"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030F168" w14:textId="77777777" w:rsidTr="0091441A">
        <w:trPr>
          <w:jc w:val="center"/>
        </w:trPr>
        <w:tc>
          <w:tcPr>
            <w:tcW w:w="290" w:type="dxa"/>
            <w:shd w:val="clear" w:color="auto" w:fill="FFFFFF"/>
          </w:tcPr>
          <w:p w14:paraId="2FD4A6E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C12EED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4D62680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33EBDC5" w14:textId="77777777" w:rsidR="008D6FA4" w:rsidRPr="002B732A" w:rsidRDefault="008D6FA4" w:rsidP="0091441A">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*.4.</w:t>
            </w:r>
            <w:r w:rsidR="00D77C9B">
              <w:rPr>
                <w:rStyle w:val="Bodytext211pt"/>
                <w:rFonts w:ascii="Sylfaen" w:hAnsi="Sylfaen"/>
                <w:sz w:val="20"/>
                <w:szCs w:val="20"/>
                <w:lang w:val="en-US"/>
              </w:rPr>
              <w:tab/>
            </w:r>
            <w:r w:rsidRPr="002B732A">
              <w:rPr>
                <w:rStyle w:val="Bodytext211pt"/>
                <w:rFonts w:ascii="Sylfaen" w:hAnsi="Sylfaen"/>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290322D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785D01CC"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M.SDE.00008</w:t>
            </w:r>
          </w:p>
        </w:tc>
        <w:tc>
          <w:tcPr>
            <w:tcW w:w="4186" w:type="dxa"/>
            <w:tcBorders>
              <w:top w:val="single" w:sz="4" w:space="0" w:color="auto"/>
              <w:left w:val="single" w:sz="4" w:space="0" w:color="auto"/>
              <w:bottom w:val="single" w:sz="4" w:space="0" w:color="auto"/>
            </w:tcBorders>
            <w:shd w:val="clear" w:color="auto" w:fill="FFFFFF"/>
          </w:tcPr>
          <w:p w14:paraId="231AF1F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5BC03D5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78FEBC99"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F96330A"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D2F636E" w14:textId="77777777" w:rsidTr="0091441A">
        <w:trPr>
          <w:jc w:val="center"/>
        </w:trPr>
        <w:tc>
          <w:tcPr>
            <w:tcW w:w="290" w:type="dxa"/>
            <w:shd w:val="clear" w:color="auto" w:fill="FFFFFF"/>
          </w:tcPr>
          <w:p w14:paraId="10A9F66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635E9C2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3F99F3C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102A61E1" w14:textId="77777777" w:rsidR="008D6FA4" w:rsidRPr="002B732A" w:rsidRDefault="008D6FA4" w:rsidP="0091441A">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*.5.</w:t>
            </w:r>
            <w:r w:rsidR="00D77C9B">
              <w:rPr>
                <w:rStyle w:val="Bodytext211pt"/>
                <w:rFonts w:ascii="Sylfaen" w:hAnsi="Sylfaen"/>
                <w:sz w:val="20"/>
                <w:szCs w:val="20"/>
                <w:lang w:val="en-US"/>
              </w:rPr>
              <w:tab/>
            </w:r>
            <w:r w:rsidRPr="002B732A">
              <w:rPr>
                <w:rStyle w:val="Bodytext211pt"/>
                <w:rFonts w:ascii="Sylfaen" w:hAnsi="Sylfaen"/>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44F9B1E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քաղաքի անվանումը</w:t>
            </w:r>
          </w:p>
        </w:tc>
        <w:tc>
          <w:tcPr>
            <w:tcW w:w="2059" w:type="dxa"/>
            <w:tcBorders>
              <w:top w:val="single" w:sz="4" w:space="0" w:color="auto"/>
              <w:left w:val="single" w:sz="4" w:space="0" w:color="auto"/>
              <w:bottom w:val="single" w:sz="4" w:space="0" w:color="auto"/>
            </w:tcBorders>
            <w:shd w:val="clear" w:color="auto" w:fill="FFFFFF"/>
          </w:tcPr>
          <w:p w14:paraId="3A29E6F8"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M.SDE.00009</w:t>
            </w:r>
          </w:p>
        </w:tc>
        <w:tc>
          <w:tcPr>
            <w:tcW w:w="4186" w:type="dxa"/>
            <w:tcBorders>
              <w:top w:val="single" w:sz="4" w:space="0" w:color="auto"/>
              <w:left w:val="single" w:sz="4" w:space="0" w:color="auto"/>
              <w:bottom w:val="single" w:sz="4" w:space="0" w:color="auto"/>
            </w:tcBorders>
            <w:shd w:val="clear" w:color="auto" w:fill="FFFFFF"/>
          </w:tcPr>
          <w:p w14:paraId="748E96F3"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1D41E6D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04414B48"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7F1AAB9"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D8DD7F4" w14:textId="77777777" w:rsidTr="0091441A">
        <w:trPr>
          <w:jc w:val="center"/>
        </w:trPr>
        <w:tc>
          <w:tcPr>
            <w:tcW w:w="290" w:type="dxa"/>
            <w:shd w:val="clear" w:color="auto" w:fill="FFFFFF"/>
          </w:tcPr>
          <w:p w14:paraId="4E06663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668B9A7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14B12B8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6BDEEC1F" w14:textId="77777777" w:rsidR="008D6FA4" w:rsidRPr="002B732A" w:rsidRDefault="008D6FA4" w:rsidP="0091441A">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*.6.</w:t>
            </w:r>
            <w:r w:rsidR="00D77C9B">
              <w:rPr>
                <w:rStyle w:val="Bodytext211pt"/>
                <w:rFonts w:ascii="Sylfaen" w:hAnsi="Sylfaen"/>
                <w:sz w:val="20"/>
                <w:szCs w:val="20"/>
                <w:lang w:val="en-US"/>
              </w:rPr>
              <w:tab/>
            </w:r>
            <w:r w:rsidRPr="002B732A">
              <w:rPr>
                <w:rStyle w:val="Bodytext211pt"/>
                <w:rFonts w:ascii="Sylfaen" w:hAnsi="Sylfaen"/>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62154F8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բնակավայրի անվանումը</w:t>
            </w:r>
          </w:p>
        </w:tc>
        <w:tc>
          <w:tcPr>
            <w:tcW w:w="2059" w:type="dxa"/>
            <w:tcBorders>
              <w:top w:val="single" w:sz="4" w:space="0" w:color="auto"/>
              <w:left w:val="single" w:sz="4" w:space="0" w:color="auto"/>
              <w:bottom w:val="single" w:sz="4" w:space="0" w:color="auto"/>
            </w:tcBorders>
            <w:shd w:val="clear" w:color="auto" w:fill="FFFFFF"/>
          </w:tcPr>
          <w:p w14:paraId="6699E2CF"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M.SDE.00057</w:t>
            </w:r>
          </w:p>
        </w:tc>
        <w:tc>
          <w:tcPr>
            <w:tcW w:w="4186" w:type="dxa"/>
            <w:tcBorders>
              <w:top w:val="single" w:sz="4" w:space="0" w:color="auto"/>
              <w:left w:val="single" w:sz="4" w:space="0" w:color="auto"/>
              <w:bottom w:val="single" w:sz="4" w:space="0" w:color="auto"/>
            </w:tcBorders>
            <w:shd w:val="clear" w:color="auto" w:fill="FFFFFF"/>
          </w:tcPr>
          <w:p w14:paraId="389F127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49933A77"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3036B0A9"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D241D89"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3B337E6" w14:textId="77777777" w:rsidTr="0091441A">
        <w:trPr>
          <w:jc w:val="center"/>
        </w:trPr>
        <w:tc>
          <w:tcPr>
            <w:tcW w:w="290" w:type="dxa"/>
            <w:shd w:val="clear" w:color="auto" w:fill="FFFFFF"/>
          </w:tcPr>
          <w:p w14:paraId="35A2748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345DEE9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1296AE2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39A4212E" w14:textId="77777777" w:rsidR="008D6FA4" w:rsidRPr="002B732A" w:rsidRDefault="008D6FA4" w:rsidP="0091441A">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*.7.</w:t>
            </w:r>
            <w:r w:rsidR="00D77C9B">
              <w:rPr>
                <w:rStyle w:val="Bodytext211pt"/>
                <w:rFonts w:ascii="Sylfaen" w:hAnsi="Sylfaen"/>
                <w:sz w:val="20"/>
                <w:szCs w:val="20"/>
                <w:lang w:val="en-US"/>
              </w:rPr>
              <w:tab/>
            </w:r>
            <w:r w:rsidRPr="002B732A">
              <w:rPr>
                <w:rStyle w:val="Bodytext211pt"/>
                <w:rFonts w:ascii="Sylfaen" w:hAnsi="Sylfaen"/>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6899A3B8"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քաղաքային ենթակառուցվածքի փողոցա</w:t>
            </w:r>
            <w:r w:rsidRPr="002B732A">
              <w:rPr>
                <w:rStyle w:val="Bodytext211pt"/>
                <w:rFonts w:ascii="Sylfaen" w:hAnsi="Sylfaen"/>
                <w:sz w:val="20"/>
                <w:szCs w:val="20"/>
              </w:rPr>
              <w:softHyphen/>
              <w:t>ճանապարհային ցանցի տարրի անվանումը</w:t>
            </w:r>
          </w:p>
        </w:tc>
        <w:tc>
          <w:tcPr>
            <w:tcW w:w="2059" w:type="dxa"/>
            <w:tcBorders>
              <w:top w:val="single" w:sz="4" w:space="0" w:color="auto"/>
              <w:left w:val="single" w:sz="4" w:space="0" w:color="auto"/>
              <w:bottom w:val="single" w:sz="4" w:space="0" w:color="auto"/>
            </w:tcBorders>
            <w:shd w:val="clear" w:color="auto" w:fill="FFFFFF"/>
          </w:tcPr>
          <w:p w14:paraId="692ACB0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M.SDE.00010</w:t>
            </w:r>
          </w:p>
        </w:tc>
        <w:tc>
          <w:tcPr>
            <w:tcW w:w="4186" w:type="dxa"/>
            <w:tcBorders>
              <w:top w:val="single" w:sz="4" w:space="0" w:color="auto"/>
              <w:left w:val="single" w:sz="4" w:space="0" w:color="auto"/>
              <w:bottom w:val="single" w:sz="4" w:space="0" w:color="auto"/>
            </w:tcBorders>
            <w:shd w:val="clear" w:color="auto" w:fill="FFFFFF"/>
          </w:tcPr>
          <w:p w14:paraId="29BB5E5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csdo:Name120Type (M.SDT.00055) Պայմանանշանների նորմալացված տող։</w:t>
            </w:r>
          </w:p>
          <w:p w14:paraId="141F6CE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14A0A079"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139064A"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86E651C" w14:textId="77777777" w:rsidTr="0091441A">
        <w:trPr>
          <w:jc w:val="center"/>
        </w:trPr>
        <w:tc>
          <w:tcPr>
            <w:tcW w:w="290" w:type="dxa"/>
            <w:shd w:val="clear" w:color="auto" w:fill="FFFFFF"/>
          </w:tcPr>
          <w:p w14:paraId="7D74457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09B1C4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09980B6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28F98EBC" w14:textId="77777777" w:rsidR="008D6FA4" w:rsidRPr="002B732A" w:rsidRDefault="008D6FA4" w:rsidP="0091441A">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*.8.</w:t>
            </w:r>
            <w:r w:rsidR="00D77C9B">
              <w:rPr>
                <w:rStyle w:val="Bodytext211pt"/>
                <w:rFonts w:ascii="Sylfaen" w:hAnsi="Sylfaen"/>
                <w:sz w:val="20"/>
                <w:szCs w:val="20"/>
                <w:lang w:val="en-US"/>
              </w:rPr>
              <w:tab/>
            </w:r>
            <w:r w:rsidRPr="002B732A">
              <w:rPr>
                <w:rStyle w:val="Bodytext211pt"/>
                <w:rFonts w:ascii="Sylfaen" w:hAnsi="Sylfaen"/>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08E59DD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շենքի, մասնաշենքի, շինության նշագիրը</w:t>
            </w:r>
          </w:p>
        </w:tc>
        <w:tc>
          <w:tcPr>
            <w:tcW w:w="2059" w:type="dxa"/>
            <w:tcBorders>
              <w:top w:val="single" w:sz="4" w:space="0" w:color="auto"/>
              <w:left w:val="single" w:sz="4" w:space="0" w:color="auto"/>
              <w:bottom w:val="single" w:sz="4" w:space="0" w:color="auto"/>
            </w:tcBorders>
            <w:shd w:val="clear" w:color="auto" w:fill="FFFFFF"/>
          </w:tcPr>
          <w:p w14:paraId="6BE5D969"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M.SDE.00011</w:t>
            </w:r>
          </w:p>
        </w:tc>
        <w:tc>
          <w:tcPr>
            <w:tcW w:w="4186" w:type="dxa"/>
            <w:tcBorders>
              <w:top w:val="single" w:sz="4" w:space="0" w:color="auto"/>
              <w:left w:val="single" w:sz="4" w:space="0" w:color="auto"/>
              <w:bottom w:val="single" w:sz="4" w:space="0" w:color="auto"/>
            </w:tcBorders>
            <w:shd w:val="clear" w:color="auto" w:fill="FFFFFF"/>
          </w:tcPr>
          <w:p w14:paraId="6BD27ED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csdo:Id50Type (M.SDT.00093) Պայմանանշանների նորմալացված տող։</w:t>
            </w:r>
          </w:p>
          <w:p w14:paraId="0558D4F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3BEE35D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C941820"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AC0BAE9" w14:textId="77777777" w:rsidTr="0091441A">
        <w:trPr>
          <w:jc w:val="center"/>
        </w:trPr>
        <w:tc>
          <w:tcPr>
            <w:tcW w:w="290" w:type="dxa"/>
            <w:shd w:val="clear" w:color="auto" w:fill="FFFFFF"/>
          </w:tcPr>
          <w:p w14:paraId="5E29A2B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E53FB2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bottom w:val="single" w:sz="4" w:space="0" w:color="auto"/>
              <w:right w:val="single" w:sz="4" w:space="0" w:color="auto"/>
            </w:tcBorders>
            <w:shd w:val="clear" w:color="auto" w:fill="FFFFFF"/>
          </w:tcPr>
          <w:p w14:paraId="76D6FB9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307F4DA4" w14:textId="77777777" w:rsidR="008D6FA4" w:rsidRPr="002B732A" w:rsidRDefault="008D6FA4" w:rsidP="0091441A">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*.9.</w:t>
            </w:r>
            <w:r w:rsidR="00D77C9B">
              <w:rPr>
                <w:rStyle w:val="Bodytext211pt"/>
                <w:rFonts w:ascii="Sylfaen" w:hAnsi="Sylfaen"/>
                <w:sz w:val="20"/>
                <w:szCs w:val="20"/>
                <w:lang w:val="en-US"/>
              </w:rPr>
              <w:tab/>
            </w:r>
            <w:r w:rsidRPr="002B732A">
              <w:rPr>
                <w:rStyle w:val="Bodytext211pt"/>
                <w:rFonts w:ascii="Sylfaen" w:hAnsi="Sylfaen"/>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1ED24873"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գրասենյակի կամ բնակարանի նշագիրը</w:t>
            </w:r>
          </w:p>
        </w:tc>
        <w:tc>
          <w:tcPr>
            <w:tcW w:w="2059" w:type="dxa"/>
            <w:tcBorders>
              <w:top w:val="single" w:sz="4" w:space="0" w:color="auto"/>
              <w:left w:val="single" w:sz="4" w:space="0" w:color="auto"/>
              <w:bottom w:val="single" w:sz="4" w:space="0" w:color="auto"/>
            </w:tcBorders>
            <w:shd w:val="clear" w:color="auto" w:fill="FFFFFF"/>
          </w:tcPr>
          <w:p w14:paraId="04321C47"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M.SDE.00012</w:t>
            </w:r>
          </w:p>
        </w:tc>
        <w:tc>
          <w:tcPr>
            <w:tcW w:w="4186" w:type="dxa"/>
            <w:tcBorders>
              <w:top w:val="single" w:sz="4" w:space="0" w:color="auto"/>
              <w:left w:val="single" w:sz="4" w:space="0" w:color="auto"/>
              <w:bottom w:val="single" w:sz="4" w:space="0" w:color="auto"/>
            </w:tcBorders>
            <w:shd w:val="clear" w:color="auto" w:fill="FFFFFF"/>
          </w:tcPr>
          <w:p w14:paraId="117381A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csdo:Id20Type (M.SDT.00092) Պայմանանշանների նորմալացված տող:</w:t>
            </w:r>
          </w:p>
          <w:p w14:paraId="1740829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20DE757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14CCF7D"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81649FE" w14:textId="77777777" w:rsidTr="0091441A">
        <w:trPr>
          <w:jc w:val="center"/>
        </w:trPr>
        <w:tc>
          <w:tcPr>
            <w:tcW w:w="290" w:type="dxa"/>
            <w:shd w:val="clear" w:color="auto" w:fill="FFFFFF"/>
          </w:tcPr>
          <w:p w14:paraId="5ECF67F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55D3669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2A1360C2"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2.3.7.</w:t>
            </w:r>
            <w:r w:rsidR="00D77C9B">
              <w:rPr>
                <w:rStyle w:val="Bodytext211pt"/>
                <w:rFonts w:ascii="Sylfaen" w:hAnsi="Sylfaen"/>
                <w:sz w:val="20"/>
                <w:szCs w:val="20"/>
                <w:lang w:val="en-US"/>
              </w:rPr>
              <w:tab/>
            </w:r>
            <w:r w:rsidRPr="002B732A">
              <w:rPr>
                <w:rStyle w:val="Bodytext211pt"/>
                <w:rFonts w:ascii="Sylfaen" w:hAnsi="Sylfaen"/>
                <w:sz w:val="20"/>
                <w:szCs w:val="20"/>
              </w:rPr>
              <w:t>Աշխարհագրական կոորդինատները</w:t>
            </w:r>
          </w:p>
          <w:p w14:paraId="4473CB44"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(ccdo:GeoCoordinateDetails)</w:t>
            </w:r>
          </w:p>
        </w:tc>
        <w:tc>
          <w:tcPr>
            <w:tcW w:w="3581" w:type="dxa"/>
            <w:tcBorders>
              <w:top w:val="single" w:sz="4" w:space="0" w:color="auto"/>
              <w:left w:val="single" w:sz="4" w:space="0" w:color="auto"/>
              <w:bottom w:val="single" w:sz="4" w:space="0" w:color="auto"/>
            </w:tcBorders>
            <w:shd w:val="clear" w:color="auto" w:fill="FFFFFF"/>
          </w:tcPr>
          <w:p w14:paraId="2949D2E9"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անասնահամաճարակային օջախի (վարակված օբյեկտի) կոորդինատները</w:t>
            </w:r>
          </w:p>
        </w:tc>
        <w:tc>
          <w:tcPr>
            <w:tcW w:w="2059" w:type="dxa"/>
            <w:tcBorders>
              <w:top w:val="single" w:sz="4" w:space="0" w:color="auto"/>
              <w:left w:val="single" w:sz="4" w:space="0" w:color="auto"/>
              <w:bottom w:val="single" w:sz="4" w:space="0" w:color="auto"/>
            </w:tcBorders>
            <w:shd w:val="clear" w:color="auto" w:fill="FFFFFF"/>
          </w:tcPr>
          <w:p w14:paraId="102CFB0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M.CDE.00035</w:t>
            </w:r>
          </w:p>
        </w:tc>
        <w:tc>
          <w:tcPr>
            <w:tcW w:w="4186" w:type="dxa"/>
            <w:tcBorders>
              <w:top w:val="single" w:sz="4" w:space="0" w:color="auto"/>
              <w:left w:val="single" w:sz="4" w:space="0" w:color="auto"/>
              <w:bottom w:val="single" w:sz="4" w:space="0" w:color="auto"/>
            </w:tcBorders>
            <w:shd w:val="clear" w:color="auto" w:fill="FFFFFF"/>
          </w:tcPr>
          <w:p w14:paraId="28A61E58"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ccdo:GeoCoordinateDetailsType</w:t>
            </w:r>
            <w:r w:rsidR="00962EB9">
              <w:rPr>
                <w:rStyle w:val="Bodytext211pt"/>
                <w:rFonts w:ascii="Sylfaen" w:hAnsi="Sylfaen"/>
                <w:sz w:val="20"/>
                <w:szCs w:val="20"/>
                <w:lang w:val="en-US"/>
              </w:rPr>
              <w:t xml:space="preserve"> </w:t>
            </w:r>
            <w:r w:rsidRPr="002B732A">
              <w:rPr>
                <w:rStyle w:val="Bodytext211pt"/>
                <w:rFonts w:ascii="Sylfaen" w:hAnsi="Sylfaen"/>
                <w:sz w:val="20"/>
                <w:szCs w:val="20"/>
              </w:rPr>
              <w:t>(M.CDT.00037)</w:t>
            </w:r>
          </w:p>
          <w:p w14:paraId="07E6ECA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111EF4E"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27085E8B" w14:textId="77777777" w:rsidTr="0091441A">
        <w:trPr>
          <w:jc w:val="center"/>
        </w:trPr>
        <w:tc>
          <w:tcPr>
            <w:tcW w:w="290" w:type="dxa"/>
            <w:shd w:val="clear" w:color="auto" w:fill="FFFFFF"/>
          </w:tcPr>
          <w:p w14:paraId="3A217A2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31570A3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right w:val="single" w:sz="4" w:space="0" w:color="auto"/>
            </w:tcBorders>
            <w:shd w:val="clear" w:color="auto" w:fill="FFFFFF"/>
          </w:tcPr>
          <w:p w14:paraId="732F019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6D5C1CF9" w14:textId="77777777" w:rsidR="008D6FA4" w:rsidRPr="002B732A" w:rsidRDefault="008D6FA4" w:rsidP="0091441A">
            <w:pPr>
              <w:pStyle w:val="Bodytext20"/>
              <w:shd w:val="clear" w:color="auto" w:fill="auto"/>
              <w:tabs>
                <w:tab w:val="left" w:pos="42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*.1.</w:t>
            </w:r>
            <w:r w:rsidR="00D77C9B">
              <w:rPr>
                <w:rStyle w:val="Bodytext211pt"/>
                <w:rFonts w:ascii="Sylfaen" w:hAnsi="Sylfaen"/>
                <w:sz w:val="20"/>
                <w:szCs w:val="20"/>
                <w:lang w:val="en-US"/>
              </w:rPr>
              <w:tab/>
            </w:r>
            <w:r w:rsidRPr="002B732A">
              <w:rPr>
                <w:rStyle w:val="Bodytext211pt"/>
                <w:rFonts w:ascii="Sylfaen" w:hAnsi="Sylfaen"/>
                <w:sz w:val="20"/>
                <w:szCs w:val="20"/>
              </w:rPr>
              <w:t>Աշխարհագրական երկայնությունը (csdo:LongitudeMeasure)</w:t>
            </w:r>
          </w:p>
        </w:tc>
        <w:tc>
          <w:tcPr>
            <w:tcW w:w="3581" w:type="dxa"/>
            <w:tcBorders>
              <w:top w:val="single" w:sz="4" w:space="0" w:color="auto"/>
              <w:left w:val="single" w:sz="4" w:space="0" w:color="auto"/>
              <w:bottom w:val="single" w:sz="4" w:space="0" w:color="auto"/>
            </w:tcBorders>
            <w:shd w:val="clear" w:color="auto" w:fill="FFFFFF"/>
          </w:tcPr>
          <w:p w14:paraId="01D05BB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օբյեկտի տեղադիրքի աշխարհագրական երկայնությունը</w:t>
            </w:r>
          </w:p>
        </w:tc>
        <w:tc>
          <w:tcPr>
            <w:tcW w:w="2059" w:type="dxa"/>
            <w:tcBorders>
              <w:top w:val="single" w:sz="4" w:space="0" w:color="auto"/>
              <w:left w:val="single" w:sz="4" w:space="0" w:color="auto"/>
              <w:bottom w:val="single" w:sz="4" w:space="0" w:color="auto"/>
            </w:tcBorders>
            <w:shd w:val="clear" w:color="auto" w:fill="FFFFFF"/>
          </w:tcPr>
          <w:p w14:paraId="315A6A0C"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M.SDE.00147</w:t>
            </w:r>
          </w:p>
        </w:tc>
        <w:tc>
          <w:tcPr>
            <w:tcW w:w="4186" w:type="dxa"/>
            <w:tcBorders>
              <w:top w:val="single" w:sz="4" w:space="0" w:color="auto"/>
              <w:left w:val="single" w:sz="4" w:space="0" w:color="auto"/>
              <w:bottom w:val="single" w:sz="4" w:space="0" w:color="auto"/>
            </w:tcBorders>
            <w:shd w:val="clear" w:color="auto" w:fill="FFFFFF"/>
          </w:tcPr>
          <w:p w14:paraId="74A3128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csdo:GeoCoordinateMeasureType (M.SDT.00107)</w:t>
            </w:r>
          </w:p>
          <w:p w14:paraId="2F0B5A9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 xml:space="preserve">Արժեքը՝ ISO 6709-ին համապատասխան։ </w:t>
            </w:r>
          </w:p>
          <w:p w14:paraId="619EB1CF"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Թվանշանների առավելագույն քանակը՝ 11:</w:t>
            </w:r>
          </w:p>
          <w:p w14:paraId="20184E6F"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Կոտորակային թվանշանների առավելագույն քանակը՝ 8</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F85B1F1"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6DEFDCAE" w14:textId="77777777" w:rsidTr="0091441A">
        <w:trPr>
          <w:jc w:val="center"/>
        </w:trPr>
        <w:tc>
          <w:tcPr>
            <w:tcW w:w="290" w:type="dxa"/>
            <w:shd w:val="clear" w:color="auto" w:fill="FFFFFF"/>
          </w:tcPr>
          <w:p w14:paraId="071FB4D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666A6F3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bottom w:val="single" w:sz="4" w:space="0" w:color="auto"/>
              <w:right w:val="single" w:sz="4" w:space="0" w:color="auto"/>
            </w:tcBorders>
            <w:shd w:val="clear" w:color="auto" w:fill="FFFFFF"/>
          </w:tcPr>
          <w:p w14:paraId="1C3A085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795DFC1D" w14:textId="77777777" w:rsidR="008D6FA4" w:rsidRPr="002B732A" w:rsidRDefault="008D6FA4" w:rsidP="0091441A">
            <w:pPr>
              <w:pStyle w:val="Bodytext20"/>
              <w:shd w:val="clear" w:color="auto" w:fill="auto"/>
              <w:tabs>
                <w:tab w:val="left" w:pos="41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w:t>
            </w:r>
            <w:r w:rsidR="00D77C9B">
              <w:rPr>
                <w:rStyle w:val="Bodytext211pt"/>
                <w:rFonts w:ascii="Sylfaen" w:hAnsi="Sylfaen"/>
                <w:sz w:val="20"/>
                <w:szCs w:val="20"/>
                <w:lang w:val="en-US"/>
              </w:rPr>
              <w:tab/>
            </w:r>
            <w:r w:rsidRPr="002B732A">
              <w:rPr>
                <w:rStyle w:val="Bodytext211pt"/>
                <w:rFonts w:ascii="Sylfaen" w:hAnsi="Sylfaen"/>
                <w:sz w:val="20"/>
                <w:szCs w:val="20"/>
              </w:rPr>
              <w:t>Աշխարհագրական լայնությունը (csdo:LatitudeMeasure)</w:t>
            </w:r>
          </w:p>
        </w:tc>
        <w:tc>
          <w:tcPr>
            <w:tcW w:w="3581" w:type="dxa"/>
            <w:tcBorders>
              <w:top w:val="single" w:sz="4" w:space="0" w:color="auto"/>
              <w:left w:val="single" w:sz="4" w:space="0" w:color="auto"/>
              <w:bottom w:val="single" w:sz="4" w:space="0" w:color="auto"/>
            </w:tcBorders>
            <w:shd w:val="clear" w:color="auto" w:fill="FFFFFF"/>
          </w:tcPr>
          <w:p w14:paraId="259DEBEF"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օբյեկտի տեղադիրքի աշխարհագրական լայնությունը</w:t>
            </w:r>
          </w:p>
        </w:tc>
        <w:tc>
          <w:tcPr>
            <w:tcW w:w="2059" w:type="dxa"/>
            <w:tcBorders>
              <w:top w:val="single" w:sz="4" w:space="0" w:color="auto"/>
              <w:left w:val="single" w:sz="4" w:space="0" w:color="auto"/>
              <w:bottom w:val="single" w:sz="4" w:space="0" w:color="auto"/>
            </w:tcBorders>
            <w:shd w:val="clear" w:color="auto" w:fill="FFFFFF"/>
          </w:tcPr>
          <w:p w14:paraId="3670EBF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M.SDE.00146</w:t>
            </w:r>
          </w:p>
        </w:tc>
        <w:tc>
          <w:tcPr>
            <w:tcW w:w="4186" w:type="dxa"/>
            <w:tcBorders>
              <w:top w:val="single" w:sz="4" w:space="0" w:color="auto"/>
              <w:left w:val="single" w:sz="4" w:space="0" w:color="auto"/>
              <w:bottom w:val="single" w:sz="4" w:space="0" w:color="auto"/>
            </w:tcBorders>
            <w:shd w:val="clear" w:color="auto" w:fill="FFFFFF"/>
          </w:tcPr>
          <w:p w14:paraId="251A43A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csdo:GeoCoordinateMeasureType (M.SDT.00107)</w:t>
            </w:r>
          </w:p>
          <w:p w14:paraId="7BA1D8A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 xml:space="preserve">Արժեքը՝ ISO 6709-ին համապատասխան։ </w:t>
            </w:r>
          </w:p>
          <w:p w14:paraId="0B012BA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Թվանշանների առավելագույն քանակը՝ 11:</w:t>
            </w:r>
          </w:p>
          <w:p w14:paraId="46F3725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Կոտորակային թվանշանների առավելագույն քանակը՝ 8</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4774071"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7FF67DA2" w14:textId="77777777" w:rsidTr="0091441A">
        <w:trPr>
          <w:jc w:val="center"/>
        </w:trPr>
        <w:tc>
          <w:tcPr>
            <w:tcW w:w="290" w:type="dxa"/>
            <w:shd w:val="clear" w:color="auto" w:fill="FFFFFF"/>
          </w:tcPr>
          <w:p w14:paraId="25F1F0C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4DAFD06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6CDAB06B" w14:textId="77777777" w:rsidR="008D6FA4" w:rsidRPr="002B732A" w:rsidRDefault="008D6FA4" w:rsidP="0091441A">
            <w:pPr>
              <w:pStyle w:val="Bodytext20"/>
              <w:shd w:val="clear" w:color="auto" w:fill="auto"/>
              <w:tabs>
                <w:tab w:val="left" w:pos="445"/>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2.3.8.</w:t>
            </w:r>
            <w:r w:rsidR="00D77C9B">
              <w:rPr>
                <w:rStyle w:val="Bodytext211pt"/>
                <w:rFonts w:ascii="Sylfaen" w:hAnsi="Sylfaen"/>
                <w:sz w:val="20"/>
                <w:szCs w:val="20"/>
                <w:lang w:val="en-US"/>
              </w:rPr>
              <w:tab/>
            </w:r>
            <w:r w:rsidRPr="002B732A">
              <w:rPr>
                <w:rStyle w:val="Bodytext211pt"/>
                <w:rFonts w:ascii="Sylfaen" w:hAnsi="Sylfaen"/>
                <w:sz w:val="20"/>
                <w:szCs w:val="20"/>
              </w:rPr>
              <w:t>Տարածքի քարտեզը (smsdo:RegionalizationMapResourceld)</w:t>
            </w:r>
          </w:p>
        </w:tc>
        <w:tc>
          <w:tcPr>
            <w:tcW w:w="3581" w:type="dxa"/>
            <w:tcBorders>
              <w:top w:val="single" w:sz="4" w:space="0" w:color="auto"/>
              <w:left w:val="single" w:sz="4" w:space="0" w:color="auto"/>
              <w:bottom w:val="single" w:sz="4" w:space="0" w:color="auto"/>
            </w:tcBorders>
            <w:shd w:val="clear" w:color="auto" w:fill="FFFFFF"/>
          </w:tcPr>
          <w:p w14:paraId="1CAEF12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անդամ պետության ազգային ռեսուրսի համապատասխան տարածքի ռեգիոնալացման եւ անասնահամաճարակային գոտիավորման քարտեզին կատարվող հղումը</w:t>
            </w:r>
          </w:p>
        </w:tc>
        <w:tc>
          <w:tcPr>
            <w:tcW w:w="2059" w:type="dxa"/>
            <w:tcBorders>
              <w:top w:val="single" w:sz="4" w:space="0" w:color="auto"/>
              <w:left w:val="single" w:sz="4" w:space="0" w:color="auto"/>
              <w:bottom w:val="single" w:sz="4" w:space="0" w:color="auto"/>
            </w:tcBorders>
            <w:shd w:val="clear" w:color="auto" w:fill="FFFFFF"/>
          </w:tcPr>
          <w:p w14:paraId="7E656D5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M.SM.SDE.00121</w:t>
            </w:r>
          </w:p>
        </w:tc>
        <w:tc>
          <w:tcPr>
            <w:tcW w:w="4186" w:type="dxa"/>
            <w:tcBorders>
              <w:top w:val="single" w:sz="4" w:space="0" w:color="auto"/>
              <w:left w:val="single" w:sz="4" w:space="0" w:color="auto"/>
              <w:bottom w:val="single" w:sz="4" w:space="0" w:color="auto"/>
            </w:tcBorders>
            <w:shd w:val="clear" w:color="auto" w:fill="FFFFFF"/>
          </w:tcPr>
          <w:p w14:paraId="14212B4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csdo:ResourceIdType (M.SDT.00197) Պայմանանշանների նորմալացված տող։</w:t>
            </w:r>
          </w:p>
          <w:p w14:paraId="5785255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29F76F4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2048</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475A2E2"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6B4B5AE" w14:textId="77777777" w:rsidTr="0091441A">
        <w:trPr>
          <w:jc w:val="center"/>
        </w:trPr>
        <w:tc>
          <w:tcPr>
            <w:tcW w:w="290" w:type="dxa"/>
            <w:shd w:val="clear" w:color="auto" w:fill="FFFFFF"/>
          </w:tcPr>
          <w:p w14:paraId="2E3E9F4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3370F7C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0FDF563B"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2.3.9.</w:t>
            </w:r>
            <w:r w:rsidR="00AC766B">
              <w:rPr>
                <w:rStyle w:val="Bodytext211pt"/>
                <w:rFonts w:ascii="Sylfaen" w:hAnsi="Sylfaen"/>
                <w:sz w:val="20"/>
                <w:szCs w:val="20"/>
                <w:lang w:val="en-US"/>
              </w:rPr>
              <w:tab/>
            </w:r>
            <w:r w:rsidRPr="002B732A">
              <w:rPr>
                <w:rStyle w:val="Bodytext211pt"/>
                <w:rFonts w:ascii="Sylfaen" w:hAnsi="Sylfaen"/>
                <w:sz w:val="20"/>
                <w:szCs w:val="20"/>
              </w:rPr>
              <w:t>Անասնաբուժասանիտարական միջոցը</w:t>
            </w:r>
          </w:p>
          <w:p w14:paraId="05FBD859"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(smcdo:ControlMeasureDetails)</w:t>
            </w:r>
          </w:p>
        </w:tc>
        <w:tc>
          <w:tcPr>
            <w:tcW w:w="3581" w:type="dxa"/>
            <w:tcBorders>
              <w:top w:val="single" w:sz="4" w:space="0" w:color="auto"/>
              <w:left w:val="single" w:sz="4" w:space="0" w:color="auto"/>
              <w:bottom w:val="single" w:sz="4" w:space="0" w:color="auto"/>
            </w:tcBorders>
            <w:shd w:val="clear" w:color="auto" w:fill="FFFFFF"/>
          </w:tcPr>
          <w:p w14:paraId="29A789A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անասնաբուժասա</w:t>
            </w:r>
            <w:r w:rsidRPr="002B732A">
              <w:rPr>
                <w:rStyle w:val="Bodytext211pt"/>
                <w:rFonts w:ascii="Sylfaen" w:hAnsi="Sylfaen"/>
                <w:sz w:val="20"/>
                <w:szCs w:val="20"/>
              </w:rPr>
              <w:softHyphen/>
              <w:t>նիտարական միջոցի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1B59864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M.SM.CDE.00044</w:t>
            </w:r>
          </w:p>
        </w:tc>
        <w:tc>
          <w:tcPr>
            <w:tcW w:w="4186" w:type="dxa"/>
            <w:tcBorders>
              <w:top w:val="single" w:sz="4" w:space="0" w:color="auto"/>
              <w:left w:val="single" w:sz="4" w:space="0" w:color="auto"/>
              <w:bottom w:val="single" w:sz="4" w:space="0" w:color="auto"/>
            </w:tcBorders>
            <w:shd w:val="clear" w:color="auto" w:fill="FFFFFF"/>
          </w:tcPr>
          <w:p w14:paraId="5481B9E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smcdo:ControlMeasureDetailsType</w:t>
            </w:r>
          </w:p>
          <w:p w14:paraId="0FC661F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(M.SM.CDT.00033)</w:t>
            </w:r>
          </w:p>
          <w:p w14:paraId="48A7E77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C6696D1"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7AD2C4ED" w14:textId="77777777" w:rsidTr="0091441A">
        <w:trPr>
          <w:jc w:val="center"/>
        </w:trPr>
        <w:tc>
          <w:tcPr>
            <w:tcW w:w="290" w:type="dxa"/>
            <w:shd w:val="clear" w:color="auto" w:fill="FFFFFF"/>
          </w:tcPr>
          <w:p w14:paraId="4DAAA17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2601102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425" w:type="dxa"/>
            <w:gridSpan w:val="2"/>
            <w:tcBorders>
              <w:top w:val="single" w:sz="4" w:space="0" w:color="auto"/>
              <w:right w:val="single" w:sz="4" w:space="0" w:color="auto"/>
            </w:tcBorders>
            <w:shd w:val="clear" w:color="auto" w:fill="FFFFFF"/>
          </w:tcPr>
          <w:p w14:paraId="11D4507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p>
        </w:tc>
        <w:tc>
          <w:tcPr>
            <w:tcW w:w="3110" w:type="dxa"/>
            <w:gridSpan w:val="3"/>
            <w:tcBorders>
              <w:top w:val="single" w:sz="4" w:space="0" w:color="auto"/>
              <w:left w:val="single" w:sz="4" w:space="0" w:color="auto"/>
              <w:bottom w:val="single" w:sz="4" w:space="0" w:color="auto"/>
            </w:tcBorders>
            <w:shd w:val="clear" w:color="auto" w:fill="FFFFFF"/>
          </w:tcPr>
          <w:p w14:paraId="191F27CB" w14:textId="77777777" w:rsidR="008D6FA4" w:rsidRPr="002B732A" w:rsidRDefault="008D6FA4" w:rsidP="0091441A">
            <w:pPr>
              <w:pStyle w:val="Bodytext20"/>
              <w:shd w:val="clear" w:color="auto" w:fill="auto"/>
              <w:tabs>
                <w:tab w:val="left" w:pos="400"/>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AC766B" w:rsidRPr="00AC766B">
              <w:rPr>
                <w:rStyle w:val="Bodytext211pt"/>
                <w:rFonts w:ascii="Sylfaen" w:hAnsi="Sylfaen"/>
                <w:sz w:val="20"/>
                <w:szCs w:val="20"/>
              </w:rPr>
              <w:tab/>
            </w:r>
            <w:r w:rsidRPr="002B732A">
              <w:rPr>
                <w:rStyle w:val="Bodytext211pt"/>
                <w:rFonts w:ascii="Sylfaen" w:hAnsi="Sylfaen"/>
                <w:sz w:val="20"/>
                <w:szCs w:val="20"/>
              </w:rPr>
              <w:t>Միջոցը ձեռնարկելու հատկանիշը (implementedIndicator ատրիբուտ)</w:t>
            </w:r>
          </w:p>
        </w:tc>
        <w:tc>
          <w:tcPr>
            <w:tcW w:w="3581" w:type="dxa"/>
            <w:tcBorders>
              <w:top w:val="single" w:sz="4" w:space="0" w:color="auto"/>
              <w:left w:val="single" w:sz="4" w:space="0" w:color="auto"/>
              <w:bottom w:val="single" w:sz="4" w:space="0" w:color="auto"/>
            </w:tcBorders>
            <w:shd w:val="clear" w:color="auto" w:fill="FFFFFF"/>
          </w:tcPr>
          <w:p w14:paraId="5B464C5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միջոցի ձեռնարկումը որոշող հատկանիշը.</w:t>
            </w:r>
          </w:p>
          <w:p w14:paraId="32EABAC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 xml:space="preserve">1՝ միջոցը ձեռնարկվել է. </w:t>
            </w:r>
          </w:p>
          <w:p w14:paraId="720B7D9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0՝ միջոցի ձեռնարկումը պլանավորվում է</w:t>
            </w:r>
          </w:p>
        </w:tc>
        <w:tc>
          <w:tcPr>
            <w:tcW w:w="2059" w:type="dxa"/>
            <w:tcBorders>
              <w:top w:val="single" w:sz="4" w:space="0" w:color="auto"/>
              <w:left w:val="single" w:sz="4" w:space="0" w:color="auto"/>
              <w:bottom w:val="single" w:sz="4" w:space="0" w:color="auto"/>
            </w:tcBorders>
            <w:shd w:val="clear" w:color="auto" w:fill="FFFFFF"/>
          </w:tcPr>
          <w:p w14:paraId="3DDCFC6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61CB649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bdt:IndicatorType (M.BDT.00013)</w:t>
            </w:r>
          </w:p>
          <w:p w14:paraId="52DDD927"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Երկու արժեքներից մեկը՝ «true» (ճիշտ է) կամ «false» (սխալ է)</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3E09C24"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4E003263" w14:textId="77777777" w:rsidTr="0091441A">
        <w:trPr>
          <w:jc w:val="center"/>
        </w:trPr>
        <w:tc>
          <w:tcPr>
            <w:tcW w:w="290" w:type="dxa"/>
            <w:shd w:val="clear" w:color="auto" w:fill="FFFFFF"/>
          </w:tcPr>
          <w:p w14:paraId="02D9AC9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3BFC7E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1F647343"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6BA69E70" w14:textId="77777777" w:rsidR="008D6FA4" w:rsidRPr="002B732A" w:rsidRDefault="008D6FA4" w:rsidP="0091441A">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*.1.</w:t>
            </w:r>
            <w:r w:rsidR="00AC766B">
              <w:rPr>
                <w:rStyle w:val="Bodytext211pt"/>
                <w:rFonts w:ascii="Sylfaen" w:hAnsi="Sylfaen"/>
                <w:sz w:val="20"/>
                <w:szCs w:val="20"/>
                <w:lang w:val="en-US"/>
              </w:rPr>
              <w:tab/>
            </w:r>
            <w:r w:rsidRPr="002B732A">
              <w:rPr>
                <w:rStyle w:val="Bodytext211pt"/>
                <w:rFonts w:ascii="Sylfaen" w:hAnsi="Sylfaen"/>
                <w:sz w:val="20"/>
                <w:szCs w:val="20"/>
              </w:rPr>
              <w:t>Ամսաթիվը (csdo:EventDate)</w:t>
            </w:r>
          </w:p>
        </w:tc>
        <w:tc>
          <w:tcPr>
            <w:tcW w:w="3581" w:type="dxa"/>
            <w:tcBorders>
              <w:top w:val="single" w:sz="4" w:space="0" w:color="auto"/>
              <w:left w:val="single" w:sz="4" w:space="0" w:color="auto"/>
              <w:bottom w:val="single" w:sz="4" w:space="0" w:color="auto"/>
            </w:tcBorders>
            <w:shd w:val="clear" w:color="auto" w:fill="FFFFFF"/>
          </w:tcPr>
          <w:p w14:paraId="72192B5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ձեռնարկված կամ պլանավորվող միջոցի ամսաթիվը</w:t>
            </w:r>
          </w:p>
        </w:tc>
        <w:tc>
          <w:tcPr>
            <w:tcW w:w="2059" w:type="dxa"/>
            <w:tcBorders>
              <w:top w:val="single" w:sz="4" w:space="0" w:color="auto"/>
              <w:left w:val="single" w:sz="4" w:space="0" w:color="auto"/>
              <w:bottom w:val="single" w:sz="4" w:space="0" w:color="auto"/>
            </w:tcBorders>
            <w:shd w:val="clear" w:color="auto" w:fill="FFFFFF"/>
          </w:tcPr>
          <w:p w14:paraId="4AA1989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M.SDE.00131</w:t>
            </w:r>
          </w:p>
        </w:tc>
        <w:tc>
          <w:tcPr>
            <w:tcW w:w="4186" w:type="dxa"/>
            <w:tcBorders>
              <w:top w:val="single" w:sz="4" w:space="0" w:color="auto"/>
              <w:left w:val="single" w:sz="4" w:space="0" w:color="auto"/>
              <w:bottom w:val="single" w:sz="4" w:space="0" w:color="auto"/>
            </w:tcBorders>
            <w:shd w:val="clear" w:color="auto" w:fill="FFFFFF"/>
          </w:tcPr>
          <w:p w14:paraId="3467411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8396C64"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9C41111" w14:textId="77777777" w:rsidTr="0091441A">
        <w:trPr>
          <w:jc w:val="center"/>
        </w:trPr>
        <w:tc>
          <w:tcPr>
            <w:tcW w:w="290" w:type="dxa"/>
            <w:shd w:val="clear" w:color="auto" w:fill="FFFFFF"/>
          </w:tcPr>
          <w:p w14:paraId="7899D5C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40AA4C7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60454F8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5E0881AC" w14:textId="77777777" w:rsidR="008D6FA4" w:rsidRPr="002B732A" w:rsidRDefault="008D6FA4" w:rsidP="0091441A">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w:t>
            </w:r>
            <w:r w:rsidR="00AC766B">
              <w:rPr>
                <w:rStyle w:val="Bodytext211pt"/>
                <w:rFonts w:ascii="Sylfaen" w:hAnsi="Sylfaen"/>
                <w:sz w:val="20"/>
                <w:szCs w:val="20"/>
                <w:lang w:val="en-US"/>
              </w:rPr>
              <w:tab/>
            </w:r>
            <w:r w:rsidRPr="002B732A">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076393F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ձեռնարկված կամ պլանավորվող միջոցի նկարագրությունը</w:t>
            </w:r>
          </w:p>
        </w:tc>
        <w:tc>
          <w:tcPr>
            <w:tcW w:w="2059" w:type="dxa"/>
            <w:tcBorders>
              <w:top w:val="single" w:sz="4" w:space="0" w:color="auto"/>
              <w:left w:val="single" w:sz="4" w:space="0" w:color="auto"/>
              <w:bottom w:val="single" w:sz="4" w:space="0" w:color="auto"/>
            </w:tcBorders>
            <w:shd w:val="clear" w:color="auto" w:fill="FFFFFF"/>
          </w:tcPr>
          <w:p w14:paraId="122FC3C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4D76250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csdo:Text4000Type</w:t>
            </w:r>
            <w:r w:rsidR="0091441A">
              <w:rPr>
                <w:rStyle w:val="Bodytext211pt"/>
                <w:rFonts w:ascii="Sylfaen" w:hAnsi="Sylfaen"/>
                <w:sz w:val="20"/>
                <w:szCs w:val="20"/>
                <w:lang w:val="en-US"/>
              </w:rPr>
              <w:t xml:space="preserve"> </w:t>
            </w:r>
            <w:r w:rsidRPr="002B732A">
              <w:rPr>
                <w:rStyle w:val="Bodytext211pt"/>
                <w:rFonts w:ascii="Sylfaen" w:hAnsi="Sylfaen"/>
                <w:sz w:val="20"/>
                <w:szCs w:val="20"/>
              </w:rPr>
              <w:t>(M.SDT.00088)</w:t>
            </w:r>
          </w:p>
          <w:p w14:paraId="4877237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Պայմանանշանների տող:</w:t>
            </w:r>
          </w:p>
          <w:p w14:paraId="1D9815E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6E8CDC9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CF76400"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513FAAA9" w14:textId="77777777" w:rsidTr="0091441A">
        <w:trPr>
          <w:jc w:val="center"/>
        </w:trPr>
        <w:tc>
          <w:tcPr>
            <w:tcW w:w="290" w:type="dxa"/>
            <w:shd w:val="clear" w:color="auto" w:fill="FFFFFF"/>
          </w:tcPr>
          <w:p w14:paraId="61CF947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37E6FA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548ECAF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050C2E89" w14:textId="77777777" w:rsidR="008D6FA4" w:rsidRPr="002B732A" w:rsidRDefault="008D6FA4" w:rsidP="0091441A">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w:t>
            </w:r>
            <w:r w:rsidR="00AC766B">
              <w:rPr>
                <w:rStyle w:val="Bodytext211pt"/>
                <w:rFonts w:ascii="Sylfaen" w:hAnsi="Sylfaen"/>
                <w:sz w:val="20"/>
                <w:szCs w:val="20"/>
                <w:lang w:val="en-US"/>
              </w:rPr>
              <w:tab/>
            </w:r>
            <w:r w:rsidRPr="002B732A">
              <w:rPr>
                <w:rStyle w:val="Bodytext211pt"/>
                <w:rFonts w:ascii="Sylfaen" w:hAnsi="Sylfaen"/>
                <w:sz w:val="20"/>
                <w:szCs w:val="20"/>
              </w:rPr>
              <w:t>Փաստաթղթային հիմքը (ccdo:ReasonDocDetails)</w:t>
            </w:r>
          </w:p>
        </w:tc>
        <w:tc>
          <w:tcPr>
            <w:tcW w:w="3581" w:type="dxa"/>
            <w:tcBorders>
              <w:top w:val="single" w:sz="4" w:space="0" w:color="auto"/>
              <w:left w:val="single" w:sz="4" w:space="0" w:color="auto"/>
              <w:bottom w:val="single" w:sz="4" w:space="0" w:color="auto"/>
            </w:tcBorders>
            <w:shd w:val="clear" w:color="auto" w:fill="FFFFFF"/>
          </w:tcPr>
          <w:p w14:paraId="3F61ECF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միջոցի կիրառումը կանոնակարգող փաստաթուղթը</w:t>
            </w:r>
          </w:p>
        </w:tc>
        <w:tc>
          <w:tcPr>
            <w:tcW w:w="2059" w:type="dxa"/>
            <w:tcBorders>
              <w:top w:val="single" w:sz="4" w:space="0" w:color="auto"/>
              <w:left w:val="single" w:sz="4" w:space="0" w:color="auto"/>
              <w:bottom w:val="single" w:sz="4" w:space="0" w:color="auto"/>
            </w:tcBorders>
            <w:shd w:val="clear" w:color="auto" w:fill="FFFFFF"/>
          </w:tcPr>
          <w:p w14:paraId="2ACCF6EF"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M.CDE.00065</w:t>
            </w:r>
          </w:p>
        </w:tc>
        <w:tc>
          <w:tcPr>
            <w:tcW w:w="4186" w:type="dxa"/>
            <w:tcBorders>
              <w:top w:val="single" w:sz="4" w:space="0" w:color="auto"/>
              <w:left w:val="single" w:sz="4" w:space="0" w:color="auto"/>
              <w:bottom w:val="single" w:sz="4" w:space="0" w:color="auto"/>
            </w:tcBorders>
            <w:shd w:val="clear" w:color="auto" w:fill="FFFFFF"/>
          </w:tcPr>
          <w:p w14:paraId="1429E693"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ccdo:DocContentDetailsType</w:t>
            </w:r>
            <w:r w:rsidR="0091441A">
              <w:rPr>
                <w:rStyle w:val="Bodytext211pt"/>
                <w:rFonts w:ascii="Sylfaen" w:hAnsi="Sylfaen"/>
                <w:sz w:val="20"/>
                <w:szCs w:val="20"/>
                <w:lang w:val="en-US"/>
              </w:rPr>
              <w:t xml:space="preserve"> </w:t>
            </w:r>
            <w:r w:rsidRPr="002B732A">
              <w:rPr>
                <w:rStyle w:val="Bodytext211pt"/>
                <w:rFonts w:ascii="Sylfaen" w:hAnsi="Sylfaen"/>
                <w:sz w:val="20"/>
                <w:szCs w:val="20"/>
              </w:rPr>
              <w:t>(M.CDT.00105)</w:t>
            </w:r>
          </w:p>
          <w:p w14:paraId="267F4E4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CEAA818"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w:t>
            </w:r>
          </w:p>
        </w:tc>
      </w:tr>
      <w:tr w:rsidR="008D6FA4" w:rsidRPr="002B732A" w14:paraId="339DCE45" w14:textId="77777777" w:rsidTr="0091441A">
        <w:trPr>
          <w:jc w:val="center"/>
        </w:trPr>
        <w:tc>
          <w:tcPr>
            <w:tcW w:w="290" w:type="dxa"/>
            <w:shd w:val="clear" w:color="auto" w:fill="FFFFFF"/>
          </w:tcPr>
          <w:p w14:paraId="1282FEA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4670C7D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6FAEE47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237F518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666810D8"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*.3.1.</w:t>
            </w:r>
            <w:r w:rsidR="00AC766B">
              <w:rPr>
                <w:rStyle w:val="Bodytext211pt"/>
                <w:rFonts w:ascii="Sylfaen" w:hAnsi="Sylfaen"/>
                <w:sz w:val="20"/>
                <w:szCs w:val="20"/>
                <w:lang w:val="en-US"/>
              </w:rPr>
              <w:tab/>
            </w:r>
            <w:r w:rsidRPr="002B732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415B160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5E6898B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6DB717E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csdo:UnifiedCountryCodeType</w:t>
            </w:r>
            <w:r w:rsidR="0091441A">
              <w:rPr>
                <w:rStyle w:val="Bodytext211pt"/>
                <w:rFonts w:ascii="Sylfaen" w:hAnsi="Sylfaen"/>
                <w:sz w:val="20"/>
                <w:szCs w:val="20"/>
                <w:lang w:val="en-US"/>
              </w:rPr>
              <w:t xml:space="preserve"> </w:t>
            </w:r>
            <w:r w:rsidRPr="002B732A">
              <w:rPr>
                <w:rStyle w:val="Bodytext211pt"/>
                <w:rFonts w:ascii="Sylfaen" w:hAnsi="Sylfaen"/>
                <w:sz w:val="20"/>
                <w:szCs w:val="20"/>
              </w:rPr>
              <w:t>(M.SDT.00112)</w:t>
            </w:r>
          </w:p>
          <w:p w14:paraId="241C724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7257D4C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E8B5DE4"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138E42E" w14:textId="77777777" w:rsidTr="0091441A">
        <w:trPr>
          <w:jc w:val="center"/>
        </w:trPr>
        <w:tc>
          <w:tcPr>
            <w:tcW w:w="290" w:type="dxa"/>
            <w:shd w:val="clear" w:color="auto" w:fill="FFFFFF"/>
          </w:tcPr>
          <w:p w14:paraId="47FEE9C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195A964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4343599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shd w:val="clear" w:color="auto" w:fill="FFFFFF"/>
          </w:tcPr>
          <w:p w14:paraId="09CFBF4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bottom w:val="single" w:sz="4" w:space="0" w:color="auto"/>
              <w:right w:val="single" w:sz="4" w:space="0" w:color="auto"/>
            </w:tcBorders>
            <w:shd w:val="clear" w:color="auto" w:fill="FFFFFF"/>
          </w:tcPr>
          <w:p w14:paraId="01E9079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685" w:type="dxa"/>
            <w:tcBorders>
              <w:top w:val="single" w:sz="4" w:space="0" w:color="auto"/>
              <w:left w:val="single" w:sz="4" w:space="0" w:color="auto"/>
              <w:bottom w:val="single" w:sz="4" w:space="0" w:color="auto"/>
            </w:tcBorders>
            <w:shd w:val="clear" w:color="auto" w:fill="FFFFFF"/>
          </w:tcPr>
          <w:p w14:paraId="63D40F2E" w14:textId="77777777" w:rsidR="008D6FA4" w:rsidRPr="002B732A" w:rsidRDefault="008D6FA4" w:rsidP="00AC766B">
            <w:pPr>
              <w:pStyle w:val="Bodytext20"/>
              <w:shd w:val="clear" w:color="auto" w:fill="auto"/>
              <w:tabs>
                <w:tab w:val="left" w:pos="409"/>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AC766B" w:rsidRPr="00AC766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595738D2"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022BAA5B"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60332545"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csdo:ReferenceDataIdType (M.SDT.00091)</w:t>
            </w:r>
          </w:p>
          <w:p w14:paraId="2529BB76"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Պայմանանշանների նորմալացված տող:</w:t>
            </w:r>
          </w:p>
          <w:p w14:paraId="4D095DDB"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7B62790A"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BCA76B6"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331F5A99" w14:textId="77777777" w:rsidTr="0091441A">
        <w:trPr>
          <w:jc w:val="center"/>
        </w:trPr>
        <w:tc>
          <w:tcPr>
            <w:tcW w:w="290" w:type="dxa"/>
            <w:shd w:val="clear" w:color="auto" w:fill="FFFFFF"/>
          </w:tcPr>
          <w:p w14:paraId="2E969E2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633E88F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711A935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2394A39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1853B57D" w14:textId="77777777" w:rsidR="008D6FA4" w:rsidRPr="002B732A" w:rsidRDefault="008D6FA4" w:rsidP="00AC766B">
            <w:pPr>
              <w:pStyle w:val="Bodytext20"/>
              <w:shd w:val="clear" w:color="auto" w:fill="auto"/>
              <w:tabs>
                <w:tab w:val="left" w:pos="554"/>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*.3.2.</w:t>
            </w:r>
            <w:r w:rsidR="00AC766B">
              <w:rPr>
                <w:rStyle w:val="Bodytext211pt"/>
                <w:rFonts w:ascii="Sylfaen" w:hAnsi="Sylfaen"/>
                <w:sz w:val="20"/>
                <w:szCs w:val="20"/>
                <w:lang w:val="en-US"/>
              </w:rPr>
              <w:tab/>
            </w:r>
            <w:r w:rsidRPr="002B732A">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5E663EA5"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137E2FAA"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6AF73990"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csdo:LanguageCodeType (M.SDT.00051) Լեզվի երկտառ ծածկագիրը՝ ISO 639-1-ին համապատասխան։</w:t>
            </w:r>
          </w:p>
          <w:p w14:paraId="29683AFB"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EAB77CB"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F64E94F" w14:textId="77777777" w:rsidTr="0091441A">
        <w:trPr>
          <w:jc w:val="center"/>
        </w:trPr>
        <w:tc>
          <w:tcPr>
            <w:tcW w:w="290" w:type="dxa"/>
            <w:shd w:val="clear" w:color="auto" w:fill="FFFFFF"/>
          </w:tcPr>
          <w:p w14:paraId="54E36DB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33F58A1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6DBF17B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56FE1B1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6D61A64E" w14:textId="77777777" w:rsidR="008D6FA4" w:rsidRPr="002B732A" w:rsidRDefault="008D6FA4" w:rsidP="00AC766B">
            <w:pPr>
              <w:pStyle w:val="Bodytext20"/>
              <w:shd w:val="clear" w:color="auto" w:fill="auto"/>
              <w:tabs>
                <w:tab w:val="left" w:pos="69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*.3.3.</w:t>
            </w:r>
            <w:r w:rsidR="00AC766B" w:rsidRPr="00F83622">
              <w:rPr>
                <w:rStyle w:val="Bodytext211pt"/>
                <w:rFonts w:ascii="Sylfaen" w:hAnsi="Sylfaen"/>
                <w:sz w:val="20"/>
                <w:szCs w:val="20"/>
              </w:rPr>
              <w:tab/>
            </w:r>
            <w:r w:rsidRPr="002B732A">
              <w:rPr>
                <w:rStyle w:val="Bodytext211pt"/>
                <w:rFonts w:ascii="Sylfaen" w:hAnsi="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tcPr>
          <w:p w14:paraId="5635E895"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D288BD8"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M.SDE.00054</w:t>
            </w:r>
          </w:p>
        </w:tc>
        <w:tc>
          <w:tcPr>
            <w:tcW w:w="4186" w:type="dxa"/>
            <w:tcBorders>
              <w:top w:val="single" w:sz="4" w:space="0" w:color="auto"/>
              <w:left w:val="single" w:sz="4" w:space="0" w:color="auto"/>
              <w:bottom w:val="single" w:sz="4" w:space="0" w:color="auto"/>
            </w:tcBorders>
            <w:shd w:val="clear" w:color="auto" w:fill="FFFFFF"/>
          </w:tcPr>
          <w:p w14:paraId="4789D701"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csdo:UnifiedCode20Type</w:t>
            </w:r>
            <w:r w:rsidR="0091441A">
              <w:rPr>
                <w:rStyle w:val="Bodytext211pt"/>
                <w:rFonts w:ascii="Sylfaen" w:hAnsi="Sylfaen"/>
                <w:sz w:val="20"/>
                <w:szCs w:val="20"/>
                <w:lang w:val="en-US"/>
              </w:rPr>
              <w:t xml:space="preserve"> </w:t>
            </w:r>
            <w:r w:rsidRPr="002B732A">
              <w:rPr>
                <w:rStyle w:val="Bodytext211pt"/>
                <w:rFonts w:ascii="Sylfaen" w:hAnsi="Sylfaen"/>
                <w:sz w:val="20"/>
                <w:szCs w:val="20"/>
              </w:rPr>
              <w:t>(M.SDT.00140)</w:t>
            </w:r>
          </w:p>
          <w:p w14:paraId="0E0A0CD2"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329A8465"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6CD5E1B1"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4403CAF"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50DDBDB1" w14:textId="77777777" w:rsidTr="0091441A">
        <w:trPr>
          <w:jc w:val="center"/>
        </w:trPr>
        <w:tc>
          <w:tcPr>
            <w:tcW w:w="290" w:type="dxa"/>
            <w:shd w:val="clear" w:color="auto" w:fill="FFFFFF"/>
          </w:tcPr>
          <w:p w14:paraId="2D57261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35DD2A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4167C37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shd w:val="clear" w:color="auto" w:fill="FFFFFF"/>
          </w:tcPr>
          <w:p w14:paraId="44C166F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4A9721C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685" w:type="dxa"/>
            <w:tcBorders>
              <w:top w:val="single" w:sz="4" w:space="0" w:color="auto"/>
              <w:left w:val="single" w:sz="4" w:space="0" w:color="auto"/>
              <w:bottom w:val="single" w:sz="4" w:space="0" w:color="auto"/>
            </w:tcBorders>
            <w:shd w:val="clear" w:color="auto" w:fill="FFFFFF"/>
          </w:tcPr>
          <w:p w14:paraId="22F80DFD" w14:textId="77777777" w:rsidR="008D6FA4" w:rsidRPr="002B732A" w:rsidRDefault="008D6FA4" w:rsidP="00AC766B">
            <w:pPr>
              <w:pStyle w:val="Bodytext20"/>
              <w:shd w:val="clear" w:color="auto" w:fill="auto"/>
              <w:tabs>
                <w:tab w:val="left" w:pos="409"/>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AC766B" w:rsidRPr="00AC766B">
              <w:rPr>
                <w:rStyle w:val="Bodytext211pt"/>
                <w:rFonts w:ascii="Sylfaen" w:hAnsi="Sylfaen"/>
                <w:sz w:val="20"/>
                <w:szCs w:val="20"/>
              </w:rPr>
              <w:tab/>
            </w:r>
            <w:r w:rsidRPr="002B732A">
              <w:rPr>
                <w:rStyle w:val="Bodytext211pt"/>
                <w:rFonts w:ascii="Sylfaen" w:hAnsi="Sylfaen"/>
                <w:sz w:val="20"/>
                <w:szCs w:val="20"/>
              </w:rPr>
              <w:t>Տեղեկատուի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213D60F4"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4ABD3367"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5769CA30"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csdo:ReferenceDataIdType (M.SDT.00091)</w:t>
            </w:r>
            <w:r w:rsidR="0091441A" w:rsidRPr="0091441A">
              <w:rPr>
                <w:rStyle w:val="Bodytext211pt"/>
                <w:rFonts w:ascii="Sylfaen" w:hAnsi="Sylfaen"/>
                <w:sz w:val="20"/>
                <w:szCs w:val="20"/>
              </w:rPr>
              <w:t xml:space="preserve"> </w:t>
            </w:r>
            <w:r w:rsidRPr="002B732A">
              <w:rPr>
                <w:rStyle w:val="Bodytext211pt"/>
                <w:rFonts w:ascii="Sylfaen" w:hAnsi="Sylfaen"/>
                <w:sz w:val="20"/>
                <w:szCs w:val="20"/>
              </w:rPr>
              <w:t>Պայմանանշանների նորմալացված տող:</w:t>
            </w:r>
          </w:p>
          <w:p w14:paraId="107E7021"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5DA0498D" w14:textId="77777777" w:rsidR="008D6FA4" w:rsidRPr="002B732A" w:rsidRDefault="008D6FA4" w:rsidP="00AC766B">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9327C77"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4793C7FE" w14:textId="77777777" w:rsidTr="0091441A">
        <w:trPr>
          <w:jc w:val="center"/>
        </w:trPr>
        <w:tc>
          <w:tcPr>
            <w:tcW w:w="290" w:type="dxa"/>
            <w:shd w:val="clear" w:color="auto" w:fill="FFFFFF"/>
          </w:tcPr>
          <w:p w14:paraId="65C30EA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717322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1FECEA0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5EDBB84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2E3A8265" w14:textId="77777777" w:rsidR="008D6FA4" w:rsidRPr="002B732A" w:rsidRDefault="008D6FA4" w:rsidP="0091441A">
            <w:pPr>
              <w:pStyle w:val="Bodytext20"/>
              <w:shd w:val="clear" w:color="auto" w:fill="auto"/>
              <w:tabs>
                <w:tab w:val="left" w:pos="591"/>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*.3.4.</w:t>
            </w:r>
            <w:r w:rsidR="00AC766B" w:rsidRPr="00F83622">
              <w:rPr>
                <w:rStyle w:val="Bodytext211pt"/>
                <w:rFonts w:ascii="Sylfaen" w:hAnsi="Sylfaen"/>
                <w:sz w:val="20"/>
                <w:szCs w:val="20"/>
              </w:rPr>
              <w:tab/>
            </w:r>
            <w:r w:rsidRPr="002B732A">
              <w:rPr>
                <w:rStyle w:val="Bodytext211pt"/>
                <w:rFonts w:ascii="Sylfaen" w:hAnsi="Sylfaen"/>
                <w:sz w:val="20"/>
                <w:szCs w:val="20"/>
              </w:rPr>
              <w:t>Փաստաթղթի տեսակի անվանումը</w:t>
            </w:r>
          </w:p>
          <w:p w14:paraId="15A9326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(csdo:DocKindName)</w:t>
            </w:r>
          </w:p>
        </w:tc>
        <w:tc>
          <w:tcPr>
            <w:tcW w:w="3581" w:type="dxa"/>
            <w:tcBorders>
              <w:top w:val="single" w:sz="4" w:space="0" w:color="auto"/>
              <w:left w:val="single" w:sz="4" w:space="0" w:color="auto"/>
              <w:bottom w:val="single" w:sz="4" w:space="0" w:color="auto"/>
            </w:tcBorders>
            <w:shd w:val="clear" w:color="auto" w:fill="FFFFFF"/>
          </w:tcPr>
          <w:p w14:paraId="16FFB83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14:paraId="6B4A05A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M.SDE.00095</w:t>
            </w:r>
          </w:p>
        </w:tc>
        <w:tc>
          <w:tcPr>
            <w:tcW w:w="4186" w:type="dxa"/>
            <w:tcBorders>
              <w:top w:val="single" w:sz="4" w:space="0" w:color="auto"/>
              <w:left w:val="single" w:sz="4" w:space="0" w:color="auto"/>
              <w:bottom w:val="single" w:sz="4" w:space="0" w:color="auto"/>
            </w:tcBorders>
            <w:shd w:val="clear" w:color="auto" w:fill="FFFFFF"/>
          </w:tcPr>
          <w:p w14:paraId="11C8511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csdo:Name500Type (M.SDT.00134) Պայմանանշանների նորմալացված տող։</w:t>
            </w:r>
          </w:p>
          <w:p w14:paraId="4CDC468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3989D0E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720FCEB"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75FE89B" w14:textId="77777777" w:rsidTr="0091441A">
        <w:trPr>
          <w:jc w:val="center"/>
        </w:trPr>
        <w:tc>
          <w:tcPr>
            <w:tcW w:w="290" w:type="dxa"/>
            <w:shd w:val="clear" w:color="auto" w:fill="FFFFFF"/>
          </w:tcPr>
          <w:p w14:paraId="0B6C489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5429C99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6227353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153161E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22851251" w14:textId="77777777" w:rsidR="008D6FA4" w:rsidRPr="002B732A" w:rsidRDefault="008D6FA4" w:rsidP="0091441A">
            <w:pPr>
              <w:pStyle w:val="Bodytext20"/>
              <w:shd w:val="clear" w:color="auto" w:fill="auto"/>
              <w:tabs>
                <w:tab w:val="left" w:pos="579"/>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*.3.5.</w:t>
            </w:r>
            <w:r w:rsidR="00AC766B">
              <w:rPr>
                <w:rStyle w:val="Bodytext211pt"/>
                <w:rFonts w:ascii="Sylfaen" w:hAnsi="Sylfaen"/>
                <w:sz w:val="20"/>
                <w:szCs w:val="20"/>
                <w:lang w:val="en-US"/>
              </w:rPr>
              <w:tab/>
            </w:r>
            <w:r w:rsidRPr="002B732A">
              <w:rPr>
                <w:rStyle w:val="Bodytext211pt"/>
                <w:rFonts w:ascii="Sylfaen" w:hAnsi="Sylfaen"/>
                <w:sz w:val="20"/>
                <w:szCs w:val="20"/>
              </w:rPr>
              <w:t>Փաստաթղթի անվանումը</w:t>
            </w:r>
          </w:p>
          <w:p w14:paraId="661C608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(csdo:DocName)</w:t>
            </w:r>
          </w:p>
        </w:tc>
        <w:tc>
          <w:tcPr>
            <w:tcW w:w="3581" w:type="dxa"/>
            <w:tcBorders>
              <w:top w:val="single" w:sz="4" w:space="0" w:color="auto"/>
              <w:left w:val="single" w:sz="4" w:space="0" w:color="auto"/>
              <w:bottom w:val="single" w:sz="4" w:space="0" w:color="auto"/>
            </w:tcBorders>
            <w:shd w:val="clear" w:color="auto" w:fill="FFFFFF"/>
          </w:tcPr>
          <w:p w14:paraId="69AFF03C"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անվանումը</w:t>
            </w:r>
          </w:p>
        </w:tc>
        <w:tc>
          <w:tcPr>
            <w:tcW w:w="2059" w:type="dxa"/>
            <w:tcBorders>
              <w:top w:val="single" w:sz="4" w:space="0" w:color="auto"/>
              <w:left w:val="single" w:sz="4" w:space="0" w:color="auto"/>
              <w:bottom w:val="single" w:sz="4" w:space="0" w:color="auto"/>
            </w:tcBorders>
            <w:shd w:val="clear" w:color="auto" w:fill="FFFFFF"/>
          </w:tcPr>
          <w:p w14:paraId="1DA01BC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M.SDE.00108</w:t>
            </w:r>
          </w:p>
        </w:tc>
        <w:tc>
          <w:tcPr>
            <w:tcW w:w="4186" w:type="dxa"/>
            <w:tcBorders>
              <w:top w:val="single" w:sz="4" w:space="0" w:color="auto"/>
              <w:left w:val="single" w:sz="4" w:space="0" w:color="auto"/>
              <w:bottom w:val="single" w:sz="4" w:space="0" w:color="auto"/>
            </w:tcBorders>
            <w:shd w:val="clear" w:color="auto" w:fill="FFFFFF"/>
          </w:tcPr>
          <w:p w14:paraId="2257071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csdo:Name500Type (M.SDT.00134) Պայմանանշանների նորմալացված տող։</w:t>
            </w:r>
          </w:p>
          <w:p w14:paraId="7FB8277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56CE005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7EF6E1C"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7108AC26" w14:textId="77777777" w:rsidTr="0091441A">
        <w:trPr>
          <w:jc w:val="center"/>
        </w:trPr>
        <w:tc>
          <w:tcPr>
            <w:tcW w:w="290" w:type="dxa"/>
            <w:shd w:val="clear" w:color="auto" w:fill="FFFFFF"/>
          </w:tcPr>
          <w:p w14:paraId="356B8A9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9B11F5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1B0D48C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67AE601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27A97C72" w14:textId="77777777" w:rsidR="008D6FA4" w:rsidRPr="002B732A" w:rsidRDefault="008D6FA4" w:rsidP="0091441A">
            <w:pPr>
              <w:pStyle w:val="Bodytext20"/>
              <w:shd w:val="clear" w:color="auto" w:fill="auto"/>
              <w:tabs>
                <w:tab w:val="left" w:pos="64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*.3.6.</w:t>
            </w:r>
            <w:r w:rsidR="00AC766B">
              <w:rPr>
                <w:rStyle w:val="Bodytext211pt"/>
                <w:rFonts w:ascii="Sylfaen" w:hAnsi="Sylfaen"/>
                <w:sz w:val="20"/>
                <w:szCs w:val="20"/>
                <w:lang w:val="en-US"/>
              </w:rPr>
              <w:tab/>
            </w:r>
            <w:r w:rsidRPr="002B732A">
              <w:rPr>
                <w:rStyle w:val="Bodytext211pt"/>
                <w:rFonts w:ascii="Sylfaen" w:hAnsi="Sylfaen"/>
                <w:sz w:val="20"/>
                <w:szCs w:val="20"/>
              </w:rPr>
              <w:t>Փաստաթղթի սերիան (csdo:DocSeriesId)</w:t>
            </w:r>
          </w:p>
        </w:tc>
        <w:tc>
          <w:tcPr>
            <w:tcW w:w="3581" w:type="dxa"/>
            <w:tcBorders>
              <w:top w:val="single" w:sz="4" w:space="0" w:color="auto"/>
              <w:left w:val="single" w:sz="4" w:space="0" w:color="auto"/>
              <w:bottom w:val="single" w:sz="4" w:space="0" w:color="auto"/>
            </w:tcBorders>
            <w:shd w:val="clear" w:color="auto" w:fill="FFFFFF"/>
          </w:tcPr>
          <w:p w14:paraId="2C17E15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սերիայի թվային կամ տառա</w:t>
            </w:r>
            <w:r w:rsidRPr="002B732A">
              <w:rPr>
                <w:rStyle w:val="Bodytext211pt"/>
                <w:rFonts w:ascii="Sylfaen" w:hAnsi="Sylfaen"/>
                <w:sz w:val="20"/>
                <w:szCs w:val="20"/>
              </w:rPr>
              <w:softHyphen/>
              <w:t>թվային նշագիրը</w:t>
            </w:r>
          </w:p>
        </w:tc>
        <w:tc>
          <w:tcPr>
            <w:tcW w:w="2059" w:type="dxa"/>
            <w:tcBorders>
              <w:top w:val="single" w:sz="4" w:space="0" w:color="auto"/>
              <w:left w:val="single" w:sz="4" w:space="0" w:color="auto"/>
              <w:bottom w:val="single" w:sz="4" w:space="0" w:color="auto"/>
            </w:tcBorders>
            <w:shd w:val="clear" w:color="auto" w:fill="FFFFFF"/>
          </w:tcPr>
          <w:p w14:paraId="2B2C2B09"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M.SDE.00157</w:t>
            </w:r>
          </w:p>
        </w:tc>
        <w:tc>
          <w:tcPr>
            <w:tcW w:w="4186" w:type="dxa"/>
            <w:tcBorders>
              <w:top w:val="single" w:sz="4" w:space="0" w:color="auto"/>
              <w:left w:val="single" w:sz="4" w:space="0" w:color="auto"/>
              <w:bottom w:val="single" w:sz="4" w:space="0" w:color="auto"/>
            </w:tcBorders>
            <w:shd w:val="clear" w:color="auto" w:fill="FFFFFF"/>
          </w:tcPr>
          <w:p w14:paraId="587BB1B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csdo:Id20Type (M.SDT.00092) Պայմանանշանների նորմալացված տող:</w:t>
            </w:r>
          </w:p>
          <w:p w14:paraId="1C5E85B7"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713C8017"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90ADE8D"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0520F83" w14:textId="77777777" w:rsidTr="0091441A">
        <w:trPr>
          <w:jc w:val="center"/>
        </w:trPr>
        <w:tc>
          <w:tcPr>
            <w:tcW w:w="290" w:type="dxa"/>
            <w:shd w:val="clear" w:color="auto" w:fill="FFFFFF"/>
          </w:tcPr>
          <w:p w14:paraId="74C1215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30290A6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3180FEB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3CB9730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317E8945"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*.3.7.</w:t>
            </w:r>
            <w:r w:rsidR="00AC766B">
              <w:rPr>
                <w:rStyle w:val="Bodytext211pt"/>
                <w:rFonts w:ascii="Sylfaen" w:hAnsi="Sylfaen"/>
                <w:sz w:val="20"/>
                <w:szCs w:val="20"/>
                <w:lang w:val="en-US"/>
              </w:rPr>
              <w:tab/>
            </w:r>
            <w:r w:rsidRPr="002B732A">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5E64D89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գրանցման ժամանակ դրան տրված թվային կամ տառա</w:t>
            </w:r>
            <w:r w:rsidRPr="002B732A">
              <w:rPr>
                <w:rStyle w:val="Bodytext211pt"/>
                <w:rFonts w:ascii="Sylfaen" w:hAnsi="Sylfaen"/>
                <w:sz w:val="20"/>
                <w:szCs w:val="20"/>
              </w:rPr>
              <w:softHyphen/>
              <w:t>թվային նշագիրը</w:t>
            </w:r>
          </w:p>
        </w:tc>
        <w:tc>
          <w:tcPr>
            <w:tcW w:w="2059" w:type="dxa"/>
            <w:tcBorders>
              <w:top w:val="single" w:sz="4" w:space="0" w:color="auto"/>
              <w:left w:val="single" w:sz="4" w:space="0" w:color="auto"/>
              <w:bottom w:val="single" w:sz="4" w:space="0" w:color="auto"/>
            </w:tcBorders>
            <w:shd w:val="clear" w:color="auto" w:fill="FFFFFF"/>
          </w:tcPr>
          <w:p w14:paraId="5DD6A98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0F322CC9"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csdo:Id50Type (M.SDT.00093) Պայմանանշանների նորմալացված տող։</w:t>
            </w:r>
          </w:p>
          <w:p w14:paraId="12ECC9D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210877D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CE9CC5E"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21233D5" w14:textId="77777777" w:rsidTr="0091441A">
        <w:trPr>
          <w:jc w:val="center"/>
        </w:trPr>
        <w:tc>
          <w:tcPr>
            <w:tcW w:w="290" w:type="dxa"/>
            <w:shd w:val="clear" w:color="auto" w:fill="FFFFFF"/>
          </w:tcPr>
          <w:p w14:paraId="3729D48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5ACA306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19AED91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63CA6D9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67DB22D4"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*.3.8.</w:t>
            </w:r>
            <w:r w:rsidR="00AC766B">
              <w:rPr>
                <w:rStyle w:val="Bodytext211pt"/>
                <w:rFonts w:ascii="Sylfaen" w:hAnsi="Sylfaen"/>
                <w:sz w:val="20"/>
                <w:szCs w:val="20"/>
                <w:lang w:val="en-US"/>
              </w:rPr>
              <w:tab/>
            </w:r>
            <w:r w:rsidRPr="002B732A">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5CD40B3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տրման,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4DBEFB8C"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32C4F709"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bdt:DateType (M.BDT.00005)</w:t>
            </w:r>
          </w:p>
          <w:p w14:paraId="4945F18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B50B3E6"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4FC2DD6" w14:textId="77777777" w:rsidTr="0091441A">
        <w:trPr>
          <w:jc w:val="center"/>
        </w:trPr>
        <w:tc>
          <w:tcPr>
            <w:tcW w:w="290" w:type="dxa"/>
            <w:shd w:val="clear" w:color="auto" w:fill="FFFFFF"/>
          </w:tcPr>
          <w:p w14:paraId="0F5B2B7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379FAA8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035E11A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4AD7086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3669689A"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*.3.9.</w:t>
            </w:r>
            <w:r w:rsidR="00AC766B" w:rsidRPr="00F83622">
              <w:rPr>
                <w:rStyle w:val="Bodytext211pt"/>
                <w:rFonts w:ascii="Sylfaen" w:hAnsi="Sylfaen"/>
                <w:sz w:val="20"/>
                <w:szCs w:val="20"/>
              </w:rPr>
              <w:tab/>
            </w:r>
            <w:r w:rsidRPr="002B732A">
              <w:rPr>
                <w:rStyle w:val="Bodytext211pt"/>
                <w:rFonts w:ascii="Sylfaen" w:hAnsi="Sylfaen"/>
                <w:sz w:val="20"/>
                <w:szCs w:val="20"/>
              </w:rPr>
              <w:t>Փաստաթղթի գործողության ժամկետի մեկնարկի ամսաթիվը (csdo:DocStartDate)</w:t>
            </w:r>
          </w:p>
        </w:tc>
        <w:tc>
          <w:tcPr>
            <w:tcW w:w="3581" w:type="dxa"/>
            <w:tcBorders>
              <w:top w:val="single" w:sz="4" w:space="0" w:color="auto"/>
              <w:left w:val="single" w:sz="4" w:space="0" w:color="auto"/>
              <w:bottom w:val="single" w:sz="4" w:space="0" w:color="auto"/>
            </w:tcBorders>
            <w:shd w:val="clear" w:color="auto" w:fill="FFFFFF"/>
          </w:tcPr>
          <w:p w14:paraId="04DE9CF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ժամկետի մեկնարկի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6B393C7F"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M.SDE.00137</w:t>
            </w:r>
          </w:p>
        </w:tc>
        <w:tc>
          <w:tcPr>
            <w:tcW w:w="4186" w:type="dxa"/>
            <w:tcBorders>
              <w:top w:val="single" w:sz="4" w:space="0" w:color="auto"/>
              <w:left w:val="single" w:sz="4" w:space="0" w:color="auto"/>
              <w:bottom w:val="single" w:sz="4" w:space="0" w:color="auto"/>
            </w:tcBorders>
            <w:shd w:val="clear" w:color="auto" w:fill="FFFFFF"/>
          </w:tcPr>
          <w:p w14:paraId="0DD2C2E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bdt:DateType (M.BDT.00005)</w:t>
            </w:r>
          </w:p>
          <w:p w14:paraId="698B1D8F"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8F9DF67"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12455B1" w14:textId="77777777" w:rsidTr="0091441A">
        <w:trPr>
          <w:jc w:val="center"/>
        </w:trPr>
        <w:tc>
          <w:tcPr>
            <w:tcW w:w="290" w:type="dxa"/>
            <w:shd w:val="clear" w:color="auto" w:fill="FFFFFF"/>
          </w:tcPr>
          <w:p w14:paraId="1977462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FCB371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020D169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4B278EC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479CEA18"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*.3.10.</w:t>
            </w:r>
            <w:r w:rsidR="00AC766B" w:rsidRPr="00F83622">
              <w:rPr>
                <w:rStyle w:val="Bodytext211pt"/>
                <w:rFonts w:ascii="Sylfaen" w:hAnsi="Sylfaen"/>
                <w:sz w:val="20"/>
                <w:szCs w:val="20"/>
              </w:rPr>
              <w:tab/>
            </w:r>
            <w:r w:rsidRPr="002B732A">
              <w:rPr>
                <w:rStyle w:val="Bodytext211pt"/>
                <w:rFonts w:ascii="Sylfaen" w:hAnsi="Sylfaen"/>
                <w:sz w:val="20"/>
                <w:szCs w:val="20"/>
              </w:rPr>
              <w:t>Փաստաթղթի գործողության ժամկետը լրանալու ամսաթիվը (csdo:DocValidityDate)</w:t>
            </w:r>
          </w:p>
        </w:tc>
        <w:tc>
          <w:tcPr>
            <w:tcW w:w="3581" w:type="dxa"/>
            <w:tcBorders>
              <w:top w:val="single" w:sz="4" w:space="0" w:color="auto"/>
              <w:left w:val="single" w:sz="4" w:space="0" w:color="auto"/>
              <w:bottom w:val="single" w:sz="4" w:space="0" w:color="auto"/>
            </w:tcBorders>
            <w:shd w:val="clear" w:color="auto" w:fill="FFFFFF"/>
          </w:tcPr>
          <w:p w14:paraId="69CD72FB" w14:textId="77777777" w:rsidR="008D6FA4" w:rsidRPr="002B732A" w:rsidRDefault="008D6FA4" w:rsidP="00962EB9">
            <w:pPr>
              <w:pStyle w:val="Bodytext20"/>
              <w:shd w:val="clear" w:color="auto" w:fill="auto"/>
              <w:spacing w:before="0" w:after="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ժամկետի ավարտի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09C10657" w14:textId="77777777" w:rsidR="008D6FA4" w:rsidRPr="002B732A" w:rsidRDefault="008D6FA4" w:rsidP="00962EB9">
            <w:pPr>
              <w:pStyle w:val="Bodytext20"/>
              <w:shd w:val="clear" w:color="auto" w:fill="auto"/>
              <w:spacing w:before="0" w:after="0" w:line="240" w:lineRule="auto"/>
              <w:ind w:hanging="4"/>
              <w:jc w:val="left"/>
              <w:rPr>
                <w:rStyle w:val="Bodytext211pt"/>
                <w:rFonts w:ascii="Sylfaen" w:hAnsi="Sylfaen"/>
                <w:sz w:val="20"/>
                <w:szCs w:val="20"/>
              </w:rPr>
            </w:pPr>
            <w:r w:rsidRPr="002B732A">
              <w:rPr>
                <w:rStyle w:val="Bodytext211pt"/>
                <w:rFonts w:ascii="Sylfaen" w:hAnsi="Sylfaen"/>
                <w:sz w:val="20"/>
                <w:szCs w:val="20"/>
              </w:rPr>
              <w:t>M.SDE.00052</w:t>
            </w:r>
          </w:p>
        </w:tc>
        <w:tc>
          <w:tcPr>
            <w:tcW w:w="4186" w:type="dxa"/>
            <w:tcBorders>
              <w:top w:val="single" w:sz="4" w:space="0" w:color="auto"/>
              <w:left w:val="single" w:sz="4" w:space="0" w:color="auto"/>
              <w:bottom w:val="single" w:sz="4" w:space="0" w:color="auto"/>
            </w:tcBorders>
            <w:shd w:val="clear" w:color="auto" w:fill="FFFFFF"/>
          </w:tcPr>
          <w:p w14:paraId="4D1CF472" w14:textId="77777777" w:rsidR="008D6FA4" w:rsidRPr="002B732A" w:rsidRDefault="008D6FA4" w:rsidP="00962EB9">
            <w:pPr>
              <w:pStyle w:val="Bodytext20"/>
              <w:shd w:val="clear" w:color="auto" w:fill="auto"/>
              <w:spacing w:before="0" w:after="0" w:line="240" w:lineRule="auto"/>
              <w:ind w:hanging="4"/>
              <w:jc w:val="left"/>
              <w:rPr>
                <w:rStyle w:val="Bodytext211pt"/>
                <w:rFonts w:ascii="Sylfaen" w:hAnsi="Sylfaen"/>
                <w:sz w:val="20"/>
                <w:szCs w:val="20"/>
              </w:rPr>
            </w:pPr>
            <w:r w:rsidRPr="002B732A">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ADAA622"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09574981" w14:textId="77777777" w:rsidTr="0091441A">
        <w:trPr>
          <w:jc w:val="center"/>
        </w:trPr>
        <w:tc>
          <w:tcPr>
            <w:tcW w:w="290" w:type="dxa"/>
            <w:shd w:val="clear" w:color="auto" w:fill="FFFFFF"/>
          </w:tcPr>
          <w:p w14:paraId="49F8648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593496B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5186828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304A810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35440F41" w14:textId="77777777" w:rsidR="008D6FA4" w:rsidRPr="002B732A" w:rsidRDefault="008D6FA4" w:rsidP="0091441A">
            <w:pPr>
              <w:pStyle w:val="Bodytext20"/>
              <w:shd w:val="clear" w:color="auto" w:fill="auto"/>
              <w:tabs>
                <w:tab w:val="left" w:pos="69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*.3.11.</w:t>
            </w:r>
            <w:r w:rsidR="00AC766B" w:rsidRPr="00F83622">
              <w:rPr>
                <w:rStyle w:val="Bodytext211pt"/>
                <w:rFonts w:ascii="Sylfaen" w:hAnsi="Sylfaen"/>
                <w:sz w:val="20"/>
                <w:szCs w:val="20"/>
              </w:rPr>
              <w:tab/>
            </w:r>
            <w:r w:rsidRPr="002B732A">
              <w:rPr>
                <w:rStyle w:val="Bodytext211pt"/>
                <w:rFonts w:ascii="Sylfaen" w:hAnsi="Sylfaen"/>
                <w:sz w:val="20"/>
                <w:szCs w:val="20"/>
              </w:rPr>
              <w:t>Փաստաթղթի գործողության ժամկետը</w:t>
            </w:r>
          </w:p>
          <w:p w14:paraId="0F0A0F2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(csdo:DocValidityDuration)</w:t>
            </w:r>
          </w:p>
        </w:tc>
        <w:tc>
          <w:tcPr>
            <w:tcW w:w="3581" w:type="dxa"/>
            <w:tcBorders>
              <w:top w:val="single" w:sz="4" w:space="0" w:color="auto"/>
              <w:left w:val="single" w:sz="4" w:space="0" w:color="auto"/>
              <w:bottom w:val="single" w:sz="4" w:space="0" w:color="auto"/>
            </w:tcBorders>
            <w:shd w:val="clear" w:color="auto" w:fill="FFFFFF"/>
          </w:tcPr>
          <w:p w14:paraId="0FF4EDAB" w14:textId="77777777" w:rsidR="008D6FA4" w:rsidRPr="002B732A" w:rsidRDefault="008D6FA4" w:rsidP="00962EB9">
            <w:pPr>
              <w:pStyle w:val="Bodytext20"/>
              <w:shd w:val="clear" w:color="auto" w:fill="auto"/>
              <w:spacing w:before="0" w:after="0" w:line="240" w:lineRule="auto"/>
              <w:ind w:hanging="4"/>
              <w:jc w:val="left"/>
              <w:rPr>
                <w:rStyle w:val="Bodytext211pt"/>
                <w:rFonts w:ascii="Sylfaen" w:hAnsi="Sylfaen"/>
                <w:sz w:val="20"/>
                <w:szCs w:val="20"/>
              </w:rPr>
            </w:pPr>
            <w:r w:rsidRPr="002B732A">
              <w:rPr>
                <w:rStyle w:val="Bodytext211pt"/>
                <w:rFonts w:ascii="Sylfaen" w:hAnsi="Sylfaen"/>
                <w:sz w:val="20"/>
                <w:szCs w:val="20"/>
              </w:rPr>
              <w:t>այն ժամկետի տևողությունը,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424E7510" w14:textId="77777777" w:rsidR="008D6FA4" w:rsidRPr="002B732A" w:rsidRDefault="008D6FA4" w:rsidP="00962EB9">
            <w:pPr>
              <w:pStyle w:val="Bodytext20"/>
              <w:shd w:val="clear" w:color="auto" w:fill="auto"/>
              <w:spacing w:before="0" w:after="0" w:line="240" w:lineRule="auto"/>
              <w:ind w:hanging="4"/>
              <w:jc w:val="left"/>
              <w:rPr>
                <w:rStyle w:val="Bodytext211pt"/>
                <w:rFonts w:ascii="Sylfaen" w:hAnsi="Sylfaen"/>
                <w:sz w:val="20"/>
                <w:szCs w:val="20"/>
              </w:rPr>
            </w:pPr>
            <w:r w:rsidRPr="002B732A">
              <w:rPr>
                <w:rStyle w:val="Bodytext211pt"/>
                <w:rFonts w:ascii="Sylfaen" w:hAnsi="Sylfaen"/>
                <w:sz w:val="20"/>
                <w:szCs w:val="20"/>
              </w:rPr>
              <w:t>M.SDE.00056</w:t>
            </w:r>
          </w:p>
        </w:tc>
        <w:tc>
          <w:tcPr>
            <w:tcW w:w="4186" w:type="dxa"/>
            <w:tcBorders>
              <w:top w:val="single" w:sz="4" w:space="0" w:color="auto"/>
              <w:left w:val="single" w:sz="4" w:space="0" w:color="auto"/>
              <w:bottom w:val="single" w:sz="4" w:space="0" w:color="auto"/>
            </w:tcBorders>
            <w:shd w:val="clear" w:color="auto" w:fill="FFFFFF"/>
            <w:vAlign w:val="center"/>
          </w:tcPr>
          <w:p w14:paraId="56EDCCA4" w14:textId="77777777" w:rsidR="008D6FA4" w:rsidRPr="002B732A" w:rsidRDefault="008D6FA4" w:rsidP="00962EB9">
            <w:pPr>
              <w:pStyle w:val="Bodytext20"/>
              <w:shd w:val="clear" w:color="auto" w:fill="auto"/>
              <w:spacing w:before="0" w:after="0" w:line="240" w:lineRule="auto"/>
              <w:ind w:hanging="4"/>
              <w:jc w:val="left"/>
              <w:rPr>
                <w:rStyle w:val="Bodytext211pt"/>
                <w:rFonts w:ascii="Sylfaen" w:hAnsi="Sylfaen"/>
                <w:sz w:val="20"/>
                <w:szCs w:val="20"/>
              </w:rPr>
            </w:pPr>
            <w:r w:rsidRPr="002B732A">
              <w:rPr>
                <w:rStyle w:val="Bodytext211pt"/>
                <w:rFonts w:ascii="Sylfaen" w:hAnsi="Sylfaen"/>
                <w:sz w:val="20"/>
                <w:szCs w:val="20"/>
              </w:rPr>
              <w:t>bdt:DurationType (M.BDT.00021) Ժամանակի տևողության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BD083A5"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9E7A950" w14:textId="77777777" w:rsidTr="0091441A">
        <w:trPr>
          <w:jc w:val="center"/>
        </w:trPr>
        <w:tc>
          <w:tcPr>
            <w:tcW w:w="290" w:type="dxa"/>
            <w:shd w:val="clear" w:color="auto" w:fill="FFFFFF"/>
          </w:tcPr>
          <w:p w14:paraId="74AB976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5DB42F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77A42E8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7099F18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5CD44F1D" w14:textId="77777777" w:rsidR="008D6FA4" w:rsidRPr="002B732A" w:rsidRDefault="008D6FA4" w:rsidP="0091441A">
            <w:pPr>
              <w:pStyle w:val="Bodytext20"/>
              <w:shd w:val="clear" w:color="auto" w:fill="auto"/>
              <w:tabs>
                <w:tab w:val="left" w:pos="69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*.3.12.</w:t>
            </w:r>
            <w:r w:rsidR="00AC766B" w:rsidRPr="00F83622">
              <w:rPr>
                <w:rStyle w:val="Bodytext211pt"/>
                <w:rFonts w:ascii="Sylfaen" w:hAnsi="Sylfaen"/>
                <w:sz w:val="20"/>
                <w:szCs w:val="20"/>
              </w:rPr>
              <w:tab/>
            </w:r>
            <w:r w:rsidRPr="002B732A">
              <w:rPr>
                <w:rStyle w:val="Bodytext211pt"/>
                <w:rFonts w:ascii="Sylfaen" w:hAnsi="Sylfaen"/>
                <w:sz w:val="20"/>
                <w:szCs w:val="20"/>
              </w:rPr>
              <w:t>Անդամ պետության լիազորված մարմնի նույնականացուցիչը (csdo:AuthorityId)</w:t>
            </w:r>
          </w:p>
        </w:tc>
        <w:tc>
          <w:tcPr>
            <w:tcW w:w="3581" w:type="dxa"/>
            <w:tcBorders>
              <w:top w:val="single" w:sz="4" w:space="0" w:color="auto"/>
              <w:left w:val="single" w:sz="4" w:space="0" w:color="auto"/>
              <w:bottom w:val="single" w:sz="4" w:space="0" w:color="auto"/>
            </w:tcBorders>
            <w:shd w:val="clear" w:color="auto" w:fill="FFFFFF"/>
          </w:tcPr>
          <w:p w14:paraId="57EC01D9" w14:textId="77777777" w:rsidR="008D6FA4" w:rsidRPr="002B732A" w:rsidRDefault="008D6FA4" w:rsidP="00962EB9">
            <w:pPr>
              <w:pStyle w:val="Bodytext20"/>
              <w:shd w:val="clear" w:color="auto" w:fill="auto"/>
              <w:spacing w:before="0" w:after="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9" w:type="dxa"/>
            <w:tcBorders>
              <w:top w:val="single" w:sz="4" w:space="0" w:color="auto"/>
              <w:left w:val="single" w:sz="4" w:space="0" w:color="auto"/>
              <w:bottom w:val="single" w:sz="4" w:space="0" w:color="auto"/>
            </w:tcBorders>
            <w:shd w:val="clear" w:color="auto" w:fill="FFFFFF"/>
          </w:tcPr>
          <w:p w14:paraId="140FB468" w14:textId="77777777" w:rsidR="008D6FA4" w:rsidRPr="002B732A" w:rsidRDefault="008D6FA4" w:rsidP="00962EB9">
            <w:pPr>
              <w:pStyle w:val="Bodytext20"/>
              <w:shd w:val="clear" w:color="auto" w:fill="auto"/>
              <w:spacing w:before="0" w:after="0" w:line="240" w:lineRule="auto"/>
              <w:ind w:hanging="4"/>
              <w:jc w:val="left"/>
              <w:rPr>
                <w:rStyle w:val="Bodytext211pt"/>
                <w:rFonts w:ascii="Sylfaen" w:hAnsi="Sylfaen"/>
                <w:sz w:val="20"/>
                <w:szCs w:val="20"/>
              </w:rPr>
            </w:pPr>
            <w:r w:rsidRPr="002B732A">
              <w:rPr>
                <w:rStyle w:val="Bodytext211pt"/>
                <w:rFonts w:ascii="Sylfaen" w:hAnsi="Sylfaen"/>
                <w:sz w:val="20"/>
                <w:szCs w:val="20"/>
              </w:rPr>
              <w:t>M.SDE.00068</w:t>
            </w:r>
          </w:p>
        </w:tc>
        <w:tc>
          <w:tcPr>
            <w:tcW w:w="4186" w:type="dxa"/>
            <w:tcBorders>
              <w:top w:val="single" w:sz="4" w:space="0" w:color="auto"/>
              <w:left w:val="single" w:sz="4" w:space="0" w:color="auto"/>
              <w:bottom w:val="single" w:sz="4" w:space="0" w:color="auto"/>
            </w:tcBorders>
            <w:shd w:val="clear" w:color="auto" w:fill="FFFFFF"/>
            <w:vAlign w:val="center"/>
          </w:tcPr>
          <w:p w14:paraId="3988B3B4" w14:textId="77777777" w:rsidR="008D6FA4" w:rsidRPr="002B732A" w:rsidRDefault="008D6FA4" w:rsidP="00962EB9">
            <w:pPr>
              <w:pStyle w:val="Bodytext20"/>
              <w:shd w:val="clear" w:color="auto" w:fill="auto"/>
              <w:spacing w:before="0" w:after="0" w:line="240" w:lineRule="auto"/>
              <w:ind w:hanging="6"/>
              <w:jc w:val="left"/>
              <w:rPr>
                <w:rStyle w:val="Bodytext211pt"/>
                <w:rFonts w:ascii="Sylfaen" w:hAnsi="Sylfaen"/>
                <w:sz w:val="20"/>
                <w:szCs w:val="20"/>
              </w:rPr>
            </w:pPr>
            <w:r w:rsidRPr="002B732A">
              <w:rPr>
                <w:rStyle w:val="Bodytext211pt"/>
                <w:rFonts w:ascii="Sylfaen" w:hAnsi="Sylfaen"/>
                <w:sz w:val="20"/>
                <w:szCs w:val="20"/>
              </w:rPr>
              <w:t>csdo:Id20Type (M.SDT.00092) Պայմանանշանների նորմալացված տող:</w:t>
            </w:r>
          </w:p>
          <w:p w14:paraId="4C62C387" w14:textId="77777777" w:rsidR="008D6FA4" w:rsidRPr="002B732A" w:rsidRDefault="008D6FA4" w:rsidP="00962EB9">
            <w:pPr>
              <w:pStyle w:val="Bodytext20"/>
              <w:shd w:val="clear" w:color="auto" w:fill="auto"/>
              <w:spacing w:before="0" w:after="0" w:line="240" w:lineRule="auto"/>
              <w:ind w:hanging="6"/>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03F3E24C" w14:textId="77777777" w:rsidR="008D6FA4" w:rsidRPr="002B732A" w:rsidRDefault="008D6FA4" w:rsidP="00962EB9">
            <w:pPr>
              <w:pStyle w:val="Bodytext20"/>
              <w:shd w:val="clear" w:color="auto" w:fill="auto"/>
              <w:spacing w:before="0" w:after="0" w:line="240" w:lineRule="auto"/>
              <w:ind w:hanging="6"/>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E3D1F54"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79B2E64" w14:textId="77777777" w:rsidTr="0091441A">
        <w:trPr>
          <w:jc w:val="center"/>
        </w:trPr>
        <w:tc>
          <w:tcPr>
            <w:tcW w:w="290" w:type="dxa"/>
            <w:shd w:val="clear" w:color="auto" w:fill="FFFFFF"/>
          </w:tcPr>
          <w:p w14:paraId="57574D0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4B3420F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29E1D93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58569D8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0DE6CECB" w14:textId="77777777" w:rsidR="008D6FA4" w:rsidRPr="002B732A" w:rsidRDefault="008D6FA4" w:rsidP="0091441A">
            <w:pPr>
              <w:pStyle w:val="Bodytext20"/>
              <w:shd w:val="clear" w:color="auto" w:fill="auto"/>
              <w:tabs>
                <w:tab w:val="left" w:pos="69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*.3.13.</w:t>
            </w:r>
            <w:r w:rsidR="00AC766B" w:rsidRPr="00F83622">
              <w:rPr>
                <w:rStyle w:val="Bodytext211pt"/>
                <w:rFonts w:ascii="Sylfaen" w:hAnsi="Sylfaen"/>
                <w:sz w:val="20"/>
                <w:szCs w:val="20"/>
              </w:rPr>
              <w:tab/>
            </w:r>
            <w:r w:rsidRPr="002B732A">
              <w:rPr>
                <w:rStyle w:val="Bodytext211pt"/>
                <w:rFonts w:ascii="Sylfaen" w:hAnsi="Sylfaen"/>
                <w:sz w:val="20"/>
                <w:szCs w:val="20"/>
              </w:rPr>
              <w:t>Անդամ պետության լիազորված մարմնի անվանումը (csdo:AuthorityName)</w:t>
            </w:r>
          </w:p>
        </w:tc>
        <w:tc>
          <w:tcPr>
            <w:tcW w:w="3581" w:type="dxa"/>
            <w:tcBorders>
              <w:top w:val="single" w:sz="4" w:space="0" w:color="auto"/>
              <w:left w:val="single" w:sz="4" w:space="0" w:color="auto"/>
              <w:bottom w:val="single" w:sz="4" w:space="0" w:color="auto"/>
            </w:tcBorders>
            <w:shd w:val="clear" w:color="auto" w:fill="FFFFFF"/>
          </w:tcPr>
          <w:p w14:paraId="6A97E76F"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9" w:type="dxa"/>
            <w:tcBorders>
              <w:top w:val="single" w:sz="4" w:space="0" w:color="auto"/>
              <w:left w:val="single" w:sz="4" w:space="0" w:color="auto"/>
              <w:bottom w:val="single" w:sz="4" w:space="0" w:color="auto"/>
            </w:tcBorders>
            <w:shd w:val="clear" w:color="auto" w:fill="FFFFFF"/>
          </w:tcPr>
          <w:p w14:paraId="6096752C"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M.SDE.00066</w:t>
            </w:r>
          </w:p>
        </w:tc>
        <w:tc>
          <w:tcPr>
            <w:tcW w:w="4186" w:type="dxa"/>
            <w:tcBorders>
              <w:top w:val="single" w:sz="4" w:space="0" w:color="auto"/>
              <w:left w:val="single" w:sz="4" w:space="0" w:color="auto"/>
              <w:bottom w:val="single" w:sz="4" w:space="0" w:color="auto"/>
            </w:tcBorders>
            <w:shd w:val="clear" w:color="auto" w:fill="FFFFFF"/>
            <w:vAlign w:val="center"/>
          </w:tcPr>
          <w:p w14:paraId="071A0FC0" w14:textId="77777777" w:rsidR="008D6FA4" w:rsidRPr="002B732A" w:rsidRDefault="008D6FA4" w:rsidP="00962EB9">
            <w:pPr>
              <w:pStyle w:val="Bodytext20"/>
              <w:shd w:val="clear" w:color="auto" w:fill="auto"/>
              <w:spacing w:before="0" w:after="0" w:line="240" w:lineRule="auto"/>
              <w:ind w:hanging="6"/>
              <w:jc w:val="left"/>
              <w:rPr>
                <w:rStyle w:val="Bodytext211pt"/>
                <w:rFonts w:ascii="Sylfaen" w:hAnsi="Sylfaen"/>
                <w:sz w:val="20"/>
                <w:szCs w:val="20"/>
              </w:rPr>
            </w:pPr>
            <w:r w:rsidRPr="002B732A">
              <w:rPr>
                <w:rStyle w:val="Bodytext211pt"/>
                <w:rFonts w:ascii="Sylfaen" w:hAnsi="Sylfaen"/>
                <w:sz w:val="20"/>
                <w:szCs w:val="20"/>
              </w:rPr>
              <w:t>csdo:Name300Type (M.SDT.00056) Պայմանանշանների նորմալացված տող։</w:t>
            </w:r>
          </w:p>
          <w:p w14:paraId="0DDAE868" w14:textId="77777777" w:rsidR="008D6FA4" w:rsidRPr="002B732A" w:rsidRDefault="008D6FA4" w:rsidP="00962EB9">
            <w:pPr>
              <w:pStyle w:val="Bodytext20"/>
              <w:shd w:val="clear" w:color="auto" w:fill="auto"/>
              <w:spacing w:before="0" w:after="0" w:line="240" w:lineRule="auto"/>
              <w:ind w:hanging="6"/>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2212A557" w14:textId="77777777" w:rsidR="008D6FA4" w:rsidRPr="002B732A" w:rsidRDefault="008D6FA4" w:rsidP="00962EB9">
            <w:pPr>
              <w:pStyle w:val="Bodytext20"/>
              <w:shd w:val="clear" w:color="auto" w:fill="auto"/>
              <w:spacing w:before="0" w:after="0" w:line="240" w:lineRule="auto"/>
              <w:ind w:hanging="6"/>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05DBFFD"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7887D03" w14:textId="77777777" w:rsidTr="0091441A">
        <w:trPr>
          <w:jc w:val="center"/>
        </w:trPr>
        <w:tc>
          <w:tcPr>
            <w:tcW w:w="290" w:type="dxa"/>
            <w:shd w:val="clear" w:color="auto" w:fill="FFFFFF"/>
          </w:tcPr>
          <w:p w14:paraId="474F983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538FEA7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5322F20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7EAC011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27B27D37" w14:textId="77777777" w:rsidR="008D6FA4" w:rsidRPr="002B732A" w:rsidRDefault="008D6FA4" w:rsidP="0091441A">
            <w:pPr>
              <w:pStyle w:val="Bodytext20"/>
              <w:shd w:val="clear" w:color="auto" w:fill="auto"/>
              <w:tabs>
                <w:tab w:val="left" w:pos="69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*.3.14.</w:t>
            </w:r>
            <w:r w:rsidR="00AC766B">
              <w:rPr>
                <w:rStyle w:val="Bodytext211pt"/>
                <w:rFonts w:ascii="Sylfaen" w:hAnsi="Sylfaen"/>
                <w:sz w:val="20"/>
                <w:szCs w:val="20"/>
                <w:lang w:val="en-US"/>
              </w:rPr>
              <w:tab/>
            </w:r>
            <w:r w:rsidRPr="002B732A">
              <w:rPr>
                <w:rStyle w:val="Bodytext211pt"/>
                <w:rFonts w:ascii="Sylfaen" w:hAnsi="Sylfaen"/>
                <w:sz w:val="20"/>
                <w:szCs w:val="20"/>
              </w:rPr>
              <w:t>Նկարագրությունը</w:t>
            </w:r>
          </w:p>
          <w:p w14:paraId="057A60C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(csdo:DescriptionText)</w:t>
            </w:r>
          </w:p>
        </w:tc>
        <w:tc>
          <w:tcPr>
            <w:tcW w:w="3581" w:type="dxa"/>
            <w:tcBorders>
              <w:top w:val="single" w:sz="4" w:space="0" w:color="auto"/>
              <w:left w:val="single" w:sz="4" w:space="0" w:color="auto"/>
              <w:bottom w:val="single" w:sz="4" w:space="0" w:color="auto"/>
            </w:tcBorders>
            <w:shd w:val="clear" w:color="auto" w:fill="FFFFFF"/>
          </w:tcPr>
          <w:p w14:paraId="42DE815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նկարագրությունը</w:t>
            </w:r>
          </w:p>
        </w:tc>
        <w:tc>
          <w:tcPr>
            <w:tcW w:w="2059" w:type="dxa"/>
            <w:tcBorders>
              <w:top w:val="single" w:sz="4" w:space="0" w:color="auto"/>
              <w:left w:val="single" w:sz="4" w:space="0" w:color="auto"/>
              <w:bottom w:val="single" w:sz="4" w:space="0" w:color="auto"/>
            </w:tcBorders>
            <w:shd w:val="clear" w:color="auto" w:fill="FFFFFF"/>
          </w:tcPr>
          <w:p w14:paraId="6D13B28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vAlign w:val="center"/>
          </w:tcPr>
          <w:p w14:paraId="27B5B8E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csdo:Text4000Type (M.SDT.00088)</w:t>
            </w:r>
          </w:p>
          <w:p w14:paraId="0183E63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Պայմանանշանների տող:</w:t>
            </w:r>
          </w:p>
          <w:p w14:paraId="3C23937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 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BDCFAA6"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9F4F39C" w14:textId="77777777" w:rsidTr="0091441A">
        <w:trPr>
          <w:jc w:val="center"/>
        </w:trPr>
        <w:tc>
          <w:tcPr>
            <w:tcW w:w="290" w:type="dxa"/>
            <w:shd w:val="clear" w:color="auto" w:fill="FFFFFF"/>
          </w:tcPr>
          <w:p w14:paraId="3A30933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748D590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6D9C975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2B67AB8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432BD3F9" w14:textId="77777777" w:rsidR="008D6FA4" w:rsidRPr="002B732A" w:rsidRDefault="008D6FA4" w:rsidP="0091441A">
            <w:pPr>
              <w:pStyle w:val="Bodytext20"/>
              <w:shd w:val="clear" w:color="auto" w:fill="auto"/>
              <w:tabs>
                <w:tab w:val="left" w:pos="66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*.3.15.</w:t>
            </w:r>
            <w:r w:rsidR="00AC766B">
              <w:rPr>
                <w:rStyle w:val="Bodytext211pt"/>
                <w:rFonts w:ascii="Sylfaen" w:hAnsi="Sylfaen"/>
                <w:sz w:val="20"/>
                <w:szCs w:val="20"/>
                <w:lang w:val="en-US"/>
              </w:rPr>
              <w:tab/>
            </w:r>
            <w:r w:rsidRPr="002B732A">
              <w:rPr>
                <w:rStyle w:val="Bodytext211pt"/>
                <w:rFonts w:ascii="Sylfaen" w:hAnsi="Sylfaen"/>
                <w:sz w:val="20"/>
                <w:szCs w:val="20"/>
              </w:rPr>
              <w:t>Թերթերի քանակը (csdo:РageQuantity)</w:t>
            </w:r>
          </w:p>
        </w:tc>
        <w:tc>
          <w:tcPr>
            <w:tcW w:w="3581" w:type="dxa"/>
            <w:tcBorders>
              <w:top w:val="single" w:sz="4" w:space="0" w:color="auto"/>
              <w:left w:val="single" w:sz="4" w:space="0" w:color="auto"/>
              <w:bottom w:val="single" w:sz="4" w:space="0" w:color="auto"/>
            </w:tcBorders>
            <w:shd w:val="clear" w:color="auto" w:fill="FFFFFF"/>
          </w:tcPr>
          <w:p w14:paraId="036FDC5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փաստաթղթի թերթերի ընդհանուր քանակը</w:t>
            </w:r>
          </w:p>
        </w:tc>
        <w:tc>
          <w:tcPr>
            <w:tcW w:w="2059" w:type="dxa"/>
            <w:tcBorders>
              <w:top w:val="single" w:sz="4" w:space="0" w:color="auto"/>
              <w:left w:val="single" w:sz="4" w:space="0" w:color="auto"/>
              <w:bottom w:val="single" w:sz="4" w:space="0" w:color="auto"/>
            </w:tcBorders>
            <w:shd w:val="clear" w:color="auto" w:fill="FFFFFF"/>
          </w:tcPr>
          <w:p w14:paraId="7563AF4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M.SDE.00018</w:t>
            </w:r>
          </w:p>
        </w:tc>
        <w:tc>
          <w:tcPr>
            <w:tcW w:w="4186" w:type="dxa"/>
            <w:tcBorders>
              <w:top w:val="single" w:sz="4" w:space="0" w:color="auto"/>
              <w:left w:val="single" w:sz="4" w:space="0" w:color="auto"/>
              <w:bottom w:val="single" w:sz="4" w:space="0" w:color="auto"/>
            </w:tcBorders>
            <w:shd w:val="clear" w:color="auto" w:fill="FFFFFF"/>
            <w:vAlign w:val="center"/>
          </w:tcPr>
          <w:p w14:paraId="0C47CB7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csdo:Quantity4Type (M.SDT.00097)</w:t>
            </w:r>
          </w:p>
          <w:p w14:paraId="3955BFE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Ոչ բացասական ամբողջ թիվը՝ հաշվարկի տասական համակարգում։ 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9AF6CFD"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68F1F15F" w14:textId="77777777" w:rsidTr="0091441A">
        <w:trPr>
          <w:jc w:val="center"/>
        </w:trPr>
        <w:tc>
          <w:tcPr>
            <w:tcW w:w="290" w:type="dxa"/>
            <w:shd w:val="clear" w:color="auto" w:fill="FFFFFF"/>
          </w:tcPr>
          <w:p w14:paraId="55328F5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FB3185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64B9798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3A7710A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04C762EA" w14:textId="77777777" w:rsidR="008D6FA4" w:rsidRPr="002B732A" w:rsidRDefault="008D6FA4" w:rsidP="0091441A">
            <w:pPr>
              <w:pStyle w:val="Bodytext20"/>
              <w:shd w:val="clear" w:color="auto" w:fill="auto"/>
              <w:tabs>
                <w:tab w:val="left" w:pos="66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*.3.16.</w:t>
            </w:r>
            <w:r w:rsidR="00AC766B">
              <w:rPr>
                <w:rStyle w:val="Bodytext211pt"/>
                <w:rFonts w:ascii="Sylfaen" w:hAnsi="Sylfaen"/>
                <w:sz w:val="20"/>
                <w:szCs w:val="20"/>
                <w:lang w:val="en-US"/>
              </w:rPr>
              <w:tab/>
            </w:r>
            <w:r w:rsidRPr="002B732A">
              <w:rPr>
                <w:rStyle w:val="Bodytext211pt"/>
                <w:rFonts w:ascii="Sylfaen" w:hAnsi="Sylfaen"/>
                <w:sz w:val="20"/>
                <w:szCs w:val="20"/>
              </w:rPr>
              <w:t>XML փաստաթուղթը (ccdo:AnyDetails)</w:t>
            </w:r>
          </w:p>
        </w:tc>
        <w:tc>
          <w:tcPr>
            <w:tcW w:w="3581" w:type="dxa"/>
            <w:tcBorders>
              <w:top w:val="single" w:sz="4" w:space="0" w:color="auto"/>
              <w:left w:val="single" w:sz="4" w:space="0" w:color="auto"/>
              <w:bottom w:val="single" w:sz="4" w:space="0" w:color="auto"/>
            </w:tcBorders>
            <w:shd w:val="clear" w:color="auto" w:fill="FFFFFF"/>
          </w:tcPr>
          <w:p w14:paraId="702A68F9"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XML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2609FA9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M.CDE.00081</w:t>
            </w:r>
          </w:p>
        </w:tc>
        <w:tc>
          <w:tcPr>
            <w:tcW w:w="4186" w:type="dxa"/>
            <w:tcBorders>
              <w:top w:val="single" w:sz="4" w:space="0" w:color="auto"/>
              <w:left w:val="single" w:sz="4" w:space="0" w:color="auto"/>
              <w:bottom w:val="single" w:sz="4" w:space="0" w:color="auto"/>
            </w:tcBorders>
            <w:shd w:val="clear" w:color="auto" w:fill="FFFFFF"/>
            <w:vAlign w:val="center"/>
          </w:tcPr>
          <w:p w14:paraId="67E0311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ccdo:AnyDetailsType (M.CDT.00086)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EC79027"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8ABF55B" w14:textId="77777777" w:rsidTr="0091441A">
        <w:trPr>
          <w:jc w:val="center"/>
        </w:trPr>
        <w:tc>
          <w:tcPr>
            <w:tcW w:w="290" w:type="dxa"/>
            <w:shd w:val="clear" w:color="auto" w:fill="FFFFFF"/>
          </w:tcPr>
          <w:p w14:paraId="24C5B51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4FC1C6B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57F148A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shd w:val="clear" w:color="auto" w:fill="FFFFFF"/>
          </w:tcPr>
          <w:p w14:paraId="5E7BFC6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558F43A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685" w:type="dxa"/>
            <w:tcBorders>
              <w:top w:val="single" w:sz="4" w:space="0" w:color="auto"/>
              <w:left w:val="single" w:sz="4" w:space="0" w:color="auto"/>
              <w:bottom w:val="single" w:sz="4" w:space="0" w:color="auto"/>
            </w:tcBorders>
            <w:shd w:val="clear" w:color="auto" w:fill="FFFFFF"/>
          </w:tcPr>
          <w:p w14:paraId="74223826" w14:textId="77777777" w:rsidR="008D6FA4" w:rsidRPr="002B732A" w:rsidRDefault="008D6FA4" w:rsidP="0091441A">
            <w:pPr>
              <w:pStyle w:val="Bodytext20"/>
              <w:shd w:val="clear" w:color="auto" w:fill="auto"/>
              <w:tabs>
                <w:tab w:val="left" w:pos="841"/>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*.3.16.1.</w:t>
            </w:r>
            <w:r w:rsidR="00AC766B">
              <w:rPr>
                <w:rStyle w:val="Bodytext211pt"/>
                <w:rFonts w:ascii="Sylfaen" w:hAnsi="Sylfaen"/>
                <w:sz w:val="20"/>
                <w:szCs w:val="20"/>
                <w:lang w:val="en-US"/>
              </w:rPr>
              <w:tab/>
            </w:r>
            <w:r w:rsidRPr="002B732A">
              <w:rPr>
                <w:rStyle w:val="Bodytext211pt"/>
                <w:rFonts w:ascii="Sylfaen" w:hAnsi="Sylfaen"/>
                <w:sz w:val="20"/>
                <w:szCs w:val="20"/>
              </w:rPr>
              <w:t>XML փաստաթուղթը</w:t>
            </w:r>
          </w:p>
        </w:tc>
        <w:tc>
          <w:tcPr>
            <w:tcW w:w="3581" w:type="dxa"/>
            <w:tcBorders>
              <w:top w:val="single" w:sz="4" w:space="0" w:color="auto"/>
              <w:left w:val="single" w:sz="4" w:space="0" w:color="auto"/>
              <w:bottom w:val="single" w:sz="4" w:space="0" w:color="auto"/>
            </w:tcBorders>
            <w:shd w:val="clear" w:color="auto" w:fill="FFFFFF"/>
          </w:tcPr>
          <w:p w14:paraId="5FD100A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կամայական կառուցվածքով XML փաստաթղթի բովանդակությունը</w:t>
            </w:r>
          </w:p>
        </w:tc>
        <w:tc>
          <w:tcPr>
            <w:tcW w:w="2059" w:type="dxa"/>
            <w:tcBorders>
              <w:top w:val="single" w:sz="4" w:space="0" w:color="auto"/>
              <w:left w:val="single" w:sz="4" w:space="0" w:color="auto"/>
              <w:bottom w:val="single" w:sz="4" w:space="0" w:color="auto"/>
            </w:tcBorders>
            <w:shd w:val="clear" w:color="auto" w:fill="FFFFFF"/>
          </w:tcPr>
          <w:p w14:paraId="701270B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E7AEDD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 xml:space="preserve">կամայական տարր։ </w:t>
            </w:r>
          </w:p>
          <w:p w14:paraId="1D03A83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 xml:space="preserve">Անվանումների տարածությունը՝ ցանկացած: </w:t>
            </w:r>
          </w:p>
          <w:p w14:paraId="30597F5B"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4778811"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2CE4A97F" w14:textId="77777777" w:rsidTr="0091441A">
        <w:trPr>
          <w:jc w:val="center"/>
        </w:trPr>
        <w:tc>
          <w:tcPr>
            <w:tcW w:w="290" w:type="dxa"/>
            <w:shd w:val="clear" w:color="auto" w:fill="FFFFFF"/>
          </w:tcPr>
          <w:p w14:paraId="67F05D3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0B356A9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shd w:val="clear" w:color="auto" w:fill="FFFFFF"/>
          </w:tcPr>
          <w:p w14:paraId="1B47DC2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right w:val="single" w:sz="4" w:space="0" w:color="auto"/>
            </w:tcBorders>
            <w:shd w:val="clear" w:color="auto" w:fill="FFFFFF"/>
          </w:tcPr>
          <w:p w14:paraId="2ED4C8B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968" w:type="dxa"/>
            <w:gridSpan w:val="2"/>
            <w:tcBorders>
              <w:top w:val="single" w:sz="4" w:space="0" w:color="auto"/>
              <w:left w:val="single" w:sz="4" w:space="0" w:color="auto"/>
              <w:bottom w:val="single" w:sz="4" w:space="0" w:color="auto"/>
            </w:tcBorders>
            <w:shd w:val="clear" w:color="auto" w:fill="FFFFFF"/>
          </w:tcPr>
          <w:p w14:paraId="3423D497" w14:textId="77777777" w:rsidR="008D6FA4" w:rsidRPr="002B732A" w:rsidRDefault="008D6FA4" w:rsidP="0091441A">
            <w:pPr>
              <w:pStyle w:val="Bodytext20"/>
              <w:shd w:val="clear" w:color="auto" w:fill="auto"/>
              <w:tabs>
                <w:tab w:val="left" w:pos="699"/>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*.3.17.</w:t>
            </w:r>
            <w:r w:rsidR="00AC766B" w:rsidRPr="00F83622">
              <w:rPr>
                <w:rStyle w:val="Bodytext211pt"/>
                <w:rFonts w:ascii="Sylfaen" w:hAnsi="Sylfaen"/>
                <w:sz w:val="20"/>
                <w:szCs w:val="20"/>
              </w:rPr>
              <w:tab/>
            </w:r>
            <w:r w:rsidRPr="002B732A">
              <w:rPr>
                <w:rStyle w:val="Bodytext211pt"/>
                <w:rFonts w:ascii="Sylfaen" w:hAnsi="Sylfaen"/>
                <w:sz w:val="20"/>
                <w:szCs w:val="20"/>
              </w:rPr>
              <w:t>Բինարային ձևաչափով փաստաթուղթը</w:t>
            </w:r>
          </w:p>
          <w:p w14:paraId="5D9F77BA"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(csdo:DocBinaryText)</w:t>
            </w:r>
          </w:p>
        </w:tc>
        <w:tc>
          <w:tcPr>
            <w:tcW w:w="3581" w:type="dxa"/>
            <w:tcBorders>
              <w:top w:val="single" w:sz="4" w:space="0" w:color="auto"/>
              <w:left w:val="single" w:sz="4" w:space="0" w:color="auto"/>
              <w:bottom w:val="single" w:sz="4" w:space="0" w:color="auto"/>
            </w:tcBorders>
            <w:shd w:val="clear" w:color="auto" w:fill="FFFFFF"/>
          </w:tcPr>
          <w:p w14:paraId="49C0F05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բինարային տեքստային ձևաչափով փաստաթուղթ</w:t>
            </w:r>
          </w:p>
        </w:tc>
        <w:tc>
          <w:tcPr>
            <w:tcW w:w="2059" w:type="dxa"/>
            <w:tcBorders>
              <w:top w:val="single" w:sz="4" w:space="0" w:color="auto"/>
              <w:left w:val="single" w:sz="4" w:space="0" w:color="auto"/>
              <w:bottom w:val="single" w:sz="4" w:space="0" w:color="auto"/>
            </w:tcBorders>
            <w:shd w:val="clear" w:color="auto" w:fill="FFFFFF"/>
          </w:tcPr>
          <w:p w14:paraId="09D1F8C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M.SDE.00106</w:t>
            </w:r>
          </w:p>
        </w:tc>
        <w:tc>
          <w:tcPr>
            <w:tcW w:w="4186" w:type="dxa"/>
            <w:tcBorders>
              <w:top w:val="single" w:sz="4" w:space="0" w:color="auto"/>
              <w:left w:val="single" w:sz="4" w:space="0" w:color="auto"/>
              <w:bottom w:val="single" w:sz="4" w:space="0" w:color="auto"/>
            </w:tcBorders>
            <w:shd w:val="clear" w:color="auto" w:fill="FFFFFF"/>
          </w:tcPr>
          <w:p w14:paraId="5742A238"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csdo:BinaryTextType (M.SDT.00143) Երկուական օկտետների (բայթերի) վերջավոր հաջորդականությունը</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2561EB4"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46CBE488" w14:textId="77777777" w:rsidTr="0091441A">
        <w:trPr>
          <w:jc w:val="center"/>
        </w:trPr>
        <w:tc>
          <w:tcPr>
            <w:tcW w:w="290" w:type="dxa"/>
            <w:shd w:val="clear" w:color="auto" w:fill="FFFFFF"/>
          </w:tcPr>
          <w:p w14:paraId="5B47394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bottom w:val="single" w:sz="4" w:space="0" w:color="auto"/>
            </w:tcBorders>
            <w:shd w:val="clear" w:color="auto" w:fill="FFFFFF"/>
          </w:tcPr>
          <w:p w14:paraId="566CAE2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bottom w:val="single" w:sz="4" w:space="0" w:color="auto"/>
            </w:tcBorders>
            <w:shd w:val="clear" w:color="auto" w:fill="FFFFFF"/>
          </w:tcPr>
          <w:p w14:paraId="2262272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gridSpan w:val="2"/>
            <w:tcBorders>
              <w:bottom w:val="single" w:sz="4" w:space="0" w:color="auto"/>
            </w:tcBorders>
            <w:shd w:val="clear" w:color="auto" w:fill="FFFFFF"/>
          </w:tcPr>
          <w:p w14:paraId="2A85996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6259E24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685" w:type="dxa"/>
            <w:tcBorders>
              <w:top w:val="single" w:sz="4" w:space="0" w:color="auto"/>
              <w:left w:val="single" w:sz="4" w:space="0" w:color="auto"/>
              <w:bottom w:val="single" w:sz="4" w:space="0" w:color="auto"/>
            </w:tcBorders>
            <w:shd w:val="clear" w:color="auto" w:fill="FFFFFF"/>
          </w:tcPr>
          <w:p w14:paraId="2D4A6E93" w14:textId="77777777" w:rsidR="008D6FA4" w:rsidRPr="002B732A" w:rsidRDefault="008D6FA4" w:rsidP="0091441A">
            <w:pPr>
              <w:pStyle w:val="Bodytext20"/>
              <w:shd w:val="clear" w:color="auto" w:fill="auto"/>
              <w:tabs>
                <w:tab w:val="left" w:pos="371"/>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w:t>
            </w:r>
            <w:r w:rsidR="00AC766B" w:rsidRPr="00AC766B">
              <w:rPr>
                <w:rStyle w:val="Bodytext211pt"/>
                <w:rFonts w:ascii="Sylfaen" w:hAnsi="Sylfaen"/>
                <w:sz w:val="20"/>
                <w:szCs w:val="20"/>
              </w:rPr>
              <w:tab/>
            </w:r>
            <w:r w:rsidRPr="002B732A">
              <w:rPr>
                <w:rStyle w:val="Bodytext211pt"/>
                <w:rFonts w:ascii="Sylfaen" w:hAnsi="Sylfaen"/>
                <w:sz w:val="20"/>
                <w:szCs w:val="20"/>
              </w:rPr>
              <w:t>Տվյալների ձևաչափի ծածկագիրը (mediaTypeCode ատրիբուտ)</w:t>
            </w:r>
          </w:p>
        </w:tc>
        <w:tc>
          <w:tcPr>
            <w:tcW w:w="3581" w:type="dxa"/>
            <w:tcBorders>
              <w:top w:val="single" w:sz="4" w:space="0" w:color="auto"/>
              <w:left w:val="single" w:sz="4" w:space="0" w:color="auto"/>
              <w:bottom w:val="single" w:sz="4" w:space="0" w:color="auto"/>
            </w:tcBorders>
            <w:shd w:val="clear" w:color="auto" w:fill="FFFFFF"/>
          </w:tcPr>
          <w:p w14:paraId="1B80BA66"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տվյալների ձևաչափի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347B88F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24312A7"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csdo:MediaTypeCodeType (M.SDT.00147)</w:t>
            </w:r>
          </w:p>
          <w:p w14:paraId="622F41BF"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Ծածկագրի արժեքը՝ տվյալների ձևաչափերի տեղեկատուին համապատասխան։</w:t>
            </w:r>
          </w:p>
          <w:p w14:paraId="49FA154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Նվազագույն երկարությունը՝ 1։</w:t>
            </w:r>
          </w:p>
          <w:p w14:paraId="1A0E396E"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Առավելագույն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EBDEA22"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19A671DF" w14:textId="77777777" w:rsidTr="0091441A">
        <w:trPr>
          <w:jc w:val="center"/>
        </w:trPr>
        <w:tc>
          <w:tcPr>
            <w:tcW w:w="290" w:type="dxa"/>
            <w:tcBorders>
              <w:right w:val="single" w:sz="4" w:space="0" w:color="auto"/>
            </w:tcBorders>
            <w:shd w:val="clear" w:color="auto" w:fill="FFFFFF"/>
          </w:tcPr>
          <w:p w14:paraId="170B088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819" w:type="dxa"/>
            <w:gridSpan w:val="6"/>
            <w:tcBorders>
              <w:top w:val="single" w:sz="4" w:space="0" w:color="auto"/>
              <w:left w:val="single" w:sz="4" w:space="0" w:color="auto"/>
              <w:bottom w:val="single" w:sz="4" w:space="0" w:color="auto"/>
            </w:tcBorders>
            <w:shd w:val="clear" w:color="auto" w:fill="FFFFFF"/>
          </w:tcPr>
          <w:p w14:paraId="1D520133" w14:textId="77777777" w:rsidR="008D6FA4" w:rsidRPr="002B732A" w:rsidRDefault="008D6FA4" w:rsidP="0091441A">
            <w:pPr>
              <w:pStyle w:val="Bodytext20"/>
              <w:shd w:val="clear" w:color="auto" w:fill="auto"/>
              <w:tabs>
                <w:tab w:val="left" w:pos="428"/>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2.4.</w:t>
            </w:r>
            <w:r w:rsidR="00AC766B" w:rsidRPr="00AC766B">
              <w:rPr>
                <w:rStyle w:val="Bodytext211pt"/>
                <w:rFonts w:ascii="Sylfaen" w:hAnsi="Sylfaen"/>
                <w:sz w:val="20"/>
                <w:szCs w:val="20"/>
              </w:rPr>
              <w:tab/>
            </w:r>
            <w:r w:rsidRPr="002B732A">
              <w:rPr>
                <w:rStyle w:val="Bodytext211pt"/>
                <w:rFonts w:ascii="Sylfaen" w:hAnsi="Sylfaen"/>
                <w:sz w:val="20"/>
                <w:szCs w:val="20"/>
              </w:rPr>
              <w:t>Ընդհանուր ռեսուրսի գրառման տեխնոլոգիական բնութագրերը</w:t>
            </w:r>
          </w:p>
          <w:p w14:paraId="6E04CE2D"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(ccdo:ResourceItemStatusDetails)</w:t>
            </w:r>
          </w:p>
        </w:tc>
        <w:tc>
          <w:tcPr>
            <w:tcW w:w="3581" w:type="dxa"/>
            <w:tcBorders>
              <w:top w:val="single" w:sz="4" w:space="0" w:color="auto"/>
              <w:left w:val="single" w:sz="4" w:space="0" w:color="auto"/>
              <w:bottom w:val="single" w:sz="4" w:space="0" w:color="auto"/>
            </w:tcBorders>
            <w:shd w:val="clear" w:color="auto" w:fill="FFFFFF"/>
          </w:tcPr>
          <w:p w14:paraId="49668D9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ընդհանուր ռեսուրսի գրառման վերաբերյալ տեխնոլոգիական տեղեկությունների ամբողջությունը</w:t>
            </w:r>
          </w:p>
        </w:tc>
        <w:tc>
          <w:tcPr>
            <w:tcW w:w="2059" w:type="dxa"/>
            <w:tcBorders>
              <w:top w:val="single" w:sz="4" w:space="0" w:color="auto"/>
              <w:left w:val="single" w:sz="4" w:space="0" w:color="auto"/>
              <w:bottom w:val="single" w:sz="4" w:space="0" w:color="auto"/>
            </w:tcBorders>
            <w:shd w:val="clear" w:color="auto" w:fill="FFFFFF"/>
          </w:tcPr>
          <w:p w14:paraId="7E526311"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M.CDE.00032</w:t>
            </w:r>
          </w:p>
        </w:tc>
        <w:tc>
          <w:tcPr>
            <w:tcW w:w="4186" w:type="dxa"/>
            <w:tcBorders>
              <w:top w:val="single" w:sz="4" w:space="0" w:color="auto"/>
              <w:left w:val="single" w:sz="4" w:space="0" w:color="auto"/>
              <w:bottom w:val="single" w:sz="4" w:space="0" w:color="auto"/>
            </w:tcBorders>
            <w:shd w:val="clear" w:color="auto" w:fill="FFFFFF"/>
          </w:tcPr>
          <w:p w14:paraId="39AF907E"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ccdo:ResourceItemStatusDetailsType</w:t>
            </w:r>
          </w:p>
          <w:p w14:paraId="1F46FB6E"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(M.CDT.00033)</w:t>
            </w:r>
          </w:p>
          <w:p w14:paraId="012873A5"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7E93BC4"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r>
      <w:tr w:rsidR="008D6FA4" w:rsidRPr="002B732A" w14:paraId="321424C7" w14:textId="77777777" w:rsidTr="0091441A">
        <w:trPr>
          <w:jc w:val="center"/>
        </w:trPr>
        <w:tc>
          <w:tcPr>
            <w:tcW w:w="290" w:type="dxa"/>
            <w:shd w:val="clear" w:color="auto" w:fill="FFFFFF"/>
          </w:tcPr>
          <w:p w14:paraId="216B48A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top w:val="single" w:sz="4" w:space="0" w:color="auto"/>
              <w:right w:val="single" w:sz="4" w:space="0" w:color="auto"/>
            </w:tcBorders>
            <w:shd w:val="clear" w:color="auto" w:fill="FFFFFF"/>
          </w:tcPr>
          <w:p w14:paraId="2BCFC9B6"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5D7A176E" w14:textId="77777777" w:rsidR="008D6FA4" w:rsidRPr="002B732A" w:rsidRDefault="008D6FA4" w:rsidP="0091441A">
            <w:pPr>
              <w:pStyle w:val="Bodytext20"/>
              <w:shd w:val="clear" w:color="auto" w:fill="auto"/>
              <w:tabs>
                <w:tab w:val="left" w:pos="557"/>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2.4.1.</w:t>
            </w:r>
            <w:r w:rsidR="00AC766B">
              <w:rPr>
                <w:rStyle w:val="Bodytext211pt"/>
                <w:rFonts w:ascii="Sylfaen" w:hAnsi="Sylfaen"/>
                <w:sz w:val="20"/>
                <w:szCs w:val="20"/>
                <w:lang w:val="en-US"/>
              </w:rPr>
              <w:tab/>
            </w:r>
            <w:r w:rsidRPr="002B732A">
              <w:rPr>
                <w:rStyle w:val="Bodytext211pt"/>
                <w:rFonts w:ascii="Sylfaen" w:hAnsi="Sylfaen"/>
                <w:sz w:val="20"/>
                <w:szCs w:val="20"/>
              </w:rPr>
              <w:t>Գործողության ժամանակահատվածը (ccdo:ValidityPeriodDetails)</w:t>
            </w:r>
          </w:p>
        </w:tc>
        <w:tc>
          <w:tcPr>
            <w:tcW w:w="3581" w:type="dxa"/>
            <w:tcBorders>
              <w:top w:val="single" w:sz="4" w:space="0" w:color="auto"/>
              <w:left w:val="single" w:sz="4" w:space="0" w:color="auto"/>
              <w:bottom w:val="single" w:sz="4" w:space="0" w:color="auto"/>
            </w:tcBorders>
            <w:shd w:val="clear" w:color="auto" w:fill="FFFFFF"/>
          </w:tcPr>
          <w:p w14:paraId="2FE1C405"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ընդհանուր ռեսուրսի (ռեեստրի, ցանկի, տվյալների բազայի) գրառման գործողության ժամանակահատվածը</w:t>
            </w:r>
          </w:p>
        </w:tc>
        <w:tc>
          <w:tcPr>
            <w:tcW w:w="2059" w:type="dxa"/>
            <w:tcBorders>
              <w:top w:val="single" w:sz="4" w:space="0" w:color="auto"/>
              <w:left w:val="single" w:sz="4" w:space="0" w:color="auto"/>
              <w:bottom w:val="single" w:sz="4" w:space="0" w:color="auto"/>
            </w:tcBorders>
            <w:shd w:val="clear" w:color="auto" w:fill="FFFFFF"/>
          </w:tcPr>
          <w:p w14:paraId="0329C8F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M.CDE.00033</w:t>
            </w:r>
          </w:p>
        </w:tc>
        <w:tc>
          <w:tcPr>
            <w:tcW w:w="4186" w:type="dxa"/>
            <w:tcBorders>
              <w:top w:val="single" w:sz="4" w:space="0" w:color="auto"/>
              <w:left w:val="single" w:sz="4" w:space="0" w:color="auto"/>
              <w:bottom w:val="single" w:sz="4" w:space="0" w:color="auto"/>
            </w:tcBorders>
            <w:shd w:val="clear" w:color="auto" w:fill="FFFFFF"/>
          </w:tcPr>
          <w:p w14:paraId="750E5FD9"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ccdo:PeriodDetailsType (M.CDT.00026)</w:t>
            </w:r>
          </w:p>
          <w:p w14:paraId="437FFEAC" w14:textId="77777777" w:rsidR="008D6FA4" w:rsidRPr="002B732A" w:rsidRDefault="008D6FA4" w:rsidP="00962EB9">
            <w:pPr>
              <w:pStyle w:val="Bodytext20"/>
              <w:shd w:val="clear" w:color="auto" w:fill="auto"/>
              <w:spacing w:before="0" w:after="80" w:line="240" w:lineRule="auto"/>
              <w:ind w:hanging="6"/>
              <w:jc w:val="left"/>
              <w:rPr>
                <w:rStyle w:val="Bodytext211pt"/>
                <w:rFonts w:ascii="Sylfaen" w:hAnsi="Sylfaen"/>
                <w:sz w:val="20"/>
                <w:szCs w:val="20"/>
              </w:rPr>
            </w:pPr>
            <w:r w:rsidRPr="002B732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059DA30"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EED38E3" w14:textId="77777777" w:rsidTr="0091441A">
        <w:trPr>
          <w:jc w:val="center"/>
        </w:trPr>
        <w:tc>
          <w:tcPr>
            <w:tcW w:w="290" w:type="dxa"/>
            <w:shd w:val="clear" w:color="auto" w:fill="FFFFFF"/>
          </w:tcPr>
          <w:p w14:paraId="49D3A8C1"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57FDD25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right w:val="single" w:sz="4" w:space="0" w:color="auto"/>
            </w:tcBorders>
            <w:shd w:val="clear" w:color="auto" w:fill="FFFFFF"/>
          </w:tcPr>
          <w:p w14:paraId="3F7C73A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246ECD01" w14:textId="77777777" w:rsidR="008D6FA4" w:rsidRPr="002B732A" w:rsidRDefault="008D6FA4" w:rsidP="0091441A">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*.1.</w:t>
            </w:r>
            <w:r w:rsidR="00AC766B" w:rsidRPr="00F83622">
              <w:rPr>
                <w:rStyle w:val="Bodytext211pt"/>
                <w:rFonts w:ascii="Sylfaen" w:hAnsi="Sylfaen"/>
                <w:sz w:val="20"/>
                <w:szCs w:val="20"/>
              </w:rPr>
              <w:tab/>
            </w:r>
            <w:r w:rsidRPr="002B732A">
              <w:rPr>
                <w:rStyle w:val="Bodytext211pt"/>
                <w:rFonts w:ascii="Sylfaen" w:hAnsi="Sylfaen"/>
                <w:sz w:val="20"/>
                <w:szCs w:val="20"/>
              </w:rPr>
              <w:t>Մեկնարկի ամսաթիվը և ժամը (csdo:StartDateTime)</w:t>
            </w:r>
          </w:p>
        </w:tc>
        <w:tc>
          <w:tcPr>
            <w:tcW w:w="3581" w:type="dxa"/>
            <w:tcBorders>
              <w:top w:val="single" w:sz="4" w:space="0" w:color="auto"/>
              <w:left w:val="single" w:sz="4" w:space="0" w:color="auto"/>
              <w:bottom w:val="single" w:sz="4" w:space="0" w:color="auto"/>
            </w:tcBorders>
            <w:shd w:val="clear" w:color="auto" w:fill="FFFFFF"/>
          </w:tcPr>
          <w:p w14:paraId="49BB5D5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մեկնարկի ամսաթիվը և ժամը</w:t>
            </w:r>
          </w:p>
        </w:tc>
        <w:tc>
          <w:tcPr>
            <w:tcW w:w="2059" w:type="dxa"/>
            <w:tcBorders>
              <w:top w:val="single" w:sz="4" w:space="0" w:color="auto"/>
              <w:left w:val="single" w:sz="4" w:space="0" w:color="auto"/>
              <w:bottom w:val="single" w:sz="4" w:space="0" w:color="auto"/>
            </w:tcBorders>
            <w:shd w:val="clear" w:color="auto" w:fill="FFFFFF"/>
          </w:tcPr>
          <w:p w14:paraId="33F841AC"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M.SDE.00133</w:t>
            </w:r>
          </w:p>
        </w:tc>
        <w:tc>
          <w:tcPr>
            <w:tcW w:w="4186" w:type="dxa"/>
            <w:tcBorders>
              <w:top w:val="single" w:sz="4" w:space="0" w:color="auto"/>
              <w:left w:val="single" w:sz="4" w:space="0" w:color="auto"/>
              <w:bottom w:val="single" w:sz="4" w:space="0" w:color="auto"/>
            </w:tcBorders>
            <w:shd w:val="clear" w:color="auto" w:fill="FFFFFF"/>
          </w:tcPr>
          <w:p w14:paraId="55FC3B60"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bdt:DateTimeType (M.BDT.00006) 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87EAE30"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321EB385" w14:textId="77777777" w:rsidTr="0091441A">
        <w:trPr>
          <w:jc w:val="center"/>
        </w:trPr>
        <w:tc>
          <w:tcPr>
            <w:tcW w:w="290" w:type="dxa"/>
            <w:shd w:val="clear" w:color="auto" w:fill="FFFFFF"/>
          </w:tcPr>
          <w:p w14:paraId="2DAC20F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shd w:val="clear" w:color="auto" w:fill="FFFFFF"/>
          </w:tcPr>
          <w:p w14:paraId="3F78E4D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3" w:type="dxa"/>
            <w:tcBorders>
              <w:bottom w:val="single" w:sz="4" w:space="0" w:color="auto"/>
              <w:right w:val="single" w:sz="4" w:space="0" w:color="auto"/>
            </w:tcBorders>
            <w:shd w:val="clear" w:color="auto" w:fill="FFFFFF"/>
          </w:tcPr>
          <w:p w14:paraId="1BF0E34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252" w:type="dxa"/>
            <w:gridSpan w:val="4"/>
            <w:tcBorders>
              <w:top w:val="single" w:sz="4" w:space="0" w:color="auto"/>
              <w:left w:val="single" w:sz="4" w:space="0" w:color="auto"/>
              <w:bottom w:val="single" w:sz="4" w:space="0" w:color="auto"/>
            </w:tcBorders>
            <w:shd w:val="clear" w:color="auto" w:fill="FFFFFF"/>
          </w:tcPr>
          <w:p w14:paraId="034BF157" w14:textId="77777777" w:rsidR="008D6FA4" w:rsidRPr="002B732A" w:rsidRDefault="008D6FA4" w:rsidP="0091441A">
            <w:pPr>
              <w:pStyle w:val="Bodytext20"/>
              <w:shd w:val="clear" w:color="auto" w:fill="auto"/>
              <w:tabs>
                <w:tab w:val="left" w:pos="416"/>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w:t>
            </w:r>
            <w:r w:rsidR="00AC766B" w:rsidRPr="00F83622">
              <w:rPr>
                <w:rStyle w:val="Bodytext211pt"/>
                <w:rFonts w:ascii="Sylfaen" w:hAnsi="Sylfaen"/>
                <w:sz w:val="20"/>
                <w:szCs w:val="20"/>
              </w:rPr>
              <w:tab/>
            </w:r>
            <w:r w:rsidRPr="002B732A">
              <w:rPr>
                <w:rStyle w:val="Bodytext211pt"/>
                <w:rFonts w:ascii="Sylfaen" w:hAnsi="Sylfaen"/>
                <w:sz w:val="20"/>
                <w:szCs w:val="20"/>
              </w:rPr>
              <w:t>Ավարտի ամսաթիվը և ժամը (csdo:EndDateTime)</w:t>
            </w:r>
          </w:p>
        </w:tc>
        <w:tc>
          <w:tcPr>
            <w:tcW w:w="3581" w:type="dxa"/>
            <w:tcBorders>
              <w:top w:val="single" w:sz="4" w:space="0" w:color="auto"/>
              <w:left w:val="single" w:sz="4" w:space="0" w:color="auto"/>
              <w:bottom w:val="single" w:sz="4" w:space="0" w:color="auto"/>
            </w:tcBorders>
            <w:shd w:val="clear" w:color="auto" w:fill="FFFFFF"/>
          </w:tcPr>
          <w:p w14:paraId="13764237"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ավարտի ամսաթիվը եւ ժամը</w:t>
            </w:r>
          </w:p>
        </w:tc>
        <w:tc>
          <w:tcPr>
            <w:tcW w:w="2059" w:type="dxa"/>
            <w:tcBorders>
              <w:top w:val="single" w:sz="4" w:space="0" w:color="auto"/>
              <w:left w:val="single" w:sz="4" w:space="0" w:color="auto"/>
              <w:bottom w:val="single" w:sz="4" w:space="0" w:color="auto"/>
            </w:tcBorders>
            <w:shd w:val="clear" w:color="auto" w:fill="FFFFFF"/>
          </w:tcPr>
          <w:p w14:paraId="3AD706E2"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M.SDE.00134</w:t>
            </w:r>
          </w:p>
        </w:tc>
        <w:tc>
          <w:tcPr>
            <w:tcW w:w="4186" w:type="dxa"/>
            <w:tcBorders>
              <w:top w:val="single" w:sz="4" w:space="0" w:color="auto"/>
              <w:left w:val="single" w:sz="4" w:space="0" w:color="auto"/>
              <w:bottom w:val="single" w:sz="4" w:space="0" w:color="auto"/>
            </w:tcBorders>
            <w:shd w:val="clear" w:color="auto" w:fill="FFFFFF"/>
          </w:tcPr>
          <w:p w14:paraId="662FE0D8"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bdt:DateTimeType (М.BDT.00006)</w:t>
            </w:r>
          </w:p>
          <w:p w14:paraId="55D1A904" w14:textId="77777777" w:rsidR="008D6FA4" w:rsidRPr="002B732A" w:rsidRDefault="008D6FA4" w:rsidP="0091441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74DE388"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r w:rsidR="008D6FA4" w:rsidRPr="002B732A" w14:paraId="21813964" w14:textId="77777777" w:rsidTr="0091441A">
        <w:trPr>
          <w:jc w:val="center"/>
        </w:trPr>
        <w:tc>
          <w:tcPr>
            <w:tcW w:w="290" w:type="dxa"/>
            <w:shd w:val="clear" w:color="auto" w:fill="FFFFFF"/>
          </w:tcPr>
          <w:p w14:paraId="5ED9CA5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284" w:type="dxa"/>
            <w:tcBorders>
              <w:right w:val="single" w:sz="4" w:space="0" w:color="auto"/>
            </w:tcBorders>
            <w:shd w:val="clear" w:color="auto" w:fill="FFFFFF"/>
          </w:tcPr>
          <w:p w14:paraId="64350B7A"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p>
        </w:tc>
        <w:tc>
          <w:tcPr>
            <w:tcW w:w="3535" w:type="dxa"/>
            <w:gridSpan w:val="5"/>
            <w:tcBorders>
              <w:top w:val="single" w:sz="4" w:space="0" w:color="auto"/>
              <w:left w:val="single" w:sz="4" w:space="0" w:color="auto"/>
              <w:bottom w:val="single" w:sz="4" w:space="0" w:color="auto"/>
            </w:tcBorders>
            <w:shd w:val="clear" w:color="auto" w:fill="FFFFFF"/>
          </w:tcPr>
          <w:p w14:paraId="62064247" w14:textId="77777777" w:rsidR="008D6FA4" w:rsidRPr="002B732A" w:rsidRDefault="008D6FA4" w:rsidP="00AC766B">
            <w:pPr>
              <w:pStyle w:val="Bodytext20"/>
              <w:shd w:val="clear" w:color="auto" w:fill="auto"/>
              <w:tabs>
                <w:tab w:val="left" w:pos="432"/>
              </w:tabs>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2.4.2.</w:t>
            </w:r>
            <w:r w:rsidR="00AC766B" w:rsidRPr="00F83622">
              <w:rPr>
                <w:rStyle w:val="Bodytext211pt"/>
                <w:rFonts w:ascii="Sylfaen" w:hAnsi="Sylfaen"/>
                <w:sz w:val="20"/>
                <w:szCs w:val="20"/>
              </w:rPr>
              <w:tab/>
            </w:r>
            <w:r w:rsidRPr="002B732A">
              <w:rPr>
                <w:rStyle w:val="Bodytext211pt"/>
                <w:rFonts w:ascii="Sylfaen" w:hAnsi="Sylfaen"/>
                <w:sz w:val="20"/>
                <w:szCs w:val="20"/>
              </w:rPr>
              <w:t>Թարմացման ամսաթիվը և ժամը (csdo:UpdateDateTime)</w:t>
            </w:r>
          </w:p>
        </w:tc>
        <w:tc>
          <w:tcPr>
            <w:tcW w:w="3581" w:type="dxa"/>
            <w:tcBorders>
              <w:top w:val="single" w:sz="4" w:space="0" w:color="auto"/>
              <w:left w:val="single" w:sz="4" w:space="0" w:color="auto"/>
              <w:bottom w:val="single" w:sz="4" w:space="0" w:color="auto"/>
            </w:tcBorders>
            <w:shd w:val="clear" w:color="auto" w:fill="FFFFFF"/>
            <w:vAlign w:val="center"/>
          </w:tcPr>
          <w:p w14:paraId="25297A6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ընդհանուր ռեսուրսի (ռեեստրի, ցանկի, տվյալների բազայի) գրառման թարմացման ամսաթիվը և ժամը</w:t>
            </w:r>
          </w:p>
        </w:tc>
        <w:tc>
          <w:tcPr>
            <w:tcW w:w="2059" w:type="dxa"/>
            <w:tcBorders>
              <w:top w:val="single" w:sz="4" w:space="0" w:color="auto"/>
              <w:left w:val="single" w:sz="4" w:space="0" w:color="auto"/>
              <w:bottom w:val="single" w:sz="4" w:space="0" w:color="auto"/>
            </w:tcBorders>
            <w:shd w:val="clear" w:color="auto" w:fill="FFFFFF"/>
            <w:vAlign w:val="center"/>
          </w:tcPr>
          <w:p w14:paraId="4349AEBD"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M.SDE.00079</w:t>
            </w:r>
          </w:p>
        </w:tc>
        <w:tc>
          <w:tcPr>
            <w:tcW w:w="4186" w:type="dxa"/>
            <w:tcBorders>
              <w:top w:val="single" w:sz="4" w:space="0" w:color="auto"/>
              <w:left w:val="single" w:sz="4" w:space="0" w:color="auto"/>
              <w:bottom w:val="single" w:sz="4" w:space="0" w:color="auto"/>
            </w:tcBorders>
            <w:shd w:val="clear" w:color="auto" w:fill="FFFFFF"/>
            <w:vAlign w:val="center"/>
          </w:tcPr>
          <w:p w14:paraId="7CC1630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bdt:DateTimeType (М.BDT.00006)</w:t>
            </w:r>
          </w:p>
          <w:p w14:paraId="2200B94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0D048B0" w14:textId="77777777" w:rsidR="008D6FA4" w:rsidRPr="002B732A" w:rsidRDefault="008D6FA4" w:rsidP="0091441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0..1</w:t>
            </w:r>
          </w:p>
        </w:tc>
      </w:tr>
    </w:tbl>
    <w:p w14:paraId="758386AB" w14:textId="77777777" w:rsidR="008D6FA4" w:rsidRDefault="008D6FA4" w:rsidP="008D6FA4">
      <w:pPr>
        <w:spacing w:after="160" w:line="360" w:lineRule="auto"/>
        <w:rPr>
          <w:rFonts w:ascii="Sylfaen" w:hAnsi="Sylfaen"/>
          <w:lang w:val="en-US"/>
        </w:rPr>
      </w:pPr>
    </w:p>
    <w:p w14:paraId="51D24A0D" w14:textId="77777777" w:rsidR="002B732A" w:rsidRPr="002B732A" w:rsidRDefault="002B732A" w:rsidP="008D6FA4">
      <w:pPr>
        <w:spacing w:after="160" w:line="360" w:lineRule="auto"/>
        <w:rPr>
          <w:rFonts w:ascii="Sylfaen" w:hAnsi="Sylfaen"/>
          <w:lang w:val="en-US"/>
        </w:rPr>
        <w:sectPr w:rsidR="002B732A" w:rsidRPr="002B732A" w:rsidSect="00956B82">
          <w:pgSz w:w="16840" w:h="11900" w:orient="landscape"/>
          <w:pgMar w:top="1418" w:right="1418" w:bottom="1418" w:left="1418" w:header="0" w:footer="937" w:gutter="0"/>
          <w:cols w:space="720"/>
          <w:noEndnote/>
          <w:docGrid w:linePitch="360"/>
        </w:sectPr>
      </w:pPr>
    </w:p>
    <w:p w14:paraId="0B6FBF59" w14:textId="77777777" w:rsidR="008D6FA4" w:rsidRPr="008D6FA4" w:rsidRDefault="008D6FA4" w:rsidP="002B73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25.</w:t>
      </w:r>
      <w:r w:rsidR="002B732A">
        <w:rPr>
          <w:rFonts w:ascii="Sylfaen" w:hAnsi="Sylfaen"/>
          <w:sz w:val="24"/>
          <w:szCs w:val="24"/>
          <w:lang w:val="en-US"/>
        </w:rPr>
        <w:tab/>
      </w:r>
      <w:r w:rsidRPr="008D6FA4">
        <w:rPr>
          <w:rFonts w:ascii="Sylfaen" w:hAnsi="Sylfaen"/>
          <w:sz w:val="24"/>
          <w:szCs w:val="24"/>
        </w:rPr>
        <w:t>«Վտանգավոր ապրանքների (արտադրանքի) մասին տեղեկություններ» էլեկտրոնային փաստաթղթի (տեղեկությունների) (R.SM.SS.02.004) կառուցվածքի նկարագրությունը բերված է 17-րդ աղյուսակում։</w:t>
      </w:r>
    </w:p>
    <w:p w14:paraId="590C7F04" w14:textId="77777777" w:rsidR="008D6FA4" w:rsidRPr="008D6FA4" w:rsidRDefault="008D6FA4" w:rsidP="008D6FA4">
      <w:pPr>
        <w:spacing w:after="160" w:line="360" w:lineRule="auto"/>
        <w:rPr>
          <w:rFonts w:ascii="Sylfaen" w:hAnsi="Sylfaen"/>
        </w:rPr>
      </w:pPr>
    </w:p>
    <w:p w14:paraId="4F719372"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17</w:t>
      </w:r>
    </w:p>
    <w:p w14:paraId="533251D5" w14:textId="77777777" w:rsidR="008D6FA4" w:rsidRPr="008D6FA4" w:rsidRDefault="008D6FA4" w:rsidP="002B732A">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 xml:space="preserve">«Վտանգավոր ապրանքների (արտադրանքի) մասին տեղեկություններ» էլեկտրոնային փաստաթղթի (տեղեկությունների) (R.SM.SS.02.004) </w:t>
      </w:r>
      <w:r w:rsidR="00AC766B" w:rsidRPr="00AC766B">
        <w:rPr>
          <w:rFonts w:ascii="Sylfaen" w:hAnsi="Sylfaen"/>
          <w:sz w:val="24"/>
          <w:szCs w:val="24"/>
        </w:rPr>
        <w:br/>
      </w:r>
      <w:r w:rsidRPr="008D6FA4">
        <w:rPr>
          <w:rFonts w:ascii="Sylfaen" w:hAnsi="Sylfaen"/>
          <w:sz w:val="24"/>
          <w:szCs w:val="24"/>
        </w:rPr>
        <w:t>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2303"/>
        <w:gridCol w:w="6062"/>
      </w:tblGrid>
      <w:tr w:rsidR="008D6FA4" w:rsidRPr="002B732A" w14:paraId="4BEA1FB3" w14:textId="77777777" w:rsidTr="002B732A">
        <w:trPr>
          <w:jc w:val="center"/>
        </w:trPr>
        <w:tc>
          <w:tcPr>
            <w:tcW w:w="1004" w:type="dxa"/>
            <w:tcBorders>
              <w:top w:val="single" w:sz="4" w:space="0" w:color="auto"/>
              <w:left w:val="single" w:sz="4" w:space="0" w:color="auto"/>
            </w:tcBorders>
            <w:shd w:val="clear" w:color="auto" w:fill="FFFFFF"/>
          </w:tcPr>
          <w:p w14:paraId="4C7A34EA"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Համարը՝</w:t>
            </w:r>
          </w:p>
          <w:p w14:paraId="074CDB5D"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ը/կ</w:t>
            </w:r>
          </w:p>
        </w:tc>
        <w:tc>
          <w:tcPr>
            <w:tcW w:w="2303" w:type="dxa"/>
            <w:tcBorders>
              <w:top w:val="single" w:sz="4" w:space="0" w:color="auto"/>
              <w:left w:val="single" w:sz="4" w:space="0" w:color="auto"/>
            </w:tcBorders>
            <w:shd w:val="clear" w:color="auto" w:fill="FFFFFF"/>
          </w:tcPr>
          <w:p w14:paraId="2A8836E8"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Տարրի նշագիրը</w:t>
            </w:r>
          </w:p>
        </w:tc>
        <w:tc>
          <w:tcPr>
            <w:tcW w:w="6062" w:type="dxa"/>
            <w:tcBorders>
              <w:top w:val="single" w:sz="4" w:space="0" w:color="auto"/>
              <w:left w:val="single" w:sz="4" w:space="0" w:color="auto"/>
              <w:right w:val="single" w:sz="4" w:space="0" w:color="auto"/>
            </w:tcBorders>
            <w:shd w:val="clear" w:color="auto" w:fill="FFFFFF"/>
          </w:tcPr>
          <w:p w14:paraId="46AF3DFE"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Նկարագրությունը</w:t>
            </w:r>
          </w:p>
        </w:tc>
      </w:tr>
      <w:tr w:rsidR="008D6FA4" w:rsidRPr="002B732A" w14:paraId="4BCECA4F" w14:textId="77777777" w:rsidTr="002B732A">
        <w:trPr>
          <w:jc w:val="center"/>
        </w:trPr>
        <w:tc>
          <w:tcPr>
            <w:tcW w:w="1004" w:type="dxa"/>
            <w:tcBorders>
              <w:top w:val="single" w:sz="4" w:space="0" w:color="auto"/>
              <w:left w:val="single" w:sz="4" w:space="0" w:color="auto"/>
            </w:tcBorders>
            <w:shd w:val="clear" w:color="auto" w:fill="FFFFFF"/>
          </w:tcPr>
          <w:p w14:paraId="6FCEFB7A"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c>
          <w:tcPr>
            <w:tcW w:w="2303" w:type="dxa"/>
            <w:tcBorders>
              <w:top w:val="single" w:sz="4" w:space="0" w:color="auto"/>
              <w:left w:val="single" w:sz="4" w:space="0" w:color="auto"/>
            </w:tcBorders>
            <w:shd w:val="clear" w:color="auto" w:fill="FFFFFF"/>
          </w:tcPr>
          <w:p w14:paraId="72927546"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2</w:t>
            </w:r>
          </w:p>
        </w:tc>
        <w:tc>
          <w:tcPr>
            <w:tcW w:w="6062" w:type="dxa"/>
            <w:tcBorders>
              <w:top w:val="single" w:sz="4" w:space="0" w:color="auto"/>
              <w:left w:val="single" w:sz="4" w:space="0" w:color="auto"/>
              <w:right w:val="single" w:sz="4" w:space="0" w:color="auto"/>
            </w:tcBorders>
            <w:shd w:val="clear" w:color="auto" w:fill="FFFFFF"/>
          </w:tcPr>
          <w:p w14:paraId="77A9E54E"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3</w:t>
            </w:r>
          </w:p>
        </w:tc>
      </w:tr>
      <w:tr w:rsidR="008D6FA4" w:rsidRPr="002B732A" w14:paraId="23C07A2E" w14:textId="77777777" w:rsidTr="002B732A">
        <w:trPr>
          <w:jc w:val="center"/>
        </w:trPr>
        <w:tc>
          <w:tcPr>
            <w:tcW w:w="1004" w:type="dxa"/>
            <w:tcBorders>
              <w:top w:val="single" w:sz="4" w:space="0" w:color="auto"/>
              <w:left w:val="single" w:sz="4" w:space="0" w:color="auto"/>
            </w:tcBorders>
            <w:shd w:val="clear" w:color="auto" w:fill="FFFFFF"/>
          </w:tcPr>
          <w:p w14:paraId="573424F8"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c>
          <w:tcPr>
            <w:tcW w:w="2303" w:type="dxa"/>
            <w:tcBorders>
              <w:top w:val="single" w:sz="4" w:space="0" w:color="auto"/>
              <w:left w:val="single" w:sz="4" w:space="0" w:color="auto"/>
            </w:tcBorders>
            <w:shd w:val="clear" w:color="auto" w:fill="FFFFFF"/>
          </w:tcPr>
          <w:p w14:paraId="067B29F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Անվանումը</w:t>
            </w:r>
          </w:p>
        </w:tc>
        <w:tc>
          <w:tcPr>
            <w:tcW w:w="6062" w:type="dxa"/>
            <w:tcBorders>
              <w:top w:val="single" w:sz="4" w:space="0" w:color="auto"/>
              <w:left w:val="single" w:sz="4" w:space="0" w:color="auto"/>
              <w:right w:val="single" w:sz="4" w:space="0" w:color="auto"/>
            </w:tcBorders>
            <w:shd w:val="clear" w:color="auto" w:fill="FFFFFF"/>
          </w:tcPr>
          <w:p w14:paraId="3E06BE5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վտանգավոր ապրանքների (արտադրանքի) մասին տեղեկություններ</w:t>
            </w:r>
          </w:p>
        </w:tc>
      </w:tr>
      <w:tr w:rsidR="008D6FA4" w:rsidRPr="002B732A" w14:paraId="12FE73D0" w14:textId="77777777" w:rsidTr="002B732A">
        <w:trPr>
          <w:jc w:val="center"/>
        </w:trPr>
        <w:tc>
          <w:tcPr>
            <w:tcW w:w="1004" w:type="dxa"/>
            <w:tcBorders>
              <w:top w:val="single" w:sz="4" w:space="0" w:color="auto"/>
              <w:left w:val="single" w:sz="4" w:space="0" w:color="auto"/>
            </w:tcBorders>
            <w:shd w:val="clear" w:color="auto" w:fill="FFFFFF"/>
          </w:tcPr>
          <w:p w14:paraId="2A1BEC23"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2</w:t>
            </w:r>
          </w:p>
        </w:tc>
        <w:tc>
          <w:tcPr>
            <w:tcW w:w="2303" w:type="dxa"/>
            <w:tcBorders>
              <w:top w:val="single" w:sz="4" w:space="0" w:color="auto"/>
              <w:left w:val="single" w:sz="4" w:space="0" w:color="auto"/>
            </w:tcBorders>
            <w:shd w:val="clear" w:color="auto" w:fill="FFFFFF"/>
          </w:tcPr>
          <w:p w14:paraId="0C3EC1C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5E9B9DB8"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R.SM.SS.02.004</w:t>
            </w:r>
          </w:p>
        </w:tc>
      </w:tr>
      <w:tr w:rsidR="008D6FA4" w:rsidRPr="002B732A" w14:paraId="5316C358" w14:textId="77777777" w:rsidTr="002B732A">
        <w:trPr>
          <w:jc w:val="center"/>
        </w:trPr>
        <w:tc>
          <w:tcPr>
            <w:tcW w:w="1004" w:type="dxa"/>
            <w:tcBorders>
              <w:top w:val="single" w:sz="4" w:space="0" w:color="auto"/>
              <w:left w:val="single" w:sz="4" w:space="0" w:color="auto"/>
            </w:tcBorders>
            <w:shd w:val="clear" w:color="auto" w:fill="FFFFFF"/>
          </w:tcPr>
          <w:p w14:paraId="46ADAF7B"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3</w:t>
            </w:r>
          </w:p>
        </w:tc>
        <w:tc>
          <w:tcPr>
            <w:tcW w:w="2303" w:type="dxa"/>
            <w:tcBorders>
              <w:top w:val="single" w:sz="4" w:space="0" w:color="auto"/>
              <w:left w:val="single" w:sz="4" w:space="0" w:color="auto"/>
            </w:tcBorders>
            <w:shd w:val="clear" w:color="auto" w:fill="FFFFFF"/>
          </w:tcPr>
          <w:p w14:paraId="1031CF0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tcPr>
          <w:p w14:paraId="61DF6AF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0.3.0</w:t>
            </w:r>
          </w:p>
        </w:tc>
      </w:tr>
      <w:tr w:rsidR="008D6FA4" w:rsidRPr="002B732A" w14:paraId="4D22FE89" w14:textId="77777777" w:rsidTr="002B732A">
        <w:trPr>
          <w:jc w:val="center"/>
        </w:trPr>
        <w:tc>
          <w:tcPr>
            <w:tcW w:w="1004" w:type="dxa"/>
            <w:tcBorders>
              <w:top w:val="single" w:sz="4" w:space="0" w:color="auto"/>
              <w:left w:val="single" w:sz="4" w:space="0" w:color="auto"/>
            </w:tcBorders>
            <w:shd w:val="clear" w:color="auto" w:fill="FFFFFF"/>
          </w:tcPr>
          <w:p w14:paraId="2B50E35B"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4</w:t>
            </w:r>
          </w:p>
        </w:tc>
        <w:tc>
          <w:tcPr>
            <w:tcW w:w="2303" w:type="dxa"/>
            <w:tcBorders>
              <w:top w:val="single" w:sz="4" w:space="0" w:color="auto"/>
              <w:left w:val="single" w:sz="4" w:space="0" w:color="auto"/>
            </w:tcBorders>
            <w:shd w:val="clear" w:color="auto" w:fill="FFFFFF"/>
          </w:tcPr>
          <w:p w14:paraId="592EF27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Սահմանումը</w:t>
            </w:r>
          </w:p>
        </w:tc>
        <w:tc>
          <w:tcPr>
            <w:tcW w:w="6062" w:type="dxa"/>
            <w:tcBorders>
              <w:top w:val="single" w:sz="4" w:space="0" w:color="auto"/>
              <w:left w:val="single" w:sz="4" w:space="0" w:color="auto"/>
              <w:right w:val="single" w:sz="4" w:space="0" w:color="auto"/>
            </w:tcBorders>
            <w:shd w:val="clear" w:color="auto" w:fill="FFFFFF"/>
          </w:tcPr>
          <w:p w14:paraId="7918F2A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պարունակում է տեղեկություններ՝ Միության անդամ պետությունների տարածքներում անասնաբուժական հսկողության (վերահսկողության) ենթակա՝ անասնաբուժասանիտարական առումով վտանգավոր ապրանքների (արտադրանքի) հայտնաբերման դեպքերի մասին</w:t>
            </w:r>
          </w:p>
        </w:tc>
      </w:tr>
      <w:tr w:rsidR="008D6FA4" w:rsidRPr="002B732A" w14:paraId="6A20172D" w14:textId="77777777" w:rsidTr="002B732A">
        <w:trPr>
          <w:jc w:val="center"/>
        </w:trPr>
        <w:tc>
          <w:tcPr>
            <w:tcW w:w="1004" w:type="dxa"/>
            <w:tcBorders>
              <w:top w:val="single" w:sz="4" w:space="0" w:color="auto"/>
              <w:left w:val="single" w:sz="4" w:space="0" w:color="auto"/>
            </w:tcBorders>
            <w:shd w:val="clear" w:color="auto" w:fill="FFFFFF"/>
          </w:tcPr>
          <w:p w14:paraId="528BBB64"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5</w:t>
            </w:r>
          </w:p>
        </w:tc>
        <w:tc>
          <w:tcPr>
            <w:tcW w:w="2303" w:type="dxa"/>
            <w:tcBorders>
              <w:top w:val="single" w:sz="4" w:space="0" w:color="auto"/>
              <w:left w:val="single" w:sz="4" w:space="0" w:color="auto"/>
            </w:tcBorders>
            <w:shd w:val="clear" w:color="auto" w:fill="FFFFFF"/>
          </w:tcPr>
          <w:p w14:paraId="55A0BB33"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Օգտագործումը</w:t>
            </w:r>
          </w:p>
        </w:tc>
        <w:tc>
          <w:tcPr>
            <w:tcW w:w="6062" w:type="dxa"/>
            <w:tcBorders>
              <w:top w:val="single" w:sz="4" w:space="0" w:color="auto"/>
              <w:left w:val="single" w:sz="4" w:space="0" w:color="auto"/>
              <w:right w:val="single" w:sz="4" w:space="0" w:color="auto"/>
            </w:tcBorders>
            <w:shd w:val="clear" w:color="auto" w:fill="FFFFFF"/>
          </w:tcPr>
          <w:p w14:paraId="123A857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Միության անդամ պետությունների տարածքներում անասնաբուժական հսկողության (վերահսկողության) ենթակա՝ անասնաբուժասանիտարական առումով վտանգավոր ապրանքների (արտադրանքի) հայտնաբերման դեպքերի մասին տեղեկությունների ներկայացում</w:t>
            </w:r>
          </w:p>
        </w:tc>
      </w:tr>
      <w:tr w:rsidR="008D6FA4" w:rsidRPr="002B732A" w14:paraId="6A4E24A4" w14:textId="77777777" w:rsidTr="002B732A">
        <w:trPr>
          <w:jc w:val="center"/>
        </w:trPr>
        <w:tc>
          <w:tcPr>
            <w:tcW w:w="1004" w:type="dxa"/>
            <w:tcBorders>
              <w:top w:val="single" w:sz="4" w:space="0" w:color="auto"/>
              <w:left w:val="single" w:sz="4" w:space="0" w:color="auto"/>
            </w:tcBorders>
            <w:shd w:val="clear" w:color="auto" w:fill="FFFFFF"/>
          </w:tcPr>
          <w:p w14:paraId="6C260278"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6</w:t>
            </w:r>
          </w:p>
        </w:tc>
        <w:tc>
          <w:tcPr>
            <w:tcW w:w="2303" w:type="dxa"/>
            <w:tcBorders>
              <w:top w:val="single" w:sz="4" w:space="0" w:color="auto"/>
              <w:left w:val="single" w:sz="4" w:space="0" w:color="auto"/>
            </w:tcBorders>
            <w:shd w:val="clear" w:color="auto" w:fill="FFFFFF"/>
          </w:tcPr>
          <w:p w14:paraId="0939AFB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05174F69"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urn:EEC:R:SM:SS:02:DangerousAmmalProductAlert:v0.3.0</w:t>
            </w:r>
          </w:p>
        </w:tc>
      </w:tr>
      <w:tr w:rsidR="008D6FA4" w:rsidRPr="002B732A" w14:paraId="18634279" w14:textId="77777777" w:rsidTr="002B732A">
        <w:trPr>
          <w:jc w:val="center"/>
        </w:trPr>
        <w:tc>
          <w:tcPr>
            <w:tcW w:w="1004" w:type="dxa"/>
            <w:tcBorders>
              <w:top w:val="single" w:sz="4" w:space="0" w:color="auto"/>
              <w:left w:val="single" w:sz="4" w:space="0" w:color="auto"/>
            </w:tcBorders>
            <w:shd w:val="clear" w:color="auto" w:fill="FFFFFF"/>
          </w:tcPr>
          <w:p w14:paraId="52E09BF1"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7</w:t>
            </w:r>
          </w:p>
        </w:tc>
        <w:tc>
          <w:tcPr>
            <w:tcW w:w="2303" w:type="dxa"/>
            <w:tcBorders>
              <w:top w:val="single" w:sz="4" w:space="0" w:color="auto"/>
              <w:left w:val="single" w:sz="4" w:space="0" w:color="auto"/>
            </w:tcBorders>
            <w:shd w:val="clear" w:color="auto" w:fill="FFFFFF"/>
          </w:tcPr>
          <w:p w14:paraId="0DCB49C4"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14:paraId="4AD9962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DangerousAnimalProductAlertDetails</w:t>
            </w:r>
          </w:p>
        </w:tc>
      </w:tr>
      <w:tr w:rsidR="008D6FA4" w:rsidRPr="002B732A" w14:paraId="1277EEF7" w14:textId="77777777" w:rsidTr="002B732A">
        <w:trPr>
          <w:jc w:val="center"/>
        </w:trPr>
        <w:tc>
          <w:tcPr>
            <w:tcW w:w="1004" w:type="dxa"/>
            <w:tcBorders>
              <w:top w:val="single" w:sz="4" w:space="0" w:color="auto"/>
              <w:left w:val="single" w:sz="4" w:space="0" w:color="auto"/>
              <w:bottom w:val="single" w:sz="4" w:space="0" w:color="auto"/>
            </w:tcBorders>
            <w:shd w:val="clear" w:color="auto" w:fill="FFFFFF"/>
          </w:tcPr>
          <w:p w14:paraId="32F9D4AE"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8</w:t>
            </w:r>
          </w:p>
        </w:tc>
        <w:tc>
          <w:tcPr>
            <w:tcW w:w="2303" w:type="dxa"/>
            <w:tcBorders>
              <w:top w:val="single" w:sz="4" w:space="0" w:color="auto"/>
              <w:left w:val="single" w:sz="4" w:space="0" w:color="auto"/>
              <w:bottom w:val="single" w:sz="4" w:space="0" w:color="auto"/>
            </w:tcBorders>
            <w:shd w:val="clear" w:color="auto" w:fill="FFFFFF"/>
          </w:tcPr>
          <w:p w14:paraId="3560DDF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XML 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602F525F"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EEC_R_SM_SS_02_DangerousAnimalProductAlert_v0.3.0.xsd</w:t>
            </w:r>
          </w:p>
        </w:tc>
      </w:tr>
    </w:tbl>
    <w:p w14:paraId="1E173527" w14:textId="77777777" w:rsidR="008D6FA4" w:rsidRPr="008D6FA4" w:rsidRDefault="008D6FA4" w:rsidP="008D6FA4">
      <w:pPr>
        <w:spacing w:after="160" w:line="360" w:lineRule="auto"/>
        <w:rPr>
          <w:rFonts w:ascii="Sylfaen" w:hAnsi="Sylfaen"/>
        </w:rPr>
      </w:pPr>
    </w:p>
    <w:p w14:paraId="7B5ECE37" w14:textId="77777777" w:rsidR="008D6FA4" w:rsidRPr="008D6FA4" w:rsidRDefault="008D6FA4" w:rsidP="002B73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26.</w:t>
      </w:r>
      <w:r w:rsidR="002B732A" w:rsidRPr="002B732A">
        <w:rPr>
          <w:rFonts w:ascii="Sylfaen" w:hAnsi="Sylfaen"/>
          <w:sz w:val="24"/>
          <w:szCs w:val="24"/>
        </w:rPr>
        <w:tab/>
      </w:r>
      <w:r w:rsidRPr="008D6FA4">
        <w:rPr>
          <w:rFonts w:ascii="Sylfaen" w:hAnsi="Sylfaen"/>
          <w:sz w:val="24"/>
          <w:szCs w:val="24"/>
        </w:rPr>
        <w:t>Ներմուծվող անվանումների տարածությունները բերված են 18-րդ աղյուսակում:</w:t>
      </w:r>
    </w:p>
    <w:p w14:paraId="7F1A04E5" w14:textId="77777777" w:rsidR="008D6FA4" w:rsidRPr="008D6FA4" w:rsidRDefault="008D6FA4" w:rsidP="002B732A">
      <w:pPr>
        <w:pStyle w:val="Tablecaption0"/>
        <w:shd w:val="clear" w:color="auto" w:fill="auto"/>
        <w:spacing w:after="160" w:line="360" w:lineRule="auto"/>
        <w:jc w:val="right"/>
        <w:rPr>
          <w:rFonts w:ascii="Sylfaen" w:hAnsi="Sylfaen"/>
          <w:sz w:val="24"/>
          <w:szCs w:val="24"/>
        </w:rPr>
      </w:pPr>
      <w:r w:rsidRPr="008D6FA4">
        <w:rPr>
          <w:rFonts w:ascii="Sylfaen" w:hAnsi="Sylfaen"/>
          <w:sz w:val="24"/>
          <w:szCs w:val="24"/>
        </w:rPr>
        <w:t>Աղյուսակ 18</w:t>
      </w:r>
    </w:p>
    <w:p w14:paraId="243ABB35" w14:textId="77777777" w:rsidR="008D6FA4" w:rsidRPr="008D6FA4" w:rsidRDefault="008D6FA4"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6285"/>
        <w:gridCol w:w="2222"/>
      </w:tblGrid>
      <w:tr w:rsidR="008D6FA4" w:rsidRPr="008D6FA4" w14:paraId="4D3AFF62" w14:textId="77777777" w:rsidTr="002B732A">
        <w:trPr>
          <w:jc w:val="center"/>
        </w:trPr>
        <w:tc>
          <w:tcPr>
            <w:tcW w:w="862" w:type="dxa"/>
            <w:tcBorders>
              <w:top w:val="single" w:sz="4" w:space="0" w:color="auto"/>
              <w:left w:val="single" w:sz="4" w:space="0" w:color="auto"/>
            </w:tcBorders>
            <w:shd w:val="clear" w:color="auto" w:fill="FFFFFF"/>
          </w:tcPr>
          <w:p w14:paraId="7C2C9706"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Համարը՝</w:t>
            </w:r>
          </w:p>
          <w:p w14:paraId="55AAB8EA"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ը/կ</w:t>
            </w:r>
          </w:p>
        </w:tc>
        <w:tc>
          <w:tcPr>
            <w:tcW w:w="6285" w:type="dxa"/>
            <w:tcBorders>
              <w:top w:val="single" w:sz="4" w:space="0" w:color="auto"/>
              <w:left w:val="single" w:sz="4" w:space="0" w:color="auto"/>
            </w:tcBorders>
            <w:shd w:val="clear" w:color="auto" w:fill="FFFFFF"/>
          </w:tcPr>
          <w:p w14:paraId="1184CD0A"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2EBABEEB"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Նախածանցը</w:t>
            </w:r>
          </w:p>
        </w:tc>
      </w:tr>
      <w:tr w:rsidR="008D6FA4" w:rsidRPr="008D6FA4" w14:paraId="49E05463" w14:textId="77777777" w:rsidTr="002B732A">
        <w:trPr>
          <w:jc w:val="center"/>
        </w:trPr>
        <w:tc>
          <w:tcPr>
            <w:tcW w:w="862" w:type="dxa"/>
            <w:tcBorders>
              <w:top w:val="single" w:sz="4" w:space="0" w:color="auto"/>
              <w:left w:val="single" w:sz="4" w:space="0" w:color="auto"/>
            </w:tcBorders>
            <w:shd w:val="clear" w:color="auto" w:fill="FFFFFF"/>
          </w:tcPr>
          <w:p w14:paraId="6B642D6A"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c>
          <w:tcPr>
            <w:tcW w:w="6285" w:type="dxa"/>
            <w:tcBorders>
              <w:top w:val="single" w:sz="4" w:space="0" w:color="auto"/>
              <w:left w:val="single" w:sz="4" w:space="0" w:color="auto"/>
            </w:tcBorders>
            <w:shd w:val="clear" w:color="auto" w:fill="FFFFFF"/>
          </w:tcPr>
          <w:p w14:paraId="7D2F1B0A"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tcPr>
          <w:p w14:paraId="132D3F41"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3</w:t>
            </w:r>
          </w:p>
        </w:tc>
      </w:tr>
      <w:tr w:rsidR="008D6FA4" w:rsidRPr="008D6FA4" w14:paraId="033193F5" w14:textId="77777777" w:rsidTr="002B732A">
        <w:trPr>
          <w:jc w:val="center"/>
        </w:trPr>
        <w:tc>
          <w:tcPr>
            <w:tcW w:w="862" w:type="dxa"/>
            <w:tcBorders>
              <w:top w:val="single" w:sz="4" w:space="0" w:color="auto"/>
              <w:left w:val="single" w:sz="4" w:space="0" w:color="auto"/>
            </w:tcBorders>
            <w:shd w:val="clear" w:color="auto" w:fill="FFFFFF"/>
          </w:tcPr>
          <w:p w14:paraId="3E124783"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1</w:t>
            </w:r>
          </w:p>
        </w:tc>
        <w:tc>
          <w:tcPr>
            <w:tcW w:w="6285" w:type="dxa"/>
            <w:tcBorders>
              <w:top w:val="single" w:sz="4" w:space="0" w:color="auto"/>
              <w:left w:val="single" w:sz="4" w:space="0" w:color="auto"/>
            </w:tcBorders>
            <w:shd w:val="clear" w:color="auto" w:fill="FFFFFF"/>
          </w:tcPr>
          <w:p w14:paraId="5E4E357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urn:EEC:M:C omplexDataObjects:vX.X.X</w:t>
            </w:r>
          </w:p>
        </w:tc>
        <w:tc>
          <w:tcPr>
            <w:tcW w:w="2222" w:type="dxa"/>
            <w:tcBorders>
              <w:top w:val="single" w:sz="4" w:space="0" w:color="auto"/>
              <w:left w:val="single" w:sz="4" w:space="0" w:color="auto"/>
              <w:right w:val="single" w:sz="4" w:space="0" w:color="auto"/>
            </w:tcBorders>
            <w:shd w:val="clear" w:color="auto" w:fill="FFFFFF"/>
          </w:tcPr>
          <w:p w14:paraId="796718DB"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ccdo</w:t>
            </w:r>
          </w:p>
        </w:tc>
      </w:tr>
      <w:tr w:rsidR="008D6FA4" w:rsidRPr="008D6FA4" w14:paraId="18446E95" w14:textId="77777777" w:rsidTr="002B732A">
        <w:trPr>
          <w:jc w:val="center"/>
        </w:trPr>
        <w:tc>
          <w:tcPr>
            <w:tcW w:w="862" w:type="dxa"/>
            <w:tcBorders>
              <w:top w:val="single" w:sz="4" w:space="0" w:color="auto"/>
              <w:left w:val="single" w:sz="4" w:space="0" w:color="auto"/>
            </w:tcBorders>
            <w:shd w:val="clear" w:color="auto" w:fill="FFFFFF"/>
          </w:tcPr>
          <w:p w14:paraId="2005BE00"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2</w:t>
            </w:r>
          </w:p>
        </w:tc>
        <w:tc>
          <w:tcPr>
            <w:tcW w:w="6285" w:type="dxa"/>
            <w:tcBorders>
              <w:top w:val="single" w:sz="4" w:space="0" w:color="auto"/>
              <w:left w:val="single" w:sz="4" w:space="0" w:color="auto"/>
            </w:tcBorders>
            <w:shd w:val="clear" w:color="auto" w:fill="FFFFFF"/>
          </w:tcPr>
          <w:p w14:paraId="1756CEFC"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urn:EEC:M: SimpleDataObjects:vX.X.X</w:t>
            </w:r>
          </w:p>
        </w:tc>
        <w:tc>
          <w:tcPr>
            <w:tcW w:w="2222" w:type="dxa"/>
            <w:tcBorders>
              <w:top w:val="single" w:sz="4" w:space="0" w:color="auto"/>
              <w:left w:val="single" w:sz="4" w:space="0" w:color="auto"/>
              <w:right w:val="single" w:sz="4" w:space="0" w:color="auto"/>
            </w:tcBorders>
            <w:shd w:val="clear" w:color="auto" w:fill="FFFFFF"/>
          </w:tcPr>
          <w:p w14:paraId="784F60E0"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csdo</w:t>
            </w:r>
          </w:p>
        </w:tc>
      </w:tr>
      <w:tr w:rsidR="008D6FA4" w:rsidRPr="008D6FA4" w14:paraId="50923DF8" w14:textId="77777777" w:rsidTr="002B732A">
        <w:trPr>
          <w:jc w:val="center"/>
        </w:trPr>
        <w:tc>
          <w:tcPr>
            <w:tcW w:w="862" w:type="dxa"/>
            <w:tcBorders>
              <w:top w:val="single" w:sz="4" w:space="0" w:color="auto"/>
              <w:left w:val="single" w:sz="4" w:space="0" w:color="auto"/>
            </w:tcBorders>
            <w:shd w:val="clear" w:color="auto" w:fill="FFFFFF"/>
          </w:tcPr>
          <w:p w14:paraId="145311B0"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3</w:t>
            </w:r>
          </w:p>
        </w:tc>
        <w:tc>
          <w:tcPr>
            <w:tcW w:w="6285" w:type="dxa"/>
            <w:tcBorders>
              <w:top w:val="single" w:sz="4" w:space="0" w:color="auto"/>
              <w:left w:val="single" w:sz="4" w:space="0" w:color="auto"/>
            </w:tcBorders>
            <w:shd w:val="clear" w:color="auto" w:fill="FFFFFF"/>
          </w:tcPr>
          <w:p w14:paraId="51DA5252"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urn:EEC:M: SM:SimpleDataObjects:vX.X.X</w:t>
            </w:r>
          </w:p>
        </w:tc>
        <w:tc>
          <w:tcPr>
            <w:tcW w:w="2222" w:type="dxa"/>
            <w:tcBorders>
              <w:top w:val="single" w:sz="4" w:space="0" w:color="auto"/>
              <w:left w:val="single" w:sz="4" w:space="0" w:color="auto"/>
              <w:right w:val="single" w:sz="4" w:space="0" w:color="auto"/>
            </w:tcBorders>
            <w:shd w:val="clear" w:color="auto" w:fill="FFFFFF"/>
          </w:tcPr>
          <w:p w14:paraId="3F94F545"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smsdo</w:t>
            </w:r>
          </w:p>
        </w:tc>
      </w:tr>
      <w:tr w:rsidR="008D6FA4" w:rsidRPr="008D6FA4" w14:paraId="55EAD783" w14:textId="77777777" w:rsidTr="002B732A">
        <w:trPr>
          <w:jc w:val="center"/>
        </w:trPr>
        <w:tc>
          <w:tcPr>
            <w:tcW w:w="862" w:type="dxa"/>
            <w:tcBorders>
              <w:top w:val="single" w:sz="4" w:space="0" w:color="auto"/>
              <w:left w:val="single" w:sz="4" w:space="0" w:color="auto"/>
              <w:bottom w:val="single" w:sz="4" w:space="0" w:color="auto"/>
            </w:tcBorders>
            <w:shd w:val="clear" w:color="auto" w:fill="FFFFFF"/>
          </w:tcPr>
          <w:p w14:paraId="15602E22" w14:textId="77777777" w:rsidR="008D6FA4" w:rsidRPr="002B732A" w:rsidRDefault="008D6FA4" w:rsidP="002B732A">
            <w:pPr>
              <w:pStyle w:val="Bodytext20"/>
              <w:shd w:val="clear" w:color="auto" w:fill="auto"/>
              <w:spacing w:before="0" w:after="120" w:line="240" w:lineRule="auto"/>
              <w:ind w:hanging="4"/>
              <w:jc w:val="center"/>
              <w:rPr>
                <w:rStyle w:val="Bodytext211pt"/>
                <w:rFonts w:ascii="Sylfaen" w:hAnsi="Sylfaen"/>
                <w:sz w:val="20"/>
                <w:szCs w:val="20"/>
              </w:rPr>
            </w:pPr>
            <w:r w:rsidRPr="002B732A">
              <w:rPr>
                <w:rStyle w:val="Bodytext211pt"/>
                <w:rFonts w:ascii="Sylfaen" w:hAnsi="Sylfaen"/>
                <w:sz w:val="20"/>
                <w:szCs w:val="20"/>
              </w:rPr>
              <w:t>4</w:t>
            </w:r>
          </w:p>
        </w:tc>
        <w:tc>
          <w:tcPr>
            <w:tcW w:w="6285" w:type="dxa"/>
            <w:tcBorders>
              <w:top w:val="single" w:sz="4" w:space="0" w:color="auto"/>
              <w:left w:val="single" w:sz="4" w:space="0" w:color="auto"/>
              <w:bottom w:val="single" w:sz="4" w:space="0" w:color="auto"/>
            </w:tcBorders>
            <w:shd w:val="clear" w:color="auto" w:fill="FFFFFF"/>
          </w:tcPr>
          <w:p w14:paraId="25D69C6E"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urn:EEC:M: SM:ComplexDataObjects:vX.X.X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353BE5C7" w14:textId="77777777" w:rsidR="008D6FA4" w:rsidRPr="002B732A" w:rsidRDefault="008D6FA4" w:rsidP="002B732A">
            <w:pPr>
              <w:pStyle w:val="Bodytext20"/>
              <w:shd w:val="clear" w:color="auto" w:fill="auto"/>
              <w:spacing w:before="0" w:after="120" w:line="240" w:lineRule="auto"/>
              <w:ind w:hanging="4"/>
              <w:jc w:val="left"/>
              <w:rPr>
                <w:rStyle w:val="Bodytext211pt"/>
                <w:rFonts w:ascii="Sylfaen" w:hAnsi="Sylfaen"/>
                <w:sz w:val="20"/>
                <w:szCs w:val="20"/>
              </w:rPr>
            </w:pPr>
            <w:r w:rsidRPr="002B732A">
              <w:rPr>
                <w:rStyle w:val="Bodytext211pt"/>
                <w:rFonts w:ascii="Sylfaen" w:hAnsi="Sylfaen"/>
                <w:sz w:val="20"/>
                <w:szCs w:val="20"/>
              </w:rPr>
              <w:t>smcdo</w:t>
            </w:r>
          </w:p>
        </w:tc>
      </w:tr>
    </w:tbl>
    <w:p w14:paraId="2D5A9CB9" w14:textId="77777777" w:rsidR="008D6FA4" w:rsidRPr="008D6FA4" w:rsidRDefault="008D6FA4" w:rsidP="008D6FA4">
      <w:pPr>
        <w:spacing w:after="160" w:line="360" w:lineRule="auto"/>
        <w:rPr>
          <w:rFonts w:ascii="Sylfaen" w:hAnsi="Sylfaen"/>
        </w:rPr>
      </w:pPr>
    </w:p>
    <w:p w14:paraId="083B40C6"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2021 թվականի օգոստոսի 17-ի թիվ 105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64309E0E" w14:textId="77777777" w:rsidR="008D6FA4" w:rsidRPr="008D6FA4" w:rsidRDefault="008D6FA4" w:rsidP="002B732A">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27.</w:t>
      </w:r>
      <w:r w:rsidR="002B732A" w:rsidRPr="002B732A">
        <w:rPr>
          <w:rFonts w:ascii="Sylfaen" w:hAnsi="Sylfaen"/>
          <w:sz w:val="24"/>
          <w:szCs w:val="24"/>
        </w:rPr>
        <w:tab/>
      </w:r>
      <w:r w:rsidRPr="008D6FA4">
        <w:rPr>
          <w:rFonts w:ascii="Sylfaen" w:hAnsi="Sylfaen"/>
          <w:sz w:val="24"/>
          <w:szCs w:val="24"/>
        </w:rPr>
        <w:t>«Վտանգավոր ապրանքների (արտադրանքի) մասին տեղեկություններ» էլեկտրոնային փաստաթղթի (տեղեկությունների) (R.SM.SS.02.004) կառուցվածքի վավերապայմանների կազմը բերված է 19-րդ աղյուսակում։</w:t>
      </w:r>
    </w:p>
    <w:p w14:paraId="382C6CC8"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p>
    <w:p w14:paraId="1B560B80"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sectPr w:rsidR="008D6FA4" w:rsidRPr="008D6FA4" w:rsidSect="00956B82">
          <w:pgSz w:w="11900" w:h="16840"/>
          <w:pgMar w:top="1418" w:right="1418" w:bottom="1418" w:left="1418" w:header="0" w:footer="756" w:gutter="0"/>
          <w:cols w:space="720"/>
          <w:noEndnote/>
          <w:docGrid w:linePitch="360"/>
        </w:sectPr>
      </w:pPr>
    </w:p>
    <w:p w14:paraId="4F03F4FB"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19</w:t>
      </w:r>
    </w:p>
    <w:p w14:paraId="65DA25F6" w14:textId="77777777" w:rsidR="008D6FA4" w:rsidRPr="008D6FA4" w:rsidRDefault="008D6FA4" w:rsidP="008D6FA4">
      <w:pPr>
        <w:pStyle w:val="Heading10"/>
        <w:shd w:val="clear" w:color="auto" w:fill="auto"/>
        <w:spacing w:after="160" w:line="360" w:lineRule="auto"/>
        <w:jc w:val="center"/>
        <w:outlineLvl w:val="9"/>
        <w:rPr>
          <w:rFonts w:ascii="Sylfaen" w:hAnsi="Sylfaen"/>
          <w:sz w:val="24"/>
          <w:szCs w:val="24"/>
        </w:rPr>
      </w:pPr>
      <w:r w:rsidRPr="008D6FA4">
        <w:rPr>
          <w:rStyle w:val="Heading1TimesNewRoman"/>
          <w:rFonts w:ascii="Sylfaen" w:eastAsia="Trebuchet MS" w:hAnsi="Sylfaen"/>
          <w:sz w:val="24"/>
          <w:szCs w:val="24"/>
        </w:rPr>
        <w:t>«Վտանգավոր ապրանքների (արտադրանքի) մասին տեղեկություններ» էլեկտրոնային փաստաթղթի (տեղեկությունների) (R.SM.SS.02.004) կառուցվածքի</w:t>
      </w:r>
      <w:bookmarkStart w:id="0" w:name="bookmark1"/>
      <w:r w:rsidRPr="008D6FA4">
        <w:rPr>
          <w:rStyle w:val="Heading1TimesNewRoman"/>
          <w:rFonts w:ascii="Sylfaen" w:eastAsia="Trebuchet MS" w:hAnsi="Sylfaen"/>
          <w:sz w:val="24"/>
          <w:szCs w:val="24"/>
        </w:rPr>
        <w:t xml:space="preserve"> վավերապայմանների կազմը </w:t>
      </w:r>
      <w:bookmarkEnd w:id="0"/>
    </w:p>
    <w:tbl>
      <w:tblPr>
        <w:tblOverlap w:val="never"/>
        <w:tblW w:w="14583" w:type="dxa"/>
        <w:jc w:val="center"/>
        <w:tblLayout w:type="fixed"/>
        <w:tblCellMar>
          <w:left w:w="10" w:type="dxa"/>
          <w:right w:w="10" w:type="dxa"/>
        </w:tblCellMar>
        <w:tblLook w:val="04A0" w:firstRow="1" w:lastRow="0" w:firstColumn="1" w:lastColumn="0" w:noHBand="0" w:noVBand="1"/>
      </w:tblPr>
      <w:tblGrid>
        <w:gridCol w:w="290"/>
        <w:gridCol w:w="284"/>
        <w:gridCol w:w="283"/>
        <w:gridCol w:w="284"/>
        <w:gridCol w:w="283"/>
        <w:gridCol w:w="2694"/>
        <w:gridCol w:w="3572"/>
        <w:gridCol w:w="2059"/>
        <w:gridCol w:w="4186"/>
        <w:gridCol w:w="648"/>
      </w:tblGrid>
      <w:tr w:rsidR="008D6FA4" w:rsidRPr="000121C3" w14:paraId="499ADC7A" w14:textId="77777777" w:rsidTr="008D6FA4">
        <w:trPr>
          <w:tblHeader/>
          <w:jc w:val="center"/>
        </w:trPr>
        <w:tc>
          <w:tcPr>
            <w:tcW w:w="4118" w:type="dxa"/>
            <w:gridSpan w:val="6"/>
            <w:tcBorders>
              <w:top w:val="single" w:sz="4" w:space="0" w:color="auto"/>
              <w:left w:val="single" w:sz="4" w:space="0" w:color="auto"/>
            </w:tcBorders>
            <w:shd w:val="clear" w:color="auto" w:fill="FFFFFF"/>
          </w:tcPr>
          <w:p w14:paraId="7CEF33F7" w14:textId="77777777" w:rsidR="008D6FA4" w:rsidRPr="000121C3" w:rsidRDefault="008D6FA4" w:rsidP="00DF3C76">
            <w:pPr>
              <w:pStyle w:val="Bodytext20"/>
              <w:shd w:val="clear" w:color="auto" w:fill="auto"/>
              <w:spacing w:before="0" w:after="120" w:line="240" w:lineRule="auto"/>
              <w:ind w:hanging="4"/>
              <w:jc w:val="center"/>
              <w:rPr>
                <w:rFonts w:ascii="Sylfaen" w:hAnsi="Sylfaen"/>
                <w:sz w:val="20"/>
                <w:szCs w:val="20"/>
              </w:rPr>
            </w:pPr>
            <w:r w:rsidRPr="000121C3">
              <w:rPr>
                <w:rStyle w:val="Bodytext211pt"/>
                <w:rFonts w:ascii="Sylfaen" w:hAnsi="Sylfaen"/>
                <w:sz w:val="20"/>
                <w:szCs w:val="20"/>
              </w:rPr>
              <w:t>Վավերապայմանի անվանումը</w:t>
            </w:r>
          </w:p>
        </w:tc>
        <w:tc>
          <w:tcPr>
            <w:tcW w:w="3572" w:type="dxa"/>
            <w:tcBorders>
              <w:top w:val="single" w:sz="4" w:space="0" w:color="auto"/>
              <w:left w:val="single" w:sz="4" w:space="0" w:color="auto"/>
            </w:tcBorders>
            <w:shd w:val="clear" w:color="auto" w:fill="FFFFFF"/>
          </w:tcPr>
          <w:p w14:paraId="7FA9969E" w14:textId="77777777" w:rsidR="008D6FA4" w:rsidRPr="000121C3" w:rsidRDefault="008D6FA4" w:rsidP="00DF3C76">
            <w:pPr>
              <w:pStyle w:val="Bodytext20"/>
              <w:shd w:val="clear" w:color="auto" w:fill="auto"/>
              <w:spacing w:before="0" w:after="120" w:line="240" w:lineRule="auto"/>
              <w:ind w:hanging="4"/>
              <w:jc w:val="center"/>
              <w:rPr>
                <w:rFonts w:ascii="Sylfaen" w:hAnsi="Sylfaen"/>
                <w:sz w:val="20"/>
                <w:szCs w:val="20"/>
              </w:rPr>
            </w:pPr>
            <w:r w:rsidRPr="000121C3">
              <w:rPr>
                <w:rStyle w:val="Bodytext2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14:paraId="28043066" w14:textId="77777777" w:rsidR="008D6FA4" w:rsidRPr="000121C3" w:rsidRDefault="008D6FA4" w:rsidP="00DF3C76">
            <w:pPr>
              <w:pStyle w:val="Bodytext20"/>
              <w:shd w:val="clear" w:color="auto" w:fill="auto"/>
              <w:spacing w:before="0" w:after="120" w:line="240" w:lineRule="auto"/>
              <w:ind w:hanging="4"/>
              <w:jc w:val="center"/>
              <w:rPr>
                <w:rFonts w:ascii="Sylfaen" w:hAnsi="Sylfaen"/>
                <w:sz w:val="20"/>
                <w:szCs w:val="20"/>
              </w:rPr>
            </w:pPr>
            <w:r w:rsidRPr="000121C3">
              <w:rPr>
                <w:rStyle w:val="Bodytext2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14:paraId="43C17C6A" w14:textId="77777777" w:rsidR="008D6FA4" w:rsidRPr="000121C3" w:rsidRDefault="008D6FA4" w:rsidP="00DF3C76">
            <w:pPr>
              <w:pStyle w:val="Bodytext20"/>
              <w:shd w:val="clear" w:color="auto" w:fill="auto"/>
              <w:spacing w:before="0" w:after="120" w:line="240" w:lineRule="auto"/>
              <w:ind w:hanging="4"/>
              <w:jc w:val="center"/>
              <w:rPr>
                <w:rFonts w:ascii="Sylfaen" w:hAnsi="Sylfaen"/>
                <w:sz w:val="20"/>
                <w:szCs w:val="20"/>
              </w:rPr>
            </w:pPr>
            <w:r w:rsidRPr="000121C3">
              <w:rPr>
                <w:rStyle w:val="Bodytext211pt"/>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14:paraId="70CED3A9" w14:textId="77777777" w:rsidR="008D6FA4" w:rsidRPr="000121C3" w:rsidRDefault="008D6FA4" w:rsidP="000121C3">
            <w:pPr>
              <w:pStyle w:val="Bodytext20"/>
              <w:shd w:val="clear" w:color="auto" w:fill="auto"/>
              <w:spacing w:before="0" w:after="120" w:line="240" w:lineRule="auto"/>
              <w:jc w:val="left"/>
              <w:rPr>
                <w:rFonts w:ascii="Sylfaen" w:hAnsi="Sylfaen"/>
                <w:sz w:val="20"/>
                <w:szCs w:val="20"/>
              </w:rPr>
            </w:pPr>
            <w:r w:rsidRPr="000121C3">
              <w:rPr>
                <w:rStyle w:val="Bodytext211pt"/>
                <w:rFonts w:ascii="Sylfaen" w:hAnsi="Sylfaen"/>
                <w:sz w:val="20"/>
                <w:szCs w:val="20"/>
              </w:rPr>
              <w:t>Բազմ.</w:t>
            </w:r>
          </w:p>
        </w:tc>
      </w:tr>
      <w:tr w:rsidR="008D6FA4" w:rsidRPr="000121C3" w14:paraId="2B5348D8" w14:textId="77777777" w:rsidTr="0091441A">
        <w:trPr>
          <w:jc w:val="center"/>
        </w:trPr>
        <w:tc>
          <w:tcPr>
            <w:tcW w:w="4118" w:type="dxa"/>
            <w:gridSpan w:val="6"/>
            <w:tcBorders>
              <w:top w:val="single" w:sz="4" w:space="0" w:color="auto"/>
              <w:left w:val="single" w:sz="4" w:space="0" w:color="auto"/>
            </w:tcBorders>
            <w:shd w:val="clear" w:color="auto" w:fill="FFFFFF"/>
          </w:tcPr>
          <w:p w14:paraId="55090551" w14:textId="77777777" w:rsidR="008D6FA4" w:rsidRPr="000121C3" w:rsidRDefault="008D6FA4" w:rsidP="00AC766B">
            <w:pPr>
              <w:pStyle w:val="Bodytext20"/>
              <w:shd w:val="clear" w:color="auto" w:fill="auto"/>
              <w:tabs>
                <w:tab w:val="left" w:pos="418"/>
              </w:tabs>
              <w:spacing w:before="0" w:after="120" w:line="240" w:lineRule="auto"/>
              <w:ind w:hanging="4"/>
              <w:jc w:val="left"/>
              <w:rPr>
                <w:rFonts w:ascii="Sylfaen" w:hAnsi="Sylfaen"/>
                <w:sz w:val="20"/>
                <w:szCs w:val="20"/>
              </w:rPr>
            </w:pPr>
            <w:r w:rsidRPr="000121C3">
              <w:rPr>
                <w:rStyle w:val="Bodytext211pt"/>
                <w:rFonts w:ascii="Sylfaen" w:hAnsi="Sylfaen"/>
                <w:sz w:val="20"/>
                <w:szCs w:val="20"/>
              </w:rPr>
              <w:t>1.</w:t>
            </w:r>
            <w:r w:rsidR="00AC766B" w:rsidRPr="00AC766B">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վերնագիրը</w:t>
            </w:r>
          </w:p>
          <w:p w14:paraId="561DDBD3" w14:textId="77777777" w:rsidR="008D6FA4" w:rsidRPr="000121C3" w:rsidRDefault="008D6FA4" w:rsidP="00DF3C76">
            <w:pPr>
              <w:pStyle w:val="Bodytext20"/>
              <w:shd w:val="clear" w:color="auto" w:fill="auto"/>
              <w:spacing w:before="0" w:after="120" w:line="240" w:lineRule="auto"/>
              <w:ind w:hanging="4"/>
              <w:rPr>
                <w:rFonts w:ascii="Sylfaen" w:hAnsi="Sylfaen"/>
                <w:sz w:val="20"/>
                <w:szCs w:val="20"/>
              </w:rPr>
            </w:pPr>
            <w:r w:rsidRPr="000121C3">
              <w:rPr>
                <w:rStyle w:val="Bodytext211pt"/>
                <w:rFonts w:ascii="Sylfaen" w:hAnsi="Sylfaen"/>
                <w:sz w:val="20"/>
                <w:szCs w:val="20"/>
              </w:rPr>
              <w:t>(ccdo:EDocHeader)</w:t>
            </w:r>
          </w:p>
        </w:tc>
        <w:tc>
          <w:tcPr>
            <w:tcW w:w="3572" w:type="dxa"/>
            <w:tcBorders>
              <w:top w:val="single" w:sz="4" w:space="0" w:color="auto"/>
              <w:left w:val="single" w:sz="4" w:space="0" w:color="auto"/>
            </w:tcBorders>
            <w:shd w:val="clear" w:color="auto" w:fill="FFFFFF"/>
          </w:tcPr>
          <w:p w14:paraId="528720F7"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14:paraId="2508927A"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M.CDE.90001</w:t>
            </w:r>
          </w:p>
        </w:tc>
        <w:tc>
          <w:tcPr>
            <w:tcW w:w="4186" w:type="dxa"/>
            <w:tcBorders>
              <w:top w:val="single" w:sz="4" w:space="0" w:color="auto"/>
              <w:left w:val="single" w:sz="4" w:space="0" w:color="auto"/>
            </w:tcBorders>
            <w:shd w:val="clear" w:color="auto" w:fill="FFFFFF"/>
          </w:tcPr>
          <w:p w14:paraId="54E817A1"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 xml:space="preserve">ccdo:EDocHeaderType </w:t>
            </w:r>
            <w:r w:rsidR="0091441A">
              <w:rPr>
                <w:rStyle w:val="Bodytext211pt"/>
                <w:rFonts w:ascii="Sylfaen" w:hAnsi="Sylfaen"/>
                <w:sz w:val="20"/>
                <w:szCs w:val="20"/>
                <w:lang w:val="en-US"/>
              </w:rPr>
              <w:t xml:space="preserve"> </w:t>
            </w:r>
            <w:r w:rsidRPr="000121C3">
              <w:rPr>
                <w:rStyle w:val="Bodytext211pt"/>
                <w:rFonts w:ascii="Sylfaen" w:hAnsi="Sylfaen"/>
                <w:sz w:val="20"/>
                <w:szCs w:val="20"/>
              </w:rPr>
              <w:t>(M.CDT.90001)</w:t>
            </w:r>
          </w:p>
          <w:p w14:paraId="66DF5600"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20F32807"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rPr>
              <w:t>1</w:t>
            </w:r>
          </w:p>
        </w:tc>
      </w:tr>
      <w:tr w:rsidR="008D6FA4" w:rsidRPr="000121C3" w14:paraId="4BBA98AD" w14:textId="77777777" w:rsidTr="0091441A">
        <w:trPr>
          <w:jc w:val="center"/>
        </w:trPr>
        <w:tc>
          <w:tcPr>
            <w:tcW w:w="290" w:type="dxa"/>
            <w:vMerge w:val="restart"/>
            <w:tcBorders>
              <w:top w:val="single" w:sz="4" w:space="0" w:color="auto"/>
            </w:tcBorders>
            <w:shd w:val="clear" w:color="auto" w:fill="FFFFFF"/>
          </w:tcPr>
          <w:p w14:paraId="351E5811"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tcBorders>
            <w:shd w:val="clear" w:color="auto" w:fill="FFFFFF"/>
          </w:tcPr>
          <w:p w14:paraId="68255698" w14:textId="77777777" w:rsidR="008D6FA4" w:rsidRPr="000121C3" w:rsidRDefault="008D6FA4" w:rsidP="00AC766B">
            <w:pPr>
              <w:pStyle w:val="Bodytext20"/>
              <w:shd w:val="clear" w:color="auto" w:fill="auto"/>
              <w:tabs>
                <w:tab w:val="left" w:pos="416"/>
              </w:tabs>
              <w:spacing w:before="0" w:after="120" w:line="240" w:lineRule="auto"/>
              <w:ind w:hanging="4"/>
              <w:jc w:val="left"/>
              <w:rPr>
                <w:rFonts w:ascii="Sylfaen" w:hAnsi="Sylfaen"/>
                <w:sz w:val="20"/>
                <w:szCs w:val="20"/>
              </w:rPr>
            </w:pPr>
            <w:r w:rsidRPr="000121C3">
              <w:rPr>
                <w:rStyle w:val="Bodytext211pt"/>
                <w:rFonts w:ascii="Sylfaen" w:hAnsi="Sylfaen"/>
                <w:sz w:val="20"/>
                <w:szCs w:val="20"/>
              </w:rPr>
              <w:t>1.1.</w:t>
            </w:r>
            <w:r w:rsidR="00AC766B" w:rsidRPr="00AC766B">
              <w:rPr>
                <w:rStyle w:val="Bodytext211pt"/>
                <w:rFonts w:ascii="Sylfaen" w:hAnsi="Sylfaen"/>
                <w:sz w:val="20"/>
                <w:szCs w:val="20"/>
              </w:rPr>
              <w:tab/>
            </w:r>
            <w:r w:rsidRPr="000121C3">
              <w:rPr>
                <w:rStyle w:val="Bodytext211pt"/>
                <w:rFonts w:ascii="Sylfaen" w:hAnsi="Sylfaen"/>
                <w:sz w:val="20"/>
                <w:szCs w:val="20"/>
              </w:rPr>
              <w:t>Ընդհանուր գործընթացի հաղորդագրության ծածկագիրը</w:t>
            </w:r>
          </w:p>
          <w:p w14:paraId="7B77FDED"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(csdo:InfEnvelopeCode)</w:t>
            </w:r>
          </w:p>
        </w:tc>
        <w:tc>
          <w:tcPr>
            <w:tcW w:w="3572" w:type="dxa"/>
            <w:tcBorders>
              <w:top w:val="single" w:sz="4" w:space="0" w:color="auto"/>
              <w:left w:val="single" w:sz="4" w:space="0" w:color="auto"/>
            </w:tcBorders>
            <w:shd w:val="clear" w:color="auto" w:fill="FFFFFF"/>
          </w:tcPr>
          <w:p w14:paraId="45555ED7"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14:paraId="77242DC0"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M.SDE.90010</w:t>
            </w:r>
          </w:p>
        </w:tc>
        <w:tc>
          <w:tcPr>
            <w:tcW w:w="4186" w:type="dxa"/>
            <w:tcBorders>
              <w:top w:val="single" w:sz="4" w:space="0" w:color="auto"/>
              <w:left w:val="single" w:sz="4" w:space="0" w:color="auto"/>
            </w:tcBorders>
            <w:shd w:val="clear" w:color="auto" w:fill="FFFFFF"/>
          </w:tcPr>
          <w:p w14:paraId="41FC222D"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csdo:InfEnvelopeCodeType</w:t>
            </w:r>
            <w:r w:rsidR="0091441A">
              <w:rPr>
                <w:rStyle w:val="Bodytext211pt"/>
                <w:rFonts w:ascii="Sylfaen" w:hAnsi="Sylfaen"/>
                <w:sz w:val="20"/>
                <w:szCs w:val="20"/>
                <w:lang w:val="en-US"/>
              </w:rPr>
              <w:t xml:space="preserve"> </w:t>
            </w:r>
            <w:r w:rsidRPr="000121C3">
              <w:rPr>
                <w:rStyle w:val="Bodytext211pt"/>
                <w:rFonts w:ascii="Sylfaen" w:hAnsi="Sylfaen"/>
                <w:sz w:val="20"/>
                <w:szCs w:val="20"/>
              </w:rPr>
              <w:t>(M.SDT.90004)</w:t>
            </w:r>
          </w:p>
          <w:p w14:paraId="00B7E2E8"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Ծածկագրի արժեքը՝ Տեղեկատվական փոխգործակցության կանոնակարգին համապատասխան:</w:t>
            </w:r>
          </w:p>
          <w:p w14:paraId="2988877E"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Ձևանմուշը՝ P\.[A-Z]{2}\.[0- 9]{2}\.MSG\.[0-9]{3}</w:t>
            </w:r>
          </w:p>
        </w:tc>
        <w:tc>
          <w:tcPr>
            <w:tcW w:w="648" w:type="dxa"/>
            <w:tcBorders>
              <w:top w:val="single" w:sz="4" w:space="0" w:color="auto"/>
              <w:left w:val="single" w:sz="4" w:space="0" w:color="auto"/>
              <w:right w:val="single" w:sz="4" w:space="0" w:color="auto"/>
            </w:tcBorders>
            <w:shd w:val="clear" w:color="auto" w:fill="FFFFFF"/>
          </w:tcPr>
          <w:p w14:paraId="75C2C2DD"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rPr>
              <w:t>1</w:t>
            </w:r>
          </w:p>
        </w:tc>
      </w:tr>
      <w:tr w:rsidR="008D6FA4" w:rsidRPr="000121C3" w14:paraId="58B7F3CC" w14:textId="77777777" w:rsidTr="0091441A">
        <w:trPr>
          <w:jc w:val="center"/>
        </w:trPr>
        <w:tc>
          <w:tcPr>
            <w:tcW w:w="290" w:type="dxa"/>
            <w:vMerge/>
            <w:shd w:val="clear" w:color="auto" w:fill="FFFFFF"/>
          </w:tcPr>
          <w:p w14:paraId="507FF4CC"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tcBorders>
            <w:shd w:val="clear" w:color="auto" w:fill="FFFFFF"/>
          </w:tcPr>
          <w:p w14:paraId="57DF08AE" w14:textId="77777777" w:rsidR="008D6FA4" w:rsidRPr="000121C3" w:rsidRDefault="008D6FA4" w:rsidP="00AC766B">
            <w:pPr>
              <w:pStyle w:val="Bodytext20"/>
              <w:shd w:val="clear" w:color="auto" w:fill="auto"/>
              <w:tabs>
                <w:tab w:val="left" w:pos="416"/>
              </w:tabs>
              <w:spacing w:before="0" w:after="120" w:line="240" w:lineRule="auto"/>
              <w:ind w:hanging="4"/>
              <w:jc w:val="left"/>
              <w:rPr>
                <w:rFonts w:ascii="Sylfaen" w:hAnsi="Sylfaen"/>
                <w:sz w:val="20"/>
                <w:szCs w:val="20"/>
              </w:rPr>
            </w:pPr>
            <w:r w:rsidRPr="000121C3">
              <w:rPr>
                <w:rStyle w:val="Bodytext211pt"/>
                <w:rFonts w:ascii="Sylfaen" w:hAnsi="Sylfaen"/>
                <w:sz w:val="20"/>
                <w:szCs w:val="20"/>
              </w:rPr>
              <w:t>1.2.</w:t>
            </w:r>
            <w:r w:rsidR="00AC766B" w:rsidRPr="00AC766B">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ծածկագիրը</w:t>
            </w:r>
          </w:p>
          <w:p w14:paraId="225CDB7F"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(csdo:EDocCode)</w:t>
            </w:r>
          </w:p>
        </w:tc>
        <w:tc>
          <w:tcPr>
            <w:tcW w:w="3572" w:type="dxa"/>
            <w:tcBorders>
              <w:top w:val="single" w:sz="4" w:space="0" w:color="auto"/>
              <w:left w:val="single" w:sz="4" w:space="0" w:color="auto"/>
            </w:tcBorders>
            <w:shd w:val="clear" w:color="auto" w:fill="FFFFFF"/>
          </w:tcPr>
          <w:p w14:paraId="5F5D5A45"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059" w:type="dxa"/>
            <w:tcBorders>
              <w:top w:val="single" w:sz="4" w:space="0" w:color="auto"/>
              <w:left w:val="single" w:sz="4" w:space="0" w:color="auto"/>
            </w:tcBorders>
            <w:shd w:val="clear" w:color="auto" w:fill="FFFFFF"/>
          </w:tcPr>
          <w:p w14:paraId="1B5CFFAE"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M.SDE.90001</w:t>
            </w:r>
          </w:p>
        </w:tc>
        <w:tc>
          <w:tcPr>
            <w:tcW w:w="4186" w:type="dxa"/>
            <w:tcBorders>
              <w:top w:val="single" w:sz="4" w:space="0" w:color="auto"/>
              <w:left w:val="single" w:sz="4" w:space="0" w:color="auto"/>
            </w:tcBorders>
            <w:shd w:val="clear" w:color="auto" w:fill="FFFFFF"/>
          </w:tcPr>
          <w:p w14:paraId="59C97E4A"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csdo:EDocCodeType (M.SDT.90001)</w:t>
            </w:r>
            <w:r w:rsidR="0091441A" w:rsidRPr="0091441A">
              <w:rPr>
                <w:rStyle w:val="Bodytext211pt"/>
                <w:rFonts w:ascii="Sylfaen" w:hAnsi="Sylfaen"/>
                <w:sz w:val="20"/>
                <w:szCs w:val="20"/>
              </w:rPr>
              <w:t xml:space="preserve"> </w:t>
            </w:r>
            <w:r w:rsidRPr="000121C3">
              <w:rPr>
                <w:rStyle w:val="Bodytext211pt"/>
                <w:rFonts w:ascii="Sylfaen" w:hAnsi="Sylfaen"/>
                <w:sz w:val="20"/>
                <w:szCs w:val="20"/>
              </w:rPr>
              <w:t>Ծածկագրի արժեքը՝ էլեկտրոնային փաստաթղթերի և տեղեկությունների կառուցվածքների ռեեստրին համապատասխան:</w:t>
            </w:r>
          </w:p>
          <w:p w14:paraId="21FED30C"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Ձևանմու</w:t>
            </w:r>
            <w:r w:rsidR="0091441A">
              <w:rPr>
                <w:rStyle w:val="Bodytext211pt"/>
                <w:rFonts w:ascii="Sylfaen" w:hAnsi="Sylfaen"/>
                <w:sz w:val="20"/>
                <w:szCs w:val="20"/>
              </w:rPr>
              <w:t>շը՝ R(\.[A-Z]{2}\.[A-Z]{2}\.[0-</w:t>
            </w:r>
            <w:r w:rsidRPr="000121C3">
              <w:rPr>
                <w:rStyle w:val="Bodytext211pt"/>
                <w:rFonts w:ascii="Sylfaen" w:hAnsi="Sylfaen"/>
                <w:sz w:val="20"/>
                <w:szCs w:val="20"/>
              </w:rPr>
              <w:t>9]{2})?\.[0-9]{3}</w:t>
            </w:r>
          </w:p>
        </w:tc>
        <w:tc>
          <w:tcPr>
            <w:tcW w:w="648" w:type="dxa"/>
            <w:tcBorders>
              <w:top w:val="single" w:sz="4" w:space="0" w:color="auto"/>
              <w:left w:val="single" w:sz="4" w:space="0" w:color="auto"/>
              <w:right w:val="single" w:sz="4" w:space="0" w:color="auto"/>
            </w:tcBorders>
            <w:shd w:val="clear" w:color="auto" w:fill="FFFFFF"/>
          </w:tcPr>
          <w:p w14:paraId="47F337FE"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rPr>
              <w:t>1</w:t>
            </w:r>
          </w:p>
        </w:tc>
      </w:tr>
      <w:tr w:rsidR="008D6FA4" w:rsidRPr="000121C3" w14:paraId="4DDAD063" w14:textId="77777777" w:rsidTr="0091441A">
        <w:trPr>
          <w:jc w:val="center"/>
        </w:trPr>
        <w:tc>
          <w:tcPr>
            <w:tcW w:w="290" w:type="dxa"/>
            <w:vMerge/>
            <w:shd w:val="clear" w:color="auto" w:fill="FFFFFF"/>
          </w:tcPr>
          <w:p w14:paraId="2410C1DC"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31E9EC37" w14:textId="77777777" w:rsidR="008D6FA4" w:rsidRPr="000121C3" w:rsidRDefault="008D6FA4" w:rsidP="00AC766B">
            <w:pPr>
              <w:pStyle w:val="Bodytext20"/>
              <w:shd w:val="clear" w:color="auto" w:fill="auto"/>
              <w:tabs>
                <w:tab w:val="left" w:pos="416"/>
              </w:tabs>
              <w:spacing w:before="0" w:after="120" w:line="240" w:lineRule="auto"/>
              <w:ind w:hanging="4"/>
              <w:jc w:val="left"/>
              <w:rPr>
                <w:rFonts w:ascii="Sylfaen" w:hAnsi="Sylfaen"/>
                <w:sz w:val="20"/>
                <w:szCs w:val="20"/>
              </w:rPr>
            </w:pPr>
            <w:r w:rsidRPr="000121C3">
              <w:rPr>
                <w:rStyle w:val="Bodytext211pt"/>
                <w:rFonts w:ascii="Sylfaen" w:hAnsi="Sylfaen"/>
                <w:sz w:val="20"/>
                <w:szCs w:val="20"/>
              </w:rPr>
              <w:t>1.3.</w:t>
            </w:r>
            <w:r w:rsidR="00AC766B" w:rsidRPr="00AC766B">
              <w:rPr>
                <w:rStyle w:val="Bodytext211pt"/>
                <w:rFonts w:ascii="Sylfaen" w:hAnsi="Sylfaen"/>
                <w:sz w:val="20"/>
                <w:szCs w:val="20"/>
              </w:rPr>
              <w:tab/>
            </w:r>
            <w:r w:rsidRPr="000121C3">
              <w:rPr>
                <w:rStyle w:val="Bodytext211pt"/>
                <w:rFonts w:ascii="Sylfaen" w:hAnsi="Sylfaen"/>
                <w:sz w:val="20"/>
                <w:szCs w:val="20"/>
              </w:rPr>
              <w:t>Էլեկտրոնային փաստաթղթի (տեղեկությունների) նույնականացուցիչը (csdo:EDocId)</w:t>
            </w:r>
          </w:p>
        </w:tc>
        <w:tc>
          <w:tcPr>
            <w:tcW w:w="3572" w:type="dxa"/>
            <w:tcBorders>
              <w:top w:val="single" w:sz="4" w:space="0" w:color="auto"/>
              <w:left w:val="single" w:sz="4" w:space="0" w:color="auto"/>
              <w:bottom w:val="single" w:sz="4" w:space="0" w:color="auto"/>
            </w:tcBorders>
            <w:shd w:val="clear" w:color="auto" w:fill="FFFFFF"/>
          </w:tcPr>
          <w:p w14:paraId="7617C4E8"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էլեկտրոնային փաստաթուղթը (տեղեկությունները) միանշանակ նույնականացնող պայմանանշանների տող</w:t>
            </w:r>
          </w:p>
        </w:tc>
        <w:tc>
          <w:tcPr>
            <w:tcW w:w="2059" w:type="dxa"/>
            <w:tcBorders>
              <w:top w:val="single" w:sz="4" w:space="0" w:color="auto"/>
              <w:left w:val="single" w:sz="4" w:space="0" w:color="auto"/>
              <w:bottom w:val="single" w:sz="4" w:space="0" w:color="auto"/>
            </w:tcBorders>
            <w:shd w:val="clear" w:color="auto" w:fill="FFFFFF"/>
          </w:tcPr>
          <w:p w14:paraId="08E9EAB3"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M.SDE.90007</w:t>
            </w:r>
          </w:p>
        </w:tc>
        <w:tc>
          <w:tcPr>
            <w:tcW w:w="4186" w:type="dxa"/>
            <w:tcBorders>
              <w:top w:val="single" w:sz="4" w:space="0" w:color="auto"/>
              <w:left w:val="single" w:sz="4" w:space="0" w:color="auto"/>
              <w:bottom w:val="single" w:sz="4" w:space="0" w:color="auto"/>
            </w:tcBorders>
            <w:shd w:val="clear" w:color="auto" w:fill="FFFFFF"/>
          </w:tcPr>
          <w:p w14:paraId="10DD9698"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csdo:UniversallyUniqueIdType</w:t>
            </w:r>
            <w:r w:rsidR="0091441A">
              <w:rPr>
                <w:rStyle w:val="Bodytext211pt"/>
                <w:rFonts w:ascii="Sylfaen" w:hAnsi="Sylfaen"/>
                <w:sz w:val="20"/>
                <w:szCs w:val="20"/>
                <w:lang w:val="en-US"/>
              </w:rPr>
              <w:t xml:space="preserve"> </w:t>
            </w:r>
            <w:r w:rsidRPr="000121C3">
              <w:rPr>
                <w:rStyle w:val="Bodytext211pt"/>
                <w:rFonts w:ascii="Sylfaen" w:hAnsi="Sylfaen"/>
                <w:sz w:val="20"/>
                <w:szCs w:val="20"/>
              </w:rPr>
              <w:t>(M.SDT.90003)</w:t>
            </w:r>
          </w:p>
          <w:p w14:paraId="1FE6F639" w14:textId="77777777" w:rsidR="008D6FA4" w:rsidRPr="000121C3" w:rsidRDefault="008D6FA4" w:rsidP="00DF3C76">
            <w:pPr>
              <w:pStyle w:val="Bodytext20"/>
              <w:shd w:val="clear" w:color="auto" w:fill="auto"/>
              <w:spacing w:before="0" w:after="120" w:line="240" w:lineRule="auto"/>
              <w:ind w:hanging="4"/>
              <w:jc w:val="left"/>
              <w:rPr>
                <w:rStyle w:val="Bodytext211pt"/>
                <w:rFonts w:ascii="Sylfaen" w:hAnsi="Sylfaen"/>
                <w:sz w:val="20"/>
                <w:szCs w:val="20"/>
              </w:rPr>
            </w:pPr>
            <w:r w:rsidRPr="000121C3">
              <w:rPr>
                <w:rStyle w:val="Bodytext211pt"/>
                <w:rFonts w:ascii="Sylfaen" w:hAnsi="Sylfaen"/>
                <w:sz w:val="20"/>
                <w:szCs w:val="20"/>
              </w:rPr>
              <w:t>Նույնականացուցչի արժեքը՝ ISO/IEC 9834-8-ին համապատասխան։</w:t>
            </w:r>
          </w:p>
          <w:p w14:paraId="7A80BA9A" w14:textId="77777777" w:rsidR="008D6FA4" w:rsidRPr="000121C3" w:rsidRDefault="008D6FA4" w:rsidP="00DF3C76">
            <w:pPr>
              <w:pStyle w:val="Bodytext20"/>
              <w:shd w:val="clear" w:color="auto" w:fill="auto"/>
              <w:spacing w:before="0" w:after="120" w:line="240" w:lineRule="auto"/>
              <w:ind w:hanging="4"/>
              <w:jc w:val="left"/>
              <w:rPr>
                <w:rFonts w:ascii="Sylfaen" w:hAnsi="Sylfaen"/>
                <w:sz w:val="20"/>
                <w:szCs w:val="20"/>
              </w:rPr>
            </w:pPr>
            <w:r w:rsidRPr="000121C3">
              <w:rPr>
                <w:rStyle w:val="Bodytext211pt"/>
                <w:rFonts w:ascii="Sylfaen" w:hAnsi="Sylfaen"/>
                <w:sz w:val="20"/>
                <w:szCs w:val="20"/>
              </w:rPr>
              <w:t>Ձևանմուշը՝ [0-9a-fA-F]{8}-[0-9a-fA-F]{4}-[0-9a-fA-F]{4}-[0-9a-fA-F]{4}-[0-9a-fA-F]{12}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783943E"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rPr>
              <w:t>1</w:t>
            </w:r>
          </w:p>
        </w:tc>
      </w:tr>
      <w:tr w:rsidR="008D6FA4" w:rsidRPr="000121C3" w14:paraId="56910A5C" w14:textId="77777777" w:rsidTr="0091441A">
        <w:trPr>
          <w:jc w:val="center"/>
        </w:trPr>
        <w:tc>
          <w:tcPr>
            <w:tcW w:w="290" w:type="dxa"/>
            <w:shd w:val="clear" w:color="auto" w:fill="FFFFFF"/>
          </w:tcPr>
          <w:p w14:paraId="5E7932D7"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6AA049E1" w14:textId="77777777" w:rsidR="008D6FA4" w:rsidRPr="00DF3C76" w:rsidRDefault="008D6FA4" w:rsidP="00AC766B">
            <w:pPr>
              <w:pStyle w:val="Bodytext20"/>
              <w:shd w:val="clear" w:color="auto" w:fill="auto"/>
              <w:tabs>
                <w:tab w:val="left" w:pos="403"/>
              </w:tabs>
              <w:spacing w:before="0" w:after="120" w:line="240" w:lineRule="auto"/>
              <w:ind w:hanging="4"/>
              <w:jc w:val="left"/>
              <w:rPr>
                <w:rFonts w:ascii="Sylfaen" w:hAnsi="Sylfaen"/>
                <w:sz w:val="20"/>
                <w:szCs w:val="20"/>
              </w:rPr>
            </w:pPr>
            <w:r w:rsidRPr="00DF3C76">
              <w:rPr>
                <w:rFonts w:ascii="Sylfaen" w:hAnsi="Sylfaen"/>
                <w:sz w:val="20"/>
                <w:szCs w:val="20"/>
              </w:rPr>
              <w:t>1.4.</w:t>
            </w:r>
            <w:r w:rsidR="00AC766B" w:rsidRPr="00AC766B">
              <w:rPr>
                <w:rFonts w:ascii="Sylfaen" w:hAnsi="Sylfaen"/>
                <w:sz w:val="20"/>
                <w:szCs w:val="20"/>
              </w:rPr>
              <w:tab/>
            </w:r>
            <w:r w:rsidRPr="00DF3C76">
              <w:rPr>
                <w:rFonts w:ascii="Sylfaen" w:hAnsi="Sylfaen"/>
                <w:sz w:val="20"/>
                <w:szCs w:val="20"/>
              </w:rPr>
              <w:t>Սկզբնական էլեկտրոնային փաստաթղթի (տեղեկությունների) նույնականացուցիչը</w:t>
            </w:r>
          </w:p>
          <w:p w14:paraId="223F2C8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(csdo:EDocRefId)</w:t>
            </w:r>
          </w:p>
        </w:tc>
        <w:tc>
          <w:tcPr>
            <w:tcW w:w="3572" w:type="dxa"/>
            <w:tcBorders>
              <w:top w:val="single" w:sz="4" w:space="0" w:color="auto"/>
              <w:left w:val="single" w:sz="4" w:space="0" w:color="auto"/>
              <w:bottom w:val="single" w:sz="4" w:space="0" w:color="auto"/>
            </w:tcBorders>
            <w:shd w:val="clear" w:color="auto" w:fill="FFFFFF"/>
          </w:tcPr>
          <w:p w14:paraId="6C9C378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էլեկտրոնային փաստաթղթի (տեղեկությունների) նույնականացուցիչը, որին ի պատասխան ձևավորել է տվյալ էլեկտրոնային փաստաթուղթը (տեղեկությունները)</w:t>
            </w:r>
          </w:p>
        </w:tc>
        <w:tc>
          <w:tcPr>
            <w:tcW w:w="2059" w:type="dxa"/>
            <w:tcBorders>
              <w:top w:val="single" w:sz="4" w:space="0" w:color="auto"/>
              <w:left w:val="single" w:sz="4" w:space="0" w:color="auto"/>
              <w:bottom w:val="single" w:sz="4" w:space="0" w:color="auto"/>
            </w:tcBorders>
            <w:shd w:val="clear" w:color="auto" w:fill="FFFFFF"/>
          </w:tcPr>
          <w:p w14:paraId="400BBD0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M.SDE.90008</w:t>
            </w:r>
          </w:p>
        </w:tc>
        <w:tc>
          <w:tcPr>
            <w:tcW w:w="4186" w:type="dxa"/>
            <w:tcBorders>
              <w:top w:val="single" w:sz="4" w:space="0" w:color="auto"/>
              <w:left w:val="single" w:sz="4" w:space="0" w:color="auto"/>
              <w:bottom w:val="single" w:sz="4" w:space="0" w:color="auto"/>
            </w:tcBorders>
            <w:shd w:val="clear" w:color="auto" w:fill="FFFFFF"/>
          </w:tcPr>
          <w:p w14:paraId="1D60180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csdo:UniversallyUniqueIdType</w:t>
            </w:r>
            <w:r w:rsidR="0091441A" w:rsidRPr="0091441A">
              <w:rPr>
                <w:rFonts w:ascii="Sylfaen" w:hAnsi="Sylfaen"/>
                <w:sz w:val="20"/>
                <w:szCs w:val="20"/>
              </w:rPr>
              <w:t xml:space="preserve"> </w:t>
            </w:r>
            <w:r w:rsidRPr="00DF3C76">
              <w:rPr>
                <w:rFonts w:ascii="Sylfaen" w:hAnsi="Sylfaen"/>
                <w:sz w:val="20"/>
                <w:szCs w:val="20"/>
              </w:rPr>
              <w:t>(M.SDT.90003)</w:t>
            </w:r>
            <w:r w:rsidR="0091441A" w:rsidRPr="0091441A">
              <w:rPr>
                <w:rFonts w:ascii="Sylfaen" w:hAnsi="Sylfaen"/>
                <w:sz w:val="20"/>
                <w:szCs w:val="20"/>
              </w:rPr>
              <w:t xml:space="preserve"> </w:t>
            </w:r>
            <w:r w:rsidRPr="00DF3C76">
              <w:rPr>
                <w:rFonts w:ascii="Sylfaen" w:hAnsi="Sylfaen"/>
                <w:sz w:val="20"/>
                <w:szCs w:val="20"/>
              </w:rPr>
              <w:t>Նույնականացուցչի արժեքը՝ ISO/IEC 9834-8-ին համապատասխան։</w:t>
            </w:r>
          </w:p>
          <w:p w14:paraId="0A87886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C87F364"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C68EC95" w14:textId="77777777" w:rsidTr="0091441A">
        <w:trPr>
          <w:jc w:val="center"/>
        </w:trPr>
        <w:tc>
          <w:tcPr>
            <w:tcW w:w="290" w:type="dxa"/>
            <w:shd w:val="clear" w:color="auto" w:fill="FFFFFF"/>
          </w:tcPr>
          <w:p w14:paraId="15474CC2"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6B586014" w14:textId="77777777" w:rsidR="008D6FA4" w:rsidRPr="00DF3C76" w:rsidRDefault="008D6FA4" w:rsidP="00AC766B">
            <w:pPr>
              <w:pStyle w:val="Bodytext20"/>
              <w:shd w:val="clear" w:color="auto" w:fill="auto"/>
              <w:tabs>
                <w:tab w:val="left" w:pos="403"/>
              </w:tabs>
              <w:spacing w:before="0" w:after="120" w:line="240" w:lineRule="auto"/>
              <w:ind w:hanging="4"/>
              <w:jc w:val="left"/>
              <w:rPr>
                <w:rFonts w:ascii="Sylfaen" w:hAnsi="Sylfaen"/>
                <w:sz w:val="20"/>
                <w:szCs w:val="20"/>
              </w:rPr>
            </w:pPr>
            <w:r w:rsidRPr="00DF3C76">
              <w:rPr>
                <w:rFonts w:ascii="Sylfaen" w:hAnsi="Sylfaen"/>
                <w:sz w:val="20"/>
                <w:szCs w:val="20"/>
              </w:rPr>
              <w:t>1.5.</w:t>
            </w:r>
            <w:r w:rsidR="00AC766B" w:rsidRPr="00AC766B">
              <w:rPr>
                <w:rFonts w:ascii="Sylfaen" w:hAnsi="Sylfaen"/>
                <w:sz w:val="20"/>
                <w:szCs w:val="20"/>
              </w:rPr>
              <w:tab/>
            </w:r>
            <w:r w:rsidRPr="00DF3C76">
              <w:rPr>
                <w:rFonts w:ascii="Sylfaen" w:hAnsi="Sylfaen"/>
                <w:sz w:val="20"/>
                <w:szCs w:val="20"/>
              </w:rPr>
              <w:t>Էլեկտրոնային փաստաթղթի (տեղեկությունների) ամսաթիվը և ժամը (csdo:EDocDateTime)</w:t>
            </w:r>
          </w:p>
        </w:tc>
        <w:tc>
          <w:tcPr>
            <w:tcW w:w="3572" w:type="dxa"/>
            <w:tcBorders>
              <w:top w:val="single" w:sz="4" w:space="0" w:color="auto"/>
              <w:left w:val="single" w:sz="4" w:space="0" w:color="auto"/>
              <w:bottom w:val="single" w:sz="4" w:space="0" w:color="auto"/>
            </w:tcBorders>
            <w:shd w:val="clear" w:color="auto" w:fill="FFFFFF"/>
          </w:tcPr>
          <w:p w14:paraId="386AC28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էլեկտրոնային փաստաթղթի (տեղեկությունների) ստեղծման ամսաթիվը և ժամը</w:t>
            </w:r>
          </w:p>
        </w:tc>
        <w:tc>
          <w:tcPr>
            <w:tcW w:w="2059" w:type="dxa"/>
            <w:tcBorders>
              <w:top w:val="single" w:sz="4" w:space="0" w:color="auto"/>
              <w:left w:val="single" w:sz="4" w:space="0" w:color="auto"/>
              <w:bottom w:val="single" w:sz="4" w:space="0" w:color="auto"/>
            </w:tcBorders>
            <w:shd w:val="clear" w:color="auto" w:fill="FFFFFF"/>
          </w:tcPr>
          <w:p w14:paraId="72B6424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M.SDE.90002</w:t>
            </w:r>
          </w:p>
        </w:tc>
        <w:tc>
          <w:tcPr>
            <w:tcW w:w="4186" w:type="dxa"/>
            <w:tcBorders>
              <w:top w:val="single" w:sz="4" w:space="0" w:color="auto"/>
              <w:left w:val="single" w:sz="4" w:space="0" w:color="auto"/>
              <w:bottom w:val="single" w:sz="4" w:space="0" w:color="auto"/>
            </w:tcBorders>
            <w:shd w:val="clear" w:color="auto" w:fill="FFFFFF"/>
          </w:tcPr>
          <w:p w14:paraId="5518D02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bdt:DateTimeType</w:t>
            </w:r>
            <w:r w:rsidR="0091441A">
              <w:rPr>
                <w:rFonts w:ascii="Sylfaen" w:hAnsi="Sylfaen"/>
                <w:sz w:val="20"/>
                <w:szCs w:val="20"/>
                <w:lang w:val="en-US"/>
              </w:rPr>
              <w:t xml:space="preserve"> </w:t>
            </w:r>
            <w:r w:rsidRPr="00DF3C76">
              <w:rPr>
                <w:rFonts w:ascii="Sylfaen" w:hAnsi="Sylfaen"/>
                <w:sz w:val="20"/>
                <w:szCs w:val="20"/>
              </w:rPr>
              <w:t>(M.BDT.00006)</w:t>
            </w:r>
          </w:p>
          <w:p w14:paraId="33F6D49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F459B70"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1E3B7460" w14:textId="77777777" w:rsidTr="0091441A">
        <w:trPr>
          <w:jc w:val="center"/>
        </w:trPr>
        <w:tc>
          <w:tcPr>
            <w:tcW w:w="290" w:type="dxa"/>
            <w:tcBorders>
              <w:bottom w:val="single" w:sz="4" w:space="0" w:color="auto"/>
            </w:tcBorders>
            <w:shd w:val="clear" w:color="auto" w:fill="FFFFFF"/>
          </w:tcPr>
          <w:p w14:paraId="7048E23F"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371C8E16" w14:textId="77777777" w:rsidR="008D6FA4" w:rsidRPr="00DF3C76" w:rsidRDefault="008D6FA4" w:rsidP="00AC766B">
            <w:pPr>
              <w:pStyle w:val="Bodytext20"/>
              <w:shd w:val="clear" w:color="auto" w:fill="auto"/>
              <w:tabs>
                <w:tab w:val="left" w:pos="403"/>
              </w:tabs>
              <w:spacing w:before="0" w:after="120" w:line="240" w:lineRule="auto"/>
              <w:ind w:hanging="4"/>
              <w:jc w:val="left"/>
              <w:rPr>
                <w:rFonts w:ascii="Sylfaen" w:hAnsi="Sylfaen"/>
                <w:sz w:val="20"/>
                <w:szCs w:val="20"/>
              </w:rPr>
            </w:pPr>
            <w:r w:rsidRPr="00DF3C76">
              <w:rPr>
                <w:rFonts w:ascii="Sylfaen" w:hAnsi="Sylfaen"/>
                <w:sz w:val="20"/>
                <w:szCs w:val="20"/>
              </w:rPr>
              <w:t>1.6.</w:t>
            </w:r>
            <w:r w:rsidR="00AC766B" w:rsidRPr="00AC766B">
              <w:rPr>
                <w:rFonts w:ascii="Sylfaen" w:hAnsi="Sylfaen"/>
                <w:sz w:val="20"/>
                <w:szCs w:val="20"/>
              </w:rPr>
              <w:tab/>
            </w:r>
            <w:r w:rsidRPr="00DF3C76">
              <w:rPr>
                <w:rFonts w:ascii="Sylfaen" w:hAnsi="Sylfaen"/>
                <w:sz w:val="20"/>
                <w:szCs w:val="20"/>
              </w:rPr>
              <w:t>Լեզվի ծածկագիրը (csdo:LanguageCode)</w:t>
            </w:r>
          </w:p>
        </w:tc>
        <w:tc>
          <w:tcPr>
            <w:tcW w:w="3572" w:type="dxa"/>
            <w:tcBorders>
              <w:top w:val="single" w:sz="4" w:space="0" w:color="auto"/>
              <w:left w:val="single" w:sz="4" w:space="0" w:color="auto"/>
              <w:bottom w:val="single" w:sz="4" w:space="0" w:color="auto"/>
            </w:tcBorders>
            <w:shd w:val="clear" w:color="auto" w:fill="FFFFFF"/>
          </w:tcPr>
          <w:p w14:paraId="5D83BDE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221A286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608DDD0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csdo:LanguageCodeType</w:t>
            </w:r>
            <w:r w:rsidR="0091441A">
              <w:rPr>
                <w:rFonts w:ascii="Sylfaen" w:hAnsi="Sylfaen"/>
                <w:sz w:val="20"/>
                <w:szCs w:val="20"/>
                <w:lang w:val="en-US"/>
              </w:rPr>
              <w:t xml:space="preserve"> </w:t>
            </w:r>
            <w:r w:rsidRPr="00DF3C76">
              <w:rPr>
                <w:rFonts w:ascii="Sylfaen" w:hAnsi="Sylfaen"/>
                <w:sz w:val="20"/>
                <w:szCs w:val="20"/>
              </w:rPr>
              <w:t>(M.SDT.00051)</w:t>
            </w:r>
          </w:p>
          <w:p w14:paraId="3D66147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Լեզվի երկտառ ծածկագիրը՝ ISO 639-1-ին համապատասխան:</w:t>
            </w:r>
          </w:p>
          <w:p w14:paraId="102AE8E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9369693"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3779BCE" w14:textId="77777777" w:rsidTr="0091441A">
        <w:trPr>
          <w:jc w:val="center"/>
        </w:trPr>
        <w:tc>
          <w:tcPr>
            <w:tcW w:w="4118" w:type="dxa"/>
            <w:gridSpan w:val="6"/>
            <w:tcBorders>
              <w:top w:val="single" w:sz="4" w:space="0" w:color="auto"/>
              <w:left w:val="single" w:sz="4" w:space="0" w:color="auto"/>
              <w:bottom w:val="single" w:sz="4" w:space="0" w:color="auto"/>
            </w:tcBorders>
            <w:shd w:val="clear" w:color="auto" w:fill="FFFFFF"/>
          </w:tcPr>
          <w:p w14:paraId="69EC3AB9" w14:textId="77777777" w:rsidR="008D6FA4" w:rsidRPr="00DF3C76" w:rsidRDefault="008D6FA4" w:rsidP="00AC766B">
            <w:pPr>
              <w:pStyle w:val="Bodytext20"/>
              <w:shd w:val="clear" w:color="auto" w:fill="auto"/>
              <w:tabs>
                <w:tab w:val="left" w:pos="443"/>
              </w:tabs>
              <w:spacing w:before="0" w:after="120" w:line="240" w:lineRule="auto"/>
              <w:ind w:hanging="4"/>
              <w:jc w:val="left"/>
              <w:rPr>
                <w:rFonts w:ascii="Sylfaen" w:hAnsi="Sylfaen"/>
                <w:sz w:val="20"/>
                <w:szCs w:val="20"/>
              </w:rPr>
            </w:pPr>
            <w:r w:rsidRPr="00DF3C76">
              <w:rPr>
                <w:rFonts w:ascii="Sylfaen" w:hAnsi="Sylfaen"/>
                <w:sz w:val="20"/>
                <w:szCs w:val="20"/>
              </w:rPr>
              <w:t>2.</w:t>
            </w:r>
            <w:r w:rsidR="00AC766B" w:rsidRPr="00AC766B">
              <w:rPr>
                <w:rFonts w:ascii="Sylfaen" w:hAnsi="Sylfaen"/>
                <w:sz w:val="20"/>
                <w:szCs w:val="20"/>
              </w:rPr>
              <w:tab/>
            </w:r>
            <w:r w:rsidRPr="00DF3C76">
              <w:rPr>
                <w:rFonts w:ascii="Sylfaen" w:hAnsi="Sylfaen"/>
                <w:sz w:val="20"/>
                <w:szCs w:val="20"/>
              </w:rPr>
              <w:t>Վտանգավոր ապրանքների (արտադրանքի) հայտնաբերման մասին հաղորդագրությունը (smcdo:DangerousAnimalProductAlertDetails)</w:t>
            </w:r>
          </w:p>
        </w:tc>
        <w:tc>
          <w:tcPr>
            <w:tcW w:w="3572" w:type="dxa"/>
            <w:tcBorders>
              <w:top w:val="single" w:sz="4" w:space="0" w:color="auto"/>
              <w:left w:val="single" w:sz="4" w:space="0" w:color="auto"/>
              <w:bottom w:val="single" w:sz="4" w:space="0" w:color="auto"/>
            </w:tcBorders>
            <w:shd w:val="clear" w:color="auto" w:fill="FFFFFF"/>
          </w:tcPr>
          <w:p w14:paraId="2695BFB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վտանգավոր ապրանքի (արտադրանքի) հայտնաբերման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59E8E0F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M.SM.CDE.01678</w:t>
            </w:r>
          </w:p>
        </w:tc>
        <w:tc>
          <w:tcPr>
            <w:tcW w:w="4186" w:type="dxa"/>
            <w:tcBorders>
              <w:top w:val="single" w:sz="4" w:space="0" w:color="auto"/>
              <w:left w:val="single" w:sz="4" w:space="0" w:color="auto"/>
              <w:bottom w:val="single" w:sz="4" w:space="0" w:color="auto"/>
            </w:tcBorders>
            <w:shd w:val="clear" w:color="auto" w:fill="FFFFFF"/>
          </w:tcPr>
          <w:p w14:paraId="560C405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smcdo:DangerousAnimalProductAlertDetailsType (M.SM.CDT.00988)</w:t>
            </w:r>
          </w:p>
          <w:p w14:paraId="2F0E5D0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51360DB"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01C6154E" w14:textId="77777777" w:rsidTr="0091441A">
        <w:trPr>
          <w:jc w:val="center"/>
        </w:trPr>
        <w:tc>
          <w:tcPr>
            <w:tcW w:w="290" w:type="dxa"/>
            <w:tcBorders>
              <w:top w:val="single" w:sz="4" w:space="0" w:color="auto"/>
              <w:right w:val="single" w:sz="4" w:space="0" w:color="auto"/>
            </w:tcBorders>
            <w:shd w:val="clear" w:color="auto" w:fill="FFFFFF"/>
          </w:tcPr>
          <w:p w14:paraId="7EA11D67"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05F1E405" w14:textId="77777777" w:rsidR="008D6FA4" w:rsidRPr="00DF3C76" w:rsidRDefault="008D6FA4" w:rsidP="00AC766B">
            <w:pPr>
              <w:pStyle w:val="Bodytext20"/>
              <w:shd w:val="clear" w:color="auto" w:fill="auto"/>
              <w:tabs>
                <w:tab w:val="left" w:pos="428"/>
              </w:tabs>
              <w:spacing w:before="0" w:after="120" w:line="240" w:lineRule="auto"/>
              <w:ind w:hanging="4"/>
              <w:jc w:val="left"/>
              <w:rPr>
                <w:rFonts w:ascii="Sylfaen" w:hAnsi="Sylfaen"/>
                <w:sz w:val="20"/>
                <w:szCs w:val="20"/>
              </w:rPr>
            </w:pPr>
            <w:r w:rsidRPr="00DF3C76">
              <w:rPr>
                <w:rFonts w:ascii="Sylfaen" w:hAnsi="Sylfaen"/>
                <w:sz w:val="20"/>
                <w:szCs w:val="20"/>
              </w:rPr>
              <w:t>2.1.</w:t>
            </w:r>
            <w:r w:rsidR="00AC766B" w:rsidRPr="00AC766B">
              <w:rPr>
                <w:rFonts w:ascii="Sylfaen" w:hAnsi="Sylfaen"/>
                <w:sz w:val="20"/>
                <w:szCs w:val="20"/>
              </w:rPr>
              <w:tab/>
            </w:r>
            <w:r w:rsidRPr="00DF3C76">
              <w:rPr>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2BC5410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անդամ պետությունը, որի լիազորված մարմինն ուղարկել է ծանուցումը</w:t>
            </w:r>
          </w:p>
        </w:tc>
        <w:tc>
          <w:tcPr>
            <w:tcW w:w="2059" w:type="dxa"/>
            <w:tcBorders>
              <w:top w:val="single" w:sz="4" w:space="0" w:color="auto"/>
              <w:left w:val="single" w:sz="4" w:space="0" w:color="auto"/>
              <w:bottom w:val="single" w:sz="4" w:space="0" w:color="auto"/>
            </w:tcBorders>
            <w:shd w:val="clear" w:color="auto" w:fill="FFFFFF"/>
          </w:tcPr>
          <w:p w14:paraId="495B64C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523626F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csdo:UnifiedCountryCodeType</w:t>
            </w:r>
            <w:r w:rsidR="0091441A" w:rsidRPr="0091441A">
              <w:rPr>
                <w:rFonts w:ascii="Sylfaen" w:hAnsi="Sylfaen"/>
                <w:sz w:val="20"/>
                <w:szCs w:val="20"/>
              </w:rPr>
              <w:t xml:space="preserve"> </w:t>
            </w:r>
            <w:r w:rsidRPr="00DF3C76">
              <w:rPr>
                <w:rFonts w:ascii="Sylfaen" w:hAnsi="Sylfaen"/>
                <w:sz w:val="20"/>
                <w:szCs w:val="20"/>
              </w:rPr>
              <w:t>(M.SDT.00112)</w:t>
            </w:r>
            <w:r w:rsidR="0091441A" w:rsidRPr="0091441A">
              <w:rPr>
                <w:rFonts w:ascii="Sylfaen" w:hAnsi="Sylfaen"/>
                <w:sz w:val="20"/>
                <w:szCs w:val="20"/>
              </w:rPr>
              <w:t xml:space="preserve"> </w:t>
            </w:r>
            <w:r w:rsidRPr="00DF3C76">
              <w:rPr>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280E70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62C04EF"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03789C16" w14:textId="77777777" w:rsidTr="0091441A">
        <w:trPr>
          <w:jc w:val="center"/>
        </w:trPr>
        <w:tc>
          <w:tcPr>
            <w:tcW w:w="290" w:type="dxa"/>
            <w:shd w:val="clear" w:color="auto" w:fill="FFFFFF"/>
          </w:tcPr>
          <w:p w14:paraId="272BF89A" w14:textId="77777777" w:rsidR="008D6FA4" w:rsidRPr="000121C3" w:rsidRDefault="008D6FA4" w:rsidP="000121C3">
            <w:pPr>
              <w:spacing w:after="120"/>
              <w:rPr>
                <w:rFonts w:ascii="Sylfaen" w:hAnsi="Sylfaen"/>
                <w:sz w:val="20"/>
                <w:szCs w:val="20"/>
              </w:rPr>
            </w:pPr>
          </w:p>
        </w:tc>
        <w:tc>
          <w:tcPr>
            <w:tcW w:w="284" w:type="dxa"/>
            <w:tcBorders>
              <w:bottom w:val="single" w:sz="4" w:space="0" w:color="auto"/>
              <w:right w:val="single" w:sz="4" w:space="0" w:color="auto"/>
            </w:tcBorders>
            <w:shd w:val="clear" w:color="auto" w:fill="FFFFFF"/>
          </w:tcPr>
          <w:p w14:paraId="5CECE65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074C8F04" w14:textId="77777777" w:rsidR="008D6FA4" w:rsidRPr="00DF3C76" w:rsidRDefault="008D6FA4" w:rsidP="00AC766B">
            <w:pPr>
              <w:pStyle w:val="Bodytext20"/>
              <w:shd w:val="clear" w:color="auto" w:fill="auto"/>
              <w:tabs>
                <w:tab w:val="left" w:pos="420"/>
              </w:tabs>
              <w:spacing w:before="0" w:after="120" w:line="240" w:lineRule="auto"/>
              <w:ind w:hanging="4"/>
              <w:jc w:val="left"/>
              <w:rPr>
                <w:rFonts w:ascii="Sylfaen" w:hAnsi="Sylfaen"/>
                <w:sz w:val="20"/>
                <w:szCs w:val="20"/>
              </w:rPr>
            </w:pPr>
            <w:r w:rsidRPr="00DF3C76">
              <w:rPr>
                <w:rFonts w:ascii="Sylfaen" w:hAnsi="Sylfaen"/>
                <w:sz w:val="20"/>
                <w:szCs w:val="20"/>
              </w:rPr>
              <w:t>ա)</w:t>
            </w:r>
            <w:r w:rsidR="00AC766B" w:rsidRPr="00AC766B">
              <w:rPr>
                <w:rFonts w:ascii="Sylfaen" w:hAnsi="Sylfaen"/>
                <w:sz w:val="20"/>
                <w:szCs w:val="20"/>
              </w:rPr>
              <w:tab/>
            </w:r>
            <w:r w:rsidRPr="00DF3C76">
              <w:rPr>
                <w:rFonts w:ascii="Sylfaen" w:hAnsi="Sylfaen"/>
                <w:sz w:val="20"/>
                <w:szCs w:val="20"/>
              </w:rPr>
              <w:t>Տեղեկատուի (դասակարգչի) նույնականացուցիչը</w:t>
            </w:r>
          </w:p>
          <w:p w14:paraId="1F173AE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(codeListId ատրիբուտ)</w:t>
            </w:r>
          </w:p>
        </w:tc>
        <w:tc>
          <w:tcPr>
            <w:tcW w:w="3572" w:type="dxa"/>
            <w:tcBorders>
              <w:top w:val="single" w:sz="4" w:space="0" w:color="auto"/>
              <w:left w:val="single" w:sz="4" w:space="0" w:color="auto"/>
              <w:bottom w:val="single" w:sz="4" w:space="0" w:color="auto"/>
            </w:tcBorders>
            <w:shd w:val="clear" w:color="auto" w:fill="FFFFFF"/>
          </w:tcPr>
          <w:p w14:paraId="593BC7C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656CBE1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17C46DA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 (M.SDT.00091)</w:t>
            </w:r>
            <w:r w:rsidR="0091441A" w:rsidRPr="0091441A">
              <w:rPr>
                <w:rFonts w:ascii="Sylfaen" w:hAnsi="Sylfaen"/>
                <w:sz w:val="20"/>
                <w:szCs w:val="20"/>
              </w:rPr>
              <w:t xml:space="preserve"> </w:t>
            </w:r>
            <w:r w:rsidRPr="00DF3C76">
              <w:rPr>
                <w:rFonts w:ascii="Sylfaen" w:hAnsi="Sylfaen"/>
                <w:sz w:val="20"/>
                <w:szCs w:val="20"/>
              </w:rPr>
              <w:t>Պայմանանշանների նորմալացված տող:</w:t>
            </w:r>
          </w:p>
          <w:p w14:paraId="65AFE44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7D5699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1415C24"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705BFF30" w14:textId="77777777" w:rsidTr="0091441A">
        <w:trPr>
          <w:jc w:val="center"/>
        </w:trPr>
        <w:tc>
          <w:tcPr>
            <w:tcW w:w="290" w:type="dxa"/>
            <w:tcBorders>
              <w:right w:val="single" w:sz="4" w:space="0" w:color="auto"/>
            </w:tcBorders>
            <w:shd w:val="clear" w:color="auto" w:fill="FFFFFF"/>
          </w:tcPr>
          <w:p w14:paraId="4508A4A6"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77A15808" w14:textId="77777777" w:rsidR="008D6FA4" w:rsidRPr="00DF3C76" w:rsidRDefault="008D6FA4" w:rsidP="00AC766B">
            <w:pPr>
              <w:pStyle w:val="Bodytext20"/>
              <w:shd w:val="clear" w:color="auto" w:fill="auto"/>
              <w:tabs>
                <w:tab w:val="left" w:pos="403"/>
              </w:tabs>
              <w:spacing w:before="0" w:after="120" w:line="240" w:lineRule="auto"/>
              <w:ind w:hanging="4"/>
              <w:jc w:val="left"/>
              <w:rPr>
                <w:rFonts w:ascii="Sylfaen" w:hAnsi="Sylfaen"/>
                <w:sz w:val="20"/>
                <w:szCs w:val="20"/>
              </w:rPr>
            </w:pPr>
            <w:r w:rsidRPr="00DF3C76">
              <w:rPr>
                <w:rFonts w:ascii="Sylfaen" w:hAnsi="Sylfaen"/>
                <w:sz w:val="20"/>
                <w:szCs w:val="20"/>
              </w:rPr>
              <w:t>2.2.</w:t>
            </w:r>
            <w:r w:rsidR="00AC766B" w:rsidRPr="00AC766B">
              <w:rPr>
                <w:rFonts w:ascii="Sylfaen" w:hAnsi="Sylfaen"/>
                <w:sz w:val="20"/>
                <w:szCs w:val="20"/>
              </w:rPr>
              <w:tab/>
            </w:r>
            <w:r w:rsidRPr="00DF3C76">
              <w:rPr>
                <w:rFonts w:ascii="Sylfaen" w:hAnsi="Sylfaen"/>
                <w:sz w:val="20"/>
                <w:szCs w:val="20"/>
              </w:rPr>
              <w:t>Ծանուցման գրանցման համարը</w:t>
            </w:r>
          </w:p>
          <w:p w14:paraId="03BB220C" w14:textId="77777777" w:rsidR="008D6FA4" w:rsidRPr="00DF3C76" w:rsidRDefault="008D6FA4" w:rsidP="00AC766B">
            <w:pPr>
              <w:pStyle w:val="Bodytext20"/>
              <w:shd w:val="clear" w:color="auto" w:fill="auto"/>
              <w:tabs>
                <w:tab w:val="left" w:pos="403"/>
              </w:tabs>
              <w:spacing w:before="0" w:after="120" w:line="240" w:lineRule="auto"/>
              <w:ind w:hanging="4"/>
              <w:jc w:val="left"/>
              <w:rPr>
                <w:rFonts w:ascii="Sylfaen" w:hAnsi="Sylfaen"/>
                <w:sz w:val="20"/>
                <w:szCs w:val="20"/>
              </w:rPr>
            </w:pPr>
            <w:r w:rsidRPr="00DF3C76">
              <w:rPr>
                <w:rFonts w:ascii="Sylfaen" w:hAnsi="Sylfaen"/>
                <w:sz w:val="20"/>
                <w:szCs w:val="20"/>
              </w:rPr>
              <w:t>(smsdo:IncidentId)</w:t>
            </w:r>
          </w:p>
        </w:tc>
        <w:tc>
          <w:tcPr>
            <w:tcW w:w="3572" w:type="dxa"/>
            <w:tcBorders>
              <w:top w:val="single" w:sz="4" w:space="0" w:color="auto"/>
              <w:left w:val="single" w:sz="4" w:space="0" w:color="auto"/>
              <w:bottom w:val="single" w:sz="4" w:space="0" w:color="auto"/>
            </w:tcBorders>
            <w:shd w:val="clear" w:color="auto" w:fill="FFFFFF"/>
          </w:tcPr>
          <w:p w14:paraId="3D15D2A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անդամ պետության լիազորված մարմնի կողմից տրված՝ ծանուցման նույնականացուցիչը</w:t>
            </w:r>
          </w:p>
        </w:tc>
        <w:tc>
          <w:tcPr>
            <w:tcW w:w="2059" w:type="dxa"/>
            <w:tcBorders>
              <w:top w:val="single" w:sz="4" w:space="0" w:color="auto"/>
              <w:left w:val="single" w:sz="4" w:space="0" w:color="auto"/>
              <w:bottom w:val="single" w:sz="4" w:space="0" w:color="auto"/>
            </w:tcBorders>
            <w:shd w:val="clear" w:color="auto" w:fill="FFFFFF"/>
          </w:tcPr>
          <w:p w14:paraId="093EC4D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M.SM.SDE.01005</w:t>
            </w:r>
          </w:p>
        </w:tc>
        <w:tc>
          <w:tcPr>
            <w:tcW w:w="4186" w:type="dxa"/>
            <w:tcBorders>
              <w:top w:val="single" w:sz="4" w:space="0" w:color="auto"/>
              <w:left w:val="single" w:sz="4" w:space="0" w:color="auto"/>
              <w:bottom w:val="single" w:sz="4" w:space="0" w:color="auto"/>
            </w:tcBorders>
            <w:shd w:val="clear" w:color="auto" w:fill="FFFFFF"/>
          </w:tcPr>
          <w:p w14:paraId="4811DE6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csdo:Id40Type (M.SDT.00108) Պայմանանշանների նորմալացված տող։</w:t>
            </w:r>
          </w:p>
          <w:p w14:paraId="708D995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33F7CF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40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5AAB12E"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18E87673" w14:textId="77777777" w:rsidTr="0091441A">
        <w:trPr>
          <w:jc w:val="center"/>
        </w:trPr>
        <w:tc>
          <w:tcPr>
            <w:tcW w:w="290" w:type="dxa"/>
            <w:tcBorders>
              <w:right w:val="single" w:sz="4" w:space="0" w:color="auto"/>
            </w:tcBorders>
            <w:shd w:val="clear" w:color="auto" w:fill="FFFFFF"/>
          </w:tcPr>
          <w:p w14:paraId="1459BE3D"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51E3EFEB" w14:textId="77777777" w:rsidR="008D6FA4" w:rsidRPr="00DF3C76" w:rsidRDefault="008D6FA4" w:rsidP="00AC766B">
            <w:pPr>
              <w:pStyle w:val="Bodytext20"/>
              <w:shd w:val="clear" w:color="auto" w:fill="auto"/>
              <w:tabs>
                <w:tab w:val="left" w:pos="403"/>
              </w:tabs>
              <w:spacing w:before="0" w:after="120" w:line="240" w:lineRule="auto"/>
              <w:ind w:hanging="4"/>
              <w:jc w:val="left"/>
              <w:rPr>
                <w:rFonts w:ascii="Sylfaen" w:hAnsi="Sylfaen"/>
                <w:sz w:val="20"/>
                <w:szCs w:val="20"/>
              </w:rPr>
            </w:pPr>
            <w:r w:rsidRPr="00DF3C76">
              <w:rPr>
                <w:rFonts w:ascii="Sylfaen" w:hAnsi="Sylfaen"/>
                <w:sz w:val="20"/>
                <w:szCs w:val="20"/>
              </w:rPr>
              <w:t>2.3.</w:t>
            </w:r>
            <w:r w:rsidR="00AC766B" w:rsidRPr="00AC766B">
              <w:rPr>
                <w:rFonts w:ascii="Sylfaen" w:hAnsi="Sylfaen"/>
                <w:sz w:val="20"/>
                <w:szCs w:val="20"/>
              </w:rPr>
              <w:tab/>
            </w:r>
            <w:r w:rsidRPr="00DF3C76">
              <w:rPr>
                <w:rFonts w:ascii="Sylfaen" w:hAnsi="Sylfaen"/>
                <w:sz w:val="20"/>
                <w:szCs w:val="20"/>
              </w:rPr>
              <w:t>Անցանկալի իրավիճակի մասին ծանուցման տեսակը</w:t>
            </w:r>
          </w:p>
          <w:p w14:paraId="3077E855" w14:textId="77777777" w:rsidR="008D6FA4" w:rsidRPr="00DF3C76" w:rsidRDefault="008D6FA4" w:rsidP="00AC766B">
            <w:pPr>
              <w:pStyle w:val="Bodytext20"/>
              <w:shd w:val="clear" w:color="auto" w:fill="auto"/>
              <w:tabs>
                <w:tab w:val="left" w:pos="403"/>
              </w:tabs>
              <w:spacing w:before="0" w:after="120" w:line="240" w:lineRule="auto"/>
              <w:ind w:hanging="4"/>
              <w:jc w:val="left"/>
              <w:rPr>
                <w:rFonts w:ascii="Sylfaen" w:hAnsi="Sylfaen"/>
                <w:sz w:val="20"/>
                <w:szCs w:val="20"/>
              </w:rPr>
            </w:pPr>
            <w:r w:rsidRPr="00DF3C76">
              <w:rPr>
                <w:rFonts w:ascii="Sylfaen" w:hAnsi="Sylfaen"/>
                <w:sz w:val="20"/>
                <w:szCs w:val="20"/>
              </w:rPr>
              <w:t>(smsdo:IncidentKindCode)</w:t>
            </w:r>
          </w:p>
        </w:tc>
        <w:tc>
          <w:tcPr>
            <w:tcW w:w="3572" w:type="dxa"/>
            <w:tcBorders>
              <w:top w:val="single" w:sz="4" w:space="0" w:color="auto"/>
              <w:left w:val="single" w:sz="4" w:space="0" w:color="auto"/>
              <w:bottom w:val="single" w:sz="4" w:space="0" w:color="auto"/>
            </w:tcBorders>
            <w:shd w:val="clear" w:color="auto" w:fill="FFFFFF"/>
          </w:tcPr>
          <w:p w14:paraId="0318D62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ծանուցման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ADD594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M.SM.SDE.01004</w:t>
            </w:r>
          </w:p>
        </w:tc>
        <w:tc>
          <w:tcPr>
            <w:tcW w:w="4186" w:type="dxa"/>
            <w:tcBorders>
              <w:top w:val="single" w:sz="4" w:space="0" w:color="auto"/>
              <w:left w:val="single" w:sz="4" w:space="0" w:color="auto"/>
              <w:bottom w:val="single" w:sz="4" w:space="0" w:color="auto"/>
            </w:tcBorders>
            <w:shd w:val="clear" w:color="auto" w:fill="FFFFFF"/>
          </w:tcPr>
          <w:p w14:paraId="48B61BC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csdo:Code1Type (M.SDT.00169) Պայմանանշանների նորմալացված տող։</w:t>
            </w:r>
          </w:p>
          <w:p w14:paraId="0D55B51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Երկարությունը՝ 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C10BB26"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09C5D985" w14:textId="77777777" w:rsidTr="0091441A">
        <w:trPr>
          <w:jc w:val="center"/>
        </w:trPr>
        <w:tc>
          <w:tcPr>
            <w:tcW w:w="290" w:type="dxa"/>
            <w:tcBorders>
              <w:right w:val="single" w:sz="4" w:space="0" w:color="auto"/>
            </w:tcBorders>
            <w:shd w:val="clear" w:color="auto" w:fill="FFFFFF"/>
          </w:tcPr>
          <w:p w14:paraId="2914E4DB"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219C7F8D" w14:textId="77777777" w:rsidR="008D6FA4" w:rsidRPr="00DF3C76" w:rsidRDefault="008D6FA4" w:rsidP="00AC766B">
            <w:pPr>
              <w:pStyle w:val="Bodytext20"/>
              <w:shd w:val="clear" w:color="auto" w:fill="auto"/>
              <w:tabs>
                <w:tab w:val="left" w:pos="403"/>
              </w:tabs>
              <w:spacing w:before="0" w:after="120" w:line="240" w:lineRule="auto"/>
              <w:ind w:hanging="4"/>
              <w:jc w:val="left"/>
              <w:rPr>
                <w:rFonts w:ascii="Sylfaen" w:hAnsi="Sylfaen"/>
                <w:sz w:val="20"/>
                <w:szCs w:val="20"/>
              </w:rPr>
            </w:pPr>
            <w:r w:rsidRPr="00DF3C76">
              <w:rPr>
                <w:rFonts w:ascii="Sylfaen" w:hAnsi="Sylfaen"/>
                <w:sz w:val="20"/>
                <w:szCs w:val="20"/>
              </w:rPr>
              <w:t>2.4.</w:t>
            </w:r>
            <w:r w:rsidR="00AC766B" w:rsidRPr="00AC766B">
              <w:rPr>
                <w:rFonts w:ascii="Sylfaen" w:hAnsi="Sylfaen"/>
                <w:sz w:val="20"/>
                <w:szCs w:val="20"/>
              </w:rPr>
              <w:tab/>
            </w:r>
            <w:r w:rsidRPr="00DF3C76">
              <w:rPr>
                <w:rFonts w:ascii="Sylfaen" w:hAnsi="Sylfaen"/>
                <w:sz w:val="20"/>
                <w:szCs w:val="20"/>
              </w:rPr>
              <w:t>Փաստաթղթի ամսաթիվը</w:t>
            </w:r>
          </w:p>
          <w:p w14:paraId="0BD5FD79" w14:textId="77777777" w:rsidR="008D6FA4" w:rsidRPr="00DF3C76" w:rsidRDefault="008D6FA4" w:rsidP="00AC766B">
            <w:pPr>
              <w:pStyle w:val="Bodytext20"/>
              <w:shd w:val="clear" w:color="auto" w:fill="auto"/>
              <w:tabs>
                <w:tab w:val="left" w:pos="403"/>
              </w:tabs>
              <w:spacing w:before="0" w:after="120" w:line="240" w:lineRule="auto"/>
              <w:ind w:hanging="4"/>
              <w:jc w:val="left"/>
              <w:rPr>
                <w:rFonts w:ascii="Sylfaen" w:hAnsi="Sylfaen"/>
                <w:sz w:val="20"/>
                <w:szCs w:val="20"/>
              </w:rPr>
            </w:pPr>
            <w:r w:rsidRPr="00DF3C76">
              <w:rPr>
                <w:rFonts w:ascii="Sylfaen" w:hAnsi="Sylfaen"/>
                <w:sz w:val="20"/>
                <w:szCs w:val="20"/>
              </w:rPr>
              <w:t>(csdo:DocCreationDate)</w:t>
            </w:r>
          </w:p>
        </w:tc>
        <w:tc>
          <w:tcPr>
            <w:tcW w:w="3572" w:type="dxa"/>
            <w:tcBorders>
              <w:top w:val="single" w:sz="4" w:space="0" w:color="auto"/>
              <w:left w:val="single" w:sz="4" w:space="0" w:color="auto"/>
              <w:bottom w:val="single" w:sz="4" w:space="0" w:color="auto"/>
            </w:tcBorders>
            <w:shd w:val="clear" w:color="auto" w:fill="FFFFFF"/>
          </w:tcPr>
          <w:p w14:paraId="2B69B5B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ծանուցման ձևավորման ամսաթիվը</w:t>
            </w:r>
          </w:p>
        </w:tc>
        <w:tc>
          <w:tcPr>
            <w:tcW w:w="2059" w:type="dxa"/>
            <w:tcBorders>
              <w:top w:val="single" w:sz="4" w:space="0" w:color="auto"/>
              <w:left w:val="single" w:sz="4" w:space="0" w:color="auto"/>
              <w:bottom w:val="single" w:sz="4" w:space="0" w:color="auto"/>
            </w:tcBorders>
            <w:shd w:val="clear" w:color="auto" w:fill="FFFFFF"/>
          </w:tcPr>
          <w:p w14:paraId="116E090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455C09B6" w14:textId="77777777" w:rsidR="008D6FA4" w:rsidRPr="00DF3C76" w:rsidRDefault="008D6FA4" w:rsidP="0091441A">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w:t>
            </w:r>
            <w:r w:rsidR="0091441A" w:rsidRPr="0091441A">
              <w:rPr>
                <w:rFonts w:ascii="Sylfaen" w:hAnsi="Sylfaen"/>
                <w:sz w:val="20"/>
                <w:szCs w:val="20"/>
              </w:rPr>
              <w:t xml:space="preserve"> </w:t>
            </w: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6ED543F"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67C6CEC8" w14:textId="77777777" w:rsidTr="0091441A">
        <w:trPr>
          <w:jc w:val="center"/>
        </w:trPr>
        <w:tc>
          <w:tcPr>
            <w:tcW w:w="290" w:type="dxa"/>
            <w:tcBorders>
              <w:right w:val="single" w:sz="4" w:space="0" w:color="auto"/>
            </w:tcBorders>
            <w:shd w:val="clear" w:color="auto" w:fill="FFFFFF"/>
          </w:tcPr>
          <w:p w14:paraId="063674B3"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72279F09" w14:textId="77777777" w:rsidR="008D6FA4" w:rsidRPr="00DF3C76" w:rsidRDefault="008D6FA4" w:rsidP="00AC766B">
            <w:pPr>
              <w:pStyle w:val="Bodytext20"/>
              <w:shd w:val="clear" w:color="auto" w:fill="auto"/>
              <w:tabs>
                <w:tab w:val="left" w:pos="403"/>
              </w:tabs>
              <w:spacing w:before="0" w:after="120" w:line="240" w:lineRule="auto"/>
              <w:ind w:hanging="4"/>
              <w:jc w:val="left"/>
              <w:rPr>
                <w:rFonts w:ascii="Sylfaen" w:hAnsi="Sylfaen"/>
                <w:sz w:val="20"/>
                <w:szCs w:val="20"/>
              </w:rPr>
            </w:pPr>
            <w:r w:rsidRPr="00DF3C76">
              <w:rPr>
                <w:rFonts w:ascii="Sylfaen" w:hAnsi="Sylfaen"/>
                <w:sz w:val="20"/>
                <w:szCs w:val="20"/>
              </w:rPr>
              <w:t>2.5.</w:t>
            </w:r>
            <w:r w:rsidR="00AC766B" w:rsidRPr="00AC766B">
              <w:rPr>
                <w:rFonts w:ascii="Sylfaen" w:hAnsi="Sylfaen"/>
                <w:sz w:val="20"/>
                <w:szCs w:val="20"/>
              </w:rPr>
              <w:tab/>
            </w:r>
            <w:r w:rsidRPr="00DF3C76">
              <w:rPr>
                <w:rFonts w:ascii="Sylfaen" w:hAnsi="Sylfaen"/>
                <w:sz w:val="20"/>
                <w:szCs w:val="20"/>
              </w:rPr>
              <w:t>Ավարտի ամսաթիվը</w:t>
            </w:r>
          </w:p>
          <w:p w14:paraId="750D1C52" w14:textId="77777777" w:rsidR="008D6FA4" w:rsidRPr="00DF3C76" w:rsidRDefault="008D6FA4" w:rsidP="00AC766B">
            <w:pPr>
              <w:pStyle w:val="Bodytext20"/>
              <w:shd w:val="clear" w:color="auto" w:fill="auto"/>
              <w:tabs>
                <w:tab w:val="left" w:pos="403"/>
              </w:tabs>
              <w:spacing w:before="0" w:after="120" w:line="240" w:lineRule="auto"/>
              <w:ind w:hanging="4"/>
              <w:jc w:val="left"/>
              <w:rPr>
                <w:rFonts w:ascii="Sylfaen" w:hAnsi="Sylfaen"/>
                <w:sz w:val="20"/>
                <w:szCs w:val="20"/>
              </w:rPr>
            </w:pPr>
            <w:r w:rsidRPr="00DF3C76">
              <w:rPr>
                <w:rFonts w:ascii="Sylfaen" w:hAnsi="Sylfaen"/>
                <w:sz w:val="20"/>
                <w:szCs w:val="20"/>
              </w:rPr>
              <w:t>(csdo:EndDate)</w:t>
            </w:r>
          </w:p>
        </w:tc>
        <w:tc>
          <w:tcPr>
            <w:tcW w:w="3572" w:type="dxa"/>
            <w:tcBorders>
              <w:top w:val="single" w:sz="4" w:space="0" w:color="auto"/>
              <w:left w:val="single" w:sz="4" w:space="0" w:color="auto"/>
              <w:bottom w:val="single" w:sz="4" w:space="0" w:color="auto"/>
            </w:tcBorders>
            <w:shd w:val="clear" w:color="auto" w:fill="FFFFFF"/>
          </w:tcPr>
          <w:p w14:paraId="13045FF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անցանկալի իրավիճակի փակման (արխիվացման) ամսաթիվը</w:t>
            </w:r>
          </w:p>
        </w:tc>
        <w:tc>
          <w:tcPr>
            <w:tcW w:w="2059" w:type="dxa"/>
            <w:tcBorders>
              <w:top w:val="single" w:sz="4" w:space="0" w:color="auto"/>
              <w:left w:val="single" w:sz="4" w:space="0" w:color="auto"/>
              <w:bottom w:val="single" w:sz="4" w:space="0" w:color="auto"/>
            </w:tcBorders>
            <w:shd w:val="clear" w:color="auto" w:fill="FFFFFF"/>
          </w:tcPr>
          <w:p w14:paraId="29E2490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M.SDE.00074</w:t>
            </w:r>
          </w:p>
        </w:tc>
        <w:tc>
          <w:tcPr>
            <w:tcW w:w="4186" w:type="dxa"/>
            <w:tcBorders>
              <w:top w:val="single" w:sz="4" w:space="0" w:color="auto"/>
              <w:left w:val="single" w:sz="4" w:space="0" w:color="auto"/>
              <w:bottom w:val="single" w:sz="4" w:space="0" w:color="auto"/>
            </w:tcBorders>
            <w:shd w:val="clear" w:color="auto" w:fill="FFFFFF"/>
          </w:tcPr>
          <w:p w14:paraId="6918FB51" w14:textId="77777777" w:rsidR="008D6FA4" w:rsidRPr="00DF3C76" w:rsidRDefault="008D6FA4" w:rsidP="0091441A">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w:t>
            </w:r>
            <w:r w:rsidR="0091441A" w:rsidRPr="0091441A">
              <w:rPr>
                <w:rFonts w:ascii="Sylfaen" w:hAnsi="Sylfaen"/>
                <w:sz w:val="20"/>
                <w:szCs w:val="20"/>
              </w:rPr>
              <w:t xml:space="preserve"> </w:t>
            </w: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E6E47D6"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AC1BC96" w14:textId="77777777" w:rsidTr="0091441A">
        <w:trPr>
          <w:jc w:val="center"/>
        </w:trPr>
        <w:tc>
          <w:tcPr>
            <w:tcW w:w="290" w:type="dxa"/>
            <w:tcBorders>
              <w:right w:val="single" w:sz="4" w:space="0" w:color="auto"/>
            </w:tcBorders>
            <w:shd w:val="clear" w:color="auto" w:fill="FFFFFF"/>
          </w:tcPr>
          <w:p w14:paraId="50F7BA2D"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4AAE434A" w14:textId="77777777" w:rsidR="008D6FA4" w:rsidRPr="00DF3C76" w:rsidRDefault="008D6FA4" w:rsidP="00AC766B">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2.6.</w:t>
            </w:r>
            <w:r w:rsidR="00AC766B" w:rsidRPr="00AC766B">
              <w:rPr>
                <w:rFonts w:ascii="Sylfaen" w:hAnsi="Sylfaen"/>
                <w:sz w:val="20"/>
                <w:szCs w:val="20"/>
              </w:rPr>
              <w:tab/>
            </w:r>
            <w:r w:rsidRPr="00DF3C76">
              <w:rPr>
                <w:rFonts w:ascii="Sylfaen" w:hAnsi="Sylfaen"/>
                <w:sz w:val="20"/>
                <w:szCs w:val="20"/>
              </w:rPr>
              <w:t>Անդամ պետության լիազորված մարմինը</w:t>
            </w:r>
          </w:p>
          <w:p w14:paraId="1A5839C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(ccdo:UnifiedAuthorityDetails)</w:t>
            </w:r>
          </w:p>
        </w:tc>
        <w:tc>
          <w:tcPr>
            <w:tcW w:w="3572" w:type="dxa"/>
            <w:tcBorders>
              <w:top w:val="single" w:sz="4" w:space="0" w:color="auto"/>
              <w:left w:val="single" w:sz="4" w:space="0" w:color="auto"/>
              <w:bottom w:val="single" w:sz="4" w:space="0" w:color="auto"/>
            </w:tcBorders>
            <w:shd w:val="clear" w:color="auto" w:fill="FFFFFF"/>
          </w:tcPr>
          <w:p w14:paraId="45ADADE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ամբողջությունը</w:t>
            </w:r>
          </w:p>
        </w:tc>
        <w:tc>
          <w:tcPr>
            <w:tcW w:w="2059" w:type="dxa"/>
            <w:tcBorders>
              <w:top w:val="single" w:sz="4" w:space="0" w:color="auto"/>
              <w:left w:val="single" w:sz="4" w:space="0" w:color="auto"/>
              <w:bottom w:val="single" w:sz="4" w:space="0" w:color="auto"/>
            </w:tcBorders>
            <w:shd w:val="clear" w:color="auto" w:fill="FFFFFF"/>
          </w:tcPr>
          <w:p w14:paraId="32F6827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M.CDE.00053</w:t>
            </w:r>
          </w:p>
        </w:tc>
        <w:tc>
          <w:tcPr>
            <w:tcW w:w="4186" w:type="dxa"/>
            <w:tcBorders>
              <w:top w:val="single" w:sz="4" w:space="0" w:color="auto"/>
              <w:left w:val="single" w:sz="4" w:space="0" w:color="auto"/>
              <w:bottom w:val="single" w:sz="4" w:space="0" w:color="auto"/>
            </w:tcBorders>
            <w:shd w:val="clear" w:color="auto" w:fill="FFFFFF"/>
          </w:tcPr>
          <w:p w14:paraId="35F7E48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ccdo:UnifiedAuthorityDetailsType</w:t>
            </w:r>
            <w:r w:rsidR="0091441A">
              <w:rPr>
                <w:rFonts w:ascii="Sylfaen" w:hAnsi="Sylfaen"/>
                <w:sz w:val="20"/>
                <w:szCs w:val="20"/>
                <w:lang w:val="en-US"/>
              </w:rPr>
              <w:t xml:space="preserve"> </w:t>
            </w:r>
            <w:r w:rsidRPr="00DF3C76">
              <w:rPr>
                <w:rFonts w:ascii="Sylfaen" w:hAnsi="Sylfaen"/>
                <w:sz w:val="20"/>
                <w:szCs w:val="20"/>
              </w:rPr>
              <w:t>(M.CDT.00054)</w:t>
            </w:r>
          </w:p>
          <w:p w14:paraId="0205D11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4339AAD"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C99D62C" w14:textId="77777777" w:rsidTr="0091441A">
        <w:trPr>
          <w:jc w:val="center"/>
        </w:trPr>
        <w:tc>
          <w:tcPr>
            <w:tcW w:w="290" w:type="dxa"/>
            <w:shd w:val="clear" w:color="auto" w:fill="FFFFFF"/>
          </w:tcPr>
          <w:p w14:paraId="356C99E3" w14:textId="77777777" w:rsidR="008D6FA4" w:rsidRPr="000121C3" w:rsidRDefault="008D6FA4" w:rsidP="000121C3">
            <w:pPr>
              <w:spacing w:after="120"/>
              <w:rPr>
                <w:rFonts w:ascii="Sylfaen" w:hAnsi="Sylfaen"/>
                <w:sz w:val="20"/>
                <w:szCs w:val="20"/>
              </w:rPr>
            </w:pPr>
          </w:p>
        </w:tc>
        <w:tc>
          <w:tcPr>
            <w:tcW w:w="284" w:type="dxa"/>
            <w:tcBorders>
              <w:top w:val="single" w:sz="4" w:space="0" w:color="auto"/>
              <w:right w:val="single" w:sz="4" w:space="0" w:color="auto"/>
            </w:tcBorders>
            <w:shd w:val="clear" w:color="auto" w:fill="FFFFFF"/>
          </w:tcPr>
          <w:p w14:paraId="225879A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37409E04" w14:textId="77777777" w:rsidR="008D6FA4" w:rsidRPr="00DF3C76" w:rsidRDefault="008D6FA4" w:rsidP="00AC766B">
            <w:pPr>
              <w:pStyle w:val="Bodytext20"/>
              <w:shd w:val="clear" w:color="auto" w:fill="auto"/>
              <w:tabs>
                <w:tab w:val="left" w:pos="708"/>
              </w:tabs>
              <w:spacing w:before="0" w:after="120" w:line="240" w:lineRule="auto"/>
              <w:ind w:hanging="4"/>
              <w:jc w:val="left"/>
              <w:rPr>
                <w:rFonts w:ascii="Sylfaen" w:hAnsi="Sylfaen"/>
                <w:sz w:val="20"/>
                <w:szCs w:val="20"/>
              </w:rPr>
            </w:pPr>
            <w:r w:rsidRPr="00DF3C76">
              <w:rPr>
                <w:rFonts w:ascii="Sylfaen" w:hAnsi="Sylfaen"/>
                <w:sz w:val="20"/>
                <w:szCs w:val="20"/>
              </w:rPr>
              <w:t>2.6.1.</w:t>
            </w:r>
            <w:r w:rsidR="00AC766B">
              <w:rPr>
                <w:rFonts w:ascii="Sylfaen" w:hAnsi="Sylfaen"/>
                <w:sz w:val="20"/>
                <w:szCs w:val="20"/>
                <w:lang w:val="en-US"/>
              </w:rPr>
              <w:tab/>
            </w:r>
            <w:r w:rsidRPr="00DF3C76">
              <w:rPr>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44FAD3D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59D0D5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551655B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csdo:UnifiedCountryCodeType</w:t>
            </w:r>
          </w:p>
          <w:p w14:paraId="54E4334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(M.SDT.00112)</w:t>
            </w:r>
          </w:p>
          <w:p w14:paraId="518F77F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7FB1F4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7EB654B"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9D953B1" w14:textId="77777777" w:rsidTr="0091441A">
        <w:trPr>
          <w:jc w:val="center"/>
        </w:trPr>
        <w:tc>
          <w:tcPr>
            <w:tcW w:w="290" w:type="dxa"/>
            <w:shd w:val="clear" w:color="auto" w:fill="FFFFFF"/>
          </w:tcPr>
          <w:p w14:paraId="24BA2D5A"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56AA79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right w:val="single" w:sz="4" w:space="0" w:color="auto"/>
            </w:tcBorders>
            <w:shd w:val="clear" w:color="auto" w:fill="FFFFFF"/>
          </w:tcPr>
          <w:p w14:paraId="37AC3A2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653FAC07" w14:textId="77777777" w:rsidR="008D6FA4" w:rsidRPr="00DF3C76" w:rsidRDefault="008D6FA4" w:rsidP="00AC766B">
            <w:pPr>
              <w:pStyle w:val="Bodytext20"/>
              <w:shd w:val="clear" w:color="auto" w:fill="auto"/>
              <w:tabs>
                <w:tab w:val="left" w:pos="400"/>
              </w:tabs>
              <w:spacing w:before="0" w:after="120" w:line="240" w:lineRule="auto"/>
              <w:ind w:hanging="4"/>
              <w:jc w:val="left"/>
              <w:rPr>
                <w:rFonts w:ascii="Sylfaen" w:hAnsi="Sylfaen"/>
                <w:sz w:val="20"/>
                <w:szCs w:val="20"/>
              </w:rPr>
            </w:pPr>
            <w:r w:rsidRPr="00DF3C76">
              <w:rPr>
                <w:rFonts w:ascii="Sylfaen" w:hAnsi="Sylfaen"/>
                <w:sz w:val="20"/>
                <w:szCs w:val="20"/>
              </w:rPr>
              <w:t>ա)</w:t>
            </w:r>
            <w:r w:rsidR="00AC766B" w:rsidRPr="00AC766B">
              <w:rPr>
                <w:rFonts w:ascii="Sylfaen" w:hAnsi="Sylfaen"/>
                <w:sz w:val="20"/>
                <w:szCs w:val="20"/>
              </w:rPr>
              <w:tab/>
            </w:r>
            <w:r w:rsidRPr="00DF3C76">
              <w:rPr>
                <w:rFonts w:ascii="Sylfaen" w:hAnsi="Sylfaen"/>
                <w:sz w:val="20"/>
                <w:szCs w:val="20"/>
              </w:rPr>
              <w:t>Տեղեկատուի (դասակարգչի) նույնականացուցիչը</w:t>
            </w:r>
          </w:p>
          <w:p w14:paraId="56B77BC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(codeListId ատրիբուտ)</w:t>
            </w:r>
          </w:p>
        </w:tc>
        <w:tc>
          <w:tcPr>
            <w:tcW w:w="3572" w:type="dxa"/>
            <w:tcBorders>
              <w:top w:val="single" w:sz="4" w:space="0" w:color="auto"/>
              <w:left w:val="single" w:sz="4" w:space="0" w:color="auto"/>
              <w:bottom w:val="single" w:sz="4" w:space="0" w:color="auto"/>
            </w:tcBorders>
            <w:shd w:val="clear" w:color="auto" w:fill="FFFFFF"/>
          </w:tcPr>
          <w:p w14:paraId="58148F6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27CF5EC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5972EC4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w:t>
            </w:r>
          </w:p>
          <w:p w14:paraId="28DE40C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(M.SDT.00091)</w:t>
            </w:r>
          </w:p>
          <w:p w14:paraId="71689B0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550FB82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7197A6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778A186"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066ADDAE" w14:textId="77777777" w:rsidTr="0091441A">
        <w:trPr>
          <w:jc w:val="center"/>
        </w:trPr>
        <w:tc>
          <w:tcPr>
            <w:tcW w:w="290" w:type="dxa"/>
            <w:shd w:val="clear" w:color="auto" w:fill="FFFFFF"/>
          </w:tcPr>
          <w:p w14:paraId="616C881D"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1BAEA01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153F9CB9" w14:textId="77777777" w:rsidR="008D6FA4" w:rsidRPr="00DF3C76" w:rsidRDefault="008D6FA4" w:rsidP="00AC766B">
            <w:pPr>
              <w:pStyle w:val="Bodytext20"/>
              <w:shd w:val="clear" w:color="auto" w:fill="auto"/>
              <w:tabs>
                <w:tab w:val="left" w:pos="708"/>
              </w:tabs>
              <w:spacing w:before="0" w:after="120" w:line="240" w:lineRule="auto"/>
              <w:ind w:hanging="4"/>
              <w:jc w:val="left"/>
              <w:rPr>
                <w:rFonts w:ascii="Sylfaen" w:hAnsi="Sylfaen"/>
                <w:sz w:val="20"/>
                <w:szCs w:val="20"/>
              </w:rPr>
            </w:pPr>
            <w:r w:rsidRPr="00DF3C76">
              <w:rPr>
                <w:rFonts w:ascii="Sylfaen" w:hAnsi="Sylfaen"/>
                <w:sz w:val="20"/>
                <w:szCs w:val="20"/>
              </w:rPr>
              <w:t>2.6.2.</w:t>
            </w:r>
            <w:r w:rsidR="00AC766B" w:rsidRPr="00F83622">
              <w:rPr>
                <w:rFonts w:ascii="Sylfaen" w:hAnsi="Sylfaen"/>
                <w:sz w:val="20"/>
                <w:szCs w:val="20"/>
              </w:rPr>
              <w:tab/>
            </w:r>
            <w:r w:rsidRPr="00DF3C76">
              <w:rPr>
                <w:rFonts w:ascii="Sylfaen" w:hAnsi="Sylfaen"/>
                <w:sz w:val="20"/>
                <w:szCs w:val="20"/>
              </w:rPr>
              <w:t>Անդամ պետության լիազորված մարմնի նույնականացուցիչը (csdo:AuthorityId)</w:t>
            </w:r>
          </w:p>
        </w:tc>
        <w:tc>
          <w:tcPr>
            <w:tcW w:w="3572" w:type="dxa"/>
            <w:tcBorders>
              <w:top w:val="single" w:sz="4" w:space="0" w:color="auto"/>
              <w:left w:val="single" w:sz="4" w:space="0" w:color="auto"/>
              <w:bottom w:val="single" w:sz="4" w:space="0" w:color="auto"/>
            </w:tcBorders>
            <w:shd w:val="clear" w:color="auto" w:fill="FFFFFF"/>
          </w:tcPr>
          <w:p w14:paraId="446C11F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անդամ պետության լիազորված մարմնի եզակի նույնականացուցիչը</w:t>
            </w:r>
          </w:p>
        </w:tc>
        <w:tc>
          <w:tcPr>
            <w:tcW w:w="2059" w:type="dxa"/>
            <w:tcBorders>
              <w:top w:val="single" w:sz="4" w:space="0" w:color="auto"/>
              <w:left w:val="single" w:sz="4" w:space="0" w:color="auto"/>
              <w:bottom w:val="single" w:sz="4" w:space="0" w:color="auto"/>
            </w:tcBorders>
            <w:shd w:val="clear" w:color="auto" w:fill="FFFFFF"/>
          </w:tcPr>
          <w:p w14:paraId="00F90EE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M.SDE.00068</w:t>
            </w:r>
          </w:p>
        </w:tc>
        <w:tc>
          <w:tcPr>
            <w:tcW w:w="4186" w:type="dxa"/>
            <w:tcBorders>
              <w:top w:val="single" w:sz="4" w:space="0" w:color="auto"/>
              <w:left w:val="single" w:sz="4" w:space="0" w:color="auto"/>
              <w:bottom w:val="single" w:sz="4" w:space="0" w:color="auto"/>
            </w:tcBorders>
            <w:shd w:val="clear" w:color="auto" w:fill="FFFFFF"/>
          </w:tcPr>
          <w:p w14:paraId="6DBCE71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csdo:Id20Type (M.SDT.00092) Պայմանանշանների նորմալացված տող:</w:t>
            </w:r>
          </w:p>
          <w:p w14:paraId="02FB3CC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B5732E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B487986"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B240B75" w14:textId="77777777" w:rsidTr="0091441A">
        <w:trPr>
          <w:jc w:val="center"/>
        </w:trPr>
        <w:tc>
          <w:tcPr>
            <w:tcW w:w="290" w:type="dxa"/>
            <w:shd w:val="clear" w:color="auto" w:fill="FFFFFF"/>
          </w:tcPr>
          <w:p w14:paraId="4CC70113"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09811DD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39622562" w14:textId="77777777" w:rsidR="008D6FA4" w:rsidRPr="00DF3C76" w:rsidRDefault="008D6FA4" w:rsidP="00AC766B">
            <w:pPr>
              <w:pStyle w:val="Bodytext20"/>
              <w:shd w:val="clear" w:color="auto" w:fill="auto"/>
              <w:tabs>
                <w:tab w:val="left" w:pos="658"/>
              </w:tabs>
              <w:spacing w:before="0" w:after="120" w:line="240" w:lineRule="auto"/>
              <w:ind w:hanging="4"/>
              <w:jc w:val="left"/>
              <w:rPr>
                <w:rFonts w:ascii="Sylfaen" w:hAnsi="Sylfaen"/>
                <w:sz w:val="20"/>
                <w:szCs w:val="20"/>
              </w:rPr>
            </w:pPr>
            <w:r w:rsidRPr="00DF3C76">
              <w:rPr>
                <w:rFonts w:ascii="Sylfaen" w:hAnsi="Sylfaen"/>
                <w:sz w:val="20"/>
                <w:szCs w:val="20"/>
              </w:rPr>
              <w:t>2.6.3.</w:t>
            </w:r>
            <w:r w:rsidR="00AC766B" w:rsidRPr="00F83622">
              <w:rPr>
                <w:rFonts w:ascii="Sylfaen" w:hAnsi="Sylfaen"/>
                <w:sz w:val="20"/>
                <w:szCs w:val="20"/>
              </w:rPr>
              <w:tab/>
            </w:r>
            <w:r w:rsidRPr="00DF3C76">
              <w:rPr>
                <w:rFonts w:ascii="Sylfaen" w:hAnsi="Sylfaen"/>
                <w:sz w:val="20"/>
                <w:szCs w:val="20"/>
              </w:rPr>
              <w:t>Անդամ պետության լիազորված մարմնի անվանումը</w:t>
            </w:r>
          </w:p>
          <w:p w14:paraId="0540F28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(csdo:AuthorityName)</w:t>
            </w:r>
          </w:p>
        </w:tc>
        <w:tc>
          <w:tcPr>
            <w:tcW w:w="3572" w:type="dxa"/>
            <w:tcBorders>
              <w:top w:val="single" w:sz="4" w:space="0" w:color="auto"/>
              <w:left w:val="single" w:sz="4" w:space="0" w:color="auto"/>
              <w:bottom w:val="single" w:sz="4" w:space="0" w:color="auto"/>
            </w:tcBorders>
            <w:shd w:val="clear" w:color="auto" w:fill="FFFFFF"/>
          </w:tcPr>
          <w:p w14:paraId="27A3E06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059" w:type="dxa"/>
            <w:tcBorders>
              <w:top w:val="single" w:sz="4" w:space="0" w:color="auto"/>
              <w:left w:val="single" w:sz="4" w:space="0" w:color="auto"/>
              <w:bottom w:val="single" w:sz="4" w:space="0" w:color="auto"/>
            </w:tcBorders>
            <w:shd w:val="clear" w:color="auto" w:fill="FFFFFF"/>
          </w:tcPr>
          <w:p w14:paraId="54E5C42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M.SDE.00066</w:t>
            </w:r>
          </w:p>
        </w:tc>
        <w:tc>
          <w:tcPr>
            <w:tcW w:w="4186" w:type="dxa"/>
            <w:tcBorders>
              <w:top w:val="single" w:sz="4" w:space="0" w:color="auto"/>
              <w:left w:val="single" w:sz="4" w:space="0" w:color="auto"/>
              <w:bottom w:val="single" w:sz="4" w:space="0" w:color="auto"/>
            </w:tcBorders>
            <w:shd w:val="clear" w:color="auto" w:fill="FFFFFF"/>
          </w:tcPr>
          <w:p w14:paraId="0DA4325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csdo:Name300Type</w:t>
            </w:r>
          </w:p>
          <w:p w14:paraId="6F2B0ED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(M.SDT.00056)</w:t>
            </w:r>
          </w:p>
          <w:p w14:paraId="61E5178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2CC4BCE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28FFDD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90976EC"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FA9881A" w14:textId="77777777" w:rsidTr="0091441A">
        <w:trPr>
          <w:jc w:val="center"/>
        </w:trPr>
        <w:tc>
          <w:tcPr>
            <w:tcW w:w="290" w:type="dxa"/>
            <w:shd w:val="clear" w:color="auto" w:fill="FFFFFF"/>
          </w:tcPr>
          <w:p w14:paraId="70D86B88" w14:textId="77777777" w:rsidR="008D6FA4" w:rsidRPr="000121C3" w:rsidRDefault="008D6FA4" w:rsidP="000121C3">
            <w:pPr>
              <w:spacing w:after="120"/>
              <w:rPr>
                <w:rFonts w:ascii="Sylfaen" w:hAnsi="Sylfaen"/>
                <w:sz w:val="20"/>
                <w:szCs w:val="20"/>
              </w:rPr>
            </w:pPr>
          </w:p>
        </w:tc>
        <w:tc>
          <w:tcPr>
            <w:tcW w:w="284" w:type="dxa"/>
            <w:tcBorders>
              <w:bottom w:val="single" w:sz="4" w:space="0" w:color="auto"/>
              <w:right w:val="single" w:sz="4" w:space="0" w:color="auto"/>
            </w:tcBorders>
            <w:shd w:val="clear" w:color="auto" w:fill="FFFFFF"/>
          </w:tcPr>
          <w:p w14:paraId="39A22D0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1DA73440" w14:textId="77777777" w:rsidR="008D6FA4" w:rsidRPr="00DF3C76" w:rsidRDefault="008D6FA4" w:rsidP="00962EB9">
            <w:pPr>
              <w:pStyle w:val="Bodytext20"/>
              <w:shd w:val="clear" w:color="auto" w:fill="auto"/>
              <w:tabs>
                <w:tab w:val="left" w:pos="608"/>
              </w:tabs>
              <w:spacing w:before="0" w:after="120" w:line="264" w:lineRule="auto"/>
              <w:ind w:hanging="6"/>
              <w:jc w:val="left"/>
              <w:rPr>
                <w:rFonts w:ascii="Sylfaen" w:hAnsi="Sylfaen"/>
                <w:sz w:val="20"/>
                <w:szCs w:val="20"/>
              </w:rPr>
            </w:pPr>
            <w:r w:rsidRPr="00DF3C76">
              <w:rPr>
                <w:rFonts w:ascii="Sylfaen" w:hAnsi="Sylfaen"/>
                <w:sz w:val="20"/>
                <w:szCs w:val="20"/>
              </w:rPr>
              <w:t>2.6.4.</w:t>
            </w:r>
            <w:r w:rsidR="00AC766B" w:rsidRPr="00F83622">
              <w:rPr>
                <w:rFonts w:ascii="Sylfaen" w:hAnsi="Sylfaen"/>
                <w:sz w:val="20"/>
                <w:szCs w:val="20"/>
              </w:rPr>
              <w:tab/>
            </w:r>
            <w:r w:rsidRPr="00DF3C76">
              <w:rPr>
                <w:rFonts w:ascii="Sylfaen" w:hAnsi="Sylfaen"/>
                <w:sz w:val="20"/>
                <w:szCs w:val="20"/>
              </w:rPr>
              <w:t>Անդամ պետության լիազորված մարմնի կրճատ անվանումը</w:t>
            </w:r>
          </w:p>
          <w:p w14:paraId="328C3DA3" w14:textId="77777777" w:rsidR="008D6FA4" w:rsidRPr="00DF3C76" w:rsidRDefault="008D6FA4" w:rsidP="00962EB9">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(csdo:AuthorityBriefName)</w:t>
            </w:r>
          </w:p>
        </w:tc>
        <w:tc>
          <w:tcPr>
            <w:tcW w:w="3572" w:type="dxa"/>
            <w:tcBorders>
              <w:top w:val="single" w:sz="4" w:space="0" w:color="auto"/>
              <w:left w:val="single" w:sz="4" w:space="0" w:color="auto"/>
              <w:bottom w:val="single" w:sz="4" w:space="0" w:color="auto"/>
            </w:tcBorders>
            <w:shd w:val="clear" w:color="auto" w:fill="FFFFFF"/>
          </w:tcPr>
          <w:p w14:paraId="49256D82" w14:textId="77777777" w:rsidR="008D6FA4" w:rsidRPr="00DF3C76" w:rsidRDefault="008D6FA4" w:rsidP="00962EB9">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անդամ պետության լիազորված մարմնի համառոտ անվանումը</w:t>
            </w:r>
          </w:p>
        </w:tc>
        <w:tc>
          <w:tcPr>
            <w:tcW w:w="2059" w:type="dxa"/>
            <w:tcBorders>
              <w:top w:val="single" w:sz="4" w:space="0" w:color="auto"/>
              <w:left w:val="single" w:sz="4" w:space="0" w:color="auto"/>
              <w:bottom w:val="single" w:sz="4" w:space="0" w:color="auto"/>
            </w:tcBorders>
            <w:shd w:val="clear" w:color="auto" w:fill="FFFFFF"/>
          </w:tcPr>
          <w:p w14:paraId="3BE6DF28" w14:textId="77777777" w:rsidR="008D6FA4" w:rsidRPr="00DF3C76" w:rsidRDefault="008D6FA4" w:rsidP="00962EB9">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M.SDE.00126</w:t>
            </w:r>
          </w:p>
        </w:tc>
        <w:tc>
          <w:tcPr>
            <w:tcW w:w="4186" w:type="dxa"/>
            <w:tcBorders>
              <w:top w:val="single" w:sz="4" w:space="0" w:color="auto"/>
              <w:left w:val="single" w:sz="4" w:space="0" w:color="auto"/>
              <w:bottom w:val="single" w:sz="4" w:space="0" w:color="auto"/>
            </w:tcBorders>
            <w:shd w:val="clear" w:color="auto" w:fill="FFFFFF"/>
          </w:tcPr>
          <w:p w14:paraId="230BCD96" w14:textId="77777777" w:rsidR="008D6FA4" w:rsidRPr="00DF3C76" w:rsidRDefault="008D6FA4" w:rsidP="00962EB9">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csdo:Name120Type</w:t>
            </w:r>
          </w:p>
          <w:p w14:paraId="16DAB4FB" w14:textId="77777777" w:rsidR="008D6FA4" w:rsidRPr="00DF3C76" w:rsidRDefault="008D6FA4" w:rsidP="00962EB9">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(M.SDT.00055)</w:t>
            </w:r>
          </w:p>
          <w:p w14:paraId="5F5DD194" w14:textId="77777777" w:rsidR="008D6FA4" w:rsidRPr="00DF3C76" w:rsidRDefault="008D6FA4" w:rsidP="00962EB9">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Պայմանանշանների նորմալացված տող:</w:t>
            </w:r>
          </w:p>
          <w:p w14:paraId="2D3E1726" w14:textId="77777777" w:rsidR="008D6FA4" w:rsidRPr="00DF3C76" w:rsidRDefault="008D6FA4" w:rsidP="00962EB9">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420AD45D" w14:textId="77777777" w:rsidR="008D6FA4" w:rsidRPr="00DF3C76" w:rsidRDefault="008D6FA4" w:rsidP="00962EB9">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481B92B"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411AE03" w14:textId="77777777" w:rsidTr="0091441A">
        <w:trPr>
          <w:jc w:val="center"/>
        </w:trPr>
        <w:tc>
          <w:tcPr>
            <w:tcW w:w="290" w:type="dxa"/>
            <w:tcBorders>
              <w:right w:val="single" w:sz="4" w:space="0" w:color="auto"/>
            </w:tcBorders>
            <w:shd w:val="clear" w:color="auto" w:fill="FFFFFF"/>
          </w:tcPr>
          <w:p w14:paraId="55D73359"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3BD9B85F" w14:textId="77777777" w:rsidR="008D6FA4" w:rsidRPr="00DF3C76" w:rsidRDefault="008D6FA4" w:rsidP="00962EB9">
            <w:pPr>
              <w:pStyle w:val="Bodytext20"/>
              <w:shd w:val="clear" w:color="auto" w:fill="auto"/>
              <w:tabs>
                <w:tab w:val="left" w:pos="553"/>
              </w:tabs>
              <w:spacing w:before="0" w:after="120" w:line="264" w:lineRule="auto"/>
              <w:ind w:hanging="6"/>
              <w:jc w:val="left"/>
              <w:rPr>
                <w:rFonts w:ascii="Sylfaen" w:hAnsi="Sylfaen"/>
                <w:sz w:val="20"/>
                <w:szCs w:val="20"/>
              </w:rPr>
            </w:pPr>
            <w:r w:rsidRPr="00DF3C76">
              <w:rPr>
                <w:rFonts w:ascii="Sylfaen" w:hAnsi="Sylfaen"/>
                <w:sz w:val="20"/>
                <w:szCs w:val="20"/>
              </w:rPr>
              <w:t>2.7.</w:t>
            </w:r>
            <w:r w:rsidR="00AC766B" w:rsidRPr="00AC766B">
              <w:rPr>
                <w:rFonts w:ascii="Sylfaen" w:hAnsi="Sylfaen"/>
                <w:sz w:val="20"/>
                <w:szCs w:val="20"/>
              </w:rPr>
              <w:tab/>
            </w:r>
            <w:r w:rsidRPr="00DF3C76">
              <w:rPr>
                <w:rFonts w:ascii="Sylfaen" w:hAnsi="Sylfaen"/>
                <w:sz w:val="20"/>
                <w:szCs w:val="20"/>
              </w:rPr>
              <w:t>Ամսաթիվը (csdo:EventDate)</w:t>
            </w:r>
          </w:p>
        </w:tc>
        <w:tc>
          <w:tcPr>
            <w:tcW w:w="3572" w:type="dxa"/>
            <w:tcBorders>
              <w:top w:val="single" w:sz="4" w:space="0" w:color="auto"/>
              <w:left w:val="single" w:sz="4" w:space="0" w:color="auto"/>
              <w:bottom w:val="single" w:sz="4" w:space="0" w:color="auto"/>
            </w:tcBorders>
            <w:shd w:val="clear" w:color="auto" w:fill="FFFFFF"/>
          </w:tcPr>
          <w:p w14:paraId="2A82E297" w14:textId="77777777" w:rsidR="008D6FA4" w:rsidRPr="00DF3C76" w:rsidRDefault="008D6FA4" w:rsidP="00962EB9">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վտանգավոր ապրանքի (արտադրանքի) հայտնաբերման ամսաթիվը</w:t>
            </w:r>
          </w:p>
        </w:tc>
        <w:tc>
          <w:tcPr>
            <w:tcW w:w="2059" w:type="dxa"/>
            <w:tcBorders>
              <w:top w:val="single" w:sz="4" w:space="0" w:color="auto"/>
              <w:left w:val="single" w:sz="4" w:space="0" w:color="auto"/>
              <w:bottom w:val="single" w:sz="4" w:space="0" w:color="auto"/>
            </w:tcBorders>
            <w:shd w:val="clear" w:color="auto" w:fill="FFFFFF"/>
          </w:tcPr>
          <w:p w14:paraId="7A3B78AB" w14:textId="77777777" w:rsidR="008D6FA4" w:rsidRPr="00DF3C76" w:rsidRDefault="008D6FA4" w:rsidP="00962EB9">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M.SDE.00131</w:t>
            </w:r>
          </w:p>
        </w:tc>
        <w:tc>
          <w:tcPr>
            <w:tcW w:w="4186" w:type="dxa"/>
            <w:tcBorders>
              <w:top w:val="single" w:sz="4" w:space="0" w:color="auto"/>
              <w:left w:val="single" w:sz="4" w:space="0" w:color="auto"/>
              <w:bottom w:val="single" w:sz="4" w:space="0" w:color="auto"/>
            </w:tcBorders>
            <w:shd w:val="clear" w:color="auto" w:fill="FFFFFF"/>
          </w:tcPr>
          <w:p w14:paraId="569132B4" w14:textId="77777777" w:rsidR="008D6FA4" w:rsidRPr="00DF3C76" w:rsidRDefault="008D6FA4" w:rsidP="00962EB9">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bdt:DateType (M.BDT.00005)</w:t>
            </w:r>
          </w:p>
          <w:p w14:paraId="1B530387" w14:textId="77777777" w:rsidR="008D6FA4" w:rsidRPr="00DF3C76" w:rsidRDefault="008D6FA4" w:rsidP="00962EB9">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ABB073E"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CBD03E5" w14:textId="77777777" w:rsidTr="0091441A">
        <w:trPr>
          <w:jc w:val="center"/>
        </w:trPr>
        <w:tc>
          <w:tcPr>
            <w:tcW w:w="290" w:type="dxa"/>
            <w:tcBorders>
              <w:right w:val="single" w:sz="4" w:space="0" w:color="auto"/>
            </w:tcBorders>
            <w:shd w:val="clear" w:color="auto" w:fill="FFFFFF"/>
          </w:tcPr>
          <w:p w14:paraId="454D96C9"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4C9E73DC" w14:textId="77777777" w:rsidR="008D6FA4" w:rsidRPr="00DF3C76" w:rsidRDefault="008D6FA4" w:rsidP="00AC766B">
            <w:pPr>
              <w:pStyle w:val="Bodytext20"/>
              <w:shd w:val="clear" w:color="auto" w:fill="auto"/>
              <w:tabs>
                <w:tab w:val="left" w:pos="553"/>
              </w:tabs>
              <w:spacing w:before="0" w:after="120" w:line="240" w:lineRule="auto"/>
              <w:ind w:hanging="4"/>
              <w:jc w:val="left"/>
              <w:rPr>
                <w:rFonts w:ascii="Sylfaen" w:hAnsi="Sylfaen"/>
                <w:sz w:val="20"/>
                <w:szCs w:val="20"/>
              </w:rPr>
            </w:pPr>
            <w:r w:rsidRPr="00DF3C76">
              <w:rPr>
                <w:rFonts w:ascii="Sylfaen" w:hAnsi="Sylfaen"/>
                <w:sz w:val="20"/>
                <w:szCs w:val="20"/>
              </w:rPr>
              <w:t>2.8.</w:t>
            </w:r>
            <w:r w:rsidR="00AC766B" w:rsidRPr="00AC766B">
              <w:rPr>
                <w:rFonts w:ascii="Sylfaen" w:hAnsi="Sylfaen"/>
                <w:sz w:val="20"/>
                <w:szCs w:val="20"/>
              </w:rPr>
              <w:tab/>
            </w:r>
            <w:r w:rsidRPr="00DF3C76">
              <w:rPr>
                <w:rFonts w:ascii="Sylfaen" w:hAnsi="Sylfaen"/>
                <w:sz w:val="20"/>
                <w:szCs w:val="20"/>
              </w:rPr>
              <w:t>Կենդանական ծագման արտադրանքի նույնականացուցիչը</w:t>
            </w:r>
          </w:p>
          <w:p w14:paraId="75CFACC4" w14:textId="77777777" w:rsidR="008D6FA4" w:rsidRPr="00DF3C76" w:rsidRDefault="008D6FA4" w:rsidP="00AC766B">
            <w:pPr>
              <w:pStyle w:val="Bodytext20"/>
              <w:shd w:val="clear" w:color="auto" w:fill="auto"/>
              <w:tabs>
                <w:tab w:val="left" w:pos="553"/>
              </w:tabs>
              <w:spacing w:before="0" w:after="120" w:line="240" w:lineRule="auto"/>
              <w:ind w:hanging="4"/>
              <w:jc w:val="left"/>
              <w:rPr>
                <w:rFonts w:ascii="Sylfaen" w:hAnsi="Sylfaen"/>
                <w:sz w:val="20"/>
                <w:szCs w:val="20"/>
              </w:rPr>
            </w:pPr>
            <w:r w:rsidRPr="00DF3C76">
              <w:rPr>
                <w:rFonts w:ascii="Sylfaen" w:hAnsi="Sylfaen"/>
                <w:sz w:val="20"/>
                <w:szCs w:val="20"/>
              </w:rPr>
              <w:t>(smsdo:AnimalProductId)</w:t>
            </w:r>
          </w:p>
        </w:tc>
        <w:tc>
          <w:tcPr>
            <w:tcW w:w="3572" w:type="dxa"/>
            <w:tcBorders>
              <w:top w:val="single" w:sz="4" w:space="0" w:color="auto"/>
              <w:left w:val="single" w:sz="4" w:space="0" w:color="auto"/>
              <w:bottom w:val="single" w:sz="4" w:space="0" w:color="auto"/>
            </w:tcBorders>
            <w:shd w:val="clear" w:color="auto" w:fill="FFFFFF"/>
          </w:tcPr>
          <w:p w14:paraId="3B23BFF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ազգային տեղեկատվական ռեսուրսում վտանգավոր ապրանքի (արտադրանքի) նույնականացման համարը</w:t>
            </w:r>
          </w:p>
        </w:tc>
        <w:tc>
          <w:tcPr>
            <w:tcW w:w="2059" w:type="dxa"/>
            <w:tcBorders>
              <w:top w:val="single" w:sz="4" w:space="0" w:color="auto"/>
              <w:left w:val="single" w:sz="4" w:space="0" w:color="auto"/>
              <w:bottom w:val="single" w:sz="4" w:space="0" w:color="auto"/>
            </w:tcBorders>
            <w:shd w:val="clear" w:color="auto" w:fill="FFFFFF"/>
          </w:tcPr>
          <w:p w14:paraId="6588E5D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M.SM.SDE.00080</w:t>
            </w:r>
          </w:p>
        </w:tc>
        <w:tc>
          <w:tcPr>
            <w:tcW w:w="4186" w:type="dxa"/>
            <w:tcBorders>
              <w:top w:val="single" w:sz="4" w:space="0" w:color="auto"/>
              <w:left w:val="single" w:sz="4" w:space="0" w:color="auto"/>
              <w:bottom w:val="single" w:sz="4" w:space="0" w:color="auto"/>
            </w:tcBorders>
            <w:shd w:val="clear" w:color="auto" w:fill="FFFFFF"/>
          </w:tcPr>
          <w:p w14:paraId="4FE7156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csdo:Id20Type</w:t>
            </w:r>
          </w:p>
          <w:p w14:paraId="6F2D844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(M.SDT.00092)</w:t>
            </w:r>
          </w:p>
          <w:p w14:paraId="4039ADC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7FCBA40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42613F8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7CE9F2B"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CED183D" w14:textId="77777777" w:rsidTr="0091441A">
        <w:trPr>
          <w:jc w:val="center"/>
        </w:trPr>
        <w:tc>
          <w:tcPr>
            <w:tcW w:w="290" w:type="dxa"/>
            <w:tcBorders>
              <w:right w:val="single" w:sz="4" w:space="0" w:color="auto"/>
            </w:tcBorders>
            <w:shd w:val="clear" w:color="auto" w:fill="FFFFFF"/>
          </w:tcPr>
          <w:p w14:paraId="3A4B48C6"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7533B2F0" w14:textId="77777777" w:rsidR="008D6FA4" w:rsidRPr="00DF3C76" w:rsidRDefault="008D6FA4" w:rsidP="00AC766B">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2.9.</w:t>
            </w:r>
            <w:r w:rsidR="00AC766B" w:rsidRPr="00AC766B">
              <w:rPr>
                <w:rFonts w:ascii="Sylfaen" w:hAnsi="Sylfaen"/>
                <w:sz w:val="20"/>
                <w:szCs w:val="20"/>
              </w:rPr>
              <w:tab/>
            </w:r>
            <w:r w:rsidRPr="00DF3C76">
              <w:rPr>
                <w:rFonts w:ascii="Sylfaen" w:hAnsi="Sylfaen"/>
                <w:sz w:val="20"/>
                <w:szCs w:val="20"/>
              </w:rPr>
              <w:t>Արտադրանքը (smcdo:ProductDetails)</w:t>
            </w:r>
          </w:p>
        </w:tc>
        <w:tc>
          <w:tcPr>
            <w:tcW w:w="3572" w:type="dxa"/>
            <w:tcBorders>
              <w:top w:val="single" w:sz="4" w:space="0" w:color="auto"/>
              <w:left w:val="single" w:sz="4" w:space="0" w:color="auto"/>
              <w:bottom w:val="single" w:sz="4" w:space="0" w:color="auto"/>
            </w:tcBorders>
            <w:shd w:val="clear" w:color="auto" w:fill="FFFFFF"/>
          </w:tcPr>
          <w:p w14:paraId="5B64875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վտանգավոր ապրանքի (արտադրանքի)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3AA7F81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M.SM.CDE.00043</w:t>
            </w:r>
          </w:p>
        </w:tc>
        <w:tc>
          <w:tcPr>
            <w:tcW w:w="4186" w:type="dxa"/>
            <w:tcBorders>
              <w:top w:val="single" w:sz="4" w:space="0" w:color="auto"/>
              <w:left w:val="single" w:sz="4" w:space="0" w:color="auto"/>
              <w:bottom w:val="single" w:sz="4" w:space="0" w:color="auto"/>
            </w:tcBorders>
            <w:shd w:val="clear" w:color="auto" w:fill="FFFFFF"/>
          </w:tcPr>
          <w:p w14:paraId="58E5064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smcdo:ProductDetailsType</w:t>
            </w:r>
          </w:p>
          <w:p w14:paraId="652FE5E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(M.SM.CDT.00038)</w:t>
            </w:r>
          </w:p>
          <w:p w14:paraId="7992D92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1A0B283"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41EF94A" w14:textId="77777777" w:rsidTr="0091441A">
        <w:trPr>
          <w:jc w:val="center"/>
        </w:trPr>
        <w:tc>
          <w:tcPr>
            <w:tcW w:w="290" w:type="dxa"/>
            <w:shd w:val="clear" w:color="auto" w:fill="FFFFFF"/>
          </w:tcPr>
          <w:p w14:paraId="0EC7D566" w14:textId="77777777" w:rsidR="008D6FA4" w:rsidRPr="000121C3" w:rsidRDefault="008D6FA4" w:rsidP="000121C3">
            <w:pPr>
              <w:spacing w:after="120"/>
              <w:rPr>
                <w:rFonts w:ascii="Sylfaen" w:hAnsi="Sylfaen"/>
                <w:sz w:val="20"/>
                <w:szCs w:val="20"/>
              </w:rPr>
            </w:pPr>
          </w:p>
        </w:tc>
        <w:tc>
          <w:tcPr>
            <w:tcW w:w="284" w:type="dxa"/>
            <w:tcBorders>
              <w:top w:val="single" w:sz="4" w:space="0" w:color="auto"/>
              <w:right w:val="single" w:sz="4" w:space="0" w:color="auto"/>
            </w:tcBorders>
            <w:shd w:val="clear" w:color="auto" w:fill="FFFFFF"/>
          </w:tcPr>
          <w:p w14:paraId="2352597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293FC310" w14:textId="77777777" w:rsidR="008D6FA4" w:rsidRPr="00DF3C76" w:rsidRDefault="008D6FA4" w:rsidP="00AC766B">
            <w:pPr>
              <w:pStyle w:val="Bodytext20"/>
              <w:shd w:val="clear" w:color="auto" w:fill="auto"/>
              <w:tabs>
                <w:tab w:val="left" w:pos="683"/>
              </w:tabs>
              <w:spacing w:before="0" w:after="120" w:line="240" w:lineRule="auto"/>
              <w:ind w:hanging="4"/>
              <w:jc w:val="left"/>
              <w:rPr>
                <w:rFonts w:ascii="Sylfaen" w:hAnsi="Sylfaen"/>
                <w:sz w:val="20"/>
                <w:szCs w:val="20"/>
              </w:rPr>
            </w:pPr>
            <w:r w:rsidRPr="00DF3C76">
              <w:rPr>
                <w:rFonts w:ascii="Sylfaen" w:hAnsi="Sylfaen"/>
                <w:sz w:val="20"/>
                <w:szCs w:val="20"/>
              </w:rPr>
              <w:t>2.9.1.</w:t>
            </w:r>
            <w:r w:rsidR="00AC766B">
              <w:rPr>
                <w:rFonts w:ascii="Sylfaen" w:hAnsi="Sylfaen"/>
                <w:sz w:val="20"/>
                <w:szCs w:val="20"/>
                <w:lang w:val="en-US"/>
              </w:rPr>
              <w:tab/>
            </w:r>
            <w:r w:rsidRPr="00DF3C76">
              <w:rPr>
                <w:rFonts w:ascii="Sylfaen" w:hAnsi="Sylfaen"/>
                <w:sz w:val="20"/>
                <w:szCs w:val="20"/>
              </w:rPr>
              <w:t>Արտադրանքի նույնականացուցիչը (csdo:ProductId)</w:t>
            </w:r>
          </w:p>
        </w:tc>
        <w:tc>
          <w:tcPr>
            <w:tcW w:w="3572" w:type="dxa"/>
            <w:tcBorders>
              <w:top w:val="single" w:sz="4" w:space="0" w:color="auto"/>
              <w:left w:val="single" w:sz="4" w:space="0" w:color="auto"/>
              <w:bottom w:val="single" w:sz="4" w:space="0" w:color="auto"/>
            </w:tcBorders>
            <w:shd w:val="clear" w:color="auto" w:fill="FFFFFF"/>
          </w:tcPr>
          <w:p w14:paraId="0E2B0E9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արտադրողի կամ մատակարարի կողմից արտադրանքին տրված եզակի նույնականացուցիչր</w:t>
            </w:r>
          </w:p>
        </w:tc>
        <w:tc>
          <w:tcPr>
            <w:tcW w:w="2059" w:type="dxa"/>
            <w:tcBorders>
              <w:top w:val="single" w:sz="4" w:space="0" w:color="auto"/>
              <w:left w:val="single" w:sz="4" w:space="0" w:color="auto"/>
              <w:bottom w:val="single" w:sz="4" w:space="0" w:color="auto"/>
            </w:tcBorders>
            <w:shd w:val="clear" w:color="auto" w:fill="FFFFFF"/>
          </w:tcPr>
          <w:p w14:paraId="24DA644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M.SDE.00140</w:t>
            </w:r>
          </w:p>
        </w:tc>
        <w:tc>
          <w:tcPr>
            <w:tcW w:w="4186" w:type="dxa"/>
            <w:tcBorders>
              <w:top w:val="single" w:sz="4" w:space="0" w:color="auto"/>
              <w:left w:val="single" w:sz="4" w:space="0" w:color="auto"/>
              <w:bottom w:val="single" w:sz="4" w:space="0" w:color="auto"/>
            </w:tcBorders>
            <w:shd w:val="clear" w:color="auto" w:fill="FFFFFF"/>
          </w:tcPr>
          <w:p w14:paraId="6946F4C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csdo:Id50Type</w:t>
            </w:r>
          </w:p>
          <w:p w14:paraId="622A4EF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(M.SDT.00093)</w:t>
            </w:r>
          </w:p>
          <w:p w14:paraId="0C24223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614057B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C71DDD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7599E69"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F4D6D4D" w14:textId="77777777" w:rsidTr="0091441A">
        <w:trPr>
          <w:jc w:val="center"/>
        </w:trPr>
        <w:tc>
          <w:tcPr>
            <w:tcW w:w="290" w:type="dxa"/>
            <w:shd w:val="clear" w:color="auto" w:fill="FFFFFF"/>
          </w:tcPr>
          <w:p w14:paraId="334E48E0"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5D4E8DA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299DC039" w14:textId="77777777" w:rsidR="008D6FA4" w:rsidRPr="00DF3C76" w:rsidRDefault="008D6FA4" w:rsidP="00AC766B">
            <w:pPr>
              <w:pStyle w:val="Bodytext20"/>
              <w:shd w:val="clear" w:color="auto" w:fill="auto"/>
              <w:tabs>
                <w:tab w:val="left" w:pos="683"/>
              </w:tabs>
              <w:spacing w:before="0" w:after="120" w:line="240" w:lineRule="auto"/>
              <w:ind w:hanging="4"/>
              <w:jc w:val="left"/>
              <w:rPr>
                <w:rFonts w:ascii="Sylfaen" w:hAnsi="Sylfaen"/>
                <w:sz w:val="20"/>
                <w:szCs w:val="20"/>
              </w:rPr>
            </w:pPr>
            <w:r w:rsidRPr="00DF3C76">
              <w:rPr>
                <w:rFonts w:ascii="Sylfaen" w:hAnsi="Sylfaen"/>
                <w:sz w:val="20"/>
                <w:szCs w:val="20"/>
              </w:rPr>
              <w:t>2.9.2.</w:t>
            </w:r>
            <w:r w:rsidR="00AC766B">
              <w:rPr>
                <w:rFonts w:ascii="Sylfaen" w:hAnsi="Sylfaen"/>
                <w:sz w:val="20"/>
                <w:szCs w:val="20"/>
                <w:lang w:val="en-US"/>
              </w:rPr>
              <w:tab/>
            </w:r>
            <w:r w:rsidRPr="00DF3C76">
              <w:rPr>
                <w:rFonts w:ascii="Sylfaen" w:hAnsi="Sylfaen"/>
                <w:sz w:val="20"/>
                <w:szCs w:val="20"/>
              </w:rPr>
              <w:t>Արտադրանքի անվանումը</w:t>
            </w:r>
          </w:p>
          <w:p w14:paraId="23E4222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(csdo:ProductName)</w:t>
            </w:r>
          </w:p>
        </w:tc>
        <w:tc>
          <w:tcPr>
            <w:tcW w:w="3572" w:type="dxa"/>
            <w:tcBorders>
              <w:top w:val="single" w:sz="4" w:space="0" w:color="auto"/>
              <w:left w:val="single" w:sz="4" w:space="0" w:color="auto"/>
              <w:bottom w:val="single" w:sz="4" w:space="0" w:color="auto"/>
            </w:tcBorders>
            <w:shd w:val="clear" w:color="auto" w:fill="FFFFFF"/>
          </w:tcPr>
          <w:p w14:paraId="01FEE4A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արտադրողի կողմից տրված և տվյալ արտադրանքն այլ արտադրողների նույնանման արտադրանքից տարբերակող՝ արտադրանքի անվանումը</w:t>
            </w:r>
          </w:p>
        </w:tc>
        <w:tc>
          <w:tcPr>
            <w:tcW w:w="2059" w:type="dxa"/>
            <w:tcBorders>
              <w:top w:val="single" w:sz="4" w:space="0" w:color="auto"/>
              <w:left w:val="single" w:sz="4" w:space="0" w:color="auto"/>
              <w:bottom w:val="single" w:sz="4" w:space="0" w:color="auto"/>
            </w:tcBorders>
            <w:shd w:val="clear" w:color="auto" w:fill="FFFFFF"/>
          </w:tcPr>
          <w:p w14:paraId="2A975E4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M.SDE.00152</w:t>
            </w:r>
          </w:p>
        </w:tc>
        <w:tc>
          <w:tcPr>
            <w:tcW w:w="4186" w:type="dxa"/>
            <w:tcBorders>
              <w:top w:val="single" w:sz="4" w:space="0" w:color="auto"/>
              <w:left w:val="single" w:sz="4" w:space="0" w:color="auto"/>
              <w:bottom w:val="single" w:sz="4" w:space="0" w:color="auto"/>
            </w:tcBorders>
            <w:shd w:val="clear" w:color="auto" w:fill="FFFFFF"/>
          </w:tcPr>
          <w:p w14:paraId="0C094BD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csdo:Name300Type</w:t>
            </w:r>
            <w:r w:rsidR="0091441A">
              <w:rPr>
                <w:rFonts w:ascii="Sylfaen" w:hAnsi="Sylfaen"/>
                <w:sz w:val="20"/>
                <w:szCs w:val="20"/>
                <w:lang w:val="en-US"/>
              </w:rPr>
              <w:t xml:space="preserve"> </w:t>
            </w:r>
            <w:r w:rsidRPr="00DF3C76">
              <w:rPr>
                <w:rFonts w:ascii="Sylfaen" w:hAnsi="Sylfaen"/>
                <w:sz w:val="20"/>
                <w:szCs w:val="20"/>
              </w:rPr>
              <w:t>(M.SDT.00056)</w:t>
            </w:r>
          </w:p>
          <w:p w14:paraId="5BAFA43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7C3AB5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361516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77CF199"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6F49194C" w14:textId="77777777" w:rsidTr="0091441A">
        <w:trPr>
          <w:jc w:val="center"/>
        </w:trPr>
        <w:tc>
          <w:tcPr>
            <w:tcW w:w="290" w:type="dxa"/>
            <w:shd w:val="clear" w:color="auto" w:fill="FFFFFF"/>
          </w:tcPr>
          <w:p w14:paraId="2866DA0C"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0CC7C53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66E6AEEB" w14:textId="77777777" w:rsidR="008D6FA4" w:rsidRPr="00DF3C76" w:rsidRDefault="008D6FA4" w:rsidP="00AC766B">
            <w:pPr>
              <w:pStyle w:val="Bodytext20"/>
              <w:shd w:val="clear" w:color="auto" w:fill="auto"/>
              <w:tabs>
                <w:tab w:val="left" w:pos="695"/>
              </w:tabs>
              <w:spacing w:before="0" w:after="120" w:line="240" w:lineRule="auto"/>
              <w:ind w:hanging="4"/>
              <w:jc w:val="left"/>
              <w:rPr>
                <w:rFonts w:ascii="Sylfaen" w:hAnsi="Sylfaen"/>
                <w:sz w:val="20"/>
                <w:szCs w:val="20"/>
              </w:rPr>
            </w:pPr>
            <w:r w:rsidRPr="00DF3C76">
              <w:rPr>
                <w:rFonts w:ascii="Sylfaen" w:hAnsi="Sylfaen"/>
                <w:sz w:val="20"/>
                <w:szCs w:val="20"/>
              </w:rPr>
              <w:t>2.9.3.</w:t>
            </w:r>
            <w:r w:rsidR="00AC766B">
              <w:rPr>
                <w:rFonts w:ascii="Sylfaen" w:hAnsi="Sylfaen"/>
                <w:sz w:val="20"/>
                <w:szCs w:val="20"/>
                <w:lang w:val="en-US"/>
              </w:rPr>
              <w:tab/>
            </w:r>
            <w:r w:rsidRPr="00DF3C76">
              <w:rPr>
                <w:rFonts w:ascii="Sylfaen" w:hAnsi="Sylfaen"/>
                <w:sz w:val="20"/>
                <w:szCs w:val="20"/>
              </w:rPr>
              <w:t>Արտադրանքի անունը (trsdo:ProductTradeName)</w:t>
            </w:r>
          </w:p>
        </w:tc>
        <w:tc>
          <w:tcPr>
            <w:tcW w:w="3572" w:type="dxa"/>
            <w:tcBorders>
              <w:top w:val="single" w:sz="4" w:space="0" w:color="auto"/>
              <w:left w:val="single" w:sz="4" w:space="0" w:color="auto"/>
              <w:bottom w:val="single" w:sz="4" w:space="0" w:color="auto"/>
            </w:tcBorders>
            <w:shd w:val="clear" w:color="auto" w:fill="FFFFFF"/>
          </w:tcPr>
          <w:p w14:paraId="3AD14D9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անունը (արտադրանքի լրացնող անվանումը)</w:t>
            </w:r>
          </w:p>
        </w:tc>
        <w:tc>
          <w:tcPr>
            <w:tcW w:w="2059" w:type="dxa"/>
            <w:tcBorders>
              <w:top w:val="single" w:sz="4" w:space="0" w:color="auto"/>
              <w:left w:val="single" w:sz="4" w:space="0" w:color="auto"/>
              <w:bottom w:val="single" w:sz="4" w:space="0" w:color="auto"/>
            </w:tcBorders>
            <w:shd w:val="clear" w:color="auto" w:fill="FFFFFF"/>
          </w:tcPr>
          <w:p w14:paraId="0A9A094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M.SM.SDE.01002</w:t>
            </w:r>
          </w:p>
        </w:tc>
        <w:tc>
          <w:tcPr>
            <w:tcW w:w="4186" w:type="dxa"/>
            <w:tcBorders>
              <w:top w:val="single" w:sz="4" w:space="0" w:color="auto"/>
              <w:left w:val="single" w:sz="4" w:space="0" w:color="auto"/>
              <w:bottom w:val="single" w:sz="4" w:space="0" w:color="auto"/>
            </w:tcBorders>
            <w:shd w:val="clear" w:color="auto" w:fill="FFFFFF"/>
          </w:tcPr>
          <w:p w14:paraId="52637CF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csdo:Name300Type</w:t>
            </w:r>
            <w:r w:rsidR="0091441A">
              <w:rPr>
                <w:rFonts w:ascii="Sylfaen" w:hAnsi="Sylfaen"/>
                <w:sz w:val="20"/>
                <w:szCs w:val="20"/>
                <w:lang w:val="en-US"/>
              </w:rPr>
              <w:t xml:space="preserve"> </w:t>
            </w:r>
            <w:r w:rsidRPr="00DF3C76">
              <w:rPr>
                <w:rFonts w:ascii="Sylfaen" w:hAnsi="Sylfaen"/>
                <w:sz w:val="20"/>
                <w:szCs w:val="20"/>
              </w:rPr>
              <w:t>(M.SDT.00056)</w:t>
            </w:r>
          </w:p>
          <w:p w14:paraId="4DBE70E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1DFDAE2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80EC10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910A9A6"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69841188" w14:textId="77777777" w:rsidTr="0091441A">
        <w:trPr>
          <w:jc w:val="center"/>
        </w:trPr>
        <w:tc>
          <w:tcPr>
            <w:tcW w:w="290" w:type="dxa"/>
            <w:shd w:val="clear" w:color="auto" w:fill="FFFFFF"/>
          </w:tcPr>
          <w:p w14:paraId="625C6A33"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0E630E7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092E4F83" w14:textId="77777777" w:rsidR="008D6FA4" w:rsidRPr="00DF3C76" w:rsidRDefault="008D6FA4" w:rsidP="00AC766B">
            <w:pPr>
              <w:pStyle w:val="Bodytext20"/>
              <w:shd w:val="clear" w:color="auto" w:fill="auto"/>
              <w:tabs>
                <w:tab w:val="left" w:pos="695"/>
              </w:tabs>
              <w:spacing w:before="0" w:after="120" w:line="240" w:lineRule="auto"/>
              <w:ind w:hanging="4"/>
              <w:jc w:val="left"/>
              <w:rPr>
                <w:rFonts w:ascii="Sylfaen" w:hAnsi="Sylfaen"/>
                <w:sz w:val="20"/>
                <w:szCs w:val="20"/>
              </w:rPr>
            </w:pPr>
            <w:r w:rsidRPr="00DF3C76">
              <w:rPr>
                <w:rFonts w:ascii="Sylfaen" w:hAnsi="Sylfaen"/>
                <w:sz w:val="20"/>
                <w:szCs w:val="20"/>
              </w:rPr>
              <w:t>2.9.4.</w:t>
            </w:r>
            <w:r w:rsidR="00AC766B">
              <w:rPr>
                <w:rFonts w:ascii="Sylfaen" w:hAnsi="Sylfaen"/>
                <w:sz w:val="20"/>
                <w:szCs w:val="20"/>
                <w:lang w:val="en-US"/>
              </w:rPr>
              <w:tab/>
            </w:r>
            <w:r w:rsidRPr="00DF3C76">
              <w:rPr>
                <w:rFonts w:ascii="Sylfaen" w:hAnsi="Sylfaen"/>
                <w:sz w:val="20"/>
                <w:szCs w:val="20"/>
              </w:rPr>
              <w:t>Նկարագրությունը (csdo:DescriptionText)</w:t>
            </w:r>
          </w:p>
        </w:tc>
        <w:tc>
          <w:tcPr>
            <w:tcW w:w="3572" w:type="dxa"/>
            <w:tcBorders>
              <w:top w:val="single" w:sz="4" w:space="0" w:color="auto"/>
              <w:left w:val="single" w:sz="4" w:space="0" w:color="auto"/>
              <w:bottom w:val="single" w:sz="4" w:space="0" w:color="auto"/>
            </w:tcBorders>
            <w:shd w:val="clear" w:color="auto" w:fill="FFFFFF"/>
          </w:tcPr>
          <w:p w14:paraId="50AD001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մասին՝ դրա նույնականացումն ապահովող տեղեկություններ</w:t>
            </w:r>
          </w:p>
        </w:tc>
        <w:tc>
          <w:tcPr>
            <w:tcW w:w="2059" w:type="dxa"/>
            <w:tcBorders>
              <w:top w:val="single" w:sz="4" w:space="0" w:color="auto"/>
              <w:left w:val="single" w:sz="4" w:space="0" w:color="auto"/>
              <w:bottom w:val="single" w:sz="4" w:space="0" w:color="auto"/>
            </w:tcBorders>
            <w:shd w:val="clear" w:color="auto" w:fill="FFFFFF"/>
          </w:tcPr>
          <w:p w14:paraId="17EA938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1D2B96D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csdo:Text4000Type (M.SDT.00088)</w:t>
            </w:r>
            <w:r w:rsidR="0091441A" w:rsidRPr="0091441A">
              <w:rPr>
                <w:rFonts w:ascii="Sylfaen" w:hAnsi="Sylfaen"/>
                <w:sz w:val="20"/>
                <w:szCs w:val="20"/>
              </w:rPr>
              <w:t xml:space="preserve"> </w:t>
            </w:r>
            <w:r w:rsidRPr="00DF3C76">
              <w:rPr>
                <w:rFonts w:ascii="Sylfaen" w:hAnsi="Sylfaen"/>
                <w:sz w:val="20"/>
                <w:szCs w:val="20"/>
              </w:rPr>
              <w:t>Պայմանանշանների տող:</w:t>
            </w:r>
          </w:p>
          <w:p w14:paraId="2C45767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FDD8E7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1AF34A8"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49CB995" w14:textId="77777777" w:rsidTr="0091441A">
        <w:trPr>
          <w:jc w:val="center"/>
        </w:trPr>
        <w:tc>
          <w:tcPr>
            <w:tcW w:w="290" w:type="dxa"/>
            <w:shd w:val="clear" w:color="auto" w:fill="FFFFFF"/>
          </w:tcPr>
          <w:p w14:paraId="0AA17C08"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701FE86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13241C7A" w14:textId="77777777" w:rsidR="008D6FA4" w:rsidRPr="00DF3C76" w:rsidRDefault="008D6FA4" w:rsidP="0091441A">
            <w:pPr>
              <w:pStyle w:val="Bodytext20"/>
              <w:shd w:val="clear" w:color="auto" w:fill="auto"/>
              <w:tabs>
                <w:tab w:val="left" w:pos="695"/>
              </w:tabs>
              <w:spacing w:before="0" w:after="120" w:line="240" w:lineRule="auto"/>
              <w:ind w:hanging="4"/>
              <w:jc w:val="left"/>
              <w:rPr>
                <w:rFonts w:ascii="Sylfaen" w:hAnsi="Sylfaen"/>
                <w:sz w:val="20"/>
                <w:szCs w:val="20"/>
              </w:rPr>
            </w:pPr>
            <w:r w:rsidRPr="00DF3C76">
              <w:rPr>
                <w:rFonts w:ascii="Sylfaen" w:hAnsi="Sylfaen"/>
                <w:sz w:val="20"/>
                <w:szCs w:val="20"/>
              </w:rPr>
              <w:t>2.9.5.</w:t>
            </w:r>
            <w:r w:rsidR="00AC766B" w:rsidRPr="00F83622">
              <w:rPr>
                <w:rFonts w:ascii="Sylfaen" w:hAnsi="Sylfaen"/>
                <w:sz w:val="20"/>
                <w:szCs w:val="20"/>
              </w:rPr>
              <w:tab/>
            </w:r>
            <w:r w:rsidRPr="00DF3C76">
              <w:rPr>
                <w:rFonts w:ascii="Sylfaen" w:hAnsi="Sylfaen"/>
                <w:sz w:val="20"/>
                <w:szCs w:val="20"/>
              </w:rPr>
              <w:t>Ապրանքի ծածկագիրը՝ ըստ ԵԱՏՄ ԱՏԳ ԱԱ-ի</w:t>
            </w:r>
            <w:r w:rsidR="0091441A" w:rsidRPr="0091441A">
              <w:rPr>
                <w:rFonts w:ascii="Sylfaen" w:hAnsi="Sylfaen"/>
                <w:sz w:val="20"/>
                <w:szCs w:val="20"/>
              </w:rPr>
              <w:t xml:space="preserve"> </w:t>
            </w:r>
            <w:r w:rsidRPr="00DF3C76">
              <w:rPr>
                <w:rFonts w:ascii="Sylfaen" w:hAnsi="Sylfaen"/>
                <w:sz w:val="20"/>
                <w:szCs w:val="20"/>
              </w:rPr>
              <w:t>(csdo:CommodityCode)</w:t>
            </w:r>
          </w:p>
        </w:tc>
        <w:tc>
          <w:tcPr>
            <w:tcW w:w="3572" w:type="dxa"/>
            <w:tcBorders>
              <w:top w:val="single" w:sz="4" w:space="0" w:color="auto"/>
              <w:left w:val="single" w:sz="4" w:space="0" w:color="auto"/>
              <w:bottom w:val="single" w:sz="4" w:space="0" w:color="auto"/>
            </w:tcBorders>
            <w:shd w:val="clear" w:color="auto" w:fill="FFFFFF"/>
          </w:tcPr>
          <w:p w14:paraId="6B65326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059" w:type="dxa"/>
            <w:tcBorders>
              <w:top w:val="single" w:sz="4" w:space="0" w:color="auto"/>
              <w:left w:val="single" w:sz="4" w:space="0" w:color="auto"/>
              <w:bottom w:val="single" w:sz="4" w:space="0" w:color="auto"/>
            </w:tcBorders>
            <w:shd w:val="clear" w:color="auto" w:fill="FFFFFF"/>
          </w:tcPr>
          <w:p w14:paraId="244CBC6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M.SDE.00091</w:t>
            </w:r>
          </w:p>
        </w:tc>
        <w:tc>
          <w:tcPr>
            <w:tcW w:w="4186" w:type="dxa"/>
            <w:tcBorders>
              <w:top w:val="single" w:sz="4" w:space="0" w:color="auto"/>
              <w:left w:val="single" w:sz="4" w:space="0" w:color="auto"/>
              <w:bottom w:val="single" w:sz="4" w:space="0" w:color="auto"/>
            </w:tcBorders>
            <w:shd w:val="clear" w:color="auto" w:fill="FFFFFF"/>
          </w:tcPr>
          <w:p w14:paraId="2EE5248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csdo:CommodityCodeType</w:t>
            </w:r>
            <w:r w:rsidR="0091441A" w:rsidRPr="0091441A">
              <w:rPr>
                <w:rFonts w:ascii="Sylfaen" w:hAnsi="Sylfaen"/>
                <w:sz w:val="20"/>
                <w:szCs w:val="20"/>
              </w:rPr>
              <w:t xml:space="preserve"> </w:t>
            </w:r>
            <w:r w:rsidRPr="00DF3C76">
              <w:rPr>
                <w:rFonts w:ascii="Sylfaen" w:hAnsi="Sylfaen"/>
                <w:sz w:val="20"/>
                <w:szCs w:val="20"/>
              </w:rPr>
              <w:t>(M.SDT.00065)</w:t>
            </w:r>
            <w:r w:rsidR="0091441A" w:rsidRPr="0091441A">
              <w:rPr>
                <w:rFonts w:ascii="Sylfaen" w:hAnsi="Sylfaen"/>
                <w:sz w:val="20"/>
                <w:szCs w:val="20"/>
              </w:rPr>
              <w:t xml:space="preserve"> </w:t>
            </w:r>
            <w:r w:rsidRPr="00DF3C76">
              <w:rPr>
                <w:rFonts w:ascii="Sylfaen" w:hAnsi="Sylfaen"/>
                <w:sz w:val="20"/>
                <w:szCs w:val="20"/>
              </w:rPr>
              <w:t>ԵԱՏՄ ԱՏԳ ԱԱ-ից ծածկագրի արժեքը՝ 2, 4, 6, 8, 9 կամ 10 նիշերի մակարդակով։</w:t>
            </w:r>
          </w:p>
          <w:p w14:paraId="27B6DF6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\d{2}|\d{4}|\d{6}|\d{8,10}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DA456A5"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21C23EE" w14:textId="77777777" w:rsidTr="0091441A">
        <w:trPr>
          <w:jc w:val="center"/>
        </w:trPr>
        <w:tc>
          <w:tcPr>
            <w:tcW w:w="290" w:type="dxa"/>
            <w:shd w:val="clear" w:color="auto" w:fill="FFFFFF"/>
          </w:tcPr>
          <w:p w14:paraId="5B884119"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1536503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5FB06303" w14:textId="77777777" w:rsidR="008D6FA4" w:rsidRPr="00DF3C76" w:rsidRDefault="008D6FA4" w:rsidP="00AC766B">
            <w:pPr>
              <w:pStyle w:val="Bodytext20"/>
              <w:shd w:val="clear" w:color="auto" w:fill="auto"/>
              <w:tabs>
                <w:tab w:val="left" w:pos="695"/>
              </w:tabs>
              <w:spacing w:before="0" w:after="120" w:line="240" w:lineRule="auto"/>
              <w:ind w:hanging="4"/>
              <w:jc w:val="left"/>
              <w:rPr>
                <w:rFonts w:ascii="Sylfaen" w:hAnsi="Sylfaen"/>
                <w:sz w:val="20"/>
                <w:szCs w:val="20"/>
              </w:rPr>
            </w:pPr>
            <w:r w:rsidRPr="00DF3C76">
              <w:rPr>
                <w:rFonts w:ascii="Sylfaen" w:hAnsi="Sylfaen"/>
                <w:sz w:val="20"/>
                <w:szCs w:val="20"/>
              </w:rPr>
              <w:t>2.9.6.</w:t>
            </w:r>
            <w:r w:rsidR="00AC766B" w:rsidRPr="00F83622">
              <w:rPr>
                <w:rFonts w:ascii="Sylfaen" w:hAnsi="Sylfaen"/>
                <w:sz w:val="20"/>
                <w:szCs w:val="20"/>
              </w:rPr>
              <w:tab/>
            </w:r>
            <w:r w:rsidRPr="00DF3C76">
              <w:rPr>
                <w:rFonts w:ascii="Sylfaen" w:hAnsi="Sylfaen"/>
                <w:sz w:val="20"/>
                <w:szCs w:val="20"/>
              </w:rPr>
              <w:t>Արտադրանքի նշանակության նկարագրությունը</w:t>
            </w:r>
          </w:p>
          <w:p w14:paraId="0CD34ECC" w14:textId="77777777" w:rsidR="008D6FA4" w:rsidRPr="00DF3C76" w:rsidRDefault="008D6FA4" w:rsidP="00AC766B">
            <w:pPr>
              <w:pStyle w:val="Bodytext20"/>
              <w:shd w:val="clear" w:color="auto" w:fill="auto"/>
              <w:tabs>
                <w:tab w:val="left" w:pos="695"/>
              </w:tabs>
              <w:spacing w:before="0" w:after="120" w:line="240" w:lineRule="auto"/>
              <w:ind w:hanging="4"/>
              <w:jc w:val="left"/>
              <w:rPr>
                <w:rFonts w:ascii="Sylfaen" w:hAnsi="Sylfaen"/>
                <w:sz w:val="20"/>
                <w:szCs w:val="20"/>
              </w:rPr>
            </w:pPr>
            <w:r w:rsidRPr="00DF3C76">
              <w:rPr>
                <w:rFonts w:ascii="Sylfaen" w:hAnsi="Sylfaen"/>
                <w:sz w:val="20"/>
                <w:szCs w:val="20"/>
              </w:rPr>
              <w:t>(smsdo:ProductPurposeText)</w:t>
            </w:r>
          </w:p>
        </w:tc>
        <w:tc>
          <w:tcPr>
            <w:tcW w:w="3572" w:type="dxa"/>
            <w:tcBorders>
              <w:top w:val="single" w:sz="4" w:space="0" w:color="auto"/>
              <w:left w:val="single" w:sz="4" w:space="0" w:color="auto"/>
              <w:bottom w:val="single" w:sz="4" w:space="0" w:color="auto"/>
            </w:tcBorders>
            <w:shd w:val="clear" w:color="auto" w:fill="FFFFFF"/>
          </w:tcPr>
          <w:p w14:paraId="2182A06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նշանակության (կիրառման ոլորտի) տեքստային նկարագրությունը</w:t>
            </w:r>
          </w:p>
        </w:tc>
        <w:tc>
          <w:tcPr>
            <w:tcW w:w="2059" w:type="dxa"/>
            <w:tcBorders>
              <w:top w:val="single" w:sz="4" w:space="0" w:color="auto"/>
              <w:left w:val="single" w:sz="4" w:space="0" w:color="auto"/>
              <w:bottom w:val="single" w:sz="4" w:space="0" w:color="auto"/>
            </w:tcBorders>
            <w:shd w:val="clear" w:color="auto" w:fill="FFFFFF"/>
          </w:tcPr>
          <w:p w14:paraId="2B4F92E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M.SM.SDE.00092</w:t>
            </w:r>
          </w:p>
        </w:tc>
        <w:tc>
          <w:tcPr>
            <w:tcW w:w="4186" w:type="dxa"/>
            <w:tcBorders>
              <w:top w:val="single" w:sz="4" w:space="0" w:color="auto"/>
              <w:left w:val="single" w:sz="4" w:space="0" w:color="auto"/>
              <w:bottom w:val="single" w:sz="4" w:space="0" w:color="auto"/>
            </w:tcBorders>
            <w:shd w:val="clear" w:color="auto" w:fill="FFFFFF"/>
          </w:tcPr>
          <w:p w14:paraId="26C2ECA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csdo:Text1000Type (M.SDT.00071)</w:t>
            </w:r>
            <w:r w:rsidR="0091441A" w:rsidRPr="0091441A">
              <w:rPr>
                <w:rFonts w:ascii="Sylfaen" w:hAnsi="Sylfaen"/>
                <w:sz w:val="20"/>
                <w:szCs w:val="20"/>
              </w:rPr>
              <w:t xml:space="preserve"> </w:t>
            </w:r>
            <w:r w:rsidRPr="00DF3C76">
              <w:rPr>
                <w:rFonts w:ascii="Sylfaen" w:hAnsi="Sylfaen"/>
                <w:sz w:val="20"/>
                <w:szCs w:val="20"/>
              </w:rPr>
              <w:t>Պայմանանշանների տող:</w:t>
            </w:r>
          </w:p>
          <w:p w14:paraId="1EFD828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E8485C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D0CE0E2"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03BD4BE" w14:textId="77777777" w:rsidTr="0091441A">
        <w:trPr>
          <w:jc w:val="center"/>
        </w:trPr>
        <w:tc>
          <w:tcPr>
            <w:tcW w:w="290" w:type="dxa"/>
            <w:shd w:val="clear" w:color="auto" w:fill="FFFFFF"/>
          </w:tcPr>
          <w:p w14:paraId="7C9B3587"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6961749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5AC31BD3"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2.9.7.</w:t>
            </w:r>
            <w:r w:rsidR="00AC766B" w:rsidRPr="00F83622">
              <w:rPr>
                <w:rFonts w:ascii="Sylfaen" w:hAnsi="Sylfaen"/>
                <w:sz w:val="20"/>
                <w:szCs w:val="20"/>
              </w:rPr>
              <w:tab/>
            </w:r>
            <w:r w:rsidRPr="00DF3C76">
              <w:rPr>
                <w:rFonts w:ascii="Sylfaen" w:hAnsi="Sylfaen"/>
                <w:sz w:val="20"/>
                <w:szCs w:val="20"/>
              </w:rPr>
              <w:t>Արտադրանքի կիրառման եղանակի նկարագրությունը</w:t>
            </w:r>
          </w:p>
          <w:p w14:paraId="0A0F4C5E"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(smsdo:ProductApplicationMethodText)</w:t>
            </w:r>
          </w:p>
        </w:tc>
        <w:tc>
          <w:tcPr>
            <w:tcW w:w="3572" w:type="dxa"/>
            <w:tcBorders>
              <w:top w:val="single" w:sz="4" w:space="0" w:color="auto"/>
              <w:left w:val="single" w:sz="4" w:space="0" w:color="auto"/>
              <w:bottom w:val="single" w:sz="4" w:space="0" w:color="auto"/>
            </w:tcBorders>
            <w:shd w:val="clear" w:color="auto" w:fill="FFFFFF"/>
          </w:tcPr>
          <w:p w14:paraId="07F1560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կիրառման եղանակի տեքստային նկարագրությունը</w:t>
            </w:r>
          </w:p>
        </w:tc>
        <w:tc>
          <w:tcPr>
            <w:tcW w:w="2059" w:type="dxa"/>
            <w:tcBorders>
              <w:top w:val="single" w:sz="4" w:space="0" w:color="auto"/>
              <w:left w:val="single" w:sz="4" w:space="0" w:color="auto"/>
              <w:bottom w:val="single" w:sz="4" w:space="0" w:color="auto"/>
            </w:tcBorders>
            <w:shd w:val="clear" w:color="auto" w:fill="FFFFFF"/>
          </w:tcPr>
          <w:p w14:paraId="507E97B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M.SM.SDE.00950</w:t>
            </w:r>
          </w:p>
        </w:tc>
        <w:tc>
          <w:tcPr>
            <w:tcW w:w="4186" w:type="dxa"/>
            <w:tcBorders>
              <w:top w:val="single" w:sz="4" w:space="0" w:color="auto"/>
              <w:left w:val="single" w:sz="4" w:space="0" w:color="auto"/>
              <w:bottom w:val="single" w:sz="4" w:space="0" w:color="auto"/>
            </w:tcBorders>
            <w:shd w:val="clear" w:color="auto" w:fill="FFFFFF"/>
          </w:tcPr>
          <w:p w14:paraId="238E6E3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csdo:Text1000Type (M.SDT.00071)</w:t>
            </w:r>
            <w:r w:rsidR="0091441A" w:rsidRPr="0091441A">
              <w:rPr>
                <w:rFonts w:ascii="Sylfaen" w:hAnsi="Sylfaen"/>
                <w:sz w:val="20"/>
                <w:szCs w:val="20"/>
              </w:rPr>
              <w:t xml:space="preserve"> </w:t>
            </w:r>
            <w:r w:rsidRPr="00DF3C76">
              <w:rPr>
                <w:rFonts w:ascii="Sylfaen" w:hAnsi="Sylfaen"/>
                <w:sz w:val="20"/>
                <w:szCs w:val="20"/>
              </w:rPr>
              <w:t>Պայմանանշանների տող:</w:t>
            </w:r>
          </w:p>
          <w:p w14:paraId="2A280D8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D9CA99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E222D97"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C03DAA0" w14:textId="77777777" w:rsidTr="0091441A">
        <w:trPr>
          <w:jc w:val="center"/>
        </w:trPr>
        <w:tc>
          <w:tcPr>
            <w:tcW w:w="290" w:type="dxa"/>
            <w:shd w:val="clear" w:color="auto" w:fill="FFFFFF"/>
          </w:tcPr>
          <w:p w14:paraId="725D6386"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03BFF81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769DD0FD"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2.9.8.</w:t>
            </w:r>
            <w:r w:rsidR="00AC766B" w:rsidRPr="00F83622">
              <w:rPr>
                <w:rFonts w:ascii="Sylfaen" w:hAnsi="Sylfaen"/>
                <w:sz w:val="20"/>
                <w:szCs w:val="20"/>
              </w:rPr>
              <w:tab/>
            </w:r>
            <w:r w:rsidRPr="00DF3C76">
              <w:rPr>
                <w:rFonts w:ascii="Sylfaen" w:hAnsi="Sylfaen"/>
                <w:sz w:val="20"/>
                <w:szCs w:val="20"/>
              </w:rPr>
              <w:t>Արտադրանքի թողարկման ձևի նկարագրությունը</w:t>
            </w:r>
          </w:p>
          <w:p w14:paraId="1F67680F"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(smsdo:ReleaseFormText)</w:t>
            </w:r>
          </w:p>
        </w:tc>
        <w:tc>
          <w:tcPr>
            <w:tcW w:w="3572" w:type="dxa"/>
            <w:tcBorders>
              <w:top w:val="single" w:sz="4" w:space="0" w:color="auto"/>
              <w:left w:val="single" w:sz="4" w:space="0" w:color="auto"/>
              <w:bottom w:val="single" w:sz="4" w:space="0" w:color="auto"/>
            </w:tcBorders>
            <w:shd w:val="clear" w:color="auto" w:fill="FFFFFF"/>
          </w:tcPr>
          <w:p w14:paraId="5D0FBB8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թողարկման ձևի տեքստային նկարագրությունը</w:t>
            </w:r>
          </w:p>
        </w:tc>
        <w:tc>
          <w:tcPr>
            <w:tcW w:w="2059" w:type="dxa"/>
            <w:tcBorders>
              <w:top w:val="single" w:sz="4" w:space="0" w:color="auto"/>
              <w:left w:val="single" w:sz="4" w:space="0" w:color="auto"/>
              <w:bottom w:val="single" w:sz="4" w:space="0" w:color="auto"/>
            </w:tcBorders>
            <w:shd w:val="clear" w:color="auto" w:fill="FFFFFF"/>
          </w:tcPr>
          <w:p w14:paraId="3F99E6B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M.SM.SDE.00031</w:t>
            </w:r>
          </w:p>
        </w:tc>
        <w:tc>
          <w:tcPr>
            <w:tcW w:w="4186" w:type="dxa"/>
            <w:tcBorders>
              <w:top w:val="single" w:sz="4" w:space="0" w:color="auto"/>
              <w:left w:val="single" w:sz="4" w:space="0" w:color="auto"/>
              <w:bottom w:val="single" w:sz="4" w:space="0" w:color="auto"/>
            </w:tcBorders>
            <w:shd w:val="clear" w:color="auto" w:fill="FFFFFF"/>
          </w:tcPr>
          <w:p w14:paraId="0E35991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csdo:Text1000Type (M.SDT.00071)</w:t>
            </w:r>
            <w:r w:rsidR="0091441A" w:rsidRPr="0091441A">
              <w:rPr>
                <w:rFonts w:ascii="Sylfaen" w:hAnsi="Sylfaen"/>
                <w:sz w:val="20"/>
                <w:szCs w:val="20"/>
              </w:rPr>
              <w:t xml:space="preserve"> </w:t>
            </w:r>
            <w:r w:rsidRPr="00DF3C76">
              <w:rPr>
                <w:rFonts w:ascii="Sylfaen" w:hAnsi="Sylfaen"/>
                <w:sz w:val="20"/>
                <w:szCs w:val="20"/>
              </w:rPr>
              <w:t>Պայմանանշանների տող:</w:t>
            </w:r>
          </w:p>
          <w:p w14:paraId="393E8BD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F88002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F7A25AB"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CCBC31D" w14:textId="77777777" w:rsidTr="0091441A">
        <w:trPr>
          <w:jc w:val="center"/>
        </w:trPr>
        <w:tc>
          <w:tcPr>
            <w:tcW w:w="290" w:type="dxa"/>
            <w:shd w:val="clear" w:color="auto" w:fill="FFFFFF"/>
          </w:tcPr>
          <w:p w14:paraId="1AE70D3C"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2CF379D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1396B634"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2.9.9.</w:t>
            </w:r>
            <w:r w:rsidR="00AC766B" w:rsidRPr="00F83622">
              <w:rPr>
                <w:rFonts w:ascii="Sylfaen" w:hAnsi="Sylfaen"/>
                <w:sz w:val="20"/>
                <w:szCs w:val="20"/>
              </w:rPr>
              <w:tab/>
            </w:r>
            <w:r w:rsidRPr="00DF3C76">
              <w:rPr>
                <w:rFonts w:ascii="Sylfaen" w:hAnsi="Sylfaen"/>
                <w:sz w:val="20"/>
                <w:szCs w:val="20"/>
              </w:rPr>
              <w:t>Պահպանման պայմանների նկարագրությունը</w:t>
            </w:r>
          </w:p>
          <w:p w14:paraId="17D8B518"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(smsdo:StorageConditionText)</w:t>
            </w:r>
          </w:p>
        </w:tc>
        <w:tc>
          <w:tcPr>
            <w:tcW w:w="3572" w:type="dxa"/>
            <w:tcBorders>
              <w:top w:val="single" w:sz="4" w:space="0" w:color="auto"/>
              <w:left w:val="single" w:sz="4" w:space="0" w:color="auto"/>
              <w:bottom w:val="single" w:sz="4" w:space="0" w:color="auto"/>
            </w:tcBorders>
            <w:shd w:val="clear" w:color="auto" w:fill="FFFFFF"/>
          </w:tcPr>
          <w:p w14:paraId="6FA8292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պահպանման ժամանակ ջերմաստիճանին, խոնավությանը ներկայացվող պահանջները</w:t>
            </w:r>
          </w:p>
        </w:tc>
        <w:tc>
          <w:tcPr>
            <w:tcW w:w="2059" w:type="dxa"/>
            <w:tcBorders>
              <w:top w:val="single" w:sz="4" w:space="0" w:color="auto"/>
              <w:left w:val="single" w:sz="4" w:space="0" w:color="auto"/>
              <w:bottom w:val="single" w:sz="4" w:space="0" w:color="auto"/>
            </w:tcBorders>
            <w:shd w:val="clear" w:color="auto" w:fill="FFFFFF"/>
          </w:tcPr>
          <w:p w14:paraId="213F389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M.SM.SDE.00063</w:t>
            </w:r>
          </w:p>
        </w:tc>
        <w:tc>
          <w:tcPr>
            <w:tcW w:w="4186" w:type="dxa"/>
            <w:tcBorders>
              <w:top w:val="single" w:sz="4" w:space="0" w:color="auto"/>
              <w:left w:val="single" w:sz="4" w:space="0" w:color="auto"/>
              <w:bottom w:val="single" w:sz="4" w:space="0" w:color="auto"/>
            </w:tcBorders>
            <w:shd w:val="clear" w:color="auto" w:fill="FFFFFF"/>
          </w:tcPr>
          <w:p w14:paraId="116B1C6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csdo:Text1000Type (M.SDT.00071)</w:t>
            </w:r>
            <w:r w:rsidR="0091441A" w:rsidRPr="0091441A">
              <w:rPr>
                <w:rFonts w:ascii="Sylfaen" w:hAnsi="Sylfaen"/>
                <w:sz w:val="20"/>
                <w:szCs w:val="20"/>
              </w:rPr>
              <w:t xml:space="preserve"> </w:t>
            </w:r>
            <w:r w:rsidRPr="00DF3C76">
              <w:rPr>
                <w:rFonts w:ascii="Sylfaen" w:hAnsi="Sylfaen"/>
                <w:sz w:val="20"/>
                <w:szCs w:val="20"/>
              </w:rPr>
              <w:t>Պայմանանշանների տող:</w:t>
            </w:r>
          </w:p>
          <w:p w14:paraId="552E491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BB6690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FE8B099"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485C99D" w14:textId="77777777" w:rsidTr="0091441A">
        <w:trPr>
          <w:jc w:val="center"/>
        </w:trPr>
        <w:tc>
          <w:tcPr>
            <w:tcW w:w="290" w:type="dxa"/>
            <w:shd w:val="clear" w:color="auto" w:fill="FFFFFF"/>
          </w:tcPr>
          <w:p w14:paraId="2008E7BC"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10AED39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1DF91058"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2.9.10.</w:t>
            </w:r>
            <w:r w:rsidR="00AC766B" w:rsidRPr="00F83622">
              <w:rPr>
                <w:rFonts w:ascii="Sylfaen" w:hAnsi="Sylfaen"/>
                <w:sz w:val="20"/>
                <w:szCs w:val="20"/>
              </w:rPr>
              <w:tab/>
            </w:r>
            <w:r w:rsidRPr="00DF3C76">
              <w:rPr>
                <w:rFonts w:ascii="Sylfaen" w:hAnsi="Sylfaen"/>
                <w:sz w:val="20"/>
                <w:szCs w:val="20"/>
              </w:rPr>
              <w:t>Պիտակի վրա առկա տեղեկատվությունը (smsdo:ProductLabelText)</w:t>
            </w:r>
          </w:p>
        </w:tc>
        <w:tc>
          <w:tcPr>
            <w:tcW w:w="3572" w:type="dxa"/>
            <w:tcBorders>
              <w:top w:val="single" w:sz="4" w:space="0" w:color="auto"/>
              <w:left w:val="single" w:sz="4" w:space="0" w:color="auto"/>
              <w:bottom w:val="single" w:sz="4" w:space="0" w:color="auto"/>
            </w:tcBorders>
            <w:shd w:val="clear" w:color="auto" w:fill="FFFFFF"/>
          </w:tcPr>
          <w:p w14:paraId="76F4BF6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պիտակի վրա նշված տեքստային նկարագրությունը</w:t>
            </w:r>
          </w:p>
        </w:tc>
        <w:tc>
          <w:tcPr>
            <w:tcW w:w="2059" w:type="dxa"/>
            <w:tcBorders>
              <w:top w:val="single" w:sz="4" w:space="0" w:color="auto"/>
              <w:left w:val="single" w:sz="4" w:space="0" w:color="auto"/>
              <w:bottom w:val="single" w:sz="4" w:space="0" w:color="auto"/>
            </w:tcBorders>
            <w:shd w:val="clear" w:color="auto" w:fill="FFFFFF"/>
          </w:tcPr>
          <w:p w14:paraId="2660D96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M.SM.SDE.00064</w:t>
            </w:r>
          </w:p>
        </w:tc>
        <w:tc>
          <w:tcPr>
            <w:tcW w:w="4186" w:type="dxa"/>
            <w:tcBorders>
              <w:top w:val="single" w:sz="4" w:space="0" w:color="auto"/>
              <w:left w:val="single" w:sz="4" w:space="0" w:color="auto"/>
              <w:bottom w:val="single" w:sz="4" w:space="0" w:color="auto"/>
            </w:tcBorders>
            <w:shd w:val="clear" w:color="auto" w:fill="FFFFFF"/>
          </w:tcPr>
          <w:p w14:paraId="6C80CA0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csdo:Text4000Type (M.SDT.00088)</w:t>
            </w:r>
            <w:r w:rsidR="0091441A" w:rsidRPr="0091441A">
              <w:rPr>
                <w:rFonts w:ascii="Sylfaen" w:hAnsi="Sylfaen"/>
                <w:sz w:val="20"/>
                <w:szCs w:val="20"/>
              </w:rPr>
              <w:t xml:space="preserve"> </w:t>
            </w:r>
            <w:r w:rsidRPr="00DF3C76">
              <w:rPr>
                <w:rFonts w:ascii="Sylfaen" w:hAnsi="Sylfaen"/>
                <w:sz w:val="20"/>
                <w:szCs w:val="20"/>
              </w:rPr>
              <w:t>Պայմանանշանների տող:</w:t>
            </w:r>
          </w:p>
          <w:p w14:paraId="23D3AD0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AA11BB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1B1FEB8"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9FDE59A" w14:textId="77777777" w:rsidTr="0091441A">
        <w:trPr>
          <w:jc w:val="center"/>
        </w:trPr>
        <w:tc>
          <w:tcPr>
            <w:tcW w:w="290" w:type="dxa"/>
            <w:shd w:val="clear" w:color="auto" w:fill="FFFFFF"/>
          </w:tcPr>
          <w:p w14:paraId="1B944DAD"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23749DD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4BD74F10" w14:textId="77777777" w:rsidR="008D6FA4" w:rsidRPr="00DF3C76" w:rsidRDefault="008D6FA4" w:rsidP="00AC766B">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2.9.11.</w:t>
            </w:r>
            <w:r w:rsidR="00AC766B" w:rsidRPr="00F83622">
              <w:rPr>
                <w:rFonts w:ascii="Sylfaen" w:hAnsi="Sylfaen"/>
                <w:sz w:val="20"/>
                <w:szCs w:val="20"/>
              </w:rPr>
              <w:tab/>
            </w:r>
            <w:r w:rsidRPr="00DF3C76">
              <w:rPr>
                <w:rFonts w:ascii="Sylfaen" w:hAnsi="Sylfaen"/>
                <w:sz w:val="20"/>
                <w:szCs w:val="20"/>
              </w:rPr>
              <w:t>Փաստաթղթին կատարվող հղումը (ccdo:DocReferenceDetails)</w:t>
            </w:r>
          </w:p>
        </w:tc>
        <w:tc>
          <w:tcPr>
            <w:tcW w:w="3572" w:type="dxa"/>
            <w:tcBorders>
              <w:top w:val="single" w:sz="4" w:space="0" w:color="auto"/>
              <w:left w:val="single" w:sz="4" w:space="0" w:color="auto"/>
              <w:bottom w:val="single" w:sz="4" w:space="0" w:color="auto"/>
            </w:tcBorders>
            <w:shd w:val="clear" w:color="auto" w:fill="FFFFFF"/>
          </w:tcPr>
          <w:p w14:paraId="1E01077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փաստաթուղթը, որին համապատասխան պատրաստվել է արտադրանքը</w:t>
            </w:r>
          </w:p>
        </w:tc>
        <w:tc>
          <w:tcPr>
            <w:tcW w:w="2059" w:type="dxa"/>
            <w:tcBorders>
              <w:top w:val="single" w:sz="4" w:space="0" w:color="auto"/>
              <w:left w:val="single" w:sz="4" w:space="0" w:color="auto"/>
              <w:bottom w:val="single" w:sz="4" w:space="0" w:color="auto"/>
            </w:tcBorders>
            <w:shd w:val="clear" w:color="auto" w:fill="FFFFFF"/>
          </w:tcPr>
          <w:p w14:paraId="2888DE6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M.CDE.00083</w:t>
            </w:r>
          </w:p>
        </w:tc>
        <w:tc>
          <w:tcPr>
            <w:tcW w:w="4186" w:type="dxa"/>
            <w:tcBorders>
              <w:top w:val="single" w:sz="4" w:space="0" w:color="auto"/>
              <w:left w:val="single" w:sz="4" w:space="0" w:color="auto"/>
              <w:bottom w:val="single" w:sz="4" w:space="0" w:color="auto"/>
            </w:tcBorders>
            <w:shd w:val="clear" w:color="auto" w:fill="FFFFFF"/>
          </w:tcPr>
          <w:p w14:paraId="25C85A9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ccdo:DocReferenceDetailsType</w:t>
            </w:r>
            <w:r w:rsidR="0091441A">
              <w:rPr>
                <w:rFonts w:ascii="Sylfaen" w:hAnsi="Sylfaen"/>
                <w:sz w:val="20"/>
                <w:szCs w:val="20"/>
                <w:lang w:val="en-US"/>
              </w:rPr>
              <w:t xml:space="preserve"> </w:t>
            </w:r>
            <w:r w:rsidRPr="00DF3C76">
              <w:rPr>
                <w:rFonts w:ascii="Sylfaen" w:hAnsi="Sylfaen"/>
                <w:sz w:val="20"/>
                <w:szCs w:val="20"/>
              </w:rPr>
              <w:t>(M.CDT.00088)</w:t>
            </w:r>
          </w:p>
          <w:p w14:paraId="1248893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3C57A9F"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2EEE7CD5" w14:textId="77777777" w:rsidTr="0091441A">
        <w:trPr>
          <w:jc w:val="center"/>
        </w:trPr>
        <w:tc>
          <w:tcPr>
            <w:tcW w:w="290" w:type="dxa"/>
            <w:shd w:val="clear" w:color="auto" w:fill="FFFFFF"/>
          </w:tcPr>
          <w:p w14:paraId="2C5E157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06B66B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2350D34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6EC50461"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*.1.</w:t>
            </w:r>
            <w:r w:rsidR="00AC766B" w:rsidRPr="00F83622">
              <w:rPr>
                <w:rFonts w:ascii="Sylfaen" w:hAnsi="Sylfaen"/>
                <w:sz w:val="20"/>
                <w:szCs w:val="20"/>
              </w:rPr>
              <w:tab/>
            </w:r>
            <w:r w:rsidRPr="00DF3C76">
              <w:rPr>
                <w:rFonts w:ascii="Sylfaen" w:hAnsi="Sylfaen"/>
                <w:sz w:val="20"/>
                <w:szCs w:val="20"/>
              </w:rPr>
              <w:t>Փաստաթղթի տեսակի ծածկագիրը (csdo:DocKindCode)</w:t>
            </w:r>
          </w:p>
        </w:tc>
        <w:tc>
          <w:tcPr>
            <w:tcW w:w="3572" w:type="dxa"/>
            <w:tcBorders>
              <w:top w:val="single" w:sz="4" w:space="0" w:color="auto"/>
              <w:left w:val="single" w:sz="4" w:space="0" w:color="auto"/>
              <w:bottom w:val="single" w:sz="4" w:space="0" w:color="auto"/>
            </w:tcBorders>
            <w:shd w:val="clear" w:color="auto" w:fill="FFFFFF"/>
          </w:tcPr>
          <w:p w14:paraId="1745FE0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732FA8C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M.SDE.00054</w:t>
            </w:r>
          </w:p>
        </w:tc>
        <w:tc>
          <w:tcPr>
            <w:tcW w:w="4186" w:type="dxa"/>
            <w:tcBorders>
              <w:top w:val="single" w:sz="4" w:space="0" w:color="auto"/>
              <w:left w:val="single" w:sz="4" w:space="0" w:color="auto"/>
              <w:bottom w:val="single" w:sz="4" w:space="0" w:color="auto"/>
            </w:tcBorders>
            <w:shd w:val="clear" w:color="auto" w:fill="FFFFFF"/>
          </w:tcPr>
          <w:p w14:paraId="066A269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csdo:UnifiedCode20Type</w:t>
            </w:r>
            <w:r w:rsidR="0091441A" w:rsidRPr="0091441A">
              <w:rPr>
                <w:rFonts w:ascii="Sylfaen" w:hAnsi="Sylfaen"/>
                <w:sz w:val="20"/>
                <w:szCs w:val="20"/>
              </w:rPr>
              <w:t xml:space="preserve"> </w:t>
            </w:r>
            <w:r w:rsidRPr="00DF3C76">
              <w:rPr>
                <w:rFonts w:ascii="Sylfaen" w:hAnsi="Sylfaen"/>
                <w:sz w:val="20"/>
                <w:szCs w:val="20"/>
              </w:rPr>
              <w:t>(M.SDT.00140)</w:t>
            </w:r>
            <w:r w:rsidR="0091441A" w:rsidRPr="0091441A">
              <w:rPr>
                <w:rFonts w:ascii="Sylfaen" w:hAnsi="Sylfaen"/>
                <w:sz w:val="20"/>
                <w:szCs w:val="20"/>
              </w:rPr>
              <w:t xml:space="preserve"> </w:t>
            </w:r>
            <w:r w:rsidRPr="00DF3C76">
              <w:rPr>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3157627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06979D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9745504"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E7059E6" w14:textId="77777777" w:rsidTr="0091441A">
        <w:trPr>
          <w:jc w:val="center"/>
        </w:trPr>
        <w:tc>
          <w:tcPr>
            <w:tcW w:w="290" w:type="dxa"/>
            <w:shd w:val="clear" w:color="auto" w:fill="FFFFFF"/>
          </w:tcPr>
          <w:p w14:paraId="0E37BB58"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B1AC8C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1D9561C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bottom w:val="single" w:sz="4" w:space="0" w:color="auto"/>
              <w:right w:val="single" w:sz="4" w:space="0" w:color="auto"/>
            </w:tcBorders>
            <w:shd w:val="clear" w:color="auto" w:fill="FFFFFF"/>
          </w:tcPr>
          <w:p w14:paraId="06D4967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249DFDAC" w14:textId="77777777" w:rsidR="008D6FA4" w:rsidRPr="00DF3C76" w:rsidRDefault="008D6FA4" w:rsidP="00AC766B">
            <w:pPr>
              <w:pStyle w:val="Bodytext20"/>
              <w:shd w:val="clear" w:color="auto" w:fill="auto"/>
              <w:tabs>
                <w:tab w:val="left" w:pos="429"/>
              </w:tabs>
              <w:spacing w:before="0" w:after="120" w:line="240" w:lineRule="auto"/>
              <w:ind w:hanging="4"/>
              <w:jc w:val="left"/>
              <w:rPr>
                <w:rFonts w:ascii="Sylfaen" w:hAnsi="Sylfaen"/>
                <w:sz w:val="20"/>
                <w:szCs w:val="20"/>
              </w:rPr>
            </w:pPr>
            <w:r w:rsidRPr="00DF3C76">
              <w:rPr>
                <w:rFonts w:ascii="Sylfaen" w:hAnsi="Sylfaen"/>
                <w:sz w:val="20"/>
                <w:szCs w:val="20"/>
              </w:rPr>
              <w:t>ա)</w:t>
            </w:r>
            <w:r w:rsidR="00AC766B" w:rsidRPr="00AC766B">
              <w:rPr>
                <w:rFonts w:ascii="Sylfaen" w:hAnsi="Sylfaen"/>
                <w:sz w:val="20"/>
                <w:szCs w:val="20"/>
              </w:rPr>
              <w:tab/>
            </w:r>
            <w:r w:rsidRPr="00DF3C76">
              <w:rPr>
                <w:rFonts w:ascii="Sylfaen" w:hAnsi="Sylfaen"/>
                <w:sz w:val="20"/>
                <w:szCs w:val="20"/>
              </w:rPr>
              <w:t>Տեղեկատուի (դասակարգչի) նույնականացուցիչը</w:t>
            </w:r>
          </w:p>
          <w:p w14:paraId="5C19752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(codeListId ատրիբուտ)</w:t>
            </w:r>
          </w:p>
        </w:tc>
        <w:tc>
          <w:tcPr>
            <w:tcW w:w="3572" w:type="dxa"/>
            <w:tcBorders>
              <w:top w:val="single" w:sz="4" w:space="0" w:color="auto"/>
              <w:left w:val="single" w:sz="4" w:space="0" w:color="auto"/>
              <w:bottom w:val="single" w:sz="4" w:space="0" w:color="auto"/>
            </w:tcBorders>
            <w:shd w:val="clear" w:color="auto" w:fill="FFFFFF"/>
          </w:tcPr>
          <w:p w14:paraId="57B0C99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3433617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322E7BA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 (M.SDT.00091)</w:t>
            </w:r>
            <w:r w:rsidR="0091441A" w:rsidRPr="0091441A">
              <w:rPr>
                <w:rFonts w:ascii="Sylfaen" w:hAnsi="Sylfaen"/>
                <w:sz w:val="20"/>
                <w:szCs w:val="20"/>
              </w:rPr>
              <w:t xml:space="preserve"> </w:t>
            </w:r>
            <w:r w:rsidRPr="00DF3C76">
              <w:rPr>
                <w:rFonts w:ascii="Sylfaen" w:hAnsi="Sylfaen"/>
                <w:sz w:val="20"/>
                <w:szCs w:val="20"/>
              </w:rPr>
              <w:t>Պայմանանշանների նորմալացված տող:</w:t>
            </w:r>
          </w:p>
          <w:p w14:paraId="3C4B823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7CEBD0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135F7CE"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2387BCA2" w14:textId="77777777" w:rsidTr="0091441A">
        <w:trPr>
          <w:jc w:val="center"/>
        </w:trPr>
        <w:tc>
          <w:tcPr>
            <w:tcW w:w="290" w:type="dxa"/>
            <w:shd w:val="clear" w:color="auto" w:fill="FFFFFF"/>
          </w:tcPr>
          <w:p w14:paraId="1735B20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1FACE5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0DC9E03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4ABF302"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*.2.</w:t>
            </w:r>
            <w:r w:rsidR="00AC766B">
              <w:rPr>
                <w:rFonts w:ascii="Sylfaen" w:hAnsi="Sylfaen"/>
                <w:sz w:val="20"/>
                <w:szCs w:val="20"/>
                <w:lang w:val="en-US"/>
              </w:rPr>
              <w:tab/>
            </w:r>
            <w:r w:rsidRPr="00DF3C76">
              <w:rPr>
                <w:rFonts w:ascii="Sylfaen" w:hAnsi="Sylfaen"/>
                <w:sz w:val="20"/>
                <w:szCs w:val="20"/>
              </w:rPr>
              <w:t>Փաստաթղթի անվանումը (csdo:DocName)</w:t>
            </w:r>
          </w:p>
        </w:tc>
        <w:tc>
          <w:tcPr>
            <w:tcW w:w="3572" w:type="dxa"/>
            <w:tcBorders>
              <w:top w:val="single" w:sz="4" w:space="0" w:color="auto"/>
              <w:left w:val="single" w:sz="4" w:space="0" w:color="auto"/>
              <w:bottom w:val="single" w:sz="4" w:space="0" w:color="auto"/>
            </w:tcBorders>
            <w:shd w:val="clear" w:color="auto" w:fill="FFFFFF"/>
          </w:tcPr>
          <w:p w14:paraId="2396475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անվանումը</w:t>
            </w:r>
          </w:p>
        </w:tc>
        <w:tc>
          <w:tcPr>
            <w:tcW w:w="2059" w:type="dxa"/>
            <w:tcBorders>
              <w:top w:val="single" w:sz="4" w:space="0" w:color="auto"/>
              <w:left w:val="single" w:sz="4" w:space="0" w:color="auto"/>
              <w:bottom w:val="single" w:sz="4" w:space="0" w:color="auto"/>
            </w:tcBorders>
            <w:shd w:val="clear" w:color="auto" w:fill="FFFFFF"/>
          </w:tcPr>
          <w:p w14:paraId="573C274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M.SDE.00108</w:t>
            </w:r>
          </w:p>
        </w:tc>
        <w:tc>
          <w:tcPr>
            <w:tcW w:w="4186" w:type="dxa"/>
            <w:tcBorders>
              <w:top w:val="single" w:sz="4" w:space="0" w:color="auto"/>
              <w:left w:val="single" w:sz="4" w:space="0" w:color="auto"/>
              <w:bottom w:val="single" w:sz="4" w:space="0" w:color="auto"/>
            </w:tcBorders>
            <w:shd w:val="clear" w:color="auto" w:fill="FFFFFF"/>
          </w:tcPr>
          <w:p w14:paraId="39BCAC7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csdo:Name500Type (M.SDT.00134) Պայմանանշանների նորմալացված տող։</w:t>
            </w:r>
          </w:p>
          <w:p w14:paraId="1631E00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26C0AE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5EA95F5"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E048D00" w14:textId="77777777" w:rsidTr="0091441A">
        <w:trPr>
          <w:jc w:val="center"/>
        </w:trPr>
        <w:tc>
          <w:tcPr>
            <w:tcW w:w="290" w:type="dxa"/>
            <w:shd w:val="clear" w:color="auto" w:fill="FFFFFF"/>
          </w:tcPr>
          <w:p w14:paraId="295C6A85"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96F37B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1AB9920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5C238D2D"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*.3.</w:t>
            </w:r>
            <w:r w:rsidR="00AC766B">
              <w:rPr>
                <w:rFonts w:ascii="Sylfaen" w:hAnsi="Sylfaen"/>
                <w:sz w:val="20"/>
                <w:szCs w:val="20"/>
                <w:lang w:val="en-US"/>
              </w:rPr>
              <w:tab/>
            </w:r>
            <w:r w:rsidRPr="00DF3C76">
              <w:rPr>
                <w:rFonts w:ascii="Sylfaen" w:hAnsi="Sylfaen"/>
                <w:sz w:val="20"/>
                <w:szCs w:val="20"/>
              </w:rPr>
              <w:t>Փաստաթղթի համարը (csdo:DocId)</w:t>
            </w:r>
          </w:p>
        </w:tc>
        <w:tc>
          <w:tcPr>
            <w:tcW w:w="3572" w:type="dxa"/>
            <w:tcBorders>
              <w:top w:val="single" w:sz="4" w:space="0" w:color="auto"/>
              <w:left w:val="single" w:sz="4" w:space="0" w:color="auto"/>
              <w:bottom w:val="single" w:sz="4" w:space="0" w:color="auto"/>
            </w:tcBorders>
            <w:shd w:val="clear" w:color="auto" w:fill="FFFFFF"/>
          </w:tcPr>
          <w:p w14:paraId="5AEBDC8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գրանցման ժամանակ դրան տրված թվային կամ տառա</w:t>
            </w:r>
            <w:r w:rsidRPr="00DF3C76">
              <w:rPr>
                <w:rFonts w:ascii="Sylfaen" w:hAnsi="Sylfaen"/>
                <w:sz w:val="20"/>
                <w:szCs w:val="20"/>
              </w:rPr>
              <w:softHyphen/>
              <w:t>թվային նշագիրը</w:t>
            </w:r>
          </w:p>
        </w:tc>
        <w:tc>
          <w:tcPr>
            <w:tcW w:w="2059" w:type="dxa"/>
            <w:tcBorders>
              <w:top w:val="single" w:sz="4" w:space="0" w:color="auto"/>
              <w:left w:val="single" w:sz="4" w:space="0" w:color="auto"/>
              <w:bottom w:val="single" w:sz="4" w:space="0" w:color="auto"/>
            </w:tcBorders>
            <w:shd w:val="clear" w:color="auto" w:fill="FFFFFF"/>
          </w:tcPr>
          <w:p w14:paraId="2576FC9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60C4B10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csdo:Id50Type (M.SDT.00093) Պայմանանշանների նորմալացված տող։</w:t>
            </w:r>
          </w:p>
          <w:p w14:paraId="74C9202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2E36F9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A3D5577"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2BFF6B6" w14:textId="77777777" w:rsidTr="0091441A">
        <w:trPr>
          <w:jc w:val="center"/>
        </w:trPr>
        <w:tc>
          <w:tcPr>
            <w:tcW w:w="290" w:type="dxa"/>
            <w:shd w:val="clear" w:color="auto" w:fill="FFFFFF"/>
          </w:tcPr>
          <w:p w14:paraId="7FA1F98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3EDFF7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C6F43A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3382AD44"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*.4.</w:t>
            </w:r>
            <w:r w:rsidR="00AC766B">
              <w:rPr>
                <w:rFonts w:ascii="Sylfaen" w:hAnsi="Sylfaen"/>
                <w:sz w:val="20"/>
                <w:szCs w:val="20"/>
                <w:lang w:val="en-US"/>
              </w:rPr>
              <w:tab/>
            </w:r>
            <w:r w:rsidRPr="00DF3C76">
              <w:rPr>
                <w:rFonts w:ascii="Sylfaen" w:hAnsi="Sylfaen"/>
                <w:sz w:val="20"/>
                <w:szCs w:val="20"/>
              </w:rPr>
              <w:t>Փաստաթղթի ամսաթիվը (csdo:DocCreationDate)</w:t>
            </w:r>
          </w:p>
        </w:tc>
        <w:tc>
          <w:tcPr>
            <w:tcW w:w="3572" w:type="dxa"/>
            <w:tcBorders>
              <w:top w:val="single" w:sz="4" w:space="0" w:color="auto"/>
              <w:left w:val="single" w:sz="4" w:space="0" w:color="auto"/>
              <w:bottom w:val="single" w:sz="4" w:space="0" w:color="auto"/>
            </w:tcBorders>
            <w:shd w:val="clear" w:color="auto" w:fill="FFFFFF"/>
          </w:tcPr>
          <w:p w14:paraId="373DD68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տրման,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5A5AF3A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6E42DB0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w:t>
            </w:r>
          </w:p>
          <w:p w14:paraId="15D9C20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DF59E1F"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4C4E693" w14:textId="77777777" w:rsidTr="0091441A">
        <w:trPr>
          <w:jc w:val="center"/>
        </w:trPr>
        <w:tc>
          <w:tcPr>
            <w:tcW w:w="290" w:type="dxa"/>
            <w:shd w:val="clear" w:color="auto" w:fill="FFFFFF"/>
          </w:tcPr>
          <w:p w14:paraId="096869BB" w14:textId="77777777" w:rsidR="008D6FA4" w:rsidRPr="000121C3" w:rsidRDefault="008D6FA4" w:rsidP="000121C3">
            <w:pPr>
              <w:spacing w:after="120"/>
              <w:rPr>
                <w:rFonts w:ascii="Sylfaen" w:hAnsi="Sylfaen"/>
                <w:sz w:val="20"/>
                <w:szCs w:val="20"/>
              </w:rPr>
            </w:pPr>
          </w:p>
        </w:tc>
        <w:tc>
          <w:tcPr>
            <w:tcW w:w="284" w:type="dxa"/>
            <w:tcBorders>
              <w:bottom w:val="single" w:sz="4" w:space="0" w:color="auto"/>
            </w:tcBorders>
            <w:shd w:val="clear" w:color="auto" w:fill="FFFFFF"/>
          </w:tcPr>
          <w:p w14:paraId="05ACD49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right w:val="single" w:sz="4" w:space="0" w:color="auto"/>
            </w:tcBorders>
            <w:shd w:val="clear" w:color="auto" w:fill="FFFFFF"/>
          </w:tcPr>
          <w:p w14:paraId="5264A4C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7A1182A3"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*.5.</w:t>
            </w:r>
            <w:r w:rsidR="00AC766B" w:rsidRPr="00F83622">
              <w:rPr>
                <w:rFonts w:ascii="Sylfaen" w:hAnsi="Sylfaen"/>
                <w:sz w:val="20"/>
                <w:szCs w:val="20"/>
              </w:rPr>
              <w:tab/>
            </w:r>
            <w:r w:rsidRPr="00DF3C76">
              <w:rPr>
                <w:rFonts w:ascii="Sylfaen" w:hAnsi="Sylfaen"/>
                <w:sz w:val="20"/>
                <w:szCs w:val="20"/>
              </w:rPr>
              <w:t>Փաստաթղթի գործողության ժամկետի մեկնարկի ամսաթիվը</w:t>
            </w:r>
          </w:p>
          <w:p w14:paraId="0CCD9118"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(csdo:DocStartDate)</w:t>
            </w:r>
          </w:p>
        </w:tc>
        <w:tc>
          <w:tcPr>
            <w:tcW w:w="3572" w:type="dxa"/>
            <w:tcBorders>
              <w:top w:val="single" w:sz="4" w:space="0" w:color="auto"/>
              <w:left w:val="single" w:sz="4" w:space="0" w:color="auto"/>
              <w:bottom w:val="single" w:sz="4" w:space="0" w:color="auto"/>
            </w:tcBorders>
            <w:shd w:val="clear" w:color="auto" w:fill="FFFFFF"/>
          </w:tcPr>
          <w:p w14:paraId="4543EC2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ժամկետի մեկնարկի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59C79B5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M.SDE.00137</w:t>
            </w:r>
          </w:p>
        </w:tc>
        <w:tc>
          <w:tcPr>
            <w:tcW w:w="4186" w:type="dxa"/>
            <w:tcBorders>
              <w:top w:val="single" w:sz="4" w:space="0" w:color="auto"/>
              <w:left w:val="single" w:sz="4" w:space="0" w:color="auto"/>
              <w:bottom w:val="single" w:sz="4" w:space="0" w:color="auto"/>
            </w:tcBorders>
            <w:shd w:val="clear" w:color="auto" w:fill="FFFFFF"/>
          </w:tcPr>
          <w:p w14:paraId="599F262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 xml:space="preserve">bdt:DateType </w:t>
            </w:r>
            <w:r w:rsidR="0091441A">
              <w:rPr>
                <w:rFonts w:ascii="Sylfaen" w:hAnsi="Sylfaen"/>
                <w:sz w:val="20"/>
                <w:szCs w:val="20"/>
                <w:lang w:val="en-US"/>
              </w:rPr>
              <w:t xml:space="preserve"> </w:t>
            </w:r>
            <w:r w:rsidRPr="00DF3C76">
              <w:rPr>
                <w:rFonts w:ascii="Sylfaen" w:hAnsi="Sylfaen"/>
                <w:sz w:val="20"/>
                <w:szCs w:val="20"/>
              </w:rPr>
              <w:t>(M.BDT.00005)</w:t>
            </w:r>
          </w:p>
          <w:p w14:paraId="4987A64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4037C4F"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2396AC3" w14:textId="77777777" w:rsidTr="0091441A">
        <w:trPr>
          <w:jc w:val="center"/>
        </w:trPr>
        <w:tc>
          <w:tcPr>
            <w:tcW w:w="290" w:type="dxa"/>
            <w:tcBorders>
              <w:right w:val="single" w:sz="4" w:space="0" w:color="auto"/>
            </w:tcBorders>
            <w:shd w:val="clear" w:color="auto" w:fill="FFFFFF"/>
          </w:tcPr>
          <w:p w14:paraId="50CE6341"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18C283E4" w14:textId="77777777" w:rsidR="008D6FA4" w:rsidRPr="00DF3C76" w:rsidRDefault="008D6FA4" w:rsidP="0091441A">
            <w:pPr>
              <w:pStyle w:val="Bodytext20"/>
              <w:shd w:val="clear" w:color="auto" w:fill="auto"/>
              <w:tabs>
                <w:tab w:val="left" w:pos="557"/>
              </w:tabs>
              <w:spacing w:before="0" w:after="120" w:line="240" w:lineRule="auto"/>
              <w:ind w:hanging="4"/>
              <w:jc w:val="left"/>
              <w:rPr>
                <w:rFonts w:ascii="Sylfaen" w:hAnsi="Sylfaen"/>
                <w:sz w:val="20"/>
                <w:szCs w:val="20"/>
              </w:rPr>
            </w:pPr>
            <w:r w:rsidRPr="00DF3C76">
              <w:rPr>
                <w:rFonts w:ascii="Sylfaen" w:hAnsi="Sylfaen"/>
                <w:sz w:val="20"/>
                <w:szCs w:val="20"/>
              </w:rPr>
              <w:t>2.10.</w:t>
            </w:r>
            <w:r w:rsidR="00AC766B" w:rsidRPr="00F83622">
              <w:rPr>
                <w:rFonts w:ascii="Sylfaen" w:hAnsi="Sylfaen"/>
                <w:sz w:val="20"/>
                <w:szCs w:val="20"/>
              </w:rPr>
              <w:tab/>
            </w:r>
            <w:r w:rsidRPr="00DF3C76">
              <w:rPr>
                <w:rFonts w:ascii="Sylfaen" w:hAnsi="Sylfaen"/>
                <w:sz w:val="20"/>
                <w:szCs w:val="20"/>
              </w:rPr>
              <w:t>Մատակարարման շղթայի մասնակիցը</w:t>
            </w:r>
          </w:p>
          <w:p w14:paraId="794A7C0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(ccdo:SupplyChainPartyDetails)</w:t>
            </w:r>
          </w:p>
        </w:tc>
        <w:tc>
          <w:tcPr>
            <w:tcW w:w="3572" w:type="dxa"/>
            <w:tcBorders>
              <w:top w:val="single" w:sz="4" w:space="0" w:color="auto"/>
              <w:left w:val="single" w:sz="4" w:space="0" w:color="auto"/>
              <w:bottom w:val="single" w:sz="4" w:space="0" w:color="auto"/>
            </w:tcBorders>
            <w:shd w:val="clear" w:color="auto" w:fill="FFFFFF"/>
          </w:tcPr>
          <w:p w14:paraId="3985B75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մականշվածքի մեջ նշված՝ արտադրանքը պատրաստողի (պատրաստողի կողմից լիազորված անձի, ներմուծողի) մասին տեղեկություններ</w:t>
            </w:r>
          </w:p>
        </w:tc>
        <w:tc>
          <w:tcPr>
            <w:tcW w:w="2059" w:type="dxa"/>
            <w:tcBorders>
              <w:top w:val="single" w:sz="4" w:space="0" w:color="auto"/>
              <w:left w:val="single" w:sz="4" w:space="0" w:color="auto"/>
              <w:bottom w:val="single" w:sz="4" w:space="0" w:color="auto"/>
            </w:tcBorders>
            <w:shd w:val="clear" w:color="auto" w:fill="FFFFFF"/>
          </w:tcPr>
          <w:p w14:paraId="59D8774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M.CDE.00210</w:t>
            </w:r>
          </w:p>
        </w:tc>
        <w:tc>
          <w:tcPr>
            <w:tcW w:w="4186" w:type="dxa"/>
            <w:tcBorders>
              <w:top w:val="single" w:sz="4" w:space="0" w:color="auto"/>
              <w:left w:val="single" w:sz="4" w:space="0" w:color="auto"/>
              <w:bottom w:val="single" w:sz="4" w:space="0" w:color="auto"/>
            </w:tcBorders>
            <w:shd w:val="clear" w:color="auto" w:fill="FFFFFF"/>
          </w:tcPr>
          <w:p w14:paraId="6064A85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ccdo:SupplyChainPartyDetailsType</w:t>
            </w:r>
            <w:r w:rsidR="0091441A">
              <w:rPr>
                <w:rFonts w:ascii="Sylfaen" w:hAnsi="Sylfaen"/>
                <w:sz w:val="20"/>
                <w:szCs w:val="20"/>
                <w:lang w:val="en-US"/>
              </w:rPr>
              <w:t xml:space="preserve"> </w:t>
            </w:r>
            <w:r w:rsidRPr="00DF3C76">
              <w:rPr>
                <w:rFonts w:ascii="Sylfaen" w:hAnsi="Sylfaen"/>
                <w:sz w:val="20"/>
                <w:szCs w:val="20"/>
              </w:rPr>
              <w:t>(M.CDT.00310)</w:t>
            </w:r>
          </w:p>
          <w:p w14:paraId="109C2C9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2675BCB"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6521F6EA" w14:textId="77777777" w:rsidTr="0091441A">
        <w:trPr>
          <w:jc w:val="center"/>
        </w:trPr>
        <w:tc>
          <w:tcPr>
            <w:tcW w:w="290" w:type="dxa"/>
            <w:shd w:val="clear" w:color="auto" w:fill="FFFFFF"/>
          </w:tcPr>
          <w:p w14:paraId="4FC1A9E2" w14:textId="77777777" w:rsidR="008D6FA4" w:rsidRPr="000121C3" w:rsidRDefault="008D6FA4" w:rsidP="000121C3">
            <w:pPr>
              <w:spacing w:after="120"/>
              <w:rPr>
                <w:rFonts w:ascii="Sylfaen" w:hAnsi="Sylfaen"/>
                <w:sz w:val="20"/>
                <w:szCs w:val="20"/>
              </w:rPr>
            </w:pPr>
          </w:p>
        </w:tc>
        <w:tc>
          <w:tcPr>
            <w:tcW w:w="284" w:type="dxa"/>
            <w:tcBorders>
              <w:top w:val="single" w:sz="4" w:space="0" w:color="auto"/>
              <w:right w:val="single" w:sz="4" w:space="0" w:color="auto"/>
            </w:tcBorders>
            <w:shd w:val="clear" w:color="auto" w:fill="FFFFFF"/>
          </w:tcPr>
          <w:p w14:paraId="539F244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1B3FCE8D" w14:textId="77777777" w:rsidR="008D6FA4" w:rsidRPr="00DF3C76" w:rsidRDefault="008D6FA4" w:rsidP="00AC766B">
            <w:pPr>
              <w:pStyle w:val="Bodytext20"/>
              <w:shd w:val="clear" w:color="auto" w:fill="auto"/>
              <w:tabs>
                <w:tab w:val="left" w:pos="708"/>
              </w:tabs>
              <w:spacing w:before="0" w:after="120" w:line="240" w:lineRule="auto"/>
              <w:ind w:hanging="4"/>
              <w:jc w:val="left"/>
              <w:rPr>
                <w:rFonts w:ascii="Sylfaen" w:hAnsi="Sylfaen"/>
                <w:sz w:val="20"/>
                <w:szCs w:val="20"/>
              </w:rPr>
            </w:pPr>
            <w:r w:rsidRPr="00DF3C76">
              <w:rPr>
                <w:rFonts w:ascii="Sylfaen" w:hAnsi="Sylfaen"/>
                <w:sz w:val="20"/>
                <w:szCs w:val="20"/>
              </w:rPr>
              <w:t>2.10.1.</w:t>
            </w:r>
            <w:r w:rsidR="00AC766B">
              <w:rPr>
                <w:rFonts w:ascii="Sylfaen" w:hAnsi="Sylfaen"/>
                <w:sz w:val="20"/>
                <w:szCs w:val="20"/>
                <w:lang w:val="en-US"/>
              </w:rPr>
              <w:tab/>
            </w:r>
            <w:r w:rsidRPr="00DF3C76">
              <w:rPr>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79E3BC6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սուբյեկտի գրանցման 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30BEC82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221258C4"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csdo:UnifiedCountryCodeType</w:t>
            </w:r>
            <w:r w:rsidR="0091441A">
              <w:rPr>
                <w:rFonts w:ascii="Sylfaen" w:hAnsi="Sylfaen"/>
                <w:sz w:val="20"/>
                <w:szCs w:val="20"/>
                <w:lang w:val="en-US"/>
              </w:rPr>
              <w:t xml:space="preserve"> </w:t>
            </w:r>
            <w:r w:rsidRPr="00DF3C76">
              <w:rPr>
                <w:rFonts w:ascii="Sylfaen" w:hAnsi="Sylfaen"/>
                <w:sz w:val="20"/>
                <w:szCs w:val="20"/>
              </w:rPr>
              <w:t>(M.SDT.00112)</w:t>
            </w:r>
          </w:p>
          <w:p w14:paraId="34E418B1"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2D940EB3"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404BF0C"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7E4BEBF9" w14:textId="77777777" w:rsidTr="0091441A">
        <w:trPr>
          <w:jc w:val="center"/>
        </w:trPr>
        <w:tc>
          <w:tcPr>
            <w:tcW w:w="290" w:type="dxa"/>
            <w:shd w:val="clear" w:color="auto" w:fill="FFFFFF"/>
          </w:tcPr>
          <w:p w14:paraId="630A5AC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F487F9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right w:val="single" w:sz="4" w:space="0" w:color="auto"/>
            </w:tcBorders>
            <w:shd w:val="clear" w:color="auto" w:fill="FFFFFF"/>
          </w:tcPr>
          <w:p w14:paraId="3B53D01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964104D" w14:textId="77777777" w:rsidR="008D6FA4" w:rsidRPr="00DF3C76" w:rsidRDefault="008D6FA4" w:rsidP="00AC766B">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ա)</w:t>
            </w:r>
            <w:r w:rsidR="00AC766B" w:rsidRPr="00AC766B">
              <w:rPr>
                <w:rFonts w:ascii="Sylfaen" w:hAnsi="Sylfaen"/>
                <w:sz w:val="20"/>
                <w:szCs w:val="20"/>
              </w:rPr>
              <w:tab/>
            </w:r>
            <w:r w:rsidRPr="00DF3C76">
              <w:rPr>
                <w:rFonts w:ascii="Sylfaen" w:hAnsi="Sylfaen"/>
                <w:sz w:val="20"/>
                <w:szCs w:val="20"/>
              </w:rPr>
              <w:t>Տեղեկատուի (դասակարգչի) նույնականացուցիչը</w:t>
            </w:r>
          </w:p>
          <w:p w14:paraId="2ED2280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(codeListId ատրիբուտ)</w:t>
            </w:r>
          </w:p>
        </w:tc>
        <w:tc>
          <w:tcPr>
            <w:tcW w:w="3572" w:type="dxa"/>
            <w:tcBorders>
              <w:top w:val="single" w:sz="4" w:space="0" w:color="auto"/>
              <w:left w:val="single" w:sz="4" w:space="0" w:color="auto"/>
              <w:bottom w:val="single" w:sz="4" w:space="0" w:color="auto"/>
            </w:tcBorders>
            <w:shd w:val="clear" w:color="auto" w:fill="FFFFFF"/>
          </w:tcPr>
          <w:p w14:paraId="4F57388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6020DA5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67658ED4"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csdo:ReferenceDataIdType</w:t>
            </w:r>
            <w:r w:rsidR="0091441A">
              <w:rPr>
                <w:rFonts w:ascii="Sylfaen" w:hAnsi="Sylfaen"/>
                <w:sz w:val="20"/>
                <w:szCs w:val="20"/>
                <w:lang w:val="en-US"/>
              </w:rPr>
              <w:t xml:space="preserve"> </w:t>
            </w:r>
            <w:r w:rsidRPr="00DF3C76">
              <w:rPr>
                <w:rFonts w:ascii="Sylfaen" w:hAnsi="Sylfaen"/>
                <w:sz w:val="20"/>
                <w:szCs w:val="20"/>
              </w:rPr>
              <w:t>(M.SDT.00091)</w:t>
            </w:r>
          </w:p>
          <w:p w14:paraId="3E253694"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Պայմանանշանների նորմալացված տող:</w:t>
            </w:r>
          </w:p>
          <w:p w14:paraId="34ABA442"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37C93F4F"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E8E908B"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4A247F60" w14:textId="77777777" w:rsidTr="0091441A">
        <w:trPr>
          <w:jc w:val="center"/>
        </w:trPr>
        <w:tc>
          <w:tcPr>
            <w:tcW w:w="290" w:type="dxa"/>
            <w:shd w:val="clear" w:color="auto" w:fill="FFFFFF"/>
          </w:tcPr>
          <w:p w14:paraId="41A8BA99"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010B654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2D388179"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2.10.2.</w:t>
            </w:r>
            <w:r w:rsidR="00AC766B" w:rsidRPr="00F83622">
              <w:rPr>
                <w:rFonts w:ascii="Sylfaen" w:hAnsi="Sylfaen"/>
                <w:sz w:val="20"/>
                <w:szCs w:val="20"/>
              </w:rPr>
              <w:tab/>
            </w:r>
            <w:r w:rsidRPr="00DF3C76">
              <w:rPr>
                <w:rFonts w:ascii="Sylfaen" w:hAnsi="Sylfaen"/>
                <w:sz w:val="20"/>
                <w:szCs w:val="20"/>
              </w:rPr>
              <w:t>Տնտեսավարող սուբյեկտի անվանումը (csdo:BusinessEntityName)</w:t>
            </w:r>
          </w:p>
        </w:tc>
        <w:tc>
          <w:tcPr>
            <w:tcW w:w="3572" w:type="dxa"/>
            <w:tcBorders>
              <w:top w:val="single" w:sz="4" w:space="0" w:color="auto"/>
              <w:left w:val="single" w:sz="4" w:space="0" w:color="auto"/>
              <w:bottom w:val="single" w:sz="4" w:space="0" w:color="auto"/>
            </w:tcBorders>
            <w:shd w:val="clear" w:color="auto" w:fill="FFFFFF"/>
          </w:tcPr>
          <w:p w14:paraId="6BCBD96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սուբյեկտի լրիվ անվանումը կամ տնտեսական գործունեություն իրականացնող ֆիզիկական անձի ազգանունը, անունը և հայրանունը</w:t>
            </w:r>
          </w:p>
        </w:tc>
        <w:tc>
          <w:tcPr>
            <w:tcW w:w="2059" w:type="dxa"/>
            <w:tcBorders>
              <w:top w:val="single" w:sz="4" w:space="0" w:color="auto"/>
              <w:left w:val="single" w:sz="4" w:space="0" w:color="auto"/>
              <w:bottom w:val="single" w:sz="4" w:space="0" w:color="auto"/>
            </w:tcBorders>
            <w:shd w:val="clear" w:color="auto" w:fill="FFFFFF"/>
          </w:tcPr>
          <w:p w14:paraId="065FE64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M.SDE.00187</w:t>
            </w:r>
          </w:p>
        </w:tc>
        <w:tc>
          <w:tcPr>
            <w:tcW w:w="4186" w:type="dxa"/>
            <w:tcBorders>
              <w:top w:val="single" w:sz="4" w:space="0" w:color="auto"/>
              <w:left w:val="single" w:sz="4" w:space="0" w:color="auto"/>
              <w:bottom w:val="single" w:sz="4" w:space="0" w:color="auto"/>
            </w:tcBorders>
            <w:shd w:val="clear" w:color="auto" w:fill="FFFFFF"/>
          </w:tcPr>
          <w:p w14:paraId="2810EC5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csdo:Name300Type (M.SDT.00056) Պայմանանշանների նորմալացված տող։</w:t>
            </w:r>
          </w:p>
          <w:p w14:paraId="2C48475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BE6684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13ADC5D"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DEE4A50" w14:textId="77777777" w:rsidTr="0091441A">
        <w:trPr>
          <w:jc w:val="center"/>
        </w:trPr>
        <w:tc>
          <w:tcPr>
            <w:tcW w:w="290" w:type="dxa"/>
            <w:shd w:val="clear" w:color="auto" w:fill="FFFFFF"/>
          </w:tcPr>
          <w:p w14:paraId="75376A6D"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69FADA1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578EC149"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2.10.3.</w:t>
            </w:r>
            <w:r w:rsidR="00AC766B" w:rsidRPr="00F83622">
              <w:rPr>
                <w:rFonts w:ascii="Sylfaen" w:hAnsi="Sylfaen"/>
                <w:sz w:val="20"/>
                <w:szCs w:val="20"/>
              </w:rPr>
              <w:tab/>
            </w:r>
            <w:r w:rsidRPr="00DF3C76">
              <w:rPr>
                <w:rFonts w:ascii="Sylfaen" w:hAnsi="Sylfaen"/>
                <w:sz w:val="20"/>
                <w:szCs w:val="20"/>
              </w:rPr>
              <w:t>Տնտեսավարող սուբյեկտի կրճատ անվանումը</w:t>
            </w:r>
          </w:p>
          <w:p w14:paraId="1A99E82F"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(csdo:BusinessEntityBriefName)</w:t>
            </w:r>
          </w:p>
        </w:tc>
        <w:tc>
          <w:tcPr>
            <w:tcW w:w="3572" w:type="dxa"/>
            <w:tcBorders>
              <w:top w:val="single" w:sz="4" w:space="0" w:color="auto"/>
              <w:left w:val="single" w:sz="4" w:space="0" w:color="auto"/>
              <w:bottom w:val="single" w:sz="4" w:space="0" w:color="auto"/>
            </w:tcBorders>
            <w:shd w:val="clear" w:color="auto" w:fill="FFFFFF"/>
          </w:tcPr>
          <w:p w14:paraId="1D6D24A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սուբյեկտի համառոտ անվանումը կամ տնտեսական գործունեություն իրականացնող ֆիզիկական անձի ազգանունը, անունը և հայրանունը</w:t>
            </w:r>
          </w:p>
        </w:tc>
        <w:tc>
          <w:tcPr>
            <w:tcW w:w="2059" w:type="dxa"/>
            <w:tcBorders>
              <w:top w:val="single" w:sz="4" w:space="0" w:color="auto"/>
              <w:left w:val="single" w:sz="4" w:space="0" w:color="auto"/>
              <w:bottom w:val="single" w:sz="4" w:space="0" w:color="auto"/>
            </w:tcBorders>
            <w:shd w:val="clear" w:color="auto" w:fill="FFFFFF"/>
          </w:tcPr>
          <w:p w14:paraId="7F24AC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M.SDE.00188</w:t>
            </w:r>
          </w:p>
        </w:tc>
        <w:tc>
          <w:tcPr>
            <w:tcW w:w="4186" w:type="dxa"/>
            <w:tcBorders>
              <w:top w:val="single" w:sz="4" w:space="0" w:color="auto"/>
              <w:left w:val="single" w:sz="4" w:space="0" w:color="auto"/>
              <w:bottom w:val="single" w:sz="4" w:space="0" w:color="auto"/>
            </w:tcBorders>
            <w:shd w:val="clear" w:color="auto" w:fill="FFFFFF"/>
          </w:tcPr>
          <w:p w14:paraId="3D0A12A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467975F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CAE750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BCC0BD3"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FA9FC11" w14:textId="77777777" w:rsidTr="0091441A">
        <w:trPr>
          <w:jc w:val="center"/>
        </w:trPr>
        <w:tc>
          <w:tcPr>
            <w:tcW w:w="290" w:type="dxa"/>
            <w:shd w:val="clear" w:color="auto" w:fill="FFFFFF"/>
          </w:tcPr>
          <w:p w14:paraId="29A59C6E"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516EF8B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294916CB"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2.10.4.</w:t>
            </w:r>
            <w:r w:rsidR="00AC766B" w:rsidRPr="00F83622">
              <w:rPr>
                <w:rFonts w:ascii="Sylfaen" w:hAnsi="Sylfaen"/>
                <w:sz w:val="20"/>
                <w:szCs w:val="20"/>
              </w:rPr>
              <w:tab/>
            </w:r>
            <w:r w:rsidRPr="00DF3C76">
              <w:rPr>
                <w:rFonts w:ascii="Sylfaen" w:hAnsi="Sylfaen"/>
                <w:sz w:val="20"/>
                <w:szCs w:val="20"/>
              </w:rPr>
              <w:t>Կազմակերպաիրավական ձևի ծածկագիրը</w:t>
            </w:r>
          </w:p>
          <w:p w14:paraId="73FC430F"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(csdo:BusinessEntityTypeCode)</w:t>
            </w:r>
          </w:p>
        </w:tc>
        <w:tc>
          <w:tcPr>
            <w:tcW w:w="3572" w:type="dxa"/>
            <w:tcBorders>
              <w:top w:val="single" w:sz="4" w:space="0" w:color="auto"/>
              <w:left w:val="single" w:sz="4" w:space="0" w:color="auto"/>
              <w:bottom w:val="single" w:sz="4" w:space="0" w:color="auto"/>
            </w:tcBorders>
            <w:shd w:val="clear" w:color="auto" w:fill="FFFFFF"/>
          </w:tcPr>
          <w:p w14:paraId="2FA5841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կազմակերպաիրավական ձևի ծածկագրային նշագիրը, որով գրանցված է տնտեսավարող սուբյեկտը</w:t>
            </w:r>
          </w:p>
        </w:tc>
        <w:tc>
          <w:tcPr>
            <w:tcW w:w="2059" w:type="dxa"/>
            <w:tcBorders>
              <w:top w:val="single" w:sz="4" w:space="0" w:color="auto"/>
              <w:left w:val="single" w:sz="4" w:space="0" w:color="auto"/>
              <w:bottom w:val="single" w:sz="4" w:space="0" w:color="auto"/>
            </w:tcBorders>
            <w:shd w:val="clear" w:color="auto" w:fill="FFFFFF"/>
          </w:tcPr>
          <w:p w14:paraId="7BC8767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M.SDE.00023</w:t>
            </w:r>
          </w:p>
        </w:tc>
        <w:tc>
          <w:tcPr>
            <w:tcW w:w="4186" w:type="dxa"/>
            <w:tcBorders>
              <w:top w:val="single" w:sz="4" w:space="0" w:color="auto"/>
              <w:left w:val="single" w:sz="4" w:space="0" w:color="auto"/>
              <w:bottom w:val="single" w:sz="4" w:space="0" w:color="auto"/>
            </w:tcBorders>
            <w:shd w:val="clear" w:color="auto" w:fill="FFFFFF"/>
          </w:tcPr>
          <w:p w14:paraId="54766BF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csdo:UnifiedCode20Type</w:t>
            </w:r>
            <w:r w:rsidR="0091441A">
              <w:rPr>
                <w:rFonts w:ascii="Sylfaen" w:hAnsi="Sylfaen"/>
                <w:sz w:val="20"/>
                <w:szCs w:val="20"/>
                <w:lang w:val="en-US"/>
              </w:rPr>
              <w:t xml:space="preserve"> </w:t>
            </w:r>
            <w:r w:rsidRPr="00DF3C76">
              <w:rPr>
                <w:rFonts w:ascii="Sylfaen" w:hAnsi="Sylfaen"/>
                <w:sz w:val="20"/>
                <w:szCs w:val="20"/>
              </w:rPr>
              <w:t>(M.SDT.00140)</w:t>
            </w:r>
          </w:p>
          <w:p w14:paraId="5E195C9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E02EA7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0E9EBF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90E2B8F"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698C911" w14:textId="77777777" w:rsidTr="0091441A">
        <w:trPr>
          <w:jc w:val="center"/>
        </w:trPr>
        <w:tc>
          <w:tcPr>
            <w:tcW w:w="290" w:type="dxa"/>
            <w:shd w:val="clear" w:color="auto" w:fill="FFFFFF"/>
          </w:tcPr>
          <w:p w14:paraId="7738005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A715C6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29F3873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7E96CC46" w14:textId="77777777" w:rsidR="008D6FA4" w:rsidRPr="00DF3C76" w:rsidRDefault="008D6FA4" w:rsidP="00AC766B">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ա)</w:t>
            </w:r>
            <w:r w:rsidR="00AC766B" w:rsidRPr="00AC766B">
              <w:rPr>
                <w:rFonts w:ascii="Sylfaen" w:hAnsi="Sylfaen"/>
                <w:sz w:val="20"/>
                <w:szCs w:val="20"/>
              </w:rPr>
              <w:tab/>
            </w:r>
            <w:r w:rsidRPr="00DF3C76">
              <w:rPr>
                <w:rFonts w:ascii="Sylfaen" w:hAnsi="Sylfaen"/>
                <w:sz w:val="20"/>
                <w:szCs w:val="20"/>
              </w:rPr>
              <w:t>Տեղեկատուի (դասակարգչի) նույնականացուցիչը</w:t>
            </w:r>
          </w:p>
          <w:p w14:paraId="7A27995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(codeListId ատրիբուտ)</w:t>
            </w:r>
          </w:p>
        </w:tc>
        <w:tc>
          <w:tcPr>
            <w:tcW w:w="3572" w:type="dxa"/>
            <w:tcBorders>
              <w:top w:val="single" w:sz="4" w:space="0" w:color="auto"/>
              <w:left w:val="single" w:sz="4" w:space="0" w:color="auto"/>
              <w:bottom w:val="single" w:sz="4" w:space="0" w:color="auto"/>
            </w:tcBorders>
            <w:shd w:val="clear" w:color="auto" w:fill="FFFFFF"/>
          </w:tcPr>
          <w:p w14:paraId="5C322E1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0C1FFF7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4297D4B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w:t>
            </w:r>
            <w:r w:rsidR="0091441A">
              <w:rPr>
                <w:rFonts w:ascii="Sylfaen" w:hAnsi="Sylfaen"/>
                <w:sz w:val="20"/>
                <w:szCs w:val="20"/>
                <w:lang w:val="en-US"/>
              </w:rPr>
              <w:t xml:space="preserve"> </w:t>
            </w:r>
            <w:r w:rsidRPr="00DF3C76">
              <w:rPr>
                <w:rFonts w:ascii="Sylfaen" w:hAnsi="Sylfaen"/>
                <w:sz w:val="20"/>
                <w:szCs w:val="20"/>
              </w:rPr>
              <w:t>(M.SDT.00091)</w:t>
            </w:r>
          </w:p>
          <w:p w14:paraId="55C8469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7F4843E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262C2B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1D51523"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11FFD4E5" w14:textId="77777777" w:rsidTr="0091441A">
        <w:trPr>
          <w:jc w:val="center"/>
        </w:trPr>
        <w:tc>
          <w:tcPr>
            <w:tcW w:w="290" w:type="dxa"/>
            <w:shd w:val="clear" w:color="auto" w:fill="FFFFFF"/>
          </w:tcPr>
          <w:p w14:paraId="7E6653A2"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36A3727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376B7947"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2.10.5.</w:t>
            </w:r>
            <w:r w:rsidR="00AC766B" w:rsidRPr="00F83622">
              <w:rPr>
                <w:rFonts w:ascii="Sylfaen" w:hAnsi="Sylfaen"/>
                <w:sz w:val="20"/>
                <w:szCs w:val="20"/>
              </w:rPr>
              <w:tab/>
            </w:r>
            <w:r w:rsidRPr="00DF3C76">
              <w:rPr>
                <w:rFonts w:ascii="Sylfaen" w:hAnsi="Sylfaen"/>
                <w:sz w:val="20"/>
                <w:szCs w:val="20"/>
              </w:rPr>
              <w:t>Կազմակերպաիրավական ձևի անվանումը</w:t>
            </w:r>
          </w:p>
          <w:p w14:paraId="3118732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(csdo:BusinessEntityTypeName)</w:t>
            </w:r>
          </w:p>
        </w:tc>
        <w:tc>
          <w:tcPr>
            <w:tcW w:w="3572" w:type="dxa"/>
            <w:tcBorders>
              <w:top w:val="single" w:sz="4" w:space="0" w:color="auto"/>
              <w:left w:val="single" w:sz="4" w:space="0" w:color="auto"/>
              <w:bottom w:val="single" w:sz="4" w:space="0" w:color="auto"/>
            </w:tcBorders>
            <w:shd w:val="clear" w:color="auto" w:fill="FFFFFF"/>
          </w:tcPr>
          <w:p w14:paraId="1206A19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կազմակերպա</w:t>
            </w:r>
            <w:r w:rsidRPr="00DF3C76">
              <w:rPr>
                <w:rFonts w:ascii="Sylfaen" w:hAnsi="Sylfaen"/>
                <w:sz w:val="20"/>
                <w:szCs w:val="20"/>
              </w:rPr>
              <w:softHyphen/>
              <w:t>իրավական ձևի անվանումը, որով գրանցված է տնտեսավարող սուբյեկտը</w:t>
            </w:r>
          </w:p>
        </w:tc>
        <w:tc>
          <w:tcPr>
            <w:tcW w:w="2059" w:type="dxa"/>
            <w:tcBorders>
              <w:top w:val="single" w:sz="4" w:space="0" w:color="auto"/>
              <w:left w:val="single" w:sz="4" w:space="0" w:color="auto"/>
              <w:bottom w:val="single" w:sz="4" w:space="0" w:color="auto"/>
            </w:tcBorders>
            <w:shd w:val="clear" w:color="auto" w:fill="FFFFFF"/>
          </w:tcPr>
          <w:p w14:paraId="23730D4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M.SDE.00090</w:t>
            </w:r>
          </w:p>
        </w:tc>
        <w:tc>
          <w:tcPr>
            <w:tcW w:w="4186" w:type="dxa"/>
            <w:tcBorders>
              <w:top w:val="single" w:sz="4" w:space="0" w:color="auto"/>
              <w:left w:val="single" w:sz="4" w:space="0" w:color="auto"/>
              <w:bottom w:val="single" w:sz="4" w:space="0" w:color="auto"/>
            </w:tcBorders>
            <w:shd w:val="clear" w:color="auto" w:fill="FFFFFF"/>
          </w:tcPr>
          <w:p w14:paraId="0FD23A3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csdo:Name300Type</w:t>
            </w:r>
            <w:r w:rsidR="0091441A">
              <w:rPr>
                <w:rFonts w:ascii="Sylfaen" w:hAnsi="Sylfaen"/>
                <w:sz w:val="20"/>
                <w:szCs w:val="20"/>
                <w:lang w:val="en-US"/>
              </w:rPr>
              <w:t xml:space="preserve"> </w:t>
            </w:r>
            <w:r w:rsidRPr="00DF3C76">
              <w:rPr>
                <w:rFonts w:ascii="Sylfaen" w:hAnsi="Sylfaen"/>
                <w:sz w:val="20"/>
                <w:szCs w:val="20"/>
              </w:rPr>
              <w:t>(M.SDT.00056)</w:t>
            </w:r>
          </w:p>
          <w:p w14:paraId="0F0EF68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4C14E15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8151B2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CBF4D28"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7E286ED4" w14:textId="77777777" w:rsidTr="0091441A">
        <w:trPr>
          <w:jc w:val="center"/>
        </w:trPr>
        <w:tc>
          <w:tcPr>
            <w:tcW w:w="290" w:type="dxa"/>
            <w:shd w:val="clear" w:color="auto" w:fill="FFFFFF"/>
          </w:tcPr>
          <w:p w14:paraId="1E97151C"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2511845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2C0E43FD"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2.10.6.</w:t>
            </w:r>
            <w:r w:rsidR="00AC766B" w:rsidRPr="00F83622">
              <w:rPr>
                <w:rFonts w:ascii="Sylfaen" w:hAnsi="Sylfaen"/>
                <w:sz w:val="20"/>
                <w:szCs w:val="20"/>
              </w:rPr>
              <w:tab/>
            </w:r>
            <w:r w:rsidRPr="00DF3C76">
              <w:rPr>
                <w:rFonts w:ascii="Sylfaen" w:hAnsi="Sylfaen"/>
                <w:sz w:val="20"/>
                <w:szCs w:val="20"/>
              </w:rPr>
              <w:t>Տնտեսավարող սուբյեկտի նույնականացուցիչը (csdo:BusinessEntityId)</w:t>
            </w:r>
          </w:p>
        </w:tc>
        <w:tc>
          <w:tcPr>
            <w:tcW w:w="3572" w:type="dxa"/>
            <w:tcBorders>
              <w:top w:val="single" w:sz="4" w:space="0" w:color="auto"/>
              <w:left w:val="single" w:sz="4" w:space="0" w:color="auto"/>
              <w:bottom w:val="single" w:sz="4" w:space="0" w:color="auto"/>
            </w:tcBorders>
            <w:shd w:val="clear" w:color="auto" w:fill="FFFFFF"/>
          </w:tcPr>
          <w:p w14:paraId="3A53009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պետական գրանցման ժամանակ ըստ ռեեստրի (ռեգիստրի) տրված գրառման համարը (ծածկագիրը)</w:t>
            </w:r>
          </w:p>
        </w:tc>
        <w:tc>
          <w:tcPr>
            <w:tcW w:w="2059" w:type="dxa"/>
            <w:tcBorders>
              <w:top w:val="single" w:sz="4" w:space="0" w:color="auto"/>
              <w:left w:val="single" w:sz="4" w:space="0" w:color="auto"/>
              <w:bottom w:val="single" w:sz="4" w:space="0" w:color="auto"/>
            </w:tcBorders>
            <w:shd w:val="clear" w:color="auto" w:fill="FFFFFF"/>
          </w:tcPr>
          <w:p w14:paraId="1D4AD68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M.SDE.00189</w:t>
            </w:r>
          </w:p>
        </w:tc>
        <w:tc>
          <w:tcPr>
            <w:tcW w:w="4186" w:type="dxa"/>
            <w:tcBorders>
              <w:top w:val="single" w:sz="4" w:space="0" w:color="auto"/>
              <w:left w:val="single" w:sz="4" w:space="0" w:color="auto"/>
              <w:bottom w:val="single" w:sz="4" w:space="0" w:color="auto"/>
            </w:tcBorders>
            <w:shd w:val="clear" w:color="auto" w:fill="FFFFFF"/>
          </w:tcPr>
          <w:p w14:paraId="5B15F1C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csdo:BusinessEntityIdType</w:t>
            </w:r>
            <w:r w:rsidR="0091441A" w:rsidRPr="0091441A">
              <w:rPr>
                <w:rFonts w:ascii="Sylfaen" w:hAnsi="Sylfaen"/>
                <w:sz w:val="20"/>
                <w:szCs w:val="20"/>
              </w:rPr>
              <w:t xml:space="preserve"> </w:t>
            </w:r>
            <w:r w:rsidRPr="00DF3C76">
              <w:rPr>
                <w:rFonts w:ascii="Sylfaen" w:hAnsi="Sylfaen"/>
                <w:sz w:val="20"/>
                <w:szCs w:val="20"/>
              </w:rPr>
              <w:t>(M.SDT.00157)</w:t>
            </w:r>
            <w:r w:rsidR="0091441A" w:rsidRPr="0091441A">
              <w:rPr>
                <w:rFonts w:ascii="Sylfaen" w:hAnsi="Sylfaen"/>
                <w:sz w:val="20"/>
                <w:szCs w:val="20"/>
              </w:rPr>
              <w:t xml:space="preserve"> </w:t>
            </w:r>
            <w:r w:rsidRPr="00DF3C76">
              <w:rPr>
                <w:rFonts w:ascii="Sylfaen" w:hAnsi="Sylfaen"/>
                <w:sz w:val="20"/>
                <w:szCs w:val="20"/>
              </w:rPr>
              <w:t>Պայմանանշանների նորմալացված տող:</w:t>
            </w:r>
          </w:p>
          <w:p w14:paraId="73E96A9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CAAC9A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F07828F"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E47DEA4" w14:textId="77777777" w:rsidTr="0091441A">
        <w:trPr>
          <w:jc w:val="center"/>
        </w:trPr>
        <w:tc>
          <w:tcPr>
            <w:tcW w:w="290" w:type="dxa"/>
            <w:shd w:val="clear" w:color="auto" w:fill="FFFFFF"/>
          </w:tcPr>
          <w:p w14:paraId="7030B4C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793F03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2173313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5B32FC04" w14:textId="77777777" w:rsidR="008D6FA4" w:rsidRPr="00DF3C76" w:rsidRDefault="008D6FA4" w:rsidP="00AC766B">
            <w:pPr>
              <w:pStyle w:val="Bodytext20"/>
              <w:shd w:val="clear" w:color="auto" w:fill="auto"/>
              <w:tabs>
                <w:tab w:val="left" w:pos="425"/>
              </w:tabs>
              <w:spacing w:before="0" w:after="120" w:line="240" w:lineRule="auto"/>
              <w:ind w:hanging="4"/>
              <w:jc w:val="left"/>
              <w:rPr>
                <w:rFonts w:ascii="Sylfaen" w:hAnsi="Sylfaen"/>
                <w:sz w:val="20"/>
                <w:szCs w:val="20"/>
              </w:rPr>
            </w:pPr>
            <w:r w:rsidRPr="00DF3C76">
              <w:rPr>
                <w:rFonts w:ascii="Sylfaen" w:hAnsi="Sylfaen"/>
                <w:sz w:val="20"/>
                <w:szCs w:val="20"/>
              </w:rPr>
              <w:t>ա)</w:t>
            </w:r>
            <w:r w:rsidR="00AC766B" w:rsidRPr="00AC766B">
              <w:rPr>
                <w:rFonts w:ascii="Sylfaen" w:hAnsi="Sylfaen"/>
                <w:sz w:val="20"/>
                <w:szCs w:val="20"/>
              </w:rPr>
              <w:tab/>
            </w:r>
            <w:r w:rsidRPr="00DF3C76">
              <w:rPr>
                <w:rFonts w:ascii="Sylfaen" w:hAnsi="Sylfaen"/>
                <w:sz w:val="20"/>
                <w:szCs w:val="20"/>
              </w:rPr>
              <w:t>Նույնականացման մեթոդը (kindId ատրիբուտ)</w:t>
            </w:r>
          </w:p>
        </w:tc>
        <w:tc>
          <w:tcPr>
            <w:tcW w:w="3572" w:type="dxa"/>
            <w:tcBorders>
              <w:top w:val="single" w:sz="4" w:space="0" w:color="auto"/>
              <w:left w:val="single" w:sz="4" w:space="0" w:color="auto"/>
              <w:bottom w:val="single" w:sz="4" w:space="0" w:color="auto"/>
            </w:tcBorders>
            <w:shd w:val="clear" w:color="auto" w:fill="FFFFFF"/>
          </w:tcPr>
          <w:p w14:paraId="4DFB0FC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սուբյեկտների նույնականացման մեթոդը</w:t>
            </w:r>
          </w:p>
        </w:tc>
        <w:tc>
          <w:tcPr>
            <w:tcW w:w="2059" w:type="dxa"/>
            <w:tcBorders>
              <w:top w:val="single" w:sz="4" w:space="0" w:color="auto"/>
              <w:left w:val="single" w:sz="4" w:space="0" w:color="auto"/>
              <w:bottom w:val="single" w:sz="4" w:space="0" w:color="auto"/>
            </w:tcBorders>
            <w:shd w:val="clear" w:color="auto" w:fill="FFFFFF"/>
          </w:tcPr>
          <w:p w14:paraId="3399157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12D95DB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csdo:BusinessEntityIdKindIdType</w:t>
            </w:r>
            <w:r w:rsidR="0091441A">
              <w:rPr>
                <w:rFonts w:ascii="Sylfaen" w:hAnsi="Sylfaen"/>
                <w:sz w:val="20"/>
                <w:szCs w:val="20"/>
                <w:lang w:val="en-US"/>
              </w:rPr>
              <w:t xml:space="preserve"> </w:t>
            </w:r>
            <w:r w:rsidRPr="00DF3C76">
              <w:rPr>
                <w:rFonts w:ascii="Sylfaen" w:hAnsi="Sylfaen"/>
                <w:sz w:val="20"/>
                <w:szCs w:val="20"/>
              </w:rPr>
              <w:t>(M.SDT.00158)</w:t>
            </w:r>
          </w:p>
          <w:p w14:paraId="37ECBCA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սուբյեկտների նույնականացման մեթոդների տեղեկատուից նույնականացուցչի արժեքը։</w:t>
            </w:r>
          </w:p>
          <w:p w14:paraId="100EFD1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A10E0D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48F088C"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519756F2" w14:textId="77777777" w:rsidTr="0091441A">
        <w:trPr>
          <w:jc w:val="center"/>
        </w:trPr>
        <w:tc>
          <w:tcPr>
            <w:tcW w:w="290" w:type="dxa"/>
            <w:shd w:val="clear" w:color="auto" w:fill="FFFFFF"/>
          </w:tcPr>
          <w:p w14:paraId="0635161E"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3D9E3CE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7A92AEF2"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2.10.7.</w:t>
            </w:r>
            <w:r w:rsidR="00AC766B" w:rsidRPr="00F83622">
              <w:rPr>
                <w:rFonts w:ascii="Sylfaen" w:hAnsi="Sylfaen"/>
                <w:sz w:val="20"/>
                <w:szCs w:val="20"/>
              </w:rPr>
              <w:tab/>
            </w:r>
            <w:r w:rsidRPr="00DF3C76">
              <w:rPr>
                <w:rFonts w:ascii="Sylfaen" w:hAnsi="Sylfaen"/>
                <w:sz w:val="20"/>
                <w:szCs w:val="20"/>
              </w:rPr>
              <w:t>Նույնականացման եզակի մաքսային համարը (csdo:UniqueCustomsNumberId)</w:t>
            </w:r>
          </w:p>
        </w:tc>
        <w:tc>
          <w:tcPr>
            <w:tcW w:w="3572" w:type="dxa"/>
            <w:tcBorders>
              <w:top w:val="single" w:sz="4" w:space="0" w:color="auto"/>
              <w:left w:val="single" w:sz="4" w:space="0" w:color="auto"/>
              <w:bottom w:val="single" w:sz="4" w:space="0" w:color="auto"/>
            </w:tcBorders>
            <w:shd w:val="clear" w:color="auto" w:fill="FFFFFF"/>
          </w:tcPr>
          <w:p w14:paraId="684E7BF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59" w:type="dxa"/>
            <w:tcBorders>
              <w:top w:val="single" w:sz="4" w:space="0" w:color="auto"/>
              <w:left w:val="single" w:sz="4" w:space="0" w:color="auto"/>
              <w:bottom w:val="single" w:sz="4" w:space="0" w:color="auto"/>
            </w:tcBorders>
            <w:shd w:val="clear" w:color="auto" w:fill="FFFFFF"/>
          </w:tcPr>
          <w:p w14:paraId="25F77F5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M.SDE.00135</w:t>
            </w:r>
          </w:p>
        </w:tc>
        <w:tc>
          <w:tcPr>
            <w:tcW w:w="4186" w:type="dxa"/>
            <w:tcBorders>
              <w:top w:val="single" w:sz="4" w:space="0" w:color="auto"/>
              <w:left w:val="single" w:sz="4" w:space="0" w:color="auto"/>
              <w:bottom w:val="single" w:sz="4" w:space="0" w:color="auto"/>
            </w:tcBorders>
            <w:shd w:val="clear" w:color="auto" w:fill="FFFFFF"/>
          </w:tcPr>
          <w:p w14:paraId="22DCEBB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csdo:UniqueCustomsNumberIdType</w:t>
            </w:r>
            <w:r w:rsidR="0091441A">
              <w:rPr>
                <w:rFonts w:ascii="Sylfaen" w:hAnsi="Sylfaen"/>
                <w:sz w:val="20"/>
                <w:szCs w:val="20"/>
                <w:lang w:val="en-US"/>
              </w:rPr>
              <w:t xml:space="preserve"> </w:t>
            </w:r>
            <w:r w:rsidRPr="00DF3C76">
              <w:rPr>
                <w:rFonts w:ascii="Sylfaen" w:hAnsi="Sylfaen"/>
                <w:sz w:val="20"/>
                <w:szCs w:val="20"/>
              </w:rPr>
              <w:t>(M.SDT.00089)</w:t>
            </w:r>
          </w:p>
          <w:p w14:paraId="104AE34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23FD1B6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4011937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D521909"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DF5ED62" w14:textId="77777777" w:rsidTr="0091441A">
        <w:trPr>
          <w:jc w:val="center"/>
        </w:trPr>
        <w:tc>
          <w:tcPr>
            <w:tcW w:w="290" w:type="dxa"/>
            <w:shd w:val="clear" w:color="auto" w:fill="FFFFFF"/>
          </w:tcPr>
          <w:p w14:paraId="35EF5250"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39359D1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58D7F62F"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2.10.8.</w:t>
            </w:r>
            <w:r w:rsidR="00AC766B" w:rsidRPr="00F83622">
              <w:rPr>
                <w:rFonts w:ascii="Sylfaen" w:hAnsi="Sylfaen"/>
                <w:sz w:val="20"/>
                <w:szCs w:val="20"/>
              </w:rPr>
              <w:tab/>
            </w:r>
            <w:r w:rsidRPr="00DF3C76">
              <w:rPr>
                <w:rFonts w:ascii="Sylfaen" w:hAnsi="Sylfaen"/>
                <w:sz w:val="20"/>
                <w:szCs w:val="20"/>
              </w:rPr>
              <w:t>Հարկ վճարողի նույնականացուցիչը (csdo:TaxpayerId)</w:t>
            </w:r>
          </w:p>
        </w:tc>
        <w:tc>
          <w:tcPr>
            <w:tcW w:w="3572" w:type="dxa"/>
            <w:tcBorders>
              <w:top w:val="single" w:sz="4" w:space="0" w:color="auto"/>
              <w:left w:val="single" w:sz="4" w:space="0" w:color="auto"/>
              <w:bottom w:val="single" w:sz="4" w:space="0" w:color="auto"/>
            </w:tcBorders>
            <w:shd w:val="clear" w:color="auto" w:fill="FFFFFF"/>
          </w:tcPr>
          <w:p w14:paraId="700C54D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սուբյեկտի նույնականացուցիչը՝ հարկ վճարողի գրանցման երկրի հարկ վճարողների ռեեստրում</w:t>
            </w:r>
          </w:p>
        </w:tc>
        <w:tc>
          <w:tcPr>
            <w:tcW w:w="2059" w:type="dxa"/>
            <w:tcBorders>
              <w:top w:val="single" w:sz="4" w:space="0" w:color="auto"/>
              <w:left w:val="single" w:sz="4" w:space="0" w:color="auto"/>
              <w:bottom w:val="single" w:sz="4" w:space="0" w:color="auto"/>
            </w:tcBorders>
            <w:shd w:val="clear" w:color="auto" w:fill="FFFFFF"/>
          </w:tcPr>
          <w:p w14:paraId="241EDDC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M.SDE.00025</w:t>
            </w:r>
          </w:p>
        </w:tc>
        <w:tc>
          <w:tcPr>
            <w:tcW w:w="4186" w:type="dxa"/>
            <w:tcBorders>
              <w:top w:val="single" w:sz="4" w:space="0" w:color="auto"/>
              <w:left w:val="single" w:sz="4" w:space="0" w:color="auto"/>
              <w:bottom w:val="single" w:sz="4" w:space="0" w:color="auto"/>
            </w:tcBorders>
            <w:shd w:val="clear" w:color="auto" w:fill="FFFFFF"/>
          </w:tcPr>
          <w:p w14:paraId="4F2EB48B" w14:textId="77777777" w:rsidR="008D6FA4" w:rsidRPr="00DF3C76" w:rsidRDefault="008D6FA4" w:rsidP="00962EB9">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4DD11A80" w14:textId="77777777" w:rsidR="008D6FA4" w:rsidRPr="00DF3C76" w:rsidRDefault="008D6FA4" w:rsidP="00962EB9">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69F290D1" w14:textId="77777777" w:rsidR="008D6FA4" w:rsidRPr="00DF3C76" w:rsidRDefault="008D6FA4" w:rsidP="00962EB9">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9AA867B"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8209D61" w14:textId="77777777" w:rsidTr="0091441A">
        <w:trPr>
          <w:jc w:val="center"/>
        </w:trPr>
        <w:tc>
          <w:tcPr>
            <w:tcW w:w="290" w:type="dxa"/>
            <w:shd w:val="clear" w:color="auto" w:fill="FFFFFF"/>
          </w:tcPr>
          <w:p w14:paraId="1EA09422"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115F936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1AA7837C" w14:textId="77777777" w:rsidR="008D6FA4" w:rsidRPr="00DF3C76" w:rsidRDefault="008D6FA4" w:rsidP="0091441A">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2.10.9.</w:t>
            </w:r>
            <w:r w:rsidR="00AC766B" w:rsidRPr="00F83622">
              <w:rPr>
                <w:rFonts w:ascii="Sylfaen" w:hAnsi="Sylfaen"/>
                <w:sz w:val="20"/>
                <w:szCs w:val="20"/>
              </w:rPr>
              <w:tab/>
            </w:r>
            <w:r w:rsidRPr="00DF3C76">
              <w:rPr>
                <w:rFonts w:ascii="Sylfaen" w:hAnsi="Sylfaen"/>
                <w:sz w:val="20"/>
                <w:szCs w:val="20"/>
              </w:rPr>
              <w:t>Հաշվառման կանգնեցնելու պատճառի ծածկագիրը</w:t>
            </w:r>
          </w:p>
          <w:p w14:paraId="276BD91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(csdo:TaxRegistrationReasonCode)</w:t>
            </w:r>
          </w:p>
        </w:tc>
        <w:tc>
          <w:tcPr>
            <w:tcW w:w="3572" w:type="dxa"/>
            <w:tcBorders>
              <w:top w:val="single" w:sz="4" w:space="0" w:color="auto"/>
              <w:left w:val="single" w:sz="4" w:space="0" w:color="auto"/>
              <w:bottom w:val="single" w:sz="4" w:space="0" w:color="auto"/>
            </w:tcBorders>
            <w:shd w:val="clear" w:color="auto" w:fill="FFFFFF"/>
          </w:tcPr>
          <w:p w14:paraId="6F73B47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59" w:type="dxa"/>
            <w:tcBorders>
              <w:top w:val="single" w:sz="4" w:space="0" w:color="auto"/>
              <w:left w:val="single" w:sz="4" w:space="0" w:color="auto"/>
              <w:bottom w:val="single" w:sz="4" w:space="0" w:color="auto"/>
            </w:tcBorders>
            <w:shd w:val="clear" w:color="auto" w:fill="FFFFFF"/>
          </w:tcPr>
          <w:p w14:paraId="44DF687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M.SDE.00030</w:t>
            </w:r>
          </w:p>
        </w:tc>
        <w:tc>
          <w:tcPr>
            <w:tcW w:w="4186" w:type="dxa"/>
            <w:tcBorders>
              <w:top w:val="single" w:sz="4" w:space="0" w:color="auto"/>
              <w:left w:val="single" w:sz="4" w:space="0" w:color="auto"/>
              <w:bottom w:val="single" w:sz="4" w:space="0" w:color="auto"/>
            </w:tcBorders>
            <w:shd w:val="clear" w:color="auto" w:fill="FFFFFF"/>
          </w:tcPr>
          <w:p w14:paraId="49B857DB" w14:textId="77777777" w:rsidR="008D6FA4" w:rsidRPr="00DF3C76" w:rsidRDefault="008D6FA4" w:rsidP="00962EB9">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csdo:TaxRegistrationReasonCodeType</w:t>
            </w:r>
            <w:r w:rsidR="0091441A">
              <w:rPr>
                <w:rFonts w:ascii="Sylfaen" w:hAnsi="Sylfaen"/>
                <w:sz w:val="20"/>
                <w:szCs w:val="20"/>
                <w:lang w:val="en-US"/>
              </w:rPr>
              <w:t xml:space="preserve"> </w:t>
            </w:r>
            <w:r w:rsidRPr="00DF3C76">
              <w:rPr>
                <w:rFonts w:ascii="Sylfaen" w:hAnsi="Sylfaen"/>
                <w:sz w:val="20"/>
                <w:szCs w:val="20"/>
              </w:rPr>
              <w:t>(M.SDT.00030)</w:t>
            </w:r>
          </w:p>
          <w:p w14:paraId="400F3B3C" w14:textId="77777777" w:rsidR="008D6FA4" w:rsidRPr="00DF3C76" w:rsidRDefault="008D6FA4" w:rsidP="00962EB9">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Պայմանանշանների նորմալացված տող:</w:t>
            </w:r>
          </w:p>
          <w:p w14:paraId="23603C00" w14:textId="77777777" w:rsidR="008D6FA4" w:rsidRPr="00DF3C76" w:rsidRDefault="008D6FA4" w:rsidP="00962EB9">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Ձևանմուշը՝ \d{9}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DEA7F40"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A18FA2E" w14:textId="77777777" w:rsidTr="0091441A">
        <w:trPr>
          <w:jc w:val="center"/>
        </w:trPr>
        <w:tc>
          <w:tcPr>
            <w:tcW w:w="290" w:type="dxa"/>
            <w:shd w:val="clear" w:color="auto" w:fill="FFFFFF"/>
          </w:tcPr>
          <w:p w14:paraId="464277FE"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7F02185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0E6DF132" w14:textId="77777777" w:rsidR="008D6FA4" w:rsidRPr="00DF3C76" w:rsidRDefault="008D6FA4" w:rsidP="00AC766B">
            <w:pPr>
              <w:pStyle w:val="Bodytext20"/>
              <w:shd w:val="clear" w:color="auto" w:fill="auto"/>
              <w:tabs>
                <w:tab w:val="left" w:pos="840"/>
              </w:tabs>
              <w:spacing w:before="0" w:after="120" w:line="240" w:lineRule="auto"/>
              <w:ind w:hanging="4"/>
              <w:jc w:val="left"/>
              <w:rPr>
                <w:rFonts w:ascii="Sylfaen" w:hAnsi="Sylfaen"/>
                <w:sz w:val="20"/>
                <w:szCs w:val="20"/>
              </w:rPr>
            </w:pPr>
            <w:r w:rsidRPr="00DF3C76">
              <w:rPr>
                <w:rFonts w:ascii="Sylfaen" w:hAnsi="Sylfaen"/>
                <w:sz w:val="20"/>
                <w:szCs w:val="20"/>
              </w:rPr>
              <w:t>2.10.10.</w:t>
            </w:r>
            <w:r w:rsidR="00AC766B">
              <w:rPr>
                <w:rFonts w:ascii="Sylfaen" w:hAnsi="Sylfaen"/>
                <w:sz w:val="20"/>
                <w:szCs w:val="20"/>
                <w:lang w:val="en-US"/>
              </w:rPr>
              <w:tab/>
            </w:r>
            <w:r w:rsidRPr="00DF3C76">
              <w:rPr>
                <w:rFonts w:ascii="Sylfaen" w:hAnsi="Sylfaen"/>
                <w:sz w:val="20"/>
                <w:szCs w:val="20"/>
              </w:rPr>
              <w:t>Հասցեն</w:t>
            </w:r>
          </w:p>
          <w:p w14:paraId="2ACAC83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(ccdo:SubjectAddressDetails)</w:t>
            </w:r>
          </w:p>
        </w:tc>
        <w:tc>
          <w:tcPr>
            <w:tcW w:w="3572" w:type="dxa"/>
            <w:tcBorders>
              <w:top w:val="single" w:sz="4" w:space="0" w:color="auto"/>
              <w:left w:val="single" w:sz="4" w:space="0" w:color="auto"/>
              <w:bottom w:val="single" w:sz="4" w:space="0" w:color="auto"/>
            </w:tcBorders>
            <w:shd w:val="clear" w:color="auto" w:fill="FFFFFF"/>
          </w:tcPr>
          <w:p w14:paraId="40705AB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սուբյեկտի հասցեն</w:t>
            </w:r>
          </w:p>
        </w:tc>
        <w:tc>
          <w:tcPr>
            <w:tcW w:w="2059" w:type="dxa"/>
            <w:tcBorders>
              <w:top w:val="single" w:sz="4" w:space="0" w:color="auto"/>
              <w:left w:val="single" w:sz="4" w:space="0" w:color="auto"/>
              <w:bottom w:val="single" w:sz="4" w:space="0" w:color="auto"/>
            </w:tcBorders>
            <w:shd w:val="clear" w:color="auto" w:fill="FFFFFF"/>
          </w:tcPr>
          <w:p w14:paraId="315441A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M.CDE.00058</w:t>
            </w:r>
          </w:p>
        </w:tc>
        <w:tc>
          <w:tcPr>
            <w:tcW w:w="4186" w:type="dxa"/>
            <w:tcBorders>
              <w:top w:val="single" w:sz="4" w:space="0" w:color="auto"/>
              <w:left w:val="single" w:sz="4" w:space="0" w:color="auto"/>
              <w:bottom w:val="single" w:sz="4" w:space="0" w:color="auto"/>
            </w:tcBorders>
            <w:shd w:val="clear" w:color="auto" w:fill="FFFFFF"/>
          </w:tcPr>
          <w:p w14:paraId="08672EC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ccdo:SubjectAddressDetailsType</w:t>
            </w:r>
            <w:r w:rsidR="0091441A">
              <w:rPr>
                <w:rFonts w:ascii="Sylfaen" w:hAnsi="Sylfaen"/>
                <w:sz w:val="20"/>
                <w:szCs w:val="20"/>
                <w:lang w:val="en-US"/>
              </w:rPr>
              <w:t xml:space="preserve"> </w:t>
            </w:r>
            <w:r w:rsidRPr="00DF3C76">
              <w:rPr>
                <w:rFonts w:ascii="Sylfaen" w:hAnsi="Sylfaen"/>
                <w:sz w:val="20"/>
                <w:szCs w:val="20"/>
              </w:rPr>
              <w:t>(M.CDT.00064)</w:t>
            </w:r>
          </w:p>
          <w:p w14:paraId="79799DD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9A856DB"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0356E96A" w14:textId="77777777" w:rsidTr="0091441A">
        <w:trPr>
          <w:jc w:val="center"/>
        </w:trPr>
        <w:tc>
          <w:tcPr>
            <w:tcW w:w="290" w:type="dxa"/>
            <w:shd w:val="clear" w:color="auto" w:fill="FFFFFF"/>
          </w:tcPr>
          <w:p w14:paraId="0B42A2C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66AC37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top w:val="single" w:sz="4" w:space="0" w:color="auto"/>
              <w:right w:val="single" w:sz="4" w:space="0" w:color="auto"/>
            </w:tcBorders>
            <w:shd w:val="clear" w:color="auto" w:fill="FFFFFF"/>
          </w:tcPr>
          <w:p w14:paraId="18D9A80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710F57A0" w14:textId="77777777" w:rsidR="008D6FA4" w:rsidRPr="00DF3C76" w:rsidRDefault="008D6FA4" w:rsidP="00AC766B">
            <w:pPr>
              <w:pStyle w:val="Bodytext20"/>
              <w:shd w:val="clear" w:color="auto" w:fill="auto"/>
              <w:tabs>
                <w:tab w:val="left" w:pos="412"/>
              </w:tabs>
              <w:spacing w:before="0" w:after="120" w:line="240" w:lineRule="auto"/>
              <w:ind w:hanging="4"/>
              <w:jc w:val="left"/>
              <w:rPr>
                <w:rFonts w:ascii="Sylfaen" w:hAnsi="Sylfaen"/>
                <w:sz w:val="20"/>
                <w:szCs w:val="20"/>
              </w:rPr>
            </w:pPr>
            <w:r w:rsidRPr="00DF3C76">
              <w:rPr>
                <w:rFonts w:ascii="Sylfaen" w:hAnsi="Sylfaen"/>
                <w:sz w:val="20"/>
                <w:szCs w:val="20"/>
              </w:rPr>
              <w:t>*.1.</w:t>
            </w:r>
            <w:r w:rsidR="00AC766B" w:rsidRPr="00F83622">
              <w:rPr>
                <w:rFonts w:ascii="Sylfaen" w:hAnsi="Sylfaen"/>
                <w:sz w:val="20"/>
                <w:szCs w:val="20"/>
              </w:rPr>
              <w:tab/>
            </w:r>
            <w:r w:rsidRPr="00DF3C76">
              <w:rPr>
                <w:rFonts w:ascii="Sylfaen" w:hAnsi="Sylfaen"/>
                <w:sz w:val="20"/>
                <w:szCs w:val="20"/>
              </w:rPr>
              <w:t>Հասցեի տեսակի ծածկագիրը (csdo:AddressKindCode)</w:t>
            </w:r>
          </w:p>
        </w:tc>
        <w:tc>
          <w:tcPr>
            <w:tcW w:w="3572" w:type="dxa"/>
            <w:tcBorders>
              <w:top w:val="single" w:sz="4" w:space="0" w:color="auto"/>
              <w:left w:val="single" w:sz="4" w:space="0" w:color="auto"/>
              <w:bottom w:val="single" w:sz="4" w:space="0" w:color="auto"/>
            </w:tcBorders>
            <w:shd w:val="clear" w:color="auto" w:fill="FFFFFF"/>
          </w:tcPr>
          <w:p w14:paraId="74A17B7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հասցեի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720AD5F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M.SDE.00192</w:t>
            </w:r>
          </w:p>
        </w:tc>
        <w:tc>
          <w:tcPr>
            <w:tcW w:w="4186" w:type="dxa"/>
            <w:tcBorders>
              <w:top w:val="single" w:sz="4" w:space="0" w:color="auto"/>
              <w:left w:val="single" w:sz="4" w:space="0" w:color="auto"/>
              <w:bottom w:val="single" w:sz="4" w:space="0" w:color="auto"/>
            </w:tcBorders>
            <w:shd w:val="clear" w:color="auto" w:fill="FFFFFF"/>
          </w:tcPr>
          <w:p w14:paraId="24BEDB5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csdo:AddressKindCodeType</w:t>
            </w:r>
            <w:r w:rsidR="0091441A">
              <w:rPr>
                <w:rFonts w:ascii="Sylfaen" w:hAnsi="Sylfaen"/>
                <w:sz w:val="20"/>
                <w:szCs w:val="20"/>
                <w:lang w:val="en-US"/>
              </w:rPr>
              <w:t xml:space="preserve"> </w:t>
            </w:r>
            <w:r w:rsidRPr="00DF3C76">
              <w:rPr>
                <w:rFonts w:ascii="Sylfaen" w:hAnsi="Sylfaen"/>
                <w:sz w:val="20"/>
                <w:szCs w:val="20"/>
              </w:rPr>
              <w:t>(M.SDT.00162)</w:t>
            </w:r>
          </w:p>
          <w:p w14:paraId="48F2640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Ծածկագրի արժեքը՝ հասցեների տեսակների տեղեկատուին համապատասխան:</w:t>
            </w:r>
          </w:p>
          <w:p w14:paraId="15F3B02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40B921E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955958C"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B3EDD01" w14:textId="77777777" w:rsidTr="0091441A">
        <w:trPr>
          <w:jc w:val="center"/>
        </w:trPr>
        <w:tc>
          <w:tcPr>
            <w:tcW w:w="290" w:type="dxa"/>
            <w:shd w:val="clear" w:color="auto" w:fill="FFFFFF"/>
          </w:tcPr>
          <w:p w14:paraId="38453AE9"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2F1C75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20797ED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7003F251" w14:textId="77777777" w:rsidR="008D6FA4" w:rsidRPr="00DF3C76" w:rsidRDefault="008D6FA4" w:rsidP="00AC766B">
            <w:pPr>
              <w:pStyle w:val="Bodytext20"/>
              <w:shd w:val="clear" w:color="auto" w:fill="auto"/>
              <w:tabs>
                <w:tab w:val="left" w:pos="412"/>
              </w:tabs>
              <w:spacing w:before="0" w:after="120" w:line="240" w:lineRule="auto"/>
              <w:ind w:hanging="4"/>
              <w:jc w:val="left"/>
              <w:rPr>
                <w:rFonts w:ascii="Sylfaen" w:hAnsi="Sylfaen"/>
                <w:sz w:val="20"/>
                <w:szCs w:val="20"/>
              </w:rPr>
            </w:pPr>
            <w:r w:rsidRPr="00DF3C76">
              <w:rPr>
                <w:rFonts w:ascii="Sylfaen" w:hAnsi="Sylfaen"/>
                <w:sz w:val="20"/>
                <w:szCs w:val="20"/>
              </w:rPr>
              <w:t>*.2.</w:t>
            </w:r>
            <w:r w:rsidR="00AC766B">
              <w:rPr>
                <w:rFonts w:ascii="Sylfaen" w:hAnsi="Sylfaen"/>
                <w:sz w:val="20"/>
                <w:szCs w:val="20"/>
                <w:lang w:val="en-US"/>
              </w:rPr>
              <w:tab/>
            </w:r>
            <w:r w:rsidRPr="00DF3C76">
              <w:rPr>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6274031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17A65D8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645F8A7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csdo:UnifiedCountryCodeType</w:t>
            </w:r>
            <w:r w:rsidR="0091441A">
              <w:rPr>
                <w:rFonts w:ascii="Sylfaen" w:hAnsi="Sylfaen"/>
                <w:sz w:val="20"/>
                <w:szCs w:val="20"/>
                <w:lang w:val="en-US"/>
              </w:rPr>
              <w:t xml:space="preserve"> </w:t>
            </w:r>
            <w:r w:rsidRPr="00DF3C76">
              <w:rPr>
                <w:rFonts w:ascii="Sylfaen" w:hAnsi="Sylfaen"/>
                <w:sz w:val="20"/>
                <w:szCs w:val="20"/>
              </w:rPr>
              <w:t>(M.SDT.00112)</w:t>
            </w:r>
          </w:p>
          <w:p w14:paraId="404EEEF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2F31378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E2BA3FD"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ABB12F5" w14:textId="77777777" w:rsidTr="0091441A">
        <w:trPr>
          <w:jc w:val="center"/>
        </w:trPr>
        <w:tc>
          <w:tcPr>
            <w:tcW w:w="290" w:type="dxa"/>
            <w:shd w:val="clear" w:color="auto" w:fill="FFFFFF"/>
          </w:tcPr>
          <w:p w14:paraId="75B13CC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B74F70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4135C0D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bottom w:val="single" w:sz="4" w:space="0" w:color="auto"/>
              <w:right w:val="single" w:sz="4" w:space="0" w:color="auto"/>
            </w:tcBorders>
            <w:shd w:val="clear" w:color="auto" w:fill="FFFFFF"/>
          </w:tcPr>
          <w:p w14:paraId="463447F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EB956E5" w14:textId="77777777" w:rsidR="008D6FA4" w:rsidRPr="00DF3C76" w:rsidRDefault="008D6FA4" w:rsidP="00AC766B">
            <w:pPr>
              <w:pStyle w:val="Bodytext20"/>
              <w:shd w:val="clear" w:color="auto" w:fill="auto"/>
              <w:tabs>
                <w:tab w:val="left" w:pos="429"/>
              </w:tabs>
              <w:spacing w:before="0" w:after="120" w:line="240" w:lineRule="auto"/>
              <w:ind w:hanging="4"/>
              <w:jc w:val="left"/>
              <w:rPr>
                <w:rFonts w:ascii="Sylfaen" w:hAnsi="Sylfaen"/>
                <w:sz w:val="20"/>
                <w:szCs w:val="20"/>
              </w:rPr>
            </w:pPr>
            <w:r w:rsidRPr="00DF3C76">
              <w:rPr>
                <w:rFonts w:ascii="Sylfaen" w:hAnsi="Sylfaen"/>
                <w:sz w:val="20"/>
                <w:szCs w:val="20"/>
              </w:rPr>
              <w:t>ա)</w:t>
            </w:r>
            <w:r w:rsidR="00AC766B" w:rsidRPr="00AC766B">
              <w:rPr>
                <w:rFonts w:ascii="Sylfaen" w:hAnsi="Sylfaen"/>
                <w:sz w:val="20"/>
                <w:szCs w:val="20"/>
              </w:rPr>
              <w:tab/>
            </w:r>
            <w:r w:rsidRPr="00DF3C76">
              <w:rPr>
                <w:rFonts w:ascii="Sylfaen" w:hAnsi="Sylfaen"/>
                <w:sz w:val="20"/>
                <w:szCs w:val="20"/>
              </w:rPr>
              <w:t>Տեղեկատուի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074787A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5E2CD4A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78E8196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 (M.SDT.00091)</w:t>
            </w:r>
            <w:r w:rsidR="0091441A" w:rsidRPr="0091441A">
              <w:rPr>
                <w:rFonts w:ascii="Sylfaen" w:hAnsi="Sylfaen"/>
                <w:sz w:val="20"/>
                <w:szCs w:val="20"/>
              </w:rPr>
              <w:t xml:space="preserve"> </w:t>
            </w:r>
            <w:r w:rsidRPr="00DF3C76">
              <w:rPr>
                <w:rFonts w:ascii="Sylfaen" w:hAnsi="Sylfaen"/>
                <w:sz w:val="20"/>
                <w:szCs w:val="20"/>
              </w:rPr>
              <w:t>Պայմանանշանների նորմալացված տող:</w:t>
            </w:r>
          </w:p>
          <w:p w14:paraId="7B24ABA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48DB5C3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26DD618"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14F59CFA" w14:textId="77777777" w:rsidTr="0091441A">
        <w:trPr>
          <w:jc w:val="center"/>
        </w:trPr>
        <w:tc>
          <w:tcPr>
            <w:tcW w:w="290" w:type="dxa"/>
            <w:shd w:val="clear" w:color="auto" w:fill="FFFFFF"/>
          </w:tcPr>
          <w:p w14:paraId="25D342B5"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4B2DD5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4CE2264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AE42DB1" w14:textId="77777777" w:rsidR="008D6FA4" w:rsidRPr="00DF3C76" w:rsidRDefault="008D6FA4" w:rsidP="00AC766B">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*.3.</w:t>
            </w:r>
            <w:r w:rsidR="00AC766B">
              <w:rPr>
                <w:rFonts w:ascii="Sylfaen" w:hAnsi="Sylfaen"/>
                <w:sz w:val="20"/>
                <w:szCs w:val="20"/>
                <w:lang w:val="en-US"/>
              </w:rPr>
              <w:tab/>
            </w:r>
            <w:r w:rsidRPr="00DF3C76">
              <w:rPr>
                <w:rFonts w:ascii="Sylfaen" w:hAnsi="Sylfaen"/>
                <w:sz w:val="20"/>
                <w:szCs w:val="20"/>
              </w:rPr>
              <w:t>Տարածքի ծածկագիրը (csdo:TerritoryCode)</w:t>
            </w:r>
          </w:p>
        </w:tc>
        <w:tc>
          <w:tcPr>
            <w:tcW w:w="3572" w:type="dxa"/>
            <w:tcBorders>
              <w:top w:val="single" w:sz="4" w:space="0" w:color="auto"/>
              <w:left w:val="single" w:sz="4" w:space="0" w:color="auto"/>
              <w:bottom w:val="single" w:sz="4" w:space="0" w:color="auto"/>
            </w:tcBorders>
            <w:shd w:val="clear" w:color="auto" w:fill="FFFFFF"/>
          </w:tcPr>
          <w:p w14:paraId="3EB9B15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վարչա</w:t>
            </w:r>
            <w:r w:rsidRPr="00DF3C76">
              <w:rPr>
                <w:rFonts w:ascii="Sylfaen" w:hAnsi="Sylfaen"/>
                <w:sz w:val="20"/>
                <w:szCs w:val="20"/>
              </w:rPr>
              <w:softHyphen/>
              <w:t>տարածքային բաժանման միավորի ծածկագիրը</w:t>
            </w:r>
          </w:p>
        </w:tc>
        <w:tc>
          <w:tcPr>
            <w:tcW w:w="2059" w:type="dxa"/>
            <w:tcBorders>
              <w:top w:val="single" w:sz="4" w:space="0" w:color="auto"/>
              <w:left w:val="single" w:sz="4" w:space="0" w:color="auto"/>
              <w:bottom w:val="single" w:sz="4" w:space="0" w:color="auto"/>
            </w:tcBorders>
            <w:shd w:val="clear" w:color="auto" w:fill="FFFFFF"/>
          </w:tcPr>
          <w:p w14:paraId="74D5793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M.SDE.00031</w:t>
            </w:r>
          </w:p>
        </w:tc>
        <w:tc>
          <w:tcPr>
            <w:tcW w:w="4186" w:type="dxa"/>
            <w:tcBorders>
              <w:top w:val="single" w:sz="4" w:space="0" w:color="auto"/>
              <w:left w:val="single" w:sz="4" w:space="0" w:color="auto"/>
              <w:bottom w:val="single" w:sz="4" w:space="0" w:color="auto"/>
            </w:tcBorders>
            <w:shd w:val="clear" w:color="auto" w:fill="FFFFFF"/>
          </w:tcPr>
          <w:p w14:paraId="3C97798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csdo:TerritoryCodeType</w:t>
            </w:r>
            <w:r w:rsidR="0091441A" w:rsidRPr="0091441A">
              <w:rPr>
                <w:rFonts w:ascii="Sylfaen" w:hAnsi="Sylfaen"/>
                <w:sz w:val="20"/>
                <w:szCs w:val="20"/>
              </w:rPr>
              <w:t xml:space="preserve"> </w:t>
            </w:r>
            <w:r w:rsidRPr="00DF3C76">
              <w:rPr>
                <w:rFonts w:ascii="Sylfaen" w:hAnsi="Sylfaen"/>
                <w:sz w:val="20"/>
                <w:szCs w:val="20"/>
              </w:rPr>
              <w:t>(M.SDT.00031)</w:t>
            </w:r>
            <w:r w:rsidR="0091441A" w:rsidRPr="0091441A">
              <w:rPr>
                <w:rFonts w:ascii="Sylfaen" w:hAnsi="Sylfaen"/>
                <w:sz w:val="20"/>
                <w:szCs w:val="20"/>
              </w:rPr>
              <w:t xml:space="preserve"> </w:t>
            </w:r>
            <w:r w:rsidRPr="00DF3C76">
              <w:rPr>
                <w:rFonts w:ascii="Sylfaen" w:hAnsi="Sylfaen"/>
                <w:sz w:val="20"/>
                <w:szCs w:val="20"/>
              </w:rPr>
              <w:t>Պայմանանշանների նորմալացված տող:</w:t>
            </w:r>
          </w:p>
          <w:p w14:paraId="1A1D644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49D529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27606F4"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AA4BA58" w14:textId="77777777" w:rsidTr="0091441A">
        <w:trPr>
          <w:jc w:val="center"/>
        </w:trPr>
        <w:tc>
          <w:tcPr>
            <w:tcW w:w="290" w:type="dxa"/>
            <w:shd w:val="clear" w:color="auto" w:fill="FFFFFF"/>
          </w:tcPr>
          <w:p w14:paraId="2D93F099"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F81E5E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55D1A2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6FC1C241" w14:textId="77777777" w:rsidR="008D6FA4" w:rsidRPr="00DF3C76" w:rsidRDefault="008D6FA4" w:rsidP="00AC766B">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*.4.</w:t>
            </w:r>
            <w:r w:rsidR="00AC766B">
              <w:rPr>
                <w:rFonts w:ascii="Sylfaen" w:hAnsi="Sylfaen"/>
                <w:sz w:val="20"/>
                <w:szCs w:val="20"/>
                <w:lang w:val="en-US"/>
              </w:rPr>
              <w:tab/>
            </w:r>
            <w:r w:rsidRPr="00DF3C76">
              <w:rPr>
                <w:rFonts w:ascii="Sylfaen" w:hAnsi="Sylfaen"/>
                <w:sz w:val="20"/>
                <w:szCs w:val="20"/>
              </w:rPr>
              <w:t>Տարածաշրջանը (csdo:RegionName)</w:t>
            </w:r>
          </w:p>
        </w:tc>
        <w:tc>
          <w:tcPr>
            <w:tcW w:w="3572" w:type="dxa"/>
            <w:tcBorders>
              <w:top w:val="single" w:sz="4" w:space="0" w:color="auto"/>
              <w:left w:val="single" w:sz="4" w:space="0" w:color="auto"/>
              <w:bottom w:val="single" w:sz="4" w:space="0" w:color="auto"/>
            </w:tcBorders>
            <w:shd w:val="clear" w:color="auto" w:fill="FFFFFF"/>
          </w:tcPr>
          <w:p w14:paraId="7746214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5876E5A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M.SDE.00007</w:t>
            </w:r>
          </w:p>
        </w:tc>
        <w:tc>
          <w:tcPr>
            <w:tcW w:w="4186" w:type="dxa"/>
            <w:tcBorders>
              <w:top w:val="single" w:sz="4" w:space="0" w:color="auto"/>
              <w:left w:val="single" w:sz="4" w:space="0" w:color="auto"/>
              <w:bottom w:val="single" w:sz="4" w:space="0" w:color="auto"/>
            </w:tcBorders>
            <w:shd w:val="clear" w:color="auto" w:fill="FFFFFF"/>
          </w:tcPr>
          <w:p w14:paraId="6455EBB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4F40014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57EC78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BA7198"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5B1408D" w14:textId="77777777" w:rsidTr="0091441A">
        <w:trPr>
          <w:jc w:val="center"/>
        </w:trPr>
        <w:tc>
          <w:tcPr>
            <w:tcW w:w="290" w:type="dxa"/>
            <w:shd w:val="clear" w:color="auto" w:fill="FFFFFF"/>
          </w:tcPr>
          <w:p w14:paraId="2C8DB1EA"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2EF1FB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3AA0BB2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43386A76" w14:textId="77777777" w:rsidR="008D6FA4" w:rsidRPr="00DF3C76" w:rsidRDefault="008D6FA4" w:rsidP="00AC766B">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*.5.</w:t>
            </w:r>
            <w:r w:rsidR="00AC766B">
              <w:rPr>
                <w:rFonts w:ascii="Sylfaen" w:hAnsi="Sylfaen"/>
                <w:sz w:val="20"/>
                <w:szCs w:val="20"/>
                <w:lang w:val="en-US"/>
              </w:rPr>
              <w:tab/>
            </w:r>
            <w:r w:rsidRPr="00DF3C76">
              <w:rPr>
                <w:rFonts w:ascii="Sylfaen" w:hAnsi="Sylfaen"/>
                <w:sz w:val="20"/>
                <w:szCs w:val="20"/>
              </w:rPr>
              <w:t>Շրջանը (csdo:DistrictName)</w:t>
            </w:r>
          </w:p>
        </w:tc>
        <w:tc>
          <w:tcPr>
            <w:tcW w:w="3572" w:type="dxa"/>
            <w:tcBorders>
              <w:top w:val="single" w:sz="4" w:space="0" w:color="auto"/>
              <w:left w:val="single" w:sz="4" w:space="0" w:color="auto"/>
              <w:bottom w:val="single" w:sz="4" w:space="0" w:color="auto"/>
            </w:tcBorders>
            <w:shd w:val="clear" w:color="auto" w:fill="FFFFFF"/>
          </w:tcPr>
          <w:p w14:paraId="6658F98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7E6A510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M.SDE.00008</w:t>
            </w:r>
          </w:p>
        </w:tc>
        <w:tc>
          <w:tcPr>
            <w:tcW w:w="4186" w:type="dxa"/>
            <w:tcBorders>
              <w:top w:val="single" w:sz="4" w:space="0" w:color="auto"/>
              <w:left w:val="single" w:sz="4" w:space="0" w:color="auto"/>
              <w:bottom w:val="single" w:sz="4" w:space="0" w:color="auto"/>
            </w:tcBorders>
            <w:shd w:val="clear" w:color="auto" w:fill="FFFFFF"/>
          </w:tcPr>
          <w:p w14:paraId="4FB3DD0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42331AB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D9437F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A33F0FE"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445EFE5" w14:textId="77777777" w:rsidTr="0091441A">
        <w:trPr>
          <w:jc w:val="center"/>
        </w:trPr>
        <w:tc>
          <w:tcPr>
            <w:tcW w:w="290" w:type="dxa"/>
            <w:shd w:val="clear" w:color="auto" w:fill="FFFFFF"/>
          </w:tcPr>
          <w:p w14:paraId="6C0639DC"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5E6A88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3CDD1E5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9E19F6A" w14:textId="77777777" w:rsidR="008D6FA4" w:rsidRPr="00DF3C76" w:rsidRDefault="008D6FA4" w:rsidP="00AC766B">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*.6.</w:t>
            </w:r>
            <w:r w:rsidR="00AC766B">
              <w:rPr>
                <w:rFonts w:ascii="Sylfaen" w:hAnsi="Sylfaen"/>
                <w:sz w:val="20"/>
                <w:szCs w:val="20"/>
                <w:lang w:val="en-US"/>
              </w:rPr>
              <w:tab/>
            </w:r>
            <w:r w:rsidRPr="00DF3C76">
              <w:rPr>
                <w:rFonts w:ascii="Sylfaen" w:hAnsi="Sylfaen"/>
                <w:sz w:val="20"/>
                <w:szCs w:val="20"/>
              </w:rPr>
              <w:t>Քաղաքը (csdo:CityName)</w:t>
            </w:r>
          </w:p>
        </w:tc>
        <w:tc>
          <w:tcPr>
            <w:tcW w:w="3572" w:type="dxa"/>
            <w:tcBorders>
              <w:top w:val="single" w:sz="4" w:space="0" w:color="auto"/>
              <w:left w:val="single" w:sz="4" w:space="0" w:color="auto"/>
              <w:bottom w:val="single" w:sz="4" w:space="0" w:color="auto"/>
            </w:tcBorders>
            <w:shd w:val="clear" w:color="auto" w:fill="FFFFFF"/>
          </w:tcPr>
          <w:p w14:paraId="2FAD54A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քաղաքի անվանումը</w:t>
            </w:r>
          </w:p>
        </w:tc>
        <w:tc>
          <w:tcPr>
            <w:tcW w:w="2059" w:type="dxa"/>
            <w:tcBorders>
              <w:top w:val="single" w:sz="4" w:space="0" w:color="auto"/>
              <w:left w:val="single" w:sz="4" w:space="0" w:color="auto"/>
              <w:bottom w:val="single" w:sz="4" w:space="0" w:color="auto"/>
            </w:tcBorders>
            <w:shd w:val="clear" w:color="auto" w:fill="FFFFFF"/>
          </w:tcPr>
          <w:p w14:paraId="2794D4B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M.SDE.00009</w:t>
            </w:r>
          </w:p>
        </w:tc>
        <w:tc>
          <w:tcPr>
            <w:tcW w:w="4186" w:type="dxa"/>
            <w:tcBorders>
              <w:top w:val="single" w:sz="4" w:space="0" w:color="auto"/>
              <w:left w:val="single" w:sz="4" w:space="0" w:color="auto"/>
              <w:bottom w:val="single" w:sz="4" w:space="0" w:color="auto"/>
            </w:tcBorders>
            <w:shd w:val="clear" w:color="auto" w:fill="FFFFFF"/>
          </w:tcPr>
          <w:p w14:paraId="13B1791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1A7EACC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8B68D0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E4D3DBA"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91F94BD" w14:textId="77777777" w:rsidTr="0091441A">
        <w:trPr>
          <w:jc w:val="center"/>
        </w:trPr>
        <w:tc>
          <w:tcPr>
            <w:tcW w:w="290" w:type="dxa"/>
            <w:shd w:val="clear" w:color="auto" w:fill="FFFFFF"/>
          </w:tcPr>
          <w:p w14:paraId="1A11108A"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BB44AA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6EA0142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E31D3D8" w14:textId="77777777" w:rsidR="008D6FA4" w:rsidRPr="00DF3C76" w:rsidRDefault="008D6FA4" w:rsidP="00AC766B">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*.7.</w:t>
            </w:r>
            <w:r w:rsidR="00AC766B">
              <w:rPr>
                <w:rFonts w:ascii="Sylfaen" w:hAnsi="Sylfaen"/>
                <w:sz w:val="20"/>
                <w:szCs w:val="20"/>
                <w:lang w:val="en-US"/>
              </w:rPr>
              <w:tab/>
            </w:r>
            <w:r w:rsidRPr="00DF3C76">
              <w:rPr>
                <w:rFonts w:ascii="Sylfaen" w:hAnsi="Sylfaen"/>
                <w:sz w:val="20"/>
                <w:szCs w:val="20"/>
              </w:rPr>
              <w:t>Բնակավայրը (csdo:SettlementName)</w:t>
            </w:r>
          </w:p>
        </w:tc>
        <w:tc>
          <w:tcPr>
            <w:tcW w:w="3572" w:type="dxa"/>
            <w:tcBorders>
              <w:top w:val="single" w:sz="4" w:space="0" w:color="auto"/>
              <w:left w:val="single" w:sz="4" w:space="0" w:color="auto"/>
              <w:bottom w:val="single" w:sz="4" w:space="0" w:color="auto"/>
            </w:tcBorders>
            <w:shd w:val="clear" w:color="auto" w:fill="FFFFFF"/>
          </w:tcPr>
          <w:p w14:paraId="2898B77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բնակավայրի անվանումը</w:t>
            </w:r>
          </w:p>
        </w:tc>
        <w:tc>
          <w:tcPr>
            <w:tcW w:w="2059" w:type="dxa"/>
            <w:tcBorders>
              <w:top w:val="single" w:sz="4" w:space="0" w:color="auto"/>
              <w:left w:val="single" w:sz="4" w:space="0" w:color="auto"/>
              <w:bottom w:val="single" w:sz="4" w:space="0" w:color="auto"/>
            </w:tcBorders>
            <w:shd w:val="clear" w:color="auto" w:fill="FFFFFF"/>
          </w:tcPr>
          <w:p w14:paraId="05C2702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M.SDE.00057</w:t>
            </w:r>
          </w:p>
        </w:tc>
        <w:tc>
          <w:tcPr>
            <w:tcW w:w="4186" w:type="dxa"/>
            <w:tcBorders>
              <w:top w:val="single" w:sz="4" w:space="0" w:color="auto"/>
              <w:left w:val="single" w:sz="4" w:space="0" w:color="auto"/>
              <w:bottom w:val="single" w:sz="4" w:space="0" w:color="auto"/>
            </w:tcBorders>
            <w:shd w:val="clear" w:color="auto" w:fill="FFFFFF"/>
          </w:tcPr>
          <w:p w14:paraId="0F56271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7725A44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A1BD6E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90FAAFE"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748AFB6" w14:textId="77777777" w:rsidTr="0091441A">
        <w:trPr>
          <w:jc w:val="center"/>
        </w:trPr>
        <w:tc>
          <w:tcPr>
            <w:tcW w:w="290" w:type="dxa"/>
            <w:shd w:val="clear" w:color="auto" w:fill="FFFFFF"/>
          </w:tcPr>
          <w:p w14:paraId="1B99CE8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6960AC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752780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7890240"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*.8.</w:t>
            </w:r>
            <w:r w:rsidR="00AC766B">
              <w:rPr>
                <w:rFonts w:ascii="Sylfaen" w:hAnsi="Sylfaen"/>
                <w:sz w:val="20"/>
                <w:szCs w:val="20"/>
                <w:lang w:val="en-US"/>
              </w:rPr>
              <w:tab/>
            </w:r>
            <w:r w:rsidRPr="00DF3C76">
              <w:rPr>
                <w:rFonts w:ascii="Sylfaen" w:hAnsi="Sylfaen"/>
                <w:sz w:val="20"/>
                <w:szCs w:val="20"/>
              </w:rPr>
              <w:t>Փողոցը (csdo:StreetName)</w:t>
            </w:r>
          </w:p>
        </w:tc>
        <w:tc>
          <w:tcPr>
            <w:tcW w:w="3572" w:type="dxa"/>
            <w:tcBorders>
              <w:top w:val="single" w:sz="4" w:space="0" w:color="auto"/>
              <w:left w:val="single" w:sz="4" w:space="0" w:color="auto"/>
              <w:bottom w:val="single" w:sz="4" w:space="0" w:color="auto"/>
            </w:tcBorders>
            <w:shd w:val="clear" w:color="auto" w:fill="FFFFFF"/>
          </w:tcPr>
          <w:p w14:paraId="2E280D1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քաղաքային ենթակառուցվածքի փողոցա</w:t>
            </w:r>
            <w:r w:rsidRPr="00DF3C76">
              <w:rPr>
                <w:rFonts w:ascii="Sylfaen" w:hAnsi="Sylfaen"/>
                <w:sz w:val="20"/>
                <w:szCs w:val="20"/>
              </w:rPr>
              <w:softHyphen/>
              <w:t>ճանապարհային ցանցի տարրի անվանումը</w:t>
            </w:r>
          </w:p>
        </w:tc>
        <w:tc>
          <w:tcPr>
            <w:tcW w:w="2059" w:type="dxa"/>
            <w:tcBorders>
              <w:top w:val="single" w:sz="4" w:space="0" w:color="auto"/>
              <w:left w:val="single" w:sz="4" w:space="0" w:color="auto"/>
              <w:bottom w:val="single" w:sz="4" w:space="0" w:color="auto"/>
            </w:tcBorders>
            <w:shd w:val="clear" w:color="auto" w:fill="FFFFFF"/>
          </w:tcPr>
          <w:p w14:paraId="518C16C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M.SDE.00010</w:t>
            </w:r>
          </w:p>
        </w:tc>
        <w:tc>
          <w:tcPr>
            <w:tcW w:w="4186" w:type="dxa"/>
            <w:tcBorders>
              <w:top w:val="single" w:sz="4" w:space="0" w:color="auto"/>
              <w:left w:val="single" w:sz="4" w:space="0" w:color="auto"/>
              <w:bottom w:val="single" w:sz="4" w:space="0" w:color="auto"/>
            </w:tcBorders>
            <w:shd w:val="clear" w:color="auto" w:fill="FFFFFF"/>
          </w:tcPr>
          <w:p w14:paraId="0651E8A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0F57B9F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38539E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90A32B9"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D36FCCB" w14:textId="77777777" w:rsidTr="0091441A">
        <w:trPr>
          <w:jc w:val="center"/>
        </w:trPr>
        <w:tc>
          <w:tcPr>
            <w:tcW w:w="290" w:type="dxa"/>
            <w:shd w:val="clear" w:color="auto" w:fill="FFFFFF"/>
          </w:tcPr>
          <w:p w14:paraId="7A899E0C"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C8136C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41E88D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327399AF"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*.9.</w:t>
            </w:r>
            <w:r w:rsidR="00AC766B">
              <w:rPr>
                <w:rFonts w:ascii="Sylfaen" w:hAnsi="Sylfaen"/>
                <w:sz w:val="20"/>
                <w:szCs w:val="20"/>
                <w:lang w:val="en-US"/>
              </w:rPr>
              <w:tab/>
            </w:r>
            <w:r w:rsidRPr="00DF3C76">
              <w:rPr>
                <w:rFonts w:ascii="Sylfaen" w:hAnsi="Sylfaen"/>
                <w:sz w:val="20"/>
                <w:szCs w:val="20"/>
              </w:rPr>
              <w:t>Շենքի համարը</w:t>
            </w:r>
          </w:p>
          <w:p w14:paraId="17DBADA9"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(csdo:BuildingNumberId)</w:t>
            </w:r>
          </w:p>
        </w:tc>
        <w:tc>
          <w:tcPr>
            <w:tcW w:w="3572" w:type="dxa"/>
            <w:tcBorders>
              <w:top w:val="single" w:sz="4" w:space="0" w:color="auto"/>
              <w:left w:val="single" w:sz="4" w:space="0" w:color="auto"/>
              <w:bottom w:val="single" w:sz="4" w:space="0" w:color="auto"/>
            </w:tcBorders>
            <w:shd w:val="clear" w:color="auto" w:fill="FFFFFF"/>
          </w:tcPr>
          <w:p w14:paraId="61A1F32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շենքի, մասնաշենքի, շինության նշագիրը</w:t>
            </w:r>
          </w:p>
        </w:tc>
        <w:tc>
          <w:tcPr>
            <w:tcW w:w="2059" w:type="dxa"/>
            <w:tcBorders>
              <w:top w:val="single" w:sz="4" w:space="0" w:color="auto"/>
              <w:left w:val="single" w:sz="4" w:space="0" w:color="auto"/>
              <w:bottom w:val="single" w:sz="4" w:space="0" w:color="auto"/>
            </w:tcBorders>
            <w:shd w:val="clear" w:color="auto" w:fill="FFFFFF"/>
          </w:tcPr>
          <w:p w14:paraId="1CF8FE7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M.SDE.00011</w:t>
            </w:r>
          </w:p>
        </w:tc>
        <w:tc>
          <w:tcPr>
            <w:tcW w:w="4186" w:type="dxa"/>
            <w:tcBorders>
              <w:top w:val="single" w:sz="4" w:space="0" w:color="auto"/>
              <w:left w:val="single" w:sz="4" w:space="0" w:color="auto"/>
              <w:bottom w:val="single" w:sz="4" w:space="0" w:color="auto"/>
            </w:tcBorders>
            <w:shd w:val="clear" w:color="auto" w:fill="FFFFFF"/>
          </w:tcPr>
          <w:p w14:paraId="174643D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csdo:Id50Type (M.SDT.00093)</w:t>
            </w:r>
            <w:r w:rsidR="0091441A" w:rsidRPr="0091441A">
              <w:rPr>
                <w:rFonts w:ascii="Sylfaen" w:hAnsi="Sylfaen"/>
                <w:sz w:val="20"/>
                <w:szCs w:val="20"/>
              </w:rPr>
              <w:t xml:space="preserve"> </w:t>
            </w:r>
            <w:r w:rsidRPr="00DF3C76">
              <w:rPr>
                <w:rFonts w:ascii="Sylfaen" w:hAnsi="Sylfaen"/>
                <w:sz w:val="20"/>
                <w:szCs w:val="20"/>
              </w:rPr>
              <w:t>Պայմանանշանների նորմալացված տող:</w:t>
            </w:r>
          </w:p>
          <w:p w14:paraId="7DA6571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167029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7DB2569"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B0C565E" w14:textId="77777777" w:rsidTr="0091441A">
        <w:trPr>
          <w:jc w:val="center"/>
        </w:trPr>
        <w:tc>
          <w:tcPr>
            <w:tcW w:w="290" w:type="dxa"/>
            <w:shd w:val="clear" w:color="auto" w:fill="FFFFFF"/>
          </w:tcPr>
          <w:p w14:paraId="518CD4C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2CCD39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26DEA2F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461DFC40"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*.10.</w:t>
            </w:r>
            <w:r w:rsidR="00AC766B">
              <w:rPr>
                <w:rFonts w:ascii="Sylfaen" w:hAnsi="Sylfaen"/>
                <w:sz w:val="20"/>
                <w:szCs w:val="20"/>
                <w:lang w:val="en-US"/>
              </w:rPr>
              <w:tab/>
            </w:r>
            <w:r w:rsidRPr="00DF3C76">
              <w:rPr>
                <w:rFonts w:ascii="Sylfaen" w:hAnsi="Sylfaen"/>
                <w:sz w:val="20"/>
                <w:szCs w:val="20"/>
              </w:rPr>
              <w:t>Սենքի համարը (csdo:RoomNumberId)</w:t>
            </w:r>
          </w:p>
        </w:tc>
        <w:tc>
          <w:tcPr>
            <w:tcW w:w="3572" w:type="dxa"/>
            <w:tcBorders>
              <w:top w:val="single" w:sz="4" w:space="0" w:color="auto"/>
              <w:left w:val="single" w:sz="4" w:space="0" w:color="auto"/>
              <w:bottom w:val="single" w:sz="4" w:space="0" w:color="auto"/>
            </w:tcBorders>
            <w:shd w:val="clear" w:color="auto" w:fill="FFFFFF"/>
          </w:tcPr>
          <w:p w14:paraId="0762F10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գրասենյակի կամ բնակարանի նշագիրը</w:t>
            </w:r>
          </w:p>
        </w:tc>
        <w:tc>
          <w:tcPr>
            <w:tcW w:w="2059" w:type="dxa"/>
            <w:tcBorders>
              <w:top w:val="single" w:sz="4" w:space="0" w:color="auto"/>
              <w:left w:val="single" w:sz="4" w:space="0" w:color="auto"/>
              <w:bottom w:val="single" w:sz="4" w:space="0" w:color="auto"/>
            </w:tcBorders>
            <w:shd w:val="clear" w:color="auto" w:fill="FFFFFF"/>
          </w:tcPr>
          <w:p w14:paraId="79C561D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M.SDE.00012</w:t>
            </w:r>
          </w:p>
        </w:tc>
        <w:tc>
          <w:tcPr>
            <w:tcW w:w="4186" w:type="dxa"/>
            <w:tcBorders>
              <w:top w:val="single" w:sz="4" w:space="0" w:color="auto"/>
              <w:left w:val="single" w:sz="4" w:space="0" w:color="auto"/>
              <w:bottom w:val="single" w:sz="4" w:space="0" w:color="auto"/>
            </w:tcBorders>
            <w:shd w:val="clear" w:color="auto" w:fill="FFFFFF"/>
          </w:tcPr>
          <w:p w14:paraId="2447A68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csdo:Id20Type (M.SDT.00092) Պայմանանշանների նորմալացված տող:</w:t>
            </w:r>
          </w:p>
          <w:p w14:paraId="6BCCB46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731BD1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A2F1383"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C184189" w14:textId="77777777" w:rsidTr="0091441A">
        <w:trPr>
          <w:jc w:val="center"/>
        </w:trPr>
        <w:tc>
          <w:tcPr>
            <w:tcW w:w="290" w:type="dxa"/>
            <w:shd w:val="clear" w:color="auto" w:fill="FFFFFF"/>
          </w:tcPr>
          <w:p w14:paraId="635A1C7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30272D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FFCA71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7AA37A17"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*.11.</w:t>
            </w:r>
            <w:r w:rsidR="00AC766B">
              <w:rPr>
                <w:rFonts w:ascii="Sylfaen" w:hAnsi="Sylfaen"/>
                <w:sz w:val="20"/>
                <w:szCs w:val="20"/>
                <w:lang w:val="en-US"/>
              </w:rPr>
              <w:tab/>
            </w:r>
            <w:r w:rsidRPr="00DF3C76">
              <w:rPr>
                <w:rFonts w:ascii="Sylfaen" w:hAnsi="Sylfaen"/>
                <w:sz w:val="20"/>
                <w:szCs w:val="20"/>
              </w:rPr>
              <w:t>Փոստային դասիչը (csdo:PostCode)</w:t>
            </w:r>
          </w:p>
        </w:tc>
        <w:tc>
          <w:tcPr>
            <w:tcW w:w="3572" w:type="dxa"/>
            <w:tcBorders>
              <w:top w:val="single" w:sz="4" w:space="0" w:color="auto"/>
              <w:left w:val="single" w:sz="4" w:space="0" w:color="auto"/>
              <w:bottom w:val="single" w:sz="4" w:space="0" w:color="auto"/>
            </w:tcBorders>
            <w:shd w:val="clear" w:color="auto" w:fill="FFFFFF"/>
          </w:tcPr>
          <w:p w14:paraId="6C8FC8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փոստային կապի ձեռնարկության փոստային դասիչը</w:t>
            </w:r>
          </w:p>
        </w:tc>
        <w:tc>
          <w:tcPr>
            <w:tcW w:w="2059" w:type="dxa"/>
            <w:tcBorders>
              <w:top w:val="single" w:sz="4" w:space="0" w:color="auto"/>
              <w:left w:val="single" w:sz="4" w:space="0" w:color="auto"/>
              <w:bottom w:val="single" w:sz="4" w:space="0" w:color="auto"/>
            </w:tcBorders>
            <w:shd w:val="clear" w:color="auto" w:fill="FFFFFF"/>
          </w:tcPr>
          <w:p w14:paraId="631B2C3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M.SDE.00006</w:t>
            </w:r>
          </w:p>
        </w:tc>
        <w:tc>
          <w:tcPr>
            <w:tcW w:w="4186" w:type="dxa"/>
            <w:tcBorders>
              <w:top w:val="single" w:sz="4" w:space="0" w:color="auto"/>
              <w:left w:val="single" w:sz="4" w:space="0" w:color="auto"/>
              <w:bottom w:val="single" w:sz="4" w:space="0" w:color="auto"/>
            </w:tcBorders>
            <w:shd w:val="clear" w:color="auto" w:fill="FFFFFF"/>
          </w:tcPr>
          <w:p w14:paraId="247B51C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csdo:PostCodeType (M.SDT.00006)</w:t>
            </w:r>
            <w:r w:rsidR="0091441A" w:rsidRPr="0091441A">
              <w:rPr>
                <w:rFonts w:ascii="Sylfaen" w:hAnsi="Sylfaen"/>
                <w:sz w:val="20"/>
                <w:szCs w:val="20"/>
              </w:rPr>
              <w:t xml:space="preserve"> </w:t>
            </w:r>
            <w:r w:rsidRPr="00DF3C76">
              <w:rPr>
                <w:rFonts w:ascii="Sylfaen" w:hAnsi="Sylfaen"/>
                <w:sz w:val="20"/>
                <w:szCs w:val="20"/>
              </w:rPr>
              <w:t>Պայմանանշանների նորմալացված տող:</w:t>
            </w:r>
          </w:p>
          <w:p w14:paraId="29FC3FE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[A-Z0-9][A-Z0-9 -]{1,8}[A- Z0-9]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D2CD5F0"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144F24E" w14:textId="77777777" w:rsidTr="0091441A">
        <w:trPr>
          <w:jc w:val="center"/>
        </w:trPr>
        <w:tc>
          <w:tcPr>
            <w:tcW w:w="290" w:type="dxa"/>
            <w:shd w:val="clear" w:color="auto" w:fill="FFFFFF"/>
          </w:tcPr>
          <w:p w14:paraId="59970D7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2EB9EB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right w:val="single" w:sz="4" w:space="0" w:color="auto"/>
            </w:tcBorders>
            <w:shd w:val="clear" w:color="auto" w:fill="FFFFFF"/>
          </w:tcPr>
          <w:p w14:paraId="743587B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44A41CCB"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*.12.</w:t>
            </w:r>
            <w:r w:rsidR="00AC766B" w:rsidRPr="00F83622">
              <w:rPr>
                <w:rFonts w:ascii="Sylfaen" w:hAnsi="Sylfaen"/>
                <w:sz w:val="20"/>
                <w:szCs w:val="20"/>
              </w:rPr>
              <w:tab/>
            </w:r>
            <w:r w:rsidRPr="00DF3C76">
              <w:rPr>
                <w:rFonts w:ascii="Sylfaen" w:hAnsi="Sylfaen"/>
                <w:sz w:val="20"/>
                <w:szCs w:val="20"/>
              </w:rPr>
              <w:t>Բաժանորդային արկղի համարը</w:t>
            </w:r>
          </w:p>
          <w:p w14:paraId="66F18344"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(csdo:PostOfficeBoxId)</w:t>
            </w:r>
          </w:p>
        </w:tc>
        <w:tc>
          <w:tcPr>
            <w:tcW w:w="3572" w:type="dxa"/>
            <w:tcBorders>
              <w:top w:val="single" w:sz="4" w:space="0" w:color="auto"/>
              <w:left w:val="single" w:sz="4" w:space="0" w:color="auto"/>
              <w:bottom w:val="single" w:sz="4" w:space="0" w:color="auto"/>
            </w:tcBorders>
            <w:shd w:val="clear" w:color="auto" w:fill="FFFFFF"/>
          </w:tcPr>
          <w:p w14:paraId="5A45BAA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փոստային կապի ձեռնարկությունում բաժանորդային արկղի համարը</w:t>
            </w:r>
          </w:p>
        </w:tc>
        <w:tc>
          <w:tcPr>
            <w:tcW w:w="2059" w:type="dxa"/>
            <w:tcBorders>
              <w:top w:val="single" w:sz="4" w:space="0" w:color="auto"/>
              <w:left w:val="single" w:sz="4" w:space="0" w:color="auto"/>
              <w:bottom w:val="single" w:sz="4" w:space="0" w:color="auto"/>
            </w:tcBorders>
            <w:shd w:val="clear" w:color="auto" w:fill="FFFFFF"/>
          </w:tcPr>
          <w:p w14:paraId="401617D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M.SDE.00013</w:t>
            </w:r>
          </w:p>
        </w:tc>
        <w:tc>
          <w:tcPr>
            <w:tcW w:w="4186" w:type="dxa"/>
            <w:tcBorders>
              <w:top w:val="single" w:sz="4" w:space="0" w:color="auto"/>
              <w:left w:val="single" w:sz="4" w:space="0" w:color="auto"/>
              <w:bottom w:val="single" w:sz="4" w:space="0" w:color="auto"/>
            </w:tcBorders>
            <w:shd w:val="clear" w:color="auto" w:fill="FFFFFF"/>
          </w:tcPr>
          <w:p w14:paraId="2A9D936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csdo:Id20Type (M.SDT.00092) Պայմանանշանների նորմալացված տող:</w:t>
            </w:r>
          </w:p>
          <w:p w14:paraId="7A2BEF3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285F2C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7C0247E"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27578D8" w14:textId="77777777" w:rsidTr="0091441A">
        <w:trPr>
          <w:jc w:val="center"/>
        </w:trPr>
        <w:tc>
          <w:tcPr>
            <w:tcW w:w="290" w:type="dxa"/>
            <w:shd w:val="clear" w:color="auto" w:fill="FFFFFF"/>
          </w:tcPr>
          <w:p w14:paraId="5D1086D5"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5E1173D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5E94FBFB" w14:textId="77777777" w:rsidR="008D6FA4" w:rsidRPr="00DF3C76" w:rsidRDefault="008D6FA4" w:rsidP="00AC766B">
            <w:pPr>
              <w:pStyle w:val="Bodytext20"/>
              <w:shd w:val="clear" w:color="auto" w:fill="auto"/>
              <w:tabs>
                <w:tab w:val="left" w:pos="833"/>
              </w:tabs>
              <w:spacing w:before="0" w:after="120" w:line="240" w:lineRule="auto"/>
              <w:ind w:hanging="4"/>
              <w:jc w:val="left"/>
              <w:rPr>
                <w:rFonts w:ascii="Sylfaen" w:hAnsi="Sylfaen"/>
                <w:sz w:val="20"/>
                <w:szCs w:val="20"/>
              </w:rPr>
            </w:pPr>
            <w:r w:rsidRPr="00DF3C76">
              <w:rPr>
                <w:rFonts w:ascii="Sylfaen" w:hAnsi="Sylfaen"/>
                <w:sz w:val="20"/>
                <w:szCs w:val="20"/>
              </w:rPr>
              <w:t>2.10.11.</w:t>
            </w:r>
            <w:r w:rsidR="00AC766B">
              <w:rPr>
                <w:rFonts w:ascii="Sylfaen" w:hAnsi="Sylfaen"/>
                <w:sz w:val="20"/>
                <w:szCs w:val="20"/>
                <w:lang w:val="en-US"/>
              </w:rPr>
              <w:tab/>
            </w:r>
            <w:r w:rsidRPr="00DF3C76">
              <w:rPr>
                <w:rFonts w:ascii="Sylfaen" w:hAnsi="Sylfaen"/>
                <w:sz w:val="20"/>
                <w:szCs w:val="20"/>
              </w:rPr>
              <w:t>Կոնտակտային վավերապայմանը (ccdo: CommunicationDetails)</w:t>
            </w:r>
          </w:p>
        </w:tc>
        <w:tc>
          <w:tcPr>
            <w:tcW w:w="3572" w:type="dxa"/>
            <w:tcBorders>
              <w:top w:val="single" w:sz="4" w:space="0" w:color="auto"/>
              <w:left w:val="single" w:sz="4" w:space="0" w:color="auto"/>
              <w:bottom w:val="single" w:sz="4" w:space="0" w:color="auto"/>
            </w:tcBorders>
            <w:shd w:val="clear" w:color="auto" w:fill="FFFFFF"/>
          </w:tcPr>
          <w:p w14:paraId="1493AAF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սուբյեկտի կոնտակտային վավերապայմանը</w:t>
            </w:r>
          </w:p>
        </w:tc>
        <w:tc>
          <w:tcPr>
            <w:tcW w:w="2059" w:type="dxa"/>
            <w:tcBorders>
              <w:top w:val="single" w:sz="4" w:space="0" w:color="auto"/>
              <w:left w:val="single" w:sz="4" w:space="0" w:color="auto"/>
              <w:bottom w:val="single" w:sz="4" w:space="0" w:color="auto"/>
            </w:tcBorders>
            <w:shd w:val="clear" w:color="auto" w:fill="FFFFFF"/>
          </w:tcPr>
          <w:p w14:paraId="0012BD5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M.CDE.00003</w:t>
            </w:r>
          </w:p>
        </w:tc>
        <w:tc>
          <w:tcPr>
            <w:tcW w:w="4186" w:type="dxa"/>
            <w:tcBorders>
              <w:top w:val="single" w:sz="4" w:space="0" w:color="auto"/>
              <w:left w:val="single" w:sz="4" w:space="0" w:color="auto"/>
              <w:bottom w:val="single" w:sz="4" w:space="0" w:color="auto"/>
            </w:tcBorders>
            <w:shd w:val="clear" w:color="auto" w:fill="FFFFFF"/>
          </w:tcPr>
          <w:p w14:paraId="69F5A25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ccdo:CommunicationDetailsType</w:t>
            </w:r>
            <w:r w:rsidR="0091441A">
              <w:rPr>
                <w:rFonts w:ascii="Sylfaen" w:hAnsi="Sylfaen"/>
                <w:sz w:val="20"/>
                <w:szCs w:val="20"/>
                <w:lang w:val="en-US"/>
              </w:rPr>
              <w:t xml:space="preserve"> </w:t>
            </w:r>
            <w:r w:rsidRPr="00DF3C76">
              <w:rPr>
                <w:rFonts w:ascii="Sylfaen" w:hAnsi="Sylfaen"/>
                <w:sz w:val="20"/>
                <w:szCs w:val="20"/>
              </w:rPr>
              <w:t>(M.CDT.00003)</w:t>
            </w:r>
          </w:p>
          <w:p w14:paraId="0F62D71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DE2D796"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347B7CBC" w14:textId="77777777" w:rsidTr="0091441A">
        <w:trPr>
          <w:jc w:val="center"/>
        </w:trPr>
        <w:tc>
          <w:tcPr>
            <w:tcW w:w="290" w:type="dxa"/>
            <w:shd w:val="clear" w:color="auto" w:fill="FFFFFF"/>
          </w:tcPr>
          <w:p w14:paraId="4FA9F120"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5943FB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top w:val="single" w:sz="4" w:space="0" w:color="auto"/>
              <w:right w:val="single" w:sz="4" w:space="0" w:color="auto"/>
            </w:tcBorders>
            <w:shd w:val="clear" w:color="auto" w:fill="FFFFFF"/>
          </w:tcPr>
          <w:p w14:paraId="635D9A0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8EA3DF5"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*.1.</w:t>
            </w:r>
            <w:r w:rsidR="00AC766B">
              <w:rPr>
                <w:rFonts w:ascii="Sylfaen" w:hAnsi="Sylfaen"/>
                <w:sz w:val="20"/>
                <w:szCs w:val="20"/>
                <w:lang w:val="en-US"/>
              </w:rPr>
              <w:tab/>
            </w:r>
            <w:r w:rsidRPr="00DF3C76">
              <w:rPr>
                <w:rFonts w:ascii="Sylfaen" w:hAnsi="Sylfaen"/>
                <w:sz w:val="20"/>
                <w:szCs w:val="20"/>
              </w:rPr>
              <w:t>Կապի տեսակի ծածկագիրը</w:t>
            </w:r>
          </w:p>
          <w:p w14:paraId="6D57A3D0"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(csdo:CommunicationChannelCode)</w:t>
            </w:r>
          </w:p>
        </w:tc>
        <w:tc>
          <w:tcPr>
            <w:tcW w:w="3572" w:type="dxa"/>
            <w:tcBorders>
              <w:top w:val="single" w:sz="4" w:space="0" w:color="auto"/>
              <w:left w:val="single" w:sz="4" w:space="0" w:color="auto"/>
              <w:bottom w:val="single" w:sz="4" w:space="0" w:color="auto"/>
            </w:tcBorders>
            <w:shd w:val="clear" w:color="auto" w:fill="FFFFFF"/>
          </w:tcPr>
          <w:p w14:paraId="56344B2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կապի միջոցի (կապուղու) տեսակի (հեռախոս, ֆաքս, էլեկտրոնային փոստ և այլն)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2F34539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M.SDE.00014</w:t>
            </w:r>
          </w:p>
        </w:tc>
        <w:tc>
          <w:tcPr>
            <w:tcW w:w="4186" w:type="dxa"/>
            <w:tcBorders>
              <w:top w:val="single" w:sz="4" w:space="0" w:color="auto"/>
              <w:left w:val="single" w:sz="4" w:space="0" w:color="auto"/>
              <w:bottom w:val="single" w:sz="4" w:space="0" w:color="auto"/>
            </w:tcBorders>
            <w:shd w:val="clear" w:color="auto" w:fill="FFFFFF"/>
          </w:tcPr>
          <w:p w14:paraId="0578813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csdo:CommunicationChannelCodeV2Type</w:t>
            </w:r>
            <w:r w:rsidR="0091441A" w:rsidRPr="0091441A">
              <w:rPr>
                <w:rFonts w:ascii="Sylfaen" w:hAnsi="Sylfaen"/>
                <w:sz w:val="20"/>
                <w:szCs w:val="20"/>
              </w:rPr>
              <w:t xml:space="preserve"> </w:t>
            </w:r>
            <w:r w:rsidRPr="00DF3C76">
              <w:rPr>
                <w:rFonts w:ascii="Sylfaen" w:hAnsi="Sylfaen"/>
                <w:sz w:val="20"/>
                <w:szCs w:val="20"/>
              </w:rPr>
              <w:t>(M.SDT.00163)</w:t>
            </w:r>
            <w:r w:rsidR="0091441A" w:rsidRPr="0091441A">
              <w:rPr>
                <w:rFonts w:ascii="Sylfaen" w:hAnsi="Sylfaen"/>
                <w:sz w:val="20"/>
                <w:szCs w:val="20"/>
              </w:rPr>
              <w:t xml:space="preserve"> </w:t>
            </w:r>
            <w:r w:rsidRPr="00DF3C76">
              <w:rPr>
                <w:rFonts w:ascii="Sylfaen" w:hAnsi="Sylfaen"/>
                <w:sz w:val="20"/>
                <w:szCs w:val="20"/>
              </w:rPr>
              <w:t>Ծածկագրի արժեքը՝ կապի տեսակների տեղեկատուին համապատասխան։</w:t>
            </w:r>
          </w:p>
          <w:p w14:paraId="7B01998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76CCB7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3C700ED"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5664848" w14:textId="77777777" w:rsidTr="0091441A">
        <w:trPr>
          <w:jc w:val="center"/>
        </w:trPr>
        <w:tc>
          <w:tcPr>
            <w:tcW w:w="290" w:type="dxa"/>
            <w:shd w:val="clear" w:color="auto" w:fill="FFFFFF"/>
          </w:tcPr>
          <w:p w14:paraId="006CFCDC"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02D3F1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12DB286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7CAA004F"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*.2.</w:t>
            </w:r>
            <w:r w:rsidR="00AC766B">
              <w:rPr>
                <w:rFonts w:ascii="Sylfaen" w:hAnsi="Sylfaen"/>
                <w:sz w:val="20"/>
                <w:szCs w:val="20"/>
                <w:lang w:val="en-US"/>
              </w:rPr>
              <w:tab/>
            </w:r>
            <w:r w:rsidRPr="00DF3C76">
              <w:rPr>
                <w:rFonts w:ascii="Sylfaen" w:hAnsi="Sylfaen"/>
                <w:sz w:val="20"/>
                <w:szCs w:val="20"/>
              </w:rPr>
              <w:t>Կապի տեսակի անվանումը</w:t>
            </w:r>
          </w:p>
          <w:p w14:paraId="20DAD16F"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(csdo:CommunicationChannelName)</w:t>
            </w:r>
          </w:p>
        </w:tc>
        <w:tc>
          <w:tcPr>
            <w:tcW w:w="3572" w:type="dxa"/>
            <w:tcBorders>
              <w:top w:val="single" w:sz="4" w:space="0" w:color="auto"/>
              <w:left w:val="single" w:sz="4" w:space="0" w:color="auto"/>
              <w:bottom w:val="single" w:sz="4" w:space="0" w:color="auto"/>
            </w:tcBorders>
            <w:shd w:val="clear" w:color="auto" w:fill="FFFFFF"/>
          </w:tcPr>
          <w:p w14:paraId="05A1572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կապի միջոցի (կապուղու) տեսակի (հեռախոս, ֆաքս, էլեկտրոնային փոստ և այլն) անվանումը</w:t>
            </w:r>
          </w:p>
        </w:tc>
        <w:tc>
          <w:tcPr>
            <w:tcW w:w="2059" w:type="dxa"/>
            <w:tcBorders>
              <w:top w:val="single" w:sz="4" w:space="0" w:color="auto"/>
              <w:left w:val="single" w:sz="4" w:space="0" w:color="auto"/>
              <w:bottom w:val="single" w:sz="4" w:space="0" w:color="auto"/>
            </w:tcBorders>
            <w:shd w:val="clear" w:color="auto" w:fill="FFFFFF"/>
          </w:tcPr>
          <w:p w14:paraId="199A60F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M.SDE.00093</w:t>
            </w:r>
          </w:p>
        </w:tc>
        <w:tc>
          <w:tcPr>
            <w:tcW w:w="4186" w:type="dxa"/>
            <w:tcBorders>
              <w:top w:val="single" w:sz="4" w:space="0" w:color="auto"/>
              <w:left w:val="single" w:sz="4" w:space="0" w:color="auto"/>
              <w:bottom w:val="single" w:sz="4" w:space="0" w:color="auto"/>
            </w:tcBorders>
            <w:shd w:val="clear" w:color="auto" w:fill="FFFFFF"/>
          </w:tcPr>
          <w:p w14:paraId="5286DB1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1A8FE8C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DE1276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1B26F57"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E828E7E" w14:textId="77777777" w:rsidTr="0091441A">
        <w:trPr>
          <w:jc w:val="center"/>
        </w:trPr>
        <w:tc>
          <w:tcPr>
            <w:tcW w:w="290" w:type="dxa"/>
            <w:shd w:val="clear" w:color="auto" w:fill="FFFFFF"/>
          </w:tcPr>
          <w:p w14:paraId="0FEFA64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7CBE85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right w:val="single" w:sz="4" w:space="0" w:color="auto"/>
            </w:tcBorders>
            <w:shd w:val="clear" w:color="auto" w:fill="FFFFFF"/>
          </w:tcPr>
          <w:p w14:paraId="649DEC1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976D9BE"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*.3.</w:t>
            </w:r>
            <w:r w:rsidR="00AC766B">
              <w:rPr>
                <w:rFonts w:ascii="Sylfaen" w:hAnsi="Sylfaen"/>
                <w:sz w:val="20"/>
                <w:szCs w:val="20"/>
                <w:lang w:val="en-US"/>
              </w:rPr>
              <w:tab/>
            </w:r>
            <w:r w:rsidRPr="00DF3C76">
              <w:rPr>
                <w:rFonts w:ascii="Sylfaen" w:hAnsi="Sylfaen"/>
                <w:sz w:val="20"/>
                <w:szCs w:val="20"/>
              </w:rPr>
              <w:t>Կապուղու նույնականացուցիչը</w:t>
            </w:r>
          </w:p>
          <w:p w14:paraId="7F8C0804"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(csdo:CommunicationChannelId)</w:t>
            </w:r>
          </w:p>
        </w:tc>
        <w:tc>
          <w:tcPr>
            <w:tcW w:w="3572" w:type="dxa"/>
            <w:tcBorders>
              <w:top w:val="single" w:sz="4" w:space="0" w:color="auto"/>
              <w:left w:val="single" w:sz="4" w:space="0" w:color="auto"/>
              <w:bottom w:val="single" w:sz="4" w:space="0" w:color="auto"/>
            </w:tcBorders>
            <w:shd w:val="clear" w:color="auto" w:fill="FFFFFF"/>
          </w:tcPr>
          <w:p w14:paraId="3A1C71E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կապուղին նույնականացնող պայմանանշանների հաջորդականությունը (հեռախոսահամարի, ֆաքսի, էլեկտրոնային փոստի հասցեի և այլնի նշում)</w:t>
            </w:r>
          </w:p>
        </w:tc>
        <w:tc>
          <w:tcPr>
            <w:tcW w:w="2059" w:type="dxa"/>
            <w:tcBorders>
              <w:top w:val="single" w:sz="4" w:space="0" w:color="auto"/>
              <w:left w:val="single" w:sz="4" w:space="0" w:color="auto"/>
              <w:bottom w:val="single" w:sz="4" w:space="0" w:color="auto"/>
            </w:tcBorders>
            <w:shd w:val="clear" w:color="auto" w:fill="FFFFFF"/>
          </w:tcPr>
          <w:p w14:paraId="704B36E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M.SDE.00015</w:t>
            </w:r>
          </w:p>
        </w:tc>
        <w:tc>
          <w:tcPr>
            <w:tcW w:w="4186" w:type="dxa"/>
            <w:tcBorders>
              <w:top w:val="single" w:sz="4" w:space="0" w:color="auto"/>
              <w:left w:val="single" w:sz="4" w:space="0" w:color="auto"/>
              <w:bottom w:val="single" w:sz="4" w:space="0" w:color="auto"/>
            </w:tcBorders>
            <w:shd w:val="clear" w:color="auto" w:fill="FFFFFF"/>
          </w:tcPr>
          <w:p w14:paraId="1087649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csdo:CommunicationChannelIdType</w:t>
            </w:r>
            <w:r w:rsidR="0091441A">
              <w:rPr>
                <w:rFonts w:ascii="Sylfaen" w:hAnsi="Sylfaen"/>
                <w:sz w:val="20"/>
                <w:szCs w:val="20"/>
                <w:lang w:val="en-US"/>
              </w:rPr>
              <w:t xml:space="preserve"> </w:t>
            </w:r>
            <w:r w:rsidRPr="00DF3C76">
              <w:rPr>
                <w:rFonts w:ascii="Sylfaen" w:hAnsi="Sylfaen"/>
                <w:sz w:val="20"/>
                <w:szCs w:val="20"/>
              </w:rPr>
              <w:t>(M.SDT.00015)</w:t>
            </w:r>
          </w:p>
          <w:p w14:paraId="352BA33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6620659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3E5528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F9CD420"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6689976F" w14:textId="77777777" w:rsidTr="0091441A">
        <w:trPr>
          <w:jc w:val="center"/>
        </w:trPr>
        <w:tc>
          <w:tcPr>
            <w:tcW w:w="290" w:type="dxa"/>
            <w:shd w:val="clear" w:color="auto" w:fill="FFFFFF"/>
          </w:tcPr>
          <w:p w14:paraId="41A13A76" w14:textId="77777777" w:rsidR="008D6FA4" w:rsidRPr="000121C3" w:rsidRDefault="008D6FA4" w:rsidP="000121C3">
            <w:pPr>
              <w:spacing w:after="120"/>
              <w:rPr>
                <w:rFonts w:ascii="Sylfaen" w:hAnsi="Sylfaen"/>
                <w:sz w:val="20"/>
                <w:szCs w:val="20"/>
              </w:rPr>
            </w:pPr>
          </w:p>
        </w:tc>
        <w:tc>
          <w:tcPr>
            <w:tcW w:w="284" w:type="dxa"/>
            <w:tcBorders>
              <w:bottom w:val="single" w:sz="4" w:space="0" w:color="auto"/>
              <w:right w:val="single" w:sz="4" w:space="0" w:color="auto"/>
            </w:tcBorders>
            <w:shd w:val="clear" w:color="auto" w:fill="FFFFFF"/>
          </w:tcPr>
          <w:p w14:paraId="614C8DA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50E3B9EE" w14:textId="77777777" w:rsidR="008D6FA4" w:rsidRPr="00DF3C76" w:rsidRDefault="008D6FA4" w:rsidP="00AC766B">
            <w:pPr>
              <w:pStyle w:val="Bodytext20"/>
              <w:shd w:val="clear" w:color="auto" w:fill="auto"/>
              <w:tabs>
                <w:tab w:val="left" w:pos="833"/>
              </w:tabs>
              <w:spacing w:before="0" w:after="120" w:line="240" w:lineRule="auto"/>
              <w:ind w:hanging="4"/>
              <w:jc w:val="left"/>
              <w:rPr>
                <w:rFonts w:ascii="Sylfaen" w:hAnsi="Sylfaen"/>
                <w:sz w:val="20"/>
                <w:szCs w:val="20"/>
              </w:rPr>
            </w:pPr>
            <w:r w:rsidRPr="00DF3C76">
              <w:rPr>
                <w:rFonts w:ascii="Sylfaen" w:hAnsi="Sylfaen"/>
                <w:sz w:val="20"/>
                <w:szCs w:val="20"/>
              </w:rPr>
              <w:t>2.10.12.</w:t>
            </w:r>
            <w:r w:rsidR="00AC766B" w:rsidRPr="00F83622">
              <w:rPr>
                <w:rFonts w:ascii="Sylfaen" w:hAnsi="Sylfaen"/>
                <w:sz w:val="20"/>
                <w:szCs w:val="20"/>
              </w:rPr>
              <w:tab/>
            </w:r>
            <w:r w:rsidRPr="00DF3C76">
              <w:rPr>
                <w:rFonts w:ascii="Sylfaen" w:hAnsi="Sylfaen"/>
                <w:sz w:val="20"/>
                <w:szCs w:val="20"/>
              </w:rPr>
              <w:t>Մատակարարման շղթայի մասնակցի տեսակի ծածկագիրը</w:t>
            </w:r>
          </w:p>
          <w:p w14:paraId="4B60AD0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(csdo:SupplyChainPartyKindCode)</w:t>
            </w:r>
          </w:p>
        </w:tc>
        <w:tc>
          <w:tcPr>
            <w:tcW w:w="3572" w:type="dxa"/>
            <w:tcBorders>
              <w:top w:val="single" w:sz="4" w:space="0" w:color="auto"/>
              <w:left w:val="single" w:sz="4" w:space="0" w:color="auto"/>
              <w:bottom w:val="single" w:sz="4" w:space="0" w:color="auto"/>
            </w:tcBorders>
            <w:shd w:val="clear" w:color="auto" w:fill="FFFFFF"/>
          </w:tcPr>
          <w:p w14:paraId="56DA25D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մատակարարման շղթայի մասնակցի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09EB0D4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M.SDE.00310</w:t>
            </w:r>
          </w:p>
        </w:tc>
        <w:tc>
          <w:tcPr>
            <w:tcW w:w="4186" w:type="dxa"/>
            <w:tcBorders>
              <w:top w:val="single" w:sz="4" w:space="0" w:color="auto"/>
              <w:left w:val="single" w:sz="4" w:space="0" w:color="auto"/>
              <w:bottom w:val="single" w:sz="4" w:space="0" w:color="auto"/>
            </w:tcBorders>
            <w:shd w:val="clear" w:color="auto" w:fill="FFFFFF"/>
          </w:tcPr>
          <w:p w14:paraId="1968A0D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csdo:Code2Type (M.SDT.00170) Պայմանանշանների նորմալացված տող։</w:t>
            </w:r>
          </w:p>
          <w:p w14:paraId="5DEF990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Երկարությունը՝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CF30A2"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49D5E5B2" w14:textId="77777777" w:rsidTr="0091441A">
        <w:trPr>
          <w:jc w:val="center"/>
        </w:trPr>
        <w:tc>
          <w:tcPr>
            <w:tcW w:w="290" w:type="dxa"/>
            <w:tcBorders>
              <w:right w:val="single" w:sz="4" w:space="0" w:color="auto"/>
            </w:tcBorders>
            <w:shd w:val="clear" w:color="auto" w:fill="FFFFFF"/>
          </w:tcPr>
          <w:p w14:paraId="47835C55"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157A0F02" w14:textId="77777777" w:rsidR="008D6FA4" w:rsidRPr="00DF3C76" w:rsidRDefault="008D6FA4" w:rsidP="00AC766B">
            <w:pPr>
              <w:pStyle w:val="Bodytext20"/>
              <w:shd w:val="clear" w:color="auto" w:fill="auto"/>
              <w:tabs>
                <w:tab w:val="left" w:pos="591"/>
              </w:tabs>
              <w:spacing w:before="0" w:after="120" w:line="240" w:lineRule="auto"/>
              <w:ind w:hanging="4"/>
              <w:jc w:val="left"/>
              <w:rPr>
                <w:rFonts w:ascii="Sylfaen" w:hAnsi="Sylfaen"/>
                <w:sz w:val="20"/>
                <w:szCs w:val="20"/>
              </w:rPr>
            </w:pPr>
            <w:r w:rsidRPr="00DF3C76">
              <w:rPr>
                <w:rFonts w:ascii="Sylfaen" w:hAnsi="Sylfaen"/>
                <w:sz w:val="20"/>
                <w:szCs w:val="20"/>
              </w:rPr>
              <w:t>2.11.</w:t>
            </w:r>
            <w:r w:rsidR="00AC766B">
              <w:rPr>
                <w:rFonts w:ascii="Sylfaen" w:hAnsi="Sylfaen"/>
                <w:sz w:val="20"/>
                <w:szCs w:val="20"/>
                <w:lang w:val="en-US"/>
              </w:rPr>
              <w:tab/>
            </w:r>
            <w:r w:rsidRPr="00DF3C76">
              <w:rPr>
                <w:rFonts w:ascii="Sylfaen" w:hAnsi="Sylfaen"/>
                <w:sz w:val="20"/>
                <w:szCs w:val="20"/>
              </w:rPr>
              <w:t>Ապրանքի սերիան (smcdo:BatchDetails)</w:t>
            </w:r>
          </w:p>
        </w:tc>
        <w:tc>
          <w:tcPr>
            <w:tcW w:w="3572" w:type="dxa"/>
            <w:tcBorders>
              <w:top w:val="single" w:sz="4" w:space="0" w:color="auto"/>
              <w:left w:val="single" w:sz="4" w:space="0" w:color="auto"/>
              <w:bottom w:val="single" w:sz="4" w:space="0" w:color="auto"/>
            </w:tcBorders>
            <w:shd w:val="clear" w:color="auto" w:fill="FFFFFF"/>
          </w:tcPr>
          <w:p w14:paraId="069E894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ապրանքի սերիայի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0B065D6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M.SM.CDE.00132</w:t>
            </w:r>
          </w:p>
        </w:tc>
        <w:tc>
          <w:tcPr>
            <w:tcW w:w="4186" w:type="dxa"/>
            <w:tcBorders>
              <w:top w:val="single" w:sz="4" w:space="0" w:color="auto"/>
              <w:left w:val="single" w:sz="4" w:space="0" w:color="auto"/>
              <w:bottom w:val="single" w:sz="4" w:space="0" w:color="auto"/>
            </w:tcBorders>
            <w:shd w:val="clear" w:color="auto" w:fill="FFFFFF"/>
          </w:tcPr>
          <w:p w14:paraId="0E3A6A7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smcdo:BatchDetailsType</w:t>
            </w:r>
            <w:r w:rsidR="0091441A">
              <w:rPr>
                <w:rFonts w:ascii="Sylfaen" w:hAnsi="Sylfaen"/>
                <w:sz w:val="20"/>
                <w:szCs w:val="20"/>
                <w:lang w:val="en-US"/>
              </w:rPr>
              <w:t xml:space="preserve"> </w:t>
            </w:r>
            <w:r w:rsidRPr="00DF3C76">
              <w:rPr>
                <w:rFonts w:ascii="Sylfaen" w:hAnsi="Sylfaen"/>
                <w:sz w:val="20"/>
                <w:szCs w:val="20"/>
              </w:rPr>
              <w:t>(M.SM.CDT.00111)</w:t>
            </w:r>
          </w:p>
          <w:p w14:paraId="7212876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E27601"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12358EC8" w14:textId="77777777" w:rsidTr="0091441A">
        <w:trPr>
          <w:jc w:val="center"/>
        </w:trPr>
        <w:tc>
          <w:tcPr>
            <w:tcW w:w="290" w:type="dxa"/>
            <w:shd w:val="clear" w:color="auto" w:fill="FFFFFF"/>
          </w:tcPr>
          <w:p w14:paraId="2DD9B5A2" w14:textId="77777777" w:rsidR="008D6FA4" w:rsidRPr="000121C3" w:rsidRDefault="008D6FA4" w:rsidP="000121C3">
            <w:pPr>
              <w:spacing w:after="120"/>
              <w:rPr>
                <w:rFonts w:ascii="Sylfaen" w:hAnsi="Sylfaen"/>
                <w:sz w:val="20"/>
                <w:szCs w:val="20"/>
              </w:rPr>
            </w:pPr>
          </w:p>
        </w:tc>
        <w:tc>
          <w:tcPr>
            <w:tcW w:w="284" w:type="dxa"/>
            <w:tcBorders>
              <w:top w:val="single" w:sz="4" w:space="0" w:color="auto"/>
              <w:right w:val="single" w:sz="4" w:space="0" w:color="auto"/>
            </w:tcBorders>
            <w:shd w:val="clear" w:color="auto" w:fill="FFFFFF"/>
          </w:tcPr>
          <w:p w14:paraId="1419C4C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3B9E86E5" w14:textId="77777777" w:rsidR="008D6FA4" w:rsidRPr="00DF3C76" w:rsidRDefault="008D6FA4" w:rsidP="00AC766B">
            <w:pPr>
              <w:pStyle w:val="Bodytext20"/>
              <w:shd w:val="clear" w:color="auto" w:fill="auto"/>
              <w:tabs>
                <w:tab w:val="left" w:pos="720"/>
              </w:tabs>
              <w:spacing w:before="0" w:after="120" w:line="240" w:lineRule="auto"/>
              <w:ind w:hanging="4"/>
              <w:jc w:val="left"/>
              <w:rPr>
                <w:rFonts w:ascii="Sylfaen" w:hAnsi="Sylfaen"/>
                <w:sz w:val="20"/>
                <w:szCs w:val="20"/>
              </w:rPr>
            </w:pPr>
            <w:r w:rsidRPr="00DF3C76">
              <w:rPr>
                <w:rFonts w:ascii="Sylfaen" w:hAnsi="Sylfaen"/>
                <w:sz w:val="20"/>
                <w:szCs w:val="20"/>
              </w:rPr>
              <w:t>2.11.1.</w:t>
            </w:r>
            <w:r w:rsidR="00AC766B" w:rsidRPr="00F83622">
              <w:rPr>
                <w:rFonts w:ascii="Sylfaen" w:hAnsi="Sylfaen"/>
                <w:sz w:val="20"/>
                <w:szCs w:val="20"/>
              </w:rPr>
              <w:tab/>
            </w:r>
            <w:r w:rsidRPr="00DF3C76">
              <w:rPr>
                <w:rFonts w:ascii="Sylfaen" w:hAnsi="Sylfaen"/>
                <w:sz w:val="20"/>
                <w:szCs w:val="20"/>
              </w:rPr>
              <w:t>Ապրանքի սերիայի համարը (smsdo:BatchId)</w:t>
            </w:r>
          </w:p>
        </w:tc>
        <w:tc>
          <w:tcPr>
            <w:tcW w:w="3572" w:type="dxa"/>
            <w:tcBorders>
              <w:top w:val="single" w:sz="4" w:space="0" w:color="auto"/>
              <w:left w:val="single" w:sz="4" w:space="0" w:color="auto"/>
              <w:bottom w:val="single" w:sz="4" w:space="0" w:color="auto"/>
            </w:tcBorders>
            <w:shd w:val="clear" w:color="auto" w:fill="FFFFFF"/>
          </w:tcPr>
          <w:p w14:paraId="4BA9C40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ապրանքի սերիայի նույնականացման եզակի համարը</w:t>
            </w:r>
          </w:p>
        </w:tc>
        <w:tc>
          <w:tcPr>
            <w:tcW w:w="2059" w:type="dxa"/>
            <w:tcBorders>
              <w:top w:val="single" w:sz="4" w:space="0" w:color="auto"/>
              <w:left w:val="single" w:sz="4" w:space="0" w:color="auto"/>
              <w:bottom w:val="single" w:sz="4" w:space="0" w:color="auto"/>
            </w:tcBorders>
            <w:shd w:val="clear" w:color="auto" w:fill="FFFFFF"/>
          </w:tcPr>
          <w:p w14:paraId="4AD2FDC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M.SM.SDE.00176</w:t>
            </w:r>
          </w:p>
        </w:tc>
        <w:tc>
          <w:tcPr>
            <w:tcW w:w="4186" w:type="dxa"/>
            <w:tcBorders>
              <w:top w:val="single" w:sz="4" w:space="0" w:color="auto"/>
              <w:left w:val="single" w:sz="4" w:space="0" w:color="auto"/>
              <w:bottom w:val="single" w:sz="4" w:space="0" w:color="auto"/>
            </w:tcBorders>
            <w:shd w:val="clear" w:color="auto" w:fill="FFFFFF"/>
          </w:tcPr>
          <w:p w14:paraId="1B5F0AC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csdo:Id50Type (M.SDT.00093) Պայմանանշանների նորմալացված տող։</w:t>
            </w:r>
          </w:p>
          <w:p w14:paraId="282CFFF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16526E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092939D"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EF2E302" w14:textId="77777777" w:rsidTr="0091441A">
        <w:trPr>
          <w:jc w:val="center"/>
        </w:trPr>
        <w:tc>
          <w:tcPr>
            <w:tcW w:w="290" w:type="dxa"/>
            <w:shd w:val="clear" w:color="auto" w:fill="FFFFFF"/>
          </w:tcPr>
          <w:p w14:paraId="2BB35099"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1927B69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2393A49E" w14:textId="77777777" w:rsidR="008D6FA4" w:rsidRPr="00DF3C76" w:rsidRDefault="008D6FA4" w:rsidP="00AC766B">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2.11.2.</w:t>
            </w:r>
            <w:r w:rsidR="00AC766B">
              <w:rPr>
                <w:rFonts w:ascii="Sylfaen" w:hAnsi="Sylfaen"/>
                <w:sz w:val="20"/>
                <w:szCs w:val="20"/>
                <w:lang w:val="en-US"/>
              </w:rPr>
              <w:tab/>
            </w:r>
            <w:r w:rsidRPr="00DF3C76">
              <w:rPr>
                <w:rFonts w:ascii="Sylfaen" w:hAnsi="Sylfaen"/>
                <w:sz w:val="20"/>
                <w:szCs w:val="20"/>
              </w:rPr>
              <w:t>Արտադրման ամսաթիվը (csdo:ManufactureDate)</w:t>
            </w:r>
          </w:p>
        </w:tc>
        <w:tc>
          <w:tcPr>
            <w:tcW w:w="3572" w:type="dxa"/>
            <w:tcBorders>
              <w:top w:val="single" w:sz="4" w:space="0" w:color="auto"/>
              <w:left w:val="single" w:sz="4" w:space="0" w:color="auto"/>
              <w:bottom w:val="single" w:sz="4" w:space="0" w:color="auto"/>
            </w:tcBorders>
            <w:shd w:val="clear" w:color="auto" w:fill="FFFFFF"/>
          </w:tcPr>
          <w:p w14:paraId="721F0B9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ապրանքի արտադրման ամսաթիվը</w:t>
            </w:r>
          </w:p>
        </w:tc>
        <w:tc>
          <w:tcPr>
            <w:tcW w:w="2059" w:type="dxa"/>
            <w:tcBorders>
              <w:top w:val="single" w:sz="4" w:space="0" w:color="auto"/>
              <w:left w:val="single" w:sz="4" w:space="0" w:color="auto"/>
              <w:bottom w:val="single" w:sz="4" w:space="0" w:color="auto"/>
            </w:tcBorders>
            <w:shd w:val="clear" w:color="auto" w:fill="FFFFFF"/>
          </w:tcPr>
          <w:p w14:paraId="2C0D6FC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M.SDE.00215</w:t>
            </w:r>
          </w:p>
        </w:tc>
        <w:tc>
          <w:tcPr>
            <w:tcW w:w="4186" w:type="dxa"/>
            <w:tcBorders>
              <w:top w:val="single" w:sz="4" w:space="0" w:color="auto"/>
              <w:left w:val="single" w:sz="4" w:space="0" w:color="auto"/>
              <w:bottom w:val="single" w:sz="4" w:space="0" w:color="auto"/>
            </w:tcBorders>
            <w:shd w:val="clear" w:color="auto" w:fill="FFFFFF"/>
          </w:tcPr>
          <w:p w14:paraId="1A86BA9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DB18973"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C202B17" w14:textId="77777777" w:rsidTr="0091441A">
        <w:trPr>
          <w:jc w:val="center"/>
        </w:trPr>
        <w:tc>
          <w:tcPr>
            <w:tcW w:w="290" w:type="dxa"/>
            <w:shd w:val="clear" w:color="auto" w:fill="FFFFFF"/>
          </w:tcPr>
          <w:p w14:paraId="26FBA296"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1E992CA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75540765" w14:textId="77777777" w:rsidR="008D6FA4" w:rsidRPr="00DF3C76" w:rsidRDefault="008D6FA4" w:rsidP="00AC766B">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2.11.3.</w:t>
            </w:r>
            <w:r w:rsidR="00AC766B" w:rsidRPr="00F83622">
              <w:rPr>
                <w:rFonts w:ascii="Sylfaen" w:hAnsi="Sylfaen"/>
                <w:sz w:val="20"/>
                <w:szCs w:val="20"/>
              </w:rPr>
              <w:tab/>
            </w:r>
            <w:r w:rsidRPr="00DF3C76">
              <w:rPr>
                <w:rFonts w:ascii="Sylfaen" w:hAnsi="Sylfaen"/>
                <w:sz w:val="20"/>
                <w:szCs w:val="20"/>
              </w:rPr>
              <w:t>Արտադրանքի պիտանիության ժամկետի ավարտի ամսաթիվը (csdo:ProductShelfLifeEndDate)</w:t>
            </w:r>
          </w:p>
        </w:tc>
        <w:tc>
          <w:tcPr>
            <w:tcW w:w="3572" w:type="dxa"/>
            <w:tcBorders>
              <w:top w:val="single" w:sz="4" w:space="0" w:color="auto"/>
              <w:left w:val="single" w:sz="4" w:space="0" w:color="auto"/>
              <w:bottom w:val="single" w:sz="4" w:space="0" w:color="auto"/>
            </w:tcBorders>
            <w:shd w:val="clear" w:color="auto" w:fill="FFFFFF"/>
          </w:tcPr>
          <w:p w14:paraId="33AC950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պիտանիության ժամկետի ավարտի ամսաթիվը</w:t>
            </w:r>
          </w:p>
        </w:tc>
        <w:tc>
          <w:tcPr>
            <w:tcW w:w="2059" w:type="dxa"/>
            <w:tcBorders>
              <w:top w:val="single" w:sz="4" w:space="0" w:color="auto"/>
              <w:left w:val="single" w:sz="4" w:space="0" w:color="auto"/>
              <w:bottom w:val="single" w:sz="4" w:space="0" w:color="auto"/>
            </w:tcBorders>
            <w:shd w:val="clear" w:color="auto" w:fill="FFFFFF"/>
          </w:tcPr>
          <w:p w14:paraId="7EDDA6D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M.SDE.00248</w:t>
            </w:r>
          </w:p>
        </w:tc>
        <w:tc>
          <w:tcPr>
            <w:tcW w:w="4186" w:type="dxa"/>
            <w:tcBorders>
              <w:top w:val="single" w:sz="4" w:space="0" w:color="auto"/>
              <w:left w:val="single" w:sz="4" w:space="0" w:color="auto"/>
              <w:bottom w:val="single" w:sz="4" w:space="0" w:color="auto"/>
            </w:tcBorders>
            <w:shd w:val="clear" w:color="auto" w:fill="FFFFFF"/>
          </w:tcPr>
          <w:p w14:paraId="1857B2D9" w14:textId="77777777" w:rsidR="008D6FA4" w:rsidRPr="00DF3C76" w:rsidRDefault="008D6FA4" w:rsidP="00962EB9">
            <w:pPr>
              <w:pStyle w:val="Bodytext20"/>
              <w:shd w:val="clear" w:color="auto" w:fill="auto"/>
              <w:spacing w:before="0" w:after="0" w:line="240" w:lineRule="auto"/>
              <w:ind w:hanging="6"/>
              <w:jc w:val="left"/>
              <w:rPr>
                <w:rFonts w:ascii="Sylfaen" w:hAnsi="Sylfaen"/>
                <w:sz w:val="20"/>
                <w:szCs w:val="20"/>
              </w:rPr>
            </w:pPr>
            <w:r w:rsidRPr="00DF3C76">
              <w:rPr>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774EFCB"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F82A7FE" w14:textId="77777777" w:rsidTr="0091441A">
        <w:trPr>
          <w:jc w:val="center"/>
        </w:trPr>
        <w:tc>
          <w:tcPr>
            <w:tcW w:w="290" w:type="dxa"/>
            <w:shd w:val="clear" w:color="auto" w:fill="FFFFFF"/>
          </w:tcPr>
          <w:p w14:paraId="5922045F"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090E836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0CD31C66" w14:textId="77777777" w:rsidR="008D6FA4" w:rsidRPr="00DF3C76" w:rsidRDefault="008D6FA4" w:rsidP="00AC766B">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2.11.4.</w:t>
            </w:r>
            <w:r w:rsidR="00AC766B">
              <w:rPr>
                <w:rFonts w:ascii="Sylfaen" w:hAnsi="Sylfaen"/>
                <w:sz w:val="20"/>
                <w:szCs w:val="20"/>
                <w:lang w:val="en-US"/>
              </w:rPr>
              <w:tab/>
            </w:r>
            <w:r w:rsidRPr="00DF3C76">
              <w:rPr>
                <w:rFonts w:ascii="Sylfaen" w:hAnsi="Sylfaen"/>
                <w:sz w:val="20"/>
                <w:szCs w:val="20"/>
              </w:rPr>
              <w:t>Ապրանքի քանակը</w:t>
            </w:r>
          </w:p>
          <w:p w14:paraId="19F527B5" w14:textId="77777777" w:rsidR="008D6FA4" w:rsidRPr="00DF3C76" w:rsidRDefault="008D6FA4" w:rsidP="00AC766B">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(csdo:UnifiedCommodityMeasure)</w:t>
            </w:r>
          </w:p>
        </w:tc>
        <w:tc>
          <w:tcPr>
            <w:tcW w:w="3572" w:type="dxa"/>
            <w:tcBorders>
              <w:top w:val="single" w:sz="4" w:space="0" w:color="auto"/>
              <w:left w:val="single" w:sz="4" w:space="0" w:color="auto"/>
              <w:bottom w:val="single" w:sz="4" w:space="0" w:color="auto"/>
            </w:tcBorders>
            <w:shd w:val="clear" w:color="auto" w:fill="FFFFFF"/>
          </w:tcPr>
          <w:p w14:paraId="6D011C8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սերիայում ապրանքի քանակը՝ արտահայտված հատով, զանգվածի միավորներով, ծավալային կամ այլ միավորներով</w:t>
            </w:r>
          </w:p>
        </w:tc>
        <w:tc>
          <w:tcPr>
            <w:tcW w:w="2059" w:type="dxa"/>
            <w:tcBorders>
              <w:top w:val="single" w:sz="4" w:space="0" w:color="auto"/>
              <w:left w:val="single" w:sz="4" w:space="0" w:color="auto"/>
              <w:bottom w:val="single" w:sz="4" w:space="0" w:color="auto"/>
            </w:tcBorders>
            <w:shd w:val="clear" w:color="auto" w:fill="FFFFFF"/>
          </w:tcPr>
          <w:p w14:paraId="5EAF3AD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M.SDE.00167</w:t>
            </w:r>
          </w:p>
        </w:tc>
        <w:tc>
          <w:tcPr>
            <w:tcW w:w="4186" w:type="dxa"/>
            <w:tcBorders>
              <w:top w:val="single" w:sz="4" w:space="0" w:color="auto"/>
              <w:left w:val="single" w:sz="4" w:space="0" w:color="auto"/>
              <w:bottom w:val="single" w:sz="4" w:space="0" w:color="auto"/>
            </w:tcBorders>
            <w:shd w:val="clear" w:color="auto" w:fill="FFFFFF"/>
          </w:tcPr>
          <w:p w14:paraId="0371D42E" w14:textId="77777777" w:rsidR="008D6FA4" w:rsidRPr="00DF3C76" w:rsidRDefault="008D6FA4" w:rsidP="00962EB9">
            <w:pPr>
              <w:pStyle w:val="Bodytext20"/>
              <w:shd w:val="clear" w:color="auto" w:fill="auto"/>
              <w:spacing w:before="0" w:after="0" w:line="240" w:lineRule="auto"/>
              <w:ind w:hanging="6"/>
              <w:jc w:val="left"/>
              <w:rPr>
                <w:rFonts w:ascii="Sylfaen" w:hAnsi="Sylfaen"/>
                <w:sz w:val="20"/>
                <w:szCs w:val="20"/>
              </w:rPr>
            </w:pPr>
            <w:r w:rsidRPr="00DF3C76">
              <w:rPr>
                <w:rFonts w:ascii="Sylfaen" w:hAnsi="Sylfaen"/>
                <w:sz w:val="20"/>
                <w:szCs w:val="20"/>
              </w:rPr>
              <w:t>csdo:UnifiedPhysicalMeasureType</w:t>
            </w:r>
            <w:r w:rsidR="0091441A">
              <w:rPr>
                <w:rFonts w:ascii="Sylfaen" w:hAnsi="Sylfaen"/>
                <w:sz w:val="20"/>
                <w:szCs w:val="20"/>
                <w:lang w:val="en-US"/>
              </w:rPr>
              <w:t xml:space="preserve"> </w:t>
            </w:r>
            <w:r w:rsidRPr="00DF3C76">
              <w:rPr>
                <w:rFonts w:ascii="Sylfaen" w:hAnsi="Sylfaen"/>
                <w:sz w:val="20"/>
                <w:szCs w:val="20"/>
              </w:rPr>
              <w:t>(M.SDT.00122)</w:t>
            </w:r>
          </w:p>
          <w:p w14:paraId="40E59C69" w14:textId="77777777" w:rsidR="008D6FA4" w:rsidRPr="00DF3C76" w:rsidRDefault="008D6FA4" w:rsidP="00962EB9">
            <w:pPr>
              <w:pStyle w:val="Bodytext20"/>
              <w:shd w:val="clear" w:color="auto" w:fill="auto"/>
              <w:spacing w:before="0" w:after="0" w:line="240" w:lineRule="auto"/>
              <w:ind w:hanging="6"/>
              <w:jc w:val="left"/>
              <w:rPr>
                <w:rFonts w:ascii="Sylfaen" w:hAnsi="Sylfaen"/>
                <w:sz w:val="20"/>
                <w:szCs w:val="20"/>
              </w:rPr>
            </w:pPr>
            <w:r w:rsidRPr="00DF3C76">
              <w:rPr>
                <w:rFonts w:ascii="Sylfaen" w:hAnsi="Sylfaen"/>
                <w:sz w:val="20"/>
                <w:szCs w:val="20"/>
              </w:rPr>
              <w:t>Թիվը՝ հաշվարկի տասական համակարգում։</w:t>
            </w:r>
          </w:p>
          <w:p w14:paraId="43AE4EB9" w14:textId="77777777" w:rsidR="008D6FA4" w:rsidRPr="00DF3C76" w:rsidRDefault="008D6FA4" w:rsidP="00962EB9">
            <w:pPr>
              <w:pStyle w:val="Bodytext20"/>
              <w:shd w:val="clear" w:color="auto" w:fill="auto"/>
              <w:spacing w:before="0" w:after="0" w:line="240" w:lineRule="auto"/>
              <w:ind w:hanging="6"/>
              <w:jc w:val="left"/>
              <w:rPr>
                <w:rFonts w:ascii="Sylfaen" w:hAnsi="Sylfaen"/>
                <w:sz w:val="20"/>
                <w:szCs w:val="20"/>
              </w:rPr>
            </w:pPr>
            <w:r w:rsidRPr="00DF3C76">
              <w:rPr>
                <w:rFonts w:ascii="Sylfaen" w:hAnsi="Sylfaen"/>
                <w:sz w:val="20"/>
                <w:szCs w:val="20"/>
              </w:rPr>
              <w:t>Թվանշանների առավելագույն քանակը՝ 24։</w:t>
            </w:r>
          </w:p>
          <w:p w14:paraId="110EDC3D" w14:textId="77777777" w:rsidR="008D6FA4" w:rsidRPr="00DF3C76" w:rsidRDefault="008D6FA4" w:rsidP="00962EB9">
            <w:pPr>
              <w:pStyle w:val="Bodytext20"/>
              <w:shd w:val="clear" w:color="auto" w:fill="auto"/>
              <w:spacing w:before="0" w:after="0" w:line="240" w:lineRule="auto"/>
              <w:ind w:hanging="6"/>
              <w:jc w:val="left"/>
              <w:rPr>
                <w:rFonts w:ascii="Sylfaen" w:hAnsi="Sylfaen"/>
                <w:sz w:val="20"/>
                <w:szCs w:val="20"/>
              </w:rPr>
            </w:pPr>
            <w:r w:rsidRPr="00DF3C76">
              <w:rPr>
                <w:rFonts w:ascii="Sylfaen" w:hAnsi="Sylfaen"/>
                <w:sz w:val="20"/>
                <w:szCs w:val="20"/>
              </w:rPr>
              <w:t>Կոտորակային թվանշանների առավելագույն քանակը՝ 6</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223B926"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7CD46BD" w14:textId="77777777" w:rsidTr="0091441A">
        <w:trPr>
          <w:jc w:val="center"/>
        </w:trPr>
        <w:tc>
          <w:tcPr>
            <w:tcW w:w="290" w:type="dxa"/>
            <w:shd w:val="clear" w:color="auto" w:fill="FFFFFF"/>
          </w:tcPr>
          <w:p w14:paraId="4273962A"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754A06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349A4C6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E722C71"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ա)</w:t>
            </w:r>
            <w:r w:rsidR="00AC766B" w:rsidRPr="00AC766B">
              <w:rPr>
                <w:rFonts w:ascii="Sylfaen" w:hAnsi="Sylfaen"/>
                <w:sz w:val="20"/>
                <w:szCs w:val="20"/>
              </w:rPr>
              <w:tab/>
            </w:r>
            <w:r w:rsidRPr="00DF3C76">
              <w:rPr>
                <w:rFonts w:ascii="Sylfaen" w:hAnsi="Sylfaen"/>
                <w:sz w:val="20"/>
                <w:szCs w:val="20"/>
              </w:rPr>
              <w:t>Չափման միավորը</w:t>
            </w:r>
          </w:p>
          <w:p w14:paraId="1D1FABCB" w14:textId="77777777" w:rsidR="008D6FA4" w:rsidRPr="00DF3C76" w:rsidRDefault="008D6FA4" w:rsidP="0091441A">
            <w:pPr>
              <w:pStyle w:val="Bodytext20"/>
              <w:shd w:val="clear" w:color="auto" w:fill="auto"/>
              <w:tabs>
                <w:tab w:val="left" w:pos="416"/>
              </w:tabs>
              <w:spacing w:before="0" w:after="120" w:line="240" w:lineRule="auto"/>
              <w:ind w:hanging="6"/>
              <w:jc w:val="left"/>
              <w:rPr>
                <w:rFonts w:ascii="Sylfaen" w:hAnsi="Sylfaen"/>
                <w:sz w:val="20"/>
                <w:szCs w:val="20"/>
              </w:rPr>
            </w:pPr>
            <w:r w:rsidRPr="00DF3C76">
              <w:rPr>
                <w:rFonts w:ascii="Sylfaen" w:hAnsi="Sylfaen"/>
                <w:sz w:val="20"/>
                <w:szCs w:val="20"/>
              </w:rPr>
              <w:t>(measurementUnitCode ատրիբուտ)</w:t>
            </w:r>
          </w:p>
        </w:tc>
        <w:tc>
          <w:tcPr>
            <w:tcW w:w="3572" w:type="dxa"/>
            <w:tcBorders>
              <w:top w:val="single" w:sz="4" w:space="0" w:color="auto"/>
              <w:left w:val="single" w:sz="4" w:space="0" w:color="auto"/>
              <w:bottom w:val="single" w:sz="4" w:space="0" w:color="auto"/>
            </w:tcBorders>
            <w:shd w:val="clear" w:color="auto" w:fill="FFFFFF"/>
          </w:tcPr>
          <w:p w14:paraId="630E3BD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չափման միավորի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3419E68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60AD402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csdo:MeasurementUnitCodeType</w:t>
            </w:r>
            <w:r w:rsidR="0091441A">
              <w:rPr>
                <w:rFonts w:ascii="Sylfaen" w:hAnsi="Sylfaen"/>
                <w:sz w:val="20"/>
                <w:szCs w:val="20"/>
                <w:lang w:val="en-US"/>
              </w:rPr>
              <w:t xml:space="preserve"> </w:t>
            </w:r>
            <w:r w:rsidRPr="00DF3C76">
              <w:rPr>
                <w:rFonts w:ascii="Sylfaen" w:hAnsi="Sylfaen"/>
                <w:sz w:val="20"/>
                <w:szCs w:val="20"/>
              </w:rPr>
              <w:t>(M.SDT.00074)</w:t>
            </w:r>
          </w:p>
          <w:p w14:paraId="7181F43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Տառաթվային ծածկագիր:</w:t>
            </w:r>
          </w:p>
          <w:p w14:paraId="21831E6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[0-9A-Z]{2,3}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E330ED8"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26BC5B72" w14:textId="77777777" w:rsidTr="0091441A">
        <w:trPr>
          <w:jc w:val="center"/>
        </w:trPr>
        <w:tc>
          <w:tcPr>
            <w:tcW w:w="290" w:type="dxa"/>
            <w:shd w:val="clear" w:color="auto" w:fill="FFFFFF"/>
          </w:tcPr>
          <w:p w14:paraId="291FAB6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F0094F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right w:val="single" w:sz="4" w:space="0" w:color="auto"/>
            </w:tcBorders>
            <w:shd w:val="clear" w:color="auto" w:fill="FFFFFF"/>
          </w:tcPr>
          <w:p w14:paraId="145ED6A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55E0DEE"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բ)</w:t>
            </w:r>
            <w:r w:rsidR="00AC766B" w:rsidRPr="00AC766B">
              <w:rPr>
                <w:rFonts w:ascii="Sylfaen" w:hAnsi="Sylfaen"/>
                <w:sz w:val="20"/>
                <w:szCs w:val="20"/>
              </w:rPr>
              <w:tab/>
            </w:r>
            <w:r w:rsidRPr="00DF3C76">
              <w:rPr>
                <w:rFonts w:ascii="Sylfaen" w:hAnsi="Sylfaen"/>
                <w:sz w:val="20"/>
                <w:szCs w:val="20"/>
              </w:rPr>
              <w:t>Տեղեկատուի (դասակարգչի) նույնականացուցիչը</w:t>
            </w:r>
          </w:p>
          <w:p w14:paraId="54491297" w14:textId="77777777" w:rsidR="008D6FA4" w:rsidRPr="00DF3C76" w:rsidRDefault="008D6FA4" w:rsidP="0091441A">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(measurementUnitCodeListId ատրիբուտ)</w:t>
            </w:r>
          </w:p>
        </w:tc>
        <w:tc>
          <w:tcPr>
            <w:tcW w:w="3572" w:type="dxa"/>
            <w:tcBorders>
              <w:top w:val="single" w:sz="4" w:space="0" w:color="auto"/>
              <w:left w:val="single" w:sz="4" w:space="0" w:color="auto"/>
              <w:bottom w:val="single" w:sz="4" w:space="0" w:color="auto"/>
            </w:tcBorders>
            <w:shd w:val="clear" w:color="auto" w:fill="FFFFFF"/>
          </w:tcPr>
          <w:p w14:paraId="125B0E5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չափման միավորների դասակարգչի նույնականացուցիչը</w:t>
            </w:r>
          </w:p>
        </w:tc>
        <w:tc>
          <w:tcPr>
            <w:tcW w:w="2059" w:type="dxa"/>
            <w:tcBorders>
              <w:top w:val="single" w:sz="4" w:space="0" w:color="auto"/>
              <w:left w:val="single" w:sz="4" w:space="0" w:color="auto"/>
              <w:bottom w:val="single" w:sz="4" w:space="0" w:color="auto"/>
            </w:tcBorders>
            <w:shd w:val="clear" w:color="auto" w:fill="FFFFFF"/>
          </w:tcPr>
          <w:p w14:paraId="4A42C1A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7E0C028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 (M.SDT.00091)</w:t>
            </w:r>
            <w:r w:rsidR="0091441A" w:rsidRPr="0091441A">
              <w:rPr>
                <w:rFonts w:ascii="Sylfaen" w:hAnsi="Sylfaen"/>
                <w:sz w:val="20"/>
                <w:szCs w:val="20"/>
              </w:rPr>
              <w:t xml:space="preserve"> </w:t>
            </w:r>
            <w:r w:rsidRPr="00DF3C76">
              <w:rPr>
                <w:rFonts w:ascii="Sylfaen" w:hAnsi="Sylfaen"/>
                <w:sz w:val="20"/>
                <w:szCs w:val="20"/>
              </w:rPr>
              <w:t>Պայմանանշանների նորմալացված տող:</w:t>
            </w:r>
          </w:p>
          <w:p w14:paraId="2DC9CD3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1D348B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1989C99"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60BB345F" w14:textId="77777777" w:rsidTr="0091441A">
        <w:trPr>
          <w:jc w:val="center"/>
        </w:trPr>
        <w:tc>
          <w:tcPr>
            <w:tcW w:w="290" w:type="dxa"/>
            <w:shd w:val="clear" w:color="auto" w:fill="FFFFFF"/>
          </w:tcPr>
          <w:p w14:paraId="230CF14B" w14:textId="77777777" w:rsidR="008D6FA4" w:rsidRPr="000121C3" w:rsidRDefault="008D6FA4" w:rsidP="000121C3">
            <w:pPr>
              <w:spacing w:after="120"/>
              <w:rPr>
                <w:rFonts w:ascii="Sylfaen" w:hAnsi="Sylfaen"/>
                <w:sz w:val="20"/>
                <w:szCs w:val="20"/>
              </w:rPr>
            </w:pPr>
          </w:p>
        </w:tc>
        <w:tc>
          <w:tcPr>
            <w:tcW w:w="284" w:type="dxa"/>
            <w:tcBorders>
              <w:bottom w:val="single" w:sz="4" w:space="0" w:color="auto"/>
              <w:right w:val="single" w:sz="4" w:space="0" w:color="auto"/>
            </w:tcBorders>
            <w:shd w:val="clear" w:color="auto" w:fill="FFFFFF"/>
          </w:tcPr>
          <w:p w14:paraId="42918BA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64A79BD3" w14:textId="77777777" w:rsidR="008D6FA4" w:rsidRPr="00DF3C76" w:rsidRDefault="008D6FA4" w:rsidP="00AC766B">
            <w:pPr>
              <w:pStyle w:val="Bodytext20"/>
              <w:shd w:val="clear" w:color="auto" w:fill="auto"/>
              <w:tabs>
                <w:tab w:val="left" w:pos="720"/>
              </w:tabs>
              <w:spacing w:before="0" w:after="120" w:line="240" w:lineRule="auto"/>
              <w:ind w:hanging="4"/>
              <w:jc w:val="left"/>
              <w:rPr>
                <w:rFonts w:ascii="Sylfaen" w:hAnsi="Sylfaen"/>
                <w:sz w:val="20"/>
                <w:szCs w:val="20"/>
              </w:rPr>
            </w:pPr>
            <w:r w:rsidRPr="00DF3C76">
              <w:rPr>
                <w:rFonts w:ascii="Sylfaen" w:hAnsi="Sylfaen"/>
                <w:sz w:val="20"/>
                <w:szCs w:val="20"/>
              </w:rPr>
              <w:t>2.11.5.</w:t>
            </w:r>
            <w:r w:rsidR="00AC766B">
              <w:rPr>
                <w:rFonts w:ascii="Sylfaen" w:hAnsi="Sylfaen"/>
                <w:sz w:val="20"/>
                <w:szCs w:val="20"/>
                <w:lang w:val="en-US"/>
              </w:rPr>
              <w:tab/>
            </w:r>
            <w:r w:rsidRPr="00DF3C76">
              <w:rPr>
                <w:rFonts w:ascii="Sylfaen" w:hAnsi="Sylfaen"/>
                <w:sz w:val="20"/>
                <w:szCs w:val="20"/>
              </w:rPr>
              <w:t>Ծանոթագրություն (csdo:NoteText)</w:t>
            </w:r>
          </w:p>
        </w:tc>
        <w:tc>
          <w:tcPr>
            <w:tcW w:w="3572" w:type="dxa"/>
            <w:tcBorders>
              <w:top w:val="single" w:sz="4" w:space="0" w:color="auto"/>
              <w:left w:val="single" w:sz="4" w:space="0" w:color="auto"/>
              <w:bottom w:val="single" w:sz="4" w:space="0" w:color="auto"/>
            </w:tcBorders>
            <w:shd w:val="clear" w:color="auto" w:fill="FFFFFF"/>
          </w:tcPr>
          <w:p w14:paraId="0D11C7C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ապրանքի սերիայի մասին լրացուցիչ տեղեկություններ</w:t>
            </w:r>
          </w:p>
        </w:tc>
        <w:tc>
          <w:tcPr>
            <w:tcW w:w="2059" w:type="dxa"/>
            <w:tcBorders>
              <w:top w:val="single" w:sz="4" w:space="0" w:color="auto"/>
              <w:left w:val="single" w:sz="4" w:space="0" w:color="auto"/>
              <w:bottom w:val="single" w:sz="4" w:space="0" w:color="auto"/>
            </w:tcBorders>
            <w:shd w:val="clear" w:color="auto" w:fill="FFFFFF"/>
          </w:tcPr>
          <w:p w14:paraId="7E2A7DE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M.SDE.00076</w:t>
            </w:r>
          </w:p>
        </w:tc>
        <w:tc>
          <w:tcPr>
            <w:tcW w:w="4186" w:type="dxa"/>
            <w:tcBorders>
              <w:top w:val="single" w:sz="4" w:space="0" w:color="auto"/>
              <w:left w:val="single" w:sz="4" w:space="0" w:color="auto"/>
              <w:bottom w:val="single" w:sz="4" w:space="0" w:color="auto"/>
            </w:tcBorders>
            <w:shd w:val="clear" w:color="auto" w:fill="FFFFFF"/>
          </w:tcPr>
          <w:p w14:paraId="3F2DDC5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csdo:Text4000Type (M.SDT.00088)</w:t>
            </w:r>
            <w:r w:rsidR="0091441A" w:rsidRPr="0091441A">
              <w:rPr>
                <w:rFonts w:ascii="Sylfaen" w:hAnsi="Sylfaen"/>
                <w:sz w:val="20"/>
                <w:szCs w:val="20"/>
              </w:rPr>
              <w:t xml:space="preserve"> </w:t>
            </w:r>
            <w:r w:rsidRPr="00DF3C76">
              <w:rPr>
                <w:rFonts w:ascii="Sylfaen" w:hAnsi="Sylfaen"/>
                <w:sz w:val="20"/>
                <w:szCs w:val="20"/>
              </w:rPr>
              <w:t>Պայմանանշանների տող:</w:t>
            </w:r>
          </w:p>
          <w:p w14:paraId="5D6BD1F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C621BE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AD5A22C"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A91E4CF" w14:textId="77777777" w:rsidTr="0091441A">
        <w:trPr>
          <w:jc w:val="center"/>
        </w:trPr>
        <w:tc>
          <w:tcPr>
            <w:tcW w:w="290" w:type="dxa"/>
            <w:tcBorders>
              <w:right w:val="single" w:sz="4" w:space="0" w:color="auto"/>
            </w:tcBorders>
            <w:shd w:val="clear" w:color="auto" w:fill="FFFFFF"/>
          </w:tcPr>
          <w:p w14:paraId="08D4F7CF"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6D3364C3" w14:textId="77777777" w:rsidR="008D6FA4" w:rsidRPr="00DF3C76" w:rsidRDefault="008D6FA4" w:rsidP="00AC766B">
            <w:pPr>
              <w:pStyle w:val="Bodytext20"/>
              <w:shd w:val="clear" w:color="auto" w:fill="auto"/>
              <w:tabs>
                <w:tab w:val="left" w:pos="557"/>
              </w:tabs>
              <w:spacing w:before="0" w:after="120" w:line="240" w:lineRule="auto"/>
              <w:ind w:hanging="4"/>
              <w:jc w:val="left"/>
              <w:rPr>
                <w:rFonts w:ascii="Sylfaen" w:hAnsi="Sylfaen"/>
                <w:sz w:val="20"/>
                <w:szCs w:val="20"/>
              </w:rPr>
            </w:pPr>
            <w:r w:rsidRPr="00DF3C76">
              <w:rPr>
                <w:rFonts w:ascii="Sylfaen" w:hAnsi="Sylfaen"/>
                <w:sz w:val="20"/>
                <w:szCs w:val="20"/>
              </w:rPr>
              <w:t>2.12.</w:t>
            </w:r>
            <w:r w:rsidR="00AC766B" w:rsidRPr="00F83622">
              <w:rPr>
                <w:rFonts w:ascii="Sylfaen" w:hAnsi="Sylfaen"/>
                <w:sz w:val="20"/>
                <w:szCs w:val="20"/>
              </w:rPr>
              <w:tab/>
            </w:r>
            <w:r w:rsidRPr="00DF3C76">
              <w:rPr>
                <w:rFonts w:ascii="Sylfaen" w:hAnsi="Sylfaen"/>
                <w:sz w:val="20"/>
                <w:szCs w:val="20"/>
              </w:rPr>
              <w:t>Ապրանքաուղեկից փաստաթղթի մասին տեղեկությունները</w:t>
            </w:r>
          </w:p>
          <w:p w14:paraId="67AD7F4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(smcdo:ShippingDocumentDetails)</w:t>
            </w:r>
          </w:p>
        </w:tc>
        <w:tc>
          <w:tcPr>
            <w:tcW w:w="3572" w:type="dxa"/>
            <w:tcBorders>
              <w:top w:val="single" w:sz="4" w:space="0" w:color="auto"/>
              <w:left w:val="single" w:sz="4" w:space="0" w:color="auto"/>
              <w:bottom w:val="single" w:sz="4" w:space="0" w:color="auto"/>
            </w:tcBorders>
            <w:shd w:val="clear" w:color="auto" w:fill="FFFFFF"/>
          </w:tcPr>
          <w:p w14:paraId="05F7C88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ապրանքաուղեկից փաստաթղթի մասին տեղեկություններ</w:t>
            </w:r>
          </w:p>
        </w:tc>
        <w:tc>
          <w:tcPr>
            <w:tcW w:w="2059" w:type="dxa"/>
            <w:tcBorders>
              <w:top w:val="single" w:sz="4" w:space="0" w:color="auto"/>
              <w:left w:val="single" w:sz="4" w:space="0" w:color="auto"/>
              <w:bottom w:val="single" w:sz="4" w:space="0" w:color="auto"/>
            </w:tcBorders>
            <w:shd w:val="clear" w:color="auto" w:fill="FFFFFF"/>
          </w:tcPr>
          <w:p w14:paraId="0DD52D8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M.SM.CDE.00986</w:t>
            </w:r>
          </w:p>
        </w:tc>
        <w:tc>
          <w:tcPr>
            <w:tcW w:w="4186" w:type="dxa"/>
            <w:tcBorders>
              <w:top w:val="single" w:sz="4" w:space="0" w:color="auto"/>
              <w:left w:val="single" w:sz="4" w:space="0" w:color="auto"/>
              <w:bottom w:val="single" w:sz="4" w:space="0" w:color="auto"/>
            </w:tcBorders>
            <w:shd w:val="clear" w:color="auto" w:fill="FFFFFF"/>
          </w:tcPr>
          <w:p w14:paraId="463F596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smcdo:ShippingDocumentDetailsType</w:t>
            </w:r>
            <w:r w:rsidR="0091441A">
              <w:rPr>
                <w:rFonts w:ascii="Sylfaen" w:hAnsi="Sylfaen"/>
                <w:sz w:val="20"/>
                <w:szCs w:val="20"/>
                <w:lang w:val="en-US"/>
              </w:rPr>
              <w:t xml:space="preserve"> </w:t>
            </w:r>
            <w:r w:rsidRPr="00DF3C76">
              <w:rPr>
                <w:rFonts w:ascii="Sylfaen" w:hAnsi="Sylfaen"/>
                <w:sz w:val="20"/>
                <w:szCs w:val="20"/>
              </w:rPr>
              <w:t>(M.SM.CDT.01005)</w:t>
            </w:r>
          </w:p>
          <w:p w14:paraId="075565F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2365CC5"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0F4F40B1" w14:textId="77777777" w:rsidTr="0091441A">
        <w:trPr>
          <w:jc w:val="center"/>
        </w:trPr>
        <w:tc>
          <w:tcPr>
            <w:tcW w:w="290" w:type="dxa"/>
            <w:shd w:val="clear" w:color="auto" w:fill="FFFFFF"/>
          </w:tcPr>
          <w:p w14:paraId="3A039AC3" w14:textId="77777777" w:rsidR="008D6FA4" w:rsidRPr="000121C3" w:rsidRDefault="008D6FA4" w:rsidP="000121C3">
            <w:pPr>
              <w:spacing w:after="120"/>
              <w:rPr>
                <w:rFonts w:ascii="Sylfaen" w:hAnsi="Sylfaen"/>
                <w:sz w:val="20"/>
                <w:szCs w:val="20"/>
              </w:rPr>
            </w:pPr>
          </w:p>
        </w:tc>
        <w:tc>
          <w:tcPr>
            <w:tcW w:w="284" w:type="dxa"/>
            <w:tcBorders>
              <w:top w:val="single" w:sz="4" w:space="0" w:color="auto"/>
              <w:right w:val="single" w:sz="4" w:space="0" w:color="auto"/>
            </w:tcBorders>
            <w:shd w:val="clear" w:color="auto" w:fill="FFFFFF"/>
          </w:tcPr>
          <w:p w14:paraId="3755023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53427D26" w14:textId="77777777" w:rsidR="008D6FA4" w:rsidRPr="00DF3C76" w:rsidRDefault="008D6FA4" w:rsidP="00AC766B">
            <w:pPr>
              <w:pStyle w:val="Bodytext20"/>
              <w:shd w:val="clear" w:color="auto" w:fill="auto"/>
              <w:tabs>
                <w:tab w:val="left" w:pos="683"/>
              </w:tabs>
              <w:spacing w:before="0" w:after="120" w:line="240" w:lineRule="auto"/>
              <w:ind w:hanging="4"/>
              <w:jc w:val="left"/>
              <w:rPr>
                <w:rFonts w:ascii="Sylfaen" w:hAnsi="Sylfaen"/>
                <w:sz w:val="20"/>
                <w:szCs w:val="20"/>
              </w:rPr>
            </w:pPr>
            <w:r w:rsidRPr="00DF3C76">
              <w:rPr>
                <w:rFonts w:ascii="Sylfaen" w:hAnsi="Sylfaen"/>
                <w:sz w:val="20"/>
                <w:szCs w:val="20"/>
              </w:rPr>
              <w:t>2.12.1.</w:t>
            </w:r>
            <w:r w:rsidR="00AC766B" w:rsidRPr="00F83622">
              <w:rPr>
                <w:rFonts w:ascii="Sylfaen" w:hAnsi="Sylfaen"/>
                <w:sz w:val="20"/>
                <w:szCs w:val="20"/>
              </w:rPr>
              <w:tab/>
            </w:r>
            <w:r w:rsidRPr="00DF3C76">
              <w:rPr>
                <w:rFonts w:ascii="Sylfaen" w:hAnsi="Sylfaen"/>
                <w:sz w:val="20"/>
                <w:szCs w:val="20"/>
              </w:rPr>
              <w:t>Փաստաթղթի տեսակի ծածկագիրը (csdo:DocKindCode)</w:t>
            </w:r>
          </w:p>
        </w:tc>
        <w:tc>
          <w:tcPr>
            <w:tcW w:w="3572" w:type="dxa"/>
            <w:tcBorders>
              <w:top w:val="single" w:sz="4" w:space="0" w:color="auto"/>
              <w:left w:val="single" w:sz="4" w:space="0" w:color="auto"/>
              <w:bottom w:val="single" w:sz="4" w:space="0" w:color="auto"/>
            </w:tcBorders>
            <w:shd w:val="clear" w:color="auto" w:fill="FFFFFF"/>
          </w:tcPr>
          <w:p w14:paraId="38C8091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ապրանքաուղեկից փաստաթղթի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D11EC4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M.SDE.00054</w:t>
            </w:r>
          </w:p>
        </w:tc>
        <w:tc>
          <w:tcPr>
            <w:tcW w:w="4186" w:type="dxa"/>
            <w:tcBorders>
              <w:top w:val="single" w:sz="4" w:space="0" w:color="auto"/>
              <w:left w:val="single" w:sz="4" w:space="0" w:color="auto"/>
              <w:bottom w:val="single" w:sz="4" w:space="0" w:color="auto"/>
            </w:tcBorders>
            <w:shd w:val="clear" w:color="auto" w:fill="FFFFFF"/>
          </w:tcPr>
          <w:p w14:paraId="63A35F9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csdo:UnifiedCode20Type</w:t>
            </w:r>
            <w:r w:rsidR="0091441A">
              <w:rPr>
                <w:rFonts w:ascii="Sylfaen" w:hAnsi="Sylfaen"/>
                <w:sz w:val="20"/>
                <w:szCs w:val="20"/>
                <w:lang w:val="en-US"/>
              </w:rPr>
              <w:t xml:space="preserve"> </w:t>
            </w:r>
            <w:r w:rsidRPr="00DF3C76">
              <w:rPr>
                <w:rFonts w:ascii="Sylfaen" w:hAnsi="Sylfaen"/>
                <w:sz w:val="20"/>
                <w:szCs w:val="20"/>
              </w:rPr>
              <w:t>(M.SDT.00140)</w:t>
            </w:r>
          </w:p>
          <w:p w14:paraId="0D967255" w14:textId="77777777" w:rsidR="008D6FA4" w:rsidRPr="00DF3C76" w:rsidRDefault="008D6FA4" w:rsidP="00DF3C76">
            <w:pPr>
              <w:pStyle w:val="Bodytext20"/>
              <w:shd w:val="clear" w:color="auto" w:fill="auto"/>
              <w:tabs>
                <w:tab w:val="left" w:pos="855"/>
              </w:tabs>
              <w:spacing w:before="0" w:after="120" w:line="240" w:lineRule="auto"/>
              <w:ind w:hanging="4"/>
              <w:jc w:val="left"/>
              <w:rPr>
                <w:rFonts w:ascii="Sylfaen" w:hAnsi="Sylfaen"/>
                <w:sz w:val="20"/>
                <w:szCs w:val="20"/>
              </w:rPr>
            </w:pPr>
            <w:r w:rsidRPr="00DF3C76">
              <w:rPr>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5FACD7E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4E2CB0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B9286EF"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2CD5AC7" w14:textId="77777777" w:rsidTr="0091441A">
        <w:trPr>
          <w:jc w:val="center"/>
        </w:trPr>
        <w:tc>
          <w:tcPr>
            <w:tcW w:w="290" w:type="dxa"/>
            <w:shd w:val="clear" w:color="auto" w:fill="FFFFFF"/>
          </w:tcPr>
          <w:p w14:paraId="6E716CD0"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0684F5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right w:val="single" w:sz="4" w:space="0" w:color="auto"/>
            </w:tcBorders>
            <w:shd w:val="clear" w:color="auto" w:fill="FFFFFF"/>
          </w:tcPr>
          <w:p w14:paraId="0CB8861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DFDC148" w14:textId="77777777" w:rsidR="008D6FA4" w:rsidRPr="00DF3C76" w:rsidRDefault="008D6FA4" w:rsidP="00AC766B">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ա)</w:t>
            </w:r>
            <w:r w:rsidR="00AC766B" w:rsidRPr="00AC766B">
              <w:rPr>
                <w:rFonts w:ascii="Sylfaen" w:hAnsi="Sylfaen"/>
                <w:sz w:val="20"/>
                <w:szCs w:val="20"/>
              </w:rPr>
              <w:tab/>
            </w:r>
            <w:r w:rsidRPr="00DF3C76">
              <w:rPr>
                <w:rFonts w:ascii="Sylfaen" w:hAnsi="Sylfaen"/>
                <w:sz w:val="20"/>
                <w:szCs w:val="20"/>
              </w:rPr>
              <w:t>Տեղեկատուի (դասակարգչի) նույնականացուցիչը</w:t>
            </w:r>
          </w:p>
          <w:p w14:paraId="2AECAA3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(codeListId ատրիբուտ)</w:t>
            </w:r>
          </w:p>
        </w:tc>
        <w:tc>
          <w:tcPr>
            <w:tcW w:w="3572" w:type="dxa"/>
            <w:tcBorders>
              <w:top w:val="single" w:sz="4" w:space="0" w:color="auto"/>
              <w:left w:val="single" w:sz="4" w:space="0" w:color="auto"/>
              <w:bottom w:val="single" w:sz="4" w:space="0" w:color="auto"/>
            </w:tcBorders>
            <w:shd w:val="clear" w:color="auto" w:fill="FFFFFF"/>
          </w:tcPr>
          <w:p w14:paraId="544AEF9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59D7995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3F21FAF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 (M.SDT.00091)</w:t>
            </w:r>
            <w:r w:rsidR="0091441A" w:rsidRPr="0091441A">
              <w:rPr>
                <w:rFonts w:ascii="Sylfaen" w:hAnsi="Sylfaen"/>
                <w:sz w:val="20"/>
                <w:szCs w:val="20"/>
              </w:rPr>
              <w:t xml:space="preserve"> </w:t>
            </w:r>
            <w:r w:rsidRPr="00DF3C76">
              <w:rPr>
                <w:rFonts w:ascii="Sylfaen" w:hAnsi="Sylfaen"/>
                <w:sz w:val="20"/>
                <w:szCs w:val="20"/>
              </w:rPr>
              <w:t>Պայմանանշանների նորմալացված տող:</w:t>
            </w:r>
          </w:p>
          <w:p w14:paraId="15A4B7B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B28718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997E232"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72150C1F" w14:textId="77777777" w:rsidTr="0091441A">
        <w:trPr>
          <w:jc w:val="center"/>
        </w:trPr>
        <w:tc>
          <w:tcPr>
            <w:tcW w:w="290" w:type="dxa"/>
            <w:shd w:val="clear" w:color="auto" w:fill="FFFFFF"/>
          </w:tcPr>
          <w:p w14:paraId="3B204A20"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60C8928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09AB1EC4" w14:textId="77777777" w:rsidR="008D6FA4" w:rsidRPr="00DF3C76" w:rsidRDefault="008D6FA4" w:rsidP="00AC766B">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2.12.2.</w:t>
            </w:r>
            <w:r w:rsidR="00AC766B">
              <w:rPr>
                <w:rFonts w:ascii="Sylfaen" w:hAnsi="Sylfaen"/>
                <w:sz w:val="20"/>
                <w:szCs w:val="20"/>
                <w:lang w:val="en-US"/>
              </w:rPr>
              <w:tab/>
            </w:r>
            <w:r w:rsidRPr="00DF3C76">
              <w:rPr>
                <w:rFonts w:ascii="Sylfaen" w:hAnsi="Sylfaen"/>
                <w:sz w:val="20"/>
                <w:szCs w:val="20"/>
              </w:rPr>
              <w:t>Փաստաթղթի անվանումը (csdo:DocName)</w:t>
            </w:r>
          </w:p>
        </w:tc>
        <w:tc>
          <w:tcPr>
            <w:tcW w:w="3572" w:type="dxa"/>
            <w:tcBorders>
              <w:top w:val="single" w:sz="4" w:space="0" w:color="auto"/>
              <w:left w:val="single" w:sz="4" w:space="0" w:color="auto"/>
              <w:bottom w:val="single" w:sz="4" w:space="0" w:color="auto"/>
            </w:tcBorders>
            <w:shd w:val="clear" w:color="auto" w:fill="FFFFFF"/>
          </w:tcPr>
          <w:p w14:paraId="04C7FC2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ապրանքաուղեկից փաստաթղթի անվանումը</w:t>
            </w:r>
          </w:p>
        </w:tc>
        <w:tc>
          <w:tcPr>
            <w:tcW w:w="2059" w:type="dxa"/>
            <w:tcBorders>
              <w:top w:val="single" w:sz="4" w:space="0" w:color="auto"/>
              <w:left w:val="single" w:sz="4" w:space="0" w:color="auto"/>
              <w:bottom w:val="single" w:sz="4" w:space="0" w:color="auto"/>
            </w:tcBorders>
            <w:shd w:val="clear" w:color="auto" w:fill="FFFFFF"/>
          </w:tcPr>
          <w:p w14:paraId="072036F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M.SDE.00108</w:t>
            </w:r>
          </w:p>
        </w:tc>
        <w:tc>
          <w:tcPr>
            <w:tcW w:w="4186" w:type="dxa"/>
            <w:tcBorders>
              <w:top w:val="single" w:sz="4" w:space="0" w:color="auto"/>
              <w:left w:val="single" w:sz="4" w:space="0" w:color="auto"/>
              <w:bottom w:val="single" w:sz="4" w:space="0" w:color="auto"/>
            </w:tcBorders>
            <w:shd w:val="clear" w:color="auto" w:fill="FFFFFF"/>
          </w:tcPr>
          <w:p w14:paraId="79E84A7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csdo:Name500Type (M.SDT.00134) Պայմանանշանների նորմալացված տող։</w:t>
            </w:r>
          </w:p>
          <w:p w14:paraId="5F7D705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A4B09E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BC6BB87"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805A352" w14:textId="77777777" w:rsidTr="0091441A">
        <w:trPr>
          <w:jc w:val="center"/>
        </w:trPr>
        <w:tc>
          <w:tcPr>
            <w:tcW w:w="290" w:type="dxa"/>
            <w:shd w:val="clear" w:color="auto" w:fill="FFFFFF"/>
          </w:tcPr>
          <w:p w14:paraId="2C7EF88D"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1E11F34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31AF5552" w14:textId="77777777" w:rsidR="008D6FA4" w:rsidRPr="00DF3C76" w:rsidRDefault="008D6FA4" w:rsidP="00AC766B">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2.12.3.</w:t>
            </w:r>
            <w:r w:rsidR="00AC766B">
              <w:rPr>
                <w:rFonts w:ascii="Sylfaen" w:hAnsi="Sylfaen"/>
                <w:sz w:val="20"/>
                <w:szCs w:val="20"/>
                <w:lang w:val="en-US"/>
              </w:rPr>
              <w:tab/>
            </w:r>
            <w:r w:rsidRPr="00DF3C76">
              <w:rPr>
                <w:rFonts w:ascii="Sylfaen" w:hAnsi="Sylfaen"/>
                <w:sz w:val="20"/>
                <w:szCs w:val="20"/>
              </w:rPr>
              <w:t>Փաստաթղթի ամսաթիվը (csdo:DocCreationDate)</w:t>
            </w:r>
          </w:p>
        </w:tc>
        <w:tc>
          <w:tcPr>
            <w:tcW w:w="3572" w:type="dxa"/>
            <w:tcBorders>
              <w:top w:val="single" w:sz="4" w:space="0" w:color="auto"/>
              <w:left w:val="single" w:sz="4" w:space="0" w:color="auto"/>
              <w:bottom w:val="single" w:sz="4" w:space="0" w:color="auto"/>
            </w:tcBorders>
            <w:shd w:val="clear" w:color="auto" w:fill="FFFFFF"/>
          </w:tcPr>
          <w:p w14:paraId="2E68F2C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ապրանքաուղեկից փաստաթղթի ամսաթիվը</w:t>
            </w:r>
          </w:p>
        </w:tc>
        <w:tc>
          <w:tcPr>
            <w:tcW w:w="2059" w:type="dxa"/>
            <w:tcBorders>
              <w:top w:val="single" w:sz="4" w:space="0" w:color="auto"/>
              <w:left w:val="single" w:sz="4" w:space="0" w:color="auto"/>
              <w:bottom w:val="single" w:sz="4" w:space="0" w:color="auto"/>
            </w:tcBorders>
            <w:shd w:val="clear" w:color="auto" w:fill="FFFFFF"/>
          </w:tcPr>
          <w:p w14:paraId="0B3744F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625C9A4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5988A7D"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A9A2701" w14:textId="77777777" w:rsidTr="0091441A">
        <w:trPr>
          <w:jc w:val="center"/>
        </w:trPr>
        <w:tc>
          <w:tcPr>
            <w:tcW w:w="290" w:type="dxa"/>
            <w:shd w:val="clear" w:color="auto" w:fill="FFFFFF"/>
          </w:tcPr>
          <w:p w14:paraId="2B574653"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4E31A73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61E879EA" w14:textId="77777777" w:rsidR="008D6FA4" w:rsidRPr="00DF3C76" w:rsidRDefault="008D6FA4" w:rsidP="00AC766B">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2.12.4.</w:t>
            </w:r>
            <w:r w:rsidR="00AC766B">
              <w:rPr>
                <w:rFonts w:ascii="Sylfaen" w:hAnsi="Sylfaen"/>
                <w:sz w:val="20"/>
                <w:szCs w:val="20"/>
                <w:lang w:val="en-US"/>
              </w:rPr>
              <w:tab/>
            </w:r>
            <w:r w:rsidRPr="00DF3C76">
              <w:rPr>
                <w:rFonts w:ascii="Sylfaen" w:hAnsi="Sylfaen"/>
                <w:sz w:val="20"/>
                <w:szCs w:val="20"/>
              </w:rPr>
              <w:t>Փաստաթղթի համարը</w:t>
            </w:r>
          </w:p>
          <w:p w14:paraId="2E99E1C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(csdo:DocId)</w:t>
            </w:r>
          </w:p>
        </w:tc>
        <w:tc>
          <w:tcPr>
            <w:tcW w:w="3572" w:type="dxa"/>
            <w:tcBorders>
              <w:top w:val="single" w:sz="4" w:space="0" w:color="auto"/>
              <w:left w:val="single" w:sz="4" w:space="0" w:color="auto"/>
              <w:bottom w:val="single" w:sz="4" w:space="0" w:color="auto"/>
            </w:tcBorders>
            <w:shd w:val="clear" w:color="auto" w:fill="FFFFFF"/>
          </w:tcPr>
          <w:p w14:paraId="6078162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ապրանքաուղեկից փաստաթղթի համարը</w:t>
            </w:r>
          </w:p>
        </w:tc>
        <w:tc>
          <w:tcPr>
            <w:tcW w:w="2059" w:type="dxa"/>
            <w:tcBorders>
              <w:top w:val="single" w:sz="4" w:space="0" w:color="auto"/>
              <w:left w:val="single" w:sz="4" w:space="0" w:color="auto"/>
              <w:bottom w:val="single" w:sz="4" w:space="0" w:color="auto"/>
            </w:tcBorders>
            <w:shd w:val="clear" w:color="auto" w:fill="FFFFFF"/>
          </w:tcPr>
          <w:p w14:paraId="79F6446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77AB481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csdo:Id50Type (M.SDT.00093)</w:t>
            </w:r>
            <w:r w:rsidR="0091441A" w:rsidRPr="0091441A">
              <w:rPr>
                <w:rFonts w:ascii="Sylfaen" w:hAnsi="Sylfaen"/>
                <w:sz w:val="20"/>
                <w:szCs w:val="20"/>
              </w:rPr>
              <w:t xml:space="preserve"> </w:t>
            </w:r>
            <w:r w:rsidRPr="00DF3C76">
              <w:rPr>
                <w:rFonts w:ascii="Sylfaen" w:hAnsi="Sylfaen"/>
                <w:sz w:val="20"/>
                <w:szCs w:val="20"/>
              </w:rPr>
              <w:t>Պայմանանշանների նորմալացված տող:</w:t>
            </w:r>
          </w:p>
          <w:p w14:paraId="00FA3D9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B1A184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3226C1B"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2D29184" w14:textId="77777777" w:rsidTr="0091441A">
        <w:trPr>
          <w:jc w:val="center"/>
        </w:trPr>
        <w:tc>
          <w:tcPr>
            <w:tcW w:w="290" w:type="dxa"/>
            <w:shd w:val="clear" w:color="auto" w:fill="FFFFFF"/>
          </w:tcPr>
          <w:p w14:paraId="36D735C5"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7936895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3C3F2F49" w14:textId="77777777" w:rsidR="008D6FA4" w:rsidRPr="00DF3C76" w:rsidRDefault="008D6FA4" w:rsidP="00AC766B">
            <w:pPr>
              <w:pStyle w:val="Bodytext20"/>
              <w:shd w:val="clear" w:color="auto" w:fill="auto"/>
              <w:tabs>
                <w:tab w:val="left" w:pos="720"/>
              </w:tabs>
              <w:spacing w:before="0" w:after="120" w:line="240" w:lineRule="auto"/>
              <w:ind w:hanging="4"/>
              <w:jc w:val="left"/>
              <w:rPr>
                <w:rFonts w:ascii="Sylfaen" w:hAnsi="Sylfaen"/>
                <w:sz w:val="20"/>
                <w:szCs w:val="20"/>
              </w:rPr>
            </w:pPr>
            <w:r w:rsidRPr="00DF3C76">
              <w:rPr>
                <w:rFonts w:ascii="Sylfaen" w:hAnsi="Sylfaen"/>
                <w:sz w:val="20"/>
                <w:szCs w:val="20"/>
              </w:rPr>
              <w:t>2.12.5.</w:t>
            </w:r>
            <w:r w:rsidR="00AC766B">
              <w:rPr>
                <w:rFonts w:ascii="Sylfaen" w:hAnsi="Sylfaen"/>
                <w:sz w:val="20"/>
                <w:szCs w:val="20"/>
                <w:lang w:val="en-US"/>
              </w:rPr>
              <w:tab/>
            </w:r>
            <w:r w:rsidRPr="00DF3C76">
              <w:rPr>
                <w:rFonts w:ascii="Sylfaen" w:hAnsi="Sylfaen"/>
                <w:sz w:val="20"/>
                <w:szCs w:val="20"/>
              </w:rPr>
              <w:t>Արտադրանքը (smcdo:ProductDetails)</w:t>
            </w:r>
          </w:p>
        </w:tc>
        <w:tc>
          <w:tcPr>
            <w:tcW w:w="3572" w:type="dxa"/>
            <w:tcBorders>
              <w:top w:val="single" w:sz="4" w:space="0" w:color="auto"/>
              <w:left w:val="single" w:sz="4" w:space="0" w:color="auto"/>
              <w:bottom w:val="single" w:sz="4" w:space="0" w:color="auto"/>
            </w:tcBorders>
            <w:shd w:val="clear" w:color="auto" w:fill="FFFFFF"/>
          </w:tcPr>
          <w:p w14:paraId="5F05E05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ապրանքաուղեկից փաստաթղթում պարունակվող արտադրանքի մասին տեղեկություններ</w:t>
            </w:r>
          </w:p>
        </w:tc>
        <w:tc>
          <w:tcPr>
            <w:tcW w:w="2059" w:type="dxa"/>
            <w:tcBorders>
              <w:top w:val="single" w:sz="4" w:space="0" w:color="auto"/>
              <w:left w:val="single" w:sz="4" w:space="0" w:color="auto"/>
              <w:bottom w:val="single" w:sz="4" w:space="0" w:color="auto"/>
            </w:tcBorders>
            <w:shd w:val="clear" w:color="auto" w:fill="FFFFFF"/>
          </w:tcPr>
          <w:p w14:paraId="7F7CDEE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M.SM.CDE.00043</w:t>
            </w:r>
          </w:p>
        </w:tc>
        <w:tc>
          <w:tcPr>
            <w:tcW w:w="4186" w:type="dxa"/>
            <w:tcBorders>
              <w:top w:val="single" w:sz="4" w:space="0" w:color="auto"/>
              <w:left w:val="single" w:sz="4" w:space="0" w:color="auto"/>
              <w:bottom w:val="single" w:sz="4" w:space="0" w:color="auto"/>
            </w:tcBorders>
            <w:shd w:val="clear" w:color="auto" w:fill="FFFFFF"/>
          </w:tcPr>
          <w:p w14:paraId="7480D1BB" w14:textId="77777777" w:rsidR="008D6FA4" w:rsidRPr="00DF3C76" w:rsidRDefault="008D6FA4" w:rsidP="0091441A">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smcdo:ProductDetailsType (M.SM.CDT.00038)</w:t>
            </w:r>
            <w:r w:rsidR="0091441A" w:rsidRPr="0091441A">
              <w:rPr>
                <w:rFonts w:ascii="Sylfaen" w:hAnsi="Sylfaen"/>
                <w:sz w:val="20"/>
                <w:szCs w:val="20"/>
              </w:rPr>
              <w:t xml:space="preserve"> </w:t>
            </w: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CFAF696"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33F61F3F" w14:textId="77777777" w:rsidTr="0091441A">
        <w:trPr>
          <w:jc w:val="center"/>
        </w:trPr>
        <w:tc>
          <w:tcPr>
            <w:tcW w:w="290" w:type="dxa"/>
            <w:shd w:val="clear" w:color="auto" w:fill="FFFFFF"/>
          </w:tcPr>
          <w:p w14:paraId="3325313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4DD268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top w:val="single" w:sz="4" w:space="0" w:color="auto"/>
              <w:right w:val="single" w:sz="4" w:space="0" w:color="auto"/>
            </w:tcBorders>
            <w:shd w:val="clear" w:color="auto" w:fill="FFFFFF"/>
          </w:tcPr>
          <w:p w14:paraId="231AE67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5A079D79" w14:textId="77777777" w:rsidR="008D6FA4" w:rsidRPr="00DF3C76" w:rsidRDefault="008D6FA4" w:rsidP="00AC766B">
            <w:pPr>
              <w:pStyle w:val="Bodytext20"/>
              <w:shd w:val="clear" w:color="auto" w:fill="auto"/>
              <w:tabs>
                <w:tab w:val="left" w:pos="450"/>
              </w:tabs>
              <w:spacing w:before="0" w:after="120" w:line="240" w:lineRule="auto"/>
              <w:ind w:hanging="4"/>
              <w:jc w:val="left"/>
              <w:rPr>
                <w:rFonts w:ascii="Sylfaen" w:hAnsi="Sylfaen"/>
                <w:sz w:val="20"/>
                <w:szCs w:val="20"/>
              </w:rPr>
            </w:pPr>
            <w:r w:rsidRPr="00DF3C76">
              <w:rPr>
                <w:rFonts w:ascii="Sylfaen" w:hAnsi="Sylfaen"/>
                <w:sz w:val="20"/>
                <w:szCs w:val="20"/>
              </w:rPr>
              <w:t>*.1.</w:t>
            </w:r>
            <w:r w:rsidR="00AC766B">
              <w:rPr>
                <w:rFonts w:ascii="Sylfaen" w:hAnsi="Sylfaen"/>
                <w:sz w:val="20"/>
                <w:szCs w:val="20"/>
                <w:lang w:val="en-US"/>
              </w:rPr>
              <w:tab/>
            </w:r>
            <w:r w:rsidRPr="00DF3C76">
              <w:rPr>
                <w:rFonts w:ascii="Sylfaen" w:hAnsi="Sylfaen"/>
                <w:sz w:val="20"/>
                <w:szCs w:val="20"/>
              </w:rPr>
              <w:t>Արտադրանքի նույնականացուցիչը (csdo:ProductId)</w:t>
            </w:r>
          </w:p>
        </w:tc>
        <w:tc>
          <w:tcPr>
            <w:tcW w:w="3572" w:type="dxa"/>
            <w:tcBorders>
              <w:top w:val="single" w:sz="4" w:space="0" w:color="auto"/>
              <w:left w:val="single" w:sz="4" w:space="0" w:color="auto"/>
              <w:bottom w:val="single" w:sz="4" w:space="0" w:color="auto"/>
            </w:tcBorders>
            <w:shd w:val="clear" w:color="auto" w:fill="FFFFFF"/>
          </w:tcPr>
          <w:p w14:paraId="713100A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արտադրողի կամ մատակարարի կողմից արտադրանքին տրված եզակի նույնականացուցիչը</w:t>
            </w:r>
          </w:p>
        </w:tc>
        <w:tc>
          <w:tcPr>
            <w:tcW w:w="2059" w:type="dxa"/>
            <w:tcBorders>
              <w:top w:val="single" w:sz="4" w:space="0" w:color="auto"/>
              <w:left w:val="single" w:sz="4" w:space="0" w:color="auto"/>
              <w:bottom w:val="single" w:sz="4" w:space="0" w:color="auto"/>
            </w:tcBorders>
            <w:shd w:val="clear" w:color="auto" w:fill="FFFFFF"/>
          </w:tcPr>
          <w:p w14:paraId="7FF3BEE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M.SDE.00140</w:t>
            </w:r>
          </w:p>
        </w:tc>
        <w:tc>
          <w:tcPr>
            <w:tcW w:w="4186" w:type="dxa"/>
            <w:tcBorders>
              <w:top w:val="single" w:sz="4" w:space="0" w:color="auto"/>
              <w:left w:val="single" w:sz="4" w:space="0" w:color="auto"/>
              <w:bottom w:val="single" w:sz="4" w:space="0" w:color="auto"/>
            </w:tcBorders>
            <w:shd w:val="clear" w:color="auto" w:fill="FFFFFF"/>
          </w:tcPr>
          <w:p w14:paraId="44EF2D2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csdo:Id50Type (M.SDT.00093) Պայմանանշանների նորմալացված տող։</w:t>
            </w:r>
          </w:p>
          <w:p w14:paraId="26A3586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38251B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985901B"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7BB0F63" w14:textId="77777777" w:rsidTr="0091441A">
        <w:trPr>
          <w:jc w:val="center"/>
        </w:trPr>
        <w:tc>
          <w:tcPr>
            <w:tcW w:w="290" w:type="dxa"/>
            <w:shd w:val="clear" w:color="auto" w:fill="FFFFFF"/>
          </w:tcPr>
          <w:p w14:paraId="041979A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05C8CE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9964B3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75D059E3" w14:textId="77777777" w:rsidR="008D6FA4" w:rsidRPr="00DF3C76" w:rsidRDefault="008D6FA4" w:rsidP="00AC766B">
            <w:pPr>
              <w:pStyle w:val="Bodytext20"/>
              <w:shd w:val="clear" w:color="auto" w:fill="auto"/>
              <w:tabs>
                <w:tab w:val="left" w:pos="450"/>
              </w:tabs>
              <w:spacing w:before="0" w:after="120" w:line="240" w:lineRule="auto"/>
              <w:ind w:hanging="4"/>
              <w:jc w:val="left"/>
              <w:rPr>
                <w:rFonts w:ascii="Sylfaen" w:hAnsi="Sylfaen"/>
                <w:sz w:val="20"/>
                <w:szCs w:val="20"/>
              </w:rPr>
            </w:pPr>
            <w:r w:rsidRPr="00DF3C76">
              <w:rPr>
                <w:rFonts w:ascii="Sylfaen" w:hAnsi="Sylfaen"/>
                <w:sz w:val="20"/>
                <w:szCs w:val="20"/>
              </w:rPr>
              <w:t>*.2.</w:t>
            </w:r>
            <w:r w:rsidR="00AC766B">
              <w:rPr>
                <w:rFonts w:ascii="Sylfaen" w:hAnsi="Sylfaen"/>
                <w:sz w:val="20"/>
                <w:szCs w:val="20"/>
                <w:lang w:val="en-US"/>
              </w:rPr>
              <w:tab/>
            </w:r>
            <w:r w:rsidRPr="00DF3C76">
              <w:rPr>
                <w:rFonts w:ascii="Sylfaen" w:hAnsi="Sylfaen"/>
                <w:sz w:val="20"/>
                <w:szCs w:val="20"/>
              </w:rPr>
              <w:t>Արտադրանքի անվանումը (csdo:ProductName)</w:t>
            </w:r>
          </w:p>
        </w:tc>
        <w:tc>
          <w:tcPr>
            <w:tcW w:w="3572" w:type="dxa"/>
            <w:tcBorders>
              <w:top w:val="single" w:sz="4" w:space="0" w:color="auto"/>
              <w:left w:val="single" w:sz="4" w:space="0" w:color="auto"/>
              <w:bottom w:val="single" w:sz="4" w:space="0" w:color="auto"/>
            </w:tcBorders>
            <w:shd w:val="clear" w:color="auto" w:fill="FFFFFF"/>
          </w:tcPr>
          <w:p w14:paraId="551562A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արտադրողի կողմից տրված և տվյալ արտադրանքն այլ արտադրողների նույնանման արտադրանքից տարբերակող արտադրանքի անվանումը</w:t>
            </w:r>
          </w:p>
        </w:tc>
        <w:tc>
          <w:tcPr>
            <w:tcW w:w="2059" w:type="dxa"/>
            <w:tcBorders>
              <w:top w:val="single" w:sz="4" w:space="0" w:color="auto"/>
              <w:left w:val="single" w:sz="4" w:space="0" w:color="auto"/>
              <w:bottom w:val="single" w:sz="4" w:space="0" w:color="auto"/>
            </w:tcBorders>
            <w:shd w:val="clear" w:color="auto" w:fill="FFFFFF"/>
          </w:tcPr>
          <w:p w14:paraId="3076B75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M.SDE.00152</w:t>
            </w:r>
          </w:p>
        </w:tc>
        <w:tc>
          <w:tcPr>
            <w:tcW w:w="4186" w:type="dxa"/>
            <w:tcBorders>
              <w:top w:val="single" w:sz="4" w:space="0" w:color="auto"/>
              <w:left w:val="single" w:sz="4" w:space="0" w:color="auto"/>
              <w:bottom w:val="single" w:sz="4" w:space="0" w:color="auto"/>
            </w:tcBorders>
            <w:shd w:val="clear" w:color="auto" w:fill="FFFFFF"/>
          </w:tcPr>
          <w:p w14:paraId="5564B5E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csdo:Name300Type (M.SDT.00056) Պայմանանշանների նորմալացված տող։</w:t>
            </w:r>
          </w:p>
          <w:p w14:paraId="13A2962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F6794C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3C3C075"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129B0551" w14:textId="77777777" w:rsidTr="0091441A">
        <w:trPr>
          <w:jc w:val="center"/>
        </w:trPr>
        <w:tc>
          <w:tcPr>
            <w:tcW w:w="290" w:type="dxa"/>
            <w:shd w:val="clear" w:color="auto" w:fill="FFFFFF"/>
          </w:tcPr>
          <w:p w14:paraId="4E4A1C5C"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C2ED5A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7BC6640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4F7E831" w14:textId="77777777" w:rsidR="008D6FA4" w:rsidRPr="00DF3C76" w:rsidRDefault="008D6FA4" w:rsidP="00AC766B">
            <w:pPr>
              <w:pStyle w:val="Bodytext20"/>
              <w:shd w:val="clear" w:color="auto" w:fill="auto"/>
              <w:tabs>
                <w:tab w:val="left" w:pos="450"/>
              </w:tabs>
              <w:spacing w:before="0" w:after="120" w:line="240" w:lineRule="auto"/>
              <w:ind w:hanging="4"/>
              <w:jc w:val="left"/>
              <w:rPr>
                <w:rFonts w:ascii="Sylfaen" w:hAnsi="Sylfaen"/>
                <w:sz w:val="20"/>
                <w:szCs w:val="20"/>
              </w:rPr>
            </w:pPr>
            <w:r w:rsidRPr="00DF3C76">
              <w:rPr>
                <w:rFonts w:ascii="Sylfaen" w:hAnsi="Sylfaen"/>
                <w:sz w:val="20"/>
                <w:szCs w:val="20"/>
              </w:rPr>
              <w:t>*.3.</w:t>
            </w:r>
            <w:r w:rsidR="00AC766B">
              <w:rPr>
                <w:rFonts w:ascii="Sylfaen" w:hAnsi="Sylfaen"/>
                <w:sz w:val="20"/>
                <w:szCs w:val="20"/>
                <w:lang w:val="en-US"/>
              </w:rPr>
              <w:tab/>
            </w:r>
            <w:r w:rsidRPr="00DF3C76">
              <w:rPr>
                <w:rFonts w:ascii="Sylfaen" w:hAnsi="Sylfaen"/>
                <w:sz w:val="20"/>
                <w:szCs w:val="20"/>
              </w:rPr>
              <w:t>Արտադրանքի անունը (smsdo:ProductTradeName)</w:t>
            </w:r>
          </w:p>
        </w:tc>
        <w:tc>
          <w:tcPr>
            <w:tcW w:w="3572" w:type="dxa"/>
            <w:tcBorders>
              <w:top w:val="single" w:sz="4" w:space="0" w:color="auto"/>
              <w:left w:val="single" w:sz="4" w:space="0" w:color="auto"/>
              <w:bottom w:val="single" w:sz="4" w:space="0" w:color="auto"/>
            </w:tcBorders>
            <w:shd w:val="clear" w:color="auto" w:fill="FFFFFF"/>
          </w:tcPr>
          <w:p w14:paraId="3593414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անունը (արտադրանքի լրացնող անվանումը)</w:t>
            </w:r>
          </w:p>
        </w:tc>
        <w:tc>
          <w:tcPr>
            <w:tcW w:w="2059" w:type="dxa"/>
            <w:tcBorders>
              <w:top w:val="single" w:sz="4" w:space="0" w:color="auto"/>
              <w:left w:val="single" w:sz="4" w:space="0" w:color="auto"/>
              <w:bottom w:val="single" w:sz="4" w:space="0" w:color="auto"/>
            </w:tcBorders>
            <w:shd w:val="clear" w:color="auto" w:fill="FFFFFF"/>
          </w:tcPr>
          <w:p w14:paraId="6D3CBB8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M.SM.SDE.01002</w:t>
            </w:r>
          </w:p>
        </w:tc>
        <w:tc>
          <w:tcPr>
            <w:tcW w:w="4186" w:type="dxa"/>
            <w:tcBorders>
              <w:top w:val="single" w:sz="4" w:space="0" w:color="auto"/>
              <w:left w:val="single" w:sz="4" w:space="0" w:color="auto"/>
              <w:bottom w:val="single" w:sz="4" w:space="0" w:color="auto"/>
            </w:tcBorders>
            <w:shd w:val="clear" w:color="auto" w:fill="FFFFFF"/>
          </w:tcPr>
          <w:p w14:paraId="4DF214D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csdo:Name300Type (M.SDT.00056) Պայմանանշանների նորմալացված տող։</w:t>
            </w:r>
          </w:p>
          <w:p w14:paraId="5B17236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1B5D3F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791E214"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77B04F86" w14:textId="77777777" w:rsidTr="0091441A">
        <w:trPr>
          <w:jc w:val="center"/>
        </w:trPr>
        <w:tc>
          <w:tcPr>
            <w:tcW w:w="290" w:type="dxa"/>
            <w:shd w:val="clear" w:color="auto" w:fill="FFFFFF"/>
          </w:tcPr>
          <w:p w14:paraId="6027A50D"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BF3DF8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05D2346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6C31137B" w14:textId="77777777" w:rsidR="008D6FA4" w:rsidRPr="00DF3C76" w:rsidRDefault="008D6FA4" w:rsidP="00AC766B">
            <w:pPr>
              <w:pStyle w:val="Bodytext20"/>
              <w:shd w:val="clear" w:color="auto" w:fill="auto"/>
              <w:tabs>
                <w:tab w:val="left" w:pos="450"/>
              </w:tabs>
              <w:spacing w:before="0" w:after="120" w:line="240" w:lineRule="auto"/>
              <w:ind w:hanging="4"/>
              <w:jc w:val="left"/>
              <w:rPr>
                <w:rFonts w:ascii="Sylfaen" w:hAnsi="Sylfaen"/>
                <w:sz w:val="20"/>
                <w:szCs w:val="20"/>
              </w:rPr>
            </w:pPr>
            <w:r w:rsidRPr="00DF3C76">
              <w:rPr>
                <w:rFonts w:ascii="Sylfaen" w:hAnsi="Sylfaen"/>
                <w:sz w:val="20"/>
                <w:szCs w:val="20"/>
              </w:rPr>
              <w:t>*.4.</w:t>
            </w:r>
            <w:r w:rsidR="00AC766B">
              <w:rPr>
                <w:rFonts w:ascii="Sylfaen" w:hAnsi="Sylfaen"/>
                <w:sz w:val="20"/>
                <w:szCs w:val="20"/>
                <w:lang w:val="en-US"/>
              </w:rPr>
              <w:tab/>
            </w:r>
            <w:r w:rsidRPr="00DF3C76">
              <w:rPr>
                <w:rFonts w:ascii="Sylfaen" w:hAnsi="Sylfaen"/>
                <w:sz w:val="20"/>
                <w:szCs w:val="20"/>
              </w:rPr>
              <w:t>Նկարագրությունը (csdo:DescriptionText)</w:t>
            </w:r>
          </w:p>
        </w:tc>
        <w:tc>
          <w:tcPr>
            <w:tcW w:w="3572" w:type="dxa"/>
            <w:tcBorders>
              <w:top w:val="single" w:sz="4" w:space="0" w:color="auto"/>
              <w:left w:val="single" w:sz="4" w:space="0" w:color="auto"/>
              <w:bottom w:val="single" w:sz="4" w:space="0" w:color="auto"/>
            </w:tcBorders>
            <w:shd w:val="clear" w:color="auto" w:fill="FFFFFF"/>
          </w:tcPr>
          <w:p w14:paraId="31C53B2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մասին՝ դրա նույնականացումն ապահովող տեղեկություններ</w:t>
            </w:r>
          </w:p>
        </w:tc>
        <w:tc>
          <w:tcPr>
            <w:tcW w:w="2059" w:type="dxa"/>
            <w:tcBorders>
              <w:top w:val="single" w:sz="4" w:space="0" w:color="auto"/>
              <w:left w:val="single" w:sz="4" w:space="0" w:color="auto"/>
              <w:bottom w:val="single" w:sz="4" w:space="0" w:color="auto"/>
            </w:tcBorders>
            <w:shd w:val="clear" w:color="auto" w:fill="FFFFFF"/>
          </w:tcPr>
          <w:p w14:paraId="767A857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555EA7E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csdo:Text4000Type (M.SDT.00088)</w:t>
            </w:r>
          </w:p>
          <w:p w14:paraId="2B5B3C9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տող:</w:t>
            </w:r>
          </w:p>
          <w:p w14:paraId="662FCB6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29C611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4450A7D"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A3BA5FC" w14:textId="77777777" w:rsidTr="0091441A">
        <w:trPr>
          <w:jc w:val="center"/>
        </w:trPr>
        <w:tc>
          <w:tcPr>
            <w:tcW w:w="290" w:type="dxa"/>
            <w:shd w:val="clear" w:color="auto" w:fill="FFFFFF"/>
          </w:tcPr>
          <w:p w14:paraId="41E7BA05"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1D832D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0E23914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5899170" w14:textId="77777777" w:rsidR="008D6FA4" w:rsidRPr="00DF3C76" w:rsidRDefault="008D6FA4" w:rsidP="00704B3C">
            <w:pPr>
              <w:pStyle w:val="Bodytext20"/>
              <w:shd w:val="clear" w:color="auto" w:fill="auto"/>
              <w:tabs>
                <w:tab w:val="left" w:pos="425"/>
              </w:tabs>
              <w:spacing w:before="0" w:after="120" w:line="240" w:lineRule="auto"/>
              <w:ind w:hanging="4"/>
              <w:jc w:val="left"/>
              <w:rPr>
                <w:rFonts w:ascii="Sylfaen" w:hAnsi="Sylfaen"/>
                <w:sz w:val="20"/>
                <w:szCs w:val="20"/>
              </w:rPr>
            </w:pPr>
            <w:r w:rsidRPr="00DF3C76">
              <w:rPr>
                <w:rFonts w:ascii="Sylfaen" w:hAnsi="Sylfaen"/>
                <w:sz w:val="20"/>
                <w:szCs w:val="20"/>
              </w:rPr>
              <w:t>*.5.</w:t>
            </w:r>
            <w:r w:rsidR="00704B3C" w:rsidRPr="00F83622">
              <w:rPr>
                <w:rFonts w:ascii="Sylfaen" w:hAnsi="Sylfaen"/>
                <w:sz w:val="20"/>
                <w:szCs w:val="20"/>
              </w:rPr>
              <w:tab/>
            </w:r>
            <w:r w:rsidRPr="00DF3C76">
              <w:rPr>
                <w:rFonts w:ascii="Sylfaen" w:hAnsi="Sylfaen"/>
                <w:sz w:val="20"/>
                <w:szCs w:val="20"/>
              </w:rPr>
              <w:t>Ապրանքի ծածկագիրը՝ ըստ ԵԱՏՄ ԱՏԳ ԱԱ-ի (csdo:CommodityCode)</w:t>
            </w:r>
          </w:p>
        </w:tc>
        <w:tc>
          <w:tcPr>
            <w:tcW w:w="3572" w:type="dxa"/>
            <w:tcBorders>
              <w:top w:val="single" w:sz="4" w:space="0" w:color="auto"/>
              <w:left w:val="single" w:sz="4" w:space="0" w:color="auto"/>
              <w:bottom w:val="single" w:sz="4" w:space="0" w:color="auto"/>
            </w:tcBorders>
            <w:shd w:val="clear" w:color="auto" w:fill="FFFFFF"/>
          </w:tcPr>
          <w:p w14:paraId="099D291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059" w:type="dxa"/>
            <w:tcBorders>
              <w:top w:val="single" w:sz="4" w:space="0" w:color="auto"/>
              <w:left w:val="single" w:sz="4" w:space="0" w:color="auto"/>
              <w:bottom w:val="single" w:sz="4" w:space="0" w:color="auto"/>
            </w:tcBorders>
            <w:shd w:val="clear" w:color="auto" w:fill="FFFFFF"/>
          </w:tcPr>
          <w:p w14:paraId="6D3E220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M.SDE.00091</w:t>
            </w:r>
          </w:p>
        </w:tc>
        <w:tc>
          <w:tcPr>
            <w:tcW w:w="4186" w:type="dxa"/>
            <w:tcBorders>
              <w:top w:val="single" w:sz="4" w:space="0" w:color="auto"/>
              <w:left w:val="single" w:sz="4" w:space="0" w:color="auto"/>
              <w:bottom w:val="single" w:sz="4" w:space="0" w:color="auto"/>
            </w:tcBorders>
            <w:shd w:val="clear" w:color="auto" w:fill="FFFFFF"/>
          </w:tcPr>
          <w:p w14:paraId="03AD76F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csdo:CommodityCodeType (M.SDT.00065)</w:t>
            </w:r>
            <w:r w:rsidR="0091441A" w:rsidRPr="0091441A">
              <w:rPr>
                <w:rFonts w:ascii="Sylfaen" w:hAnsi="Sylfaen"/>
                <w:sz w:val="20"/>
                <w:szCs w:val="20"/>
              </w:rPr>
              <w:t xml:space="preserve"> </w:t>
            </w:r>
            <w:r w:rsidRPr="00DF3C76">
              <w:rPr>
                <w:rFonts w:ascii="Sylfaen" w:hAnsi="Sylfaen"/>
                <w:sz w:val="20"/>
                <w:szCs w:val="20"/>
              </w:rPr>
              <w:t>ԵԱՏՄ ԱՏԳ ԱԱ-ից ծածկագրի արժեքը՝ 2, 4, 6, 8, 9 կամ 10 նիշերի մակարդակով։</w:t>
            </w:r>
          </w:p>
          <w:p w14:paraId="30B9893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\d{2}|\d{4}|\d{6}|\d{8,10}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8D1F89E"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FCD191C" w14:textId="77777777" w:rsidTr="0091441A">
        <w:trPr>
          <w:jc w:val="center"/>
        </w:trPr>
        <w:tc>
          <w:tcPr>
            <w:tcW w:w="290" w:type="dxa"/>
            <w:shd w:val="clear" w:color="auto" w:fill="FFFFFF"/>
          </w:tcPr>
          <w:p w14:paraId="2D5B6D3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778D6E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61DA320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ABE91B6" w14:textId="77777777" w:rsidR="008D6FA4" w:rsidRPr="00DF3C76" w:rsidRDefault="008D6FA4" w:rsidP="00704B3C">
            <w:pPr>
              <w:pStyle w:val="Bodytext20"/>
              <w:shd w:val="clear" w:color="auto" w:fill="auto"/>
              <w:tabs>
                <w:tab w:val="left" w:pos="425"/>
              </w:tabs>
              <w:spacing w:before="0" w:after="120" w:line="240" w:lineRule="auto"/>
              <w:ind w:hanging="4"/>
              <w:jc w:val="left"/>
              <w:rPr>
                <w:rFonts w:ascii="Sylfaen" w:hAnsi="Sylfaen"/>
                <w:sz w:val="20"/>
                <w:szCs w:val="20"/>
              </w:rPr>
            </w:pPr>
            <w:r w:rsidRPr="00DF3C76">
              <w:rPr>
                <w:rFonts w:ascii="Sylfaen" w:hAnsi="Sylfaen"/>
                <w:sz w:val="20"/>
                <w:szCs w:val="20"/>
              </w:rPr>
              <w:t>*.6.</w:t>
            </w:r>
            <w:r w:rsidR="00704B3C" w:rsidRPr="00F83622">
              <w:rPr>
                <w:rFonts w:ascii="Sylfaen" w:hAnsi="Sylfaen"/>
                <w:sz w:val="20"/>
                <w:szCs w:val="20"/>
              </w:rPr>
              <w:tab/>
            </w:r>
            <w:r w:rsidRPr="00DF3C76">
              <w:rPr>
                <w:rFonts w:ascii="Sylfaen" w:hAnsi="Sylfaen"/>
                <w:sz w:val="20"/>
                <w:szCs w:val="20"/>
              </w:rPr>
              <w:t>Արտադրանքի նշանակության նկարագրությունը</w:t>
            </w:r>
          </w:p>
          <w:p w14:paraId="4BE8B20E" w14:textId="77777777" w:rsidR="008D6FA4" w:rsidRPr="00DF3C76" w:rsidRDefault="008D6FA4" w:rsidP="00704B3C">
            <w:pPr>
              <w:pStyle w:val="Bodytext20"/>
              <w:shd w:val="clear" w:color="auto" w:fill="auto"/>
              <w:tabs>
                <w:tab w:val="left" w:pos="425"/>
              </w:tabs>
              <w:spacing w:before="0" w:after="120" w:line="240" w:lineRule="auto"/>
              <w:ind w:hanging="4"/>
              <w:jc w:val="left"/>
              <w:rPr>
                <w:rFonts w:ascii="Sylfaen" w:hAnsi="Sylfaen"/>
                <w:sz w:val="20"/>
                <w:szCs w:val="20"/>
              </w:rPr>
            </w:pPr>
            <w:r w:rsidRPr="00DF3C76">
              <w:rPr>
                <w:rFonts w:ascii="Sylfaen" w:hAnsi="Sylfaen"/>
                <w:sz w:val="20"/>
                <w:szCs w:val="20"/>
              </w:rPr>
              <w:t>(smsdo:ProductPurposeText)</w:t>
            </w:r>
          </w:p>
        </w:tc>
        <w:tc>
          <w:tcPr>
            <w:tcW w:w="3572" w:type="dxa"/>
            <w:tcBorders>
              <w:top w:val="single" w:sz="4" w:space="0" w:color="auto"/>
              <w:left w:val="single" w:sz="4" w:space="0" w:color="auto"/>
              <w:bottom w:val="single" w:sz="4" w:space="0" w:color="auto"/>
            </w:tcBorders>
            <w:shd w:val="clear" w:color="auto" w:fill="FFFFFF"/>
          </w:tcPr>
          <w:p w14:paraId="3903B31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նշանակության (կիրառման ոլորտի) տեքստային նկարագրությունը</w:t>
            </w:r>
          </w:p>
        </w:tc>
        <w:tc>
          <w:tcPr>
            <w:tcW w:w="2059" w:type="dxa"/>
            <w:tcBorders>
              <w:top w:val="single" w:sz="4" w:space="0" w:color="auto"/>
              <w:left w:val="single" w:sz="4" w:space="0" w:color="auto"/>
              <w:bottom w:val="single" w:sz="4" w:space="0" w:color="auto"/>
            </w:tcBorders>
            <w:shd w:val="clear" w:color="auto" w:fill="FFFFFF"/>
          </w:tcPr>
          <w:p w14:paraId="5DFADB7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M.SM.SDE.00092</w:t>
            </w:r>
          </w:p>
        </w:tc>
        <w:tc>
          <w:tcPr>
            <w:tcW w:w="4186" w:type="dxa"/>
            <w:tcBorders>
              <w:top w:val="single" w:sz="4" w:space="0" w:color="auto"/>
              <w:left w:val="single" w:sz="4" w:space="0" w:color="auto"/>
              <w:bottom w:val="single" w:sz="4" w:space="0" w:color="auto"/>
            </w:tcBorders>
            <w:shd w:val="clear" w:color="auto" w:fill="FFFFFF"/>
          </w:tcPr>
          <w:p w14:paraId="7BC32B9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csdo:Text1000Type (M.SDT.00071)</w:t>
            </w:r>
            <w:r w:rsidR="0091441A" w:rsidRPr="0091441A">
              <w:rPr>
                <w:rFonts w:ascii="Sylfaen" w:hAnsi="Sylfaen"/>
                <w:sz w:val="20"/>
                <w:szCs w:val="20"/>
              </w:rPr>
              <w:t xml:space="preserve"> </w:t>
            </w:r>
            <w:r w:rsidRPr="00DF3C76">
              <w:rPr>
                <w:rFonts w:ascii="Sylfaen" w:hAnsi="Sylfaen"/>
                <w:sz w:val="20"/>
                <w:szCs w:val="20"/>
              </w:rPr>
              <w:t>Պայմանանշանների տող:</w:t>
            </w:r>
          </w:p>
          <w:p w14:paraId="096C304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683CC6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945A4B8"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33970F7" w14:textId="77777777" w:rsidTr="0091441A">
        <w:trPr>
          <w:jc w:val="center"/>
        </w:trPr>
        <w:tc>
          <w:tcPr>
            <w:tcW w:w="290" w:type="dxa"/>
            <w:shd w:val="clear" w:color="auto" w:fill="FFFFFF"/>
          </w:tcPr>
          <w:p w14:paraId="5A49211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28721A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522191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82A88DD" w14:textId="77777777" w:rsidR="008D6FA4" w:rsidRPr="00DF3C76" w:rsidRDefault="008D6FA4" w:rsidP="00704B3C">
            <w:pPr>
              <w:pStyle w:val="Bodytext20"/>
              <w:shd w:val="clear" w:color="auto" w:fill="auto"/>
              <w:tabs>
                <w:tab w:val="left" w:pos="425"/>
              </w:tabs>
              <w:spacing w:before="0" w:after="120" w:line="240" w:lineRule="auto"/>
              <w:ind w:hanging="4"/>
              <w:jc w:val="left"/>
              <w:rPr>
                <w:rFonts w:ascii="Sylfaen" w:hAnsi="Sylfaen"/>
                <w:sz w:val="20"/>
                <w:szCs w:val="20"/>
              </w:rPr>
            </w:pPr>
            <w:r w:rsidRPr="00DF3C76">
              <w:rPr>
                <w:rFonts w:ascii="Sylfaen" w:hAnsi="Sylfaen"/>
                <w:sz w:val="20"/>
                <w:szCs w:val="20"/>
              </w:rPr>
              <w:t>*.7.</w:t>
            </w:r>
            <w:r w:rsidR="00704B3C" w:rsidRPr="00F83622">
              <w:rPr>
                <w:rFonts w:ascii="Sylfaen" w:hAnsi="Sylfaen"/>
                <w:sz w:val="20"/>
                <w:szCs w:val="20"/>
              </w:rPr>
              <w:tab/>
            </w:r>
            <w:r w:rsidRPr="00DF3C76">
              <w:rPr>
                <w:rFonts w:ascii="Sylfaen" w:hAnsi="Sylfaen"/>
                <w:sz w:val="20"/>
                <w:szCs w:val="20"/>
              </w:rPr>
              <w:t xml:space="preserve">Արտադրանքի կիրառման </w:t>
            </w:r>
            <w:r w:rsidRPr="0091441A">
              <w:rPr>
                <w:rFonts w:ascii="Sylfaen" w:hAnsi="Sylfaen"/>
                <w:spacing w:val="-6"/>
                <w:sz w:val="20"/>
                <w:szCs w:val="20"/>
              </w:rPr>
              <w:t>եղանակի նկարագրությունը (smsdo:ProductApplicationMethodText)</w:t>
            </w:r>
          </w:p>
        </w:tc>
        <w:tc>
          <w:tcPr>
            <w:tcW w:w="3572" w:type="dxa"/>
            <w:tcBorders>
              <w:top w:val="single" w:sz="4" w:space="0" w:color="auto"/>
              <w:left w:val="single" w:sz="4" w:space="0" w:color="auto"/>
              <w:bottom w:val="single" w:sz="4" w:space="0" w:color="auto"/>
            </w:tcBorders>
            <w:shd w:val="clear" w:color="auto" w:fill="FFFFFF"/>
          </w:tcPr>
          <w:p w14:paraId="32D14E8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կիրառման եղանակի տեքստային նկարագրությունը</w:t>
            </w:r>
          </w:p>
        </w:tc>
        <w:tc>
          <w:tcPr>
            <w:tcW w:w="2059" w:type="dxa"/>
            <w:tcBorders>
              <w:top w:val="single" w:sz="4" w:space="0" w:color="auto"/>
              <w:left w:val="single" w:sz="4" w:space="0" w:color="auto"/>
              <w:bottom w:val="single" w:sz="4" w:space="0" w:color="auto"/>
            </w:tcBorders>
            <w:shd w:val="clear" w:color="auto" w:fill="FFFFFF"/>
          </w:tcPr>
          <w:p w14:paraId="22BDFBB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M.SM.SDE.00950</w:t>
            </w:r>
          </w:p>
        </w:tc>
        <w:tc>
          <w:tcPr>
            <w:tcW w:w="4186" w:type="dxa"/>
            <w:tcBorders>
              <w:top w:val="single" w:sz="4" w:space="0" w:color="auto"/>
              <w:left w:val="single" w:sz="4" w:space="0" w:color="auto"/>
              <w:bottom w:val="single" w:sz="4" w:space="0" w:color="auto"/>
            </w:tcBorders>
            <w:shd w:val="clear" w:color="auto" w:fill="FFFFFF"/>
          </w:tcPr>
          <w:p w14:paraId="6D6D71B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csdo:Text1000Type (M.SDT.00071)</w:t>
            </w:r>
            <w:r w:rsidR="0091441A" w:rsidRPr="0091441A">
              <w:rPr>
                <w:rFonts w:ascii="Sylfaen" w:hAnsi="Sylfaen"/>
                <w:sz w:val="20"/>
                <w:szCs w:val="20"/>
              </w:rPr>
              <w:t xml:space="preserve"> </w:t>
            </w:r>
            <w:r w:rsidRPr="00DF3C76">
              <w:rPr>
                <w:rFonts w:ascii="Sylfaen" w:hAnsi="Sylfaen"/>
                <w:sz w:val="20"/>
                <w:szCs w:val="20"/>
              </w:rPr>
              <w:t>Պայմանանշանների տող:</w:t>
            </w:r>
          </w:p>
          <w:p w14:paraId="1AAF7C9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94AF52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BACE77D"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0FBB866" w14:textId="77777777" w:rsidTr="0091441A">
        <w:trPr>
          <w:jc w:val="center"/>
        </w:trPr>
        <w:tc>
          <w:tcPr>
            <w:tcW w:w="290" w:type="dxa"/>
            <w:shd w:val="clear" w:color="auto" w:fill="FFFFFF"/>
          </w:tcPr>
          <w:p w14:paraId="6DAF834D"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14D1D6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066ED39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64B7038B" w14:textId="77777777" w:rsidR="008D6FA4" w:rsidRPr="00DF3C76" w:rsidRDefault="008D6FA4" w:rsidP="00704B3C">
            <w:pPr>
              <w:pStyle w:val="Bodytext20"/>
              <w:shd w:val="clear" w:color="auto" w:fill="auto"/>
              <w:tabs>
                <w:tab w:val="left" w:pos="425"/>
              </w:tabs>
              <w:spacing w:before="0" w:after="120" w:line="240" w:lineRule="auto"/>
              <w:ind w:hanging="4"/>
              <w:jc w:val="left"/>
              <w:rPr>
                <w:rFonts w:ascii="Sylfaen" w:hAnsi="Sylfaen"/>
                <w:sz w:val="20"/>
                <w:szCs w:val="20"/>
              </w:rPr>
            </w:pPr>
            <w:r w:rsidRPr="00DF3C76">
              <w:rPr>
                <w:rFonts w:ascii="Sylfaen" w:hAnsi="Sylfaen"/>
                <w:sz w:val="20"/>
                <w:szCs w:val="20"/>
              </w:rPr>
              <w:t>*.8.</w:t>
            </w:r>
            <w:r w:rsidR="00704B3C" w:rsidRPr="00F83622">
              <w:rPr>
                <w:rFonts w:ascii="Sylfaen" w:hAnsi="Sylfaen"/>
                <w:sz w:val="20"/>
                <w:szCs w:val="20"/>
              </w:rPr>
              <w:tab/>
            </w:r>
            <w:r w:rsidRPr="00DF3C76">
              <w:rPr>
                <w:rFonts w:ascii="Sylfaen" w:hAnsi="Sylfaen"/>
                <w:sz w:val="20"/>
                <w:szCs w:val="20"/>
              </w:rPr>
              <w:t>Արտադրանքի թողարկման ձևի նկարագրությունը</w:t>
            </w:r>
          </w:p>
          <w:p w14:paraId="5C0FD4BA" w14:textId="77777777" w:rsidR="008D6FA4" w:rsidRPr="00DF3C76" w:rsidRDefault="008D6FA4" w:rsidP="00704B3C">
            <w:pPr>
              <w:pStyle w:val="Bodytext20"/>
              <w:shd w:val="clear" w:color="auto" w:fill="auto"/>
              <w:tabs>
                <w:tab w:val="left" w:pos="425"/>
              </w:tabs>
              <w:spacing w:before="0" w:after="120" w:line="240" w:lineRule="auto"/>
              <w:ind w:hanging="4"/>
              <w:jc w:val="left"/>
              <w:rPr>
                <w:rFonts w:ascii="Sylfaen" w:hAnsi="Sylfaen"/>
                <w:sz w:val="20"/>
                <w:szCs w:val="20"/>
              </w:rPr>
            </w:pPr>
            <w:r w:rsidRPr="00DF3C76">
              <w:rPr>
                <w:rFonts w:ascii="Sylfaen" w:hAnsi="Sylfaen"/>
                <w:sz w:val="20"/>
                <w:szCs w:val="20"/>
              </w:rPr>
              <w:t>(smsdo:ReleaseFormText)</w:t>
            </w:r>
          </w:p>
        </w:tc>
        <w:tc>
          <w:tcPr>
            <w:tcW w:w="3572" w:type="dxa"/>
            <w:tcBorders>
              <w:top w:val="single" w:sz="4" w:space="0" w:color="auto"/>
              <w:left w:val="single" w:sz="4" w:space="0" w:color="auto"/>
              <w:bottom w:val="single" w:sz="4" w:space="0" w:color="auto"/>
            </w:tcBorders>
            <w:shd w:val="clear" w:color="auto" w:fill="FFFFFF"/>
          </w:tcPr>
          <w:p w14:paraId="6660CD5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թողարկման ձևի տեքստային նկարագրությունը</w:t>
            </w:r>
          </w:p>
        </w:tc>
        <w:tc>
          <w:tcPr>
            <w:tcW w:w="2059" w:type="dxa"/>
            <w:tcBorders>
              <w:top w:val="single" w:sz="4" w:space="0" w:color="auto"/>
              <w:left w:val="single" w:sz="4" w:space="0" w:color="auto"/>
              <w:bottom w:val="single" w:sz="4" w:space="0" w:color="auto"/>
            </w:tcBorders>
            <w:shd w:val="clear" w:color="auto" w:fill="FFFFFF"/>
          </w:tcPr>
          <w:p w14:paraId="2AB37B4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M.SM.SDE.00031</w:t>
            </w:r>
          </w:p>
        </w:tc>
        <w:tc>
          <w:tcPr>
            <w:tcW w:w="4186" w:type="dxa"/>
            <w:tcBorders>
              <w:top w:val="single" w:sz="4" w:space="0" w:color="auto"/>
              <w:left w:val="single" w:sz="4" w:space="0" w:color="auto"/>
              <w:bottom w:val="single" w:sz="4" w:space="0" w:color="auto"/>
            </w:tcBorders>
            <w:shd w:val="clear" w:color="auto" w:fill="FFFFFF"/>
          </w:tcPr>
          <w:p w14:paraId="428CE40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csdo:Text1000Type (M.SDT.00071)</w:t>
            </w:r>
            <w:r w:rsidR="0091441A" w:rsidRPr="0091441A">
              <w:rPr>
                <w:rFonts w:ascii="Sylfaen" w:hAnsi="Sylfaen"/>
                <w:sz w:val="20"/>
                <w:szCs w:val="20"/>
              </w:rPr>
              <w:t xml:space="preserve"> </w:t>
            </w:r>
            <w:r w:rsidRPr="00DF3C76">
              <w:rPr>
                <w:rFonts w:ascii="Sylfaen" w:hAnsi="Sylfaen"/>
                <w:sz w:val="20"/>
                <w:szCs w:val="20"/>
              </w:rPr>
              <w:t>Պայմանանշանների տող:</w:t>
            </w:r>
          </w:p>
          <w:p w14:paraId="3214B1D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EF7620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3781648"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AD5F413" w14:textId="77777777" w:rsidTr="0091441A">
        <w:trPr>
          <w:jc w:val="center"/>
        </w:trPr>
        <w:tc>
          <w:tcPr>
            <w:tcW w:w="290" w:type="dxa"/>
            <w:shd w:val="clear" w:color="auto" w:fill="FFFFFF"/>
          </w:tcPr>
          <w:p w14:paraId="13DDFEA5"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67EAE6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04F54A3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512CB436" w14:textId="77777777" w:rsidR="008D6FA4" w:rsidRPr="00DF3C76" w:rsidRDefault="008D6FA4" w:rsidP="00704B3C">
            <w:pPr>
              <w:pStyle w:val="Bodytext20"/>
              <w:shd w:val="clear" w:color="auto" w:fill="auto"/>
              <w:tabs>
                <w:tab w:val="left" w:pos="425"/>
              </w:tabs>
              <w:spacing w:before="0" w:after="120" w:line="240" w:lineRule="auto"/>
              <w:ind w:hanging="4"/>
              <w:jc w:val="left"/>
              <w:rPr>
                <w:rFonts w:ascii="Sylfaen" w:hAnsi="Sylfaen"/>
                <w:sz w:val="20"/>
                <w:szCs w:val="20"/>
              </w:rPr>
            </w:pPr>
            <w:r w:rsidRPr="00DF3C76">
              <w:rPr>
                <w:rFonts w:ascii="Sylfaen" w:hAnsi="Sylfaen"/>
                <w:sz w:val="20"/>
                <w:szCs w:val="20"/>
              </w:rPr>
              <w:t>*.9.</w:t>
            </w:r>
            <w:r w:rsidR="00704B3C" w:rsidRPr="00F83622">
              <w:rPr>
                <w:rFonts w:ascii="Sylfaen" w:hAnsi="Sylfaen"/>
                <w:sz w:val="20"/>
                <w:szCs w:val="20"/>
              </w:rPr>
              <w:tab/>
            </w:r>
            <w:r w:rsidRPr="00DF3C76">
              <w:rPr>
                <w:rFonts w:ascii="Sylfaen" w:hAnsi="Sylfaen"/>
                <w:sz w:val="20"/>
                <w:szCs w:val="20"/>
              </w:rPr>
              <w:t>Պահպանման պայմանների նկարագրությունը (smsdo:StorageConditionText)</w:t>
            </w:r>
          </w:p>
        </w:tc>
        <w:tc>
          <w:tcPr>
            <w:tcW w:w="3572" w:type="dxa"/>
            <w:tcBorders>
              <w:top w:val="single" w:sz="4" w:space="0" w:color="auto"/>
              <w:left w:val="single" w:sz="4" w:space="0" w:color="auto"/>
              <w:bottom w:val="single" w:sz="4" w:space="0" w:color="auto"/>
            </w:tcBorders>
            <w:shd w:val="clear" w:color="auto" w:fill="FFFFFF"/>
          </w:tcPr>
          <w:p w14:paraId="3B0A571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պահպանման ժամանակ ջերմաստիճանին, խոնավությանը ներկայացվող պահանջները</w:t>
            </w:r>
          </w:p>
        </w:tc>
        <w:tc>
          <w:tcPr>
            <w:tcW w:w="2059" w:type="dxa"/>
            <w:tcBorders>
              <w:top w:val="single" w:sz="4" w:space="0" w:color="auto"/>
              <w:left w:val="single" w:sz="4" w:space="0" w:color="auto"/>
              <w:bottom w:val="single" w:sz="4" w:space="0" w:color="auto"/>
            </w:tcBorders>
            <w:shd w:val="clear" w:color="auto" w:fill="FFFFFF"/>
          </w:tcPr>
          <w:p w14:paraId="16BC785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M.SM.SDE.00063</w:t>
            </w:r>
          </w:p>
        </w:tc>
        <w:tc>
          <w:tcPr>
            <w:tcW w:w="4186" w:type="dxa"/>
            <w:tcBorders>
              <w:top w:val="single" w:sz="4" w:space="0" w:color="auto"/>
              <w:left w:val="single" w:sz="4" w:space="0" w:color="auto"/>
              <w:bottom w:val="single" w:sz="4" w:space="0" w:color="auto"/>
            </w:tcBorders>
            <w:shd w:val="clear" w:color="auto" w:fill="FFFFFF"/>
          </w:tcPr>
          <w:p w14:paraId="5761205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csdo:Text1000Type (M.SDT.00071)</w:t>
            </w:r>
            <w:r w:rsidR="0091441A" w:rsidRPr="0091441A">
              <w:rPr>
                <w:rFonts w:ascii="Sylfaen" w:hAnsi="Sylfaen"/>
                <w:sz w:val="20"/>
                <w:szCs w:val="20"/>
              </w:rPr>
              <w:t xml:space="preserve"> </w:t>
            </w:r>
            <w:r w:rsidRPr="00DF3C76">
              <w:rPr>
                <w:rFonts w:ascii="Sylfaen" w:hAnsi="Sylfaen"/>
                <w:sz w:val="20"/>
                <w:szCs w:val="20"/>
              </w:rPr>
              <w:t>Պայմանանշանների տող:</w:t>
            </w:r>
          </w:p>
          <w:p w14:paraId="4422335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F18A85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FFEBE44"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8F044FC" w14:textId="77777777" w:rsidTr="0091441A">
        <w:trPr>
          <w:jc w:val="center"/>
        </w:trPr>
        <w:tc>
          <w:tcPr>
            <w:tcW w:w="290" w:type="dxa"/>
            <w:shd w:val="clear" w:color="auto" w:fill="FFFFFF"/>
          </w:tcPr>
          <w:p w14:paraId="4D012750"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04DFA8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0A92194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21E00CF6" w14:textId="77777777" w:rsidR="008D6FA4" w:rsidRPr="00DF3C76" w:rsidRDefault="008D6FA4" w:rsidP="00704B3C">
            <w:pPr>
              <w:pStyle w:val="Bodytext20"/>
              <w:shd w:val="clear" w:color="auto" w:fill="auto"/>
              <w:tabs>
                <w:tab w:val="left" w:pos="557"/>
              </w:tabs>
              <w:spacing w:before="0" w:after="120" w:line="240" w:lineRule="auto"/>
              <w:ind w:hanging="4"/>
              <w:jc w:val="left"/>
              <w:rPr>
                <w:rFonts w:ascii="Sylfaen" w:hAnsi="Sylfaen"/>
                <w:sz w:val="20"/>
                <w:szCs w:val="20"/>
              </w:rPr>
            </w:pPr>
            <w:r w:rsidRPr="00DF3C76">
              <w:rPr>
                <w:rFonts w:ascii="Sylfaen" w:hAnsi="Sylfaen"/>
                <w:sz w:val="20"/>
                <w:szCs w:val="20"/>
              </w:rPr>
              <w:t>*.10.</w:t>
            </w:r>
            <w:r w:rsidR="00704B3C" w:rsidRPr="00F83622">
              <w:rPr>
                <w:rFonts w:ascii="Sylfaen" w:hAnsi="Sylfaen"/>
                <w:sz w:val="20"/>
                <w:szCs w:val="20"/>
              </w:rPr>
              <w:tab/>
            </w:r>
            <w:r w:rsidRPr="00DF3C76">
              <w:rPr>
                <w:rFonts w:ascii="Sylfaen" w:hAnsi="Sylfaen"/>
                <w:sz w:val="20"/>
                <w:szCs w:val="20"/>
              </w:rPr>
              <w:t>Պիտակի վրա առկա տեղեկատվությունը</w:t>
            </w:r>
          </w:p>
          <w:p w14:paraId="2B5E093E" w14:textId="77777777" w:rsidR="008D6FA4" w:rsidRPr="00DF3C76" w:rsidRDefault="008D6FA4" w:rsidP="00704B3C">
            <w:pPr>
              <w:pStyle w:val="Bodytext20"/>
              <w:shd w:val="clear" w:color="auto" w:fill="auto"/>
              <w:tabs>
                <w:tab w:val="left" w:pos="557"/>
              </w:tabs>
              <w:spacing w:before="0" w:after="120" w:line="240" w:lineRule="auto"/>
              <w:ind w:hanging="4"/>
              <w:jc w:val="left"/>
              <w:rPr>
                <w:rFonts w:ascii="Sylfaen" w:hAnsi="Sylfaen"/>
                <w:sz w:val="20"/>
                <w:szCs w:val="20"/>
              </w:rPr>
            </w:pPr>
            <w:r w:rsidRPr="00DF3C76">
              <w:rPr>
                <w:rFonts w:ascii="Sylfaen" w:hAnsi="Sylfaen"/>
                <w:sz w:val="20"/>
                <w:szCs w:val="20"/>
              </w:rPr>
              <w:t>(smsdo:ProductLabelText)</w:t>
            </w:r>
          </w:p>
        </w:tc>
        <w:tc>
          <w:tcPr>
            <w:tcW w:w="3572" w:type="dxa"/>
            <w:tcBorders>
              <w:top w:val="single" w:sz="4" w:space="0" w:color="auto"/>
              <w:left w:val="single" w:sz="4" w:space="0" w:color="auto"/>
              <w:bottom w:val="single" w:sz="4" w:space="0" w:color="auto"/>
            </w:tcBorders>
            <w:shd w:val="clear" w:color="auto" w:fill="FFFFFF"/>
          </w:tcPr>
          <w:p w14:paraId="51955B2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արտադրանքի պիտակի վրա նշված տեքստային նկարագրությունը</w:t>
            </w:r>
          </w:p>
        </w:tc>
        <w:tc>
          <w:tcPr>
            <w:tcW w:w="2059" w:type="dxa"/>
            <w:tcBorders>
              <w:top w:val="single" w:sz="4" w:space="0" w:color="auto"/>
              <w:left w:val="single" w:sz="4" w:space="0" w:color="auto"/>
              <w:bottom w:val="single" w:sz="4" w:space="0" w:color="auto"/>
            </w:tcBorders>
            <w:shd w:val="clear" w:color="auto" w:fill="FFFFFF"/>
          </w:tcPr>
          <w:p w14:paraId="69D5BF0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M.SM.SDE.00064</w:t>
            </w:r>
          </w:p>
        </w:tc>
        <w:tc>
          <w:tcPr>
            <w:tcW w:w="4186" w:type="dxa"/>
            <w:tcBorders>
              <w:top w:val="single" w:sz="4" w:space="0" w:color="auto"/>
              <w:left w:val="single" w:sz="4" w:space="0" w:color="auto"/>
              <w:bottom w:val="single" w:sz="4" w:space="0" w:color="auto"/>
            </w:tcBorders>
            <w:shd w:val="clear" w:color="auto" w:fill="FFFFFF"/>
          </w:tcPr>
          <w:p w14:paraId="480E58A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csdo:Text4000Type (M.SDT.00088)</w:t>
            </w:r>
            <w:r w:rsidR="0091441A" w:rsidRPr="0091441A">
              <w:rPr>
                <w:rFonts w:ascii="Sylfaen" w:hAnsi="Sylfaen"/>
                <w:sz w:val="20"/>
                <w:szCs w:val="20"/>
              </w:rPr>
              <w:t xml:space="preserve"> </w:t>
            </w:r>
            <w:r w:rsidRPr="00DF3C76">
              <w:rPr>
                <w:rFonts w:ascii="Sylfaen" w:hAnsi="Sylfaen"/>
                <w:sz w:val="20"/>
                <w:szCs w:val="20"/>
              </w:rPr>
              <w:t>Պայմանանշանների տող:</w:t>
            </w:r>
          </w:p>
          <w:p w14:paraId="696C6BE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F73E68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C5F23E2"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9A12B73" w14:textId="77777777" w:rsidTr="0091441A">
        <w:trPr>
          <w:jc w:val="center"/>
        </w:trPr>
        <w:tc>
          <w:tcPr>
            <w:tcW w:w="290" w:type="dxa"/>
            <w:shd w:val="clear" w:color="auto" w:fill="FFFFFF"/>
          </w:tcPr>
          <w:p w14:paraId="04932DA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D4AF25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F3F3CC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80AB9D1" w14:textId="77777777" w:rsidR="008D6FA4" w:rsidRPr="00DF3C76" w:rsidRDefault="008D6FA4" w:rsidP="00704B3C">
            <w:pPr>
              <w:pStyle w:val="Bodytext20"/>
              <w:shd w:val="clear" w:color="auto" w:fill="auto"/>
              <w:tabs>
                <w:tab w:val="left" w:pos="557"/>
              </w:tabs>
              <w:spacing w:before="0" w:after="120" w:line="240" w:lineRule="auto"/>
              <w:ind w:hanging="4"/>
              <w:jc w:val="left"/>
              <w:rPr>
                <w:rFonts w:ascii="Sylfaen" w:hAnsi="Sylfaen"/>
                <w:sz w:val="20"/>
                <w:szCs w:val="20"/>
              </w:rPr>
            </w:pPr>
            <w:r w:rsidRPr="00DF3C76">
              <w:rPr>
                <w:rFonts w:ascii="Sylfaen" w:hAnsi="Sylfaen"/>
                <w:sz w:val="20"/>
                <w:szCs w:val="20"/>
              </w:rPr>
              <w:t>*.11.</w:t>
            </w:r>
            <w:r w:rsidR="00704B3C" w:rsidRPr="00F83622">
              <w:rPr>
                <w:rFonts w:ascii="Sylfaen" w:hAnsi="Sylfaen"/>
                <w:sz w:val="20"/>
                <w:szCs w:val="20"/>
              </w:rPr>
              <w:tab/>
            </w:r>
            <w:r w:rsidRPr="00DF3C76">
              <w:rPr>
                <w:rFonts w:ascii="Sylfaen" w:hAnsi="Sylfaen"/>
                <w:sz w:val="20"/>
                <w:szCs w:val="20"/>
              </w:rPr>
              <w:t>Փաստաթղթին կատարվող հղումը (ccdo:DocReferenceDetails)</w:t>
            </w:r>
          </w:p>
        </w:tc>
        <w:tc>
          <w:tcPr>
            <w:tcW w:w="3572" w:type="dxa"/>
            <w:tcBorders>
              <w:top w:val="single" w:sz="4" w:space="0" w:color="auto"/>
              <w:left w:val="single" w:sz="4" w:space="0" w:color="auto"/>
              <w:bottom w:val="single" w:sz="4" w:space="0" w:color="auto"/>
            </w:tcBorders>
            <w:shd w:val="clear" w:color="auto" w:fill="FFFFFF"/>
          </w:tcPr>
          <w:p w14:paraId="6E874A8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փաստաթուղթը, որին համապատասխան պատրաստվել է արտադրանքը</w:t>
            </w:r>
          </w:p>
        </w:tc>
        <w:tc>
          <w:tcPr>
            <w:tcW w:w="2059" w:type="dxa"/>
            <w:tcBorders>
              <w:top w:val="single" w:sz="4" w:space="0" w:color="auto"/>
              <w:left w:val="single" w:sz="4" w:space="0" w:color="auto"/>
              <w:bottom w:val="single" w:sz="4" w:space="0" w:color="auto"/>
            </w:tcBorders>
            <w:shd w:val="clear" w:color="auto" w:fill="FFFFFF"/>
          </w:tcPr>
          <w:p w14:paraId="5742574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M.CDE.00083</w:t>
            </w:r>
          </w:p>
        </w:tc>
        <w:tc>
          <w:tcPr>
            <w:tcW w:w="4186" w:type="dxa"/>
            <w:tcBorders>
              <w:top w:val="single" w:sz="4" w:space="0" w:color="auto"/>
              <w:left w:val="single" w:sz="4" w:space="0" w:color="auto"/>
              <w:bottom w:val="single" w:sz="4" w:space="0" w:color="auto"/>
            </w:tcBorders>
            <w:shd w:val="clear" w:color="auto" w:fill="FFFFFF"/>
          </w:tcPr>
          <w:p w14:paraId="271B6150" w14:textId="77777777" w:rsidR="008D6FA4" w:rsidRPr="00DF3C76" w:rsidRDefault="00962EB9" w:rsidP="00DF3C76">
            <w:pPr>
              <w:pStyle w:val="Bodytext20"/>
              <w:shd w:val="clear" w:color="auto" w:fill="auto"/>
              <w:spacing w:before="0" w:after="120" w:line="240" w:lineRule="auto"/>
              <w:ind w:hanging="4"/>
              <w:jc w:val="left"/>
              <w:rPr>
                <w:rFonts w:ascii="Sylfaen" w:hAnsi="Sylfaen"/>
                <w:sz w:val="20"/>
                <w:szCs w:val="20"/>
              </w:rPr>
            </w:pPr>
            <w:r>
              <w:rPr>
                <w:rFonts w:ascii="Sylfaen" w:hAnsi="Sylfaen"/>
                <w:sz w:val="20"/>
                <w:szCs w:val="20"/>
              </w:rPr>
              <w:t>ccdo:DocReferenceDetails</w:t>
            </w:r>
            <w:r w:rsidR="008D6FA4" w:rsidRPr="00DF3C76">
              <w:rPr>
                <w:rFonts w:ascii="Sylfaen" w:hAnsi="Sylfaen"/>
                <w:sz w:val="20"/>
                <w:szCs w:val="20"/>
              </w:rPr>
              <w:t>Type (M.CDT.00088)</w:t>
            </w:r>
          </w:p>
          <w:p w14:paraId="6071131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CF5B803"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3D37F138" w14:textId="77777777" w:rsidTr="0091441A">
        <w:trPr>
          <w:jc w:val="center"/>
        </w:trPr>
        <w:tc>
          <w:tcPr>
            <w:tcW w:w="290" w:type="dxa"/>
            <w:shd w:val="clear" w:color="auto" w:fill="FFFFFF"/>
          </w:tcPr>
          <w:p w14:paraId="270CA508"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B23FDF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1ED2F9A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1EC1088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6E7058F0"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*.11.1.</w:t>
            </w:r>
            <w:r w:rsidR="00704B3C" w:rsidRPr="00F83622">
              <w:rPr>
                <w:rFonts w:ascii="Sylfaen" w:hAnsi="Sylfaen"/>
                <w:sz w:val="20"/>
                <w:szCs w:val="20"/>
              </w:rPr>
              <w:tab/>
            </w:r>
            <w:r w:rsidRPr="00DF3C76">
              <w:rPr>
                <w:rFonts w:ascii="Sylfaen" w:hAnsi="Sylfaen"/>
                <w:sz w:val="20"/>
                <w:szCs w:val="20"/>
              </w:rPr>
              <w:t>Փաստաթղթի տեսակի ծածկագիրը (csdo:DocKindCode)</w:t>
            </w:r>
          </w:p>
        </w:tc>
        <w:tc>
          <w:tcPr>
            <w:tcW w:w="3572" w:type="dxa"/>
            <w:tcBorders>
              <w:top w:val="single" w:sz="4" w:space="0" w:color="auto"/>
              <w:left w:val="single" w:sz="4" w:space="0" w:color="auto"/>
              <w:bottom w:val="single" w:sz="4" w:space="0" w:color="auto"/>
            </w:tcBorders>
            <w:shd w:val="clear" w:color="auto" w:fill="FFFFFF"/>
          </w:tcPr>
          <w:p w14:paraId="6710D6B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0C0AEBB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M.SDE.00054</w:t>
            </w:r>
          </w:p>
        </w:tc>
        <w:tc>
          <w:tcPr>
            <w:tcW w:w="4186" w:type="dxa"/>
            <w:tcBorders>
              <w:top w:val="single" w:sz="4" w:space="0" w:color="auto"/>
              <w:left w:val="single" w:sz="4" w:space="0" w:color="auto"/>
              <w:bottom w:val="single" w:sz="4" w:space="0" w:color="auto"/>
            </w:tcBorders>
            <w:shd w:val="clear" w:color="auto" w:fill="FFFFFF"/>
          </w:tcPr>
          <w:p w14:paraId="1A01001B"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csdo:UnifiedCode20Type</w:t>
            </w:r>
            <w:r w:rsidR="0091441A">
              <w:rPr>
                <w:rFonts w:ascii="Sylfaen" w:hAnsi="Sylfaen"/>
                <w:sz w:val="20"/>
                <w:szCs w:val="20"/>
                <w:lang w:val="en-US"/>
              </w:rPr>
              <w:t xml:space="preserve"> </w:t>
            </w:r>
            <w:r w:rsidRPr="00DF3C76">
              <w:rPr>
                <w:rFonts w:ascii="Sylfaen" w:hAnsi="Sylfaen"/>
                <w:sz w:val="20"/>
                <w:szCs w:val="20"/>
              </w:rPr>
              <w:t>(M.SDT.00140)</w:t>
            </w:r>
          </w:p>
          <w:p w14:paraId="336DC9A0"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15DCD359"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53A4B71A"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1113C01"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7CD8F6FD" w14:textId="77777777" w:rsidTr="0091441A">
        <w:trPr>
          <w:jc w:val="center"/>
        </w:trPr>
        <w:tc>
          <w:tcPr>
            <w:tcW w:w="290" w:type="dxa"/>
            <w:shd w:val="clear" w:color="auto" w:fill="FFFFFF"/>
          </w:tcPr>
          <w:p w14:paraId="262DB8C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3157B8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2A3206A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shd w:val="clear" w:color="auto" w:fill="FFFFFF"/>
          </w:tcPr>
          <w:p w14:paraId="5C36D9A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right w:val="single" w:sz="4" w:space="0" w:color="auto"/>
            </w:tcBorders>
            <w:shd w:val="clear" w:color="auto" w:fill="FFFFFF"/>
          </w:tcPr>
          <w:p w14:paraId="3F48244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14:paraId="4DA54888" w14:textId="77777777" w:rsidR="008D6FA4" w:rsidRPr="00DF3C76" w:rsidRDefault="008D6FA4" w:rsidP="00704B3C">
            <w:pPr>
              <w:pStyle w:val="Bodytext20"/>
              <w:shd w:val="clear" w:color="auto" w:fill="auto"/>
              <w:tabs>
                <w:tab w:val="left" w:pos="434"/>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Տեղեկատուի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58DC69D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1AD52E2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7F5962B7"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csdo:ReferenceDataIdType (M.SDT.00091)</w:t>
            </w:r>
            <w:r w:rsidR="0091441A" w:rsidRPr="0091441A">
              <w:rPr>
                <w:rFonts w:ascii="Sylfaen" w:hAnsi="Sylfaen"/>
                <w:sz w:val="20"/>
                <w:szCs w:val="20"/>
              </w:rPr>
              <w:t xml:space="preserve"> </w:t>
            </w:r>
            <w:r w:rsidRPr="00DF3C76">
              <w:rPr>
                <w:rFonts w:ascii="Sylfaen" w:hAnsi="Sylfaen"/>
                <w:sz w:val="20"/>
                <w:szCs w:val="20"/>
              </w:rPr>
              <w:t>Պայմանանշանների նորմալացված տող:</w:t>
            </w:r>
          </w:p>
          <w:p w14:paraId="232CF5AD"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0ED9B69B" w14:textId="77777777" w:rsidR="008D6FA4" w:rsidRPr="00DF3C76" w:rsidRDefault="008D6FA4" w:rsidP="00962EB9">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13F1A18"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36F6B063" w14:textId="77777777" w:rsidTr="0091441A">
        <w:trPr>
          <w:jc w:val="center"/>
        </w:trPr>
        <w:tc>
          <w:tcPr>
            <w:tcW w:w="290" w:type="dxa"/>
            <w:shd w:val="clear" w:color="auto" w:fill="FFFFFF"/>
          </w:tcPr>
          <w:p w14:paraId="2A8833C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638554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7A2B7C4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714B653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7476DC73" w14:textId="77777777" w:rsidR="008D6FA4" w:rsidRPr="00DF3C76" w:rsidRDefault="008D6FA4" w:rsidP="00704B3C">
            <w:pPr>
              <w:pStyle w:val="Bodytext20"/>
              <w:shd w:val="clear" w:color="auto" w:fill="auto"/>
              <w:tabs>
                <w:tab w:val="left" w:pos="692"/>
              </w:tabs>
              <w:spacing w:before="0" w:after="120" w:line="240" w:lineRule="auto"/>
              <w:ind w:hanging="4"/>
              <w:jc w:val="left"/>
              <w:rPr>
                <w:rFonts w:ascii="Sylfaen" w:hAnsi="Sylfaen"/>
                <w:sz w:val="20"/>
                <w:szCs w:val="20"/>
              </w:rPr>
            </w:pPr>
            <w:r w:rsidRPr="00DF3C76">
              <w:rPr>
                <w:rFonts w:ascii="Sylfaen" w:hAnsi="Sylfaen"/>
                <w:sz w:val="20"/>
                <w:szCs w:val="20"/>
              </w:rPr>
              <w:t>*.11.2.</w:t>
            </w:r>
            <w:r w:rsidR="00704B3C">
              <w:rPr>
                <w:rFonts w:ascii="Sylfaen" w:hAnsi="Sylfaen"/>
                <w:sz w:val="20"/>
                <w:szCs w:val="20"/>
                <w:lang w:val="en-US"/>
              </w:rPr>
              <w:tab/>
            </w:r>
            <w:r w:rsidRPr="00DF3C76">
              <w:rPr>
                <w:rFonts w:ascii="Sylfaen" w:hAnsi="Sylfaen"/>
                <w:sz w:val="20"/>
                <w:szCs w:val="20"/>
              </w:rPr>
              <w:t>Փաստաթղթի անվանումը</w:t>
            </w:r>
          </w:p>
          <w:p w14:paraId="0EF4102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(csdo:DocName)</w:t>
            </w:r>
          </w:p>
        </w:tc>
        <w:tc>
          <w:tcPr>
            <w:tcW w:w="3572" w:type="dxa"/>
            <w:tcBorders>
              <w:top w:val="single" w:sz="4" w:space="0" w:color="auto"/>
              <w:left w:val="single" w:sz="4" w:space="0" w:color="auto"/>
              <w:bottom w:val="single" w:sz="4" w:space="0" w:color="auto"/>
            </w:tcBorders>
            <w:shd w:val="clear" w:color="auto" w:fill="FFFFFF"/>
          </w:tcPr>
          <w:p w14:paraId="441C830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անվանումը</w:t>
            </w:r>
          </w:p>
        </w:tc>
        <w:tc>
          <w:tcPr>
            <w:tcW w:w="2059" w:type="dxa"/>
            <w:tcBorders>
              <w:top w:val="single" w:sz="4" w:space="0" w:color="auto"/>
              <w:left w:val="single" w:sz="4" w:space="0" w:color="auto"/>
              <w:bottom w:val="single" w:sz="4" w:space="0" w:color="auto"/>
            </w:tcBorders>
            <w:shd w:val="clear" w:color="auto" w:fill="FFFFFF"/>
          </w:tcPr>
          <w:p w14:paraId="14DC969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M.SDE.00108</w:t>
            </w:r>
          </w:p>
        </w:tc>
        <w:tc>
          <w:tcPr>
            <w:tcW w:w="4186" w:type="dxa"/>
            <w:tcBorders>
              <w:top w:val="single" w:sz="4" w:space="0" w:color="auto"/>
              <w:left w:val="single" w:sz="4" w:space="0" w:color="auto"/>
              <w:bottom w:val="single" w:sz="4" w:space="0" w:color="auto"/>
            </w:tcBorders>
            <w:shd w:val="clear" w:color="auto" w:fill="FFFFFF"/>
          </w:tcPr>
          <w:p w14:paraId="6D89E4E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csdo:Name500Type (M.SDT.00134) Պայմանանշանների նորմալացված տող։</w:t>
            </w:r>
          </w:p>
          <w:p w14:paraId="5E1FB87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1F507A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033314A" w14:textId="77777777" w:rsidR="008D6FA4" w:rsidRPr="00DF3C76" w:rsidRDefault="008D6FA4" w:rsidP="0091441A">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612C0D3" w14:textId="77777777" w:rsidTr="00F83622">
        <w:trPr>
          <w:jc w:val="center"/>
        </w:trPr>
        <w:tc>
          <w:tcPr>
            <w:tcW w:w="290" w:type="dxa"/>
            <w:shd w:val="clear" w:color="auto" w:fill="FFFFFF"/>
          </w:tcPr>
          <w:p w14:paraId="30D9A1E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824EFE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2C13B08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0A69104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7BA33635" w14:textId="77777777" w:rsidR="008D6FA4" w:rsidRPr="00DF3C76" w:rsidRDefault="008D6FA4" w:rsidP="00704B3C">
            <w:pPr>
              <w:pStyle w:val="Bodytext20"/>
              <w:shd w:val="clear" w:color="auto" w:fill="auto"/>
              <w:tabs>
                <w:tab w:val="left" w:pos="704"/>
              </w:tabs>
              <w:spacing w:before="0" w:after="120" w:line="240" w:lineRule="auto"/>
              <w:ind w:hanging="4"/>
              <w:jc w:val="left"/>
              <w:rPr>
                <w:rFonts w:ascii="Sylfaen" w:hAnsi="Sylfaen"/>
                <w:sz w:val="20"/>
                <w:szCs w:val="20"/>
              </w:rPr>
            </w:pPr>
            <w:r w:rsidRPr="00DF3C76">
              <w:rPr>
                <w:rFonts w:ascii="Sylfaen" w:hAnsi="Sylfaen"/>
                <w:sz w:val="20"/>
                <w:szCs w:val="20"/>
              </w:rPr>
              <w:t>*.11.3.</w:t>
            </w:r>
            <w:r w:rsidR="00704B3C">
              <w:rPr>
                <w:rFonts w:ascii="Sylfaen" w:hAnsi="Sylfaen"/>
                <w:sz w:val="20"/>
                <w:szCs w:val="20"/>
                <w:lang w:val="en-US"/>
              </w:rPr>
              <w:tab/>
            </w:r>
            <w:r w:rsidRPr="00DF3C76">
              <w:rPr>
                <w:rFonts w:ascii="Sylfaen" w:hAnsi="Sylfaen"/>
                <w:sz w:val="20"/>
                <w:szCs w:val="20"/>
              </w:rPr>
              <w:t>Փաստաթղթի համարը (csdo:DocId)</w:t>
            </w:r>
          </w:p>
        </w:tc>
        <w:tc>
          <w:tcPr>
            <w:tcW w:w="3572" w:type="dxa"/>
            <w:tcBorders>
              <w:top w:val="single" w:sz="4" w:space="0" w:color="auto"/>
              <w:left w:val="single" w:sz="4" w:space="0" w:color="auto"/>
              <w:bottom w:val="single" w:sz="4" w:space="0" w:color="auto"/>
            </w:tcBorders>
            <w:shd w:val="clear" w:color="auto" w:fill="FFFFFF"/>
          </w:tcPr>
          <w:p w14:paraId="3F63801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գրանցման ժամանակ դրան տրված թվային կամ տառա</w:t>
            </w:r>
            <w:r w:rsidRPr="00DF3C76">
              <w:rPr>
                <w:rFonts w:ascii="Sylfaen" w:hAnsi="Sylfaen"/>
                <w:sz w:val="20"/>
                <w:szCs w:val="20"/>
              </w:rPr>
              <w:softHyphen/>
              <w:t>թվային նշագիրը</w:t>
            </w:r>
          </w:p>
        </w:tc>
        <w:tc>
          <w:tcPr>
            <w:tcW w:w="2059" w:type="dxa"/>
            <w:tcBorders>
              <w:top w:val="single" w:sz="4" w:space="0" w:color="auto"/>
              <w:left w:val="single" w:sz="4" w:space="0" w:color="auto"/>
              <w:bottom w:val="single" w:sz="4" w:space="0" w:color="auto"/>
            </w:tcBorders>
            <w:shd w:val="clear" w:color="auto" w:fill="FFFFFF"/>
          </w:tcPr>
          <w:p w14:paraId="673607D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1ED784E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csdo:Id50Type (M.SDT.00093) Պայմանանշանների նորմալացված տող։</w:t>
            </w:r>
          </w:p>
          <w:p w14:paraId="4D120B1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4840A9F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3C5CB3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DC0E441" w14:textId="77777777" w:rsidTr="00F83622">
        <w:trPr>
          <w:jc w:val="center"/>
        </w:trPr>
        <w:tc>
          <w:tcPr>
            <w:tcW w:w="290" w:type="dxa"/>
            <w:shd w:val="clear" w:color="auto" w:fill="FFFFFF"/>
          </w:tcPr>
          <w:p w14:paraId="187C143B"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B20CA0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63F3BAB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184F240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2F24D0D8" w14:textId="77777777" w:rsidR="008D6FA4" w:rsidRPr="00DF3C76" w:rsidRDefault="008D6FA4" w:rsidP="00704B3C">
            <w:pPr>
              <w:pStyle w:val="Bodytext20"/>
              <w:shd w:val="clear" w:color="auto" w:fill="auto"/>
              <w:tabs>
                <w:tab w:val="left" w:pos="692"/>
              </w:tabs>
              <w:spacing w:before="0" w:after="120" w:line="240" w:lineRule="auto"/>
              <w:ind w:hanging="4"/>
              <w:jc w:val="left"/>
              <w:rPr>
                <w:rFonts w:ascii="Sylfaen" w:hAnsi="Sylfaen"/>
                <w:sz w:val="20"/>
                <w:szCs w:val="20"/>
              </w:rPr>
            </w:pPr>
            <w:r w:rsidRPr="00DF3C76">
              <w:rPr>
                <w:rFonts w:ascii="Sylfaen" w:hAnsi="Sylfaen"/>
                <w:sz w:val="20"/>
                <w:szCs w:val="20"/>
              </w:rPr>
              <w:t>*.11.4.</w:t>
            </w:r>
            <w:r w:rsidR="00704B3C">
              <w:rPr>
                <w:rFonts w:ascii="Sylfaen" w:hAnsi="Sylfaen"/>
                <w:sz w:val="20"/>
                <w:szCs w:val="20"/>
                <w:lang w:val="en-US"/>
              </w:rPr>
              <w:tab/>
            </w:r>
            <w:r w:rsidRPr="00DF3C76">
              <w:rPr>
                <w:rFonts w:ascii="Sylfaen" w:hAnsi="Sylfaen"/>
                <w:sz w:val="20"/>
                <w:szCs w:val="20"/>
              </w:rPr>
              <w:t>Փաստաթղթի ամսաթիվը (csdo:DocCreationDate)</w:t>
            </w:r>
          </w:p>
        </w:tc>
        <w:tc>
          <w:tcPr>
            <w:tcW w:w="3572" w:type="dxa"/>
            <w:tcBorders>
              <w:top w:val="single" w:sz="4" w:space="0" w:color="auto"/>
              <w:left w:val="single" w:sz="4" w:space="0" w:color="auto"/>
              <w:bottom w:val="single" w:sz="4" w:space="0" w:color="auto"/>
            </w:tcBorders>
            <w:shd w:val="clear" w:color="auto" w:fill="FFFFFF"/>
          </w:tcPr>
          <w:p w14:paraId="326CB4D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տրման,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0F61F20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3B8D9A54" w14:textId="77777777" w:rsidR="008D6FA4" w:rsidRPr="00DF3C76" w:rsidRDefault="008D6FA4" w:rsidP="00F83622">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w:t>
            </w:r>
            <w:r w:rsidR="00F83622" w:rsidRPr="00F83622">
              <w:rPr>
                <w:rFonts w:ascii="Sylfaen" w:hAnsi="Sylfaen"/>
                <w:sz w:val="20"/>
                <w:szCs w:val="20"/>
              </w:rPr>
              <w:t xml:space="preserve"> </w:t>
            </w: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266686D"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7CFEB24F" w14:textId="77777777" w:rsidTr="00F83622">
        <w:trPr>
          <w:jc w:val="center"/>
        </w:trPr>
        <w:tc>
          <w:tcPr>
            <w:tcW w:w="290" w:type="dxa"/>
            <w:shd w:val="clear" w:color="auto" w:fill="FFFFFF"/>
          </w:tcPr>
          <w:p w14:paraId="1C017678"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F2A9FF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tcBorders>
            <w:shd w:val="clear" w:color="auto" w:fill="FFFFFF"/>
          </w:tcPr>
          <w:p w14:paraId="21471C9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bottom w:val="single" w:sz="4" w:space="0" w:color="auto"/>
              <w:right w:val="single" w:sz="4" w:space="0" w:color="auto"/>
            </w:tcBorders>
            <w:shd w:val="clear" w:color="auto" w:fill="FFFFFF"/>
          </w:tcPr>
          <w:p w14:paraId="4021D69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6D32BFCA" w14:textId="77777777" w:rsidR="008D6FA4" w:rsidRPr="00DF3C76" w:rsidRDefault="008D6FA4" w:rsidP="00704B3C">
            <w:pPr>
              <w:pStyle w:val="Bodytext20"/>
              <w:shd w:val="clear" w:color="auto" w:fill="auto"/>
              <w:tabs>
                <w:tab w:val="left" w:pos="692"/>
              </w:tabs>
              <w:spacing w:before="0" w:after="120" w:line="240" w:lineRule="auto"/>
              <w:ind w:hanging="4"/>
              <w:jc w:val="left"/>
              <w:rPr>
                <w:rFonts w:ascii="Sylfaen" w:hAnsi="Sylfaen"/>
                <w:sz w:val="20"/>
                <w:szCs w:val="20"/>
              </w:rPr>
            </w:pPr>
            <w:r w:rsidRPr="00DF3C76">
              <w:rPr>
                <w:rFonts w:ascii="Sylfaen" w:hAnsi="Sylfaen"/>
                <w:sz w:val="20"/>
                <w:szCs w:val="20"/>
              </w:rPr>
              <w:t>*.11.5.</w:t>
            </w:r>
            <w:r w:rsidR="00704B3C" w:rsidRPr="00F83622">
              <w:rPr>
                <w:rFonts w:ascii="Sylfaen" w:hAnsi="Sylfaen"/>
                <w:sz w:val="20"/>
                <w:szCs w:val="20"/>
              </w:rPr>
              <w:tab/>
            </w:r>
            <w:r w:rsidRPr="00DF3C76">
              <w:rPr>
                <w:rFonts w:ascii="Sylfaen" w:hAnsi="Sylfaen"/>
                <w:sz w:val="20"/>
                <w:szCs w:val="20"/>
              </w:rPr>
              <w:t>Փաստաթղթի գործողության ժամկետի մեկնարկի ամսաթիվը (csdo:DocStartDate)</w:t>
            </w:r>
          </w:p>
        </w:tc>
        <w:tc>
          <w:tcPr>
            <w:tcW w:w="3572" w:type="dxa"/>
            <w:tcBorders>
              <w:top w:val="single" w:sz="4" w:space="0" w:color="auto"/>
              <w:left w:val="single" w:sz="4" w:space="0" w:color="auto"/>
              <w:bottom w:val="single" w:sz="4" w:space="0" w:color="auto"/>
            </w:tcBorders>
            <w:shd w:val="clear" w:color="auto" w:fill="FFFFFF"/>
          </w:tcPr>
          <w:p w14:paraId="4EF48D2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ժամկետի մեկնարկի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16D8439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M.SDE.00137</w:t>
            </w:r>
          </w:p>
        </w:tc>
        <w:tc>
          <w:tcPr>
            <w:tcW w:w="4186" w:type="dxa"/>
            <w:tcBorders>
              <w:top w:val="single" w:sz="4" w:space="0" w:color="auto"/>
              <w:left w:val="single" w:sz="4" w:space="0" w:color="auto"/>
              <w:bottom w:val="single" w:sz="4" w:space="0" w:color="auto"/>
            </w:tcBorders>
            <w:shd w:val="clear" w:color="auto" w:fill="FFFFFF"/>
          </w:tcPr>
          <w:p w14:paraId="01A5248A" w14:textId="77777777" w:rsidR="008D6FA4" w:rsidRPr="00DF3C76" w:rsidRDefault="008D6FA4" w:rsidP="00F83622">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w:t>
            </w:r>
            <w:r w:rsidR="00F83622" w:rsidRPr="00F83622">
              <w:rPr>
                <w:rFonts w:ascii="Sylfaen" w:hAnsi="Sylfaen"/>
                <w:sz w:val="20"/>
                <w:szCs w:val="20"/>
              </w:rPr>
              <w:t xml:space="preserve"> </w:t>
            </w: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7777635"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92514C9" w14:textId="77777777" w:rsidTr="00F83622">
        <w:trPr>
          <w:jc w:val="center"/>
        </w:trPr>
        <w:tc>
          <w:tcPr>
            <w:tcW w:w="290" w:type="dxa"/>
            <w:shd w:val="clear" w:color="auto" w:fill="FFFFFF"/>
          </w:tcPr>
          <w:p w14:paraId="520B6AF2"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1B12B5A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37CEDB06" w14:textId="77777777" w:rsidR="008D6FA4" w:rsidRPr="00DF3C76" w:rsidRDefault="008D6FA4" w:rsidP="00704B3C">
            <w:pPr>
              <w:pStyle w:val="Bodytext20"/>
              <w:shd w:val="clear" w:color="auto" w:fill="auto"/>
              <w:tabs>
                <w:tab w:val="left" w:pos="733"/>
              </w:tabs>
              <w:spacing w:before="0" w:after="120" w:line="240" w:lineRule="auto"/>
              <w:ind w:hanging="4"/>
              <w:jc w:val="left"/>
              <w:rPr>
                <w:rFonts w:ascii="Sylfaen" w:hAnsi="Sylfaen"/>
                <w:sz w:val="20"/>
                <w:szCs w:val="20"/>
              </w:rPr>
            </w:pPr>
            <w:r w:rsidRPr="00DF3C76">
              <w:rPr>
                <w:rFonts w:ascii="Sylfaen" w:hAnsi="Sylfaen"/>
                <w:sz w:val="20"/>
                <w:szCs w:val="20"/>
              </w:rPr>
              <w:t>2.12.6.</w:t>
            </w:r>
            <w:r w:rsidR="00704B3C" w:rsidRPr="00F83622">
              <w:rPr>
                <w:rFonts w:ascii="Sylfaen" w:hAnsi="Sylfaen"/>
                <w:sz w:val="20"/>
                <w:szCs w:val="20"/>
              </w:rPr>
              <w:tab/>
            </w:r>
            <w:r w:rsidRPr="00DF3C76">
              <w:rPr>
                <w:rFonts w:ascii="Sylfaen" w:hAnsi="Sylfaen"/>
                <w:sz w:val="20"/>
                <w:szCs w:val="20"/>
              </w:rPr>
              <w:t>Մատակարարման շղթայի մասնակիցը (ccdo:SupplyChainPartyDetails)</w:t>
            </w:r>
          </w:p>
        </w:tc>
        <w:tc>
          <w:tcPr>
            <w:tcW w:w="3572" w:type="dxa"/>
            <w:tcBorders>
              <w:top w:val="single" w:sz="4" w:space="0" w:color="auto"/>
              <w:left w:val="single" w:sz="4" w:space="0" w:color="auto"/>
              <w:bottom w:val="single" w:sz="4" w:space="0" w:color="auto"/>
            </w:tcBorders>
            <w:shd w:val="clear" w:color="auto" w:fill="FFFFFF"/>
          </w:tcPr>
          <w:p w14:paraId="15B5407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իրավաբանական անձի կամ անհատ ձեռնարկատիրոջ մասին տեղեկատվությունը, որի մասին տեղեկությունները պարունակվում են ապրանքաուղեկից փաստաթղթում</w:t>
            </w:r>
          </w:p>
        </w:tc>
        <w:tc>
          <w:tcPr>
            <w:tcW w:w="2059" w:type="dxa"/>
            <w:tcBorders>
              <w:top w:val="single" w:sz="4" w:space="0" w:color="auto"/>
              <w:left w:val="single" w:sz="4" w:space="0" w:color="auto"/>
              <w:bottom w:val="single" w:sz="4" w:space="0" w:color="auto"/>
            </w:tcBorders>
            <w:shd w:val="clear" w:color="auto" w:fill="FFFFFF"/>
          </w:tcPr>
          <w:p w14:paraId="65779D9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M.CDE.00210</w:t>
            </w:r>
          </w:p>
        </w:tc>
        <w:tc>
          <w:tcPr>
            <w:tcW w:w="4186" w:type="dxa"/>
            <w:tcBorders>
              <w:top w:val="single" w:sz="4" w:space="0" w:color="auto"/>
              <w:left w:val="single" w:sz="4" w:space="0" w:color="auto"/>
              <w:bottom w:val="single" w:sz="4" w:space="0" w:color="auto"/>
            </w:tcBorders>
            <w:shd w:val="clear" w:color="auto" w:fill="FFFFFF"/>
          </w:tcPr>
          <w:p w14:paraId="38E50A0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ccdo:SupplyChainPartyDetailsType</w:t>
            </w:r>
            <w:r w:rsidR="00F83622">
              <w:rPr>
                <w:rFonts w:ascii="Sylfaen" w:hAnsi="Sylfaen"/>
                <w:sz w:val="20"/>
                <w:szCs w:val="20"/>
                <w:lang w:val="en-US"/>
              </w:rPr>
              <w:t xml:space="preserve"> </w:t>
            </w:r>
            <w:r w:rsidRPr="00DF3C76">
              <w:rPr>
                <w:rFonts w:ascii="Sylfaen" w:hAnsi="Sylfaen"/>
                <w:sz w:val="20"/>
                <w:szCs w:val="20"/>
              </w:rPr>
              <w:t>(M.CDT.00310)</w:t>
            </w:r>
          </w:p>
          <w:p w14:paraId="45BDE75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1619F32"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5BE70F94" w14:textId="77777777" w:rsidTr="00F83622">
        <w:trPr>
          <w:jc w:val="center"/>
        </w:trPr>
        <w:tc>
          <w:tcPr>
            <w:tcW w:w="290" w:type="dxa"/>
            <w:shd w:val="clear" w:color="auto" w:fill="FFFFFF"/>
          </w:tcPr>
          <w:p w14:paraId="5E9B31C5"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2D128B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top w:val="single" w:sz="4" w:space="0" w:color="auto"/>
              <w:right w:val="single" w:sz="4" w:space="0" w:color="auto"/>
            </w:tcBorders>
            <w:shd w:val="clear" w:color="auto" w:fill="FFFFFF"/>
          </w:tcPr>
          <w:p w14:paraId="2D1489C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7F6EDE5" w14:textId="77777777" w:rsidR="008D6FA4" w:rsidRPr="00DF3C76" w:rsidRDefault="008D6FA4" w:rsidP="00704B3C">
            <w:pPr>
              <w:pStyle w:val="Bodytext20"/>
              <w:shd w:val="clear" w:color="auto" w:fill="auto"/>
              <w:tabs>
                <w:tab w:val="left" w:pos="437"/>
              </w:tabs>
              <w:spacing w:before="0" w:after="120" w:line="240" w:lineRule="auto"/>
              <w:ind w:hanging="4"/>
              <w:jc w:val="left"/>
              <w:rPr>
                <w:rFonts w:ascii="Sylfaen" w:hAnsi="Sylfaen"/>
                <w:sz w:val="20"/>
                <w:szCs w:val="20"/>
              </w:rPr>
            </w:pPr>
            <w:r w:rsidRPr="00DF3C76">
              <w:rPr>
                <w:rFonts w:ascii="Sylfaen" w:hAnsi="Sylfaen"/>
                <w:sz w:val="20"/>
                <w:szCs w:val="20"/>
              </w:rPr>
              <w:t>*.1.</w:t>
            </w:r>
            <w:r w:rsidR="00704B3C">
              <w:rPr>
                <w:rFonts w:ascii="Sylfaen" w:hAnsi="Sylfaen"/>
                <w:sz w:val="20"/>
                <w:szCs w:val="20"/>
                <w:lang w:val="en-US"/>
              </w:rPr>
              <w:tab/>
            </w:r>
            <w:r w:rsidRPr="00DF3C76">
              <w:rPr>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271116B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սուբյեկտի գրանցման 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55A0A6D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0F2C9F4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csdo:UnifiedCountryCodeType</w:t>
            </w:r>
            <w:r w:rsidR="00F83622">
              <w:rPr>
                <w:rFonts w:ascii="Sylfaen" w:hAnsi="Sylfaen"/>
                <w:sz w:val="20"/>
                <w:szCs w:val="20"/>
                <w:lang w:val="en-US"/>
              </w:rPr>
              <w:t xml:space="preserve"> </w:t>
            </w:r>
            <w:r w:rsidRPr="00DF3C76">
              <w:rPr>
                <w:rFonts w:ascii="Sylfaen" w:hAnsi="Sylfaen"/>
                <w:sz w:val="20"/>
                <w:szCs w:val="20"/>
              </w:rPr>
              <w:t>(M.SDT.00112)</w:t>
            </w:r>
          </w:p>
          <w:p w14:paraId="3DE8451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12AF16F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211B203"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525A61E" w14:textId="77777777" w:rsidTr="00F83622">
        <w:trPr>
          <w:jc w:val="center"/>
        </w:trPr>
        <w:tc>
          <w:tcPr>
            <w:tcW w:w="290" w:type="dxa"/>
            <w:shd w:val="clear" w:color="auto" w:fill="FFFFFF"/>
          </w:tcPr>
          <w:p w14:paraId="4A4D8F9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C8A39C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7DD710F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bottom w:val="single" w:sz="4" w:space="0" w:color="auto"/>
              <w:right w:val="single" w:sz="4" w:space="0" w:color="auto"/>
            </w:tcBorders>
            <w:shd w:val="clear" w:color="auto" w:fill="FFFFFF"/>
          </w:tcPr>
          <w:p w14:paraId="3EB2716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EB5538F" w14:textId="77777777" w:rsidR="008D6FA4" w:rsidRPr="00DF3C76" w:rsidRDefault="008D6FA4" w:rsidP="00704B3C">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Տեղեկատուի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6D53784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363B1CA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14C633A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 (M.SDT.00091)</w:t>
            </w:r>
          </w:p>
          <w:p w14:paraId="12B8DF2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5956495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E495F5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FDB24F5"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2B12F797" w14:textId="77777777" w:rsidTr="00F83622">
        <w:trPr>
          <w:jc w:val="center"/>
        </w:trPr>
        <w:tc>
          <w:tcPr>
            <w:tcW w:w="290" w:type="dxa"/>
            <w:shd w:val="clear" w:color="auto" w:fill="FFFFFF"/>
          </w:tcPr>
          <w:p w14:paraId="2062A1F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2EB7A9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1ECB874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1111852" w14:textId="77777777" w:rsidR="008D6FA4" w:rsidRPr="00DF3C76" w:rsidRDefault="008D6FA4" w:rsidP="00704B3C">
            <w:pPr>
              <w:pStyle w:val="Bodytext20"/>
              <w:shd w:val="clear" w:color="auto" w:fill="auto"/>
              <w:tabs>
                <w:tab w:val="left" w:pos="425"/>
              </w:tabs>
              <w:spacing w:before="0" w:after="120" w:line="240" w:lineRule="auto"/>
              <w:ind w:hanging="4"/>
              <w:jc w:val="left"/>
              <w:rPr>
                <w:rFonts w:ascii="Sylfaen" w:hAnsi="Sylfaen"/>
                <w:sz w:val="20"/>
                <w:szCs w:val="20"/>
              </w:rPr>
            </w:pPr>
            <w:r w:rsidRPr="00DF3C76">
              <w:rPr>
                <w:rFonts w:ascii="Sylfaen" w:hAnsi="Sylfaen"/>
                <w:sz w:val="20"/>
                <w:szCs w:val="20"/>
              </w:rPr>
              <w:t>*.2.</w:t>
            </w:r>
            <w:r w:rsidR="00704B3C" w:rsidRPr="00F83622">
              <w:rPr>
                <w:rFonts w:ascii="Sylfaen" w:hAnsi="Sylfaen"/>
                <w:sz w:val="20"/>
                <w:szCs w:val="20"/>
              </w:rPr>
              <w:tab/>
            </w:r>
            <w:r w:rsidRPr="00DF3C76">
              <w:rPr>
                <w:rFonts w:ascii="Sylfaen" w:hAnsi="Sylfaen"/>
                <w:sz w:val="20"/>
                <w:szCs w:val="20"/>
              </w:rPr>
              <w:t>Տնտեսավարող սուբյեկտի անվանումը (csdo:BusinessEntityName)</w:t>
            </w:r>
          </w:p>
        </w:tc>
        <w:tc>
          <w:tcPr>
            <w:tcW w:w="3572" w:type="dxa"/>
            <w:tcBorders>
              <w:top w:val="single" w:sz="4" w:space="0" w:color="auto"/>
              <w:left w:val="single" w:sz="4" w:space="0" w:color="auto"/>
              <w:bottom w:val="single" w:sz="4" w:space="0" w:color="auto"/>
            </w:tcBorders>
            <w:shd w:val="clear" w:color="auto" w:fill="FFFFFF"/>
          </w:tcPr>
          <w:p w14:paraId="07DEB96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սուբյեկտի լրիվ անվանումը կամ տնտեսական գործունեություն իրականացնող ֆիզիկական անձի ազգանունը, անունը և հայրանունը</w:t>
            </w:r>
          </w:p>
        </w:tc>
        <w:tc>
          <w:tcPr>
            <w:tcW w:w="2059" w:type="dxa"/>
            <w:tcBorders>
              <w:top w:val="single" w:sz="4" w:space="0" w:color="auto"/>
              <w:left w:val="single" w:sz="4" w:space="0" w:color="auto"/>
              <w:bottom w:val="single" w:sz="4" w:space="0" w:color="auto"/>
            </w:tcBorders>
            <w:shd w:val="clear" w:color="auto" w:fill="FFFFFF"/>
          </w:tcPr>
          <w:p w14:paraId="067ADC4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M.SDE.00187</w:t>
            </w:r>
          </w:p>
        </w:tc>
        <w:tc>
          <w:tcPr>
            <w:tcW w:w="4186" w:type="dxa"/>
            <w:tcBorders>
              <w:top w:val="single" w:sz="4" w:space="0" w:color="auto"/>
              <w:left w:val="single" w:sz="4" w:space="0" w:color="auto"/>
              <w:bottom w:val="single" w:sz="4" w:space="0" w:color="auto"/>
            </w:tcBorders>
            <w:shd w:val="clear" w:color="auto" w:fill="FFFFFF"/>
          </w:tcPr>
          <w:p w14:paraId="3260DEC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csdo:Name300Type (M.SDT.00056) Պայմանանշանների նորմալացված տող։</w:t>
            </w:r>
          </w:p>
          <w:p w14:paraId="494E5D3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E5B6AB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41A2BE5"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08C9869" w14:textId="77777777" w:rsidTr="00F83622">
        <w:trPr>
          <w:jc w:val="center"/>
        </w:trPr>
        <w:tc>
          <w:tcPr>
            <w:tcW w:w="290" w:type="dxa"/>
            <w:shd w:val="clear" w:color="auto" w:fill="FFFFFF"/>
          </w:tcPr>
          <w:p w14:paraId="11B1180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1F3728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037E52E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204047C9" w14:textId="77777777" w:rsidR="008D6FA4" w:rsidRPr="00DF3C76" w:rsidRDefault="008D6FA4" w:rsidP="00704B3C">
            <w:pPr>
              <w:pStyle w:val="Bodytext20"/>
              <w:shd w:val="clear" w:color="auto" w:fill="auto"/>
              <w:tabs>
                <w:tab w:val="left" w:pos="425"/>
              </w:tabs>
              <w:spacing w:before="0" w:after="120" w:line="240" w:lineRule="auto"/>
              <w:ind w:hanging="4"/>
              <w:jc w:val="left"/>
              <w:rPr>
                <w:rFonts w:ascii="Sylfaen" w:hAnsi="Sylfaen"/>
                <w:sz w:val="20"/>
                <w:szCs w:val="20"/>
              </w:rPr>
            </w:pPr>
            <w:r w:rsidRPr="00DF3C76">
              <w:rPr>
                <w:rFonts w:ascii="Sylfaen" w:hAnsi="Sylfaen"/>
                <w:sz w:val="20"/>
                <w:szCs w:val="20"/>
              </w:rPr>
              <w:t>*.3.</w:t>
            </w:r>
            <w:r w:rsidR="00704B3C" w:rsidRPr="00F83622">
              <w:rPr>
                <w:rFonts w:ascii="Sylfaen" w:hAnsi="Sylfaen"/>
                <w:sz w:val="20"/>
                <w:szCs w:val="20"/>
              </w:rPr>
              <w:tab/>
            </w:r>
            <w:r w:rsidRPr="00DF3C76">
              <w:rPr>
                <w:rFonts w:ascii="Sylfaen" w:hAnsi="Sylfaen"/>
                <w:sz w:val="20"/>
                <w:szCs w:val="20"/>
              </w:rPr>
              <w:t>Տնտեսավարող սուբյեկտի կրճատ անվանումը (csdo:BusinessEntityBriefName)</w:t>
            </w:r>
          </w:p>
        </w:tc>
        <w:tc>
          <w:tcPr>
            <w:tcW w:w="3572" w:type="dxa"/>
            <w:tcBorders>
              <w:top w:val="single" w:sz="4" w:space="0" w:color="auto"/>
              <w:left w:val="single" w:sz="4" w:space="0" w:color="auto"/>
              <w:bottom w:val="single" w:sz="4" w:space="0" w:color="auto"/>
            </w:tcBorders>
            <w:shd w:val="clear" w:color="auto" w:fill="FFFFFF"/>
          </w:tcPr>
          <w:p w14:paraId="5D0E9CE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սուբյեկտի համառոտ անվանումը կամ տնտեսական գործունեություն իրականացնող ֆիզիկական անձի ազգանունը, անունը և հայրանունը</w:t>
            </w:r>
          </w:p>
        </w:tc>
        <w:tc>
          <w:tcPr>
            <w:tcW w:w="2059" w:type="dxa"/>
            <w:tcBorders>
              <w:top w:val="single" w:sz="4" w:space="0" w:color="auto"/>
              <w:left w:val="single" w:sz="4" w:space="0" w:color="auto"/>
              <w:bottom w:val="single" w:sz="4" w:space="0" w:color="auto"/>
            </w:tcBorders>
            <w:shd w:val="clear" w:color="auto" w:fill="FFFFFF"/>
          </w:tcPr>
          <w:p w14:paraId="14A5E3D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M.SDE.00188</w:t>
            </w:r>
          </w:p>
        </w:tc>
        <w:tc>
          <w:tcPr>
            <w:tcW w:w="4186" w:type="dxa"/>
            <w:tcBorders>
              <w:top w:val="single" w:sz="4" w:space="0" w:color="auto"/>
              <w:left w:val="single" w:sz="4" w:space="0" w:color="auto"/>
              <w:bottom w:val="single" w:sz="4" w:space="0" w:color="auto"/>
            </w:tcBorders>
            <w:shd w:val="clear" w:color="auto" w:fill="FFFFFF"/>
          </w:tcPr>
          <w:p w14:paraId="3B22A97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 xml:space="preserve">csdo:Name120Type (M.SDT.00055) Պայմանանշանների նորմալացված տող։ </w:t>
            </w:r>
          </w:p>
          <w:p w14:paraId="3BCC057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CFA416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7ACF05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01D8463" w14:textId="77777777" w:rsidTr="00F83622">
        <w:trPr>
          <w:jc w:val="center"/>
        </w:trPr>
        <w:tc>
          <w:tcPr>
            <w:tcW w:w="290" w:type="dxa"/>
            <w:shd w:val="clear" w:color="auto" w:fill="FFFFFF"/>
          </w:tcPr>
          <w:p w14:paraId="3CBFE27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85ECAE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79B3FE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79EEA8E0" w14:textId="77777777" w:rsidR="008D6FA4" w:rsidRPr="00DF3C76" w:rsidRDefault="008D6FA4" w:rsidP="00704B3C">
            <w:pPr>
              <w:pStyle w:val="Bodytext20"/>
              <w:shd w:val="clear" w:color="auto" w:fill="auto"/>
              <w:tabs>
                <w:tab w:val="left" w:pos="425"/>
              </w:tabs>
              <w:spacing w:before="0" w:after="120" w:line="240" w:lineRule="auto"/>
              <w:ind w:hanging="4"/>
              <w:jc w:val="left"/>
              <w:rPr>
                <w:rFonts w:ascii="Sylfaen" w:hAnsi="Sylfaen"/>
                <w:sz w:val="20"/>
                <w:szCs w:val="20"/>
              </w:rPr>
            </w:pPr>
            <w:r w:rsidRPr="00DF3C76">
              <w:rPr>
                <w:rFonts w:ascii="Sylfaen" w:hAnsi="Sylfaen"/>
                <w:sz w:val="20"/>
                <w:szCs w:val="20"/>
              </w:rPr>
              <w:t>*.4.</w:t>
            </w:r>
            <w:r w:rsidR="00704B3C" w:rsidRPr="00F83622">
              <w:rPr>
                <w:rFonts w:ascii="Sylfaen" w:hAnsi="Sylfaen"/>
                <w:sz w:val="20"/>
                <w:szCs w:val="20"/>
              </w:rPr>
              <w:tab/>
            </w:r>
            <w:r w:rsidRPr="00DF3C76">
              <w:rPr>
                <w:rFonts w:ascii="Sylfaen" w:hAnsi="Sylfaen"/>
                <w:sz w:val="20"/>
                <w:szCs w:val="20"/>
              </w:rPr>
              <w:t>Կազմակերպաիրավական ձևի</w:t>
            </w:r>
            <w:r w:rsidRPr="00DF3C76">
              <w:rPr>
                <w:rFonts w:ascii="Sylfaen" w:hAnsi="Sylfaen"/>
                <w:sz w:val="20"/>
                <w:szCs w:val="20"/>
              </w:rPr>
              <w:softHyphen/>
              <w:t xml:space="preserve"> ծածկագիրը (csdo:BusinessEntityTypeCode)</w:t>
            </w:r>
          </w:p>
        </w:tc>
        <w:tc>
          <w:tcPr>
            <w:tcW w:w="3572" w:type="dxa"/>
            <w:tcBorders>
              <w:top w:val="single" w:sz="4" w:space="0" w:color="auto"/>
              <w:left w:val="single" w:sz="4" w:space="0" w:color="auto"/>
              <w:bottom w:val="single" w:sz="4" w:space="0" w:color="auto"/>
            </w:tcBorders>
            <w:shd w:val="clear" w:color="auto" w:fill="FFFFFF"/>
          </w:tcPr>
          <w:p w14:paraId="53D1892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կազմակերպաիրավական ձևի ծածկագրային նշագիրը, որով գրանցված է տնտեսավարող սուբյեկտը</w:t>
            </w:r>
          </w:p>
        </w:tc>
        <w:tc>
          <w:tcPr>
            <w:tcW w:w="2059" w:type="dxa"/>
            <w:tcBorders>
              <w:top w:val="single" w:sz="4" w:space="0" w:color="auto"/>
              <w:left w:val="single" w:sz="4" w:space="0" w:color="auto"/>
              <w:bottom w:val="single" w:sz="4" w:space="0" w:color="auto"/>
            </w:tcBorders>
            <w:shd w:val="clear" w:color="auto" w:fill="FFFFFF"/>
          </w:tcPr>
          <w:p w14:paraId="288810C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M.SDE.00023</w:t>
            </w:r>
          </w:p>
        </w:tc>
        <w:tc>
          <w:tcPr>
            <w:tcW w:w="4186" w:type="dxa"/>
            <w:tcBorders>
              <w:top w:val="single" w:sz="4" w:space="0" w:color="auto"/>
              <w:left w:val="single" w:sz="4" w:space="0" w:color="auto"/>
              <w:bottom w:val="single" w:sz="4" w:space="0" w:color="auto"/>
            </w:tcBorders>
            <w:shd w:val="clear" w:color="auto" w:fill="FFFFFF"/>
          </w:tcPr>
          <w:p w14:paraId="06F7D00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csdo:UnifiedCode20Type</w:t>
            </w:r>
            <w:r w:rsidR="00F83622">
              <w:rPr>
                <w:rFonts w:ascii="Sylfaen" w:hAnsi="Sylfaen"/>
                <w:sz w:val="20"/>
                <w:szCs w:val="20"/>
                <w:lang w:val="en-US"/>
              </w:rPr>
              <w:t xml:space="preserve"> </w:t>
            </w:r>
            <w:r w:rsidRPr="00DF3C76">
              <w:rPr>
                <w:rFonts w:ascii="Sylfaen" w:hAnsi="Sylfaen"/>
                <w:sz w:val="20"/>
                <w:szCs w:val="20"/>
              </w:rPr>
              <w:t>(M.SDT.00140)</w:t>
            </w:r>
          </w:p>
          <w:p w14:paraId="6BF43F1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1424FEB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A4C968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736E5E0"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004FB63" w14:textId="77777777" w:rsidTr="00F83622">
        <w:trPr>
          <w:jc w:val="center"/>
        </w:trPr>
        <w:tc>
          <w:tcPr>
            <w:tcW w:w="290" w:type="dxa"/>
            <w:shd w:val="clear" w:color="auto" w:fill="FFFFFF"/>
          </w:tcPr>
          <w:p w14:paraId="776CA4C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DFA45D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2555A04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top w:val="single" w:sz="4" w:space="0" w:color="auto"/>
              <w:bottom w:val="single" w:sz="4" w:space="0" w:color="auto"/>
              <w:right w:val="single" w:sz="4" w:space="0" w:color="auto"/>
            </w:tcBorders>
            <w:shd w:val="clear" w:color="auto" w:fill="FFFFFF"/>
          </w:tcPr>
          <w:p w14:paraId="60F2512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4B1F4591" w14:textId="77777777" w:rsidR="008D6FA4" w:rsidRPr="00DF3C76" w:rsidRDefault="008D6FA4" w:rsidP="00704B3C">
            <w:pPr>
              <w:pStyle w:val="Bodytext20"/>
              <w:shd w:val="clear" w:color="auto" w:fill="auto"/>
              <w:tabs>
                <w:tab w:val="left" w:pos="429"/>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Տեղեկատուի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09BC98B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233B00B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29983A3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w:t>
            </w:r>
            <w:r w:rsidR="00F83622">
              <w:rPr>
                <w:rFonts w:ascii="Sylfaen" w:hAnsi="Sylfaen"/>
                <w:sz w:val="20"/>
                <w:szCs w:val="20"/>
                <w:lang w:val="en-US"/>
              </w:rPr>
              <w:t xml:space="preserve"> </w:t>
            </w:r>
            <w:r w:rsidRPr="00DF3C76">
              <w:rPr>
                <w:rFonts w:ascii="Sylfaen" w:hAnsi="Sylfaen"/>
                <w:sz w:val="20"/>
                <w:szCs w:val="20"/>
              </w:rPr>
              <w:t>(M.SDT.00091)</w:t>
            </w:r>
          </w:p>
          <w:p w14:paraId="4FFE048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5EFFAF5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1F76F3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C7217B9"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37543B83" w14:textId="77777777" w:rsidTr="00F83622">
        <w:trPr>
          <w:jc w:val="center"/>
        </w:trPr>
        <w:tc>
          <w:tcPr>
            <w:tcW w:w="290" w:type="dxa"/>
            <w:shd w:val="clear" w:color="auto" w:fill="FFFFFF"/>
          </w:tcPr>
          <w:p w14:paraId="7A2CBD0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15BF0D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F33060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437A1A0C" w14:textId="77777777" w:rsidR="008D6FA4" w:rsidRPr="00DF3C76" w:rsidRDefault="008D6FA4" w:rsidP="00704B3C">
            <w:pPr>
              <w:pStyle w:val="Bodytext20"/>
              <w:shd w:val="clear" w:color="auto" w:fill="auto"/>
              <w:tabs>
                <w:tab w:val="left" w:pos="412"/>
              </w:tabs>
              <w:spacing w:before="0" w:after="120" w:line="240" w:lineRule="auto"/>
              <w:ind w:hanging="4"/>
              <w:jc w:val="left"/>
              <w:rPr>
                <w:rFonts w:ascii="Sylfaen" w:hAnsi="Sylfaen"/>
                <w:sz w:val="20"/>
                <w:szCs w:val="20"/>
              </w:rPr>
            </w:pPr>
            <w:r w:rsidRPr="00DF3C76">
              <w:rPr>
                <w:rFonts w:ascii="Sylfaen" w:hAnsi="Sylfaen"/>
                <w:sz w:val="20"/>
                <w:szCs w:val="20"/>
              </w:rPr>
              <w:t>*.5.</w:t>
            </w:r>
            <w:r w:rsidR="00704B3C" w:rsidRPr="00F83622">
              <w:rPr>
                <w:rFonts w:ascii="Sylfaen" w:hAnsi="Sylfaen"/>
                <w:sz w:val="20"/>
                <w:szCs w:val="20"/>
              </w:rPr>
              <w:tab/>
            </w:r>
            <w:r w:rsidRPr="00DF3C76">
              <w:rPr>
                <w:rFonts w:ascii="Sylfaen" w:hAnsi="Sylfaen"/>
                <w:sz w:val="20"/>
                <w:szCs w:val="20"/>
              </w:rPr>
              <w:t>Կազմակերպաիրավական ձևի անվանումը</w:t>
            </w:r>
          </w:p>
          <w:p w14:paraId="3E46155A" w14:textId="77777777" w:rsidR="008D6FA4" w:rsidRPr="00DF3C76" w:rsidRDefault="008D6FA4" w:rsidP="00704B3C">
            <w:pPr>
              <w:pStyle w:val="Bodytext20"/>
              <w:shd w:val="clear" w:color="auto" w:fill="auto"/>
              <w:tabs>
                <w:tab w:val="left" w:pos="412"/>
              </w:tabs>
              <w:spacing w:before="0" w:after="120" w:line="240" w:lineRule="auto"/>
              <w:ind w:hanging="4"/>
              <w:jc w:val="left"/>
              <w:rPr>
                <w:rFonts w:ascii="Sylfaen" w:hAnsi="Sylfaen"/>
                <w:sz w:val="20"/>
                <w:szCs w:val="20"/>
              </w:rPr>
            </w:pPr>
            <w:r w:rsidRPr="00DF3C76">
              <w:rPr>
                <w:rFonts w:ascii="Sylfaen" w:hAnsi="Sylfaen"/>
                <w:sz w:val="20"/>
                <w:szCs w:val="20"/>
              </w:rPr>
              <w:t>(csdo:BusinessEntityTypeName)</w:t>
            </w:r>
          </w:p>
        </w:tc>
        <w:tc>
          <w:tcPr>
            <w:tcW w:w="3572" w:type="dxa"/>
            <w:tcBorders>
              <w:top w:val="single" w:sz="4" w:space="0" w:color="auto"/>
              <w:left w:val="single" w:sz="4" w:space="0" w:color="auto"/>
              <w:bottom w:val="single" w:sz="4" w:space="0" w:color="auto"/>
            </w:tcBorders>
            <w:shd w:val="clear" w:color="auto" w:fill="FFFFFF"/>
          </w:tcPr>
          <w:p w14:paraId="21ADF31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կազմակերպա</w:t>
            </w:r>
            <w:r w:rsidRPr="00DF3C76">
              <w:rPr>
                <w:rFonts w:ascii="Sylfaen" w:hAnsi="Sylfaen"/>
                <w:sz w:val="20"/>
                <w:szCs w:val="20"/>
              </w:rPr>
              <w:softHyphen/>
              <w:t>իրավական ձևի անվանումը, որով գրանցված է տնտեսավարող սուբյեկտը</w:t>
            </w:r>
          </w:p>
        </w:tc>
        <w:tc>
          <w:tcPr>
            <w:tcW w:w="2059" w:type="dxa"/>
            <w:tcBorders>
              <w:top w:val="single" w:sz="4" w:space="0" w:color="auto"/>
              <w:left w:val="single" w:sz="4" w:space="0" w:color="auto"/>
              <w:bottom w:val="single" w:sz="4" w:space="0" w:color="auto"/>
            </w:tcBorders>
            <w:shd w:val="clear" w:color="auto" w:fill="FFFFFF"/>
          </w:tcPr>
          <w:p w14:paraId="29547C1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M.SDE.00090</w:t>
            </w:r>
          </w:p>
        </w:tc>
        <w:tc>
          <w:tcPr>
            <w:tcW w:w="4186" w:type="dxa"/>
            <w:tcBorders>
              <w:top w:val="single" w:sz="4" w:space="0" w:color="auto"/>
              <w:left w:val="single" w:sz="4" w:space="0" w:color="auto"/>
              <w:bottom w:val="single" w:sz="4" w:space="0" w:color="auto"/>
            </w:tcBorders>
            <w:shd w:val="clear" w:color="auto" w:fill="FFFFFF"/>
          </w:tcPr>
          <w:p w14:paraId="2928A4E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csdo:Name300Type (M.SDT.00056) Պայմանանշանների նորմալացված տող։</w:t>
            </w:r>
          </w:p>
          <w:p w14:paraId="174A9D5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481E1C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5BF4F5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4148A75" w14:textId="77777777" w:rsidTr="00F83622">
        <w:trPr>
          <w:jc w:val="center"/>
        </w:trPr>
        <w:tc>
          <w:tcPr>
            <w:tcW w:w="290" w:type="dxa"/>
            <w:shd w:val="clear" w:color="auto" w:fill="FFFFFF"/>
          </w:tcPr>
          <w:p w14:paraId="357BE82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D87138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72046A8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2E7759BE" w14:textId="77777777" w:rsidR="008D6FA4" w:rsidRPr="00DF3C76" w:rsidRDefault="008D6FA4" w:rsidP="00704B3C">
            <w:pPr>
              <w:pStyle w:val="Bodytext20"/>
              <w:shd w:val="clear" w:color="auto" w:fill="auto"/>
              <w:tabs>
                <w:tab w:val="left" w:pos="412"/>
              </w:tabs>
              <w:spacing w:before="0" w:after="120" w:line="240" w:lineRule="auto"/>
              <w:ind w:hanging="4"/>
              <w:jc w:val="left"/>
              <w:rPr>
                <w:rFonts w:ascii="Sylfaen" w:hAnsi="Sylfaen"/>
                <w:sz w:val="20"/>
                <w:szCs w:val="20"/>
              </w:rPr>
            </w:pPr>
            <w:r w:rsidRPr="00DF3C76">
              <w:rPr>
                <w:rFonts w:ascii="Sylfaen" w:hAnsi="Sylfaen"/>
                <w:sz w:val="20"/>
                <w:szCs w:val="20"/>
              </w:rPr>
              <w:t>*.6.</w:t>
            </w:r>
            <w:r w:rsidR="00704B3C" w:rsidRPr="00F83622">
              <w:rPr>
                <w:rFonts w:ascii="Sylfaen" w:hAnsi="Sylfaen"/>
                <w:sz w:val="20"/>
                <w:szCs w:val="20"/>
              </w:rPr>
              <w:tab/>
            </w:r>
            <w:r w:rsidRPr="00DF3C76">
              <w:rPr>
                <w:rFonts w:ascii="Sylfaen" w:hAnsi="Sylfaen"/>
                <w:sz w:val="20"/>
                <w:szCs w:val="20"/>
              </w:rPr>
              <w:t>Տնտեսավարող սուբյեկտի նույնականացուցիչը (csdo:BusinessEntityId)</w:t>
            </w:r>
          </w:p>
        </w:tc>
        <w:tc>
          <w:tcPr>
            <w:tcW w:w="3572" w:type="dxa"/>
            <w:tcBorders>
              <w:top w:val="single" w:sz="4" w:space="0" w:color="auto"/>
              <w:left w:val="single" w:sz="4" w:space="0" w:color="auto"/>
              <w:bottom w:val="single" w:sz="4" w:space="0" w:color="auto"/>
            </w:tcBorders>
            <w:shd w:val="clear" w:color="auto" w:fill="FFFFFF"/>
          </w:tcPr>
          <w:p w14:paraId="33BA976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պետական գրանցման ժամանակ ըստ ռեեստրի (ռեգիստրի) տրված գրառման համարը (ծածկագիրը)</w:t>
            </w:r>
          </w:p>
        </w:tc>
        <w:tc>
          <w:tcPr>
            <w:tcW w:w="2059" w:type="dxa"/>
            <w:tcBorders>
              <w:top w:val="single" w:sz="4" w:space="0" w:color="auto"/>
              <w:left w:val="single" w:sz="4" w:space="0" w:color="auto"/>
              <w:bottom w:val="single" w:sz="4" w:space="0" w:color="auto"/>
            </w:tcBorders>
            <w:shd w:val="clear" w:color="auto" w:fill="FFFFFF"/>
          </w:tcPr>
          <w:p w14:paraId="184E376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M.SDE.00189</w:t>
            </w:r>
          </w:p>
        </w:tc>
        <w:tc>
          <w:tcPr>
            <w:tcW w:w="4186" w:type="dxa"/>
            <w:tcBorders>
              <w:top w:val="single" w:sz="4" w:space="0" w:color="auto"/>
              <w:left w:val="single" w:sz="4" w:space="0" w:color="auto"/>
              <w:bottom w:val="single" w:sz="4" w:space="0" w:color="auto"/>
            </w:tcBorders>
            <w:shd w:val="clear" w:color="auto" w:fill="FFFFFF"/>
          </w:tcPr>
          <w:p w14:paraId="0BB0827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csdo:BusinessEntityIdType</w:t>
            </w:r>
            <w:r w:rsidR="00F83622">
              <w:rPr>
                <w:rFonts w:ascii="Sylfaen" w:hAnsi="Sylfaen"/>
                <w:sz w:val="20"/>
                <w:szCs w:val="20"/>
                <w:lang w:val="en-US"/>
              </w:rPr>
              <w:t xml:space="preserve"> </w:t>
            </w:r>
            <w:r w:rsidRPr="00DF3C76">
              <w:rPr>
                <w:rFonts w:ascii="Sylfaen" w:hAnsi="Sylfaen"/>
                <w:sz w:val="20"/>
                <w:szCs w:val="20"/>
              </w:rPr>
              <w:t>(M.SDT.00157)</w:t>
            </w:r>
          </w:p>
          <w:p w14:paraId="0D893E5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65282FF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1C4292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D6CDAD8"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6E9E285" w14:textId="77777777" w:rsidTr="00F83622">
        <w:trPr>
          <w:jc w:val="center"/>
        </w:trPr>
        <w:tc>
          <w:tcPr>
            <w:tcW w:w="290" w:type="dxa"/>
            <w:shd w:val="clear" w:color="auto" w:fill="FFFFFF"/>
          </w:tcPr>
          <w:p w14:paraId="231052E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448CAF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37A06E2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top w:val="single" w:sz="4" w:space="0" w:color="auto"/>
              <w:bottom w:val="single" w:sz="4" w:space="0" w:color="auto"/>
              <w:right w:val="single" w:sz="4" w:space="0" w:color="auto"/>
            </w:tcBorders>
            <w:shd w:val="clear" w:color="auto" w:fill="FFFFFF"/>
          </w:tcPr>
          <w:p w14:paraId="20ADCB7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46648301" w14:textId="77777777" w:rsidR="008D6FA4" w:rsidRPr="00DF3C76" w:rsidRDefault="008D6FA4" w:rsidP="00704B3C">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Նույնականացման մեթոդը (kindId ատրիբուտ)</w:t>
            </w:r>
          </w:p>
        </w:tc>
        <w:tc>
          <w:tcPr>
            <w:tcW w:w="3572" w:type="dxa"/>
            <w:tcBorders>
              <w:top w:val="single" w:sz="4" w:space="0" w:color="auto"/>
              <w:left w:val="single" w:sz="4" w:space="0" w:color="auto"/>
              <w:bottom w:val="single" w:sz="4" w:space="0" w:color="auto"/>
            </w:tcBorders>
            <w:shd w:val="clear" w:color="auto" w:fill="FFFFFF"/>
          </w:tcPr>
          <w:p w14:paraId="19029C3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սուբյեկտների նույնականացման մեթոդը</w:t>
            </w:r>
          </w:p>
        </w:tc>
        <w:tc>
          <w:tcPr>
            <w:tcW w:w="2059" w:type="dxa"/>
            <w:tcBorders>
              <w:top w:val="single" w:sz="4" w:space="0" w:color="auto"/>
              <w:left w:val="single" w:sz="4" w:space="0" w:color="auto"/>
              <w:bottom w:val="single" w:sz="4" w:space="0" w:color="auto"/>
            </w:tcBorders>
            <w:shd w:val="clear" w:color="auto" w:fill="FFFFFF"/>
          </w:tcPr>
          <w:p w14:paraId="14300E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12B85F6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csdo:BusinessEntityIdKindIdType</w:t>
            </w:r>
            <w:r w:rsidR="00F83622">
              <w:rPr>
                <w:rFonts w:ascii="Sylfaen" w:hAnsi="Sylfaen"/>
                <w:sz w:val="20"/>
                <w:szCs w:val="20"/>
                <w:lang w:val="en-US"/>
              </w:rPr>
              <w:t xml:space="preserve"> </w:t>
            </w:r>
            <w:r w:rsidRPr="00DF3C76">
              <w:rPr>
                <w:rFonts w:ascii="Sylfaen" w:hAnsi="Sylfaen"/>
                <w:sz w:val="20"/>
                <w:szCs w:val="20"/>
              </w:rPr>
              <w:t>(M.SDT.00158)</w:t>
            </w:r>
          </w:p>
          <w:p w14:paraId="462FCD3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սուբյեկտների նույնականացման մեթոդների տեղեկատուից նույնականացուցչի արժեքը։</w:t>
            </w:r>
          </w:p>
          <w:p w14:paraId="32E009E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7E7A2E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C6056A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00F2784F" w14:textId="77777777" w:rsidTr="00F83622">
        <w:trPr>
          <w:jc w:val="center"/>
        </w:trPr>
        <w:tc>
          <w:tcPr>
            <w:tcW w:w="290" w:type="dxa"/>
            <w:shd w:val="clear" w:color="auto" w:fill="FFFFFF"/>
          </w:tcPr>
          <w:p w14:paraId="15A3E0A9"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AEE6CC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37D0607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5011A253" w14:textId="77777777" w:rsidR="008D6FA4" w:rsidRPr="00DF3C76" w:rsidRDefault="008D6FA4" w:rsidP="00704B3C">
            <w:pPr>
              <w:pStyle w:val="Bodytext20"/>
              <w:shd w:val="clear" w:color="auto" w:fill="auto"/>
              <w:tabs>
                <w:tab w:val="left" w:pos="425"/>
              </w:tabs>
              <w:spacing w:before="0" w:after="120" w:line="240" w:lineRule="auto"/>
              <w:ind w:hanging="4"/>
              <w:jc w:val="left"/>
              <w:rPr>
                <w:rFonts w:ascii="Sylfaen" w:hAnsi="Sylfaen"/>
                <w:sz w:val="20"/>
                <w:szCs w:val="20"/>
              </w:rPr>
            </w:pPr>
            <w:r w:rsidRPr="00DF3C76">
              <w:rPr>
                <w:rFonts w:ascii="Sylfaen" w:hAnsi="Sylfaen"/>
                <w:sz w:val="20"/>
                <w:szCs w:val="20"/>
              </w:rPr>
              <w:t>*.7.</w:t>
            </w:r>
            <w:r w:rsidR="00704B3C" w:rsidRPr="00F83622">
              <w:rPr>
                <w:rFonts w:ascii="Sylfaen" w:hAnsi="Sylfaen"/>
                <w:sz w:val="20"/>
                <w:szCs w:val="20"/>
              </w:rPr>
              <w:tab/>
            </w:r>
            <w:r w:rsidRPr="00DF3C76">
              <w:rPr>
                <w:rFonts w:ascii="Sylfaen" w:hAnsi="Sylfaen"/>
                <w:sz w:val="20"/>
                <w:szCs w:val="20"/>
              </w:rPr>
              <w:t>Նույնականացման եզակի մաքսային համարը (csdo:UniqueCustomsNumberId)</w:t>
            </w:r>
          </w:p>
        </w:tc>
        <w:tc>
          <w:tcPr>
            <w:tcW w:w="3572" w:type="dxa"/>
            <w:tcBorders>
              <w:top w:val="single" w:sz="4" w:space="0" w:color="auto"/>
              <w:left w:val="single" w:sz="4" w:space="0" w:color="auto"/>
              <w:bottom w:val="single" w:sz="4" w:space="0" w:color="auto"/>
            </w:tcBorders>
            <w:shd w:val="clear" w:color="auto" w:fill="FFFFFF"/>
          </w:tcPr>
          <w:p w14:paraId="4F8D35F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59" w:type="dxa"/>
            <w:tcBorders>
              <w:top w:val="single" w:sz="4" w:space="0" w:color="auto"/>
              <w:left w:val="single" w:sz="4" w:space="0" w:color="auto"/>
              <w:bottom w:val="single" w:sz="4" w:space="0" w:color="auto"/>
            </w:tcBorders>
            <w:shd w:val="clear" w:color="auto" w:fill="FFFFFF"/>
          </w:tcPr>
          <w:p w14:paraId="775C79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M.SDE.00135</w:t>
            </w:r>
          </w:p>
        </w:tc>
        <w:tc>
          <w:tcPr>
            <w:tcW w:w="4186" w:type="dxa"/>
            <w:tcBorders>
              <w:top w:val="single" w:sz="4" w:space="0" w:color="auto"/>
              <w:left w:val="single" w:sz="4" w:space="0" w:color="auto"/>
              <w:bottom w:val="single" w:sz="4" w:space="0" w:color="auto"/>
            </w:tcBorders>
            <w:shd w:val="clear" w:color="auto" w:fill="FFFFFF"/>
          </w:tcPr>
          <w:p w14:paraId="31BD9B10" w14:textId="77777777" w:rsidR="008D6FA4" w:rsidRPr="00DF3C76" w:rsidRDefault="008D6FA4" w:rsidP="00BD0720">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csdo:UniqueCustomsNumberIdType</w:t>
            </w:r>
            <w:r w:rsidR="00F83622">
              <w:rPr>
                <w:rFonts w:ascii="Sylfaen" w:hAnsi="Sylfaen"/>
                <w:sz w:val="20"/>
                <w:szCs w:val="20"/>
                <w:lang w:val="en-US"/>
              </w:rPr>
              <w:t xml:space="preserve"> </w:t>
            </w:r>
            <w:r w:rsidRPr="00DF3C76">
              <w:rPr>
                <w:rFonts w:ascii="Sylfaen" w:hAnsi="Sylfaen"/>
                <w:sz w:val="20"/>
                <w:szCs w:val="20"/>
              </w:rPr>
              <w:t>(M.SDT.00089)</w:t>
            </w:r>
          </w:p>
          <w:p w14:paraId="51F2904D" w14:textId="77777777" w:rsidR="008D6FA4" w:rsidRPr="00DF3C76" w:rsidRDefault="008D6FA4" w:rsidP="00BD0720">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Պայմանանշանների նորմալացված տող:</w:t>
            </w:r>
          </w:p>
          <w:p w14:paraId="6196AB7E" w14:textId="77777777" w:rsidR="008D6FA4" w:rsidRPr="00DF3C76" w:rsidRDefault="008D6FA4" w:rsidP="00BD0720">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6C3DF296" w14:textId="77777777" w:rsidR="008D6FA4" w:rsidRPr="00DF3C76" w:rsidRDefault="008D6FA4" w:rsidP="00BD0720">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F906153"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31FE558" w14:textId="77777777" w:rsidTr="00F83622">
        <w:trPr>
          <w:jc w:val="center"/>
        </w:trPr>
        <w:tc>
          <w:tcPr>
            <w:tcW w:w="290" w:type="dxa"/>
            <w:shd w:val="clear" w:color="auto" w:fill="FFFFFF"/>
          </w:tcPr>
          <w:p w14:paraId="70FE294A"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182FDB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794CF26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7FD5DB3" w14:textId="77777777" w:rsidR="008D6FA4" w:rsidRPr="00DF3C76" w:rsidRDefault="008D6FA4" w:rsidP="00704B3C">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*.8.</w:t>
            </w:r>
            <w:r w:rsidR="00704B3C" w:rsidRPr="00F83622">
              <w:rPr>
                <w:rFonts w:ascii="Sylfaen" w:hAnsi="Sylfaen"/>
                <w:sz w:val="20"/>
                <w:szCs w:val="20"/>
              </w:rPr>
              <w:tab/>
            </w:r>
            <w:r w:rsidRPr="00DF3C76">
              <w:rPr>
                <w:rFonts w:ascii="Sylfaen" w:hAnsi="Sylfaen"/>
                <w:sz w:val="20"/>
                <w:szCs w:val="20"/>
              </w:rPr>
              <w:t>Հարկ վճարողի նույնականացուցիչը (csdo:TaxpayerId)</w:t>
            </w:r>
          </w:p>
        </w:tc>
        <w:tc>
          <w:tcPr>
            <w:tcW w:w="3572" w:type="dxa"/>
            <w:tcBorders>
              <w:top w:val="single" w:sz="4" w:space="0" w:color="auto"/>
              <w:left w:val="single" w:sz="4" w:space="0" w:color="auto"/>
              <w:bottom w:val="single" w:sz="4" w:space="0" w:color="auto"/>
            </w:tcBorders>
            <w:shd w:val="clear" w:color="auto" w:fill="FFFFFF"/>
          </w:tcPr>
          <w:p w14:paraId="6E0059B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սուբյեկտի նույնականացուցիչը՝ հարկ վճարողի գրանցման երկրի հարկ վճարողների ռեեստրում</w:t>
            </w:r>
          </w:p>
        </w:tc>
        <w:tc>
          <w:tcPr>
            <w:tcW w:w="2059" w:type="dxa"/>
            <w:tcBorders>
              <w:top w:val="single" w:sz="4" w:space="0" w:color="auto"/>
              <w:left w:val="single" w:sz="4" w:space="0" w:color="auto"/>
              <w:bottom w:val="single" w:sz="4" w:space="0" w:color="auto"/>
            </w:tcBorders>
            <w:shd w:val="clear" w:color="auto" w:fill="FFFFFF"/>
          </w:tcPr>
          <w:p w14:paraId="1E7DC7F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M.SDE.00025</w:t>
            </w:r>
          </w:p>
        </w:tc>
        <w:tc>
          <w:tcPr>
            <w:tcW w:w="4186" w:type="dxa"/>
            <w:tcBorders>
              <w:top w:val="single" w:sz="4" w:space="0" w:color="auto"/>
              <w:left w:val="single" w:sz="4" w:space="0" w:color="auto"/>
              <w:bottom w:val="single" w:sz="4" w:space="0" w:color="auto"/>
            </w:tcBorders>
            <w:shd w:val="clear" w:color="auto" w:fill="FFFFFF"/>
          </w:tcPr>
          <w:p w14:paraId="5A6C7770" w14:textId="77777777" w:rsidR="008D6FA4" w:rsidRPr="00DF3C76" w:rsidRDefault="008D6FA4" w:rsidP="00BD0720">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csdo:TaxpayerIdType</w:t>
            </w:r>
            <w:r w:rsidR="00F83622">
              <w:rPr>
                <w:rFonts w:ascii="Sylfaen" w:hAnsi="Sylfaen"/>
                <w:sz w:val="20"/>
                <w:szCs w:val="20"/>
                <w:lang w:val="en-US"/>
              </w:rPr>
              <w:t xml:space="preserve"> </w:t>
            </w:r>
            <w:r w:rsidRPr="00DF3C76">
              <w:rPr>
                <w:rFonts w:ascii="Sylfaen" w:hAnsi="Sylfaen"/>
                <w:sz w:val="20"/>
                <w:szCs w:val="20"/>
              </w:rPr>
              <w:t>(M.SDT.00025)</w:t>
            </w:r>
          </w:p>
          <w:p w14:paraId="0E2EEC71" w14:textId="77777777" w:rsidR="008D6FA4" w:rsidRPr="00DF3C76" w:rsidRDefault="008D6FA4" w:rsidP="00BD0720">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Նույնականացուցչի արժեքը՝ հարկ վճարողի գրանցման երկրում ընդունված կանոններին համապատասխան։</w:t>
            </w:r>
          </w:p>
          <w:p w14:paraId="39315BFB" w14:textId="77777777" w:rsidR="008D6FA4" w:rsidRPr="00DF3C76" w:rsidRDefault="008D6FA4" w:rsidP="00BD0720">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35A2771D" w14:textId="77777777" w:rsidR="008D6FA4" w:rsidRPr="00DF3C76" w:rsidRDefault="008D6FA4" w:rsidP="00BD0720">
            <w:pPr>
              <w:pStyle w:val="Bodytext20"/>
              <w:shd w:val="clear" w:color="auto" w:fill="auto"/>
              <w:spacing w:before="0" w:after="60" w:line="240" w:lineRule="auto"/>
              <w:ind w:hanging="6"/>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4C05F97"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1972018" w14:textId="77777777" w:rsidTr="00F83622">
        <w:trPr>
          <w:jc w:val="center"/>
        </w:trPr>
        <w:tc>
          <w:tcPr>
            <w:tcW w:w="290" w:type="dxa"/>
            <w:shd w:val="clear" w:color="auto" w:fill="FFFFFF"/>
          </w:tcPr>
          <w:p w14:paraId="09AE315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AA8B92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35D46E2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3193A02C" w14:textId="77777777" w:rsidR="008D6FA4" w:rsidRPr="00DF3C76" w:rsidRDefault="008D6FA4" w:rsidP="00704B3C">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*.9.</w:t>
            </w:r>
            <w:r w:rsidR="00704B3C" w:rsidRPr="00F83622">
              <w:rPr>
                <w:rFonts w:ascii="Sylfaen" w:hAnsi="Sylfaen"/>
                <w:sz w:val="20"/>
                <w:szCs w:val="20"/>
              </w:rPr>
              <w:tab/>
            </w:r>
            <w:r w:rsidRPr="00DF3C76">
              <w:rPr>
                <w:rFonts w:ascii="Sylfaen" w:hAnsi="Sylfaen"/>
                <w:sz w:val="20"/>
                <w:szCs w:val="20"/>
              </w:rPr>
              <w:t>Հաշվառման կանգնեցնելու պատճառի ծածկագիրը</w:t>
            </w:r>
          </w:p>
          <w:p w14:paraId="07747A13" w14:textId="77777777" w:rsidR="008D6FA4" w:rsidRPr="00DF3C76" w:rsidRDefault="008D6FA4" w:rsidP="00704B3C">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(csdo:TaxRegistrationReasonCode)</w:t>
            </w:r>
          </w:p>
        </w:tc>
        <w:tc>
          <w:tcPr>
            <w:tcW w:w="3572" w:type="dxa"/>
            <w:tcBorders>
              <w:top w:val="single" w:sz="4" w:space="0" w:color="auto"/>
              <w:left w:val="single" w:sz="4" w:space="0" w:color="auto"/>
              <w:bottom w:val="single" w:sz="4" w:space="0" w:color="auto"/>
            </w:tcBorders>
            <w:shd w:val="clear" w:color="auto" w:fill="FFFFFF"/>
          </w:tcPr>
          <w:p w14:paraId="1A7BE65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59" w:type="dxa"/>
            <w:tcBorders>
              <w:top w:val="single" w:sz="4" w:space="0" w:color="auto"/>
              <w:left w:val="single" w:sz="4" w:space="0" w:color="auto"/>
              <w:bottom w:val="single" w:sz="4" w:space="0" w:color="auto"/>
            </w:tcBorders>
            <w:shd w:val="clear" w:color="auto" w:fill="FFFFFF"/>
          </w:tcPr>
          <w:p w14:paraId="1E3FB33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M.SDE.00030</w:t>
            </w:r>
          </w:p>
        </w:tc>
        <w:tc>
          <w:tcPr>
            <w:tcW w:w="4186" w:type="dxa"/>
            <w:tcBorders>
              <w:top w:val="single" w:sz="4" w:space="0" w:color="auto"/>
              <w:left w:val="single" w:sz="4" w:space="0" w:color="auto"/>
              <w:bottom w:val="single" w:sz="4" w:space="0" w:color="auto"/>
            </w:tcBorders>
            <w:shd w:val="clear" w:color="auto" w:fill="FFFFFF"/>
          </w:tcPr>
          <w:p w14:paraId="0CCA9C7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csdo:TaxRegistrationReasonCodeType</w:t>
            </w:r>
            <w:r w:rsidR="00F83622">
              <w:rPr>
                <w:rFonts w:ascii="Sylfaen" w:hAnsi="Sylfaen"/>
                <w:sz w:val="20"/>
                <w:szCs w:val="20"/>
                <w:lang w:val="en-US"/>
              </w:rPr>
              <w:t xml:space="preserve"> </w:t>
            </w:r>
            <w:r w:rsidRPr="00DF3C76">
              <w:rPr>
                <w:rFonts w:ascii="Sylfaen" w:hAnsi="Sylfaen"/>
                <w:sz w:val="20"/>
                <w:szCs w:val="20"/>
              </w:rPr>
              <w:t>(M.SDT.00030)</w:t>
            </w:r>
          </w:p>
          <w:p w14:paraId="53E090F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6927100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\d{9}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A9DC4E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AC07D4B" w14:textId="77777777" w:rsidTr="00F83622">
        <w:trPr>
          <w:jc w:val="center"/>
        </w:trPr>
        <w:tc>
          <w:tcPr>
            <w:tcW w:w="290" w:type="dxa"/>
            <w:shd w:val="clear" w:color="auto" w:fill="FFFFFF"/>
          </w:tcPr>
          <w:p w14:paraId="0DB6F43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EC39E0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71912C6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69626E45" w14:textId="77777777" w:rsidR="008D6FA4" w:rsidRPr="00DF3C76" w:rsidRDefault="008D6FA4" w:rsidP="00704B3C">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*.10.</w:t>
            </w:r>
            <w:r w:rsidR="00704B3C">
              <w:rPr>
                <w:rFonts w:ascii="Sylfaen" w:hAnsi="Sylfaen"/>
                <w:sz w:val="20"/>
                <w:szCs w:val="20"/>
                <w:lang w:val="en-US"/>
              </w:rPr>
              <w:tab/>
            </w:r>
            <w:r w:rsidRPr="00DF3C76">
              <w:rPr>
                <w:rFonts w:ascii="Sylfaen" w:hAnsi="Sylfaen"/>
                <w:sz w:val="20"/>
                <w:szCs w:val="20"/>
              </w:rPr>
              <w:t>Հասցեն</w:t>
            </w:r>
          </w:p>
          <w:p w14:paraId="002D4614" w14:textId="77777777" w:rsidR="008D6FA4" w:rsidRPr="00DF3C76" w:rsidRDefault="008D6FA4" w:rsidP="00704B3C">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(ccdo:SubjectAddressDetails)</w:t>
            </w:r>
          </w:p>
        </w:tc>
        <w:tc>
          <w:tcPr>
            <w:tcW w:w="3572" w:type="dxa"/>
            <w:tcBorders>
              <w:top w:val="single" w:sz="4" w:space="0" w:color="auto"/>
              <w:left w:val="single" w:sz="4" w:space="0" w:color="auto"/>
              <w:bottom w:val="single" w:sz="4" w:space="0" w:color="auto"/>
            </w:tcBorders>
            <w:shd w:val="clear" w:color="auto" w:fill="FFFFFF"/>
          </w:tcPr>
          <w:p w14:paraId="63E62E2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սուբյեկտի հասցեն</w:t>
            </w:r>
          </w:p>
        </w:tc>
        <w:tc>
          <w:tcPr>
            <w:tcW w:w="2059" w:type="dxa"/>
            <w:tcBorders>
              <w:top w:val="single" w:sz="4" w:space="0" w:color="auto"/>
              <w:left w:val="single" w:sz="4" w:space="0" w:color="auto"/>
              <w:bottom w:val="single" w:sz="4" w:space="0" w:color="auto"/>
            </w:tcBorders>
            <w:shd w:val="clear" w:color="auto" w:fill="FFFFFF"/>
          </w:tcPr>
          <w:p w14:paraId="1085738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M.CDE.00058</w:t>
            </w:r>
          </w:p>
        </w:tc>
        <w:tc>
          <w:tcPr>
            <w:tcW w:w="4186" w:type="dxa"/>
            <w:tcBorders>
              <w:top w:val="single" w:sz="4" w:space="0" w:color="auto"/>
              <w:left w:val="single" w:sz="4" w:space="0" w:color="auto"/>
              <w:bottom w:val="single" w:sz="4" w:space="0" w:color="auto"/>
            </w:tcBorders>
            <w:shd w:val="clear" w:color="auto" w:fill="FFFFFF"/>
          </w:tcPr>
          <w:p w14:paraId="6AAEA0D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ccdo:SubjectAddressDetailsType</w:t>
            </w:r>
          </w:p>
          <w:p w14:paraId="485E4AC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(M.CDT.00064)</w:t>
            </w:r>
          </w:p>
          <w:p w14:paraId="64677DD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154BC16"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309CB33F" w14:textId="77777777" w:rsidTr="00F83622">
        <w:trPr>
          <w:jc w:val="center"/>
        </w:trPr>
        <w:tc>
          <w:tcPr>
            <w:tcW w:w="290" w:type="dxa"/>
            <w:shd w:val="clear" w:color="auto" w:fill="FFFFFF"/>
          </w:tcPr>
          <w:p w14:paraId="2593964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9F8776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3C08CBC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top w:val="single" w:sz="4" w:space="0" w:color="auto"/>
              <w:right w:val="single" w:sz="4" w:space="0" w:color="auto"/>
            </w:tcBorders>
            <w:shd w:val="clear" w:color="auto" w:fill="FFFFFF"/>
          </w:tcPr>
          <w:p w14:paraId="387EA80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6E01BFE1"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*.10.1.</w:t>
            </w:r>
            <w:r w:rsidR="00704B3C" w:rsidRPr="00F83622">
              <w:rPr>
                <w:rFonts w:ascii="Sylfaen" w:hAnsi="Sylfaen"/>
                <w:sz w:val="20"/>
                <w:szCs w:val="20"/>
              </w:rPr>
              <w:tab/>
            </w:r>
            <w:r w:rsidRPr="00DF3C76">
              <w:rPr>
                <w:rFonts w:ascii="Sylfaen" w:hAnsi="Sylfaen"/>
                <w:sz w:val="20"/>
                <w:szCs w:val="20"/>
              </w:rPr>
              <w:t>Հասցեի տեսակի ծածկագիրը (csdo:AddressKindCode)</w:t>
            </w:r>
          </w:p>
        </w:tc>
        <w:tc>
          <w:tcPr>
            <w:tcW w:w="3572" w:type="dxa"/>
            <w:tcBorders>
              <w:top w:val="single" w:sz="4" w:space="0" w:color="auto"/>
              <w:left w:val="single" w:sz="4" w:space="0" w:color="auto"/>
              <w:bottom w:val="single" w:sz="4" w:space="0" w:color="auto"/>
            </w:tcBorders>
            <w:shd w:val="clear" w:color="auto" w:fill="FFFFFF"/>
          </w:tcPr>
          <w:p w14:paraId="542B0DA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հասցեի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12B8984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M.SDE.00192</w:t>
            </w:r>
          </w:p>
        </w:tc>
        <w:tc>
          <w:tcPr>
            <w:tcW w:w="4186" w:type="dxa"/>
            <w:tcBorders>
              <w:top w:val="single" w:sz="4" w:space="0" w:color="auto"/>
              <w:left w:val="single" w:sz="4" w:space="0" w:color="auto"/>
              <w:bottom w:val="single" w:sz="4" w:space="0" w:color="auto"/>
            </w:tcBorders>
            <w:shd w:val="clear" w:color="auto" w:fill="FFFFFF"/>
          </w:tcPr>
          <w:p w14:paraId="4EB62A3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csdo:AddressKindCodeType</w:t>
            </w:r>
            <w:r w:rsidR="00F83622">
              <w:rPr>
                <w:rFonts w:ascii="Sylfaen" w:hAnsi="Sylfaen"/>
                <w:sz w:val="20"/>
                <w:szCs w:val="20"/>
                <w:lang w:val="en-US"/>
              </w:rPr>
              <w:t xml:space="preserve"> </w:t>
            </w:r>
            <w:r w:rsidRPr="00DF3C76">
              <w:rPr>
                <w:rFonts w:ascii="Sylfaen" w:hAnsi="Sylfaen"/>
                <w:sz w:val="20"/>
                <w:szCs w:val="20"/>
              </w:rPr>
              <w:t>(M.SDT.00162)</w:t>
            </w:r>
          </w:p>
          <w:p w14:paraId="3D7D6A3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Ծածկագրի արժեքը՝ հասցեների տեսակների տեղեկատուին համապատասխան:</w:t>
            </w:r>
          </w:p>
          <w:p w14:paraId="0F5FFC8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0684E6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C952441"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C3837A8" w14:textId="77777777" w:rsidTr="00F83622">
        <w:trPr>
          <w:jc w:val="center"/>
        </w:trPr>
        <w:tc>
          <w:tcPr>
            <w:tcW w:w="290" w:type="dxa"/>
            <w:shd w:val="clear" w:color="auto" w:fill="FFFFFF"/>
          </w:tcPr>
          <w:p w14:paraId="0695457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795B37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351233D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165BC2F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953E508"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*.10.2.</w:t>
            </w:r>
            <w:r w:rsidR="00704B3C">
              <w:rPr>
                <w:rFonts w:ascii="Sylfaen" w:hAnsi="Sylfaen"/>
                <w:sz w:val="20"/>
                <w:szCs w:val="20"/>
                <w:lang w:val="en-US"/>
              </w:rPr>
              <w:tab/>
            </w:r>
            <w:r w:rsidRPr="00DF3C76">
              <w:rPr>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0286598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77260A1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095D804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csdo:UnifiedCountryCodeType</w:t>
            </w:r>
            <w:r w:rsidR="00F83622">
              <w:rPr>
                <w:rFonts w:ascii="Sylfaen" w:hAnsi="Sylfaen"/>
                <w:sz w:val="20"/>
                <w:szCs w:val="20"/>
                <w:lang w:val="en-US"/>
              </w:rPr>
              <w:t xml:space="preserve"> </w:t>
            </w:r>
            <w:r w:rsidRPr="00DF3C76">
              <w:rPr>
                <w:rFonts w:ascii="Sylfaen" w:hAnsi="Sylfaen"/>
                <w:sz w:val="20"/>
                <w:szCs w:val="20"/>
              </w:rPr>
              <w:t>(M.SDT.00112)</w:t>
            </w:r>
          </w:p>
          <w:p w14:paraId="630EFAA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50B206B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8B7BF71"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8A88A86" w14:textId="77777777" w:rsidTr="00F83622">
        <w:trPr>
          <w:jc w:val="center"/>
        </w:trPr>
        <w:tc>
          <w:tcPr>
            <w:tcW w:w="290" w:type="dxa"/>
            <w:shd w:val="clear" w:color="auto" w:fill="FFFFFF"/>
          </w:tcPr>
          <w:p w14:paraId="33BBE73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AA147B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284966E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shd w:val="clear" w:color="auto" w:fill="FFFFFF"/>
          </w:tcPr>
          <w:p w14:paraId="22FCF4C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right w:val="single" w:sz="4" w:space="0" w:color="auto"/>
            </w:tcBorders>
            <w:shd w:val="clear" w:color="auto" w:fill="FFFFFF"/>
          </w:tcPr>
          <w:p w14:paraId="5D470F6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14:paraId="0A2669C4" w14:textId="77777777" w:rsidR="008D6FA4" w:rsidRPr="00DF3C76" w:rsidRDefault="008D6FA4" w:rsidP="00704B3C">
            <w:pPr>
              <w:pStyle w:val="Bodytext20"/>
              <w:shd w:val="clear" w:color="auto" w:fill="auto"/>
              <w:tabs>
                <w:tab w:val="left" w:pos="409"/>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Տեղեկատուի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7EB4300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61A3AD1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5F3389A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 (M.SDT.00091)</w:t>
            </w:r>
          </w:p>
          <w:p w14:paraId="57344D5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0C86F61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09CA0A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3CB487D"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25EE12F8" w14:textId="77777777" w:rsidTr="00F83622">
        <w:trPr>
          <w:jc w:val="center"/>
        </w:trPr>
        <w:tc>
          <w:tcPr>
            <w:tcW w:w="290" w:type="dxa"/>
            <w:shd w:val="clear" w:color="auto" w:fill="FFFFFF"/>
          </w:tcPr>
          <w:p w14:paraId="64D70979"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8935C2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3842D49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76E2032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79F3998"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*.10.3.</w:t>
            </w:r>
            <w:r w:rsidR="00704B3C">
              <w:rPr>
                <w:rFonts w:ascii="Sylfaen" w:hAnsi="Sylfaen"/>
                <w:sz w:val="20"/>
                <w:szCs w:val="20"/>
                <w:lang w:val="en-US"/>
              </w:rPr>
              <w:tab/>
            </w:r>
            <w:r w:rsidRPr="00DF3C76">
              <w:rPr>
                <w:rFonts w:ascii="Sylfaen" w:hAnsi="Sylfaen"/>
                <w:sz w:val="20"/>
                <w:szCs w:val="20"/>
              </w:rPr>
              <w:t>Տարածքի ծածկագիրը (csdo:TerritoryCode)</w:t>
            </w:r>
          </w:p>
        </w:tc>
        <w:tc>
          <w:tcPr>
            <w:tcW w:w="3572" w:type="dxa"/>
            <w:tcBorders>
              <w:top w:val="single" w:sz="4" w:space="0" w:color="auto"/>
              <w:left w:val="single" w:sz="4" w:space="0" w:color="auto"/>
              <w:bottom w:val="single" w:sz="4" w:space="0" w:color="auto"/>
            </w:tcBorders>
            <w:shd w:val="clear" w:color="auto" w:fill="FFFFFF"/>
          </w:tcPr>
          <w:p w14:paraId="12715B0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վարչա</w:t>
            </w:r>
            <w:r w:rsidRPr="00DF3C76">
              <w:rPr>
                <w:rFonts w:ascii="Sylfaen" w:hAnsi="Sylfaen"/>
                <w:sz w:val="20"/>
                <w:szCs w:val="20"/>
              </w:rPr>
              <w:softHyphen/>
              <w:t>տարածքային բաժանման միավորի ծածկագիրը</w:t>
            </w:r>
          </w:p>
        </w:tc>
        <w:tc>
          <w:tcPr>
            <w:tcW w:w="2059" w:type="dxa"/>
            <w:tcBorders>
              <w:top w:val="single" w:sz="4" w:space="0" w:color="auto"/>
              <w:left w:val="single" w:sz="4" w:space="0" w:color="auto"/>
              <w:bottom w:val="single" w:sz="4" w:space="0" w:color="auto"/>
            </w:tcBorders>
            <w:shd w:val="clear" w:color="auto" w:fill="FFFFFF"/>
          </w:tcPr>
          <w:p w14:paraId="21BD069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M.SDE.00031</w:t>
            </w:r>
          </w:p>
        </w:tc>
        <w:tc>
          <w:tcPr>
            <w:tcW w:w="4186" w:type="dxa"/>
            <w:tcBorders>
              <w:top w:val="single" w:sz="4" w:space="0" w:color="auto"/>
              <w:left w:val="single" w:sz="4" w:space="0" w:color="auto"/>
              <w:bottom w:val="single" w:sz="4" w:space="0" w:color="auto"/>
            </w:tcBorders>
            <w:shd w:val="clear" w:color="auto" w:fill="FFFFFF"/>
          </w:tcPr>
          <w:p w14:paraId="6BB27E6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csdo:TerritoryCodeType</w:t>
            </w:r>
            <w:r w:rsidR="00F83622">
              <w:rPr>
                <w:rFonts w:ascii="Sylfaen" w:hAnsi="Sylfaen"/>
                <w:sz w:val="20"/>
                <w:szCs w:val="20"/>
                <w:lang w:val="en-US"/>
              </w:rPr>
              <w:t xml:space="preserve"> </w:t>
            </w:r>
            <w:r w:rsidRPr="00DF3C76">
              <w:rPr>
                <w:rFonts w:ascii="Sylfaen" w:hAnsi="Sylfaen"/>
                <w:sz w:val="20"/>
                <w:szCs w:val="20"/>
              </w:rPr>
              <w:t>(M.SDT.00031)</w:t>
            </w:r>
          </w:p>
          <w:p w14:paraId="39A94F4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2F53207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310A47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081FDAF"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48E3812" w14:textId="77777777" w:rsidTr="00F83622">
        <w:trPr>
          <w:jc w:val="center"/>
        </w:trPr>
        <w:tc>
          <w:tcPr>
            <w:tcW w:w="290" w:type="dxa"/>
            <w:shd w:val="clear" w:color="auto" w:fill="FFFFFF"/>
          </w:tcPr>
          <w:p w14:paraId="395A794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EEA7F3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651E46B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558B414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A5525FA"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*.10.4.</w:t>
            </w:r>
            <w:r w:rsidR="00704B3C">
              <w:rPr>
                <w:rFonts w:ascii="Sylfaen" w:hAnsi="Sylfaen"/>
                <w:sz w:val="20"/>
                <w:szCs w:val="20"/>
                <w:lang w:val="en-US"/>
              </w:rPr>
              <w:tab/>
            </w:r>
            <w:r w:rsidRPr="00DF3C76">
              <w:rPr>
                <w:rFonts w:ascii="Sylfaen" w:hAnsi="Sylfaen"/>
                <w:sz w:val="20"/>
                <w:szCs w:val="20"/>
              </w:rPr>
              <w:t>Տարածաշրջանը (csdo:RegionName)</w:t>
            </w:r>
          </w:p>
        </w:tc>
        <w:tc>
          <w:tcPr>
            <w:tcW w:w="3572" w:type="dxa"/>
            <w:tcBorders>
              <w:top w:val="single" w:sz="4" w:space="0" w:color="auto"/>
              <w:left w:val="single" w:sz="4" w:space="0" w:color="auto"/>
              <w:bottom w:val="single" w:sz="4" w:space="0" w:color="auto"/>
            </w:tcBorders>
            <w:shd w:val="clear" w:color="auto" w:fill="FFFFFF"/>
          </w:tcPr>
          <w:p w14:paraId="0F9EBD1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57C8E9F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M.SDE.00007</w:t>
            </w:r>
          </w:p>
        </w:tc>
        <w:tc>
          <w:tcPr>
            <w:tcW w:w="4186" w:type="dxa"/>
            <w:tcBorders>
              <w:top w:val="single" w:sz="4" w:space="0" w:color="auto"/>
              <w:left w:val="single" w:sz="4" w:space="0" w:color="auto"/>
              <w:bottom w:val="single" w:sz="4" w:space="0" w:color="auto"/>
            </w:tcBorders>
            <w:shd w:val="clear" w:color="auto" w:fill="FFFFFF"/>
          </w:tcPr>
          <w:p w14:paraId="51C4243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6CAEEF8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E28172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30D6952"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9036B6E" w14:textId="77777777" w:rsidTr="00F83622">
        <w:trPr>
          <w:jc w:val="center"/>
        </w:trPr>
        <w:tc>
          <w:tcPr>
            <w:tcW w:w="290" w:type="dxa"/>
            <w:shd w:val="clear" w:color="auto" w:fill="FFFFFF"/>
          </w:tcPr>
          <w:p w14:paraId="7F09D6BD"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780067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458431E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7B7C749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7091ABBB"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*.10.5.</w:t>
            </w:r>
            <w:r w:rsidR="00704B3C">
              <w:rPr>
                <w:rFonts w:ascii="Sylfaen" w:hAnsi="Sylfaen"/>
                <w:sz w:val="20"/>
                <w:szCs w:val="20"/>
                <w:lang w:val="en-US"/>
              </w:rPr>
              <w:tab/>
            </w:r>
            <w:r w:rsidRPr="00DF3C76">
              <w:rPr>
                <w:rFonts w:ascii="Sylfaen" w:hAnsi="Sylfaen"/>
                <w:sz w:val="20"/>
                <w:szCs w:val="20"/>
              </w:rPr>
              <w:t>Շրջանը (csdo:DistrictName)</w:t>
            </w:r>
          </w:p>
        </w:tc>
        <w:tc>
          <w:tcPr>
            <w:tcW w:w="3572" w:type="dxa"/>
            <w:tcBorders>
              <w:top w:val="single" w:sz="4" w:space="0" w:color="auto"/>
              <w:left w:val="single" w:sz="4" w:space="0" w:color="auto"/>
              <w:bottom w:val="single" w:sz="4" w:space="0" w:color="auto"/>
            </w:tcBorders>
            <w:shd w:val="clear" w:color="auto" w:fill="FFFFFF"/>
          </w:tcPr>
          <w:p w14:paraId="1F760DE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0F00698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M.SDE.00008</w:t>
            </w:r>
          </w:p>
        </w:tc>
        <w:tc>
          <w:tcPr>
            <w:tcW w:w="4186" w:type="dxa"/>
            <w:tcBorders>
              <w:top w:val="single" w:sz="4" w:space="0" w:color="auto"/>
              <w:left w:val="single" w:sz="4" w:space="0" w:color="auto"/>
              <w:bottom w:val="single" w:sz="4" w:space="0" w:color="auto"/>
            </w:tcBorders>
            <w:shd w:val="clear" w:color="auto" w:fill="FFFFFF"/>
          </w:tcPr>
          <w:p w14:paraId="1DDE321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7035985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321391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C97DCEE"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A3BC2BE" w14:textId="77777777" w:rsidTr="00F83622">
        <w:trPr>
          <w:jc w:val="center"/>
        </w:trPr>
        <w:tc>
          <w:tcPr>
            <w:tcW w:w="290" w:type="dxa"/>
            <w:shd w:val="clear" w:color="auto" w:fill="FFFFFF"/>
          </w:tcPr>
          <w:p w14:paraId="033D340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E02AF7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281137E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379B609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ED4F3AB" w14:textId="77777777" w:rsidR="008D6FA4" w:rsidRPr="00DF3C76" w:rsidRDefault="008D6FA4" w:rsidP="00704B3C">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*.10.6.</w:t>
            </w:r>
            <w:r w:rsidR="00704B3C">
              <w:rPr>
                <w:rFonts w:ascii="Sylfaen" w:hAnsi="Sylfaen"/>
                <w:sz w:val="20"/>
                <w:szCs w:val="20"/>
                <w:lang w:val="en-US"/>
              </w:rPr>
              <w:tab/>
            </w:r>
            <w:r w:rsidRPr="00DF3C76">
              <w:rPr>
                <w:rFonts w:ascii="Sylfaen" w:hAnsi="Sylfaen"/>
                <w:sz w:val="20"/>
                <w:szCs w:val="20"/>
              </w:rPr>
              <w:t>Քաղաքը (csdo:CityName)</w:t>
            </w:r>
          </w:p>
        </w:tc>
        <w:tc>
          <w:tcPr>
            <w:tcW w:w="3572" w:type="dxa"/>
            <w:tcBorders>
              <w:top w:val="single" w:sz="4" w:space="0" w:color="auto"/>
              <w:left w:val="single" w:sz="4" w:space="0" w:color="auto"/>
              <w:bottom w:val="single" w:sz="4" w:space="0" w:color="auto"/>
            </w:tcBorders>
            <w:shd w:val="clear" w:color="auto" w:fill="FFFFFF"/>
          </w:tcPr>
          <w:p w14:paraId="2A94C22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քաղաքի անվանումը</w:t>
            </w:r>
          </w:p>
        </w:tc>
        <w:tc>
          <w:tcPr>
            <w:tcW w:w="2059" w:type="dxa"/>
            <w:tcBorders>
              <w:top w:val="single" w:sz="4" w:space="0" w:color="auto"/>
              <w:left w:val="single" w:sz="4" w:space="0" w:color="auto"/>
              <w:bottom w:val="single" w:sz="4" w:space="0" w:color="auto"/>
            </w:tcBorders>
            <w:shd w:val="clear" w:color="auto" w:fill="FFFFFF"/>
          </w:tcPr>
          <w:p w14:paraId="27E96CF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M.SDE.00009</w:t>
            </w:r>
          </w:p>
        </w:tc>
        <w:tc>
          <w:tcPr>
            <w:tcW w:w="4186" w:type="dxa"/>
            <w:tcBorders>
              <w:top w:val="single" w:sz="4" w:space="0" w:color="auto"/>
              <w:left w:val="single" w:sz="4" w:space="0" w:color="auto"/>
              <w:bottom w:val="single" w:sz="4" w:space="0" w:color="auto"/>
            </w:tcBorders>
            <w:shd w:val="clear" w:color="auto" w:fill="FFFFFF"/>
          </w:tcPr>
          <w:p w14:paraId="41064A4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295C33A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136477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A5F6F40"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373D0EE" w14:textId="77777777" w:rsidTr="00F83622">
        <w:trPr>
          <w:jc w:val="center"/>
        </w:trPr>
        <w:tc>
          <w:tcPr>
            <w:tcW w:w="290" w:type="dxa"/>
            <w:shd w:val="clear" w:color="auto" w:fill="FFFFFF"/>
          </w:tcPr>
          <w:p w14:paraId="51AABA5B"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DBC0B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5221646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661581D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6222ADFB" w14:textId="77777777" w:rsidR="008D6FA4" w:rsidRPr="00DF3C76" w:rsidRDefault="008D6FA4" w:rsidP="00704B3C">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*.10.7.</w:t>
            </w:r>
            <w:r w:rsidR="00704B3C">
              <w:rPr>
                <w:rFonts w:ascii="Sylfaen" w:hAnsi="Sylfaen"/>
                <w:sz w:val="20"/>
                <w:szCs w:val="20"/>
                <w:lang w:val="en-US"/>
              </w:rPr>
              <w:tab/>
            </w:r>
            <w:r w:rsidRPr="00DF3C76">
              <w:rPr>
                <w:rFonts w:ascii="Sylfaen" w:hAnsi="Sylfaen"/>
                <w:sz w:val="20"/>
                <w:szCs w:val="20"/>
              </w:rPr>
              <w:t>Բնակավայրը (csdo:SettlementName)</w:t>
            </w:r>
          </w:p>
        </w:tc>
        <w:tc>
          <w:tcPr>
            <w:tcW w:w="3572" w:type="dxa"/>
            <w:tcBorders>
              <w:top w:val="single" w:sz="4" w:space="0" w:color="auto"/>
              <w:left w:val="single" w:sz="4" w:space="0" w:color="auto"/>
              <w:bottom w:val="single" w:sz="4" w:space="0" w:color="auto"/>
            </w:tcBorders>
            <w:shd w:val="clear" w:color="auto" w:fill="FFFFFF"/>
          </w:tcPr>
          <w:p w14:paraId="67795BB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բնակավայրի անվանումը</w:t>
            </w:r>
          </w:p>
        </w:tc>
        <w:tc>
          <w:tcPr>
            <w:tcW w:w="2059" w:type="dxa"/>
            <w:tcBorders>
              <w:top w:val="single" w:sz="4" w:space="0" w:color="auto"/>
              <w:left w:val="single" w:sz="4" w:space="0" w:color="auto"/>
              <w:bottom w:val="single" w:sz="4" w:space="0" w:color="auto"/>
            </w:tcBorders>
            <w:shd w:val="clear" w:color="auto" w:fill="FFFFFF"/>
          </w:tcPr>
          <w:p w14:paraId="35C033A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M.SDE.00057</w:t>
            </w:r>
          </w:p>
        </w:tc>
        <w:tc>
          <w:tcPr>
            <w:tcW w:w="4186" w:type="dxa"/>
            <w:tcBorders>
              <w:top w:val="single" w:sz="4" w:space="0" w:color="auto"/>
              <w:left w:val="single" w:sz="4" w:space="0" w:color="auto"/>
              <w:bottom w:val="single" w:sz="4" w:space="0" w:color="auto"/>
            </w:tcBorders>
            <w:shd w:val="clear" w:color="auto" w:fill="FFFFFF"/>
          </w:tcPr>
          <w:p w14:paraId="298B5688"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61835B59"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07544B2A"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7D437F7"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722952B5" w14:textId="77777777" w:rsidTr="00F83622">
        <w:trPr>
          <w:jc w:val="center"/>
        </w:trPr>
        <w:tc>
          <w:tcPr>
            <w:tcW w:w="290" w:type="dxa"/>
            <w:shd w:val="clear" w:color="auto" w:fill="FFFFFF"/>
          </w:tcPr>
          <w:p w14:paraId="7D22F7E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18D30A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609091D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2537EC2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6D6A6D9A" w14:textId="77777777" w:rsidR="008D6FA4" w:rsidRPr="00DF3C76" w:rsidRDefault="008D6FA4" w:rsidP="00704B3C">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*.10.8.</w:t>
            </w:r>
            <w:r w:rsidR="00704B3C">
              <w:rPr>
                <w:rFonts w:ascii="Sylfaen" w:hAnsi="Sylfaen"/>
                <w:sz w:val="20"/>
                <w:szCs w:val="20"/>
                <w:lang w:val="en-US"/>
              </w:rPr>
              <w:tab/>
            </w:r>
            <w:r w:rsidRPr="00DF3C76">
              <w:rPr>
                <w:rFonts w:ascii="Sylfaen" w:hAnsi="Sylfaen"/>
                <w:sz w:val="20"/>
                <w:szCs w:val="20"/>
              </w:rPr>
              <w:t>Փողոցը (csdo:StreetName)</w:t>
            </w:r>
          </w:p>
        </w:tc>
        <w:tc>
          <w:tcPr>
            <w:tcW w:w="3572" w:type="dxa"/>
            <w:tcBorders>
              <w:top w:val="single" w:sz="4" w:space="0" w:color="auto"/>
              <w:left w:val="single" w:sz="4" w:space="0" w:color="auto"/>
              <w:bottom w:val="single" w:sz="4" w:space="0" w:color="auto"/>
            </w:tcBorders>
            <w:shd w:val="clear" w:color="auto" w:fill="FFFFFF"/>
          </w:tcPr>
          <w:p w14:paraId="26FB8EF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քաղաքային ենթակառուցվածքի փողոցա</w:t>
            </w:r>
            <w:r w:rsidRPr="00DF3C76">
              <w:rPr>
                <w:rFonts w:ascii="Sylfaen" w:hAnsi="Sylfaen"/>
                <w:sz w:val="20"/>
                <w:szCs w:val="20"/>
              </w:rPr>
              <w:softHyphen/>
              <w:t>ճանապարհային ցանցի տարրի անվանումը</w:t>
            </w:r>
          </w:p>
        </w:tc>
        <w:tc>
          <w:tcPr>
            <w:tcW w:w="2059" w:type="dxa"/>
            <w:tcBorders>
              <w:top w:val="single" w:sz="4" w:space="0" w:color="auto"/>
              <w:left w:val="single" w:sz="4" w:space="0" w:color="auto"/>
              <w:bottom w:val="single" w:sz="4" w:space="0" w:color="auto"/>
            </w:tcBorders>
            <w:shd w:val="clear" w:color="auto" w:fill="FFFFFF"/>
          </w:tcPr>
          <w:p w14:paraId="1BA7F09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M.SDE.00010</w:t>
            </w:r>
          </w:p>
        </w:tc>
        <w:tc>
          <w:tcPr>
            <w:tcW w:w="4186" w:type="dxa"/>
            <w:tcBorders>
              <w:top w:val="single" w:sz="4" w:space="0" w:color="auto"/>
              <w:left w:val="single" w:sz="4" w:space="0" w:color="auto"/>
              <w:bottom w:val="single" w:sz="4" w:space="0" w:color="auto"/>
            </w:tcBorders>
            <w:shd w:val="clear" w:color="auto" w:fill="FFFFFF"/>
          </w:tcPr>
          <w:p w14:paraId="14C5DBC7"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058D0BA2"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0F03EB05"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45BD5E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31291D6" w14:textId="77777777" w:rsidTr="00F83622">
        <w:trPr>
          <w:jc w:val="center"/>
        </w:trPr>
        <w:tc>
          <w:tcPr>
            <w:tcW w:w="290" w:type="dxa"/>
            <w:shd w:val="clear" w:color="auto" w:fill="FFFFFF"/>
          </w:tcPr>
          <w:p w14:paraId="3656E38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E62F8E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75F26C8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7039ADD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6FCED942" w14:textId="77777777" w:rsidR="008D6FA4" w:rsidRPr="00DF3C76" w:rsidRDefault="008D6FA4" w:rsidP="00704B3C">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*.10.9.</w:t>
            </w:r>
            <w:r w:rsidR="00704B3C">
              <w:rPr>
                <w:rFonts w:ascii="Sylfaen" w:hAnsi="Sylfaen"/>
                <w:sz w:val="20"/>
                <w:szCs w:val="20"/>
                <w:lang w:val="en-US"/>
              </w:rPr>
              <w:tab/>
            </w:r>
            <w:r w:rsidRPr="00DF3C76">
              <w:rPr>
                <w:rFonts w:ascii="Sylfaen" w:hAnsi="Sylfaen"/>
                <w:sz w:val="20"/>
                <w:szCs w:val="20"/>
              </w:rPr>
              <w:t>Շենքի համարը (csdo:BuildingNumberId)</w:t>
            </w:r>
          </w:p>
        </w:tc>
        <w:tc>
          <w:tcPr>
            <w:tcW w:w="3572" w:type="dxa"/>
            <w:tcBorders>
              <w:top w:val="single" w:sz="4" w:space="0" w:color="auto"/>
              <w:left w:val="single" w:sz="4" w:space="0" w:color="auto"/>
              <w:bottom w:val="single" w:sz="4" w:space="0" w:color="auto"/>
            </w:tcBorders>
            <w:shd w:val="clear" w:color="auto" w:fill="FFFFFF"/>
          </w:tcPr>
          <w:p w14:paraId="6D71B62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շենքի, մասնաշենքի, շինության նշագիրը</w:t>
            </w:r>
          </w:p>
        </w:tc>
        <w:tc>
          <w:tcPr>
            <w:tcW w:w="2059" w:type="dxa"/>
            <w:tcBorders>
              <w:top w:val="single" w:sz="4" w:space="0" w:color="auto"/>
              <w:left w:val="single" w:sz="4" w:space="0" w:color="auto"/>
              <w:bottom w:val="single" w:sz="4" w:space="0" w:color="auto"/>
            </w:tcBorders>
            <w:shd w:val="clear" w:color="auto" w:fill="FFFFFF"/>
          </w:tcPr>
          <w:p w14:paraId="3E66F0A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M.SDE.00011</w:t>
            </w:r>
          </w:p>
        </w:tc>
        <w:tc>
          <w:tcPr>
            <w:tcW w:w="4186" w:type="dxa"/>
            <w:tcBorders>
              <w:top w:val="single" w:sz="4" w:space="0" w:color="auto"/>
              <w:left w:val="single" w:sz="4" w:space="0" w:color="auto"/>
              <w:bottom w:val="single" w:sz="4" w:space="0" w:color="auto"/>
            </w:tcBorders>
            <w:shd w:val="clear" w:color="auto" w:fill="FFFFFF"/>
          </w:tcPr>
          <w:p w14:paraId="0E2A3C5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csdo:Id50Type (M.SDT.00093) Պայմանանշանների նորմալացված տող։</w:t>
            </w:r>
          </w:p>
          <w:p w14:paraId="05588B2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0DF129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8D8DFE7"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6946CBC" w14:textId="77777777" w:rsidTr="00F83622">
        <w:trPr>
          <w:jc w:val="center"/>
        </w:trPr>
        <w:tc>
          <w:tcPr>
            <w:tcW w:w="290" w:type="dxa"/>
            <w:shd w:val="clear" w:color="auto" w:fill="FFFFFF"/>
          </w:tcPr>
          <w:p w14:paraId="6A718E6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1706F6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716E19B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27DE02F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0B23692A" w14:textId="77777777" w:rsidR="008D6FA4" w:rsidRPr="00DF3C76" w:rsidRDefault="008D6FA4" w:rsidP="00704B3C">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*.10.10.</w:t>
            </w:r>
            <w:r w:rsidR="00704B3C">
              <w:rPr>
                <w:rFonts w:ascii="Sylfaen" w:hAnsi="Sylfaen"/>
                <w:sz w:val="20"/>
                <w:szCs w:val="20"/>
                <w:lang w:val="en-US"/>
              </w:rPr>
              <w:tab/>
            </w:r>
            <w:r w:rsidRPr="00DF3C76">
              <w:rPr>
                <w:rFonts w:ascii="Sylfaen" w:hAnsi="Sylfaen"/>
                <w:sz w:val="20"/>
                <w:szCs w:val="20"/>
              </w:rPr>
              <w:t>Սենքի համարը (csdo:RoomNumberId)</w:t>
            </w:r>
          </w:p>
        </w:tc>
        <w:tc>
          <w:tcPr>
            <w:tcW w:w="3572" w:type="dxa"/>
            <w:tcBorders>
              <w:top w:val="single" w:sz="4" w:space="0" w:color="auto"/>
              <w:left w:val="single" w:sz="4" w:space="0" w:color="auto"/>
              <w:bottom w:val="single" w:sz="4" w:space="0" w:color="auto"/>
            </w:tcBorders>
            <w:shd w:val="clear" w:color="auto" w:fill="FFFFFF"/>
          </w:tcPr>
          <w:p w14:paraId="688617A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գրասենյակի կամ բնակարանի նշագիրը</w:t>
            </w:r>
          </w:p>
        </w:tc>
        <w:tc>
          <w:tcPr>
            <w:tcW w:w="2059" w:type="dxa"/>
            <w:tcBorders>
              <w:top w:val="single" w:sz="4" w:space="0" w:color="auto"/>
              <w:left w:val="single" w:sz="4" w:space="0" w:color="auto"/>
              <w:bottom w:val="single" w:sz="4" w:space="0" w:color="auto"/>
            </w:tcBorders>
            <w:shd w:val="clear" w:color="auto" w:fill="FFFFFF"/>
          </w:tcPr>
          <w:p w14:paraId="7B46E9C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M.SDE.00012</w:t>
            </w:r>
          </w:p>
        </w:tc>
        <w:tc>
          <w:tcPr>
            <w:tcW w:w="4186" w:type="dxa"/>
            <w:tcBorders>
              <w:top w:val="single" w:sz="4" w:space="0" w:color="auto"/>
              <w:left w:val="single" w:sz="4" w:space="0" w:color="auto"/>
              <w:bottom w:val="single" w:sz="4" w:space="0" w:color="auto"/>
            </w:tcBorders>
            <w:shd w:val="clear" w:color="auto" w:fill="FFFFFF"/>
          </w:tcPr>
          <w:p w14:paraId="6A83CF1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csdo:Id20Type (M.SDT.00092) Պայմանանշանների նորմալացված տող:</w:t>
            </w:r>
          </w:p>
          <w:p w14:paraId="5DAC5DA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890ACC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141061E"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79B8883" w14:textId="77777777" w:rsidTr="00F83622">
        <w:trPr>
          <w:jc w:val="center"/>
        </w:trPr>
        <w:tc>
          <w:tcPr>
            <w:tcW w:w="290" w:type="dxa"/>
            <w:shd w:val="clear" w:color="auto" w:fill="FFFFFF"/>
          </w:tcPr>
          <w:p w14:paraId="171C5F3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67D583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01ADCEF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03E86CF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06A8CD73" w14:textId="77777777" w:rsidR="008D6FA4" w:rsidRPr="00DF3C76" w:rsidRDefault="008D6FA4" w:rsidP="00704B3C">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*.10.11.</w:t>
            </w:r>
            <w:r w:rsidR="00704B3C">
              <w:rPr>
                <w:rFonts w:ascii="Sylfaen" w:hAnsi="Sylfaen"/>
                <w:sz w:val="20"/>
                <w:szCs w:val="20"/>
                <w:lang w:val="en-US"/>
              </w:rPr>
              <w:tab/>
            </w:r>
            <w:r w:rsidRPr="00DF3C76">
              <w:rPr>
                <w:rFonts w:ascii="Sylfaen" w:hAnsi="Sylfaen"/>
                <w:sz w:val="20"/>
                <w:szCs w:val="20"/>
              </w:rPr>
              <w:t>Փոստային դասիչը (csdo:PostCode)</w:t>
            </w:r>
          </w:p>
        </w:tc>
        <w:tc>
          <w:tcPr>
            <w:tcW w:w="3572" w:type="dxa"/>
            <w:tcBorders>
              <w:top w:val="single" w:sz="4" w:space="0" w:color="auto"/>
              <w:left w:val="single" w:sz="4" w:space="0" w:color="auto"/>
              <w:bottom w:val="single" w:sz="4" w:space="0" w:color="auto"/>
            </w:tcBorders>
            <w:shd w:val="clear" w:color="auto" w:fill="FFFFFF"/>
          </w:tcPr>
          <w:p w14:paraId="14DE621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փոստային կապի ձեռնարկության փոստային դասիչը</w:t>
            </w:r>
          </w:p>
        </w:tc>
        <w:tc>
          <w:tcPr>
            <w:tcW w:w="2059" w:type="dxa"/>
            <w:tcBorders>
              <w:top w:val="single" w:sz="4" w:space="0" w:color="auto"/>
              <w:left w:val="single" w:sz="4" w:space="0" w:color="auto"/>
              <w:bottom w:val="single" w:sz="4" w:space="0" w:color="auto"/>
            </w:tcBorders>
            <w:shd w:val="clear" w:color="auto" w:fill="FFFFFF"/>
          </w:tcPr>
          <w:p w14:paraId="326645E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M.SDE.00006</w:t>
            </w:r>
          </w:p>
        </w:tc>
        <w:tc>
          <w:tcPr>
            <w:tcW w:w="4186" w:type="dxa"/>
            <w:tcBorders>
              <w:top w:val="single" w:sz="4" w:space="0" w:color="auto"/>
              <w:left w:val="single" w:sz="4" w:space="0" w:color="auto"/>
              <w:bottom w:val="single" w:sz="4" w:space="0" w:color="auto"/>
            </w:tcBorders>
            <w:shd w:val="clear" w:color="auto" w:fill="FFFFFF"/>
          </w:tcPr>
          <w:p w14:paraId="1894ACA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csdo:PostCodeType (M.SDT.00006) Պայմանանշանների նորմալացված տող։</w:t>
            </w:r>
          </w:p>
          <w:p w14:paraId="1AB02E3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[A-Z0-9][A-Z0-9-]{1,8}[A- Z0-9]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3E948D2"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5E26303" w14:textId="77777777" w:rsidTr="00F83622">
        <w:trPr>
          <w:jc w:val="center"/>
        </w:trPr>
        <w:tc>
          <w:tcPr>
            <w:tcW w:w="290" w:type="dxa"/>
            <w:shd w:val="clear" w:color="auto" w:fill="FFFFFF"/>
          </w:tcPr>
          <w:p w14:paraId="04D0FCE9"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08318A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2055F71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bottom w:val="single" w:sz="4" w:space="0" w:color="auto"/>
              <w:right w:val="single" w:sz="4" w:space="0" w:color="auto"/>
            </w:tcBorders>
            <w:shd w:val="clear" w:color="auto" w:fill="FFFFFF"/>
          </w:tcPr>
          <w:p w14:paraId="1CF421B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CBD46F6" w14:textId="77777777" w:rsidR="008D6FA4" w:rsidRPr="00DF3C76" w:rsidRDefault="008D6FA4" w:rsidP="00704B3C">
            <w:pPr>
              <w:pStyle w:val="Bodytext20"/>
              <w:shd w:val="clear" w:color="auto" w:fill="auto"/>
              <w:tabs>
                <w:tab w:val="left" w:pos="566"/>
                <w:tab w:val="left" w:pos="842"/>
              </w:tabs>
              <w:spacing w:before="0" w:after="120" w:line="240" w:lineRule="auto"/>
              <w:ind w:hanging="4"/>
              <w:jc w:val="left"/>
              <w:rPr>
                <w:rFonts w:ascii="Sylfaen" w:hAnsi="Sylfaen"/>
                <w:sz w:val="20"/>
                <w:szCs w:val="20"/>
              </w:rPr>
            </w:pPr>
            <w:r w:rsidRPr="00DF3C76">
              <w:rPr>
                <w:rFonts w:ascii="Sylfaen" w:hAnsi="Sylfaen"/>
                <w:sz w:val="20"/>
                <w:szCs w:val="20"/>
              </w:rPr>
              <w:t>*.10.12.</w:t>
            </w:r>
            <w:r w:rsidR="00704B3C" w:rsidRPr="00F83622">
              <w:rPr>
                <w:rFonts w:ascii="Sylfaen" w:hAnsi="Sylfaen"/>
                <w:sz w:val="20"/>
                <w:szCs w:val="20"/>
              </w:rPr>
              <w:tab/>
            </w:r>
            <w:r w:rsidRPr="00DF3C76">
              <w:rPr>
                <w:rFonts w:ascii="Sylfaen" w:hAnsi="Sylfaen"/>
                <w:sz w:val="20"/>
                <w:szCs w:val="20"/>
              </w:rPr>
              <w:t>Բաժանորդային արկղի համարը</w:t>
            </w:r>
          </w:p>
          <w:p w14:paraId="64582607" w14:textId="77777777" w:rsidR="008D6FA4" w:rsidRPr="00DF3C76" w:rsidRDefault="008D6FA4" w:rsidP="00704B3C">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(csdo:PostOfficeBoxId)</w:t>
            </w:r>
          </w:p>
        </w:tc>
        <w:tc>
          <w:tcPr>
            <w:tcW w:w="3572" w:type="dxa"/>
            <w:tcBorders>
              <w:top w:val="single" w:sz="4" w:space="0" w:color="auto"/>
              <w:left w:val="single" w:sz="4" w:space="0" w:color="auto"/>
              <w:bottom w:val="single" w:sz="4" w:space="0" w:color="auto"/>
            </w:tcBorders>
            <w:shd w:val="clear" w:color="auto" w:fill="FFFFFF"/>
          </w:tcPr>
          <w:p w14:paraId="24B7D28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փոստային կապի ձեռնարկությունում բաժանորդային արկղի համարը</w:t>
            </w:r>
          </w:p>
        </w:tc>
        <w:tc>
          <w:tcPr>
            <w:tcW w:w="2059" w:type="dxa"/>
            <w:tcBorders>
              <w:top w:val="single" w:sz="4" w:space="0" w:color="auto"/>
              <w:left w:val="single" w:sz="4" w:space="0" w:color="auto"/>
              <w:bottom w:val="single" w:sz="4" w:space="0" w:color="auto"/>
            </w:tcBorders>
            <w:shd w:val="clear" w:color="auto" w:fill="FFFFFF"/>
          </w:tcPr>
          <w:p w14:paraId="3B13714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M.SDE.00013</w:t>
            </w:r>
          </w:p>
        </w:tc>
        <w:tc>
          <w:tcPr>
            <w:tcW w:w="4186" w:type="dxa"/>
            <w:tcBorders>
              <w:top w:val="single" w:sz="4" w:space="0" w:color="auto"/>
              <w:left w:val="single" w:sz="4" w:space="0" w:color="auto"/>
              <w:bottom w:val="single" w:sz="4" w:space="0" w:color="auto"/>
            </w:tcBorders>
            <w:shd w:val="clear" w:color="auto" w:fill="FFFFFF"/>
          </w:tcPr>
          <w:p w14:paraId="73EDCFD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csdo:Id20Type (M.SDT.00092)</w:t>
            </w:r>
          </w:p>
          <w:p w14:paraId="054C430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59B4333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11CBBD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65FD7B0"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0329C66" w14:textId="77777777" w:rsidTr="00F83622">
        <w:trPr>
          <w:jc w:val="center"/>
        </w:trPr>
        <w:tc>
          <w:tcPr>
            <w:tcW w:w="290" w:type="dxa"/>
            <w:shd w:val="clear" w:color="auto" w:fill="FFFFFF"/>
          </w:tcPr>
          <w:p w14:paraId="68FD4F7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8DE7F3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6AC34B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6143BE79" w14:textId="77777777" w:rsidR="008D6FA4" w:rsidRPr="00DF3C76" w:rsidRDefault="008D6FA4" w:rsidP="00704B3C">
            <w:pPr>
              <w:pStyle w:val="Bodytext20"/>
              <w:shd w:val="clear" w:color="auto" w:fill="auto"/>
              <w:tabs>
                <w:tab w:val="left" w:pos="462"/>
              </w:tabs>
              <w:spacing w:before="0" w:after="120" w:line="240" w:lineRule="auto"/>
              <w:ind w:hanging="4"/>
              <w:jc w:val="left"/>
              <w:rPr>
                <w:rFonts w:ascii="Sylfaen" w:hAnsi="Sylfaen"/>
                <w:sz w:val="20"/>
                <w:szCs w:val="20"/>
              </w:rPr>
            </w:pPr>
            <w:r w:rsidRPr="00DF3C76">
              <w:rPr>
                <w:rFonts w:ascii="Sylfaen" w:hAnsi="Sylfaen"/>
                <w:sz w:val="20"/>
                <w:szCs w:val="20"/>
              </w:rPr>
              <w:t>*.11.</w:t>
            </w:r>
            <w:r w:rsidR="00704B3C">
              <w:rPr>
                <w:rFonts w:ascii="Sylfaen" w:hAnsi="Sylfaen"/>
                <w:sz w:val="20"/>
                <w:szCs w:val="20"/>
                <w:lang w:val="en-US"/>
              </w:rPr>
              <w:tab/>
            </w:r>
            <w:r w:rsidRPr="00DF3C76">
              <w:rPr>
                <w:rFonts w:ascii="Sylfaen" w:hAnsi="Sylfaen"/>
                <w:sz w:val="20"/>
                <w:szCs w:val="20"/>
              </w:rPr>
              <w:t>Կոնտակտային վավերապայմանը (ccdo:CommunicationDetails)</w:t>
            </w:r>
          </w:p>
        </w:tc>
        <w:tc>
          <w:tcPr>
            <w:tcW w:w="3572" w:type="dxa"/>
            <w:tcBorders>
              <w:top w:val="single" w:sz="4" w:space="0" w:color="auto"/>
              <w:left w:val="single" w:sz="4" w:space="0" w:color="auto"/>
              <w:bottom w:val="single" w:sz="4" w:space="0" w:color="auto"/>
            </w:tcBorders>
            <w:shd w:val="clear" w:color="auto" w:fill="FFFFFF"/>
          </w:tcPr>
          <w:p w14:paraId="7EEF14D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սուբյեկտի կոնտակտային վավերապայմանը</w:t>
            </w:r>
          </w:p>
        </w:tc>
        <w:tc>
          <w:tcPr>
            <w:tcW w:w="2059" w:type="dxa"/>
            <w:tcBorders>
              <w:top w:val="single" w:sz="4" w:space="0" w:color="auto"/>
              <w:left w:val="single" w:sz="4" w:space="0" w:color="auto"/>
              <w:bottom w:val="single" w:sz="4" w:space="0" w:color="auto"/>
            </w:tcBorders>
            <w:shd w:val="clear" w:color="auto" w:fill="FFFFFF"/>
          </w:tcPr>
          <w:p w14:paraId="34FEDFE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M.CDE.00003</w:t>
            </w:r>
          </w:p>
        </w:tc>
        <w:tc>
          <w:tcPr>
            <w:tcW w:w="4186" w:type="dxa"/>
            <w:tcBorders>
              <w:top w:val="single" w:sz="4" w:space="0" w:color="auto"/>
              <w:left w:val="single" w:sz="4" w:space="0" w:color="auto"/>
              <w:bottom w:val="single" w:sz="4" w:space="0" w:color="auto"/>
            </w:tcBorders>
            <w:shd w:val="clear" w:color="auto" w:fill="FFFFFF"/>
          </w:tcPr>
          <w:p w14:paraId="30E1A246"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ccdo:CommunicationDetailsType</w:t>
            </w:r>
          </w:p>
          <w:p w14:paraId="5B1B3816"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(M.CDT.00003)</w:t>
            </w:r>
          </w:p>
          <w:p w14:paraId="3E4389F8"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010D11A"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0619264D" w14:textId="77777777" w:rsidTr="00F83622">
        <w:trPr>
          <w:jc w:val="center"/>
        </w:trPr>
        <w:tc>
          <w:tcPr>
            <w:tcW w:w="290" w:type="dxa"/>
            <w:shd w:val="clear" w:color="auto" w:fill="FFFFFF"/>
          </w:tcPr>
          <w:p w14:paraId="10A6D99D"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BF7065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7EBC360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top w:val="single" w:sz="4" w:space="0" w:color="auto"/>
              <w:right w:val="single" w:sz="4" w:space="0" w:color="auto"/>
            </w:tcBorders>
            <w:shd w:val="clear" w:color="auto" w:fill="FFFFFF"/>
          </w:tcPr>
          <w:p w14:paraId="1571FB1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0B9A87F" w14:textId="77777777" w:rsidR="008D6FA4" w:rsidRPr="00DF3C76" w:rsidRDefault="008D6FA4" w:rsidP="00704B3C">
            <w:pPr>
              <w:pStyle w:val="Bodytext20"/>
              <w:shd w:val="clear" w:color="auto" w:fill="auto"/>
              <w:tabs>
                <w:tab w:val="left" w:pos="667"/>
              </w:tabs>
              <w:spacing w:before="0" w:after="120" w:line="240" w:lineRule="auto"/>
              <w:ind w:hanging="4"/>
              <w:jc w:val="left"/>
              <w:rPr>
                <w:rFonts w:ascii="Sylfaen" w:hAnsi="Sylfaen"/>
                <w:sz w:val="20"/>
                <w:szCs w:val="20"/>
              </w:rPr>
            </w:pPr>
            <w:r w:rsidRPr="00DF3C76">
              <w:rPr>
                <w:rFonts w:ascii="Sylfaen" w:hAnsi="Sylfaen"/>
                <w:sz w:val="20"/>
                <w:szCs w:val="20"/>
              </w:rPr>
              <w:t>*.11.1.</w:t>
            </w:r>
            <w:r w:rsidR="00704B3C">
              <w:rPr>
                <w:rFonts w:ascii="Sylfaen" w:hAnsi="Sylfaen"/>
                <w:sz w:val="20"/>
                <w:szCs w:val="20"/>
                <w:lang w:val="en-US"/>
              </w:rPr>
              <w:tab/>
            </w:r>
            <w:r w:rsidRPr="00DF3C76">
              <w:rPr>
                <w:rFonts w:ascii="Sylfaen" w:hAnsi="Sylfaen"/>
                <w:sz w:val="20"/>
                <w:szCs w:val="20"/>
              </w:rPr>
              <w:t>Կապի տեսակի ծածկագիրը</w:t>
            </w:r>
          </w:p>
          <w:p w14:paraId="7D81EA7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r w:rsidRPr="00F83622">
              <w:rPr>
                <w:rFonts w:ascii="Sylfaen" w:hAnsi="Sylfaen"/>
                <w:spacing w:val="-6"/>
                <w:sz w:val="20"/>
                <w:szCs w:val="20"/>
              </w:rPr>
              <w:t>csdo:CommunicationChannelCode)</w:t>
            </w:r>
          </w:p>
        </w:tc>
        <w:tc>
          <w:tcPr>
            <w:tcW w:w="3572" w:type="dxa"/>
            <w:tcBorders>
              <w:top w:val="single" w:sz="4" w:space="0" w:color="auto"/>
              <w:left w:val="single" w:sz="4" w:space="0" w:color="auto"/>
              <w:bottom w:val="single" w:sz="4" w:space="0" w:color="auto"/>
            </w:tcBorders>
            <w:shd w:val="clear" w:color="auto" w:fill="FFFFFF"/>
          </w:tcPr>
          <w:p w14:paraId="7C0E0C9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կապի միջոցի (կապուղու) տեսակի (հեռախոս, ֆաքս, էլեկտրոնային փոստ և այլն)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4205B97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M.SDE.00014</w:t>
            </w:r>
          </w:p>
        </w:tc>
        <w:tc>
          <w:tcPr>
            <w:tcW w:w="4186" w:type="dxa"/>
            <w:tcBorders>
              <w:top w:val="single" w:sz="4" w:space="0" w:color="auto"/>
              <w:left w:val="single" w:sz="4" w:space="0" w:color="auto"/>
              <w:bottom w:val="single" w:sz="4" w:space="0" w:color="auto"/>
            </w:tcBorders>
            <w:shd w:val="clear" w:color="auto" w:fill="FFFFFF"/>
          </w:tcPr>
          <w:p w14:paraId="70A92ED8"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csdo:CommunicationChannelCodeV2Type</w:t>
            </w:r>
            <w:r w:rsidR="00F83622">
              <w:rPr>
                <w:rFonts w:ascii="Sylfaen" w:hAnsi="Sylfaen"/>
                <w:sz w:val="20"/>
                <w:szCs w:val="20"/>
                <w:lang w:val="en-US"/>
              </w:rPr>
              <w:t xml:space="preserve"> </w:t>
            </w:r>
            <w:r w:rsidRPr="00DF3C76">
              <w:rPr>
                <w:rFonts w:ascii="Sylfaen" w:hAnsi="Sylfaen"/>
                <w:sz w:val="20"/>
                <w:szCs w:val="20"/>
              </w:rPr>
              <w:t>(M.SDT.00163)</w:t>
            </w:r>
          </w:p>
          <w:p w14:paraId="25771725"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Ծածկագրի արժեքը՝ կապի տեսակների տեղեկատուին համապատասխան։</w:t>
            </w:r>
          </w:p>
          <w:p w14:paraId="64BFB7E3"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29FE6A50"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04159A7"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FB601BC" w14:textId="77777777" w:rsidTr="00F83622">
        <w:trPr>
          <w:jc w:val="center"/>
        </w:trPr>
        <w:tc>
          <w:tcPr>
            <w:tcW w:w="290" w:type="dxa"/>
            <w:shd w:val="clear" w:color="auto" w:fill="FFFFFF"/>
          </w:tcPr>
          <w:p w14:paraId="0DDF0828"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048922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3B1B3DF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1F2583E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7D42E858" w14:textId="77777777" w:rsidR="008D6FA4" w:rsidRPr="00DF3C76" w:rsidRDefault="008D6FA4" w:rsidP="00704B3C">
            <w:pPr>
              <w:pStyle w:val="Bodytext20"/>
              <w:shd w:val="clear" w:color="auto" w:fill="auto"/>
              <w:tabs>
                <w:tab w:val="left" w:pos="692"/>
              </w:tabs>
              <w:spacing w:before="0" w:after="120" w:line="240" w:lineRule="auto"/>
              <w:ind w:hanging="4"/>
              <w:jc w:val="left"/>
              <w:rPr>
                <w:rFonts w:ascii="Sylfaen" w:hAnsi="Sylfaen"/>
                <w:sz w:val="20"/>
                <w:szCs w:val="20"/>
              </w:rPr>
            </w:pPr>
            <w:r w:rsidRPr="00DF3C76">
              <w:rPr>
                <w:rFonts w:ascii="Sylfaen" w:hAnsi="Sylfaen"/>
                <w:sz w:val="20"/>
                <w:szCs w:val="20"/>
              </w:rPr>
              <w:t>*.11.2.</w:t>
            </w:r>
            <w:r w:rsidR="00704B3C">
              <w:rPr>
                <w:rFonts w:ascii="Sylfaen" w:hAnsi="Sylfaen"/>
                <w:sz w:val="20"/>
                <w:szCs w:val="20"/>
                <w:lang w:val="en-US"/>
              </w:rPr>
              <w:tab/>
            </w:r>
            <w:r w:rsidRPr="00DF3C76">
              <w:rPr>
                <w:rFonts w:ascii="Sylfaen" w:hAnsi="Sylfaen"/>
                <w:sz w:val="20"/>
                <w:szCs w:val="20"/>
              </w:rPr>
              <w:t>Կապի տեսակի անվանումը</w:t>
            </w:r>
          </w:p>
          <w:p w14:paraId="0AD88297" w14:textId="77777777" w:rsidR="008D6FA4" w:rsidRPr="00DF3C76" w:rsidRDefault="008D6FA4" w:rsidP="00704B3C">
            <w:pPr>
              <w:pStyle w:val="Bodytext20"/>
              <w:shd w:val="clear" w:color="auto" w:fill="auto"/>
              <w:tabs>
                <w:tab w:val="left" w:pos="692"/>
              </w:tabs>
              <w:spacing w:before="0" w:after="120" w:line="240" w:lineRule="auto"/>
              <w:ind w:hanging="4"/>
              <w:jc w:val="left"/>
              <w:rPr>
                <w:rFonts w:ascii="Sylfaen" w:hAnsi="Sylfaen"/>
                <w:sz w:val="20"/>
                <w:szCs w:val="20"/>
              </w:rPr>
            </w:pPr>
            <w:r w:rsidRPr="00DF3C76">
              <w:rPr>
                <w:rFonts w:ascii="Sylfaen" w:hAnsi="Sylfaen"/>
                <w:sz w:val="20"/>
                <w:szCs w:val="20"/>
              </w:rPr>
              <w:t>(</w:t>
            </w:r>
            <w:r w:rsidRPr="00F83622">
              <w:rPr>
                <w:rFonts w:ascii="Sylfaen" w:hAnsi="Sylfaen"/>
                <w:spacing w:val="-6"/>
                <w:sz w:val="20"/>
                <w:szCs w:val="20"/>
              </w:rPr>
              <w:t>csdo:CommunicationChannelName)</w:t>
            </w:r>
          </w:p>
        </w:tc>
        <w:tc>
          <w:tcPr>
            <w:tcW w:w="3572" w:type="dxa"/>
            <w:tcBorders>
              <w:top w:val="single" w:sz="4" w:space="0" w:color="auto"/>
              <w:left w:val="single" w:sz="4" w:space="0" w:color="auto"/>
              <w:bottom w:val="single" w:sz="4" w:space="0" w:color="auto"/>
            </w:tcBorders>
            <w:shd w:val="clear" w:color="auto" w:fill="FFFFFF"/>
          </w:tcPr>
          <w:p w14:paraId="2F168FD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կապի միջոցի (կապուղու) տեսակի (հեռախոս, ֆաքս, էլեկտրոնային փոստ և այլն) անվանումը</w:t>
            </w:r>
          </w:p>
        </w:tc>
        <w:tc>
          <w:tcPr>
            <w:tcW w:w="2059" w:type="dxa"/>
            <w:tcBorders>
              <w:top w:val="single" w:sz="4" w:space="0" w:color="auto"/>
              <w:left w:val="single" w:sz="4" w:space="0" w:color="auto"/>
              <w:bottom w:val="single" w:sz="4" w:space="0" w:color="auto"/>
            </w:tcBorders>
            <w:shd w:val="clear" w:color="auto" w:fill="FFFFFF"/>
          </w:tcPr>
          <w:p w14:paraId="0F98A1F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M.SDE.00093</w:t>
            </w:r>
          </w:p>
        </w:tc>
        <w:tc>
          <w:tcPr>
            <w:tcW w:w="4186" w:type="dxa"/>
            <w:tcBorders>
              <w:top w:val="single" w:sz="4" w:space="0" w:color="auto"/>
              <w:left w:val="single" w:sz="4" w:space="0" w:color="auto"/>
              <w:bottom w:val="single" w:sz="4" w:space="0" w:color="auto"/>
            </w:tcBorders>
            <w:shd w:val="clear" w:color="auto" w:fill="FFFFFF"/>
          </w:tcPr>
          <w:p w14:paraId="6D8A546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w:t>
            </w:r>
          </w:p>
          <w:p w14:paraId="6ED5AF5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16B3887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0875F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476E181"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E8A0F75" w14:textId="77777777" w:rsidTr="00F83622">
        <w:trPr>
          <w:jc w:val="center"/>
        </w:trPr>
        <w:tc>
          <w:tcPr>
            <w:tcW w:w="290" w:type="dxa"/>
            <w:shd w:val="clear" w:color="auto" w:fill="FFFFFF"/>
          </w:tcPr>
          <w:p w14:paraId="446D4F8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08FE94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1BF4DB0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bottom w:val="single" w:sz="4" w:space="0" w:color="auto"/>
              <w:right w:val="single" w:sz="4" w:space="0" w:color="auto"/>
            </w:tcBorders>
            <w:shd w:val="clear" w:color="auto" w:fill="FFFFFF"/>
          </w:tcPr>
          <w:p w14:paraId="1B826E2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75C8E898" w14:textId="77777777" w:rsidR="008D6FA4" w:rsidRPr="00DF3C76" w:rsidRDefault="008D6FA4" w:rsidP="00704B3C">
            <w:pPr>
              <w:pStyle w:val="Bodytext20"/>
              <w:shd w:val="clear" w:color="auto" w:fill="auto"/>
              <w:tabs>
                <w:tab w:val="left" w:pos="692"/>
              </w:tabs>
              <w:spacing w:before="0" w:after="120" w:line="240" w:lineRule="auto"/>
              <w:ind w:hanging="4"/>
              <w:jc w:val="left"/>
              <w:rPr>
                <w:rFonts w:ascii="Sylfaen" w:hAnsi="Sylfaen"/>
                <w:sz w:val="20"/>
                <w:szCs w:val="20"/>
              </w:rPr>
            </w:pPr>
            <w:r w:rsidRPr="00DF3C76">
              <w:rPr>
                <w:rFonts w:ascii="Sylfaen" w:hAnsi="Sylfaen"/>
                <w:sz w:val="20"/>
                <w:szCs w:val="20"/>
              </w:rPr>
              <w:t>*.11.3.</w:t>
            </w:r>
            <w:r w:rsidR="00704B3C">
              <w:rPr>
                <w:rFonts w:ascii="Sylfaen" w:hAnsi="Sylfaen"/>
                <w:sz w:val="20"/>
                <w:szCs w:val="20"/>
                <w:lang w:val="en-US"/>
              </w:rPr>
              <w:tab/>
            </w:r>
            <w:r w:rsidRPr="00DF3C76">
              <w:rPr>
                <w:rFonts w:ascii="Sylfaen" w:hAnsi="Sylfaen"/>
                <w:sz w:val="20"/>
                <w:szCs w:val="20"/>
              </w:rPr>
              <w:t>Կապուղու նույնականացուցիչը</w:t>
            </w:r>
          </w:p>
          <w:p w14:paraId="378FF6EC" w14:textId="77777777" w:rsidR="008D6FA4" w:rsidRPr="00DF3C76" w:rsidRDefault="008D6FA4" w:rsidP="00704B3C">
            <w:pPr>
              <w:pStyle w:val="Bodytext20"/>
              <w:shd w:val="clear" w:color="auto" w:fill="auto"/>
              <w:tabs>
                <w:tab w:val="left" w:pos="692"/>
              </w:tabs>
              <w:spacing w:before="0" w:after="120" w:line="240" w:lineRule="auto"/>
              <w:ind w:hanging="4"/>
              <w:jc w:val="left"/>
              <w:rPr>
                <w:rFonts w:ascii="Sylfaen" w:hAnsi="Sylfaen"/>
                <w:sz w:val="20"/>
                <w:szCs w:val="20"/>
              </w:rPr>
            </w:pPr>
            <w:r w:rsidRPr="00DF3C76">
              <w:rPr>
                <w:rFonts w:ascii="Sylfaen" w:hAnsi="Sylfaen"/>
                <w:sz w:val="20"/>
                <w:szCs w:val="20"/>
              </w:rPr>
              <w:t>(csdo:CommunicationChannelId)</w:t>
            </w:r>
          </w:p>
        </w:tc>
        <w:tc>
          <w:tcPr>
            <w:tcW w:w="3572" w:type="dxa"/>
            <w:tcBorders>
              <w:top w:val="single" w:sz="4" w:space="0" w:color="auto"/>
              <w:left w:val="single" w:sz="4" w:space="0" w:color="auto"/>
              <w:bottom w:val="single" w:sz="4" w:space="0" w:color="auto"/>
            </w:tcBorders>
            <w:shd w:val="clear" w:color="auto" w:fill="FFFFFF"/>
          </w:tcPr>
          <w:p w14:paraId="29007E3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կապուղին նույնականացնող պայմանանշանների հաջորդականությունը (հեռախոսահամարի, ֆաքսի, էլեկտրոնային փոստի հասցեի և այլնի նշում)</w:t>
            </w:r>
          </w:p>
        </w:tc>
        <w:tc>
          <w:tcPr>
            <w:tcW w:w="2059" w:type="dxa"/>
            <w:tcBorders>
              <w:top w:val="single" w:sz="4" w:space="0" w:color="auto"/>
              <w:left w:val="single" w:sz="4" w:space="0" w:color="auto"/>
              <w:bottom w:val="single" w:sz="4" w:space="0" w:color="auto"/>
            </w:tcBorders>
            <w:shd w:val="clear" w:color="auto" w:fill="FFFFFF"/>
          </w:tcPr>
          <w:p w14:paraId="12F6226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M.SDE.00015</w:t>
            </w:r>
          </w:p>
        </w:tc>
        <w:tc>
          <w:tcPr>
            <w:tcW w:w="4186" w:type="dxa"/>
            <w:tcBorders>
              <w:top w:val="single" w:sz="4" w:space="0" w:color="auto"/>
              <w:left w:val="single" w:sz="4" w:space="0" w:color="auto"/>
              <w:bottom w:val="single" w:sz="4" w:space="0" w:color="auto"/>
            </w:tcBorders>
            <w:shd w:val="clear" w:color="auto" w:fill="FFFFFF"/>
          </w:tcPr>
          <w:p w14:paraId="0793766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csdo:CommunicationChannelIdType</w:t>
            </w:r>
            <w:r w:rsidR="00F83622">
              <w:rPr>
                <w:rFonts w:ascii="Sylfaen" w:hAnsi="Sylfaen"/>
                <w:sz w:val="20"/>
                <w:szCs w:val="20"/>
                <w:lang w:val="en-US"/>
              </w:rPr>
              <w:t xml:space="preserve"> </w:t>
            </w:r>
            <w:r w:rsidRPr="00DF3C76">
              <w:rPr>
                <w:rFonts w:ascii="Sylfaen" w:hAnsi="Sylfaen"/>
                <w:sz w:val="20"/>
                <w:szCs w:val="20"/>
              </w:rPr>
              <w:t>(M.SDT.00015)</w:t>
            </w:r>
          </w:p>
          <w:p w14:paraId="3F32403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05D6159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106D74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E7DE368"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278D3E65" w14:textId="77777777" w:rsidTr="00F83622">
        <w:trPr>
          <w:jc w:val="center"/>
        </w:trPr>
        <w:tc>
          <w:tcPr>
            <w:tcW w:w="290" w:type="dxa"/>
            <w:shd w:val="clear" w:color="auto" w:fill="FFFFFF"/>
          </w:tcPr>
          <w:p w14:paraId="517FD87D" w14:textId="77777777" w:rsidR="008D6FA4" w:rsidRPr="000121C3" w:rsidRDefault="008D6FA4" w:rsidP="000121C3">
            <w:pPr>
              <w:spacing w:after="120"/>
              <w:rPr>
                <w:rFonts w:ascii="Sylfaen" w:hAnsi="Sylfaen"/>
                <w:sz w:val="20"/>
                <w:szCs w:val="20"/>
              </w:rPr>
            </w:pPr>
          </w:p>
        </w:tc>
        <w:tc>
          <w:tcPr>
            <w:tcW w:w="284" w:type="dxa"/>
            <w:tcBorders>
              <w:bottom w:val="single" w:sz="4" w:space="0" w:color="auto"/>
            </w:tcBorders>
            <w:shd w:val="clear" w:color="auto" w:fill="FFFFFF"/>
          </w:tcPr>
          <w:p w14:paraId="30A11D3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right w:val="single" w:sz="4" w:space="0" w:color="auto"/>
            </w:tcBorders>
            <w:shd w:val="clear" w:color="auto" w:fill="FFFFFF"/>
          </w:tcPr>
          <w:p w14:paraId="2FEA666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4E664ED6" w14:textId="77777777" w:rsidR="008D6FA4" w:rsidRPr="00DF3C76" w:rsidRDefault="008D6FA4" w:rsidP="00704B3C">
            <w:pPr>
              <w:pStyle w:val="Bodytext20"/>
              <w:shd w:val="clear" w:color="auto" w:fill="auto"/>
              <w:tabs>
                <w:tab w:val="left" w:pos="550"/>
              </w:tabs>
              <w:spacing w:before="0" w:after="120" w:line="240" w:lineRule="auto"/>
              <w:ind w:hanging="4"/>
              <w:jc w:val="left"/>
              <w:rPr>
                <w:rFonts w:ascii="Sylfaen" w:hAnsi="Sylfaen"/>
                <w:sz w:val="20"/>
                <w:szCs w:val="20"/>
              </w:rPr>
            </w:pPr>
            <w:r w:rsidRPr="00DF3C76">
              <w:rPr>
                <w:rFonts w:ascii="Sylfaen" w:hAnsi="Sylfaen"/>
                <w:sz w:val="20"/>
                <w:szCs w:val="20"/>
              </w:rPr>
              <w:t>*.12.</w:t>
            </w:r>
            <w:r w:rsidR="00704B3C" w:rsidRPr="00F83622">
              <w:rPr>
                <w:rFonts w:ascii="Sylfaen" w:hAnsi="Sylfaen"/>
                <w:sz w:val="20"/>
                <w:szCs w:val="20"/>
              </w:rPr>
              <w:tab/>
            </w:r>
            <w:r w:rsidRPr="00DF3C76">
              <w:rPr>
                <w:rFonts w:ascii="Sylfaen" w:hAnsi="Sylfaen"/>
                <w:sz w:val="20"/>
                <w:szCs w:val="20"/>
              </w:rPr>
              <w:t>Մատակարարման շղթայի մասնակցի տեսակի ծածկագիրը</w:t>
            </w:r>
          </w:p>
          <w:p w14:paraId="45EB390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(csdo:SupplyChainPartyKindCode)</w:t>
            </w:r>
          </w:p>
        </w:tc>
        <w:tc>
          <w:tcPr>
            <w:tcW w:w="3572" w:type="dxa"/>
            <w:tcBorders>
              <w:top w:val="single" w:sz="4" w:space="0" w:color="auto"/>
              <w:left w:val="single" w:sz="4" w:space="0" w:color="auto"/>
              <w:bottom w:val="single" w:sz="4" w:space="0" w:color="auto"/>
            </w:tcBorders>
            <w:shd w:val="clear" w:color="auto" w:fill="FFFFFF"/>
          </w:tcPr>
          <w:p w14:paraId="6BF8118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մատակարարման շղթայի մասնակցի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26C5E45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M.SDE.00310</w:t>
            </w:r>
          </w:p>
        </w:tc>
        <w:tc>
          <w:tcPr>
            <w:tcW w:w="4186" w:type="dxa"/>
            <w:tcBorders>
              <w:top w:val="single" w:sz="4" w:space="0" w:color="auto"/>
              <w:left w:val="single" w:sz="4" w:space="0" w:color="auto"/>
              <w:bottom w:val="single" w:sz="4" w:space="0" w:color="auto"/>
            </w:tcBorders>
            <w:shd w:val="clear" w:color="auto" w:fill="FFFFFF"/>
          </w:tcPr>
          <w:p w14:paraId="10D5347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csdo:Code2Type (M.SDT.00170) Պայմանանշանների նորմալացված տող։</w:t>
            </w:r>
          </w:p>
          <w:p w14:paraId="5E4AC42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Երկարությունը՝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553B680"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7F8F9A38" w14:textId="77777777" w:rsidTr="00F83622">
        <w:trPr>
          <w:jc w:val="center"/>
        </w:trPr>
        <w:tc>
          <w:tcPr>
            <w:tcW w:w="290" w:type="dxa"/>
            <w:tcBorders>
              <w:right w:val="single" w:sz="4" w:space="0" w:color="auto"/>
            </w:tcBorders>
            <w:shd w:val="clear" w:color="auto" w:fill="FFFFFF"/>
          </w:tcPr>
          <w:p w14:paraId="709F5FC3"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2D29A916" w14:textId="77777777" w:rsidR="008D6FA4" w:rsidRPr="00DF3C76" w:rsidRDefault="008D6FA4" w:rsidP="00704B3C">
            <w:pPr>
              <w:pStyle w:val="Bodytext20"/>
              <w:shd w:val="clear" w:color="auto" w:fill="auto"/>
              <w:tabs>
                <w:tab w:val="left" w:pos="591"/>
              </w:tabs>
              <w:spacing w:before="0" w:after="120" w:line="240" w:lineRule="auto"/>
              <w:ind w:hanging="4"/>
              <w:jc w:val="left"/>
              <w:rPr>
                <w:rFonts w:ascii="Sylfaen" w:hAnsi="Sylfaen"/>
                <w:sz w:val="20"/>
                <w:szCs w:val="20"/>
              </w:rPr>
            </w:pPr>
            <w:r w:rsidRPr="00DF3C76">
              <w:rPr>
                <w:rFonts w:ascii="Sylfaen" w:hAnsi="Sylfaen"/>
                <w:sz w:val="20"/>
                <w:szCs w:val="20"/>
              </w:rPr>
              <w:t>2.13.</w:t>
            </w:r>
            <w:r w:rsidR="00704B3C">
              <w:rPr>
                <w:rFonts w:ascii="Sylfaen" w:hAnsi="Sylfaen"/>
                <w:sz w:val="20"/>
                <w:szCs w:val="20"/>
                <w:lang w:val="en-US"/>
              </w:rPr>
              <w:tab/>
            </w:r>
            <w:r w:rsidRPr="00DF3C76">
              <w:rPr>
                <w:rFonts w:ascii="Sylfaen" w:hAnsi="Sylfaen"/>
                <w:sz w:val="20"/>
                <w:szCs w:val="20"/>
              </w:rPr>
              <w:t>Լաբորատոր հետազոտությունը</w:t>
            </w:r>
          </w:p>
          <w:p w14:paraId="3248848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(smcdo:LaboratoryTestDetails)</w:t>
            </w:r>
          </w:p>
        </w:tc>
        <w:tc>
          <w:tcPr>
            <w:tcW w:w="3572" w:type="dxa"/>
            <w:tcBorders>
              <w:top w:val="single" w:sz="4" w:space="0" w:color="auto"/>
              <w:left w:val="single" w:sz="4" w:space="0" w:color="auto"/>
              <w:bottom w:val="single" w:sz="4" w:space="0" w:color="auto"/>
            </w:tcBorders>
            <w:shd w:val="clear" w:color="auto" w:fill="FFFFFF"/>
          </w:tcPr>
          <w:p w14:paraId="231169E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լաբորատոր հետազոտության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6E19104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M.SM.CDE.00009</w:t>
            </w:r>
          </w:p>
        </w:tc>
        <w:tc>
          <w:tcPr>
            <w:tcW w:w="4186" w:type="dxa"/>
            <w:tcBorders>
              <w:top w:val="single" w:sz="4" w:space="0" w:color="auto"/>
              <w:left w:val="single" w:sz="4" w:space="0" w:color="auto"/>
              <w:bottom w:val="single" w:sz="4" w:space="0" w:color="auto"/>
            </w:tcBorders>
            <w:shd w:val="clear" w:color="auto" w:fill="FFFFFF"/>
          </w:tcPr>
          <w:p w14:paraId="529308B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smcdo:LaboratoryTestDetailsType</w:t>
            </w:r>
            <w:r w:rsidR="00F83622">
              <w:rPr>
                <w:rFonts w:ascii="Sylfaen" w:hAnsi="Sylfaen"/>
                <w:sz w:val="20"/>
                <w:szCs w:val="20"/>
                <w:lang w:val="en-US"/>
              </w:rPr>
              <w:t xml:space="preserve"> </w:t>
            </w:r>
            <w:r w:rsidRPr="00DF3C76">
              <w:rPr>
                <w:rFonts w:ascii="Sylfaen" w:hAnsi="Sylfaen"/>
                <w:sz w:val="20"/>
                <w:szCs w:val="20"/>
              </w:rPr>
              <w:t>(M.SM.CDT.00004)</w:t>
            </w:r>
          </w:p>
          <w:p w14:paraId="6DC2AE9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0B0F40E"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6BAD3D2A" w14:textId="77777777" w:rsidTr="00F83622">
        <w:trPr>
          <w:jc w:val="center"/>
        </w:trPr>
        <w:tc>
          <w:tcPr>
            <w:tcW w:w="290" w:type="dxa"/>
            <w:shd w:val="clear" w:color="auto" w:fill="FFFFFF"/>
          </w:tcPr>
          <w:p w14:paraId="431C4E14" w14:textId="77777777" w:rsidR="008D6FA4" w:rsidRPr="000121C3" w:rsidRDefault="008D6FA4" w:rsidP="000121C3">
            <w:pPr>
              <w:spacing w:after="120"/>
              <w:rPr>
                <w:rFonts w:ascii="Sylfaen" w:hAnsi="Sylfaen"/>
                <w:sz w:val="20"/>
                <w:szCs w:val="20"/>
              </w:rPr>
            </w:pPr>
          </w:p>
        </w:tc>
        <w:tc>
          <w:tcPr>
            <w:tcW w:w="284" w:type="dxa"/>
            <w:tcBorders>
              <w:top w:val="single" w:sz="4" w:space="0" w:color="auto"/>
              <w:right w:val="single" w:sz="4" w:space="0" w:color="auto"/>
            </w:tcBorders>
            <w:shd w:val="clear" w:color="auto" w:fill="FFFFFF"/>
          </w:tcPr>
          <w:p w14:paraId="2FEC394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145EDEE5" w14:textId="77777777" w:rsidR="008D6FA4" w:rsidRPr="00DF3C76" w:rsidRDefault="008D6FA4" w:rsidP="00704B3C">
            <w:pPr>
              <w:pStyle w:val="Bodytext20"/>
              <w:shd w:val="clear" w:color="auto" w:fill="auto"/>
              <w:tabs>
                <w:tab w:val="left" w:pos="695"/>
              </w:tabs>
              <w:spacing w:before="0" w:after="120" w:line="240" w:lineRule="auto"/>
              <w:ind w:hanging="4"/>
              <w:jc w:val="left"/>
              <w:rPr>
                <w:rFonts w:ascii="Sylfaen" w:hAnsi="Sylfaen"/>
                <w:sz w:val="20"/>
                <w:szCs w:val="20"/>
              </w:rPr>
            </w:pPr>
            <w:r w:rsidRPr="00DF3C76">
              <w:rPr>
                <w:rFonts w:ascii="Sylfaen" w:hAnsi="Sylfaen"/>
                <w:sz w:val="20"/>
                <w:szCs w:val="20"/>
              </w:rPr>
              <w:t>2.13.1.</w:t>
            </w:r>
            <w:r w:rsidR="00704B3C">
              <w:rPr>
                <w:rFonts w:ascii="Sylfaen" w:hAnsi="Sylfaen"/>
                <w:sz w:val="20"/>
                <w:szCs w:val="20"/>
                <w:lang w:val="en-US"/>
              </w:rPr>
              <w:tab/>
            </w:r>
            <w:r w:rsidRPr="00DF3C76">
              <w:rPr>
                <w:rFonts w:ascii="Sylfaen" w:hAnsi="Sylfaen"/>
                <w:sz w:val="20"/>
                <w:szCs w:val="20"/>
              </w:rPr>
              <w:t>Լաբորատորիան (smcdo:LaboratoryDetails)</w:t>
            </w:r>
          </w:p>
        </w:tc>
        <w:tc>
          <w:tcPr>
            <w:tcW w:w="3572" w:type="dxa"/>
            <w:tcBorders>
              <w:top w:val="single" w:sz="4" w:space="0" w:color="auto"/>
              <w:left w:val="single" w:sz="4" w:space="0" w:color="auto"/>
              <w:bottom w:val="single" w:sz="4" w:space="0" w:color="auto"/>
            </w:tcBorders>
            <w:shd w:val="clear" w:color="auto" w:fill="FFFFFF"/>
          </w:tcPr>
          <w:p w14:paraId="1699B93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լաբորատոր հետազոտությունն անցկացրած անասնաբուժական լաբորատորիայի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2262DAB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M.SM.CDE.00008</w:t>
            </w:r>
          </w:p>
        </w:tc>
        <w:tc>
          <w:tcPr>
            <w:tcW w:w="4186" w:type="dxa"/>
            <w:tcBorders>
              <w:top w:val="single" w:sz="4" w:space="0" w:color="auto"/>
              <w:left w:val="single" w:sz="4" w:space="0" w:color="auto"/>
              <w:bottom w:val="single" w:sz="4" w:space="0" w:color="auto"/>
            </w:tcBorders>
            <w:shd w:val="clear" w:color="auto" w:fill="FFFFFF"/>
          </w:tcPr>
          <w:p w14:paraId="456D0AE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smcdo:LaboratoryDetailsType</w:t>
            </w:r>
            <w:r w:rsidR="00F83622">
              <w:rPr>
                <w:rFonts w:ascii="Sylfaen" w:hAnsi="Sylfaen"/>
                <w:sz w:val="20"/>
                <w:szCs w:val="20"/>
                <w:lang w:val="en-US"/>
              </w:rPr>
              <w:t xml:space="preserve"> </w:t>
            </w:r>
            <w:r w:rsidRPr="00DF3C76">
              <w:rPr>
                <w:rFonts w:ascii="Sylfaen" w:hAnsi="Sylfaen"/>
                <w:sz w:val="20"/>
                <w:szCs w:val="20"/>
              </w:rPr>
              <w:t>(M.SM.CDT.00061)</w:t>
            </w:r>
          </w:p>
          <w:p w14:paraId="0348F04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036A6E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245EE36C" w14:textId="77777777" w:rsidTr="00F83622">
        <w:trPr>
          <w:jc w:val="center"/>
        </w:trPr>
        <w:tc>
          <w:tcPr>
            <w:tcW w:w="290" w:type="dxa"/>
            <w:shd w:val="clear" w:color="auto" w:fill="FFFFFF"/>
          </w:tcPr>
          <w:p w14:paraId="701057E9"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E0975F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0BFF430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5ABA084D" w14:textId="77777777" w:rsidR="008D6FA4" w:rsidRPr="00DF3C76" w:rsidRDefault="008D6FA4" w:rsidP="00704B3C">
            <w:pPr>
              <w:pStyle w:val="Bodytext20"/>
              <w:shd w:val="clear" w:color="auto" w:fill="auto"/>
              <w:tabs>
                <w:tab w:val="left" w:pos="437"/>
              </w:tabs>
              <w:spacing w:before="0" w:after="120" w:line="240" w:lineRule="auto"/>
              <w:ind w:hanging="4"/>
              <w:jc w:val="left"/>
              <w:rPr>
                <w:rFonts w:ascii="Sylfaen" w:hAnsi="Sylfaen"/>
                <w:sz w:val="20"/>
                <w:szCs w:val="20"/>
              </w:rPr>
            </w:pPr>
            <w:r w:rsidRPr="00DF3C76">
              <w:rPr>
                <w:rFonts w:ascii="Sylfaen" w:hAnsi="Sylfaen"/>
                <w:sz w:val="20"/>
                <w:szCs w:val="20"/>
              </w:rPr>
              <w:t>*.1.</w:t>
            </w:r>
            <w:r w:rsidR="00704B3C" w:rsidRPr="00704B3C">
              <w:rPr>
                <w:rFonts w:ascii="Sylfaen" w:hAnsi="Sylfaen"/>
                <w:sz w:val="20"/>
                <w:szCs w:val="20"/>
              </w:rPr>
              <w:tab/>
            </w:r>
            <w:r w:rsidRPr="00DF3C76">
              <w:rPr>
                <w:rFonts w:ascii="Sylfaen" w:hAnsi="Sylfaen"/>
                <w:sz w:val="20"/>
                <w:szCs w:val="20"/>
              </w:rPr>
              <w:t>Տնտեսավարող սուբյեկտի նույնականացուցիչը (csdo:BusinessEntityId)</w:t>
            </w:r>
          </w:p>
        </w:tc>
        <w:tc>
          <w:tcPr>
            <w:tcW w:w="3572" w:type="dxa"/>
            <w:tcBorders>
              <w:top w:val="single" w:sz="4" w:space="0" w:color="auto"/>
              <w:left w:val="single" w:sz="4" w:space="0" w:color="auto"/>
              <w:bottom w:val="single" w:sz="4" w:space="0" w:color="auto"/>
            </w:tcBorders>
            <w:shd w:val="clear" w:color="auto" w:fill="FFFFFF"/>
          </w:tcPr>
          <w:p w14:paraId="2DDD5FB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պետական գրանցման ժամանակ փորձարկման լաբորատորիային (կենտրոնին) ըստ ռեեստրի (ռեգիստրի) տրված գրառման համարը (ծածկագիրը)</w:t>
            </w:r>
          </w:p>
        </w:tc>
        <w:tc>
          <w:tcPr>
            <w:tcW w:w="2059" w:type="dxa"/>
            <w:tcBorders>
              <w:top w:val="single" w:sz="4" w:space="0" w:color="auto"/>
              <w:left w:val="single" w:sz="4" w:space="0" w:color="auto"/>
              <w:bottom w:val="single" w:sz="4" w:space="0" w:color="auto"/>
            </w:tcBorders>
            <w:shd w:val="clear" w:color="auto" w:fill="FFFFFF"/>
          </w:tcPr>
          <w:p w14:paraId="20AED9D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M.SDE.00189</w:t>
            </w:r>
          </w:p>
        </w:tc>
        <w:tc>
          <w:tcPr>
            <w:tcW w:w="4186" w:type="dxa"/>
            <w:tcBorders>
              <w:top w:val="single" w:sz="4" w:space="0" w:color="auto"/>
              <w:left w:val="single" w:sz="4" w:space="0" w:color="auto"/>
              <w:bottom w:val="single" w:sz="4" w:space="0" w:color="auto"/>
            </w:tcBorders>
            <w:shd w:val="clear" w:color="auto" w:fill="FFFFFF"/>
          </w:tcPr>
          <w:p w14:paraId="6EE7AA1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csdo:BusinessEntityIdType</w:t>
            </w:r>
            <w:r w:rsidR="00F83622">
              <w:rPr>
                <w:rFonts w:ascii="Sylfaen" w:hAnsi="Sylfaen"/>
                <w:sz w:val="20"/>
                <w:szCs w:val="20"/>
                <w:lang w:val="en-US"/>
              </w:rPr>
              <w:t xml:space="preserve"> </w:t>
            </w:r>
            <w:r w:rsidRPr="00DF3C76">
              <w:rPr>
                <w:rFonts w:ascii="Sylfaen" w:hAnsi="Sylfaen"/>
                <w:sz w:val="20"/>
                <w:szCs w:val="20"/>
              </w:rPr>
              <w:t>(M.SDT.00157)</w:t>
            </w:r>
          </w:p>
          <w:p w14:paraId="48758C9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609FABD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88F296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734EC6D"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92EFE28" w14:textId="77777777" w:rsidTr="00F83622">
        <w:trPr>
          <w:jc w:val="center"/>
        </w:trPr>
        <w:tc>
          <w:tcPr>
            <w:tcW w:w="290" w:type="dxa"/>
            <w:shd w:val="clear" w:color="auto" w:fill="FFFFFF"/>
          </w:tcPr>
          <w:p w14:paraId="6747673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94ED58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2061CF1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bottom w:val="single" w:sz="4" w:space="0" w:color="auto"/>
              <w:right w:val="single" w:sz="4" w:space="0" w:color="auto"/>
            </w:tcBorders>
            <w:shd w:val="clear" w:color="auto" w:fill="FFFFFF"/>
          </w:tcPr>
          <w:p w14:paraId="635290A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718434B3" w14:textId="77777777" w:rsidR="008D6FA4" w:rsidRPr="00DF3C76" w:rsidRDefault="008D6FA4" w:rsidP="00704B3C">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Նույնականացման մեթոդը (kindId ատրիբուտ)</w:t>
            </w:r>
          </w:p>
        </w:tc>
        <w:tc>
          <w:tcPr>
            <w:tcW w:w="3572" w:type="dxa"/>
            <w:tcBorders>
              <w:top w:val="single" w:sz="4" w:space="0" w:color="auto"/>
              <w:left w:val="single" w:sz="4" w:space="0" w:color="auto"/>
              <w:bottom w:val="single" w:sz="4" w:space="0" w:color="auto"/>
            </w:tcBorders>
            <w:shd w:val="clear" w:color="auto" w:fill="FFFFFF"/>
          </w:tcPr>
          <w:p w14:paraId="77E6B5A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սուբյեկտների նույնականացման մեթոդը</w:t>
            </w:r>
          </w:p>
        </w:tc>
        <w:tc>
          <w:tcPr>
            <w:tcW w:w="2059" w:type="dxa"/>
            <w:tcBorders>
              <w:top w:val="single" w:sz="4" w:space="0" w:color="auto"/>
              <w:left w:val="single" w:sz="4" w:space="0" w:color="auto"/>
              <w:bottom w:val="single" w:sz="4" w:space="0" w:color="auto"/>
            </w:tcBorders>
            <w:shd w:val="clear" w:color="auto" w:fill="FFFFFF"/>
          </w:tcPr>
          <w:p w14:paraId="68D3C6F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1F85095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csdo:BusinessEntityIdKindIdType</w:t>
            </w:r>
            <w:r w:rsidR="00F83622">
              <w:rPr>
                <w:rFonts w:ascii="Sylfaen" w:hAnsi="Sylfaen"/>
                <w:sz w:val="20"/>
                <w:szCs w:val="20"/>
                <w:lang w:val="en-US"/>
              </w:rPr>
              <w:t xml:space="preserve"> </w:t>
            </w:r>
            <w:r w:rsidRPr="00DF3C76">
              <w:rPr>
                <w:rFonts w:ascii="Sylfaen" w:hAnsi="Sylfaen"/>
                <w:sz w:val="20"/>
                <w:szCs w:val="20"/>
              </w:rPr>
              <w:t>(M.SDT.00158)</w:t>
            </w:r>
          </w:p>
          <w:p w14:paraId="4DC3072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Տնտեսավարող սուբյեկտների նույնականացման մեթոդների տեղեկատուից նույնականացուցչի արժեքը։</w:t>
            </w:r>
          </w:p>
          <w:p w14:paraId="4DF6026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1C76C8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A9B76F3"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73B1DC0A" w14:textId="77777777" w:rsidTr="00F83622">
        <w:trPr>
          <w:jc w:val="center"/>
        </w:trPr>
        <w:tc>
          <w:tcPr>
            <w:tcW w:w="290" w:type="dxa"/>
            <w:shd w:val="clear" w:color="auto" w:fill="FFFFFF"/>
          </w:tcPr>
          <w:p w14:paraId="6AD8E8A5"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E61F0E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2E63F4E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4BB849F1" w14:textId="77777777" w:rsidR="008D6FA4" w:rsidRPr="00DF3C76" w:rsidRDefault="008D6FA4" w:rsidP="00704B3C">
            <w:pPr>
              <w:pStyle w:val="Bodytext20"/>
              <w:shd w:val="clear" w:color="auto" w:fill="auto"/>
              <w:tabs>
                <w:tab w:val="left" w:pos="400"/>
              </w:tabs>
              <w:spacing w:before="0" w:after="120" w:line="240" w:lineRule="auto"/>
              <w:ind w:hanging="4"/>
              <w:jc w:val="left"/>
              <w:rPr>
                <w:rFonts w:ascii="Sylfaen" w:hAnsi="Sylfaen"/>
                <w:sz w:val="20"/>
                <w:szCs w:val="20"/>
              </w:rPr>
            </w:pPr>
            <w:r w:rsidRPr="00DF3C76">
              <w:rPr>
                <w:rFonts w:ascii="Sylfaen" w:hAnsi="Sylfaen"/>
                <w:sz w:val="20"/>
                <w:szCs w:val="20"/>
              </w:rPr>
              <w:t>*.2.</w:t>
            </w:r>
            <w:r w:rsidR="00704B3C" w:rsidRPr="00F83622">
              <w:rPr>
                <w:rFonts w:ascii="Sylfaen" w:hAnsi="Sylfaen"/>
                <w:sz w:val="20"/>
                <w:szCs w:val="20"/>
              </w:rPr>
              <w:tab/>
            </w:r>
            <w:r w:rsidRPr="00DF3C76">
              <w:rPr>
                <w:rFonts w:ascii="Sylfaen" w:hAnsi="Sylfaen"/>
                <w:sz w:val="20"/>
                <w:szCs w:val="20"/>
              </w:rPr>
              <w:t>Կազմակերպաիրավական ձևի անվանումը</w:t>
            </w:r>
          </w:p>
          <w:p w14:paraId="77F9899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(csdo:BusinessEntityTypeName)</w:t>
            </w:r>
          </w:p>
        </w:tc>
        <w:tc>
          <w:tcPr>
            <w:tcW w:w="3572" w:type="dxa"/>
            <w:tcBorders>
              <w:top w:val="single" w:sz="4" w:space="0" w:color="auto"/>
              <w:left w:val="single" w:sz="4" w:space="0" w:color="auto"/>
              <w:bottom w:val="single" w:sz="4" w:space="0" w:color="auto"/>
            </w:tcBorders>
            <w:shd w:val="clear" w:color="auto" w:fill="FFFFFF"/>
          </w:tcPr>
          <w:p w14:paraId="3B1FC33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փորձարկման լաբորատորիայի (կենտրոնի) կազմակերպաիրավական ձեւի անվանումը</w:t>
            </w:r>
          </w:p>
        </w:tc>
        <w:tc>
          <w:tcPr>
            <w:tcW w:w="2059" w:type="dxa"/>
            <w:tcBorders>
              <w:top w:val="single" w:sz="4" w:space="0" w:color="auto"/>
              <w:left w:val="single" w:sz="4" w:space="0" w:color="auto"/>
              <w:bottom w:val="single" w:sz="4" w:space="0" w:color="auto"/>
            </w:tcBorders>
            <w:shd w:val="clear" w:color="auto" w:fill="FFFFFF"/>
          </w:tcPr>
          <w:p w14:paraId="4C91D84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M.SDE.00090</w:t>
            </w:r>
          </w:p>
        </w:tc>
        <w:tc>
          <w:tcPr>
            <w:tcW w:w="4186" w:type="dxa"/>
            <w:tcBorders>
              <w:top w:val="single" w:sz="4" w:space="0" w:color="auto"/>
              <w:left w:val="single" w:sz="4" w:space="0" w:color="auto"/>
              <w:bottom w:val="single" w:sz="4" w:space="0" w:color="auto"/>
            </w:tcBorders>
            <w:shd w:val="clear" w:color="auto" w:fill="FFFFFF"/>
          </w:tcPr>
          <w:p w14:paraId="1223ACF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csdo:Name300Type (M.SDT.00056)</w:t>
            </w:r>
          </w:p>
          <w:p w14:paraId="7DAFFD0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638C2D8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3BB37F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05DA5E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998DA2E" w14:textId="77777777" w:rsidTr="00F83622">
        <w:trPr>
          <w:jc w:val="center"/>
        </w:trPr>
        <w:tc>
          <w:tcPr>
            <w:tcW w:w="290" w:type="dxa"/>
            <w:shd w:val="clear" w:color="auto" w:fill="FFFFFF"/>
          </w:tcPr>
          <w:p w14:paraId="09535F0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E71388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38927A9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6675F41B" w14:textId="77777777" w:rsidR="008D6FA4" w:rsidRPr="00DF3C76" w:rsidRDefault="008D6FA4" w:rsidP="00704B3C">
            <w:pPr>
              <w:pStyle w:val="Bodytext20"/>
              <w:shd w:val="clear" w:color="auto" w:fill="auto"/>
              <w:tabs>
                <w:tab w:val="left" w:pos="412"/>
              </w:tabs>
              <w:spacing w:before="0" w:after="120" w:line="240" w:lineRule="auto"/>
              <w:ind w:hanging="4"/>
              <w:jc w:val="left"/>
              <w:rPr>
                <w:rFonts w:ascii="Sylfaen" w:hAnsi="Sylfaen"/>
                <w:sz w:val="20"/>
                <w:szCs w:val="20"/>
              </w:rPr>
            </w:pPr>
            <w:r w:rsidRPr="00DF3C76">
              <w:rPr>
                <w:rFonts w:ascii="Sylfaen" w:hAnsi="Sylfaen"/>
                <w:sz w:val="20"/>
                <w:szCs w:val="20"/>
              </w:rPr>
              <w:t>*.3.</w:t>
            </w:r>
            <w:r w:rsidR="00704B3C" w:rsidRPr="00F83622">
              <w:rPr>
                <w:rFonts w:ascii="Sylfaen" w:hAnsi="Sylfaen"/>
                <w:sz w:val="20"/>
                <w:szCs w:val="20"/>
              </w:rPr>
              <w:tab/>
            </w:r>
            <w:r w:rsidRPr="00DF3C76">
              <w:rPr>
                <w:rFonts w:ascii="Sylfaen" w:hAnsi="Sylfaen"/>
                <w:sz w:val="20"/>
                <w:szCs w:val="20"/>
              </w:rPr>
              <w:t>Տնտեսավարող սուբյեկտի անվանումը</w:t>
            </w:r>
          </w:p>
          <w:p w14:paraId="5622964F" w14:textId="77777777" w:rsidR="008D6FA4" w:rsidRPr="00DF3C76" w:rsidRDefault="008D6FA4" w:rsidP="00704B3C">
            <w:pPr>
              <w:pStyle w:val="Bodytext20"/>
              <w:shd w:val="clear" w:color="auto" w:fill="auto"/>
              <w:tabs>
                <w:tab w:val="left" w:pos="412"/>
              </w:tabs>
              <w:spacing w:before="0" w:after="120" w:line="240" w:lineRule="auto"/>
              <w:ind w:hanging="4"/>
              <w:jc w:val="left"/>
              <w:rPr>
                <w:rFonts w:ascii="Sylfaen" w:hAnsi="Sylfaen"/>
                <w:sz w:val="20"/>
                <w:szCs w:val="20"/>
              </w:rPr>
            </w:pPr>
            <w:r w:rsidRPr="00DF3C76">
              <w:rPr>
                <w:rFonts w:ascii="Sylfaen" w:hAnsi="Sylfaen"/>
                <w:sz w:val="20"/>
                <w:szCs w:val="20"/>
              </w:rPr>
              <w:t>(csdo:BusinessEntityName)</w:t>
            </w:r>
          </w:p>
        </w:tc>
        <w:tc>
          <w:tcPr>
            <w:tcW w:w="3572" w:type="dxa"/>
            <w:tcBorders>
              <w:top w:val="single" w:sz="4" w:space="0" w:color="auto"/>
              <w:left w:val="single" w:sz="4" w:space="0" w:color="auto"/>
              <w:bottom w:val="single" w:sz="4" w:space="0" w:color="auto"/>
            </w:tcBorders>
            <w:shd w:val="clear" w:color="auto" w:fill="FFFFFF"/>
          </w:tcPr>
          <w:p w14:paraId="07ED412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փորձարկման լաբորատորիայի (կենտրոնի) լրիվ անվանումը</w:t>
            </w:r>
          </w:p>
        </w:tc>
        <w:tc>
          <w:tcPr>
            <w:tcW w:w="2059" w:type="dxa"/>
            <w:tcBorders>
              <w:top w:val="single" w:sz="4" w:space="0" w:color="auto"/>
              <w:left w:val="single" w:sz="4" w:space="0" w:color="auto"/>
              <w:bottom w:val="single" w:sz="4" w:space="0" w:color="auto"/>
            </w:tcBorders>
            <w:shd w:val="clear" w:color="auto" w:fill="FFFFFF"/>
          </w:tcPr>
          <w:p w14:paraId="33E815B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M.SDE.00187</w:t>
            </w:r>
          </w:p>
        </w:tc>
        <w:tc>
          <w:tcPr>
            <w:tcW w:w="4186" w:type="dxa"/>
            <w:tcBorders>
              <w:top w:val="single" w:sz="4" w:space="0" w:color="auto"/>
              <w:left w:val="single" w:sz="4" w:space="0" w:color="auto"/>
              <w:bottom w:val="single" w:sz="4" w:space="0" w:color="auto"/>
            </w:tcBorders>
            <w:shd w:val="clear" w:color="auto" w:fill="FFFFFF"/>
          </w:tcPr>
          <w:p w14:paraId="69968E1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csdo:Name300Type (M.SDT.00056) Պայմանանշանների նորմալացված տող։</w:t>
            </w:r>
          </w:p>
          <w:p w14:paraId="4FD6A69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8C176D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0FA3390"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2396D7B2" w14:textId="77777777" w:rsidTr="00F83622">
        <w:trPr>
          <w:jc w:val="center"/>
        </w:trPr>
        <w:tc>
          <w:tcPr>
            <w:tcW w:w="290" w:type="dxa"/>
            <w:shd w:val="clear" w:color="auto" w:fill="FFFFFF"/>
          </w:tcPr>
          <w:p w14:paraId="47F6D96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3FEEAD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4584B45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F0847B4" w14:textId="77777777" w:rsidR="008D6FA4" w:rsidRPr="00DF3C76" w:rsidRDefault="008D6FA4" w:rsidP="00704B3C">
            <w:pPr>
              <w:pStyle w:val="Bodytext20"/>
              <w:shd w:val="clear" w:color="auto" w:fill="auto"/>
              <w:tabs>
                <w:tab w:val="left" w:pos="412"/>
              </w:tabs>
              <w:spacing w:before="0" w:after="120" w:line="240" w:lineRule="auto"/>
              <w:ind w:hanging="4"/>
              <w:jc w:val="left"/>
              <w:rPr>
                <w:rFonts w:ascii="Sylfaen" w:hAnsi="Sylfaen"/>
                <w:sz w:val="20"/>
                <w:szCs w:val="20"/>
              </w:rPr>
            </w:pPr>
            <w:r w:rsidRPr="00DF3C76">
              <w:rPr>
                <w:rFonts w:ascii="Sylfaen" w:hAnsi="Sylfaen"/>
                <w:sz w:val="20"/>
                <w:szCs w:val="20"/>
              </w:rPr>
              <w:t>*.4.</w:t>
            </w:r>
            <w:r w:rsidR="00704B3C">
              <w:rPr>
                <w:rFonts w:ascii="Sylfaen" w:hAnsi="Sylfaen"/>
                <w:sz w:val="20"/>
                <w:szCs w:val="20"/>
                <w:lang w:val="en-US"/>
              </w:rPr>
              <w:tab/>
            </w:r>
            <w:r w:rsidRPr="00DF3C76">
              <w:rPr>
                <w:rFonts w:ascii="Sylfaen" w:hAnsi="Sylfaen"/>
                <w:sz w:val="20"/>
                <w:szCs w:val="20"/>
              </w:rPr>
              <w:t>Հասցեն</w:t>
            </w:r>
          </w:p>
          <w:p w14:paraId="4BB377CB" w14:textId="77777777" w:rsidR="008D6FA4" w:rsidRPr="00DF3C76" w:rsidRDefault="008D6FA4" w:rsidP="00704B3C">
            <w:pPr>
              <w:pStyle w:val="Bodytext20"/>
              <w:shd w:val="clear" w:color="auto" w:fill="auto"/>
              <w:tabs>
                <w:tab w:val="left" w:pos="412"/>
              </w:tabs>
              <w:spacing w:before="0" w:after="120" w:line="240" w:lineRule="auto"/>
              <w:ind w:hanging="4"/>
              <w:jc w:val="left"/>
              <w:rPr>
                <w:rFonts w:ascii="Sylfaen" w:hAnsi="Sylfaen"/>
                <w:sz w:val="20"/>
                <w:szCs w:val="20"/>
              </w:rPr>
            </w:pPr>
            <w:r w:rsidRPr="00DF3C76">
              <w:rPr>
                <w:rFonts w:ascii="Sylfaen" w:hAnsi="Sylfaen"/>
                <w:sz w:val="20"/>
                <w:szCs w:val="20"/>
              </w:rPr>
              <w:t>(ccdo:SubjectAddressDetails)</w:t>
            </w:r>
          </w:p>
        </w:tc>
        <w:tc>
          <w:tcPr>
            <w:tcW w:w="3572" w:type="dxa"/>
            <w:tcBorders>
              <w:top w:val="single" w:sz="4" w:space="0" w:color="auto"/>
              <w:left w:val="single" w:sz="4" w:space="0" w:color="auto"/>
              <w:bottom w:val="single" w:sz="4" w:space="0" w:color="auto"/>
            </w:tcBorders>
            <w:shd w:val="clear" w:color="auto" w:fill="FFFFFF"/>
          </w:tcPr>
          <w:p w14:paraId="3F07717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փորձարկման լաբորատորիայի (կենտրոնի) հասցեն</w:t>
            </w:r>
          </w:p>
        </w:tc>
        <w:tc>
          <w:tcPr>
            <w:tcW w:w="2059" w:type="dxa"/>
            <w:tcBorders>
              <w:top w:val="single" w:sz="4" w:space="0" w:color="auto"/>
              <w:left w:val="single" w:sz="4" w:space="0" w:color="auto"/>
              <w:bottom w:val="single" w:sz="4" w:space="0" w:color="auto"/>
            </w:tcBorders>
            <w:shd w:val="clear" w:color="auto" w:fill="FFFFFF"/>
          </w:tcPr>
          <w:p w14:paraId="1B98264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M.CDE.00058</w:t>
            </w:r>
          </w:p>
        </w:tc>
        <w:tc>
          <w:tcPr>
            <w:tcW w:w="4186" w:type="dxa"/>
            <w:tcBorders>
              <w:top w:val="single" w:sz="4" w:space="0" w:color="auto"/>
              <w:left w:val="single" w:sz="4" w:space="0" w:color="auto"/>
              <w:bottom w:val="single" w:sz="4" w:space="0" w:color="auto"/>
            </w:tcBorders>
            <w:shd w:val="clear" w:color="auto" w:fill="FFFFFF"/>
          </w:tcPr>
          <w:p w14:paraId="3701B2B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ccdo:SubjectAddressDetailsType</w:t>
            </w:r>
          </w:p>
          <w:p w14:paraId="5732A59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(M.CDT.00064)</w:t>
            </w:r>
          </w:p>
          <w:p w14:paraId="4D06B29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4FF5CC6"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1FB5A621" w14:textId="77777777" w:rsidTr="00F83622">
        <w:trPr>
          <w:jc w:val="center"/>
        </w:trPr>
        <w:tc>
          <w:tcPr>
            <w:tcW w:w="290" w:type="dxa"/>
            <w:shd w:val="clear" w:color="auto" w:fill="FFFFFF"/>
          </w:tcPr>
          <w:p w14:paraId="6CDD913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B19DF9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7AA3D5F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top w:val="single" w:sz="4" w:space="0" w:color="auto"/>
              <w:right w:val="single" w:sz="4" w:space="0" w:color="auto"/>
            </w:tcBorders>
            <w:shd w:val="clear" w:color="auto" w:fill="FFFFFF"/>
          </w:tcPr>
          <w:p w14:paraId="7A540EF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05CFEAD6" w14:textId="77777777" w:rsidR="008D6FA4" w:rsidRPr="00DF3C76" w:rsidRDefault="008D6FA4" w:rsidP="00704B3C">
            <w:pPr>
              <w:pStyle w:val="Bodytext20"/>
              <w:shd w:val="clear" w:color="auto" w:fill="auto"/>
              <w:tabs>
                <w:tab w:val="left" w:pos="541"/>
              </w:tabs>
              <w:spacing w:before="0" w:after="120" w:line="240" w:lineRule="auto"/>
              <w:ind w:hanging="4"/>
              <w:jc w:val="left"/>
              <w:rPr>
                <w:rFonts w:ascii="Sylfaen" w:hAnsi="Sylfaen"/>
                <w:sz w:val="20"/>
                <w:szCs w:val="20"/>
              </w:rPr>
            </w:pPr>
            <w:r w:rsidRPr="00DF3C76">
              <w:rPr>
                <w:rFonts w:ascii="Sylfaen" w:hAnsi="Sylfaen"/>
                <w:sz w:val="20"/>
                <w:szCs w:val="20"/>
              </w:rPr>
              <w:t>*.4.1.</w:t>
            </w:r>
            <w:r w:rsidR="00704B3C" w:rsidRPr="00F83622">
              <w:rPr>
                <w:rFonts w:ascii="Sylfaen" w:hAnsi="Sylfaen"/>
                <w:sz w:val="20"/>
                <w:szCs w:val="20"/>
              </w:rPr>
              <w:tab/>
            </w:r>
            <w:r w:rsidRPr="00DF3C76">
              <w:rPr>
                <w:rFonts w:ascii="Sylfaen" w:hAnsi="Sylfaen"/>
                <w:sz w:val="20"/>
                <w:szCs w:val="20"/>
              </w:rPr>
              <w:t>Հասցեի տեսակի ծածկագիրը (csdo:AddressKindCode)</w:t>
            </w:r>
          </w:p>
        </w:tc>
        <w:tc>
          <w:tcPr>
            <w:tcW w:w="3572" w:type="dxa"/>
            <w:tcBorders>
              <w:top w:val="single" w:sz="4" w:space="0" w:color="auto"/>
              <w:left w:val="single" w:sz="4" w:space="0" w:color="auto"/>
              <w:bottom w:val="single" w:sz="4" w:space="0" w:color="auto"/>
            </w:tcBorders>
            <w:shd w:val="clear" w:color="auto" w:fill="FFFFFF"/>
          </w:tcPr>
          <w:p w14:paraId="1470CF0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հասցեի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46C2739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M.SDE.00192</w:t>
            </w:r>
          </w:p>
        </w:tc>
        <w:tc>
          <w:tcPr>
            <w:tcW w:w="4186" w:type="dxa"/>
            <w:tcBorders>
              <w:top w:val="single" w:sz="4" w:space="0" w:color="auto"/>
              <w:left w:val="single" w:sz="4" w:space="0" w:color="auto"/>
              <w:bottom w:val="single" w:sz="4" w:space="0" w:color="auto"/>
            </w:tcBorders>
            <w:shd w:val="clear" w:color="auto" w:fill="FFFFFF"/>
          </w:tcPr>
          <w:p w14:paraId="2CD8547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csdo:AddressKindCodeType</w:t>
            </w:r>
          </w:p>
          <w:p w14:paraId="022D74C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(M.SDT.00162)</w:t>
            </w:r>
          </w:p>
          <w:p w14:paraId="24E5F9C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Ծածկագրի արժեքը՝ հասցեների տեսակների տեղեկատուին համապատասխան:</w:t>
            </w:r>
          </w:p>
          <w:p w14:paraId="25ACB21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D3A23C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A7B854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CDDF755" w14:textId="77777777" w:rsidTr="00F83622">
        <w:trPr>
          <w:jc w:val="center"/>
        </w:trPr>
        <w:tc>
          <w:tcPr>
            <w:tcW w:w="290" w:type="dxa"/>
            <w:shd w:val="clear" w:color="auto" w:fill="FFFFFF"/>
          </w:tcPr>
          <w:p w14:paraId="16B2FA9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B44019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2AFEDBE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0E47B83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7071DFE7" w14:textId="77777777" w:rsidR="008D6FA4" w:rsidRPr="00DF3C76" w:rsidRDefault="008D6FA4" w:rsidP="00704B3C">
            <w:pPr>
              <w:pStyle w:val="Bodytext20"/>
              <w:shd w:val="clear" w:color="auto" w:fill="auto"/>
              <w:tabs>
                <w:tab w:val="left" w:pos="554"/>
              </w:tabs>
              <w:spacing w:before="0" w:after="120" w:line="240" w:lineRule="auto"/>
              <w:ind w:hanging="4"/>
              <w:jc w:val="left"/>
              <w:rPr>
                <w:rFonts w:ascii="Sylfaen" w:hAnsi="Sylfaen"/>
                <w:sz w:val="20"/>
                <w:szCs w:val="20"/>
              </w:rPr>
            </w:pPr>
            <w:r w:rsidRPr="00DF3C76">
              <w:rPr>
                <w:rFonts w:ascii="Sylfaen" w:hAnsi="Sylfaen"/>
                <w:sz w:val="20"/>
                <w:szCs w:val="20"/>
              </w:rPr>
              <w:t>*.4.2.</w:t>
            </w:r>
            <w:r w:rsidR="00704B3C">
              <w:rPr>
                <w:rFonts w:ascii="Sylfaen" w:hAnsi="Sylfaen"/>
                <w:sz w:val="20"/>
                <w:szCs w:val="20"/>
                <w:lang w:val="en-US"/>
              </w:rPr>
              <w:tab/>
            </w:r>
            <w:r w:rsidRPr="00DF3C76">
              <w:rPr>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5BA7924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46A3CD9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1513EAB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csdo:UnifiedCountryCodeType</w:t>
            </w:r>
          </w:p>
          <w:p w14:paraId="3820FAF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(M.SDT.00112)</w:t>
            </w:r>
          </w:p>
          <w:p w14:paraId="64480F2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3B79FA9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18F9899"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815531F" w14:textId="77777777" w:rsidTr="00F83622">
        <w:trPr>
          <w:jc w:val="center"/>
        </w:trPr>
        <w:tc>
          <w:tcPr>
            <w:tcW w:w="290" w:type="dxa"/>
            <w:shd w:val="clear" w:color="auto" w:fill="FFFFFF"/>
          </w:tcPr>
          <w:p w14:paraId="3A6631E0"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D94287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37E1C2D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shd w:val="clear" w:color="auto" w:fill="FFFFFF"/>
          </w:tcPr>
          <w:p w14:paraId="6AFB6E0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right w:val="single" w:sz="4" w:space="0" w:color="auto"/>
            </w:tcBorders>
            <w:shd w:val="clear" w:color="auto" w:fill="FFFFFF"/>
          </w:tcPr>
          <w:p w14:paraId="4AB8821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694" w:type="dxa"/>
            <w:tcBorders>
              <w:top w:val="single" w:sz="4" w:space="0" w:color="auto"/>
              <w:left w:val="single" w:sz="4" w:space="0" w:color="auto"/>
              <w:bottom w:val="single" w:sz="4" w:space="0" w:color="auto"/>
            </w:tcBorders>
            <w:shd w:val="clear" w:color="auto" w:fill="FFFFFF"/>
          </w:tcPr>
          <w:p w14:paraId="2363A943" w14:textId="77777777" w:rsidR="008D6FA4" w:rsidRPr="00DF3C76" w:rsidRDefault="008D6FA4" w:rsidP="00704B3C">
            <w:pPr>
              <w:pStyle w:val="Bodytext20"/>
              <w:shd w:val="clear" w:color="auto" w:fill="auto"/>
              <w:tabs>
                <w:tab w:val="left" w:pos="409"/>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Տեղեկատուի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4161415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4B1368F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42AE897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w:t>
            </w:r>
            <w:r w:rsidR="00F83622">
              <w:rPr>
                <w:rFonts w:ascii="Sylfaen" w:hAnsi="Sylfaen"/>
                <w:sz w:val="20"/>
                <w:szCs w:val="20"/>
                <w:lang w:val="en-US"/>
              </w:rPr>
              <w:t xml:space="preserve"> </w:t>
            </w:r>
            <w:r w:rsidRPr="00DF3C76">
              <w:rPr>
                <w:rFonts w:ascii="Sylfaen" w:hAnsi="Sylfaen"/>
                <w:sz w:val="20"/>
                <w:szCs w:val="20"/>
              </w:rPr>
              <w:t>(M.SDT.00091)</w:t>
            </w:r>
          </w:p>
          <w:p w14:paraId="3CDCB43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79FA398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0F7D0B6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2BBD98"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1F4FEE90" w14:textId="77777777" w:rsidTr="00F83622">
        <w:trPr>
          <w:jc w:val="center"/>
        </w:trPr>
        <w:tc>
          <w:tcPr>
            <w:tcW w:w="290" w:type="dxa"/>
            <w:shd w:val="clear" w:color="auto" w:fill="FFFFFF"/>
          </w:tcPr>
          <w:p w14:paraId="1522C37A"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1B1D26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4DE24E6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7DE799A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38FF0871" w14:textId="77777777" w:rsidR="008D6FA4" w:rsidRPr="00DF3C76" w:rsidRDefault="008D6FA4" w:rsidP="00704B3C">
            <w:pPr>
              <w:pStyle w:val="Bodytext20"/>
              <w:shd w:val="clear" w:color="auto" w:fill="auto"/>
              <w:tabs>
                <w:tab w:val="left" w:pos="554"/>
              </w:tabs>
              <w:spacing w:before="0" w:after="120" w:line="240" w:lineRule="auto"/>
              <w:ind w:hanging="4"/>
              <w:jc w:val="left"/>
              <w:rPr>
                <w:rFonts w:ascii="Sylfaen" w:hAnsi="Sylfaen"/>
                <w:sz w:val="20"/>
                <w:szCs w:val="20"/>
              </w:rPr>
            </w:pPr>
            <w:r w:rsidRPr="00DF3C76">
              <w:rPr>
                <w:rFonts w:ascii="Sylfaen" w:hAnsi="Sylfaen"/>
                <w:sz w:val="20"/>
                <w:szCs w:val="20"/>
              </w:rPr>
              <w:t>*.4.3.</w:t>
            </w:r>
            <w:r w:rsidR="00704B3C">
              <w:rPr>
                <w:rFonts w:ascii="Sylfaen" w:hAnsi="Sylfaen"/>
                <w:sz w:val="20"/>
                <w:szCs w:val="20"/>
                <w:lang w:val="en-US"/>
              </w:rPr>
              <w:tab/>
            </w:r>
            <w:r w:rsidRPr="00DF3C76">
              <w:rPr>
                <w:rFonts w:ascii="Sylfaen" w:hAnsi="Sylfaen"/>
                <w:sz w:val="20"/>
                <w:szCs w:val="20"/>
              </w:rPr>
              <w:t>Տարածքի ծածկագիրը (csdo:TerritoryCode)</w:t>
            </w:r>
          </w:p>
        </w:tc>
        <w:tc>
          <w:tcPr>
            <w:tcW w:w="3572" w:type="dxa"/>
            <w:tcBorders>
              <w:top w:val="single" w:sz="4" w:space="0" w:color="auto"/>
              <w:left w:val="single" w:sz="4" w:space="0" w:color="auto"/>
              <w:bottom w:val="single" w:sz="4" w:space="0" w:color="auto"/>
            </w:tcBorders>
            <w:shd w:val="clear" w:color="auto" w:fill="FFFFFF"/>
          </w:tcPr>
          <w:p w14:paraId="2AF3B04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վարչա</w:t>
            </w:r>
            <w:r w:rsidRPr="00DF3C76">
              <w:rPr>
                <w:rFonts w:ascii="Sylfaen" w:hAnsi="Sylfaen"/>
                <w:sz w:val="20"/>
                <w:szCs w:val="20"/>
              </w:rPr>
              <w:softHyphen/>
              <w:t>տարածքային բաժանման միավորի ծածկագիրը</w:t>
            </w:r>
          </w:p>
        </w:tc>
        <w:tc>
          <w:tcPr>
            <w:tcW w:w="2059" w:type="dxa"/>
            <w:tcBorders>
              <w:top w:val="single" w:sz="4" w:space="0" w:color="auto"/>
              <w:left w:val="single" w:sz="4" w:space="0" w:color="auto"/>
              <w:bottom w:val="single" w:sz="4" w:space="0" w:color="auto"/>
            </w:tcBorders>
            <w:shd w:val="clear" w:color="auto" w:fill="FFFFFF"/>
          </w:tcPr>
          <w:p w14:paraId="61BEED8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M.SDE.00031</w:t>
            </w:r>
          </w:p>
        </w:tc>
        <w:tc>
          <w:tcPr>
            <w:tcW w:w="4186" w:type="dxa"/>
            <w:tcBorders>
              <w:top w:val="single" w:sz="4" w:space="0" w:color="auto"/>
              <w:left w:val="single" w:sz="4" w:space="0" w:color="auto"/>
              <w:bottom w:val="single" w:sz="4" w:space="0" w:color="auto"/>
            </w:tcBorders>
            <w:shd w:val="clear" w:color="auto" w:fill="FFFFFF"/>
          </w:tcPr>
          <w:p w14:paraId="74AB74C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csdo:TerritoryCodeType</w:t>
            </w:r>
            <w:r w:rsidR="00F83622">
              <w:rPr>
                <w:rFonts w:ascii="Sylfaen" w:hAnsi="Sylfaen"/>
                <w:sz w:val="20"/>
                <w:szCs w:val="20"/>
                <w:lang w:val="en-US"/>
              </w:rPr>
              <w:t xml:space="preserve"> </w:t>
            </w:r>
            <w:r w:rsidRPr="00DF3C76">
              <w:rPr>
                <w:rFonts w:ascii="Sylfaen" w:hAnsi="Sylfaen"/>
                <w:sz w:val="20"/>
                <w:szCs w:val="20"/>
              </w:rPr>
              <w:t>(M.SDT.00031)</w:t>
            </w:r>
          </w:p>
          <w:p w14:paraId="70AB4E6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76ECB9E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2A410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B296D39"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7B03051A" w14:textId="77777777" w:rsidTr="00F83622">
        <w:trPr>
          <w:jc w:val="center"/>
        </w:trPr>
        <w:tc>
          <w:tcPr>
            <w:tcW w:w="290" w:type="dxa"/>
            <w:shd w:val="clear" w:color="auto" w:fill="FFFFFF"/>
          </w:tcPr>
          <w:p w14:paraId="587FCF65"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A4441A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6797E6C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497D603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69E03A53" w14:textId="77777777" w:rsidR="008D6FA4" w:rsidRPr="00DF3C76" w:rsidRDefault="008D6FA4" w:rsidP="00704B3C">
            <w:pPr>
              <w:pStyle w:val="Bodytext20"/>
              <w:shd w:val="clear" w:color="auto" w:fill="auto"/>
              <w:tabs>
                <w:tab w:val="left" w:pos="554"/>
              </w:tabs>
              <w:spacing w:before="0" w:after="120" w:line="240" w:lineRule="auto"/>
              <w:ind w:hanging="4"/>
              <w:jc w:val="left"/>
              <w:rPr>
                <w:rFonts w:ascii="Sylfaen" w:hAnsi="Sylfaen"/>
                <w:sz w:val="20"/>
                <w:szCs w:val="20"/>
              </w:rPr>
            </w:pPr>
            <w:r w:rsidRPr="00DF3C76">
              <w:rPr>
                <w:rFonts w:ascii="Sylfaen" w:hAnsi="Sylfaen"/>
                <w:sz w:val="20"/>
                <w:szCs w:val="20"/>
              </w:rPr>
              <w:t>*.4.4.</w:t>
            </w:r>
            <w:r w:rsidR="00704B3C">
              <w:rPr>
                <w:rFonts w:ascii="Sylfaen" w:hAnsi="Sylfaen"/>
                <w:sz w:val="20"/>
                <w:szCs w:val="20"/>
                <w:lang w:val="en-US"/>
              </w:rPr>
              <w:tab/>
            </w:r>
            <w:r w:rsidRPr="00DF3C76">
              <w:rPr>
                <w:rFonts w:ascii="Sylfaen" w:hAnsi="Sylfaen"/>
                <w:sz w:val="20"/>
                <w:szCs w:val="20"/>
              </w:rPr>
              <w:t>Տարածաշրջանը (csdo:RegionName)</w:t>
            </w:r>
          </w:p>
        </w:tc>
        <w:tc>
          <w:tcPr>
            <w:tcW w:w="3572" w:type="dxa"/>
            <w:tcBorders>
              <w:top w:val="single" w:sz="4" w:space="0" w:color="auto"/>
              <w:left w:val="single" w:sz="4" w:space="0" w:color="auto"/>
              <w:bottom w:val="single" w:sz="4" w:space="0" w:color="auto"/>
            </w:tcBorders>
            <w:shd w:val="clear" w:color="auto" w:fill="FFFFFF"/>
          </w:tcPr>
          <w:p w14:paraId="5A2A6C0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առաջին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287F154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M.SDE.00007</w:t>
            </w:r>
          </w:p>
        </w:tc>
        <w:tc>
          <w:tcPr>
            <w:tcW w:w="4186" w:type="dxa"/>
            <w:tcBorders>
              <w:top w:val="single" w:sz="4" w:space="0" w:color="auto"/>
              <w:left w:val="single" w:sz="4" w:space="0" w:color="auto"/>
              <w:bottom w:val="single" w:sz="4" w:space="0" w:color="auto"/>
            </w:tcBorders>
            <w:shd w:val="clear" w:color="auto" w:fill="FFFFFF"/>
          </w:tcPr>
          <w:p w14:paraId="2E5FD1E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2D0482F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120A40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C419521"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D6F77A0" w14:textId="77777777" w:rsidTr="00F83622">
        <w:trPr>
          <w:jc w:val="center"/>
        </w:trPr>
        <w:tc>
          <w:tcPr>
            <w:tcW w:w="290" w:type="dxa"/>
            <w:shd w:val="clear" w:color="auto" w:fill="FFFFFF"/>
          </w:tcPr>
          <w:p w14:paraId="3DE7A8DC"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B45E7D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43DC473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74A4419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C747A45" w14:textId="77777777" w:rsidR="008D6FA4" w:rsidRPr="00DF3C76" w:rsidRDefault="008D6FA4" w:rsidP="00704B3C">
            <w:pPr>
              <w:pStyle w:val="Bodytext20"/>
              <w:shd w:val="clear" w:color="auto" w:fill="auto"/>
              <w:tabs>
                <w:tab w:val="left" w:pos="554"/>
              </w:tabs>
              <w:spacing w:before="0" w:after="120" w:line="240" w:lineRule="auto"/>
              <w:ind w:hanging="4"/>
              <w:jc w:val="left"/>
              <w:rPr>
                <w:rFonts w:ascii="Sylfaen" w:hAnsi="Sylfaen"/>
                <w:sz w:val="20"/>
                <w:szCs w:val="20"/>
              </w:rPr>
            </w:pPr>
            <w:r w:rsidRPr="00DF3C76">
              <w:rPr>
                <w:rFonts w:ascii="Sylfaen" w:hAnsi="Sylfaen"/>
                <w:sz w:val="20"/>
                <w:szCs w:val="20"/>
              </w:rPr>
              <w:t>*.4.5.</w:t>
            </w:r>
            <w:r w:rsidR="00704B3C">
              <w:rPr>
                <w:rFonts w:ascii="Sylfaen" w:hAnsi="Sylfaen"/>
                <w:sz w:val="20"/>
                <w:szCs w:val="20"/>
                <w:lang w:val="en-US"/>
              </w:rPr>
              <w:tab/>
            </w:r>
            <w:r w:rsidRPr="00DF3C76">
              <w:rPr>
                <w:rFonts w:ascii="Sylfaen" w:hAnsi="Sylfaen"/>
                <w:sz w:val="20"/>
                <w:szCs w:val="20"/>
              </w:rPr>
              <w:t>Շրջանը (csdo:DistrictName)</w:t>
            </w:r>
          </w:p>
        </w:tc>
        <w:tc>
          <w:tcPr>
            <w:tcW w:w="3572" w:type="dxa"/>
            <w:tcBorders>
              <w:top w:val="single" w:sz="4" w:space="0" w:color="auto"/>
              <w:left w:val="single" w:sz="4" w:space="0" w:color="auto"/>
              <w:bottom w:val="single" w:sz="4" w:space="0" w:color="auto"/>
            </w:tcBorders>
            <w:shd w:val="clear" w:color="auto" w:fill="FFFFFF"/>
          </w:tcPr>
          <w:p w14:paraId="7B83893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երկրորդ մակարդակի վարչատարածքային բաժանման միավորի անվանումը</w:t>
            </w:r>
          </w:p>
        </w:tc>
        <w:tc>
          <w:tcPr>
            <w:tcW w:w="2059" w:type="dxa"/>
            <w:tcBorders>
              <w:top w:val="single" w:sz="4" w:space="0" w:color="auto"/>
              <w:left w:val="single" w:sz="4" w:space="0" w:color="auto"/>
              <w:bottom w:val="single" w:sz="4" w:space="0" w:color="auto"/>
            </w:tcBorders>
            <w:shd w:val="clear" w:color="auto" w:fill="FFFFFF"/>
          </w:tcPr>
          <w:p w14:paraId="0033451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M.SDE.00008</w:t>
            </w:r>
          </w:p>
        </w:tc>
        <w:tc>
          <w:tcPr>
            <w:tcW w:w="4186" w:type="dxa"/>
            <w:tcBorders>
              <w:top w:val="single" w:sz="4" w:space="0" w:color="auto"/>
              <w:left w:val="single" w:sz="4" w:space="0" w:color="auto"/>
              <w:bottom w:val="single" w:sz="4" w:space="0" w:color="auto"/>
            </w:tcBorders>
            <w:shd w:val="clear" w:color="auto" w:fill="FFFFFF"/>
          </w:tcPr>
          <w:p w14:paraId="49EE5BF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584C1AE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AB1134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63D0180"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1AA8F31" w14:textId="77777777" w:rsidTr="00F83622">
        <w:trPr>
          <w:jc w:val="center"/>
        </w:trPr>
        <w:tc>
          <w:tcPr>
            <w:tcW w:w="290" w:type="dxa"/>
            <w:shd w:val="clear" w:color="auto" w:fill="FFFFFF"/>
          </w:tcPr>
          <w:p w14:paraId="584CECCC"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A25266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1E3E09A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4D05A1F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6C234716" w14:textId="77777777" w:rsidR="008D6FA4" w:rsidRPr="00DF3C76" w:rsidRDefault="008D6FA4" w:rsidP="00704B3C">
            <w:pPr>
              <w:pStyle w:val="Bodytext20"/>
              <w:shd w:val="clear" w:color="auto" w:fill="auto"/>
              <w:tabs>
                <w:tab w:val="left" w:pos="554"/>
                <w:tab w:val="left" w:pos="699"/>
              </w:tabs>
              <w:spacing w:before="0" w:after="120" w:line="240" w:lineRule="auto"/>
              <w:ind w:hanging="4"/>
              <w:jc w:val="left"/>
              <w:rPr>
                <w:rFonts w:ascii="Sylfaen" w:hAnsi="Sylfaen"/>
                <w:sz w:val="20"/>
                <w:szCs w:val="20"/>
              </w:rPr>
            </w:pPr>
            <w:r w:rsidRPr="00DF3C76">
              <w:rPr>
                <w:rFonts w:ascii="Sylfaen" w:hAnsi="Sylfaen"/>
                <w:sz w:val="20"/>
                <w:szCs w:val="20"/>
              </w:rPr>
              <w:t>*.4.6.</w:t>
            </w:r>
            <w:r w:rsidR="00704B3C">
              <w:rPr>
                <w:rFonts w:ascii="Sylfaen" w:hAnsi="Sylfaen"/>
                <w:sz w:val="20"/>
                <w:szCs w:val="20"/>
                <w:lang w:val="en-US"/>
              </w:rPr>
              <w:tab/>
            </w:r>
            <w:r w:rsidRPr="00DF3C76">
              <w:rPr>
                <w:rFonts w:ascii="Sylfaen" w:hAnsi="Sylfaen"/>
                <w:sz w:val="20"/>
                <w:szCs w:val="20"/>
              </w:rPr>
              <w:t>Քաղաքը (csdo:CityName)</w:t>
            </w:r>
          </w:p>
        </w:tc>
        <w:tc>
          <w:tcPr>
            <w:tcW w:w="3572" w:type="dxa"/>
            <w:tcBorders>
              <w:top w:val="single" w:sz="4" w:space="0" w:color="auto"/>
              <w:left w:val="single" w:sz="4" w:space="0" w:color="auto"/>
              <w:bottom w:val="single" w:sz="4" w:space="0" w:color="auto"/>
            </w:tcBorders>
            <w:shd w:val="clear" w:color="auto" w:fill="FFFFFF"/>
          </w:tcPr>
          <w:p w14:paraId="206B065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քաղաքի անվանումը</w:t>
            </w:r>
          </w:p>
        </w:tc>
        <w:tc>
          <w:tcPr>
            <w:tcW w:w="2059" w:type="dxa"/>
            <w:tcBorders>
              <w:top w:val="single" w:sz="4" w:space="0" w:color="auto"/>
              <w:left w:val="single" w:sz="4" w:space="0" w:color="auto"/>
              <w:bottom w:val="single" w:sz="4" w:space="0" w:color="auto"/>
            </w:tcBorders>
            <w:shd w:val="clear" w:color="auto" w:fill="FFFFFF"/>
          </w:tcPr>
          <w:p w14:paraId="44DEE81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M.SDE.00009</w:t>
            </w:r>
          </w:p>
        </w:tc>
        <w:tc>
          <w:tcPr>
            <w:tcW w:w="4186" w:type="dxa"/>
            <w:tcBorders>
              <w:top w:val="single" w:sz="4" w:space="0" w:color="auto"/>
              <w:left w:val="single" w:sz="4" w:space="0" w:color="auto"/>
              <w:bottom w:val="single" w:sz="4" w:space="0" w:color="auto"/>
            </w:tcBorders>
            <w:shd w:val="clear" w:color="auto" w:fill="FFFFFF"/>
          </w:tcPr>
          <w:p w14:paraId="367A5B7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0F1415B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092B2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6E60715"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752A967" w14:textId="77777777" w:rsidTr="00F83622">
        <w:trPr>
          <w:jc w:val="center"/>
        </w:trPr>
        <w:tc>
          <w:tcPr>
            <w:tcW w:w="290" w:type="dxa"/>
            <w:shd w:val="clear" w:color="auto" w:fill="FFFFFF"/>
          </w:tcPr>
          <w:p w14:paraId="2744071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7D1EC3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4B5F6CB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26DAA2F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2CAB9D14" w14:textId="77777777" w:rsidR="008D6FA4" w:rsidRPr="00DF3C76" w:rsidRDefault="008D6FA4" w:rsidP="00704B3C">
            <w:pPr>
              <w:pStyle w:val="Bodytext20"/>
              <w:shd w:val="clear" w:color="auto" w:fill="auto"/>
              <w:tabs>
                <w:tab w:val="left" w:pos="554"/>
                <w:tab w:val="left" w:pos="699"/>
              </w:tabs>
              <w:spacing w:before="0" w:after="120" w:line="240" w:lineRule="auto"/>
              <w:ind w:hanging="4"/>
              <w:jc w:val="left"/>
              <w:rPr>
                <w:rFonts w:ascii="Sylfaen" w:hAnsi="Sylfaen"/>
                <w:sz w:val="20"/>
                <w:szCs w:val="20"/>
              </w:rPr>
            </w:pPr>
            <w:r w:rsidRPr="00DF3C76">
              <w:rPr>
                <w:rFonts w:ascii="Sylfaen" w:hAnsi="Sylfaen"/>
                <w:sz w:val="20"/>
                <w:szCs w:val="20"/>
              </w:rPr>
              <w:t>*.4.7.</w:t>
            </w:r>
            <w:r w:rsidR="00704B3C">
              <w:rPr>
                <w:rFonts w:ascii="Sylfaen" w:hAnsi="Sylfaen"/>
                <w:sz w:val="20"/>
                <w:szCs w:val="20"/>
                <w:lang w:val="en-US"/>
              </w:rPr>
              <w:tab/>
            </w:r>
            <w:r w:rsidRPr="00DF3C76">
              <w:rPr>
                <w:rFonts w:ascii="Sylfaen" w:hAnsi="Sylfaen"/>
                <w:sz w:val="20"/>
                <w:szCs w:val="20"/>
              </w:rPr>
              <w:t>Բնակավայրը</w:t>
            </w:r>
          </w:p>
          <w:p w14:paraId="4EB5C196" w14:textId="77777777" w:rsidR="008D6FA4" w:rsidRPr="00DF3C76" w:rsidRDefault="008D6FA4" w:rsidP="00704B3C">
            <w:pPr>
              <w:pStyle w:val="Bodytext20"/>
              <w:shd w:val="clear" w:color="auto" w:fill="auto"/>
              <w:tabs>
                <w:tab w:val="left" w:pos="554"/>
                <w:tab w:val="left" w:pos="699"/>
              </w:tabs>
              <w:spacing w:before="0" w:after="120" w:line="240" w:lineRule="auto"/>
              <w:ind w:hanging="4"/>
              <w:jc w:val="left"/>
              <w:rPr>
                <w:rFonts w:ascii="Sylfaen" w:hAnsi="Sylfaen"/>
                <w:sz w:val="20"/>
                <w:szCs w:val="20"/>
              </w:rPr>
            </w:pPr>
            <w:r w:rsidRPr="00DF3C76">
              <w:rPr>
                <w:rFonts w:ascii="Sylfaen" w:hAnsi="Sylfaen"/>
                <w:sz w:val="20"/>
                <w:szCs w:val="20"/>
              </w:rPr>
              <w:t>(csdo:SettlementName)</w:t>
            </w:r>
          </w:p>
        </w:tc>
        <w:tc>
          <w:tcPr>
            <w:tcW w:w="3572" w:type="dxa"/>
            <w:tcBorders>
              <w:top w:val="single" w:sz="4" w:space="0" w:color="auto"/>
              <w:left w:val="single" w:sz="4" w:space="0" w:color="auto"/>
              <w:bottom w:val="single" w:sz="4" w:space="0" w:color="auto"/>
            </w:tcBorders>
            <w:shd w:val="clear" w:color="auto" w:fill="FFFFFF"/>
          </w:tcPr>
          <w:p w14:paraId="2DD06F9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բնակավայրի անվանումը</w:t>
            </w:r>
          </w:p>
        </w:tc>
        <w:tc>
          <w:tcPr>
            <w:tcW w:w="2059" w:type="dxa"/>
            <w:tcBorders>
              <w:top w:val="single" w:sz="4" w:space="0" w:color="auto"/>
              <w:left w:val="single" w:sz="4" w:space="0" w:color="auto"/>
              <w:bottom w:val="single" w:sz="4" w:space="0" w:color="auto"/>
            </w:tcBorders>
            <w:shd w:val="clear" w:color="auto" w:fill="FFFFFF"/>
          </w:tcPr>
          <w:p w14:paraId="30567E8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M.SDE.00057</w:t>
            </w:r>
          </w:p>
        </w:tc>
        <w:tc>
          <w:tcPr>
            <w:tcW w:w="4186" w:type="dxa"/>
            <w:tcBorders>
              <w:top w:val="single" w:sz="4" w:space="0" w:color="auto"/>
              <w:left w:val="single" w:sz="4" w:space="0" w:color="auto"/>
              <w:bottom w:val="single" w:sz="4" w:space="0" w:color="auto"/>
            </w:tcBorders>
            <w:shd w:val="clear" w:color="auto" w:fill="FFFFFF"/>
          </w:tcPr>
          <w:p w14:paraId="0140C62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w:t>
            </w:r>
          </w:p>
          <w:p w14:paraId="2CFDA59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19C6AE9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625555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1482225"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485919D" w14:textId="77777777" w:rsidTr="00F83622">
        <w:trPr>
          <w:jc w:val="center"/>
        </w:trPr>
        <w:tc>
          <w:tcPr>
            <w:tcW w:w="290" w:type="dxa"/>
            <w:shd w:val="clear" w:color="auto" w:fill="FFFFFF"/>
          </w:tcPr>
          <w:p w14:paraId="5939A49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36C1C5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3587BCC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3362C8B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6FBB99FA"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*.4.8.</w:t>
            </w:r>
            <w:r w:rsidR="00704B3C">
              <w:rPr>
                <w:rFonts w:ascii="Sylfaen" w:hAnsi="Sylfaen"/>
                <w:sz w:val="20"/>
                <w:szCs w:val="20"/>
                <w:lang w:val="en-US"/>
              </w:rPr>
              <w:tab/>
            </w:r>
            <w:r w:rsidRPr="00DF3C76">
              <w:rPr>
                <w:rFonts w:ascii="Sylfaen" w:hAnsi="Sylfaen"/>
                <w:sz w:val="20"/>
                <w:szCs w:val="20"/>
              </w:rPr>
              <w:t>Փողոցը (csdo:StreetName)</w:t>
            </w:r>
          </w:p>
        </w:tc>
        <w:tc>
          <w:tcPr>
            <w:tcW w:w="3572" w:type="dxa"/>
            <w:tcBorders>
              <w:top w:val="single" w:sz="4" w:space="0" w:color="auto"/>
              <w:left w:val="single" w:sz="4" w:space="0" w:color="auto"/>
              <w:bottom w:val="single" w:sz="4" w:space="0" w:color="auto"/>
            </w:tcBorders>
            <w:shd w:val="clear" w:color="auto" w:fill="FFFFFF"/>
          </w:tcPr>
          <w:p w14:paraId="0B0F092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քաղաքային ենթակառուցվածքի փողոցա</w:t>
            </w:r>
            <w:r w:rsidRPr="00DF3C76">
              <w:rPr>
                <w:rFonts w:ascii="Sylfaen" w:hAnsi="Sylfaen"/>
                <w:sz w:val="20"/>
                <w:szCs w:val="20"/>
              </w:rPr>
              <w:softHyphen/>
              <w:t>ճանապարհային ցանցի տարրի անվանումը</w:t>
            </w:r>
          </w:p>
        </w:tc>
        <w:tc>
          <w:tcPr>
            <w:tcW w:w="2059" w:type="dxa"/>
            <w:tcBorders>
              <w:top w:val="single" w:sz="4" w:space="0" w:color="auto"/>
              <w:left w:val="single" w:sz="4" w:space="0" w:color="auto"/>
              <w:bottom w:val="single" w:sz="4" w:space="0" w:color="auto"/>
            </w:tcBorders>
            <w:shd w:val="clear" w:color="auto" w:fill="FFFFFF"/>
          </w:tcPr>
          <w:p w14:paraId="5ADFD8D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M.SDE.00010</w:t>
            </w:r>
          </w:p>
        </w:tc>
        <w:tc>
          <w:tcPr>
            <w:tcW w:w="4186" w:type="dxa"/>
            <w:tcBorders>
              <w:top w:val="single" w:sz="4" w:space="0" w:color="auto"/>
              <w:left w:val="single" w:sz="4" w:space="0" w:color="auto"/>
              <w:bottom w:val="single" w:sz="4" w:space="0" w:color="auto"/>
            </w:tcBorders>
            <w:shd w:val="clear" w:color="auto" w:fill="FFFFFF"/>
          </w:tcPr>
          <w:p w14:paraId="588E939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70C1A9E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09FE1C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0A567A3"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FE12E84" w14:textId="77777777" w:rsidTr="00F83622">
        <w:trPr>
          <w:jc w:val="center"/>
        </w:trPr>
        <w:tc>
          <w:tcPr>
            <w:tcW w:w="290" w:type="dxa"/>
            <w:shd w:val="clear" w:color="auto" w:fill="FFFFFF"/>
          </w:tcPr>
          <w:p w14:paraId="132FECC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09A953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355AFE1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7ED2075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A70E97A"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*.4.9.</w:t>
            </w:r>
            <w:r w:rsidR="00704B3C">
              <w:rPr>
                <w:rFonts w:ascii="Sylfaen" w:hAnsi="Sylfaen"/>
                <w:sz w:val="20"/>
                <w:szCs w:val="20"/>
                <w:lang w:val="en-US"/>
              </w:rPr>
              <w:tab/>
            </w:r>
            <w:r w:rsidRPr="00DF3C76">
              <w:rPr>
                <w:rFonts w:ascii="Sylfaen" w:hAnsi="Sylfaen"/>
                <w:sz w:val="20"/>
                <w:szCs w:val="20"/>
              </w:rPr>
              <w:t>Շենքի համարը (csdo:BuildingNumberId)</w:t>
            </w:r>
          </w:p>
        </w:tc>
        <w:tc>
          <w:tcPr>
            <w:tcW w:w="3572" w:type="dxa"/>
            <w:tcBorders>
              <w:top w:val="single" w:sz="4" w:space="0" w:color="auto"/>
              <w:left w:val="single" w:sz="4" w:space="0" w:color="auto"/>
              <w:bottom w:val="single" w:sz="4" w:space="0" w:color="auto"/>
            </w:tcBorders>
            <w:shd w:val="clear" w:color="auto" w:fill="FFFFFF"/>
          </w:tcPr>
          <w:p w14:paraId="38B9C8C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շենքի, մասնաշենքի, շինության նշագիրը</w:t>
            </w:r>
          </w:p>
        </w:tc>
        <w:tc>
          <w:tcPr>
            <w:tcW w:w="2059" w:type="dxa"/>
            <w:tcBorders>
              <w:top w:val="single" w:sz="4" w:space="0" w:color="auto"/>
              <w:left w:val="single" w:sz="4" w:space="0" w:color="auto"/>
              <w:bottom w:val="single" w:sz="4" w:space="0" w:color="auto"/>
            </w:tcBorders>
            <w:shd w:val="clear" w:color="auto" w:fill="FFFFFF"/>
          </w:tcPr>
          <w:p w14:paraId="4A597EB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M.SDE.00011</w:t>
            </w:r>
          </w:p>
        </w:tc>
        <w:tc>
          <w:tcPr>
            <w:tcW w:w="4186" w:type="dxa"/>
            <w:tcBorders>
              <w:top w:val="single" w:sz="4" w:space="0" w:color="auto"/>
              <w:left w:val="single" w:sz="4" w:space="0" w:color="auto"/>
              <w:bottom w:val="single" w:sz="4" w:space="0" w:color="auto"/>
            </w:tcBorders>
            <w:shd w:val="clear" w:color="auto" w:fill="FFFFFF"/>
          </w:tcPr>
          <w:p w14:paraId="665F4AA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csdo:Id50Type (M.SDT.00093) Պայմանանշանների նորմալացված տող։</w:t>
            </w:r>
          </w:p>
          <w:p w14:paraId="70C00BD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293E84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F4331FA"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7E8D9F4A" w14:textId="77777777" w:rsidTr="00F83622">
        <w:trPr>
          <w:jc w:val="center"/>
        </w:trPr>
        <w:tc>
          <w:tcPr>
            <w:tcW w:w="290" w:type="dxa"/>
            <w:shd w:val="clear" w:color="auto" w:fill="FFFFFF"/>
          </w:tcPr>
          <w:p w14:paraId="5CC270F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A74ACF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591C558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2F09CEB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264B546A"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*.4.10.</w:t>
            </w:r>
            <w:r w:rsidR="00704B3C">
              <w:rPr>
                <w:rFonts w:ascii="Sylfaen" w:hAnsi="Sylfaen"/>
                <w:sz w:val="20"/>
                <w:szCs w:val="20"/>
                <w:lang w:val="en-US"/>
              </w:rPr>
              <w:tab/>
            </w:r>
            <w:r w:rsidRPr="00DF3C76">
              <w:rPr>
                <w:rFonts w:ascii="Sylfaen" w:hAnsi="Sylfaen"/>
                <w:sz w:val="20"/>
                <w:szCs w:val="20"/>
              </w:rPr>
              <w:t>Սենքի համարը (csdo:RoomNumberId)</w:t>
            </w:r>
          </w:p>
        </w:tc>
        <w:tc>
          <w:tcPr>
            <w:tcW w:w="3572" w:type="dxa"/>
            <w:tcBorders>
              <w:top w:val="single" w:sz="4" w:space="0" w:color="auto"/>
              <w:left w:val="single" w:sz="4" w:space="0" w:color="auto"/>
              <w:bottom w:val="single" w:sz="4" w:space="0" w:color="auto"/>
            </w:tcBorders>
            <w:shd w:val="clear" w:color="auto" w:fill="FFFFFF"/>
          </w:tcPr>
          <w:p w14:paraId="32F2208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գրասենյակի կամ բնակարանի նշագիրը</w:t>
            </w:r>
          </w:p>
        </w:tc>
        <w:tc>
          <w:tcPr>
            <w:tcW w:w="2059" w:type="dxa"/>
            <w:tcBorders>
              <w:top w:val="single" w:sz="4" w:space="0" w:color="auto"/>
              <w:left w:val="single" w:sz="4" w:space="0" w:color="auto"/>
              <w:bottom w:val="single" w:sz="4" w:space="0" w:color="auto"/>
            </w:tcBorders>
            <w:shd w:val="clear" w:color="auto" w:fill="FFFFFF"/>
          </w:tcPr>
          <w:p w14:paraId="0DD5BEF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M.SDE.00012</w:t>
            </w:r>
          </w:p>
        </w:tc>
        <w:tc>
          <w:tcPr>
            <w:tcW w:w="4186" w:type="dxa"/>
            <w:tcBorders>
              <w:top w:val="single" w:sz="4" w:space="0" w:color="auto"/>
              <w:left w:val="single" w:sz="4" w:space="0" w:color="auto"/>
              <w:bottom w:val="single" w:sz="4" w:space="0" w:color="auto"/>
            </w:tcBorders>
            <w:shd w:val="clear" w:color="auto" w:fill="FFFFFF"/>
          </w:tcPr>
          <w:p w14:paraId="5C0BFC3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csdo:Id20Type (M.SDT.00092) Պայմանանշանների նորմալացված տող:</w:t>
            </w:r>
          </w:p>
          <w:p w14:paraId="52D7DF2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E991A8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29BD02A"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6BD5201" w14:textId="77777777" w:rsidTr="00F83622">
        <w:trPr>
          <w:jc w:val="center"/>
        </w:trPr>
        <w:tc>
          <w:tcPr>
            <w:tcW w:w="290" w:type="dxa"/>
            <w:shd w:val="clear" w:color="auto" w:fill="FFFFFF"/>
          </w:tcPr>
          <w:p w14:paraId="1A24D76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267D46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344C01F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62F3D09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3E973B94"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*.4.11.</w:t>
            </w:r>
            <w:r w:rsidR="00704B3C">
              <w:rPr>
                <w:rFonts w:ascii="Sylfaen" w:hAnsi="Sylfaen"/>
                <w:sz w:val="20"/>
                <w:szCs w:val="20"/>
                <w:lang w:val="en-US"/>
              </w:rPr>
              <w:tab/>
            </w:r>
            <w:r w:rsidRPr="00DF3C76">
              <w:rPr>
                <w:rFonts w:ascii="Sylfaen" w:hAnsi="Sylfaen"/>
                <w:sz w:val="20"/>
                <w:szCs w:val="20"/>
              </w:rPr>
              <w:t>Փոստային դասիչը (csdo:PostCode)</w:t>
            </w:r>
          </w:p>
        </w:tc>
        <w:tc>
          <w:tcPr>
            <w:tcW w:w="3572" w:type="dxa"/>
            <w:tcBorders>
              <w:top w:val="single" w:sz="4" w:space="0" w:color="auto"/>
              <w:left w:val="single" w:sz="4" w:space="0" w:color="auto"/>
              <w:bottom w:val="single" w:sz="4" w:space="0" w:color="auto"/>
            </w:tcBorders>
            <w:shd w:val="clear" w:color="auto" w:fill="FFFFFF"/>
          </w:tcPr>
          <w:p w14:paraId="4AD5721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փոստային կապի ձեռնարկության փոստային դասիչը</w:t>
            </w:r>
          </w:p>
        </w:tc>
        <w:tc>
          <w:tcPr>
            <w:tcW w:w="2059" w:type="dxa"/>
            <w:tcBorders>
              <w:top w:val="single" w:sz="4" w:space="0" w:color="auto"/>
              <w:left w:val="single" w:sz="4" w:space="0" w:color="auto"/>
              <w:bottom w:val="single" w:sz="4" w:space="0" w:color="auto"/>
            </w:tcBorders>
            <w:shd w:val="clear" w:color="auto" w:fill="FFFFFF"/>
          </w:tcPr>
          <w:p w14:paraId="798771B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M.SDE.00006</w:t>
            </w:r>
          </w:p>
        </w:tc>
        <w:tc>
          <w:tcPr>
            <w:tcW w:w="4186" w:type="dxa"/>
            <w:tcBorders>
              <w:top w:val="single" w:sz="4" w:space="0" w:color="auto"/>
              <w:left w:val="single" w:sz="4" w:space="0" w:color="auto"/>
              <w:bottom w:val="single" w:sz="4" w:space="0" w:color="auto"/>
            </w:tcBorders>
            <w:shd w:val="clear" w:color="auto" w:fill="FFFFFF"/>
          </w:tcPr>
          <w:p w14:paraId="5C234A2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csdo:PostCodeType (M.SDT.00006) Պայմանանշանների նորմալացված տող։</w:t>
            </w:r>
          </w:p>
          <w:p w14:paraId="50DFD88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[A-Z0-9][A-Z0-9-]{1,8}[A- Z0-9]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682E5F9"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DD09A88" w14:textId="77777777" w:rsidTr="00F83622">
        <w:trPr>
          <w:jc w:val="center"/>
        </w:trPr>
        <w:tc>
          <w:tcPr>
            <w:tcW w:w="290" w:type="dxa"/>
            <w:shd w:val="clear" w:color="auto" w:fill="FFFFFF"/>
          </w:tcPr>
          <w:p w14:paraId="37FFD45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C810D1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2DE08AF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bottom w:val="single" w:sz="4" w:space="0" w:color="auto"/>
              <w:right w:val="single" w:sz="4" w:space="0" w:color="auto"/>
            </w:tcBorders>
            <w:shd w:val="clear" w:color="auto" w:fill="FFFFFF"/>
          </w:tcPr>
          <w:p w14:paraId="1A3F19F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01D4E1F8"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*.4.12.</w:t>
            </w:r>
            <w:r w:rsidR="00704B3C" w:rsidRPr="00F83622">
              <w:rPr>
                <w:rFonts w:ascii="Sylfaen" w:hAnsi="Sylfaen"/>
                <w:sz w:val="20"/>
                <w:szCs w:val="20"/>
              </w:rPr>
              <w:tab/>
            </w:r>
            <w:r w:rsidRPr="00DF3C76">
              <w:rPr>
                <w:rFonts w:ascii="Sylfaen" w:hAnsi="Sylfaen"/>
                <w:sz w:val="20"/>
                <w:szCs w:val="20"/>
              </w:rPr>
              <w:t>Բաժանորդային արկղի համարը</w:t>
            </w:r>
          </w:p>
          <w:p w14:paraId="5EED9F83"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(csdo:PostOfficeBoxId)</w:t>
            </w:r>
          </w:p>
        </w:tc>
        <w:tc>
          <w:tcPr>
            <w:tcW w:w="3572" w:type="dxa"/>
            <w:tcBorders>
              <w:top w:val="single" w:sz="4" w:space="0" w:color="auto"/>
              <w:left w:val="single" w:sz="4" w:space="0" w:color="auto"/>
              <w:bottom w:val="single" w:sz="4" w:space="0" w:color="auto"/>
            </w:tcBorders>
            <w:shd w:val="clear" w:color="auto" w:fill="FFFFFF"/>
          </w:tcPr>
          <w:p w14:paraId="5D0D5C2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փոստային կապի ձեռնարկությունում բաժանորդային արկղի համարը</w:t>
            </w:r>
          </w:p>
        </w:tc>
        <w:tc>
          <w:tcPr>
            <w:tcW w:w="2059" w:type="dxa"/>
            <w:tcBorders>
              <w:top w:val="single" w:sz="4" w:space="0" w:color="auto"/>
              <w:left w:val="single" w:sz="4" w:space="0" w:color="auto"/>
              <w:bottom w:val="single" w:sz="4" w:space="0" w:color="auto"/>
            </w:tcBorders>
            <w:shd w:val="clear" w:color="auto" w:fill="FFFFFF"/>
          </w:tcPr>
          <w:p w14:paraId="6496174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M.SDE.00013</w:t>
            </w:r>
          </w:p>
        </w:tc>
        <w:tc>
          <w:tcPr>
            <w:tcW w:w="4186" w:type="dxa"/>
            <w:tcBorders>
              <w:top w:val="single" w:sz="4" w:space="0" w:color="auto"/>
              <w:left w:val="single" w:sz="4" w:space="0" w:color="auto"/>
              <w:bottom w:val="single" w:sz="4" w:space="0" w:color="auto"/>
            </w:tcBorders>
            <w:shd w:val="clear" w:color="auto" w:fill="FFFFFF"/>
          </w:tcPr>
          <w:p w14:paraId="6D08762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csdo:Id20Type (M.SDT.00092) Պայմանանշանների նորմալացված տող:</w:t>
            </w:r>
          </w:p>
          <w:p w14:paraId="78A8C0A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CF4B43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2B3910E"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FA6D662" w14:textId="77777777" w:rsidTr="00F83622">
        <w:trPr>
          <w:jc w:val="center"/>
        </w:trPr>
        <w:tc>
          <w:tcPr>
            <w:tcW w:w="290" w:type="dxa"/>
            <w:shd w:val="clear" w:color="auto" w:fill="FFFFFF"/>
          </w:tcPr>
          <w:p w14:paraId="56C5221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3B94ED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711F4A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66E2A79E" w14:textId="77777777" w:rsidR="008D6FA4" w:rsidRPr="00DF3C76" w:rsidRDefault="008D6FA4" w:rsidP="00704B3C">
            <w:pPr>
              <w:pStyle w:val="Bodytext20"/>
              <w:shd w:val="clear" w:color="auto" w:fill="auto"/>
              <w:tabs>
                <w:tab w:val="left" w:pos="412"/>
              </w:tabs>
              <w:spacing w:before="0" w:after="120" w:line="240" w:lineRule="auto"/>
              <w:ind w:hanging="4"/>
              <w:jc w:val="left"/>
              <w:rPr>
                <w:rFonts w:ascii="Sylfaen" w:hAnsi="Sylfaen"/>
                <w:sz w:val="20"/>
                <w:szCs w:val="20"/>
              </w:rPr>
            </w:pPr>
            <w:r w:rsidRPr="00DF3C76">
              <w:rPr>
                <w:rFonts w:ascii="Sylfaen" w:hAnsi="Sylfaen"/>
                <w:sz w:val="20"/>
                <w:szCs w:val="20"/>
              </w:rPr>
              <w:t>*.5.</w:t>
            </w:r>
            <w:r w:rsidR="00704B3C">
              <w:rPr>
                <w:rFonts w:ascii="Sylfaen" w:hAnsi="Sylfaen"/>
                <w:sz w:val="20"/>
                <w:szCs w:val="20"/>
                <w:lang w:val="en-US"/>
              </w:rPr>
              <w:tab/>
            </w:r>
            <w:r w:rsidRPr="00DF3C76">
              <w:rPr>
                <w:rFonts w:ascii="Sylfaen" w:hAnsi="Sylfaen"/>
                <w:sz w:val="20"/>
                <w:szCs w:val="20"/>
              </w:rPr>
              <w:t>Հավատարմագրման վկայագիրը</w:t>
            </w:r>
          </w:p>
          <w:p w14:paraId="20453E2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(smcdo:AccreditationCertificateDetails)</w:t>
            </w:r>
          </w:p>
        </w:tc>
        <w:tc>
          <w:tcPr>
            <w:tcW w:w="3572" w:type="dxa"/>
            <w:tcBorders>
              <w:top w:val="single" w:sz="4" w:space="0" w:color="auto"/>
              <w:left w:val="single" w:sz="4" w:space="0" w:color="auto"/>
              <w:bottom w:val="single" w:sz="4" w:space="0" w:color="auto"/>
            </w:tcBorders>
            <w:shd w:val="clear" w:color="auto" w:fill="FFFFFF"/>
          </w:tcPr>
          <w:p w14:paraId="1B6E2B4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հավատարմագրման վկայագրի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6C7ECC6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M.SM.CDE.00089</w:t>
            </w:r>
          </w:p>
        </w:tc>
        <w:tc>
          <w:tcPr>
            <w:tcW w:w="4186" w:type="dxa"/>
            <w:tcBorders>
              <w:top w:val="single" w:sz="4" w:space="0" w:color="auto"/>
              <w:left w:val="single" w:sz="4" w:space="0" w:color="auto"/>
              <w:bottom w:val="single" w:sz="4" w:space="0" w:color="auto"/>
            </w:tcBorders>
            <w:shd w:val="clear" w:color="auto" w:fill="FFFFFF"/>
          </w:tcPr>
          <w:p w14:paraId="5773AF0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smcdo:AccreditationCertificateDetails Type</w:t>
            </w:r>
          </w:p>
          <w:p w14:paraId="0C0EA13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(M.SM.CDT.00060)</w:t>
            </w:r>
          </w:p>
          <w:p w14:paraId="284CB17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14142A7"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5DDF3890" w14:textId="77777777" w:rsidTr="00F83622">
        <w:trPr>
          <w:jc w:val="center"/>
        </w:trPr>
        <w:tc>
          <w:tcPr>
            <w:tcW w:w="290" w:type="dxa"/>
            <w:shd w:val="clear" w:color="auto" w:fill="FFFFFF"/>
          </w:tcPr>
          <w:p w14:paraId="1E7B660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F0556F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0AE5D4F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top w:val="single" w:sz="4" w:space="0" w:color="auto"/>
              <w:right w:val="single" w:sz="4" w:space="0" w:color="auto"/>
            </w:tcBorders>
            <w:shd w:val="clear" w:color="auto" w:fill="FFFFFF"/>
          </w:tcPr>
          <w:p w14:paraId="2E28BB9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6BB2375F" w14:textId="77777777" w:rsidR="008D6FA4" w:rsidRPr="00DF3C76" w:rsidRDefault="008D6FA4" w:rsidP="00704B3C">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*.5.1.</w:t>
            </w:r>
            <w:r w:rsidR="00704B3C" w:rsidRPr="00F83622">
              <w:rPr>
                <w:rFonts w:ascii="Sylfaen" w:hAnsi="Sylfaen"/>
                <w:sz w:val="20"/>
                <w:szCs w:val="20"/>
              </w:rPr>
              <w:tab/>
            </w:r>
            <w:r w:rsidRPr="00DF3C76">
              <w:rPr>
                <w:rFonts w:ascii="Sylfaen" w:hAnsi="Sylfaen"/>
                <w:sz w:val="20"/>
                <w:szCs w:val="20"/>
              </w:rPr>
              <w:t>Փաստաթղթի տեսակի անվանումը</w:t>
            </w:r>
          </w:p>
          <w:p w14:paraId="2F032056" w14:textId="77777777" w:rsidR="008D6FA4" w:rsidRPr="00DF3C76" w:rsidRDefault="008D6FA4" w:rsidP="00704B3C">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(csdo:DocKindName)</w:t>
            </w:r>
          </w:p>
        </w:tc>
        <w:tc>
          <w:tcPr>
            <w:tcW w:w="3572" w:type="dxa"/>
            <w:tcBorders>
              <w:top w:val="single" w:sz="4" w:space="0" w:color="auto"/>
              <w:left w:val="single" w:sz="4" w:space="0" w:color="auto"/>
              <w:bottom w:val="single" w:sz="4" w:space="0" w:color="auto"/>
            </w:tcBorders>
            <w:shd w:val="clear" w:color="auto" w:fill="FFFFFF"/>
          </w:tcPr>
          <w:p w14:paraId="25FC619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14:paraId="5E38388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M.SDE.00095</w:t>
            </w:r>
          </w:p>
        </w:tc>
        <w:tc>
          <w:tcPr>
            <w:tcW w:w="4186" w:type="dxa"/>
            <w:tcBorders>
              <w:top w:val="single" w:sz="4" w:space="0" w:color="auto"/>
              <w:left w:val="single" w:sz="4" w:space="0" w:color="auto"/>
              <w:bottom w:val="single" w:sz="4" w:space="0" w:color="auto"/>
            </w:tcBorders>
            <w:shd w:val="clear" w:color="auto" w:fill="FFFFFF"/>
          </w:tcPr>
          <w:p w14:paraId="2DDDF4C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csdo:Name500Type (M.SDT.00134) Պայմանանշանների նորմալացված տող։</w:t>
            </w:r>
          </w:p>
          <w:p w14:paraId="3705412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FA239F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D973BD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3928A0E7" w14:textId="77777777" w:rsidTr="00F83622">
        <w:trPr>
          <w:jc w:val="center"/>
        </w:trPr>
        <w:tc>
          <w:tcPr>
            <w:tcW w:w="290" w:type="dxa"/>
            <w:shd w:val="clear" w:color="auto" w:fill="FFFFFF"/>
          </w:tcPr>
          <w:p w14:paraId="5789D29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D60C25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640D965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784D940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3346CCA" w14:textId="77777777" w:rsidR="008D6FA4" w:rsidRPr="00DF3C76" w:rsidRDefault="008D6FA4" w:rsidP="00704B3C">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*.5.2.</w:t>
            </w:r>
            <w:r w:rsidR="00704B3C">
              <w:rPr>
                <w:rFonts w:ascii="Sylfaen" w:hAnsi="Sylfaen"/>
                <w:sz w:val="20"/>
                <w:szCs w:val="20"/>
                <w:lang w:val="en-US"/>
              </w:rPr>
              <w:tab/>
            </w:r>
            <w:r w:rsidRPr="00DF3C76">
              <w:rPr>
                <w:rFonts w:ascii="Sylfaen" w:hAnsi="Sylfaen"/>
                <w:sz w:val="20"/>
                <w:szCs w:val="20"/>
              </w:rPr>
              <w:t>Փաստաթղթի համարը (csdo:DocId)</w:t>
            </w:r>
          </w:p>
        </w:tc>
        <w:tc>
          <w:tcPr>
            <w:tcW w:w="3572" w:type="dxa"/>
            <w:tcBorders>
              <w:top w:val="single" w:sz="4" w:space="0" w:color="auto"/>
              <w:left w:val="single" w:sz="4" w:space="0" w:color="auto"/>
              <w:bottom w:val="single" w:sz="4" w:space="0" w:color="auto"/>
            </w:tcBorders>
            <w:shd w:val="clear" w:color="auto" w:fill="FFFFFF"/>
          </w:tcPr>
          <w:p w14:paraId="1D3E6DA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գրանցման ժամանակ դրան տրված թվային կամ տառա</w:t>
            </w:r>
            <w:r w:rsidRPr="00DF3C76">
              <w:rPr>
                <w:rFonts w:ascii="Sylfaen" w:hAnsi="Sylfaen"/>
                <w:sz w:val="20"/>
                <w:szCs w:val="20"/>
              </w:rPr>
              <w:softHyphen/>
              <w:t>թվային նշագիրը</w:t>
            </w:r>
          </w:p>
        </w:tc>
        <w:tc>
          <w:tcPr>
            <w:tcW w:w="2059" w:type="dxa"/>
            <w:tcBorders>
              <w:top w:val="single" w:sz="4" w:space="0" w:color="auto"/>
              <w:left w:val="single" w:sz="4" w:space="0" w:color="auto"/>
              <w:bottom w:val="single" w:sz="4" w:space="0" w:color="auto"/>
            </w:tcBorders>
            <w:shd w:val="clear" w:color="auto" w:fill="FFFFFF"/>
          </w:tcPr>
          <w:p w14:paraId="7F018B9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795402B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csdo:Id50Type (M.SDT.00093) Պայմանանշանների նորմալացված տող։</w:t>
            </w:r>
          </w:p>
          <w:p w14:paraId="26F99DA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1228BF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55FD985"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6B401A8C" w14:textId="77777777" w:rsidTr="00F83622">
        <w:trPr>
          <w:jc w:val="center"/>
        </w:trPr>
        <w:tc>
          <w:tcPr>
            <w:tcW w:w="290" w:type="dxa"/>
            <w:shd w:val="clear" w:color="auto" w:fill="FFFFFF"/>
          </w:tcPr>
          <w:p w14:paraId="66B192BC"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55727D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3B9F378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6621C4C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3887E45C" w14:textId="77777777" w:rsidR="008D6FA4" w:rsidRPr="00DF3C76" w:rsidRDefault="008D6FA4" w:rsidP="00704B3C">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*.5.3.</w:t>
            </w:r>
            <w:r w:rsidR="00704B3C" w:rsidRPr="00F83622">
              <w:rPr>
                <w:rFonts w:ascii="Sylfaen" w:hAnsi="Sylfaen"/>
                <w:sz w:val="20"/>
                <w:szCs w:val="20"/>
              </w:rPr>
              <w:tab/>
            </w:r>
            <w:r w:rsidRPr="00DF3C76">
              <w:rPr>
                <w:rFonts w:ascii="Sylfaen" w:hAnsi="Sylfaen"/>
                <w:sz w:val="20"/>
                <w:szCs w:val="20"/>
              </w:rPr>
              <w:t>Փաստաթղթի գործողության ժամկետի մեկնարկի ամսաթիվը (csdo:DocStartDate)</w:t>
            </w:r>
          </w:p>
        </w:tc>
        <w:tc>
          <w:tcPr>
            <w:tcW w:w="3572" w:type="dxa"/>
            <w:tcBorders>
              <w:top w:val="single" w:sz="4" w:space="0" w:color="auto"/>
              <w:left w:val="single" w:sz="4" w:space="0" w:color="auto"/>
              <w:bottom w:val="single" w:sz="4" w:space="0" w:color="auto"/>
            </w:tcBorders>
            <w:shd w:val="clear" w:color="auto" w:fill="FFFFFF"/>
          </w:tcPr>
          <w:p w14:paraId="505068E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գործողության ժամկետի մեկնարկի ամսաթիվը</w:t>
            </w:r>
          </w:p>
        </w:tc>
        <w:tc>
          <w:tcPr>
            <w:tcW w:w="2059" w:type="dxa"/>
            <w:tcBorders>
              <w:top w:val="single" w:sz="4" w:space="0" w:color="auto"/>
              <w:left w:val="single" w:sz="4" w:space="0" w:color="auto"/>
              <w:bottom w:val="single" w:sz="4" w:space="0" w:color="auto"/>
            </w:tcBorders>
            <w:shd w:val="clear" w:color="auto" w:fill="FFFFFF"/>
          </w:tcPr>
          <w:p w14:paraId="37D42FD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M.SDE.00137</w:t>
            </w:r>
          </w:p>
        </w:tc>
        <w:tc>
          <w:tcPr>
            <w:tcW w:w="4186" w:type="dxa"/>
            <w:tcBorders>
              <w:top w:val="single" w:sz="4" w:space="0" w:color="auto"/>
              <w:left w:val="single" w:sz="4" w:space="0" w:color="auto"/>
              <w:bottom w:val="single" w:sz="4" w:space="0" w:color="auto"/>
            </w:tcBorders>
            <w:shd w:val="clear" w:color="auto" w:fill="FFFFFF"/>
          </w:tcPr>
          <w:p w14:paraId="623C3C7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BE8C0FA"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7B16A9B" w14:textId="77777777" w:rsidTr="00F83622">
        <w:trPr>
          <w:jc w:val="center"/>
        </w:trPr>
        <w:tc>
          <w:tcPr>
            <w:tcW w:w="290" w:type="dxa"/>
            <w:shd w:val="clear" w:color="auto" w:fill="FFFFFF"/>
          </w:tcPr>
          <w:p w14:paraId="15476400"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ED4004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561BB16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right w:val="single" w:sz="4" w:space="0" w:color="auto"/>
            </w:tcBorders>
            <w:shd w:val="clear" w:color="auto" w:fill="FFFFFF"/>
          </w:tcPr>
          <w:p w14:paraId="7F71C84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4B1E5D42" w14:textId="77777777" w:rsidR="008D6FA4" w:rsidRPr="00DF3C76" w:rsidRDefault="008D6FA4" w:rsidP="00704B3C">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*.5.4.</w:t>
            </w:r>
            <w:r w:rsidR="00704B3C">
              <w:rPr>
                <w:rFonts w:ascii="Sylfaen" w:hAnsi="Sylfaen"/>
                <w:sz w:val="20"/>
                <w:szCs w:val="20"/>
                <w:lang w:val="en-US"/>
              </w:rPr>
              <w:tab/>
            </w:r>
            <w:r w:rsidRPr="00DF3C76">
              <w:rPr>
                <w:rFonts w:ascii="Sylfaen" w:hAnsi="Sylfaen"/>
                <w:sz w:val="20"/>
                <w:szCs w:val="20"/>
              </w:rPr>
              <w:t>Ամսաթիվը (csdo:EventDate)</w:t>
            </w:r>
          </w:p>
        </w:tc>
        <w:tc>
          <w:tcPr>
            <w:tcW w:w="3572" w:type="dxa"/>
            <w:tcBorders>
              <w:top w:val="single" w:sz="4" w:space="0" w:color="auto"/>
              <w:left w:val="single" w:sz="4" w:space="0" w:color="auto"/>
              <w:bottom w:val="single" w:sz="4" w:space="0" w:color="auto"/>
            </w:tcBorders>
            <w:shd w:val="clear" w:color="auto" w:fill="FFFFFF"/>
          </w:tcPr>
          <w:p w14:paraId="66EC8FC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Միասնական ռեեստրում հավատարմագրման վկայագրի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1C55C21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M.SDE.00131</w:t>
            </w:r>
          </w:p>
        </w:tc>
        <w:tc>
          <w:tcPr>
            <w:tcW w:w="4186" w:type="dxa"/>
            <w:tcBorders>
              <w:top w:val="single" w:sz="4" w:space="0" w:color="auto"/>
              <w:left w:val="single" w:sz="4" w:space="0" w:color="auto"/>
              <w:bottom w:val="single" w:sz="4" w:space="0" w:color="auto"/>
            </w:tcBorders>
            <w:shd w:val="clear" w:color="auto" w:fill="FFFFFF"/>
          </w:tcPr>
          <w:p w14:paraId="210356D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827BE0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21E2D36" w14:textId="77777777" w:rsidTr="00F83622">
        <w:trPr>
          <w:jc w:val="center"/>
        </w:trPr>
        <w:tc>
          <w:tcPr>
            <w:tcW w:w="290" w:type="dxa"/>
            <w:shd w:val="clear" w:color="auto" w:fill="FFFFFF"/>
          </w:tcPr>
          <w:p w14:paraId="7C539D4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EC5153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tcBorders>
            <w:shd w:val="clear" w:color="auto" w:fill="FFFFFF"/>
          </w:tcPr>
          <w:p w14:paraId="59CACA6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bottom w:val="single" w:sz="4" w:space="0" w:color="auto"/>
              <w:right w:val="single" w:sz="4" w:space="0" w:color="auto"/>
            </w:tcBorders>
            <w:shd w:val="clear" w:color="auto" w:fill="FFFFFF"/>
          </w:tcPr>
          <w:p w14:paraId="53C37D7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0DB183AB" w14:textId="77777777" w:rsidR="008D6FA4" w:rsidRPr="00DF3C76" w:rsidRDefault="008D6FA4" w:rsidP="00704B3C">
            <w:pPr>
              <w:pStyle w:val="Bodytext20"/>
              <w:shd w:val="clear" w:color="auto" w:fill="auto"/>
              <w:tabs>
                <w:tab w:val="left" w:pos="566"/>
              </w:tabs>
              <w:spacing w:before="0" w:after="120" w:line="240" w:lineRule="auto"/>
              <w:ind w:hanging="4"/>
              <w:jc w:val="left"/>
              <w:rPr>
                <w:rFonts w:ascii="Sylfaen" w:hAnsi="Sylfaen"/>
                <w:sz w:val="20"/>
                <w:szCs w:val="20"/>
              </w:rPr>
            </w:pPr>
            <w:r w:rsidRPr="00DF3C76">
              <w:rPr>
                <w:rFonts w:ascii="Sylfaen" w:hAnsi="Sylfaen"/>
                <w:sz w:val="20"/>
                <w:szCs w:val="20"/>
              </w:rPr>
              <w:t>*.5.5.</w:t>
            </w:r>
            <w:r w:rsidR="00704B3C" w:rsidRPr="00F83622">
              <w:rPr>
                <w:rFonts w:ascii="Sylfaen" w:hAnsi="Sylfaen"/>
                <w:sz w:val="20"/>
                <w:szCs w:val="20"/>
              </w:rPr>
              <w:tab/>
            </w:r>
            <w:r w:rsidRPr="00DF3C76">
              <w:rPr>
                <w:rFonts w:ascii="Sylfaen" w:hAnsi="Sylfaen"/>
                <w:sz w:val="20"/>
                <w:szCs w:val="20"/>
              </w:rPr>
              <w:t>Փաստաթղթի գործողության ժամկետը լրանալու ամսաթիվը (csdo:DocValidityDate)</w:t>
            </w:r>
          </w:p>
        </w:tc>
        <w:tc>
          <w:tcPr>
            <w:tcW w:w="3572" w:type="dxa"/>
            <w:tcBorders>
              <w:top w:val="single" w:sz="4" w:space="0" w:color="auto"/>
              <w:left w:val="single" w:sz="4" w:space="0" w:color="auto"/>
              <w:bottom w:val="single" w:sz="4" w:space="0" w:color="auto"/>
            </w:tcBorders>
            <w:shd w:val="clear" w:color="auto" w:fill="FFFFFF"/>
          </w:tcPr>
          <w:p w14:paraId="6E15027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գործողության ժամկետը լրանալու ամսաթիվը</w:t>
            </w:r>
          </w:p>
        </w:tc>
        <w:tc>
          <w:tcPr>
            <w:tcW w:w="2059" w:type="dxa"/>
            <w:tcBorders>
              <w:top w:val="single" w:sz="4" w:space="0" w:color="auto"/>
              <w:left w:val="single" w:sz="4" w:space="0" w:color="auto"/>
              <w:bottom w:val="single" w:sz="4" w:space="0" w:color="auto"/>
            </w:tcBorders>
            <w:shd w:val="clear" w:color="auto" w:fill="FFFFFF"/>
          </w:tcPr>
          <w:p w14:paraId="370DB80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M.SDE.00052</w:t>
            </w:r>
          </w:p>
        </w:tc>
        <w:tc>
          <w:tcPr>
            <w:tcW w:w="4186" w:type="dxa"/>
            <w:tcBorders>
              <w:top w:val="single" w:sz="4" w:space="0" w:color="auto"/>
              <w:left w:val="single" w:sz="4" w:space="0" w:color="auto"/>
              <w:bottom w:val="single" w:sz="4" w:space="0" w:color="auto"/>
            </w:tcBorders>
            <w:shd w:val="clear" w:color="auto" w:fill="FFFFFF"/>
          </w:tcPr>
          <w:p w14:paraId="2458A73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8132923"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B155ED0" w14:textId="77777777" w:rsidTr="00F83622">
        <w:trPr>
          <w:jc w:val="center"/>
        </w:trPr>
        <w:tc>
          <w:tcPr>
            <w:tcW w:w="290" w:type="dxa"/>
            <w:shd w:val="clear" w:color="auto" w:fill="FFFFFF"/>
          </w:tcPr>
          <w:p w14:paraId="2AB93015"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1D7669B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62C1CA39"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2.13.2.</w:t>
            </w:r>
            <w:r w:rsidR="00704B3C">
              <w:rPr>
                <w:rFonts w:ascii="Sylfaen" w:hAnsi="Sylfaen"/>
                <w:sz w:val="20"/>
                <w:szCs w:val="20"/>
                <w:lang w:val="en-US"/>
              </w:rPr>
              <w:tab/>
            </w:r>
            <w:r w:rsidRPr="00DF3C76">
              <w:rPr>
                <w:rFonts w:ascii="Sylfaen" w:hAnsi="Sylfaen"/>
                <w:sz w:val="20"/>
                <w:szCs w:val="20"/>
              </w:rPr>
              <w:t>Ամսաթիվը (csdo:EventDate)</w:t>
            </w:r>
          </w:p>
        </w:tc>
        <w:tc>
          <w:tcPr>
            <w:tcW w:w="3572" w:type="dxa"/>
            <w:tcBorders>
              <w:top w:val="single" w:sz="4" w:space="0" w:color="auto"/>
              <w:left w:val="single" w:sz="4" w:space="0" w:color="auto"/>
              <w:bottom w:val="single" w:sz="4" w:space="0" w:color="auto"/>
            </w:tcBorders>
            <w:shd w:val="clear" w:color="auto" w:fill="FFFFFF"/>
          </w:tcPr>
          <w:p w14:paraId="3F77D08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հետազոտության ամսաթիվը</w:t>
            </w:r>
          </w:p>
        </w:tc>
        <w:tc>
          <w:tcPr>
            <w:tcW w:w="2059" w:type="dxa"/>
            <w:tcBorders>
              <w:top w:val="single" w:sz="4" w:space="0" w:color="auto"/>
              <w:left w:val="single" w:sz="4" w:space="0" w:color="auto"/>
              <w:bottom w:val="single" w:sz="4" w:space="0" w:color="auto"/>
            </w:tcBorders>
            <w:shd w:val="clear" w:color="auto" w:fill="FFFFFF"/>
          </w:tcPr>
          <w:p w14:paraId="7287095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M.SDE.00131</w:t>
            </w:r>
          </w:p>
        </w:tc>
        <w:tc>
          <w:tcPr>
            <w:tcW w:w="4186" w:type="dxa"/>
            <w:tcBorders>
              <w:top w:val="single" w:sz="4" w:space="0" w:color="auto"/>
              <w:left w:val="single" w:sz="4" w:space="0" w:color="auto"/>
              <w:bottom w:val="single" w:sz="4" w:space="0" w:color="auto"/>
            </w:tcBorders>
            <w:shd w:val="clear" w:color="auto" w:fill="FFFFFF"/>
          </w:tcPr>
          <w:p w14:paraId="417DD04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2AB2775"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40C1052" w14:textId="77777777" w:rsidTr="00F83622">
        <w:trPr>
          <w:jc w:val="center"/>
        </w:trPr>
        <w:tc>
          <w:tcPr>
            <w:tcW w:w="290" w:type="dxa"/>
            <w:shd w:val="clear" w:color="auto" w:fill="FFFFFF"/>
          </w:tcPr>
          <w:p w14:paraId="0DE32AF5"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5EF3A0D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436F3067" w14:textId="77777777" w:rsidR="008D6FA4" w:rsidRPr="00DF3C76" w:rsidRDefault="008D6FA4" w:rsidP="00704B3C">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2.13.3.</w:t>
            </w:r>
            <w:r w:rsidR="00704B3C">
              <w:rPr>
                <w:rFonts w:ascii="Sylfaen" w:hAnsi="Sylfaen"/>
                <w:sz w:val="20"/>
                <w:szCs w:val="20"/>
                <w:lang w:val="en-US"/>
              </w:rPr>
              <w:tab/>
            </w:r>
            <w:r w:rsidRPr="00DF3C76">
              <w:rPr>
                <w:rFonts w:ascii="Sylfaen" w:hAnsi="Sylfaen"/>
                <w:sz w:val="20"/>
                <w:szCs w:val="20"/>
              </w:rPr>
              <w:t>Կենսանյութի նկարագրությունը (smsdo:LaboratorySampleText)</w:t>
            </w:r>
          </w:p>
        </w:tc>
        <w:tc>
          <w:tcPr>
            <w:tcW w:w="3572" w:type="dxa"/>
            <w:tcBorders>
              <w:top w:val="single" w:sz="4" w:space="0" w:color="auto"/>
              <w:left w:val="single" w:sz="4" w:space="0" w:color="auto"/>
              <w:bottom w:val="single" w:sz="4" w:space="0" w:color="auto"/>
            </w:tcBorders>
            <w:shd w:val="clear" w:color="auto" w:fill="FFFFFF"/>
          </w:tcPr>
          <w:p w14:paraId="1BA0AB6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կենսանյութի մասին տեղեկություններ</w:t>
            </w:r>
          </w:p>
        </w:tc>
        <w:tc>
          <w:tcPr>
            <w:tcW w:w="2059" w:type="dxa"/>
            <w:tcBorders>
              <w:top w:val="single" w:sz="4" w:space="0" w:color="auto"/>
              <w:left w:val="single" w:sz="4" w:space="0" w:color="auto"/>
              <w:bottom w:val="single" w:sz="4" w:space="0" w:color="auto"/>
            </w:tcBorders>
            <w:shd w:val="clear" w:color="auto" w:fill="FFFFFF"/>
          </w:tcPr>
          <w:p w14:paraId="7DDC229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M.SM.SDE.00055</w:t>
            </w:r>
          </w:p>
        </w:tc>
        <w:tc>
          <w:tcPr>
            <w:tcW w:w="4186" w:type="dxa"/>
            <w:tcBorders>
              <w:top w:val="single" w:sz="4" w:space="0" w:color="auto"/>
              <w:left w:val="single" w:sz="4" w:space="0" w:color="auto"/>
              <w:bottom w:val="single" w:sz="4" w:space="0" w:color="auto"/>
            </w:tcBorders>
            <w:shd w:val="clear" w:color="auto" w:fill="FFFFFF"/>
          </w:tcPr>
          <w:p w14:paraId="012735E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csdo:Text250Type (M.SDT.00072)</w:t>
            </w:r>
          </w:p>
          <w:p w14:paraId="584C746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տող:</w:t>
            </w:r>
          </w:p>
          <w:p w14:paraId="0819785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429A0E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C0DAF5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C1C0999" w14:textId="77777777" w:rsidTr="00F83622">
        <w:trPr>
          <w:jc w:val="center"/>
        </w:trPr>
        <w:tc>
          <w:tcPr>
            <w:tcW w:w="290" w:type="dxa"/>
            <w:shd w:val="clear" w:color="auto" w:fill="FFFFFF"/>
          </w:tcPr>
          <w:p w14:paraId="2DDAD55C"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3F37ED6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5F9B9774" w14:textId="77777777" w:rsidR="008D6FA4" w:rsidRPr="00DF3C76" w:rsidRDefault="008D6FA4" w:rsidP="00704B3C">
            <w:pPr>
              <w:pStyle w:val="Bodytext20"/>
              <w:shd w:val="clear" w:color="auto" w:fill="auto"/>
              <w:tabs>
                <w:tab w:val="left" w:pos="695"/>
              </w:tabs>
              <w:spacing w:before="0" w:after="120" w:line="240" w:lineRule="auto"/>
              <w:ind w:hanging="4"/>
              <w:jc w:val="left"/>
              <w:rPr>
                <w:rFonts w:ascii="Sylfaen" w:hAnsi="Sylfaen"/>
                <w:sz w:val="20"/>
                <w:szCs w:val="20"/>
              </w:rPr>
            </w:pPr>
            <w:r w:rsidRPr="00DF3C76">
              <w:rPr>
                <w:rFonts w:ascii="Sylfaen" w:hAnsi="Sylfaen"/>
                <w:sz w:val="20"/>
                <w:szCs w:val="20"/>
              </w:rPr>
              <w:t>2.13.4.</w:t>
            </w:r>
            <w:r w:rsidR="00704B3C" w:rsidRPr="00F83622">
              <w:rPr>
                <w:rFonts w:ascii="Sylfaen" w:hAnsi="Sylfaen"/>
                <w:sz w:val="20"/>
                <w:szCs w:val="20"/>
              </w:rPr>
              <w:tab/>
            </w:r>
            <w:r w:rsidRPr="00DF3C76">
              <w:rPr>
                <w:rFonts w:ascii="Sylfaen" w:hAnsi="Sylfaen"/>
                <w:sz w:val="20"/>
                <w:szCs w:val="20"/>
              </w:rPr>
              <w:t>Լաբորատոր փորձանմուշների քանակը</w:t>
            </w:r>
          </w:p>
          <w:p w14:paraId="6F0E33D3" w14:textId="77777777" w:rsidR="008D6FA4" w:rsidRPr="00DF3C76" w:rsidRDefault="008D6FA4" w:rsidP="00F83622">
            <w:pPr>
              <w:pStyle w:val="Bodytext20"/>
              <w:shd w:val="clear" w:color="auto" w:fill="auto"/>
              <w:tabs>
                <w:tab w:val="left" w:pos="695"/>
              </w:tabs>
              <w:spacing w:before="0" w:after="120" w:line="240" w:lineRule="auto"/>
              <w:ind w:hanging="4"/>
              <w:jc w:val="left"/>
              <w:rPr>
                <w:rFonts w:ascii="Sylfaen" w:hAnsi="Sylfaen"/>
                <w:sz w:val="20"/>
                <w:szCs w:val="20"/>
              </w:rPr>
            </w:pPr>
            <w:r w:rsidRPr="00DF3C76">
              <w:rPr>
                <w:rFonts w:ascii="Sylfaen" w:hAnsi="Sylfaen"/>
                <w:sz w:val="20"/>
                <w:szCs w:val="20"/>
              </w:rPr>
              <w:t>(smsdo:LaboratorySampleQuantity)</w:t>
            </w:r>
          </w:p>
        </w:tc>
        <w:tc>
          <w:tcPr>
            <w:tcW w:w="3572" w:type="dxa"/>
            <w:tcBorders>
              <w:top w:val="single" w:sz="4" w:space="0" w:color="auto"/>
              <w:left w:val="single" w:sz="4" w:space="0" w:color="auto"/>
              <w:bottom w:val="single" w:sz="4" w:space="0" w:color="auto"/>
            </w:tcBorders>
            <w:shd w:val="clear" w:color="auto" w:fill="FFFFFF"/>
          </w:tcPr>
          <w:p w14:paraId="0EE71B1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լաբորատոր հետազոտության ընթացքում վերցված փորձանմուշների քանակը</w:t>
            </w:r>
          </w:p>
        </w:tc>
        <w:tc>
          <w:tcPr>
            <w:tcW w:w="2059" w:type="dxa"/>
            <w:tcBorders>
              <w:top w:val="single" w:sz="4" w:space="0" w:color="auto"/>
              <w:left w:val="single" w:sz="4" w:space="0" w:color="auto"/>
              <w:bottom w:val="single" w:sz="4" w:space="0" w:color="auto"/>
            </w:tcBorders>
            <w:shd w:val="clear" w:color="auto" w:fill="FFFFFF"/>
          </w:tcPr>
          <w:p w14:paraId="530626E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M.SM.SDE.00056</w:t>
            </w:r>
          </w:p>
        </w:tc>
        <w:tc>
          <w:tcPr>
            <w:tcW w:w="4186" w:type="dxa"/>
            <w:tcBorders>
              <w:top w:val="single" w:sz="4" w:space="0" w:color="auto"/>
              <w:left w:val="single" w:sz="4" w:space="0" w:color="auto"/>
              <w:bottom w:val="single" w:sz="4" w:space="0" w:color="auto"/>
            </w:tcBorders>
            <w:shd w:val="clear" w:color="auto" w:fill="FFFFFF"/>
          </w:tcPr>
          <w:p w14:paraId="2E10447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csdo:Quantity4Type (M.SDT.00097)</w:t>
            </w:r>
          </w:p>
          <w:p w14:paraId="411E5D9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Ոչ բացասական ամբողջ թիվը՝ հաշվարկի տասական համակարգում։ 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4F87E8F"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EEA8CB6" w14:textId="77777777" w:rsidTr="00F83622">
        <w:trPr>
          <w:jc w:val="center"/>
        </w:trPr>
        <w:tc>
          <w:tcPr>
            <w:tcW w:w="290" w:type="dxa"/>
            <w:shd w:val="clear" w:color="auto" w:fill="FFFFFF"/>
          </w:tcPr>
          <w:p w14:paraId="2AA8D74C"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2A58589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1A4BC531" w14:textId="77777777" w:rsidR="008D6FA4" w:rsidRPr="00DF3C76" w:rsidRDefault="008D6FA4" w:rsidP="00704B3C">
            <w:pPr>
              <w:pStyle w:val="Bodytext20"/>
              <w:shd w:val="clear" w:color="auto" w:fill="auto"/>
              <w:tabs>
                <w:tab w:val="left" w:pos="695"/>
              </w:tabs>
              <w:spacing w:before="0" w:after="120" w:line="240" w:lineRule="auto"/>
              <w:ind w:hanging="4"/>
              <w:jc w:val="left"/>
              <w:rPr>
                <w:rFonts w:ascii="Sylfaen" w:hAnsi="Sylfaen"/>
                <w:sz w:val="20"/>
                <w:szCs w:val="20"/>
              </w:rPr>
            </w:pPr>
            <w:r w:rsidRPr="00DF3C76">
              <w:rPr>
                <w:rFonts w:ascii="Sylfaen" w:hAnsi="Sylfaen"/>
                <w:sz w:val="20"/>
                <w:szCs w:val="20"/>
              </w:rPr>
              <w:t>2.13.5.</w:t>
            </w:r>
            <w:r w:rsidR="00704B3C" w:rsidRPr="00F83622">
              <w:rPr>
                <w:rFonts w:ascii="Sylfaen" w:hAnsi="Sylfaen"/>
                <w:sz w:val="20"/>
                <w:szCs w:val="20"/>
              </w:rPr>
              <w:tab/>
            </w:r>
            <w:r w:rsidRPr="00DF3C76">
              <w:rPr>
                <w:rFonts w:ascii="Sylfaen" w:hAnsi="Sylfaen"/>
                <w:sz w:val="20"/>
                <w:szCs w:val="20"/>
              </w:rPr>
              <w:t>Լաբորատոր հետազոտության մեթոդի անվանումը (smsdo:LaboratoryTestMethodName)</w:t>
            </w:r>
          </w:p>
        </w:tc>
        <w:tc>
          <w:tcPr>
            <w:tcW w:w="3572" w:type="dxa"/>
            <w:tcBorders>
              <w:top w:val="single" w:sz="4" w:space="0" w:color="auto"/>
              <w:left w:val="single" w:sz="4" w:space="0" w:color="auto"/>
              <w:bottom w:val="single" w:sz="4" w:space="0" w:color="auto"/>
            </w:tcBorders>
            <w:shd w:val="clear" w:color="auto" w:fill="FFFFFF"/>
          </w:tcPr>
          <w:p w14:paraId="67D8B9F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 xml:space="preserve"> թեստի (հետազոտության) տիպը</w:t>
            </w:r>
          </w:p>
        </w:tc>
        <w:tc>
          <w:tcPr>
            <w:tcW w:w="2059" w:type="dxa"/>
            <w:tcBorders>
              <w:top w:val="single" w:sz="4" w:space="0" w:color="auto"/>
              <w:left w:val="single" w:sz="4" w:space="0" w:color="auto"/>
              <w:bottom w:val="single" w:sz="4" w:space="0" w:color="auto"/>
            </w:tcBorders>
            <w:shd w:val="clear" w:color="auto" w:fill="FFFFFF"/>
          </w:tcPr>
          <w:p w14:paraId="00626E4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M.SM.SDE.00163</w:t>
            </w:r>
          </w:p>
        </w:tc>
        <w:tc>
          <w:tcPr>
            <w:tcW w:w="4186" w:type="dxa"/>
            <w:tcBorders>
              <w:top w:val="single" w:sz="4" w:space="0" w:color="auto"/>
              <w:left w:val="single" w:sz="4" w:space="0" w:color="auto"/>
              <w:bottom w:val="single" w:sz="4" w:space="0" w:color="auto"/>
            </w:tcBorders>
            <w:shd w:val="clear" w:color="auto" w:fill="FFFFFF"/>
          </w:tcPr>
          <w:p w14:paraId="5B2C785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csdo:Name500Type (M.SDT.00134)</w:t>
            </w:r>
          </w:p>
          <w:p w14:paraId="5410D14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2439AA2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3422CD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CBFA35A"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73D651A8" w14:textId="77777777" w:rsidTr="00F83622">
        <w:trPr>
          <w:jc w:val="center"/>
        </w:trPr>
        <w:tc>
          <w:tcPr>
            <w:tcW w:w="290" w:type="dxa"/>
            <w:shd w:val="clear" w:color="auto" w:fill="FFFFFF"/>
          </w:tcPr>
          <w:p w14:paraId="1724F3DE"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7FAC45A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0EF8950C" w14:textId="77777777" w:rsidR="008D6FA4" w:rsidRPr="00DF3C76" w:rsidRDefault="008D6FA4" w:rsidP="00704B3C">
            <w:pPr>
              <w:pStyle w:val="Bodytext20"/>
              <w:shd w:val="clear" w:color="auto" w:fill="auto"/>
              <w:tabs>
                <w:tab w:val="left" w:pos="695"/>
              </w:tabs>
              <w:spacing w:before="0" w:after="120" w:line="240" w:lineRule="auto"/>
              <w:ind w:hanging="4"/>
              <w:jc w:val="left"/>
              <w:rPr>
                <w:rFonts w:ascii="Sylfaen" w:hAnsi="Sylfaen"/>
                <w:sz w:val="20"/>
                <w:szCs w:val="20"/>
              </w:rPr>
            </w:pPr>
            <w:r w:rsidRPr="00DF3C76">
              <w:rPr>
                <w:rFonts w:ascii="Sylfaen" w:hAnsi="Sylfaen"/>
                <w:sz w:val="20"/>
                <w:szCs w:val="20"/>
              </w:rPr>
              <w:t>2.13.6.</w:t>
            </w:r>
            <w:r w:rsidR="00704B3C">
              <w:rPr>
                <w:rFonts w:ascii="Sylfaen" w:hAnsi="Sylfaen"/>
                <w:sz w:val="20"/>
                <w:szCs w:val="20"/>
                <w:lang w:val="en-US"/>
              </w:rPr>
              <w:tab/>
            </w:r>
            <w:r w:rsidRPr="00DF3C76">
              <w:rPr>
                <w:rFonts w:ascii="Sylfaen" w:hAnsi="Sylfaen"/>
                <w:sz w:val="20"/>
                <w:szCs w:val="20"/>
              </w:rPr>
              <w:t>Թեստավորման արդյունքը (smsdo:LaboratoryTestResultText)</w:t>
            </w:r>
          </w:p>
        </w:tc>
        <w:tc>
          <w:tcPr>
            <w:tcW w:w="3572" w:type="dxa"/>
            <w:tcBorders>
              <w:top w:val="single" w:sz="4" w:space="0" w:color="auto"/>
              <w:left w:val="single" w:sz="4" w:space="0" w:color="auto"/>
              <w:bottom w:val="single" w:sz="4" w:space="0" w:color="auto"/>
            </w:tcBorders>
            <w:shd w:val="clear" w:color="auto" w:fill="FFFFFF"/>
          </w:tcPr>
          <w:p w14:paraId="717AB98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թեստավորման արդյունքի նկարագրությունը</w:t>
            </w:r>
          </w:p>
        </w:tc>
        <w:tc>
          <w:tcPr>
            <w:tcW w:w="2059" w:type="dxa"/>
            <w:tcBorders>
              <w:top w:val="single" w:sz="4" w:space="0" w:color="auto"/>
              <w:left w:val="single" w:sz="4" w:space="0" w:color="auto"/>
              <w:bottom w:val="single" w:sz="4" w:space="0" w:color="auto"/>
            </w:tcBorders>
            <w:shd w:val="clear" w:color="auto" w:fill="FFFFFF"/>
          </w:tcPr>
          <w:p w14:paraId="0C2D98B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M.SM.SDE.00993</w:t>
            </w:r>
          </w:p>
        </w:tc>
        <w:tc>
          <w:tcPr>
            <w:tcW w:w="4186" w:type="dxa"/>
            <w:tcBorders>
              <w:top w:val="single" w:sz="4" w:space="0" w:color="auto"/>
              <w:left w:val="single" w:sz="4" w:space="0" w:color="auto"/>
              <w:bottom w:val="single" w:sz="4" w:space="0" w:color="auto"/>
            </w:tcBorders>
            <w:shd w:val="clear" w:color="auto" w:fill="FFFFFF"/>
          </w:tcPr>
          <w:p w14:paraId="4C4952D1"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csdo:Text4000Type (M.SDT.00088)</w:t>
            </w:r>
          </w:p>
          <w:p w14:paraId="33FAF2B2"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Պայմանանշանների տող:</w:t>
            </w:r>
          </w:p>
          <w:p w14:paraId="3D3D572E"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7546423F"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368501E"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C65E0E7" w14:textId="77777777" w:rsidTr="00F83622">
        <w:trPr>
          <w:jc w:val="center"/>
        </w:trPr>
        <w:tc>
          <w:tcPr>
            <w:tcW w:w="290" w:type="dxa"/>
            <w:shd w:val="clear" w:color="auto" w:fill="FFFFFF"/>
          </w:tcPr>
          <w:p w14:paraId="0007942B"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3DCBEC1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532D309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2.13.7.</w:t>
            </w:r>
            <w:r w:rsidR="00704B3C">
              <w:rPr>
                <w:rFonts w:ascii="Sylfaen" w:hAnsi="Sylfaen"/>
                <w:sz w:val="20"/>
                <w:szCs w:val="20"/>
                <w:lang w:val="en-US"/>
              </w:rPr>
              <w:tab/>
            </w:r>
            <w:r w:rsidRPr="00DF3C76">
              <w:rPr>
                <w:rFonts w:ascii="Sylfaen" w:hAnsi="Sylfaen"/>
                <w:sz w:val="20"/>
                <w:szCs w:val="20"/>
              </w:rPr>
              <w:t>Փաստաթղթային հաստատումը</w:t>
            </w:r>
          </w:p>
          <w:p w14:paraId="07AD9FC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(ccdo:ProofDocDetails)</w:t>
            </w:r>
          </w:p>
        </w:tc>
        <w:tc>
          <w:tcPr>
            <w:tcW w:w="3572" w:type="dxa"/>
            <w:tcBorders>
              <w:top w:val="single" w:sz="4" w:space="0" w:color="auto"/>
              <w:left w:val="single" w:sz="4" w:space="0" w:color="auto"/>
              <w:bottom w:val="single" w:sz="4" w:space="0" w:color="auto"/>
            </w:tcBorders>
            <w:shd w:val="clear" w:color="auto" w:fill="FFFFFF"/>
          </w:tcPr>
          <w:p w14:paraId="2AD701A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լաբորատոր հետազոտության արձանագրությունը</w:t>
            </w:r>
          </w:p>
        </w:tc>
        <w:tc>
          <w:tcPr>
            <w:tcW w:w="2059" w:type="dxa"/>
            <w:tcBorders>
              <w:top w:val="single" w:sz="4" w:space="0" w:color="auto"/>
              <w:left w:val="single" w:sz="4" w:space="0" w:color="auto"/>
              <w:bottom w:val="single" w:sz="4" w:space="0" w:color="auto"/>
            </w:tcBorders>
            <w:shd w:val="clear" w:color="auto" w:fill="FFFFFF"/>
          </w:tcPr>
          <w:p w14:paraId="156799F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M.CDE.00064</w:t>
            </w:r>
          </w:p>
        </w:tc>
        <w:tc>
          <w:tcPr>
            <w:tcW w:w="4186" w:type="dxa"/>
            <w:tcBorders>
              <w:top w:val="single" w:sz="4" w:space="0" w:color="auto"/>
              <w:left w:val="single" w:sz="4" w:space="0" w:color="auto"/>
              <w:bottom w:val="single" w:sz="4" w:space="0" w:color="auto"/>
            </w:tcBorders>
            <w:shd w:val="clear" w:color="auto" w:fill="FFFFFF"/>
          </w:tcPr>
          <w:p w14:paraId="428A964F"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ccdo:DocContentDetailsType</w:t>
            </w:r>
          </w:p>
          <w:p w14:paraId="59B53F05"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(M.CDT.00105)</w:t>
            </w:r>
          </w:p>
          <w:p w14:paraId="193F995B"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7EAF92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0205C891" w14:textId="77777777" w:rsidTr="00F83622">
        <w:trPr>
          <w:jc w:val="center"/>
        </w:trPr>
        <w:tc>
          <w:tcPr>
            <w:tcW w:w="290" w:type="dxa"/>
            <w:shd w:val="clear" w:color="auto" w:fill="FFFFFF"/>
          </w:tcPr>
          <w:p w14:paraId="7B71E88A"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BF2E22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top w:val="single" w:sz="4" w:space="0" w:color="auto"/>
              <w:right w:val="single" w:sz="4" w:space="0" w:color="auto"/>
            </w:tcBorders>
            <w:shd w:val="clear" w:color="auto" w:fill="FFFFFF"/>
          </w:tcPr>
          <w:p w14:paraId="0FDBD5D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7FA7EF8C" w14:textId="77777777" w:rsidR="008D6FA4" w:rsidRPr="00DF3C76" w:rsidRDefault="008D6FA4" w:rsidP="00704B3C">
            <w:pPr>
              <w:pStyle w:val="Bodytext20"/>
              <w:shd w:val="clear" w:color="auto" w:fill="auto"/>
              <w:tabs>
                <w:tab w:val="left" w:pos="450"/>
              </w:tabs>
              <w:spacing w:before="0" w:after="120" w:line="240" w:lineRule="auto"/>
              <w:ind w:hanging="4"/>
              <w:jc w:val="left"/>
              <w:rPr>
                <w:rFonts w:ascii="Sylfaen" w:hAnsi="Sylfaen"/>
                <w:sz w:val="20"/>
                <w:szCs w:val="20"/>
              </w:rPr>
            </w:pPr>
            <w:r w:rsidRPr="00DF3C76">
              <w:rPr>
                <w:rFonts w:ascii="Sylfaen" w:hAnsi="Sylfaen"/>
                <w:sz w:val="20"/>
                <w:szCs w:val="20"/>
              </w:rPr>
              <w:t>*.1.</w:t>
            </w:r>
            <w:r w:rsidR="00704B3C">
              <w:rPr>
                <w:rFonts w:ascii="Sylfaen" w:hAnsi="Sylfaen"/>
                <w:sz w:val="20"/>
                <w:szCs w:val="20"/>
                <w:lang w:val="en-US"/>
              </w:rPr>
              <w:tab/>
            </w:r>
            <w:r w:rsidRPr="00DF3C76">
              <w:rPr>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689DC88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0822572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28756B6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csdo:UnifiedCountryCodeType</w:t>
            </w:r>
          </w:p>
          <w:p w14:paraId="3BA5FCC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(M.SDT.00112)</w:t>
            </w:r>
          </w:p>
          <w:p w14:paraId="69E008A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52B8FA1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D5FDF4A"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73A25F6" w14:textId="77777777" w:rsidTr="00F83622">
        <w:trPr>
          <w:jc w:val="center"/>
        </w:trPr>
        <w:tc>
          <w:tcPr>
            <w:tcW w:w="290" w:type="dxa"/>
            <w:shd w:val="clear" w:color="auto" w:fill="FFFFFF"/>
          </w:tcPr>
          <w:p w14:paraId="32EC1C5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7093D1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287A286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bottom w:val="single" w:sz="4" w:space="0" w:color="auto"/>
              <w:right w:val="single" w:sz="4" w:space="0" w:color="auto"/>
            </w:tcBorders>
            <w:shd w:val="clear" w:color="auto" w:fill="FFFFFF"/>
          </w:tcPr>
          <w:p w14:paraId="716D9B7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14F2E59A" w14:textId="77777777" w:rsidR="008D6FA4" w:rsidRPr="00DF3C76" w:rsidRDefault="008D6FA4" w:rsidP="00704B3C">
            <w:pPr>
              <w:pStyle w:val="Bodytext20"/>
              <w:shd w:val="clear" w:color="auto" w:fill="auto"/>
              <w:tabs>
                <w:tab w:val="left" w:pos="454"/>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Տեղեկատուի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455EFAA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67C3550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4BA1BE6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 (M.SDT.00091)</w:t>
            </w:r>
          </w:p>
          <w:p w14:paraId="1711DBC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2329CFF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61B182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87B8F6E"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3190A815" w14:textId="77777777" w:rsidTr="00F83622">
        <w:trPr>
          <w:jc w:val="center"/>
        </w:trPr>
        <w:tc>
          <w:tcPr>
            <w:tcW w:w="290" w:type="dxa"/>
            <w:shd w:val="clear" w:color="auto" w:fill="FFFFFF"/>
          </w:tcPr>
          <w:p w14:paraId="7CCF0E4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E63B7A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428A215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482D067A" w14:textId="77777777" w:rsidR="008D6FA4" w:rsidRPr="00DF3C76" w:rsidRDefault="008D6FA4" w:rsidP="00704B3C">
            <w:pPr>
              <w:pStyle w:val="Bodytext20"/>
              <w:shd w:val="clear" w:color="auto" w:fill="auto"/>
              <w:tabs>
                <w:tab w:val="left" w:pos="450"/>
              </w:tabs>
              <w:spacing w:before="0" w:after="120" w:line="240" w:lineRule="auto"/>
              <w:ind w:hanging="4"/>
              <w:jc w:val="left"/>
              <w:rPr>
                <w:rFonts w:ascii="Sylfaen" w:hAnsi="Sylfaen"/>
                <w:sz w:val="20"/>
                <w:szCs w:val="20"/>
              </w:rPr>
            </w:pPr>
            <w:r w:rsidRPr="00DF3C76">
              <w:rPr>
                <w:rFonts w:ascii="Sylfaen" w:hAnsi="Sylfaen"/>
                <w:sz w:val="20"/>
                <w:szCs w:val="20"/>
              </w:rPr>
              <w:t>*.2.</w:t>
            </w:r>
            <w:r w:rsidR="00704B3C">
              <w:rPr>
                <w:rFonts w:ascii="Sylfaen" w:hAnsi="Sylfaen"/>
                <w:sz w:val="20"/>
                <w:szCs w:val="20"/>
                <w:lang w:val="en-US"/>
              </w:rPr>
              <w:tab/>
            </w:r>
            <w:r w:rsidRPr="00DF3C76">
              <w:rPr>
                <w:rFonts w:ascii="Sylfaen" w:hAnsi="Sylfaen"/>
                <w:sz w:val="20"/>
                <w:szCs w:val="20"/>
              </w:rPr>
              <w:t>Լեզվի ծածկագիրը (csdo:LanguageCode)</w:t>
            </w:r>
          </w:p>
        </w:tc>
        <w:tc>
          <w:tcPr>
            <w:tcW w:w="3572" w:type="dxa"/>
            <w:tcBorders>
              <w:top w:val="single" w:sz="4" w:space="0" w:color="auto"/>
              <w:left w:val="single" w:sz="4" w:space="0" w:color="auto"/>
              <w:bottom w:val="single" w:sz="4" w:space="0" w:color="auto"/>
            </w:tcBorders>
            <w:shd w:val="clear" w:color="auto" w:fill="FFFFFF"/>
          </w:tcPr>
          <w:p w14:paraId="025E5F4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797AAC7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72364FF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csdo:LanguageCodeType (M.SDT.00051) Լեզվի երկտառ ծածկագիրը՝ ISO 639-1–ին համապատասխան։ 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8A7345D"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1982382" w14:textId="77777777" w:rsidTr="00F83622">
        <w:trPr>
          <w:jc w:val="center"/>
        </w:trPr>
        <w:tc>
          <w:tcPr>
            <w:tcW w:w="290" w:type="dxa"/>
            <w:shd w:val="clear" w:color="auto" w:fill="FFFFFF"/>
          </w:tcPr>
          <w:p w14:paraId="158CEE5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AA1639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7C7670B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66CF2D04" w14:textId="77777777" w:rsidR="008D6FA4" w:rsidRPr="00DF3C76" w:rsidRDefault="008D6FA4" w:rsidP="00704B3C">
            <w:pPr>
              <w:pStyle w:val="Bodytext20"/>
              <w:shd w:val="clear" w:color="auto" w:fill="auto"/>
              <w:tabs>
                <w:tab w:val="left" w:pos="450"/>
              </w:tabs>
              <w:spacing w:before="0" w:after="120" w:line="240" w:lineRule="auto"/>
              <w:ind w:hanging="4"/>
              <w:jc w:val="left"/>
              <w:rPr>
                <w:rFonts w:ascii="Sylfaen" w:hAnsi="Sylfaen"/>
                <w:sz w:val="20"/>
                <w:szCs w:val="20"/>
              </w:rPr>
            </w:pPr>
            <w:r w:rsidRPr="00DF3C76">
              <w:rPr>
                <w:rFonts w:ascii="Sylfaen" w:hAnsi="Sylfaen"/>
                <w:sz w:val="20"/>
                <w:szCs w:val="20"/>
              </w:rPr>
              <w:t>*.3.</w:t>
            </w:r>
            <w:r w:rsidR="00704B3C" w:rsidRPr="00F83622">
              <w:rPr>
                <w:rFonts w:ascii="Sylfaen" w:hAnsi="Sylfaen"/>
                <w:sz w:val="20"/>
                <w:szCs w:val="20"/>
              </w:rPr>
              <w:tab/>
            </w:r>
            <w:r w:rsidRPr="00DF3C76">
              <w:rPr>
                <w:rFonts w:ascii="Sylfaen" w:hAnsi="Sylfaen"/>
                <w:sz w:val="20"/>
                <w:szCs w:val="20"/>
              </w:rPr>
              <w:t>Փաստաթղթի տեսակի ծածկագիրը (csdo:DocKindCode)</w:t>
            </w:r>
          </w:p>
        </w:tc>
        <w:tc>
          <w:tcPr>
            <w:tcW w:w="3572" w:type="dxa"/>
            <w:tcBorders>
              <w:top w:val="single" w:sz="4" w:space="0" w:color="auto"/>
              <w:left w:val="single" w:sz="4" w:space="0" w:color="auto"/>
              <w:bottom w:val="single" w:sz="4" w:space="0" w:color="auto"/>
            </w:tcBorders>
            <w:shd w:val="clear" w:color="auto" w:fill="FFFFFF"/>
          </w:tcPr>
          <w:p w14:paraId="34FEDB2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3029515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M.SDE.00054</w:t>
            </w:r>
          </w:p>
        </w:tc>
        <w:tc>
          <w:tcPr>
            <w:tcW w:w="4186" w:type="dxa"/>
            <w:tcBorders>
              <w:top w:val="single" w:sz="4" w:space="0" w:color="auto"/>
              <w:left w:val="single" w:sz="4" w:space="0" w:color="auto"/>
              <w:bottom w:val="single" w:sz="4" w:space="0" w:color="auto"/>
            </w:tcBorders>
            <w:shd w:val="clear" w:color="auto" w:fill="FFFFFF"/>
          </w:tcPr>
          <w:p w14:paraId="3C21391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csdo:UnifiedCode20Type</w:t>
            </w:r>
          </w:p>
          <w:p w14:paraId="6198D93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(M.SDT.00140)</w:t>
            </w:r>
          </w:p>
          <w:p w14:paraId="3FD1D7F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7057E9E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7B58A2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A81D369"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20A23E8" w14:textId="77777777" w:rsidTr="00F83622">
        <w:trPr>
          <w:jc w:val="center"/>
        </w:trPr>
        <w:tc>
          <w:tcPr>
            <w:tcW w:w="290" w:type="dxa"/>
            <w:shd w:val="clear" w:color="auto" w:fill="FFFFFF"/>
          </w:tcPr>
          <w:p w14:paraId="34970D31"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1E1D7E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7024C79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top w:val="single" w:sz="4" w:space="0" w:color="auto"/>
              <w:bottom w:val="single" w:sz="4" w:space="0" w:color="auto"/>
              <w:right w:val="single" w:sz="4" w:space="0" w:color="auto"/>
            </w:tcBorders>
            <w:shd w:val="clear" w:color="auto" w:fill="FFFFFF"/>
          </w:tcPr>
          <w:p w14:paraId="4E0972F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B8C9E2F" w14:textId="77777777" w:rsidR="008D6FA4" w:rsidRPr="00DF3C76" w:rsidRDefault="008D6FA4" w:rsidP="00704B3C">
            <w:pPr>
              <w:pStyle w:val="Bodytext20"/>
              <w:shd w:val="clear" w:color="auto" w:fill="auto"/>
              <w:tabs>
                <w:tab w:val="left" w:pos="415"/>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Տեղեկատուի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3C9D683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7DB3B21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71C4DBD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w:t>
            </w:r>
          </w:p>
          <w:p w14:paraId="2833017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(M.SDT.00091)</w:t>
            </w:r>
          </w:p>
          <w:p w14:paraId="47CB8F1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673D37E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2975F6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432F5B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2151FBE8" w14:textId="77777777" w:rsidTr="00F83622">
        <w:trPr>
          <w:jc w:val="center"/>
        </w:trPr>
        <w:tc>
          <w:tcPr>
            <w:tcW w:w="290" w:type="dxa"/>
            <w:shd w:val="clear" w:color="auto" w:fill="FFFFFF"/>
          </w:tcPr>
          <w:p w14:paraId="3A1069CD"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2B7B43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7C8A6F0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65D2952B" w14:textId="77777777" w:rsidR="008D6FA4" w:rsidRPr="00DF3C76" w:rsidRDefault="008D6FA4" w:rsidP="00704B3C">
            <w:pPr>
              <w:pStyle w:val="Bodytext20"/>
              <w:shd w:val="clear" w:color="auto" w:fill="auto"/>
              <w:tabs>
                <w:tab w:val="left" w:pos="400"/>
              </w:tabs>
              <w:spacing w:before="0" w:after="120" w:line="240" w:lineRule="auto"/>
              <w:ind w:hanging="4"/>
              <w:jc w:val="left"/>
              <w:rPr>
                <w:rFonts w:ascii="Sylfaen" w:hAnsi="Sylfaen"/>
                <w:sz w:val="20"/>
                <w:szCs w:val="20"/>
              </w:rPr>
            </w:pPr>
            <w:r w:rsidRPr="00DF3C76">
              <w:rPr>
                <w:rFonts w:ascii="Sylfaen" w:hAnsi="Sylfaen"/>
                <w:sz w:val="20"/>
                <w:szCs w:val="20"/>
              </w:rPr>
              <w:t>*.4.</w:t>
            </w:r>
            <w:r w:rsidR="00704B3C" w:rsidRPr="00F83622">
              <w:rPr>
                <w:rFonts w:ascii="Sylfaen" w:hAnsi="Sylfaen"/>
                <w:sz w:val="20"/>
                <w:szCs w:val="20"/>
              </w:rPr>
              <w:tab/>
            </w:r>
            <w:r w:rsidRPr="00DF3C76">
              <w:rPr>
                <w:rFonts w:ascii="Sylfaen" w:hAnsi="Sylfaen"/>
                <w:sz w:val="20"/>
                <w:szCs w:val="20"/>
              </w:rPr>
              <w:t>Փաստաթղթի տեսակի անվանումը</w:t>
            </w:r>
          </w:p>
          <w:p w14:paraId="5AB177D9" w14:textId="77777777" w:rsidR="008D6FA4" w:rsidRPr="00DF3C76" w:rsidRDefault="008D6FA4" w:rsidP="00704B3C">
            <w:pPr>
              <w:pStyle w:val="Bodytext20"/>
              <w:shd w:val="clear" w:color="auto" w:fill="auto"/>
              <w:tabs>
                <w:tab w:val="left" w:pos="400"/>
              </w:tabs>
              <w:spacing w:before="0" w:after="120" w:line="240" w:lineRule="auto"/>
              <w:ind w:hanging="4"/>
              <w:jc w:val="left"/>
              <w:rPr>
                <w:rFonts w:ascii="Sylfaen" w:hAnsi="Sylfaen"/>
                <w:sz w:val="20"/>
                <w:szCs w:val="20"/>
              </w:rPr>
            </w:pPr>
            <w:r w:rsidRPr="00DF3C76">
              <w:rPr>
                <w:rFonts w:ascii="Sylfaen" w:hAnsi="Sylfaen"/>
                <w:sz w:val="20"/>
                <w:szCs w:val="20"/>
              </w:rPr>
              <w:t>(csdo:DocKindName)</w:t>
            </w:r>
          </w:p>
        </w:tc>
        <w:tc>
          <w:tcPr>
            <w:tcW w:w="3572" w:type="dxa"/>
            <w:tcBorders>
              <w:top w:val="single" w:sz="4" w:space="0" w:color="auto"/>
              <w:left w:val="single" w:sz="4" w:space="0" w:color="auto"/>
              <w:bottom w:val="single" w:sz="4" w:space="0" w:color="auto"/>
            </w:tcBorders>
            <w:shd w:val="clear" w:color="auto" w:fill="FFFFFF"/>
          </w:tcPr>
          <w:p w14:paraId="654FA8E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14:paraId="3C0EB2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M.SDE.00095</w:t>
            </w:r>
          </w:p>
        </w:tc>
        <w:tc>
          <w:tcPr>
            <w:tcW w:w="4186" w:type="dxa"/>
            <w:tcBorders>
              <w:top w:val="single" w:sz="4" w:space="0" w:color="auto"/>
              <w:left w:val="single" w:sz="4" w:space="0" w:color="auto"/>
              <w:bottom w:val="single" w:sz="4" w:space="0" w:color="auto"/>
            </w:tcBorders>
            <w:shd w:val="clear" w:color="auto" w:fill="FFFFFF"/>
          </w:tcPr>
          <w:p w14:paraId="1AF228B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csdo:Name500Type (M.SDT.00134)</w:t>
            </w:r>
          </w:p>
          <w:p w14:paraId="5711351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4A2FC00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4E6974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D452966"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772CD3C2" w14:textId="77777777" w:rsidTr="00F83622">
        <w:trPr>
          <w:jc w:val="center"/>
        </w:trPr>
        <w:tc>
          <w:tcPr>
            <w:tcW w:w="290" w:type="dxa"/>
            <w:shd w:val="clear" w:color="auto" w:fill="FFFFFF"/>
          </w:tcPr>
          <w:p w14:paraId="6139C28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FE9A22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40FF2AA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813489E" w14:textId="77777777" w:rsidR="008D6FA4" w:rsidRPr="00DF3C76" w:rsidRDefault="008D6FA4" w:rsidP="00704B3C">
            <w:pPr>
              <w:pStyle w:val="Bodytext20"/>
              <w:shd w:val="clear" w:color="auto" w:fill="auto"/>
              <w:tabs>
                <w:tab w:val="left" w:pos="400"/>
              </w:tabs>
              <w:spacing w:before="0" w:after="120" w:line="240" w:lineRule="auto"/>
              <w:ind w:hanging="4"/>
              <w:jc w:val="left"/>
              <w:rPr>
                <w:rFonts w:ascii="Sylfaen" w:hAnsi="Sylfaen"/>
                <w:sz w:val="20"/>
                <w:szCs w:val="20"/>
              </w:rPr>
            </w:pPr>
            <w:r w:rsidRPr="00DF3C76">
              <w:rPr>
                <w:rFonts w:ascii="Sylfaen" w:hAnsi="Sylfaen"/>
                <w:sz w:val="20"/>
                <w:szCs w:val="20"/>
              </w:rPr>
              <w:t>*.5.</w:t>
            </w:r>
            <w:r w:rsidR="00704B3C">
              <w:rPr>
                <w:rFonts w:ascii="Sylfaen" w:hAnsi="Sylfaen"/>
                <w:sz w:val="20"/>
                <w:szCs w:val="20"/>
                <w:lang w:val="en-US"/>
              </w:rPr>
              <w:tab/>
            </w:r>
            <w:r w:rsidRPr="00DF3C76">
              <w:rPr>
                <w:rFonts w:ascii="Sylfaen" w:hAnsi="Sylfaen"/>
                <w:sz w:val="20"/>
                <w:szCs w:val="20"/>
              </w:rPr>
              <w:t>Փաստաթղթի անվանումը (csdo:DocName)</w:t>
            </w:r>
          </w:p>
        </w:tc>
        <w:tc>
          <w:tcPr>
            <w:tcW w:w="3572" w:type="dxa"/>
            <w:tcBorders>
              <w:top w:val="single" w:sz="4" w:space="0" w:color="auto"/>
              <w:left w:val="single" w:sz="4" w:space="0" w:color="auto"/>
              <w:bottom w:val="single" w:sz="4" w:space="0" w:color="auto"/>
            </w:tcBorders>
            <w:shd w:val="clear" w:color="auto" w:fill="FFFFFF"/>
          </w:tcPr>
          <w:p w14:paraId="36D59EF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անվանումը</w:t>
            </w:r>
          </w:p>
        </w:tc>
        <w:tc>
          <w:tcPr>
            <w:tcW w:w="2059" w:type="dxa"/>
            <w:tcBorders>
              <w:top w:val="single" w:sz="4" w:space="0" w:color="auto"/>
              <w:left w:val="single" w:sz="4" w:space="0" w:color="auto"/>
              <w:bottom w:val="single" w:sz="4" w:space="0" w:color="auto"/>
            </w:tcBorders>
            <w:shd w:val="clear" w:color="auto" w:fill="FFFFFF"/>
          </w:tcPr>
          <w:p w14:paraId="3C40C4E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M.SDE.00108</w:t>
            </w:r>
          </w:p>
        </w:tc>
        <w:tc>
          <w:tcPr>
            <w:tcW w:w="4186" w:type="dxa"/>
            <w:tcBorders>
              <w:top w:val="single" w:sz="4" w:space="0" w:color="auto"/>
              <w:left w:val="single" w:sz="4" w:space="0" w:color="auto"/>
              <w:bottom w:val="single" w:sz="4" w:space="0" w:color="auto"/>
            </w:tcBorders>
            <w:shd w:val="clear" w:color="auto" w:fill="FFFFFF"/>
          </w:tcPr>
          <w:p w14:paraId="1BCE6A7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csdo:Name500Type (M.SDT.00134) Պայմանանշանների նորմալացված տող։</w:t>
            </w:r>
          </w:p>
          <w:p w14:paraId="58D853C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7E135B6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7A745C8"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9581FC5" w14:textId="77777777" w:rsidTr="00F83622">
        <w:trPr>
          <w:jc w:val="center"/>
        </w:trPr>
        <w:tc>
          <w:tcPr>
            <w:tcW w:w="290" w:type="dxa"/>
            <w:shd w:val="clear" w:color="auto" w:fill="FFFFFF"/>
          </w:tcPr>
          <w:p w14:paraId="0DC4ABF8"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D06118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7CDC1A7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22F176E5" w14:textId="77777777" w:rsidR="008D6FA4" w:rsidRPr="00DF3C76" w:rsidRDefault="008D6FA4" w:rsidP="00704B3C">
            <w:pPr>
              <w:pStyle w:val="Bodytext20"/>
              <w:shd w:val="clear" w:color="auto" w:fill="auto"/>
              <w:tabs>
                <w:tab w:val="left" w:pos="400"/>
              </w:tabs>
              <w:spacing w:before="0" w:after="120" w:line="240" w:lineRule="auto"/>
              <w:ind w:hanging="4"/>
              <w:jc w:val="left"/>
              <w:rPr>
                <w:rFonts w:ascii="Sylfaen" w:hAnsi="Sylfaen"/>
                <w:sz w:val="20"/>
                <w:szCs w:val="20"/>
              </w:rPr>
            </w:pPr>
            <w:r w:rsidRPr="00DF3C76">
              <w:rPr>
                <w:rFonts w:ascii="Sylfaen" w:hAnsi="Sylfaen"/>
                <w:sz w:val="20"/>
                <w:szCs w:val="20"/>
              </w:rPr>
              <w:t>*.6.</w:t>
            </w:r>
            <w:r w:rsidR="00704B3C">
              <w:rPr>
                <w:rFonts w:ascii="Sylfaen" w:hAnsi="Sylfaen"/>
                <w:sz w:val="20"/>
                <w:szCs w:val="20"/>
                <w:lang w:val="en-US"/>
              </w:rPr>
              <w:tab/>
            </w:r>
            <w:r w:rsidRPr="00DF3C76">
              <w:rPr>
                <w:rFonts w:ascii="Sylfaen" w:hAnsi="Sylfaen"/>
                <w:sz w:val="20"/>
                <w:szCs w:val="20"/>
              </w:rPr>
              <w:t>Փաստաթղթի սերիան (csdo:DocSeriesId)</w:t>
            </w:r>
          </w:p>
        </w:tc>
        <w:tc>
          <w:tcPr>
            <w:tcW w:w="3572" w:type="dxa"/>
            <w:tcBorders>
              <w:top w:val="single" w:sz="4" w:space="0" w:color="auto"/>
              <w:left w:val="single" w:sz="4" w:space="0" w:color="auto"/>
              <w:bottom w:val="single" w:sz="4" w:space="0" w:color="auto"/>
            </w:tcBorders>
            <w:shd w:val="clear" w:color="auto" w:fill="FFFFFF"/>
          </w:tcPr>
          <w:p w14:paraId="246AF34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սերիայի թվային կամ տառա</w:t>
            </w:r>
            <w:r w:rsidRPr="00DF3C76">
              <w:rPr>
                <w:rFonts w:ascii="Sylfaen" w:hAnsi="Sylfaen"/>
                <w:sz w:val="20"/>
                <w:szCs w:val="20"/>
              </w:rPr>
              <w:softHyphen/>
              <w:t>թվային նշագիրը</w:t>
            </w:r>
          </w:p>
        </w:tc>
        <w:tc>
          <w:tcPr>
            <w:tcW w:w="2059" w:type="dxa"/>
            <w:tcBorders>
              <w:top w:val="single" w:sz="4" w:space="0" w:color="auto"/>
              <w:left w:val="single" w:sz="4" w:space="0" w:color="auto"/>
              <w:bottom w:val="single" w:sz="4" w:space="0" w:color="auto"/>
            </w:tcBorders>
            <w:shd w:val="clear" w:color="auto" w:fill="FFFFFF"/>
          </w:tcPr>
          <w:p w14:paraId="3604AF1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M.SDE.00157</w:t>
            </w:r>
          </w:p>
        </w:tc>
        <w:tc>
          <w:tcPr>
            <w:tcW w:w="4186" w:type="dxa"/>
            <w:tcBorders>
              <w:top w:val="single" w:sz="4" w:space="0" w:color="auto"/>
              <w:left w:val="single" w:sz="4" w:space="0" w:color="auto"/>
              <w:bottom w:val="single" w:sz="4" w:space="0" w:color="auto"/>
            </w:tcBorders>
            <w:shd w:val="clear" w:color="auto" w:fill="FFFFFF"/>
          </w:tcPr>
          <w:p w14:paraId="6CBD97D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csdo:Id20Type (M.SDT.00092)</w:t>
            </w:r>
          </w:p>
          <w:p w14:paraId="4077CDF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4F24ED5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6B3264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1D0910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3889511" w14:textId="77777777" w:rsidTr="00F83622">
        <w:trPr>
          <w:jc w:val="center"/>
        </w:trPr>
        <w:tc>
          <w:tcPr>
            <w:tcW w:w="290" w:type="dxa"/>
            <w:shd w:val="clear" w:color="auto" w:fill="FFFFFF"/>
          </w:tcPr>
          <w:p w14:paraId="34C78FD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6E5618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08DB43A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5EBEF558" w14:textId="77777777" w:rsidR="008D6FA4" w:rsidRPr="00DF3C76" w:rsidRDefault="008D6FA4" w:rsidP="00704B3C">
            <w:pPr>
              <w:pStyle w:val="Bodytext20"/>
              <w:shd w:val="clear" w:color="auto" w:fill="auto"/>
              <w:tabs>
                <w:tab w:val="left" w:pos="400"/>
              </w:tabs>
              <w:spacing w:before="0" w:after="120" w:line="240" w:lineRule="auto"/>
              <w:ind w:hanging="4"/>
              <w:jc w:val="left"/>
              <w:rPr>
                <w:rFonts w:ascii="Sylfaen" w:hAnsi="Sylfaen"/>
                <w:sz w:val="20"/>
                <w:szCs w:val="20"/>
              </w:rPr>
            </w:pPr>
            <w:r w:rsidRPr="00DF3C76">
              <w:rPr>
                <w:rFonts w:ascii="Sylfaen" w:hAnsi="Sylfaen"/>
                <w:sz w:val="20"/>
                <w:szCs w:val="20"/>
              </w:rPr>
              <w:t>*.7.</w:t>
            </w:r>
            <w:r w:rsidR="00704B3C">
              <w:rPr>
                <w:rFonts w:ascii="Sylfaen" w:hAnsi="Sylfaen"/>
                <w:sz w:val="20"/>
                <w:szCs w:val="20"/>
                <w:lang w:val="en-US"/>
              </w:rPr>
              <w:tab/>
            </w:r>
            <w:r w:rsidRPr="00DF3C76">
              <w:rPr>
                <w:rFonts w:ascii="Sylfaen" w:hAnsi="Sylfaen"/>
                <w:sz w:val="20"/>
                <w:szCs w:val="20"/>
              </w:rPr>
              <w:t>Փաստաթղթի համարը (csdo:DocId)</w:t>
            </w:r>
          </w:p>
        </w:tc>
        <w:tc>
          <w:tcPr>
            <w:tcW w:w="3572" w:type="dxa"/>
            <w:tcBorders>
              <w:top w:val="single" w:sz="4" w:space="0" w:color="auto"/>
              <w:left w:val="single" w:sz="4" w:space="0" w:color="auto"/>
              <w:bottom w:val="single" w:sz="4" w:space="0" w:color="auto"/>
            </w:tcBorders>
            <w:shd w:val="clear" w:color="auto" w:fill="FFFFFF"/>
          </w:tcPr>
          <w:p w14:paraId="5ED71A1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գրանցման ժամանակ դրան տրված թվային կամ տառա</w:t>
            </w:r>
            <w:r w:rsidRPr="00DF3C76">
              <w:rPr>
                <w:rFonts w:ascii="Sylfaen" w:hAnsi="Sylfaen"/>
                <w:sz w:val="20"/>
                <w:szCs w:val="20"/>
              </w:rPr>
              <w:softHyphen/>
              <w:t>թվային նշագիրը</w:t>
            </w:r>
          </w:p>
        </w:tc>
        <w:tc>
          <w:tcPr>
            <w:tcW w:w="2059" w:type="dxa"/>
            <w:tcBorders>
              <w:top w:val="single" w:sz="4" w:space="0" w:color="auto"/>
              <w:left w:val="single" w:sz="4" w:space="0" w:color="auto"/>
              <w:bottom w:val="single" w:sz="4" w:space="0" w:color="auto"/>
            </w:tcBorders>
            <w:shd w:val="clear" w:color="auto" w:fill="FFFFFF"/>
          </w:tcPr>
          <w:p w14:paraId="7D10DE7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0B343E1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csdo:Id50Type (M.SDT.00093)</w:t>
            </w:r>
          </w:p>
          <w:p w14:paraId="6E3F131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04CBE9D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DD6B57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0FBB62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5CA3816" w14:textId="77777777" w:rsidTr="00F83622">
        <w:trPr>
          <w:jc w:val="center"/>
        </w:trPr>
        <w:tc>
          <w:tcPr>
            <w:tcW w:w="290" w:type="dxa"/>
            <w:shd w:val="clear" w:color="auto" w:fill="FFFFFF"/>
          </w:tcPr>
          <w:p w14:paraId="09CB9A4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62EA34E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4DFBD0E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508A82CA" w14:textId="77777777" w:rsidR="008D6FA4" w:rsidRPr="00DF3C76" w:rsidRDefault="008D6FA4" w:rsidP="00704B3C">
            <w:pPr>
              <w:pStyle w:val="Bodytext20"/>
              <w:shd w:val="clear" w:color="auto" w:fill="auto"/>
              <w:tabs>
                <w:tab w:val="left" w:pos="400"/>
              </w:tabs>
              <w:spacing w:before="0" w:after="120" w:line="240" w:lineRule="auto"/>
              <w:ind w:hanging="4"/>
              <w:jc w:val="left"/>
              <w:rPr>
                <w:rFonts w:ascii="Sylfaen" w:hAnsi="Sylfaen"/>
                <w:sz w:val="20"/>
                <w:szCs w:val="20"/>
              </w:rPr>
            </w:pPr>
            <w:r w:rsidRPr="00DF3C76">
              <w:rPr>
                <w:rFonts w:ascii="Sylfaen" w:hAnsi="Sylfaen"/>
                <w:sz w:val="20"/>
                <w:szCs w:val="20"/>
              </w:rPr>
              <w:t>*.8.</w:t>
            </w:r>
            <w:r w:rsidR="00704B3C">
              <w:rPr>
                <w:rFonts w:ascii="Sylfaen" w:hAnsi="Sylfaen"/>
                <w:sz w:val="20"/>
                <w:szCs w:val="20"/>
                <w:lang w:val="en-US"/>
              </w:rPr>
              <w:tab/>
            </w:r>
            <w:r w:rsidRPr="00DF3C76">
              <w:rPr>
                <w:rFonts w:ascii="Sylfaen" w:hAnsi="Sylfaen"/>
                <w:sz w:val="20"/>
                <w:szCs w:val="20"/>
              </w:rPr>
              <w:t>Փաստաթղթի ամսաթիվը (csdo:DocCreationDate)</w:t>
            </w:r>
          </w:p>
        </w:tc>
        <w:tc>
          <w:tcPr>
            <w:tcW w:w="3572" w:type="dxa"/>
            <w:tcBorders>
              <w:top w:val="single" w:sz="4" w:space="0" w:color="auto"/>
              <w:left w:val="single" w:sz="4" w:space="0" w:color="auto"/>
              <w:bottom w:val="single" w:sz="4" w:space="0" w:color="auto"/>
            </w:tcBorders>
            <w:shd w:val="clear" w:color="auto" w:fill="FFFFFF"/>
          </w:tcPr>
          <w:p w14:paraId="6CC85AC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տրման,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5D500EA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634F5F6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w:t>
            </w:r>
          </w:p>
          <w:p w14:paraId="770BF5D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0E329E0"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6F970D8" w14:textId="77777777" w:rsidTr="00F83622">
        <w:trPr>
          <w:jc w:val="center"/>
        </w:trPr>
        <w:tc>
          <w:tcPr>
            <w:tcW w:w="290" w:type="dxa"/>
            <w:shd w:val="clear" w:color="auto" w:fill="FFFFFF"/>
          </w:tcPr>
          <w:p w14:paraId="79D6894B"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65DF24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4D23E37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74D9E7A7" w14:textId="77777777" w:rsidR="008D6FA4" w:rsidRPr="00DF3C76" w:rsidRDefault="008D6FA4" w:rsidP="00704B3C">
            <w:pPr>
              <w:pStyle w:val="Bodytext20"/>
              <w:shd w:val="clear" w:color="auto" w:fill="auto"/>
              <w:tabs>
                <w:tab w:val="left" w:pos="400"/>
              </w:tabs>
              <w:spacing w:before="0" w:after="120" w:line="240" w:lineRule="auto"/>
              <w:ind w:hanging="4"/>
              <w:jc w:val="left"/>
              <w:rPr>
                <w:rFonts w:ascii="Sylfaen" w:hAnsi="Sylfaen"/>
                <w:sz w:val="20"/>
                <w:szCs w:val="20"/>
              </w:rPr>
            </w:pPr>
            <w:r w:rsidRPr="00DF3C76">
              <w:rPr>
                <w:rFonts w:ascii="Sylfaen" w:hAnsi="Sylfaen"/>
                <w:sz w:val="20"/>
                <w:szCs w:val="20"/>
              </w:rPr>
              <w:t>*.9.</w:t>
            </w:r>
            <w:r w:rsidR="00704B3C" w:rsidRPr="00F83622">
              <w:rPr>
                <w:rFonts w:ascii="Sylfaen" w:hAnsi="Sylfaen"/>
                <w:sz w:val="20"/>
                <w:szCs w:val="20"/>
              </w:rPr>
              <w:tab/>
            </w:r>
            <w:r w:rsidRPr="00DF3C76">
              <w:rPr>
                <w:rFonts w:ascii="Sylfaen" w:hAnsi="Sylfaen"/>
                <w:sz w:val="20"/>
                <w:szCs w:val="20"/>
              </w:rPr>
              <w:t>Փաստաթղթի գործողության ժամկետի մեկնարկի ամսաթիվը</w:t>
            </w:r>
          </w:p>
          <w:p w14:paraId="6698DDF0" w14:textId="77777777" w:rsidR="008D6FA4" w:rsidRPr="00DF3C76" w:rsidRDefault="008D6FA4" w:rsidP="00704B3C">
            <w:pPr>
              <w:pStyle w:val="Bodytext20"/>
              <w:shd w:val="clear" w:color="auto" w:fill="auto"/>
              <w:tabs>
                <w:tab w:val="left" w:pos="400"/>
              </w:tabs>
              <w:spacing w:before="0" w:after="120" w:line="240" w:lineRule="auto"/>
              <w:ind w:hanging="4"/>
              <w:jc w:val="left"/>
              <w:rPr>
                <w:rFonts w:ascii="Sylfaen" w:hAnsi="Sylfaen"/>
                <w:sz w:val="20"/>
                <w:szCs w:val="20"/>
              </w:rPr>
            </w:pPr>
            <w:r w:rsidRPr="00DF3C76">
              <w:rPr>
                <w:rFonts w:ascii="Sylfaen" w:hAnsi="Sylfaen"/>
                <w:sz w:val="20"/>
                <w:szCs w:val="20"/>
              </w:rPr>
              <w:t>(csdo:DocStartDate)</w:t>
            </w:r>
          </w:p>
        </w:tc>
        <w:tc>
          <w:tcPr>
            <w:tcW w:w="3572" w:type="dxa"/>
            <w:tcBorders>
              <w:top w:val="single" w:sz="4" w:space="0" w:color="auto"/>
              <w:left w:val="single" w:sz="4" w:space="0" w:color="auto"/>
              <w:bottom w:val="single" w:sz="4" w:space="0" w:color="auto"/>
            </w:tcBorders>
            <w:shd w:val="clear" w:color="auto" w:fill="FFFFFF"/>
          </w:tcPr>
          <w:p w14:paraId="11872C2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ժամկետի մեկնարկի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09B5F0E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M.SDE.00137</w:t>
            </w:r>
          </w:p>
        </w:tc>
        <w:tc>
          <w:tcPr>
            <w:tcW w:w="4186" w:type="dxa"/>
            <w:tcBorders>
              <w:top w:val="single" w:sz="4" w:space="0" w:color="auto"/>
              <w:left w:val="single" w:sz="4" w:space="0" w:color="auto"/>
              <w:bottom w:val="single" w:sz="4" w:space="0" w:color="auto"/>
            </w:tcBorders>
            <w:shd w:val="clear" w:color="auto" w:fill="FFFFFF"/>
          </w:tcPr>
          <w:p w14:paraId="23E840E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w:t>
            </w:r>
          </w:p>
          <w:p w14:paraId="200F06C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B84F6B5"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BE5AB40" w14:textId="77777777" w:rsidTr="00F83622">
        <w:trPr>
          <w:jc w:val="center"/>
        </w:trPr>
        <w:tc>
          <w:tcPr>
            <w:tcW w:w="290" w:type="dxa"/>
            <w:shd w:val="clear" w:color="auto" w:fill="FFFFFF"/>
          </w:tcPr>
          <w:p w14:paraId="1A6AE84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25EF06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F3845E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CDE7D26" w14:textId="77777777" w:rsidR="008D6FA4" w:rsidRPr="00DF3C76" w:rsidRDefault="008D6FA4" w:rsidP="00704B3C">
            <w:pPr>
              <w:pStyle w:val="Bodytext20"/>
              <w:shd w:val="clear" w:color="auto" w:fill="auto"/>
              <w:tabs>
                <w:tab w:val="left" w:pos="550"/>
              </w:tabs>
              <w:spacing w:before="0" w:after="120" w:line="240" w:lineRule="auto"/>
              <w:ind w:hanging="4"/>
              <w:jc w:val="left"/>
              <w:rPr>
                <w:rFonts w:ascii="Sylfaen" w:hAnsi="Sylfaen"/>
                <w:sz w:val="20"/>
                <w:szCs w:val="20"/>
              </w:rPr>
            </w:pPr>
            <w:r w:rsidRPr="00DF3C76">
              <w:rPr>
                <w:rFonts w:ascii="Sylfaen" w:hAnsi="Sylfaen"/>
                <w:sz w:val="20"/>
                <w:szCs w:val="20"/>
              </w:rPr>
              <w:t>*.10.</w:t>
            </w:r>
            <w:r w:rsidR="00704B3C" w:rsidRPr="00F83622">
              <w:rPr>
                <w:rFonts w:ascii="Sylfaen" w:hAnsi="Sylfaen"/>
                <w:sz w:val="20"/>
                <w:szCs w:val="20"/>
              </w:rPr>
              <w:tab/>
            </w:r>
            <w:r w:rsidRPr="00DF3C76">
              <w:rPr>
                <w:rFonts w:ascii="Sylfaen" w:hAnsi="Sylfaen"/>
                <w:sz w:val="20"/>
                <w:szCs w:val="20"/>
              </w:rPr>
              <w:t>Փաստաթղթի գործողության ժամկետը լրանալու ամսաթիվը (csdo:DocValidityDate)</w:t>
            </w:r>
          </w:p>
        </w:tc>
        <w:tc>
          <w:tcPr>
            <w:tcW w:w="3572" w:type="dxa"/>
            <w:tcBorders>
              <w:top w:val="single" w:sz="4" w:space="0" w:color="auto"/>
              <w:left w:val="single" w:sz="4" w:space="0" w:color="auto"/>
              <w:bottom w:val="single" w:sz="4" w:space="0" w:color="auto"/>
            </w:tcBorders>
            <w:shd w:val="clear" w:color="auto" w:fill="FFFFFF"/>
          </w:tcPr>
          <w:p w14:paraId="4E73C03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ժամկետի ավարտի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49A10A2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M.SDE.00052</w:t>
            </w:r>
          </w:p>
        </w:tc>
        <w:tc>
          <w:tcPr>
            <w:tcW w:w="4186" w:type="dxa"/>
            <w:tcBorders>
              <w:top w:val="single" w:sz="4" w:space="0" w:color="auto"/>
              <w:left w:val="single" w:sz="4" w:space="0" w:color="auto"/>
              <w:bottom w:val="single" w:sz="4" w:space="0" w:color="auto"/>
            </w:tcBorders>
            <w:shd w:val="clear" w:color="auto" w:fill="FFFFFF"/>
          </w:tcPr>
          <w:p w14:paraId="420EE7F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w:t>
            </w:r>
          </w:p>
          <w:p w14:paraId="50E59CE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3C0861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9B1FC53" w14:textId="77777777" w:rsidTr="00F83622">
        <w:trPr>
          <w:jc w:val="center"/>
        </w:trPr>
        <w:tc>
          <w:tcPr>
            <w:tcW w:w="290" w:type="dxa"/>
            <w:shd w:val="clear" w:color="auto" w:fill="FFFFFF"/>
          </w:tcPr>
          <w:p w14:paraId="14E7903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29553C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05BB7DB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4D2A475" w14:textId="77777777" w:rsidR="008D6FA4" w:rsidRPr="00DF3C76" w:rsidRDefault="008D6FA4" w:rsidP="00704B3C">
            <w:pPr>
              <w:pStyle w:val="Bodytext20"/>
              <w:shd w:val="clear" w:color="auto" w:fill="auto"/>
              <w:tabs>
                <w:tab w:val="left" w:pos="550"/>
              </w:tabs>
              <w:spacing w:before="0" w:after="120" w:line="240" w:lineRule="auto"/>
              <w:ind w:hanging="4"/>
              <w:jc w:val="left"/>
              <w:rPr>
                <w:rFonts w:ascii="Sylfaen" w:hAnsi="Sylfaen"/>
                <w:sz w:val="20"/>
                <w:szCs w:val="20"/>
              </w:rPr>
            </w:pPr>
            <w:r w:rsidRPr="00DF3C76">
              <w:rPr>
                <w:rFonts w:ascii="Sylfaen" w:hAnsi="Sylfaen"/>
                <w:sz w:val="20"/>
                <w:szCs w:val="20"/>
              </w:rPr>
              <w:t>*.11.</w:t>
            </w:r>
            <w:r w:rsidR="00704B3C" w:rsidRPr="00F83622">
              <w:rPr>
                <w:rFonts w:ascii="Sylfaen" w:hAnsi="Sylfaen"/>
                <w:sz w:val="20"/>
                <w:szCs w:val="20"/>
              </w:rPr>
              <w:tab/>
            </w:r>
            <w:r w:rsidRPr="00DF3C76">
              <w:rPr>
                <w:rFonts w:ascii="Sylfaen" w:hAnsi="Sylfaen"/>
                <w:sz w:val="20"/>
                <w:szCs w:val="20"/>
              </w:rPr>
              <w:t>Փաստաթղթի գործողության ժամկետը (csdo:DocValidityDuration)</w:t>
            </w:r>
          </w:p>
        </w:tc>
        <w:tc>
          <w:tcPr>
            <w:tcW w:w="3572" w:type="dxa"/>
            <w:tcBorders>
              <w:top w:val="single" w:sz="4" w:space="0" w:color="auto"/>
              <w:left w:val="single" w:sz="4" w:space="0" w:color="auto"/>
              <w:bottom w:val="single" w:sz="4" w:space="0" w:color="auto"/>
            </w:tcBorders>
            <w:shd w:val="clear" w:color="auto" w:fill="FFFFFF"/>
          </w:tcPr>
          <w:p w14:paraId="1FFBE13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ժամկետի տևողությունը,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1CFBC41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M.SDE.00056</w:t>
            </w:r>
          </w:p>
        </w:tc>
        <w:tc>
          <w:tcPr>
            <w:tcW w:w="4186" w:type="dxa"/>
            <w:tcBorders>
              <w:top w:val="single" w:sz="4" w:space="0" w:color="auto"/>
              <w:left w:val="single" w:sz="4" w:space="0" w:color="auto"/>
              <w:bottom w:val="single" w:sz="4" w:space="0" w:color="auto"/>
            </w:tcBorders>
            <w:shd w:val="clear" w:color="auto" w:fill="FFFFFF"/>
          </w:tcPr>
          <w:p w14:paraId="019F4AC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bdt:DurationType (M.BDT.00021)</w:t>
            </w:r>
          </w:p>
          <w:p w14:paraId="5705722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Ժամանակի տևողության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6F8967D"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962B2F0" w14:textId="77777777" w:rsidTr="00F83622">
        <w:trPr>
          <w:jc w:val="center"/>
        </w:trPr>
        <w:tc>
          <w:tcPr>
            <w:tcW w:w="290" w:type="dxa"/>
            <w:shd w:val="clear" w:color="auto" w:fill="FFFFFF"/>
          </w:tcPr>
          <w:p w14:paraId="0C29B780"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771579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1239BDC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4C335709" w14:textId="77777777" w:rsidR="008D6FA4" w:rsidRPr="00DF3C76" w:rsidRDefault="008D6FA4" w:rsidP="00704B3C">
            <w:pPr>
              <w:pStyle w:val="Bodytext20"/>
              <w:shd w:val="clear" w:color="auto" w:fill="auto"/>
              <w:tabs>
                <w:tab w:val="left" w:pos="550"/>
              </w:tabs>
              <w:spacing w:before="0" w:after="120" w:line="240" w:lineRule="auto"/>
              <w:ind w:hanging="4"/>
              <w:jc w:val="left"/>
              <w:rPr>
                <w:rFonts w:ascii="Sylfaen" w:hAnsi="Sylfaen"/>
                <w:sz w:val="20"/>
                <w:szCs w:val="20"/>
              </w:rPr>
            </w:pPr>
            <w:r w:rsidRPr="00DF3C76">
              <w:rPr>
                <w:rFonts w:ascii="Sylfaen" w:hAnsi="Sylfaen"/>
                <w:sz w:val="20"/>
                <w:szCs w:val="20"/>
              </w:rPr>
              <w:t>*.12.</w:t>
            </w:r>
            <w:r w:rsidR="00704B3C" w:rsidRPr="00F83622">
              <w:rPr>
                <w:rFonts w:ascii="Sylfaen" w:hAnsi="Sylfaen"/>
                <w:sz w:val="20"/>
                <w:szCs w:val="20"/>
              </w:rPr>
              <w:tab/>
            </w:r>
            <w:r w:rsidRPr="00DF3C76">
              <w:rPr>
                <w:rFonts w:ascii="Sylfaen" w:hAnsi="Sylfaen"/>
                <w:sz w:val="20"/>
                <w:szCs w:val="20"/>
              </w:rPr>
              <w:t>Անդամ պետության լիազորված մարմնի նույնականացուցիչը (csdo:AuthorityId)</w:t>
            </w:r>
          </w:p>
        </w:tc>
        <w:tc>
          <w:tcPr>
            <w:tcW w:w="3572" w:type="dxa"/>
            <w:tcBorders>
              <w:top w:val="single" w:sz="4" w:space="0" w:color="auto"/>
              <w:left w:val="single" w:sz="4" w:space="0" w:color="auto"/>
              <w:bottom w:val="single" w:sz="4" w:space="0" w:color="auto"/>
            </w:tcBorders>
            <w:shd w:val="clear" w:color="auto" w:fill="FFFFFF"/>
          </w:tcPr>
          <w:p w14:paraId="689ECDE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9" w:type="dxa"/>
            <w:tcBorders>
              <w:top w:val="single" w:sz="4" w:space="0" w:color="auto"/>
              <w:left w:val="single" w:sz="4" w:space="0" w:color="auto"/>
              <w:bottom w:val="single" w:sz="4" w:space="0" w:color="auto"/>
            </w:tcBorders>
            <w:shd w:val="clear" w:color="auto" w:fill="FFFFFF"/>
          </w:tcPr>
          <w:p w14:paraId="2F4D3A3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M.SDE.00068</w:t>
            </w:r>
          </w:p>
        </w:tc>
        <w:tc>
          <w:tcPr>
            <w:tcW w:w="4186" w:type="dxa"/>
            <w:tcBorders>
              <w:top w:val="single" w:sz="4" w:space="0" w:color="auto"/>
              <w:left w:val="single" w:sz="4" w:space="0" w:color="auto"/>
              <w:bottom w:val="single" w:sz="4" w:space="0" w:color="auto"/>
            </w:tcBorders>
            <w:shd w:val="clear" w:color="auto" w:fill="FFFFFF"/>
          </w:tcPr>
          <w:p w14:paraId="40BFCF3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csdo:Id20Type (M.SDT.00092)</w:t>
            </w:r>
          </w:p>
          <w:p w14:paraId="197C318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4C85517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1928C3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E19A88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B760840" w14:textId="77777777" w:rsidTr="00F83622">
        <w:trPr>
          <w:jc w:val="center"/>
        </w:trPr>
        <w:tc>
          <w:tcPr>
            <w:tcW w:w="290" w:type="dxa"/>
            <w:shd w:val="clear" w:color="auto" w:fill="FFFFFF"/>
          </w:tcPr>
          <w:p w14:paraId="7A7752A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EAA32E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72705D6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5BBB1D51" w14:textId="77777777" w:rsidR="008D6FA4" w:rsidRPr="00DF3C76" w:rsidRDefault="008D6FA4" w:rsidP="00704B3C">
            <w:pPr>
              <w:pStyle w:val="Bodytext20"/>
              <w:shd w:val="clear" w:color="auto" w:fill="auto"/>
              <w:tabs>
                <w:tab w:val="left" w:pos="550"/>
              </w:tabs>
              <w:spacing w:before="0" w:after="120" w:line="240" w:lineRule="auto"/>
              <w:ind w:hanging="4"/>
              <w:jc w:val="left"/>
              <w:rPr>
                <w:rFonts w:ascii="Sylfaen" w:hAnsi="Sylfaen"/>
                <w:sz w:val="20"/>
                <w:szCs w:val="20"/>
              </w:rPr>
            </w:pPr>
            <w:r w:rsidRPr="00DF3C76">
              <w:rPr>
                <w:rFonts w:ascii="Sylfaen" w:hAnsi="Sylfaen"/>
                <w:sz w:val="20"/>
                <w:szCs w:val="20"/>
              </w:rPr>
              <w:t>*.13.</w:t>
            </w:r>
            <w:r w:rsidR="00704B3C" w:rsidRPr="00F83622">
              <w:rPr>
                <w:rFonts w:ascii="Sylfaen" w:hAnsi="Sylfaen"/>
                <w:sz w:val="20"/>
                <w:szCs w:val="20"/>
              </w:rPr>
              <w:tab/>
            </w:r>
            <w:r w:rsidRPr="00DF3C76">
              <w:rPr>
                <w:rFonts w:ascii="Sylfaen" w:hAnsi="Sylfaen"/>
                <w:sz w:val="20"/>
                <w:szCs w:val="20"/>
              </w:rPr>
              <w:t>Անդամ պետության լիազորված մարմնի անվանումը (csdo:AuthorityName)</w:t>
            </w:r>
          </w:p>
        </w:tc>
        <w:tc>
          <w:tcPr>
            <w:tcW w:w="3572" w:type="dxa"/>
            <w:tcBorders>
              <w:top w:val="single" w:sz="4" w:space="0" w:color="auto"/>
              <w:left w:val="single" w:sz="4" w:space="0" w:color="auto"/>
              <w:bottom w:val="single" w:sz="4" w:space="0" w:color="auto"/>
            </w:tcBorders>
            <w:shd w:val="clear" w:color="auto" w:fill="FFFFFF"/>
          </w:tcPr>
          <w:p w14:paraId="3460869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9" w:type="dxa"/>
            <w:tcBorders>
              <w:top w:val="single" w:sz="4" w:space="0" w:color="auto"/>
              <w:left w:val="single" w:sz="4" w:space="0" w:color="auto"/>
              <w:bottom w:val="single" w:sz="4" w:space="0" w:color="auto"/>
            </w:tcBorders>
            <w:shd w:val="clear" w:color="auto" w:fill="FFFFFF"/>
          </w:tcPr>
          <w:p w14:paraId="76172FD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M.SDE.00066</w:t>
            </w:r>
          </w:p>
        </w:tc>
        <w:tc>
          <w:tcPr>
            <w:tcW w:w="4186" w:type="dxa"/>
            <w:tcBorders>
              <w:top w:val="single" w:sz="4" w:space="0" w:color="auto"/>
              <w:left w:val="single" w:sz="4" w:space="0" w:color="auto"/>
              <w:bottom w:val="single" w:sz="4" w:space="0" w:color="auto"/>
            </w:tcBorders>
            <w:shd w:val="clear" w:color="auto" w:fill="FFFFFF"/>
          </w:tcPr>
          <w:p w14:paraId="7293D3D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csdo:Name300Type (M.SDT.00056)</w:t>
            </w:r>
          </w:p>
          <w:p w14:paraId="2C323BD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1E2D85A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36C875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5911F9A"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AD0BABC" w14:textId="77777777" w:rsidTr="00F83622">
        <w:trPr>
          <w:jc w:val="center"/>
        </w:trPr>
        <w:tc>
          <w:tcPr>
            <w:tcW w:w="290" w:type="dxa"/>
            <w:shd w:val="clear" w:color="auto" w:fill="FFFFFF"/>
          </w:tcPr>
          <w:p w14:paraId="6A2746A8"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FCE78D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2EFEB9D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7D2BDF3E" w14:textId="77777777" w:rsidR="008D6FA4" w:rsidRPr="00DF3C76" w:rsidRDefault="008D6FA4" w:rsidP="00704B3C">
            <w:pPr>
              <w:pStyle w:val="Bodytext20"/>
              <w:shd w:val="clear" w:color="auto" w:fill="auto"/>
              <w:tabs>
                <w:tab w:val="left" w:pos="550"/>
              </w:tabs>
              <w:spacing w:before="0" w:after="120" w:line="240" w:lineRule="auto"/>
              <w:ind w:hanging="4"/>
              <w:jc w:val="left"/>
              <w:rPr>
                <w:rFonts w:ascii="Sylfaen" w:hAnsi="Sylfaen"/>
                <w:sz w:val="20"/>
                <w:szCs w:val="20"/>
              </w:rPr>
            </w:pPr>
            <w:r w:rsidRPr="00DF3C76">
              <w:rPr>
                <w:rFonts w:ascii="Sylfaen" w:hAnsi="Sylfaen"/>
                <w:sz w:val="20"/>
                <w:szCs w:val="20"/>
              </w:rPr>
              <w:t>*.14.</w:t>
            </w:r>
            <w:r w:rsidR="00704B3C">
              <w:rPr>
                <w:rFonts w:ascii="Sylfaen" w:hAnsi="Sylfaen"/>
                <w:sz w:val="20"/>
                <w:szCs w:val="20"/>
                <w:lang w:val="en-US"/>
              </w:rPr>
              <w:tab/>
            </w:r>
            <w:r w:rsidRPr="00DF3C76">
              <w:rPr>
                <w:rFonts w:ascii="Sylfaen" w:hAnsi="Sylfaen"/>
                <w:sz w:val="20"/>
                <w:szCs w:val="20"/>
              </w:rPr>
              <w:t>Նկարագրությունը (csdo:DescriptionText)</w:t>
            </w:r>
          </w:p>
        </w:tc>
        <w:tc>
          <w:tcPr>
            <w:tcW w:w="3572" w:type="dxa"/>
            <w:tcBorders>
              <w:top w:val="single" w:sz="4" w:space="0" w:color="auto"/>
              <w:left w:val="single" w:sz="4" w:space="0" w:color="auto"/>
              <w:bottom w:val="single" w:sz="4" w:space="0" w:color="auto"/>
            </w:tcBorders>
            <w:shd w:val="clear" w:color="auto" w:fill="FFFFFF"/>
          </w:tcPr>
          <w:p w14:paraId="1720369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նկարագրությունը</w:t>
            </w:r>
          </w:p>
        </w:tc>
        <w:tc>
          <w:tcPr>
            <w:tcW w:w="2059" w:type="dxa"/>
            <w:tcBorders>
              <w:top w:val="single" w:sz="4" w:space="0" w:color="auto"/>
              <w:left w:val="single" w:sz="4" w:space="0" w:color="auto"/>
              <w:bottom w:val="single" w:sz="4" w:space="0" w:color="auto"/>
            </w:tcBorders>
            <w:shd w:val="clear" w:color="auto" w:fill="FFFFFF"/>
          </w:tcPr>
          <w:p w14:paraId="49DA725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5C61D57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csdo:Text4000Type (M.SDT.00088)</w:t>
            </w:r>
          </w:p>
          <w:p w14:paraId="3046155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տող:</w:t>
            </w:r>
          </w:p>
          <w:p w14:paraId="0BAE44F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7976ED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784557F"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0EF4440" w14:textId="77777777" w:rsidTr="00F83622">
        <w:trPr>
          <w:jc w:val="center"/>
        </w:trPr>
        <w:tc>
          <w:tcPr>
            <w:tcW w:w="290" w:type="dxa"/>
            <w:shd w:val="clear" w:color="auto" w:fill="FFFFFF"/>
          </w:tcPr>
          <w:p w14:paraId="749890B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BF4B53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15D7E44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65C6815" w14:textId="77777777" w:rsidR="008D6FA4" w:rsidRPr="00DF3C76" w:rsidRDefault="008D6FA4" w:rsidP="00704B3C">
            <w:pPr>
              <w:pStyle w:val="Bodytext20"/>
              <w:shd w:val="clear" w:color="auto" w:fill="auto"/>
              <w:tabs>
                <w:tab w:val="left" w:pos="550"/>
              </w:tabs>
              <w:spacing w:before="0" w:after="120" w:line="240" w:lineRule="auto"/>
              <w:ind w:hanging="4"/>
              <w:jc w:val="left"/>
              <w:rPr>
                <w:rFonts w:ascii="Sylfaen" w:hAnsi="Sylfaen"/>
                <w:sz w:val="20"/>
                <w:szCs w:val="20"/>
              </w:rPr>
            </w:pPr>
            <w:r w:rsidRPr="00DF3C76">
              <w:rPr>
                <w:rFonts w:ascii="Sylfaen" w:hAnsi="Sylfaen"/>
                <w:sz w:val="20"/>
                <w:szCs w:val="20"/>
              </w:rPr>
              <w:t>*.15.</w:t>
            </w:r>
            <w:r w:rsidR="00704B3C">
              <w:rPr>
                <w:rFonts w:ascii="Sylfaen" w:hAnsi="Sylfaen"/>
                <w:sz w:val="20"/>
                <w:szCs w:val="20"/>
                <w:lang w:val="en-US"/>
              </w:rPr>
              <w:tab/>
            </w:r>
            <w:r w:rsidRPr="00DF3C76">
              <w:rPr>
                <w:rFonts w:ascii="Sylfaen" w:hAnsi="Sylfaen"/>
                <w:sz w:val="20"/>
                <w:szCs w:val="20"/>
              </w:rPr>
              <w:t>Թերթերի քանակը (csdo:РageQuantity)</w:t>
            </w:r>
          </w:p>
        </w:tc>
        <w:tc>
          <w:tcPr>
            <w:tcW w:w="3572" w:type="dxa"/>
            <w:tcBorders>
              <w:top w:val="single" w:sz="4" w:space="0" w:color="auto"/>
              <w:left w:val="single" w:sz="4" w:space="0" w:color="auto"/>
              <w:bottom w:val="single" w:sz="4" w:space="0" w:color="auto"/>
            </w:tcBorders>
            <w:shd w:val="clear" w:color="auto" w:fill="FFFFFF"/>
          </w:tcPr>
          <w:p w14:paraId="7211B8A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թերթերի ընդհանուր քանակը</w:t>
            </w:r>
          </w:p>
        </w:tc>
        <w:tc>
          <w:tcPr>
            <w:tcW w:w="2059" w:type="dxa"/>
            <w:tcBorders>
              <w:top w:val="single" w:sz="4" w:space="0" w:color="auto"/>
              <w:left w:val="single" w:sz="4" w:space="0" w:color="auto"/>
              <w:bottom w:val="single" w:sz="4" w:space="0" w:color="auto"/>
            </w:tcBorders>
            <w:shd w:val="clear" w:color="auto" w:fill="FFFFFF"/>
          </w:tcPr>
          <w:p w14:paraId="2CE4F1E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M.SDE.00018</w:t>
            </w:r>
          </w:p>
        </w:tc>
        <w:tc>
          <w:tcPr>
            <w:tcW w:w="4186" w:type="dxa"/>
            <w:tcBorders>
              <w:top w:val="single" w:sz="4" w:space="0" w:color="auto"/>
              <w:left w:val="single" w:sz="4" w:space="0" w:color="auto"/>
              <w:bottom w:val="single" w:sz="4" w:space="0" w:color="auto"/>
            </w:tcBorders>
            <w:shd w:val="clear" w:color="auto" w:fill="FFFFFF"/>
          </w:tcPr>
          <w:p w14:paraId="661FDBB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csdo:Quantity4Type (M.SDT.00097)</w:t>
            </w:r>
          </w:p>
          <w:p w14:paraId="6F3DD8C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Ոչ բացասական ամբողջ թիվը՝ հաշվարկի տասական համակարգում։</w:t>
            </w:r>
          </w:p>
          <w:p w14:paraId="32B2DC9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2C5FFB3"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235FC43" w14:textId="77777777" w:rsidTr="00F83622">
        <w:trPr>
          <w:jc w:val="center"/>
        </w:trPr>
        <w:tc>
          <w:tcPr>
            <w:tcW w:w="290" w:type="dxa"/>
            <w:shd w:val="clear" w:color="auto" w:fill="FFFFFF"/>
          </w:tcPr>
          <w:p w14:paraId="061A3D5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7B10B2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1E04AB8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34346EBF" w14:textId="77777777" w:rsidR="008D6FA4" w:rsidRPr="00DF3C76" w:rsidRDefault="008D6FA4" w:rsidP="00704B3C">
            <w:pPr>
              <w:pStyle w:val="Bodytext20"/>
              <w:shd w:val="clear" w:color="auto" w:fill="auto"/>
              <w:tabs>
                <w:tab w:val="left" w:pos="563"/>
              </w:tabs>
              <w:spacing w:before="0" w:after="120" w:line="240" w:lineRule="auto"/>
              <w:ind w:hanging="4"/>
              <w:jc w:val="left"/>
              <w:rPr>
                <w:rFonts w:ascii="Sylfaen" w:hAnsi="Sylfaen"/>
                <w:sz w:val="20"/>
                <w:szCs w:val="20"/>
              </w:rPr>
            </w:pPr>
            <w:r w:rsidRPr="00DF3C76">
              <w:rPr>
                <w:rFonts w:ascii="Sylfaen" w:hAnsi="Sylfaen"/>
                <w:sz w:val="20"/>
                <w:szCs w:val="20"/>
              </w:rPr>
              <w:t>*.16.</w:t>
            </w:r>
            <w:r w:rsidR="00704B3C">
              <w:rPr>
                <w:rFonts w:ascii="Sylfaen" w:hAnsi="Sylfaen"/>
                <w:sz w:val="20"/>
                <w:szCs w:val="20"/>
                <w:lang w:val="en-US"/>
              </w:rPr>
              <w:tab/>
            </w:r>
            <w:r w:rsidRPr="00DF3C76">
              <w:rPr>
                <w:rFonts w:ascii="Sylfaen" w:hAnsi="Sylfaen"/>
                <w:sz w:val="20"/>
                <w:szCs w:val="20"/>
              </w:rPr>
              <w:t>XML փաստաթուղթը (ccdo:AnyDetails)</w:t>
            </w:r>
          </w:p>
        </w:tc>
        <w:tc>
          <w:tcPr>
            <w:tcW w:w="3572" w:type="dxa"/>
            <w:tcBorders>
              <w:top w:val="single" w:sz="4" w:space="0" w:color="auto"/>
              <w:left w:val="single" w:sz="4" w:space="0" w:color="auto"/>
              <w:bottom w:val="single" w:sz="4" w:space="0" w:color="auto"/>
            </w:tcBorders>
            <w:shd w:val="clear" w:color="auto" w:fill="FFFFFF"/>
          </w:tcPr>
          <w:p w14:paraId="5A896B0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XML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64DBDCF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M.CDE.00081</w:t>
            </w:r>
          </w:p>
        </w:tc>
        <w:tc>
          <w:tcPr>
            <w:tcW w:w="4186" w:type="dxa"/>
            <w:tcBorders>
              <w:top w:val="single" w:sz="4" w:space="0" w:color="auto"/>
              <w:left w:val="single" w:sz="4" w:space="0" w:color="auto"/>
              <w:bottom w:val="single" w:sz="4" w:space="0" w:color="auto"/>
            </w:tcBorders>
            <w:shd w:val="clear" w:color="auto" w:fill="FFFFFF"/>
          </w:tcPr>
          <w:p w14:paraId="61B9898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ccdo:AnyDetailsType</w:t>
            </w:r>
          </w:p>
          <w:p w14:paraId="25DE2C6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(M.CDT.00086)</w:t>
            </w:r>
          </w:p>
          <w:p w14:paraId="5759566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953E2F1"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78252CFD" w14:textId="77777777" w:rsidTr="00F83622">
        <w:trPr>
          <w:jc w:val="center"/>
        </w:trPr>
        <w:tc>
          <w:tcPr>
            <w:tcW w:w="290" w:type="dxa"/>
            <w:shd w:val="clear" w:color="auto" w:fill="FFFFFF"/>
          </w:tcPr>
          <w:p w14:paraId="2C1B5F79"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12A633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422D596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top w:val="single" w:sz="4" w:space="0" w:color="auto"/>
              <w:bottom w:val="single" w:sz="4" w:space="0" w:color="auto"/>
              <w:right w:val="single" w:sz="4" w:space="0" w:color="auto"/>
            </w:tcBorders>
            <w:shd w:val="clear" w:color="auto" w:fill="FFFFFF"/>
          </w:tcPr>
          <w:p w14:paraId="60CA7F4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381CAF7" w14:textId="77777777" w:rsidR="008D6FA4" w:rsidRPr="00DF3C76" w:rsidRDefault="008D6FA4" w:rsidP="00704B3C">
            <w:pPr>
              <w:pStyle w:val="Bodytext20"/>
              <w:shd w:val="clear" w:color="auto" w:fill="auto"/>
              <w:tabs>
                <w:tab w:val="left" w:pos="669"/>
              </w:tabs>
              <w:spacing w:before="0" w:after="120" w:line="240" w:lineRule="auto"/>
              <w:ind w:hanging="4"/>
              <w:jc w:val="left"/>
              <w:rPr>
                <w:rFonts w:ascii="Sylfaen" w:hAnsi="Sylfaen"/>
                <w:sz w:val="20"/>
                <w:szCs w:val="20"/>
              </w:rPr>
            </w:pPr>
            <w:r w:rsidRPr="00DF3C76">
              <w:rPr>
                <w:rFonts w:ascii="Sylfaen" w:hAnsi="Sylfaen"/>
                <w:sz w:val="20"/>
                <w:szCs w:val="20"/>
              </w:rPr>
              <w:t>*.16.1.</w:t>
            </w:r>
            <w:r w:rsidR="00704B3C">
              <w:rPr>
                <w:rFonts w:ascii="Sylfaen" w:hAnsi="Sylfaen"/>
                <w:sz w:val="20"/>
                <w:szCs w:val="20"/>
                <w:lang w:val="en-US"/>
              </w:rPr>
              <w:tab/>
            </w:r>
            <w:r w:rsidRPr="00DF3C76">
              <w:rPr>
                <w:rFonts w:ascii="Sylfaen" w:hAnsi="Sylfaen"/>
                <w:sz w:val="20"/>
                <w:szCs w:val="20"/>
              </w:rPr>
              <w:t>XML փաստաթուղթը</w:t>
            </w:r>
          </w:p>
        </w:tc>
        <w:tc>
          <w:tcPr>
            <w:tcW w:w="3572" w:type="dxa"/>
            <w:tcBorders>
              <w:top w:val="single" w:sz="4" w:space="0" w:color="auto"/>
              <w:left w:val="single" w:sz="4" w:space="0" w:color="auto"/>
              <w:bottom w:val="single" w:sz="4" w:space="0" w:color="auto"/>
            </w:tcBorders>
            <w:shd w:val="clear" w:color="auto" w:fill="FFFFFF"/>
          </w:tcPr>
          <w:p w14:paraId="35544F7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կամայական կառուցվածքով XML փաստաթղթի բովանդակությունը</w:t>
            </w:r>
          </w:p>
        </w:tc>
        <w:tc>
          <w:tcPr>
            <w:tcW w:w="2059" w:type="dxa"/>
            <w:tcBorders>
              <w:top w:val="single" w:sz="4" w:space="0" w:color="auto"/>
              <w:left w:val="single" w:sz="4" w:space="0" w:color="auto"/>
              <w:bottom w:val="single" w:sz="4" w:space="0" w:color="auto"/>
            </w:tcBorders>
            <w:shd w:val="clear" w:color="auto" w:fill="FFFFFF"/>
          </w:tcPr>
          <w:p w14:paraId="7E78FA4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226F15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կամայական տարր։ Անվանումների տարածությունը՝ ցանկացած: 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B04F48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17824F12" w14:textId="77777777" w:rsidTr="00F83622">
        <w:trPr>
          <w:jc w:val="center"/>
        </w:trPr>
        <w:tc>
          <w:tcPr>
            <w:tcW w:w="290" w:type="dxa"/>
            <w:shd w:val="clear" w:color="auto" w:fill="FFFFFF"/>
          </w:tcPr>
          <w:p w14:paraId="453BF03A"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77BC6E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28A39A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BD18153" w14:textId="77777777" w:rsidR="008D6FA4" w:rsidRPr="00DF3C76" w:rsidRDefault="008D6FA4" w:rsidP="00704B3C">
            <w:pPr>
              <w:pStyle w:val="Bodytext20"/>
              <w:shd w:val="clear" w:color="auto" w:fill="auto"/>
              <w:tabs>
                <w:tab w:val="left" w:pos="578"/>
              </w:tabs>
              <w:spacing w:before="0" w:after="120" w:line="240" w:lineRule="auto"/>
              <w:ind w:hanging="4"/>
              <w:jc w:val="left"/>
              <w:rPr>
                <w:rFonts w:ascii="Sylfaen" w:hAnsi="Sylfaen"/>
                <w:sz w:val="20"/>
                <w:szCs w:val="20"/>
              </w:rPr>
            </w:pPr>
            <w:r w:rsidRPr="00DF3C76">
              <w:rPr>
                <w:rFonts w:ascii="Sylfaen" w:hAnsi="Sylfaen"/>
                <w:sz w:val="20"/>
                <w:szCs w:val="20"/>
              </w:rPr>
              <w:t>*.17.</w:t>
            </w:r>
            <w:r w:rsidR="00704B3C" w:rsidRPr="00F83622">
              <w:rPr>
                <w:rFonts w:ascii="Sylfaen" w:hAnsi="Sylfaen"/>
                <w:sz w:val="20"/>
                <w:szCs w:val="20"/>
              </w:rPr>
              <w:tab/>
            </w:r>
            <w:r w:rsidRPr="00DF3C76">
              <w:rPr>
                <w:rFonts w:ascii="Sylfaen" w:hAnsi="Sylfaen"/>
                <w:sz w:val="20"/>
                <w:szCs w:val="20"/>
              </w:rPr>
              <w:t>Բինարային ձևաչափով փաստաթուղթը</w:t>
            </w:r>
          </w:p>
          <w:p w14:paraId="4F5B0A9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(csdo:DocBinaryText)</w:t>
            </w:r>
          </w:p>
        </w:tc>
        <w:tc>
          <w:tcPr>
            <w:tcW w:w="3572" w:type="dxa"/>
            <w:tcBorders>
              <w:top w:val="single" w:sz="4" w:space="0" w:color="auto"/>
              <w:left w:val="single" w:sz="4" w:space="0" w:color="auto"/>
              <w:bottom w:val="single" w:sz="4" w:space="0" w:color="auto"/>
            </w:tcBorders>
            <w:shd w:val="clear" w:color="auto" w:fill="FFFFFF"/>
          </w:tcPr>
          <w:p w14:paraId="72B240F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բինարային տեքստային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3B72EBB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M.SDE.00106</w:t>
            </w:r>
          </w:p>
        </w:tc>
        <w:tc>
          <w:tcPr>
            <w:tcW w:w="4186" w:type="dxa"/>
            <w:tcBorders>
              <w:top w:val="single" w:sz="4" w:space="0" w:color="auto"/>
              <w:left w:val="single" w:sz="4" w:space="0" w:color="auto"/>
              <w:bottom w:val="single" w:sz="4" w:space="0" w:color="auto"/>
            </w:tcBorders>
            <w:shd w:val="clear" w:color="auto" w:fill="FFFFFF"/>
          </w:tcPr>
          <w:p w14:paraId="42CAB1D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csdo:BinaryTextType</w:t>
            </w:r>
          </w:p>
          <w:p w14:paraId="75163CF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(M.SDT.00143)</w:t>
            </w:r>
          </w:p>
          <w:p w14:paraId="712D5C6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Երկուական օկտետների (բայթերի) վերջավոր հաջորդականությունը</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43E5CFD"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879AE19" w14:textId="77777777" w:rsidTr="00F83622">
        <w:trPr>
          <w:jc w:val="center"/>
        </w:trPr>
        <w:tc>
          <w:tcPr>
            <w:tcW w:w="290" w:type="dxa"/>
            <w:shd w:val="clear" w:color="auto" w:fill="FFFFFF"/>
          </w:tcPr>
          <w:p w14:paraId="7D20346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78890C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tcBorders>
            <w:shd w:val="clear" w:color="auto" w:fill="FFFFFF"/>
          </w:tcPr>
          <w:p w14:paraId="2D27890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top w:val="single" w:sz="4" w:space="0" w:color="auto"/>
              <w:bottom w:val="single" w:sz="4" w:space="0" w:color="auto"/>
              <w:right w:val="single" w:sz="4" w:space="0" w:color="auto"/>
            </w:tcBorders>
            <w:shd w:val="clear" w:color="auto" w:fill="FFFFFF"/>
          </w:tcPr>
          <w:p w14:paraId="60BF82E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2E0D4004" w14:textId="77777777" w:rsidR="008D6FA4" w:rsidRPr="00DF3C76" w:rsidRDefault="008D6FA4" w:rsidP="00704B3C">
            <w:pPr>
              <w:pStyle w:val="Bodytext20"/>
              <w:shd w:val="clear" w:color="auto" w:fill="auto"/>
              <w:tabs>
                <w:tab w:val="left" w:pos="444"/>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Տվյալների ձևաչափի ծածկագիրը (mediaTypeCode ատրիբուտ)</w:t>
            </w:r>
          </w:p>
        </w:tc>
        <w:tc>
          <w:tcPr>
            <w:tcW w:w="3572" w:type="dxa"/>
            <w:tcBorders>
              <w:top w:val="single" w:sz="4" w:space="0" w:color="auto"/>
              <w:left w:val="single" w:sz="4" w:space="0" w:color="auto"/>
              <w:bottom w:val="single" w:sz="4" w:space="0" w:color="auto"/>
            </w:tcBorders>
            <w:shd w:val="clear" w:color="auto" w:fill="FFFFFF"/>
          </w:tcPr>
          <w:p w14:paraId="4D5DB57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տվյալների ձևաչափի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1F07722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7BB3B09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csdo:MediaTypeCodeType</w:t>
            </w:r>
          </w:p>
          <w:p w14:paraId="378A69F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(M.SDT.00147)</w:t>
            </w:r>
          </w:p>
          <w:p w14:paraId="540F41B4" w14:textId="77777777" w:rsidR="008D6FA4" w:rsidRPr="00DF3C76" w:rsidRDefault="008D6FA4" w:rsidP="00BD0720">
            <w:pPr>
              <w:pStyle w:val="Bodytext20"/>
              <w:shd w:val="clear" w:color="auto" w:fill="auto"/>
              <w:spacing w:before="0" w:after="0" w:line="240" w:lineRule="auto"/>
              <w:ind w:hanging="6"/>
              <w:jc w:val="left"/>
              <w:rPr>
                <w:rFonts w:ascii="Sylfaen" w:hAnsi="Sylfaen"/>
                <w:sz w:val="20"/>
                <w:szCs w:val="20"/>
              </w:rPr>
            </w:pPr>
            <w:r w:rsidRPr="00DF3C76">
              <w:rPr>
                <w:rFonts w:ascii="Sylfaen" w:hAnsi="Sylfaen"/>
                <w:sz w:val="20"/>
                <w:szCs w:val="20"/>
              </w:rPr>
              <w:t>Ծածկագրի արժեքը՝ տվյալների ձևաչափերի տեղեկատուին համապատասխան։</w:t>
            </w:r>
          </w:p>
          <w:p w14:paraId="68587998" w14:textId="77777777" w:rsidR="008D6FA4" w:rsidRPr="00DF3C76" w:rsidRDefault="008D6FA4" w:rsidP="00BD0720">
            <w:pPr>
              <w:pStyle w:val="Bodytext20"/>
              <w:shd w:val="clear" w:color="auto" w:fill="auto"/>
              <w:spacing w:before="0" w:after="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253DA8F1" w14:textId="77777777" w:rsidR="008D6FA4" w:rsidRPr="00DF3C76" w:rsidRDefault="008D6FA4" w:rsidP="00BD0720">
            <w:pPr>
              <w:pStyle w:val="Bodytext20"/>
              <w:shd w:val="clear" w:color="auto" w:fill="auto"/>
              <w:spacing w:before="0" w:after="0" w:line="240" w:lineRule="auto"/>
              <w:ind w:hanging="6"/>
              <w:jc w:val="left"/>
              <w:rPr>
                <w:rFonts w:ascii="Sylfaen" w:hAnsi="Sylfaen"/>
                <w:sz w:val="20"/>
                <w:szCs w:val="20"/>
              </w:rPr>
            </w:pPr>
            <w:r w:rsidRPr="00DF3C76">
              <w:rPr>
                <w:rFonts w:ascii="Sylfaen" w:hAnsi="Sylfaen"/>
                <w:sz w:val="20"/>
                <w:szCs w:val="20"/>
              </w:rPr>
              <w:t>Առավելագույն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986EE88"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1C7306C" w14:textId="77777777" w:rsidTr="00F83622">
        <w:trPr>
          <w:jc w:val="center"/>
        </w:trPr>
        <w:tc>
          <w:tcPr>
            <w:tcW w:w="290" w:type="dxa"/>
            <w:shd w:val="clear" w:color="auto" w:fill="FFFFFF"/>
          </w:tcPr>
          <w:p w14:paraId="4F18D4FD"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06AFDAE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236EC151" w14:textId="77777777" w:rsidR="008D6FA4" w:rsidRPr="00DF3C76" w:rsidRDefault="008D6FA4" w:rsidP="00704B3C">
            <w:pPr>
              <w:pStyle w:val="Bodytext20"/>
              <w:shd w:val="clear" w:color="auto" w:fill="auto"/>
              <w:tabs>
                <w:tab w:val="left" w:pos="726"/>
              </w:tabs>
              <w:spacing w:before="0" w:after="120" w:line="240" w:lineRule="auto"/>
              <w:ind w:hanging="4"/>
              <w:jc w:val="left"/>
              <w:rPr>
                <w:rFonts w:ascii="Sylfaen" w:hAnsi="Sylfaen"/>
                <w:sz w:val="20"/>
                <w:szCs w:val="20"/>
              </w:rPr>
            </w:pPr>
            <w:r w:rsidRPr="00DF3C76">
              <w:rPr>
                <w:rFonts w:ascii="Sylfaen" w:hAnsi="Sylfaen"/>
                <w:sz w:val="20"/>
                <w:szCs w:val="20"/>
              </w:rPr>
              <w:t>2.13.8.</w:t>
            </w:r>
            <w:r w:rsidR="00704B3C" w:rsidRPr="00F83622">
              <w:rPr>
                <w:rFonts w:ascii="Sylfaen" w:hAnsi="Sylfaen"/>
                <w:sz w:val="20"/>
                <w:szCs w:val="20"/>
              </w:rPr>
              <w:tab/>
            </w:r>
            <w:r w:rsidRPr="00DF3C76">
              <w:rPr>
                <w:rFonts w:ascii="Sylfaen" w:hAnsi="Sylfaen"/>
                <w:sz w:val="20"/>
                <w:szCs w:val="20"/>
              </w:rPr>
              <w:t>Կենդանու հիվանդության ծածկագիրը (smsdo:AnimalDiseaseCode)</w:t>
            </w:r>
          </w:p>
        </w:tc>
        <w:tc>
          <w:tcPr>
            <w:tcW w:w="3572" w:type="dxa"/>
            <w:tcBorders>
              <w:top w:val="single" w:sz="4" w:space="0" w:color="auto"/>
              <w:left w:val="single" w:sz="4" w:space="0" w:color="auto"/>
              <w:bottom w:val="single" w:sz="4" w:space="0" w:color="auto"/>
            </w:tcBorders>
            <w:shd w:val="clear" w:color="auto" w:fill="FFFFFF"/>
          </w:tcPr>
          <w:p w14:paraId="6AFB06A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կենդանու հիվանդության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3B3A564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M.SM.SDE.00010</w:t>
            </w:r>
          </w:p>
        </w:tc>
        <w:tc>
          <w:tcPr>
            <w:tcW w:w="4186" w:type="dxa"/>
            <w:tcBorders>
              <w:top w:val="single" w:sz="4" w:space="0" w:color="auto"/>
              <w:left w:val="single" w:sz="4" w:space="0" w:color="auto"/>
              <w:bottom w:val="single" w:sz="4" w:space="0" w:color="auto"/>
            </w:tcBorders>
            <w:shd w:val="clear" w:color="auto" w:fill="FFFFFF"/>
          </w:tcPr>
          <w:p w14:paraId="480C00E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smsdo:AnimalDiseaseCodeType</w:t>
            </w:r>
          </w:p>
          <w:p w14:paraId="0F8BC9C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(M.SM.SDT.00009)</w:t>
            </w:r>
          </w:p>
          <w:p w14:paraId="00C9B18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4ACBC78"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A03BD78" w14:textId="77777777" w:rsidTr="00F83622">
        <w:trPr>
          <w:jc w:val="center"/>
        </w:trPr>
        <w:tc>
          <w:tcPr>
            <w:tcW w:w="290" w:type="dxa"/>
            <w:shd w:val="clear" w:color="auto" w:fill="FFFFFF"/>
          </w:tcPr>
          <w:p w14:paraId="51996298"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468466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2F60A39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2970EC71" w14:textId="77777777" w:rsidR="008D6FA4" w:rsidRPr="00DF3C76" w:rsidRDefault="008D6FA4" w:rsidP="00704B3C">
            <w:pPr>
              <w:pStyle w:val="Bodytext20"/>
              <w:shd w:val="clear" w:color="auto" w:fill="auto"/>
              <w:tabs>
                <w:tab w:val="left" w:pos="518"/>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Տեղեկատուի (դասակարգչի) նույնականացուցիչը</w:t>
            </w:r>
          </w:p>
          <w:p w14:paraId="6C2B65F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(codeListId ատրիբուտ)</w:t>
            </w:r>
          </w:p>
        </w:tc>
        <w:tc>
          <w:tcPr>
            <w:tcW w:w="3572" w:type="dxa"/>
            <w:tcBorders>
              <w:top w:val="single" w:sz="4" w:space="0" w:color="auto"/>
              <w:left w:val="single" w:sz="4" w:space="0" w:color="auto"/>
              <w:bottom w:val="single" w:sz="4" w:space="0" w:color="auto"/>
            </w:tcBorders>
            <w:shd w:val="clear" w:color="auto" w:fill="FFFFFF"/>
          </w:tcPr>
          <w:p w14:paraId="57F2C5E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179F632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58AA702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 (M.SDT.00091)</w:t>
            </w:r>
          </w:p>
          <w:p w14:paraId="1D9E7F5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6487CBE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48A71A1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DA0B9C6"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1FB755EA" w14:textId="77777777" w:rsidTr="00F83622">
        <w:trPr>
          <w:jc w:val="center"/>
        </w:trPr>
        <w:tc>
          <w:tcPr>
            <w:tcW w:w="290" w:type="dxa"/>
            <w:shd w:val="clear" w:color="auto" w:fill="FFFFFF"/>
          </w:tcPr>
          <w:p w14:paraId="6C886495" w14:textId="77777777" w:rsidR="008D6FA4" w:rsidRPr="000121C3" w:rsidRDefault="008D6FA4" w:rsidP="000121C3">
            <w:pPr>
              <w:spacing w:after="120"/>
              <w:rPr>
                <w:rFonts w:ascii="Sylfaen" w:hAnsi="Sylfaen"/>
                <w:sz w:val="20"/>
                <w:szCs w:val="20"/>
              </w:rPr>
            </w:pPr>
          </w:p>
        </w:tc>
        <w:tc>
          <w:tcPr>
            <w:tcW w:w="284" w:type="dxa"/>
            <w:tcBorders>
              <w:bottom w:val="single" w:sz="4" w:space="0" w:color="auto"/>
              <w:right w:val="single" w:sz="4" w:space="0" w:color="auto"/>
            </w:tcBorders>
            <w:shd w:val="clear" w:color="auto" w:fill="FFFFFF"/>
          </w:tcPr>
          <w:p w14:paraId="4787869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354410D3" w14:textId="77777777" w:rsidR="008D6FA4" w:rsidRPr="00DF3C76" w:rsidRDefault="008D6FA4" w:rsidP="00F83622">
            <w:pPr>
              <w:pStyle w:val="Bodytext20"/>
              <w:shd w:val="clear" w:color="auto" w:fill="auto"/>
              <w:tabs>
                <w:tab w:val="left" w:pos="699"/>
              </w:tabs>
              <w:spacing w:before="0" w:after="120" w:line="240" w:lineRule="auto"/>
              <w:ind w:hanging="4"/>
              <w:jc w:val="left"/>
              <w:rPr>
                <w:rFonts w:ascii="Sylfaen" w:hAnsi="Sylfaen"/>
                <w:sz w:val="20"/>
                <w:szCs w:val="20"/>
              </w:rPr>
            </w:pPr>
            <w:r w:rsidRPr="00DF3C76">
              <w:rPr>
                <w:rFonts w:ascii="Sylfaen" w:hAnsi="Sylfaen"/>
                <w:sz w:val="20"/>
                <w:szCs w:val="20"/>
              </w:rPr>
              <w:t>2.13.9.</w:t>
            </w:r>
            <w:r w:rsidR="00704B3C" w:rsidRPr="00F83622">
              <w:rPr>
                <w:rFonts w:ascii="Sylfaen" w:hAnsi="Sylfaen"/>
                <w:sz w:val="20"/>
                <w:szCs w:val="20"/>
              </w:rPr>
              <w:tab/>
            </w:r>
            <w:r w:rsidRPr="00DF3C76">
              <w:rPr>
                <w:rFonts w:ascii="Sylfaen" w:hAnsi="Sylfaen"/>
                <w:sz w:val="20"/>
                <w:szCs w:val="20"/>
              </w:rPr>
              <w:t>Կենդանու հիվանդության անվանումը</w:t>
            </w:r>
          </w:p>
          <w:p w14:paraId="0F4635B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(smsdo:AnimalDiseaseName)</w:t>
            </w:r>
          </w:p>
        </w:tc>
        <w:tc>
          <w:tcPr>
            <w:tcW w:w="3572" w:type="dxa"/>
            <w:tcBorders>
              <w:top w:val="single" w:sz="4" w:space="0" w:color="auto"/>
              <w:left w:val="single" w:sz="4" w:space="0" w:color="auto"/>
              <w:bottom w:val="single" w:sz="4" w:space="0" w:color="auto"/>
            </w:tcBorders>
            <w:shd w:val="clear" w:color="auto" w:fill="FFFFFF"/>
          </w:tcPr>
          <w:p w14:paraId="13865BE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կենդանու հիվանդության անվանումը</w:t>
            </w:r>
          </w:p>
        </w:tc>
        <w:tc>
          <w:tcPr>
            <w:tcW w:w="2059" w:type="dxa"/>
            <w:tcBorders>
              <w:top w:val="single" w:sz="4" w:space="0" w:color="auto"/>
              <w:left w:val="single" w:sz="4" w:space="0" w:color="auto"/>
              <w:bottom w:val="single" w:sz="4" w:space="0" w:color="auto"/>
            </w:tcBorders>
            <w:shd w:val="clear" w:color="auto" w:fill="FFFFFF"/>
          </w:tcPr>
          <w:p w14:paraId="2480AB4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M.SM.SDE.00009</w:t>
            </w:r>
          </w:p>
        </w:tc>
        <w:tc>
          <w:tcPr>
            <w:tcW w:w="4186" w:type="dxa"/>
            <w:tcBorders>
              <w:top w:val="single" w:sz="4" w:space="0" w:color="auto"/>
              <w:left w:val="single" w:sz="4" w:space="0" w:color="auto"/>
              <w:bottom w:val="single" w:sz="4" w:space="0" w:color="auto"/>
            </w:tcBorders>
            <w:shd w:val="clear" w:color="auto" w:fill="FFFFFF"/>
          </w:tcPr>
          <w:p w14:paraId="7736732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csdo:Name120Type (M.SDT.00055) Պայմանանշանների նորմալացված տող։</w:t>
            </w:r>
          </w:p>
          <w:p w14:paraId="7EED05F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660A002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8B415D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4E7A2DC" w14:textId="77777777" w:rsidTr="00F83622">
        <w:trPr>
          <w:jc w:val="center"/>
        </w:trPr>
        <w:tc>
          <w:tcPr>
            <w:tcW w:w="290" w:type="dxa"/>
            <w:tcBorders>
              <w:right w:val="single" w:sz="4" w:space="0" w:color="auto"/>
            </w:tcBorders>
            <w:shd w:val="clear" w:color="auto" w:fill="FFFFFF"/>
          </w:tcPr>
          <w:p w14:paraId="5767C64D"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432F5F13" w14:textId="77777777" w:rsidR="008D6FA4" w:rsidRPr="00DF3C76" w:rsidRDefault="008D6FA4" w:rsidP="00704B3C">
            <w:pPr>
              <w:pStyle w:val="Bodytext20"/>
              <w:shd w:val="clear" w:color="auto" w:fill="auto"/>
              <w:tabs>
                <w:tab w:val="left" w:pos="575"/>
              </w:tabs>
              <w:spacing w:before="0" w:after="120" w:line="240" w:lineRule="auto"/>
              <w:ind w:hanging="4"/>
              <w:jc w:val="left"/>
              <w:rPr>
                <w:rFonts w:ascii="Sylfaen" w:hAnsi="Sylfaen"/>
                <w:sz w:val="20"/>
                <w:szCs w:val="20"/>
              </w:rPr>
            </w:pPr>
            <w:r w:rsidRPr="00DF3C76">
              <w:rPr>
                <w:rFonts w:ascii="Sylfaen" w:hAnsi="Sylfaen"/>
                <w:sz w:val="20"/>
                <w:szCs w:val="20"/>
              </w:rPr>
              <w:t>2.14.</w:t>
            </w:r>
            <w:r w:rsidR="00704B3C">
              <w:rPr>
                <w:rFonts w:ascii="Sylfaen" w:hAnsi="Sylfaen"/>
                <w:sz w:val="20"/>
                <w:szCs w:val="20"/>
                <w:lang w:val="en-US"/>
              </w:rPr>
              <w:tab/>
            </w:r>
            <w:r w:rsidRPr="00DF3C76">
              <w:rPr>
                <w:rFonts w:ascii="Sylfaen" w:hAnsi="Sylfaen"/>
                <w:sz w:val="20"/>
                <w:szCs w:val="20"/>
              </w:rPr>
              <w:t>Անասնաբուժասանիտարական միջոցառումը (smcdo:ControlMeasureDetails)</w:t>
            </w:r>
          </w:p>
        </w:tc>
        <w:tc>
          <w:tcPr>
            <w:tcW w:w="3572" w:type="dxa"/>
            <w:tcBorders>
              <w:top w:val="single" w:sz="4" w:space="0" w:color="auto"/>
              <w:left w:val="single" w:sz="4" w:space="0" w:color="auto"/>
              <w:bottom w:val="single" w:sz="4" w:space="0" w:color="auto"/>
            </w:tcBorders>
            <w:shd w:val="clear" w:color="auto" w:fill="FFFFFF"/>
          </w:tcPr>
          <w:p w14:paraId="0B5F335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անասնաբուժասա</w:t>
            </w:r>
            <w:r w:rsidRPr="00DF3C76">
              <w:rPr>
                <w:rFonts w:ascii="Sylfaen" w:hAnsi="Sylfaen"/>
                <w:sz w:val="20"/>
                <w:szCs w:val="20"/>
              </w:rPr>
              <w:softHyphen/>
              <w:t>նիտարական միջոցառման մասին տեղեկատվություն</w:t>
            </w:r>
          </w:p>
        </w:tc>
        <w:tc>
          <w:tcPr>
            <w:tcW w:w="2059" w:type="dxa"/>
            <w:tcBorders>
              <w:top w:val="single" w:sz="4" w:space="0" w:color="auto"/>
              <w:left w:val="single" w:sz="4" w:space="0" w:color="auto"/>
              <w:bottom w:val="single" w:sz="4" w:space="0" w:color="auto"/>
            </w:tcBorders>
            <w:shd w:val="clear" w:color="auto" w:fill="FFFFFF"/>
          </w:tcPr>
          <w:p w14:paraId="5E418FD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M.SM.CDE.00044</w:t>
            </w:r>
          </w:p>
        </w:tc>
        <w:tc>
          <w:tcPr>
            <w:tcW w:w="4186" w:type="dxa"/>
            <w:tcBorders>
              <w:top w:val="single" w:sz="4" w:space="0" w:color="auto"/>
              <w:left w:val="single" w:sz="4" w:space="0" w:color="auto"/>
              <w:bottom w:val="single" w:sz="4" w:space="0" w:color="auto"/>
            </w:tcBorders>
            <w:shd w:val="clear" w:color="auto" w:fill="FFFFFF"/>
          </w:tcPr>
          <w:p w14:paraId="1437C88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smcdo:ControlMeasureDetailsType</w:t>
            </w:r>
          </w:p>
          <w:p w14:paraId="3B15B1D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(M.SM.CDT.00033)</w:t>
            </w:r>
          </w:p>
          <w:p w14:paraId="4A53B50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853E0E7"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725D9D66" w14:textId="77777777" w:rsidTr="00F83622">
        <w:trPr>
          <w:jc w:val="center"/>
        </w:trPr>
        <w:tc>
          <w:tcPr>
            <w:tcW w:w="290" w:type="dxa"/>
            <w:shd w:val="clear" w:color="auto" w:fill="FFFFFF"/>
          </w:tcPr>
          <w:p w14:paraId="155F9A75" w14:textId="77777777" w:rsidR="008D6FA4" w:rsidRPr="000121C3" w:rsidRDefault="008D6FA4" w:rsidP="000121C3">
            <w:pPr>
              <w:spacing w:after="120"/>
              <w:rPr>
                <w:rFonts w:ascii="Sylfaen" w:hAnsi="Sylfaen"/>
                <w:sz w:val="20"/>
                <w:szCs w:val="20"/>
              </w:rPr>
            </w:pPr>
          </w:p>
        </w:tc>
        <w:tc>
          <w:tcPr>
            <w:tcW w:w="567" w:type="dxa"/>
            <w:gridSpan w:val="2"/>
            <w:tcBorders>
              <w:top w:val="single" w:sz="4" w:space="0" w:color="auto"/>
              <w:right w:val="single" w:sz="4" w:space="0" w:color="auto"/>
            </w:tcBorders>
            <w:shd w:val="clear" w:color="auto" w:fill="FFFFFF"/>
          </w:tcPr>
          <w:p w14:paraId="0FB5276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33B4D33D" w14:textId="77777777" w:rsidR="008D6FA4" w:rsidRPr="00DF3C76" w:rsidRDefault="008D6FA4" w:rsidP="00F83622">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Միջոցառումը ձեռնարկելու հատկանիշը (implementedIndicator ատրիբուտ)</w:t>
            </w:r>
          </w:p>
        </w:tc>
        <w:tc>
          <w:tcPr>
            <w:tcW w:w="3572" w:type="dxa"/>
            <w:tcBorders>
              <w:top w:val="single" w:sz="4" w:space="0" w:color="auto"/>
              <w:left w:val="single" w:sz="4" w:space="0" w:color="auto"/>
              <w:bottom w:val="single" w:sz="4" w:space="0" w:color="auto"/>
            </w:tcBorders>
            <w:shd w:val="clear" w:color="auto" w:fill="FFFFFF"/>
          </w:tcPr>
          <w:p w14:paraId="3B188F9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 xml:space="preserve">միջոցառման ձեռնարկումը որոշող հատկանիշը. </w:t>
            </w:r>
          </w:p>
          <w:p w14:paraId="3848A7A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 xml:space="preserve">1՝ միջոցը ձեռնարկվել է. </w:t>
            </w:r>
          </w:p>
          <w:p w14:paraId="5654CD2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0՝ միջոցի ձեռնարկումը պլանավորվում է</w:t>
            </w:r>
          </w:p>
        </w:tc>
        <w:tc>
          <w:tcPr>
            <w:tcW w:w="2059" w:type="dxa"/>
            <w:tcBorders>
              <w:top w:val="single" w:sz="4" w:space="0" w:color="auto"/>
              <w:left w:val="single" w:sz="4" w:space="0" w:color="auto"/>
              <w:bottom w:val="single" w:sz="4" w:space="0" w:color="auto"/>
            </w:tcBorders>
            <w:shd w:val="clear" w:color="auto" w:fill="FFFFFF"/>
          </w:tcPr>
          <w:p w14:paraId="0E4EDA9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225682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bdt:IndicatorType (M.BDT.00013)</w:t>
            </w:r>
          </w:p>
          <w:p w14:paraId="7019F6C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Երկու արժեքներից մեկը՝ «true» (ճիշտ է) կամ «false» (սխալ է)</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F1C7913"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1E9FD2EB" w14:textId="77777777" w:rsidTr="00F83622">
        <w:trPr>
          <w:jc w:val="center"/>
        </w:trPr>
        <w:tc>
          <w:tcPr>
            <w:tcW w:w="290" w:type="dxa"/>
            <w:shd w:val="clear" w:color="auto" w:fill="FFFFFF"/>
          </w:tcPr>
          <w:p w14:paraId="0C6C478C"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3101722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1F84B655" w14:textId="77777777" w:rsidR="008D6FA4" w:rsidRPr="00DF3C76" w:rsidRDefault="008D6FA4" w:rsidP="00704B3C">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2.14.1.</w:t>
            </w:r>
            <w:r w:rsidR="00704B3C">
              <w:rPr>
                <w:rFonts w:ascii="Sylfaen" w:hAnsi="Sylfaen"/>
                <w:sz w:val="20"/>
                <w:szCs w:val="20"/>
                <w:lang w:val="en-US"/>
              </w:rPr>
              <w:tab/>
            </w:r>
            <w:r w:rsidRPr="00DF3C76">
              <w:rPr>
                <w:rFonts w:ascii="Sylfaen" w:hAnsi="Sylfaen"/>
                <w:sz w:val="20"/>
                <w:szCs w:val="20"/>
              </w:rPr>
              <w:t>Ամսաթիվը (csdo:EventDate)</w:t>
            </w:r>
          </w:p>
        </w:tc>
        <w:tc>
          <w:tcPr>
            <w:tcW w:w="3572" w:type="dxa"/>
            <w:tcBorders>
              <w:top w:val="single" w:sz="4" w:space="0" w:color="auto"/>
              <w:left w:val="single" w:sz="4" w:space="0" w:color="auto"/>
              <w:bottom w:val="single" w:sz="4" w:space="0" w:color="auto"/>
            </w:tcBorders>
            <w:shd w:val="clear" w:color="auto" w:fill="FFFFFF"/>
          </w:tcPr>
          <w:p w14:paraId="415399E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ձեռնարկված կամ պլանավորվող միջոցի ամսաթիվը</w:t>
            </w:r>
          </w:p>
        </w:tc>
        <w:tc>
          <w:tcPr>
            <w:tcW w:w="2059" w:type="dxa"/>
            <w:tcBorders>
              <w:top w:val="single" w:sz="4" w:space="0" w:color="auto"/>
              <w:left w:val="single" w:sz="4" w:space="0" w:color="auto"/>
              <w:bottom w:val="single" w:sz="4" w:space="0" w:color="auto"/>
            </w:tcBorders>
            <w:shd w:val="clear" w:color="auto" w:fill="FFFFFF"/>
          </w:tcPr>
          <w:p w14:paraId="3F43B6D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M.SDE.00131</w:t>
            </w:r>
          </w:p>
        </w:tc>
        <w:tc>
          <w:tcPr>
            <w:tcW w:w="4186" w:type="dxa"/>
            <w:tcBorders>
              <w:top w:val="single" w:sz="4" w:space="0" w:color="auto"/>
              <w:left w:val="single" w:sz="4" w:space="0" w:color="auto"/>
              <w:bottom w:val="single" w:sz="4" w:space="0" w:color="auto"/>
            </w:tcBorders>
            <w:shd w:val="clear" w:color="auto" w:fill="FFFFFF"/>
          </w:tcPr>
          <w:p w14:paraId="23C9347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w:t>
            </w:r>
          </w:p>
          <w:p w14:paraId="78EF5A9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173B2D2"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6EE6CF1" w14:textId="77777777" w:rsidTr="00F83622">
        <w:trPr>
          <w:jc w:val="center"/>
        </w:trPr>
        <w:tc>
          <w:tcPr>
            <w:tcW w:w="290" w:type="dxa"/>
            <w:shd w:val="clear" w:color="auto" w:fill="FFFFFF"/>
          </w:tcPr>
          <w:p w14:paraId="746B56C9"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54ED5FE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3185A0C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2.14.2.</w:t>
            </w:r>
            <w:r w:rsidR="00704B3C">
              <w:rPr>
                <w:rFonts w:ascii="Sylfaen" w:hAnsi="Sylfaen"/>
                <w:sz w:val="20"/>
                <w:szCs w:val="20"/>
                <w:lang w:val="en-US"/>
              </w:rPr>
              <w:tab/>
            </w:r>
            <w:r w:rsidRPr="00DF3C76">
              <w:rPr>
                <w:rFonts w:ascii="Sylfaen" w:hAnsi="Sylfaen"/>
                <w:sz w:val="20"/>
                <w:szCs w:val="20"/>
              </w:rPr>
              <w:t>Նկարագրությունը</w:t>
            </w:r>
          </w:p>
          <w:p w14:paraId="6E76978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(csdo:DescriptionText)</w:t>
            </w:r>
          </w:p>
        </w:tc>
        <w:tc>
          <w:tcPr>
            <w:tcW w:w="3572" w:type="dxa"/>
            <w:tcBorders>
              <w:top w:val="single" w:sz="4" w:space="0" w:color="auto"/>
              <w:left w:val="single" w:sz="4" w:space="0" w:color="auto"/>
              <w:bottom w:val="single" w:sz="4" w:space="0" w:color="auto"/>
            </w:tcBorders>
            <w:shd w:val="clear" w:color="auto" w:fill="FFFFFF"/>
          </w:tcPr>
          <w:p w14:paraId="56A146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ձեռնարկված կամ պլանավորվող միջոցի նկարագրությունը</w:t>
            </w:r>
          </w:p>
        </w:tc>
        <w:tc>
          <w:tcPr>
            <w:tcW w:w="2059" w:type="dxa"/>
            <w:tcBorders>
              <w:top w:val="single" w:sz="4" w:space="0" w:color="auto"/>
              <w:left w:val="single" w:sz="4" w:space="0" w:color="auto"/>
              <w:bottom w:val="single" w:sz="4" w:space="0" w:color="auto"/>
            </w:tcBorders>
            <w:shd w:val="clear" w:color="auto" w:fill="FFFFFF"/>
          </w:tcPr>
          <w:p w14:paraId="0429F2C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58543EA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csdo:Text4000Type</w:t>
            </w:r>
          </w:p>
          <w:p w14:paraId="32F4252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(M.SDT.00088)</w:t>
            </w:r>
          </w:p>
          <w:p w14:paraId="5B42CBA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տող:</w:t>
            </w:r>
          </w:p>
          <w:p w14:paraId="2C8C524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1E3D9B5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C7CB311"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266E5FD1" w14:textId="77777777" w:rsidTr="00F83622">
        <w:trPr>
          <w:jc w:val="center"/>
        </w:trPr>
        <w:tc>
          <w:tcPr>
            <w:tcW w:w="290" w:type="dxa"/>
            <w:shd w:val="clear" w:color="auto" w:fill="FFFFFF"/>
          </w:tcPr>
          <w:p w14:paraId="53D62441"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5939AF1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15002C7A" w14:textId="77777777" w:rsidR="008D6FA4" w:rsidRPr="00DF3C76" w:rsidRDefault="008D6FA4" w:rsidP="00704B3C">
            <w:pPr>
              <w:pStyle w:val="Bodytext20"/>
              <w:shd w:val="clear" w:color="auto" w:fill="auto"/>
              <w:tabs>
                <w:tab w:val="left" w:pos="741"/>
              </w:tabs>
              <w:spacing w:before="0" w:after="120" w:line="240" w:lineRule="auto"/>
              <w:ind w:hanging="4"/>
              <w:jc w:val="left"/>
              <w:rPr>
                <w:rFonts w:ascii="Sylfaen" w:hAnsi="Sylfaen"/>
                <w:sz w:val="20"/>
                <w:szCs w:val="20"/>
              </w:rPr>
            </w:pPr>
            <w:r w:rsidRPr="00DF3C76">
              <w:rPr>
                <w:rFonts w:ascii="Sylfaen" w:hAnsi="Sylfaen"/>
                <w:sz w:val="20"/>
                <w:szCs w:val="20"/>
              </w:rPr>
              <w:t>2.14.3.</w:t>
            </w:r>
            <w:r w:rsidR="00704B3C">
              <w:rPr>
                <w:rFonts w:ascii="Sylfaen" w:hAnsi="Sylfaen"/>
                <w:sz w:val="20"/>
                <w:szCs w:val="20"/>
                <w:lang w:val="en-US"/>
              </w:rPr>
              <w:tab/>
            </w:r>
            <w:r w:rsidRPr="00DF3C76">
              <w:rPr>
                <w:rFonts w:ascii="Sylfaen" w:hAnsi="Sylfaen"/>
                <w:sz w:val="20"/>
                <w:szCs w:val="20"/>
              </w:rPr>
              <w:t>Փաստաթղթային հիմքը</w:t>
            </w:r>
          </w:p>
          <w:p w14:paraId="42B7139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(ccdo:ReasonDocDetails)</w:t>
            </w:r>
          </w:p>
        </w:tc>
        <w:tc>
          <w:tcPr>
            <w:tcW w:w="3572" w:type="dxa"/>
            <w:tcBorders>
              <w:top w:val="single" w:sz="4" w:space="0" w:color="auto"/>
              <w:left w:val="single" w:sz="4" w:space="0" w:color="auto"/>
              <w:bottom w:val="single" w:sz="4" w:space="0" w:color="auto"/>
            </w:tcBorders>
            <w:shd w:val="clear" w:color="auto" w:fill="FFFFFF"/>
          </w:tcPr>
          <w:p w14:paraId="04778EC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միջոցառման կիրառումը կանոնակարգող փաստաթուղթը</w:t>
            </w:r>
          </w:p>
        </w:tc>
        <w:tc>
          <w:tcPr>
            <w:tcW w:w="2059" w:type="dxa"/>
            <w:tcBorders>
              <w:top w:val="single" w:sz="4" w:space="0" w:color="auto"/>
              <w:left w:val="single" w:sz="4" w:space="0" w:color="auto"/>
              <w:bottom w:val="single" w:sz="4" w:space="0" w:color="auto"/>
            </w:tcBorders>
            <w:shd w:val="clear" w:color="auto" w:fill="FFFFFF"/>
          </w:tcPr>
          <w:p w14:paraId="79AE2D7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M.CDE.00065</w:t>
            </w:r>
          </w:p>
        </w:tc>
        <w:tc>
          <w:tcPr>
            <w:tcW w:w="4186" w:type="dxa"/>
            <w:tcBorders>
              <w:top w:val="single" w:sz="4" w:space="0" w:color="auto"/>
              <w:left w:val="single" w:sz="4" w:space="0" w:color="auto"/>
              <w:bottom w:val="single" w:sz="4" w:space="0" w:color="auto"/>
            </w:tcBorders>
            <w:shd w:val="clear" w:color="auto" w:fill="FFFFFF"/>
          </w:tcPr>
          <w:p w14:paraId="2A13ADD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ccdo:DocContentDetailsType</w:t>
            </w:r>
          </w:p>
          <w:p w14:paraId="4FFFCE3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(M.CDT.00105)</w:t>
            </w:r>
          </w:p>
          <w:p w14:paraId="2397030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35BDE5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w:t>
            </w:r>
          </w:p>
        </w:tc>
      </w:tr>
      <w:tr w:rsidR="008D6FA4" w:rsidRPr="000121C3" w14:paraId="7B9BB8F3" w14:textId="77777777" w:rsidTr="00F83622">
        <w:trPr>
          <w:jc w:val="center"/>
        </w:trPr>
        <w:tc>
          <w:tcPr>
            <w:tcW w:w="290" w:type="dxa"/>
            <w:shd w:val="clear" w:color="auto" w:fill="FFFFFF"/>
          </w:tcPr>
          <w:p w14:paraId="735E9A15"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F4A0A9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26844F1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3CDB0D35" w14:textId="77777777" w:rsidR="008D6FA4" w:rsidRPr="00DF3C76" w:rsidRDefault="008D6FA4" w:rsidP="00F83622">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*.1.</w:t>
            </w:r>
            <w:r w:rsidR="00704B3C">
              <w:rPr>
                <w:rFonts w:ascii="Sylfaen" w:hAnsi="Sylfaen"/>
                <w:sz w:val="20"/>
                <w:szCs w:val="20"/>
                <w:lang w:val="en-US"/>
              </w:rPr>
              <w:tab/>
            </w:r>
            <w:r w:rsidRPr="00DF3C76">
              <w:rPr>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3A967AA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39EC2EB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34C7DD7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csdo:UnifiedCountryCodeType</w:t>
            </w:r>
          </w:p>
          <w:p w14:paraId="7289168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(M.SDT.00112)</w:t>
            </w:r>
          </w:p>
          <w:p w14:paraId="1031CDC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61B0F11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C1DBAFF"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E886D6C" w14:textId="77777777" w:rsidTr="00F83622">
        <w:trPr>
          <w:jc w:val="center"/>
        </w:trPr>
        <w:tc>
          <w:tcPr>
            <w:tcW w:w="290" w:type="dxa"/>
            <w:shd w:val="clear" w:color="auto" w:fill="FFFFFF"/>
          </w:tcPr>
          <w:p w14:paraId="20134D3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F85480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5728748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bottom w:val="single" w:sz="4" w:space="0" w:color="auto"/>
              <w:right w:val="single" w:sz="4" w:space="0" w:color="auto"/>
            </w:tcBorders>
            <w:shd w:val="clear" w:color="auto" w:fill="FFFFFF"/>
          </w:tcPr>
          <w:p w14:paraId="460C40C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5F1E0049" w14:textId="77777777" w:rsidR="008D6FA4" w:rsidRPr="00DF3C76" w:rsidRDefault="008D6FA4" w:rsidP="00BD0720">
            <w:pPr>
              <w:pStyle w:val="Bodytext20"/>
              <w:shd w:val="clear" w:color="auto" w:fill="auto"/>
              <w:tabs>
                <w:tab w:val="left" w:pos="415"/>
              </w:tabs>
              <w:spacing w:before="0" w:after="120" w:line="264" w:lineRule="auto"/>
              <w:ind w:hanging="6"/>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Տեղեկատուի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1CFDE33D" w14:textId="77777777" w:rsidR="008D6FA4" w:rsidRPr="00DF3C76" w:rsidRDefault="008D6FA4" w:rsidP="00BD0720">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53035228" w14:textId="77777777" w:rsidR="008D6FA4" w:rsidRPr="00DF3C76" w:rsidRDefault="008D6FA4" w:rsidP="00BD0720">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4173AECF" w14:textId="77777777" w:rsidR="008D6FA4" w:rsidRPr="00DF3C76" w:rsidRDefault="008D6FA4" w:rsidP="00BD0720">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csdo:ReferenceDataIdType (M.SDT.00091)</w:t>
            </w:r>
          </w:p>
          <w:p w14:paraId="0E0612B8" w14:textId="77777777" w:rsidR="008D6FA4" w:rsidRPr="00DF3C76" w:rsidRDefault="008D6FA4" w:rsidP="00BD0720">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Պայմանանշանների նորմալացված տող:</w:t>
            </w:r>
          </w:p>
          <w:p w14:paraId="1A08D651" w14:textId="77777777" w:rsidR="008D6FA4" w:rsidRPr="00DF3C76" w:rsidRDefault="008D6FA4" w:rsidP="00BD0720">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6012A11D" w14:textId="77777777" w:rsidR="008D6FA4" w:rsidRPr="00DF3C76" w:rsidRDefault="008D6FA4" w:rsidP="00BD0720">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5BBBE82"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56381BF1" w14:textId="77777777" w:rsidTr="00F83622">
        <w:trPr>
          <w:jc w:val="center"/>
        </w:trPr>
        <w:tc>
          <w:tcPr>
            <w:tcW w:w="290" w:type="dxa"/>
            <w:shd w:val="clear" w:color="auto" w:fill="FFFFFF"/>
          </w:tcPr>
          <w:p w14:paraId="62DAAD29"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A31F16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69080C9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74D89C0D" w14:textId="77777777" w:rsidR="008D6FA4" w:rsidRPr="00DF3C76" w:rsidRDefault="008D6FA4" w:rsidP="00BD0720">
            <w:pPr>
              <w:pStyle w:val="Bodytext20"/>
              <w:shd w:val="clear" w:color="auto" w:fill="auto"/>
              <w:tabs>
                <w:tab w:val="left" w:pos="416"/>
              </w:tabs>
              <w:spacing w:before="0" w:after="120" w:line="264" w:lineRule="auto"/>
              <w:ind w:hanging="6"/>
              <w:jc w:val="left"/>
              <w:rPr>
                <w:rFonts w:ascii="Sylfaen" w:hAnsi="Sylfaen"/>
                <w:sz w:val="20"/>
                <w:szCs w:val="20"/>
              </w:rPr>
            </w:pPr>
            <w:r w:rsidRPr="00DF3C76">
              <w:rPr>
                <w:rFonts w:ascii="Sylfaen" w:hAnsi="Sylfaen"/>
                <w:sz w:val="20"/>
                <w:szCs w:val="20"/>
              </w:rPr>
              <w:t>*.2.</w:t>
            </w:r>
            <w:r w:rsidR="00704B3C">
              <w:rPr>
                <w:rFonts w:ascii="Sylfaen" w:hAnsi="Sylfaen"/>
                <w:sz w:val="20"/>
                <w:szCs w:val="20"/>
                <w:lang w:val="en-US"/>
              </w:rPr>
              <w:tab/>
            </w:r>
            <w:r w:rsidRPr="00DF3C76">
              <w:rPr>
                <w:rFonts w:ascii="Sylfaen" w:hAnsi="Sylfaen"/>
                <w:sz w:val="20"/>
                <w:szCs w:val="20"/>
              </w:rPr>
              <w:t>Լեզվի ծածկագիրը (csdo:LanguageCode)</w:t>
            </w:r>
          </w:p>
        </w:tc>
        <w:tc>
          <w:tcPr>
            <w:tcW w:w="3572" w:type="dxa"/>
            <w:tcBorders>
              <w:top w:val="single" w:sz="4" w:space="0" w:color="auto"/>
              <w:left w:val="single" w:sz="4" w:space="0" w:color="auto"/>
              <w:bottom w:val="single" w:sz="4" w:space="0" w:color="auto"/>
            </w:tcBorders>
            <w:shd w:val="clear" w:color="auto" w:fill="FFFFFF"/>
          </w:tcPr>
          <w:p w14:paraId="34E7A7B1" w14:textId="77777777" w:rsidR="008D6FA4" w:rsidRPr="00DF3C76" w:rsidRDefault="008D6FA4" w:rsidP="00BD0720">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36190CA4" w14:textId="77777777" w:rsidR="008D6FA4" w:rsidRPr="00DF3C76" w:rsidRDefault="008D6FA4" w:rsidP="00BD0720">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7A06B329" w14:textId="77777777" w:rsidR="008D6FA4" w:rsidRPr="00DF3C76" w:rsidRDefault="008D6FA4" w:rsidP="00BD0720">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csdo:LanguageCodeType</w:t>
            </w:r>
          </w:p>
          <w:p w14:paraId="6E1425F3" w14:textId="77777777" w:rsidR="008D6FA4" w:rsidRPr="00DF3C76" w:rsidRDefault="008D6FA4" w:rsidP="00BD0720">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(M.SDT.00051)</w:t>
            </w:r>
          </w:p>
          <w:p w14:paraId="1600D770" w14:textId="77777777" w:rsidR="008D6FA4" w:rsidRPr="00DF3C76" w:rsidRDefault="008D6FA4" w:rsidP="00BD0720">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Լեզվի երկտառ ծածկագիրը՝ ISO 639-1-ին համապատասխան:</w:t>
            </w:r>
          </w:p>
          <w:p w14:paraId="3955966A" w14:textId="77777777" w:rsidR="008D6FA4" w:rsidRPr="00DF3C76" w:rsidRDefault="008D6FA4" w:rsidP="00BD0720">
            <w:pPr>
              <w:pStyle w:val="Bodytext20"/>
              <w:shd w:val="clear" w:color="auto" w:fill="auto"/>
              <w:spacing w:before="0" w:after="120" w:line="264" w:lineRule="auto"/>
              <w:ind w:hanging="6"/>
              <w:jc w:val="left"/>
              <w:rPr>
                <w:rFonts w:ascii="Sylfaen" w:hAnsi="Sylfaen"/>
                <w:sz w:val="20"/>
                <w:szCs w:val="20"/>
              </w:rPr>
            </w:pPr>
            <w:r w:rsidRPr="00DF3C76">
              <w:rPr>
                <w:rFonts w:ascii="Sylfaen" w:hAnsi="Sylfaen"/>
                <w:sz w:val="20"/>
                <w:szCs w:val="20"/>
              </w:rPr>
              <w:t>Ձևանմուշը՝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378393A"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306D5874" w14:textId="77777777" w:rsidTr="00F83622">
        <w:trPr>
          <w:jc w:val="center"/>
        </w:trPr>
        <w:tc>
          <w:tcPr>
            <w:tcW w:w="290" w:type="dxa"/>
            <w:shd w:val="clear" w:color="auto" w:fill="FFFFFF"/>
          </w:tcPr>
          <w:p w14:paraId="4194DD65"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6FE344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612921D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20369CF" w14:textId="77777777" w:rsidR="008D6FA4" w:rsidRPr="00DF3C76" w:rsidRDefault="008D6FA4" w:rsidP="00F83622">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*.3.</w:t>
            </w:r>
            <w:r w:rsidR="00704B3C" w:rsidRPr="00F83622">
              <w:rPr>
                <w:rFonts w:ascii="Sylfaen" w:hAnsi="Sylfaen"/>
                <w:sz w:val="20"/>
                <w:szCs w:val="20"/>
              </w:rPr>
              <w:tab/>
            </w:r>
            <w:r w:rsidRPr="00DF3C76">
              <w:rPr>
                <w:rFonts w:ascii="Sylfaen" w:hAnsi="Sylfaen"/>
                <w:sz w:val="20"/>
                <w:szCs w:val="20"/>
              </w:rPr>
              <w:t>Փաստաթղթի տեսակի ծածկագիրը (csdo:DocKindCode)</w:t>
            </w:r>
          </w:p>
        </w:tc>
        <w:tc>
          <w:tcPr>
            <w:tcW w:w="3572" w:type="dxa"/>
            <w:tcBorders>
              <w:top w:val="single" w:sz="4" w:space="0" w:color="auto"/>
              <w:left w:val="single" w:sz="4" w:space="0" w:color="auto"/>
              <w:bottom w:val="single" w:sz="4" w:space="0" w:color="auto"/>
            </w:tcBorders>
            <w:shd w:val="clear" w:color="auto" w:fill="FFFFFF"/>
          </w:tcPr>
          <w:p w14:paraId="57FEC89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տեսակի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4634BD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M.SDE.00054</w:t>
            </w:r>
          </w:p>
        </w:tc>
        <w:tc>
          <w:tcPr>
            <w:tcW w:w="4186" w:type="dxa"/>
            <w:tcBorders>
              <w:top w:val="single" w:sz="4" w:space="0" w:color="auto"/>
              <w:left w:val="single" w:sz="4" w:space="0" w:color="auto"/>
              <w:bottom w:val="single" w:sz="4" w:space="0" w:color="auto"/>
            </w:tcBorders>
            <w:shd w:val="clear" w:color="auto" w:fill="FFFFFF"/>
          </w:tcPr>
          <w:p w14:paraId="50622E6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csdo:UnifiedCode20Type</w:t>
            </w:r>
          </w:p>
          <w:p w14:paraId="619C274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(M.SDT.00140)</w:t>
            </w:r>
          </w:p>
          <w:p w14:paraId="3E9C79A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13F4F7B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7CF990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22E2C7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4DFBBCE" w14:textId="77777777" w:rsidTr="00F83622">
        <w:trPr>
          <w:jc w:val="center"/>
        </w:trPr>
        <w:tc>
          <w:tcPr>
            <w:tcW w:w="290" w:type="dxa"/>
            <w:shd w:val="clear" w:color="auto" w:fill="FFFFFF"/>
          </w:tcPr>
          <w:p w14:paraId="6DE737F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A5A4F0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5595983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top w:val="single" w:sz="4" w:space="0" w:color="auto"/>
              <w:bottom w:val="single" w:sz="4" w:space="0" w:color="auto"/>
              <w:right w:val="single" w:sz="4" w:space="0" w:color="auto"/>
            </w:tcBorders>
            <w:shd w:val="clear" w:color="auto" w:fill="FFFFFF"/>
          </w:tcPr>
          <w:p w14:paraId="66FDD21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3272BC10" w14:textId="77777777" w:rsidR="008D6FA4" w:rsidRPr="00DF3C76" w:rsidRDefault="008D6FA4" w:rsidP="00F83622">
            <w:pPr>
              <w:pStyle w:val="Bodytext20"/>
              <w:shd w:val="clear" w:color="auto" w:fill="auto"/>
              <w:tabs>
                <w:tab w:val="left" w:pos="415"/>
              </w:tabs>
              <w:spacing w:before="0" w:after="120" w:line="240" w:lineRule="auto"/>
              <w:ind w:hanging="4"/>
              <w:jc w:val="left"/>
              <w:rPr>
                <w:rFonts w:ascii="Sylfaen" w:hAnsi="Sylfaen"/>
                <w:sz w:val="20"/>
                <w:szCs w:val="20"/>
              </w:rPr>
            </w:pPr>
            <w:r w:rsidRPr="00DF3C76">
              <w:rPr>
                <w:rFonts w:ascii="Sylfaen" w:hAnsi="Sylfaen"/>
                <w:sz w:val="20"/>
                <w:szCs w:val="20"/>
              </w:rPr>
              <w:t>ա)</w:t>
            </w:r>
            <w:r w:rsidR="00704B3C" w:rsidRPr="00704B3C">
              <w:rPr>
                <w:rFonts w:ascii="Sylfaen" w:hAnsi="Sylfaen"/>
                <w:sz w:val="20"/>
                <w:szCs w:val="20"/>
              </w:rPr>
              <w:tab/>
            </w:r>
            <w:r w:rsidRPr="00DF3C76">
              <w:rPr>
                <w:rFonts w:ascii="Sylfaen" w:hAnsi="Sylfaen"/>
                <w:sz w:val="20"/>
                <w:szCs w:val="20"/>
              </w:rPr>
              <w:t>Տեղեկատուի (դասակարգչի) նույնականացուցիչը</w:t>
            </w:r>
          </w:p>
          <w:p w14:paraId="76A5929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(codeListId ատրիբուտ)</w:t>
            </w:r>
          </w:p>
        </w:tc>
        <w:tc>
          <w:tcPr>
            <w:tcW w:w="3572" w:type="dxa"/>
            <w:tcBorders>
              <w:top w:val="single" w:sz="4" w:space="0" w:color="auto"/>
              <w:left w:val="single" w:sz="4" w:space="0" w:color="auto"/>
              <w:bottom w:val="single" w:sz="4" w:space="0" w:color="auto"/>
            </w:tcBorders>
            <w:shd w:val="clear" w:color="auto" w:fill="FFFFFF"/>
          </w:tcPr>
          <w:p w14:paraId="48F6AB5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տեղեկատուի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3A16F5E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1DE4709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csdo:ReferenceDataIdType (M.SDT.00091)</w:t>
            </w:r>
          </w:p>
          <w:p w14:paraId="5FC02A3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նորմալացված տող:</w:t>
            </w:r>
          </w:p>
          <w:p w14:paraId="6A21811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263014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353FD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65E4C8D4" w14:textId="77777777" w:rsidTr="00F83622">
        <w:trPr>
          <w:jc w:val="center"/>
        </w:trPr>
        <w:tc>
          <w:tcPr>
            <w:tcW w:w="290" w:type="dxa"/>
            <w:shd w:val="clear" w:color="auto" w:fill="FFFFFF"/>
          </w:tcPr>
          <w:p w14:paraId="2634A25B"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4C4552B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1A828E7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DA06B96" w14:textId="77777777" w:rsidR="008D6FA4" w:rsidRPr="00DF3C76" w:rsidRDefault="008D6FA4" w:rsidP="00F83622">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*.4.</w:t>
            </w:r>
            <w:r w:rsidR="00704B3C" w:rsidRPr="00F83622">
              <w:rPr>
                <w:rFonts w:ascii="Sylfaen" w:hAnsi="Sylfaen"/>
                <w:sz w:val="20"/>
                <w:szCs w:val="20"/>
              </w:rPr>
              <w:tab/>
            </w:r>
            <w:r w:rsidRPr="00DF3C76">
              <w:rPr>
                <w:rFonts w:ascii="Sylfaen" w:hAnsi="Sylfaen"/>
                <w:sz w:val="20"/>
                <w:szCs w:val="20"/>
              </w:rPr>
              <w:t>Փաստաթղթի տեսակի անվանումը</w:t>
            </w:r>
          </w:p>
          <w:p w14:paraId="2E4C12BD" w14:textId="77777777" w:rsidR="008D6FA4" w:rsidRPr="00DF3C76" w:rsidRDefault="008D6FA4" w:rsidP="00F83622">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(csdo:DocKindName)</w:t>
            </w:r>
          </w:p>
        </w:tc>
        <w:tc>
          <w:tcPr>
            <w:tcW w:w="3572" w:type="dxa"/>
            <w:tcBorders>
              <w:top w:val="single" w:sz="4" w:space="0" w:color="auto"/>
              <w:left w:val="single" w:sz="4" w:space="0" w:color="auto"/>
              <w:bottom w:val="single" w:sz="4" w:space="0" w:color="auto"/>
            </w:tcBorders>
            <w:shd w:val="clear" w:color="auto" w:fill="FFFFFF"/>
          </w:tcPr>
          <w:p w14:paraId="3777ADC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տեսակի անվանումը</w:t>
            </w:r>
          </w:p>
        </w:tc>
        <w:tc>
          <w:tcPr>
            <w:tcW w:w="2059" w:type="dxa"/>
            <w:tcBorders>
              <w:top w:val="single" w:sz="4" w:space="0" w:color="auto"/>
              <w:left w:val="single" w:sz="4" w:space="0" w:color="auto"/>
              <w:bottom w:val="single" w:sz="4" w:space="0" w:color="auto"/>
            </w:tcBorders>
            <w:shd w:val="clear" w:color="auto" w:fill="FFFFFF"/>
          </w:tcPr>
          <w:p w14:paraId="0553AD2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M.SDE.00095</w:t>
            </w:r>
          </w:p>
        </w:tc>
        <w:tc>
          <w:tcPr>
            <w:tcW w:w="4186" w:type="dxa"/>
            <w:tcBorders>
              <w:top w:val="single" w:sz="4" w:space="0" w:color="auto"/>
              <w:left w:val="single" w:sz="4" w:space="0" w:color="auto"/>
              <w:bottom w:val="single" w:sz="4" w:space="0" w:color="auto"/>
            </w:tcBorders>
            <w:shd w:val="clear" w:color="auto" w:fill="FFFFFF"/>
          </w:tcPr>
          <w:p w14:paraId="76275C0E"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csdo:Name500Type (M.SDT.00134) Պայմանանշանների նորմալացված տող։</w:t>
            </w:r>
          </w:p>
          <w:p w14:paraId="5F037494"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229C3665"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DDF985B"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1CCA8FC" w14:textId="77777777" w:rsidTr="00F83622">
        <w:trPr>
          <w:jc w:val="center"/>
        </w:trPr>
        <w:tc>
          <w:tcPr>
            <w:tcW w:w="290" w:type="dxa"/>
            <w:shd w:val="clear" w:color="auto" w:fill="FFFFFF"/>
          </w:tcPr>
          <w:p w14:paraId="14F94AD4"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AB86A6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4FD5CA0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57B4509F" w14:textId="77777777" w:rsidR="008D6FA4" w:rsidRPr="00DF3C76" w:rsidRDefault="008D6FA4" w:rsidP="00F83622">
            <w:pPr>
              <w:pStyle w:val="Bodytext20"/>
              <w:shd w:val="clear" w:color="auto" w:fill="auto"/>
              <w:tabs>
                <w:tab w:val="left" w:pos="416"/>
              </w:tabs>
              <w:spacing w:before="0" w:after="120" w:line="240" w:lineRule="auto"/>
              <w:ind w:hanging="4"/>
              <w:jc w:val="left"/>
              <w:rPr>
                <w:rFonts w:ascii="Sylfaen" w:hAnsi="Sylfaen"/>
                <w:sz w:val="20"/>
                <w:szCs w:val="20"/>
              </w:rPr>
            </w:pPr>
            <w:r w:rsidRPr="00DF3C76">
              <w:rPr>
                <w:rFonts w:ascii="Sylfaen" w:hAnsi="Sylfaen"/>
                <w:sz w:val="20"/>
                <w:szCs w:val="20"/>
              </w:rPr>
              <w:t>*.5.</w:t>
            </w:r>
            <w:r w:rsidR="00704B3C">
              <w:rPr>
                <w:rFonts w:ascii="Sylfaen" w:hAnsi="Sylfaen"/>
                <w:sz w:val="20"/>
                <w:szCs w:val="20"/>
                <w:lang w:val="en-US"/>
              </w:rPr>
              <w:tab/>
            </w:r>
            <w:r w:rsidRPr="00DF3C76">
              <w:rPr>
                <w:rFonts w:ascii="Sylfaen" w:hAnsi="Sylfaen"/>
                <w:sz w:val="20"/>
                <w:szCs w:val="20"/>
              </w:rPr>
              <w:t>Փաստաթղթի անվանումը (csdo:DocName)</w:t>
            </w:r>
          </w:p>
        </w:tc>
        <w:tc>
          <w:tcPr>
            <w:tcW w:w="3572" w:type="dxa"/>
            <w:tcBorders>
              <w:top w:val="single" w:sz="4" w:space="0" w:color="auto"/>
              <w:left w:val="single" w:sz="4" w:space="0" w:color="auto"/>
              <w:bottom w:val="single" w:sz="4" w:space="0" w:color="auto"/>
            </w:tcBorders>
            <w:shd w:val="clear" w:color="auto" w:fill="FFFFFF"/>
          </w:tcPr>
          <w:p w14:paraId="3B85DB0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անվանումը</w:t>
            </w:r>
          </w:p>
        </w:tc>
        <w:tc>
          <w:tcPr>
            <w:tcW w:w="2059" w:type="dxa"/>
            <w:tcBorders>
              <w:top w:val="single" w:sz="4" w:space="0" w:color="auto"/>
              <w:left w:val="single" w:sz="4" w:space="0" w:color="auto"/>
              <w:bottom w:val="single" w:sz="4" w:space="0" w:color="auto"/>
            </w:tcBorders>
            <w:shd w:val="clear" w:color="auto" w:fill="FFFFFF"/>
          </w:tcPr>
          <w:p w14:paraId="19313BC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M.SDE.00108</w:t>
            </w:r>
          </w:p>
        </w:tc>
        <w:tc>
          <w:tcPr>
            <w:tcW w:w="4186" w:type="dxa"/>
            <w:tcBorders>
              <w:top w:val="single" w:sz="4" w:space="0" w:color="auto"/>
              <w:left w:val="single" w:sz="4" w:space="0" w:color="auto"/>
              <w:bottom w:val="single" w:sz="4" w:space="0" w:color="auto"/>
            </w:tcBorders>
            <w:shd w:val="clear" w:color="auto" w:fill="FFFFFF"/>
          </w:tcPr>
          <w:p w14:paraId="10CFABD2"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csdo:Name500Type (M.SDT.00134) Պայմանանշանների նորմալացված տող։</w:t>
            </w:r>
          </w:p>
          <w:p w14:paraId="09FF5F4C"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24F7AF71"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D124ACE"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7AA5F14" w14:textId="77777777" w:rsidTr="00F83622">
        <w:trPr>
          <w:jc w:val="center"/>
        </w:trPr>
        <w:tc>
          <w:tcPr>
            <w:tcW w:w="290" w:type="dxa"/>
            <w:shd w:val="clear" w:color="auto" w:fill="FFFFFF"/>
          </w:tcPr>
          <w:p w14:paraId="337BB7D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C47B8D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68A3FB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0BAE06B" w14:textId="77777777" w:rsidR="008D6FA4" w:rsidRPr="00DF3C76" w:rsidRDefault="008D6FA4" w:rsidP="00DF3C76">
            <w:pPr>
              <w:pStyle w:val="Bodytext20"/>
              <w:shd w:val="clear" w:color="auto" w:fill="auto"/>
              <w:tabs>
                <w:tab w:val="left" w:pos="383"/>
              </w:tabs>
              <w:spacing w:before="0" w:after="120" w:line="240" w:lineRule="auto"/>
              <w:ind w:hanging="4"/>
              <w:jc w:val="left"/>
              <w:rPr>
                <w:rFonts w:ascii="Sylfaen" w:hAnsi="Sylfaen"/>
                <w:sz w:val="20"/>
                <w:szCs w:val="20"/>
              </w:rPr>
            </w:pPr>
            <w:r w:rsidRPr="00DF3C76">
              <w:rPr>
                <w:rFonts w:ascii="Sylfaen" w:hAnsi="Sylfaen"/>
                <w:sz w:val="20"/>
                <w:szCs w:val="20"/>
              </w:rPr>
              <w:t>*.6.</w:t>
            </w:r>
            <w:r w:rsidR="00DF3C76">
              <w:rPr>
                <w:rFonts w:ascii="Sylfaen" w:hAnsi="Sylfaen"/>
                <w:sz w:val="20"/>
                <w:szCs w:val="20"/>
                <w:lang w:val="en-US"/>
              </w:rPr>
              <w:tab/>
            </w:r>
            <w:r w:rsidRPr="00DF3C76">
              <w:rPr>
                <w:rFonts w:ascii="Sylfaen" w:hAnsi="Sylfaen"/>
                <w:sz w:val="20"/>
                <w:szCs w:val="20"/>
              </w:rPr>
              <w:t>Փաստաթղթի սերիան</w:t>
            </w:r>
          </w:p>
          <w:p w14:paraId="6C401E4B" w14:textId="77777777" w:rsidR="008D6FA4" w:rsidRPr="00DF3C76" w:rsidRDefault="008D6FA4" w:rsidP="00DF3C76">
            <w:pPr>
              <w:pStyle w:val="Bodytext20"/>
              <w:shd w:val="clear" w:color="auto" w:fill="auto"/>
              <w:tabs>
                <w:tab w:val="left" w:pos="383"/>
              </w:tabs>
              <w:spacing w:before="0" w:after="120" w:line="240" w:lineRule="auto"/>
              <w:ind w:hanging="4"/>
              <w:jc w:val="left"/>
              <w:rPr>
                <w:rFonts w:ascii="Sylfaen" w:hAnsi="Sylfaen"/>
                <w:sz w:val="20"/>
                <w:szCs w:val="20"/>
              </w:rPr>
            </w:pPr>
            <w:r w:rsidRPr="00DF3C76">
              <w:rPr>
                <w:rFonts w:ascii="Sylfaen" w:hAnsi="Sylfaen"/>
                <w:sz w:val="20"/>
                <w:szCs w:val="20"/>
              </w:rPr>
              <w:t>(csdo:DocSeriesId)</w:t>
            </w:r>
          </w:p>
        </w:tc>
        <w:tc>
          <w:tcPr>
            <w:tcW w:w="3572" w:type="dxa"/>
            <w:tcBorders>
              <w:top w:val="single" w:sz="4" w:space="0" w:color="auto"/>
              <w:left w:val="single" w:sz="4" w:space="0" w:color="auto"/>
              <w:bottom w:val="single" w:sz="4" w:space="0" w:color="auto"/>
            </w:tcBorders>
            <w:shd w:val="clear" w:color="auto" w:fill="FFFFFF"/>
          </w:tcPr>
          <w:p w14:paraId="72D710A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սերիայի թվային կամ տառաթվային նշագիրը</w:t>
            </w:r>
          </w:p>
        </w:tc>
        <w:tc>
          <w:tcPr>
            <w:tcW w:w="2059" w:type="dxa"/>
            <w:tcBorders>
              <w:top w:val="single" w:sz="4" w:space="0" w:color="auto"/>
              <w:left w:val="single" w:sz="4" w:space="0" w:color="auto"/>
              <w:bottom w:val="single" w:sz="4" w:space="0" w:color="auto"/>
            </w:tcBorders>
            <w:shd w:val="clear" w:color="auto" w:fill="FFFFFF"/>
          </w:tcPr>
          <w:p w14:paraId="3FA644E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M.SDE.00157</w:t>
            </w:r>
          </w:p>
        </w:tc>
        <w:tc>
          <w:tcPr>
            <w:tcW w:w="4186" w:type="dxa"/>
            <w:tcBorders>
              <w:top w:val="single" w:sz="4" w:space="0" w:color="auto"/>
              <w:left w:val="single" w:sz="4" w:space="0" w:color="auto"/>
              <w:bottom w:val="single" w:sz="4" w:space="0" w:color="auto"/>
            </w:tcBorders>
            <w:shd w:val="clear" w:color="auto" w:fill="FFFFFF"/>
          </w:tcPr>
          <w:p w14:paraId="68AE76A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csdo:Id20Type (M.SDT.00092)</w:t>
            </w:r>
            <w:r w:rsidR="00F83622" w:rsidRPr="00F83622">
              <w:rPr>
                <w:rFonts w:ascii="Sylfaen" w:hAnsi="Sylfaen"/>
                <w:sz w:val="20"/>
                <w:szCs w:val="20"/>
              </w:rPr>
              <w:t xml:space="preserve"> </w:t>
            </w:r>
            <w:r w:rsidRPr="00DF3C76">
              <w:rPr>
                <w:rFonts w:ascii="Sylfaen" w:hAnsi="Sylfaen"/>
                <w:sz w:val="20"/>
                <w:szCs w:val="20"/>
              </w:rPr>
              <w:t>Պայմանանշանների նորմալացված տող:</w:t>
            </w:r>
          </w:p>
          <w:p w14:paraId="080C01D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4FAEC4D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EC2F127"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F930D09" w14:textId="77777777" w:rsidTr="00F83622">
        <w:trPr>
          <w:jc w:val="center"/>
        </w:trPr>
        <w:tc>
          <w:tcPr>
            <w:tcW w:w="290" w:type="dxa"/>
            <w:shd w:val="clear" w:color="auto" w:fill="FFFFFF"/>
          </w:tcPr>
          <w:p w14:paraId="7E0E4A1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53E688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463C877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1B25AF35" w14:textId="77777777" w:rsidR="008D6FA4" w:rsidRPr="00DF3C76" w:rsidRDefault="008D6FA4" w:rsidP="00DF3C76">
            <w:pPr>
              <w:pStyle w:val="Bodytext20"/>
              <w:shd w:val="clear" w:color="auto" w:fill="auto"/>
              <w:tabs>
                <w:tab w:val="left" w:pos="383"/>
              </w:tabs>
              <w:spacing w:before="0" w:after="120" w:line="240" w:lineRule="auto"/>
              <w:ind w:hanging="4"/>
              <w:jc w:val="left"/>
              <w:rPr>
                <w:rFonts w:ascii="Sylfaen" w:hAnsi="Sylfaen"/>
                <w:sz w:val="20"/>
                <w:szCs w:val="20"/>
              </w:rPr>
            </w:pPr>
            <w:r w:rsidRPr="00DF3C76">
              <w:rPr>
                <w:rFonts w:ascii="Sylfaen" w:hAnsi="Sylfaen"/>
                <w:sz w:val="20"/>
                <w:szCs w:val="20"/>
              </w:rPr>
              <w:t>*.7.</w:t>
            </w:r>
            <w:r w:rsidR="00DF3C76">
              <w:rPr>
                <w:rFonts w:ascii="Sylfaen" w:hAnsi="Sylfaen"/>
                <w:sz w:val="20"/>
                <w:szCs w:val="20"/>
                <w:lang w:val="en-US"/>
              </w:rPr>
              <w:tab/>
            </w:r>
            <w:r w:rsidRPr="00DF3C76">
              <w:rPr>
                <w:rFonts w:ascii="Sylfaen" w:hAnsi="Sylfaen"/>
                <w:sz w:val="20"/>
                <w:szCs w:val="20"/>
              </w:rPr>
              <w:t>Փաստաթղթի համարը (csdo:DocId)</w:t>
            </w:r>
          </w:p>
        </w:tc>
        <w:tc>
          <w:tcPr>
            <w:tcW w:w="3572" w:type="dxa"/>
            <w:tcBorders>
              <w:top w:val="single" w:sz="4" w:space="0" w:color="auto"/>
              <w:left w:val="single" w:sz="4" w:space="0" w:color="auto"/>
              <w:bottom w:val="single" w:sz="4" w:space="0" w:color="auto"/>
            </w:tcBorders>
            <w:shd w:val="clear" w:color="auto" w:fill="FFFFFF"/>
          </w:tcPr>
          <w:p w14:paraId="0FBF48F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գրանցման ժամանակ դրան տրված թվային կամ տառա</w:t>
            </w:r>
            <w:r w:rsidRPr="00DF3C76">
              <w:rPr>
                <w:rFonts w:ascii="Sylfaen" w:hAnsi="Sylfaen"/>
                <w:sz w:val="20"/>
                <w:szCs w:val="20"/>
              </w:rPr>
              <w:softHyphen/>
              <w:t>թվային նշագիրը</w:t>
            </w:r>
          </w:p>
        </w:tc>
        <w:tc>
          <w:tcPr>
            <w:tcW w:w="2059" w:type="dxa"/>
            <w:tcBorders>
              <w:top w:val="single" w:sz="4" w:space="0" w:color="auto"/>
              <w:left w:val="single" w:sz="4" w:space="0" w:color="auto"/>
              <w:bottom w:val="single" w:sz="4" w:space="0" w:color="auto"/>
            </w:tcBorders>
            <w:shd w:val="clear" w:color="auto" w:fill="FFFFFF"/>
          </w:tcPr>
          <w:p w14:paraId="385EF4D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M.SDE.00044</w:t>
            </w:r>
          </w:p>
        </w:tc>
        <w:tc>
          <w:tcPr>
            <w:tcW w:w="4186" w:type="dxa"/>
            <w:tcBorders>
              <w:top w:val="single" w:sz="4" w:space="0" w:color="auto"/>
              <w:left w:val="single" w:sz="4" w:space="0" w:color="auto"/>
              <w:bottom w:val="single" w:sz="4" w:space="0" w:color="auto"/>
            </w:tcBorders>
            <w:shd w:val="clear" w:color="auto" w:fill="FFFFFF"/>
          </w:tcPr>
          <w:p w14:paraId="2DE4808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csdo:Id50Type (M.SDT.00093) Պայմանանշանների նորմալացված տող։</w:t>
            </w:r>
          </w:p>
          <w:p w14:paraId="322478E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3C3E8A3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649FD9B"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DB429A2" w14:textId="77777777" w:rsidTr="00F83622">
        <w:trPr>
          <w:jc w:val="center"/>
        </w:trPr>
        <w:tc>
          <w:tcPr>
            <w:tcW w:w="290" w:type="dxa"/>
            <w:shd w:val="clear" w:color="auto" w:fill="FFFFFF"/>
          </w:tcPr>
          <w:p w14:paraId="6767D10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4CC0E8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7356485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50219EF3" w14:textId="77777777" w:rsidR="008D6FA4" w:rsidRPr="00DF3C76" w:rsidRDefault="008D6FA4" w:rsidP="00F83622">
            <w:pPr>
              <w:pStyle w:val="Bodytext20"/>
              <w:shd w:val="clear" w:color="auto" w:fill="auto"/>
              <w:tabs>
                <w:tab w:val="left" w:pos="557"/>
              </w:tabs>
              <w:spacing w:before="0" w:after="120" w:line="240" w:lineRule="auto"/>
              <w:ind w:hanging="4"/>
              <w:jc w:val="left"/>
              <w:rPr>
                <w:rFonts w:ascii="Sylfaen" w:hAnsi="Sylfaen"/>
                <w:sz w:val="20"/>
                <w:szCs w:val="20"/>
              </w:rPr>
            </w:pPr>
            <w:r w:rsidRPr="00DF3C76">
              <w:rPr>
                <w:rFonts w:ascii="Sylfaen" w:hAnsi="Sylfaen"/>
                <w:sz w:val="20"/>
                <w:szCs w:val="20"/>
              </w:rPr>
              <w:t>*.8.</w:t>
            </w:r>
            <w:r w:rsidR="00DF3C76">
              <w:rPr>
                <w:rFonts w:ascii="Sylfaen" w:hAnsi="Sylfaen"/>
                <w:sz w:val="20"/>
                <w:szCs w:val="20"/>
                <w:lang w:val="en-US"/>
              </w:rPr>
              <w:tab/>
            </w:r>
            <w:r w:rsidRPr="00DF3C76">
              <w:rPr>
                <w:rFonts w:ascii="Sylfaen" w:hAnsi="Sylfaen"/>
                <w:sz w:val="20"/>
                <w:szCs w:val="20"/>
              </w:rPr>
              <w:t>Փաստաթղթի ամսաթիվը (csdo:DocCreationDate)</w:t>
            </w:r>
          </w:p>
        </w:tc>
        <w:tc>
          <w:tcPr>
            <w:tcW w:w="3572" w:type="dxa"/>
            <w:tcBorders>
              <w:top w:val="single" w:sz="4" w:space="0" w:color="auto"/>
              <w:left w:val="single" w:sz="4" w:space="0" w:color="auto"/>
              <w:bottom w:val="single" w:sz="4" w:space="0" w:color="auto"/>
            </w:tcBorders>
            <w:shd w:val="clear" w:color="auto" w:fill="FFFFFF"/>
          </w:tcPr>
          <w:p w14:paraId="34DBA16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տրման, ստորագրման, հաստատման կամ գրանցման ամսաթիվը</w:t>
            </w:r>
          </w:p>
        </w:tc>
        <w:tc>
          <w:tcPr>
            <w:tcW w:w="2059" w:type="dxa"/>
            <w:tcBorders>
              <w:top w:val="single" w:sz="4" w:space="0" w:color="auto"/>
              <w:left w:val="single" w:sz="4" w:space="0" w:color="auto"/>
              <w:bottom w:val="single" w:sz="4" w:space="0" w:color="auto"/>
            </w:tcBorders>
            <w:shd w:val="clear" w:color="auto" w:fill="FFFFFF"/>
          </w:tcPr>
          <w:p w14:paraId="68CCA19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M.SDE.00045</w:t>
            </w:r>
          </w:p>
        </w:tc>
        <w:tc>
          <w:tcPr>
            <w:tcW w:w="4186" w:type="dxa"/>
            <w:tcBorders>
              <w:top w:val="single" w:sz="4" w:space="0" w:color="auto"/>
              <w:left w:val="single" w:sz="4" w:space="0" w:color="auto"/>
              <w:bottom w:val="single" w:sz="4" w:space="0" w:color="auto"/>
            </w:tcBorders>
            <w:shd w:val="clear" w:color="auto" w:fill="FFFFFF"/>
          </w:tcPr>
          <w:p w14:paraId="0D5F491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w:t>
            </w:r>
          </w:p>
          <w:p w14:paraId="1B84A6A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AFAAC63"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77BACF93" w14:textId="77777777" w:rsidTr="00F83622">
        <w:trPr>
          <w:jc w:val="center"/>
        </w:trPr>
        <w:tc>
          <w:tcPr>
            <w:tcW w:w="290" w:type="dxa"/>
            <w:shd w:val="clear" w:color="auto" w:fill="FFFFFF"/>
          </w:tcPr>
          <w:p w14:paraId="53ADF34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35A08C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400FF0B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3E938E2D" w14:textId="77777777" w:rsidR="008D6FA4" w:rsidRPr="00DF3C76" w:rsidRDefault="008D6FA4" w:rsidP="00F83622">
            <w:pPr>
              <w:pStyle w:val="Bodytext20"/>
              <w:shd w:val="clear" w:color="auto" w:fill="auto"/>
              <w:tabs>
                <w:tab w:val="left" w:pos="557"/>
              </w:tabs>
              <w:spacing w:before="0" w:after="120" w:line="240" w:lineRule="auto"/>
              <w:ind w:hanging="4"/>
              <w:jc w:val="left"/>
              <w:rPr>
                <w:rFonts w:ascii="Sylfaen" w:hAnsi="Sylfaen"/>
                <w:sz w:val="20"/>
                <w:szCs w:val="20"/>
              </w:rPr>
            </w:pPr>
            <w:r w:rsidRPr="00DF3C76">
              <w:rPr>
                <w:rFonts w:ascii="Sylfaen" w:hAnsi="Sylfaen"/>
                <w:sz w:val="20"/>
                <w:szCs w:val="20"/>
              </w:rPr>
              <w:t>*.9.</w:t>
            </w:r>
            <w:r w:rsidR="00DF3C76" w:rsidRPr="00F83622">
              <w:rPr>
                <w:rFonts w:ascii="Sylfaen" w:hAnsi="Sylfaen"/>
                <w:sz w:val="20"/>
                <w:szCs w:val="20"/>
              </w:rPr>
              <w:tab/>
            </w:r>
            <w:r w:rsidRPr="00DF3C76">
              <w:rPr>
                <w:rFonts w:ascii="Sylfaen" w:hAnsi="Sylfaen"/>
                <w:sz w:val="20"/>
                <w:szCs w:val="20"/>
              </w:rPr>
              <w:t>Փաստաթղթի գործողության ժամկետի մեկնարկի ամսաթիվը</w:t>
            </w:r>
          </w:p>
          <w:p w14:paraId="3DC2366E" w14:textId="77777777" w:rsidR="008D6FA4" w:rsidRPr="00DF3C76" w:rsidRDefault="008D6FA4" w:rsidP="00F83622">
            <w:pPr>
              <w:pStyle w:val="Bodytext20"/>
              <w:shd w:val="clear" w:color="auto" w:fill="auto"/>
              <w:tabs>
                <w:tab w:val="left" w:pos="557"/>
              </w:tabs>
              <w:spacing w:before="0" w:after="120" w:line="240" w:lineRule="auto"/>
              <w:ind w:hanging="4"/>
              <w:jc w:val="left"/>
              <w:rPr>
                <w:rFonts w:ascii="Sylfaen" w:hAnsi="Sylfaen"/>
                <w:sz w:val="20"/>
                <w:szCs w:val="20"/>
              </w:rPr>
            </w:pPr>
            <w:r w:rsidRPr="00DF3C76">
              <w:rPr>
                <w:rFonts w:ascii="Sylfaen" w:hAnsi="Sylfaen"/>
                <w:sz w:val="20"/>
                <w:szCs w:val="20"/>
              </w:rPr>
              <w:t>(csdo:DocStartDate)</w:t>
            </w:r>
          </w:p>
        </w:tc>
        <w:tc>
          <w:tcPr>
            <w:tcW w:w="3572" w:type="dxa"/>
            <w:tcBorders>
              <w:top w:val="single" w:sz="4" w:space="0" w:color="auto"/>
              <w:left w:val="single" w:sz="4" w:space="0" w:color="auto"/>
              <w:bottom w:val="single" w:sz="4" w:space="0" w:color="auto"/>
            </w:tcBorders>
            <w:shd w:val="clear" w:color="auto" w:fill="FFFFFF"/>
          </w:tcPr>
          <w:p w14:paraId="5EAEEAE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ժամկետի մեկնարկի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7775C08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M.SDE.00137</w:t>
            </w:r>
          </w:p>
        </w:tc>
        <w:tc>
          <w:tcPr>
            <w:tcW w:w="4186" w:type="dxa"/>
            <w:tcBorders>
              <w:top w:val="single" w:sz="4" w:space="0" w:color="auto"/>
              <w:left w:val="single" w:sz="4" w:space="0" w:color="auto"/>
              <w:bottom w:val="single" w:sz="4" w:space="0" w:color="auto"/>
            </w:tcBorders>
            <w:shd w:val="clear" w:color="auto" w:fill="FFFFFF"/>
          </w:tcPr>
          <w:p w14:paraId="7B6818D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w:t>
            </w:r>
          </w:p>
          <w:p w14:paraId="638DDE9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4A276F7"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4282C66F" w14:textId="77777777" w:rsidTr="00F83622">
        <w:trPr>
          <w:jc w:val="center"/>
        </w:trPr>
        <w:tc>
          <w:tcPr>
            <w:tcW w:w="290" w:type="dxa"/>
            <w:shd w:val="clear" w:color="auto" w:fill="FFFFFF"/>
          </w:tcPr>
          <w:p w14:paraId="54BA1F2E"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034B0D6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714D7B7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4486384F" w14:textId="77777777" w:rsidR="008D6FA4" w:rsidRPr="00DF3C76" w:rsidRDefault="008D6FA4" w:rsidP="00F83622">
            <w:pPr>
              <w:pStyle w:val="Bodytext20"/>
              <w:shd w:val="clear" w:color="auto" w:fill="auto"/>
              <w:tabs>
                <w:tab w:val="left" w:pos="557"/>
              </w:tabs>
              <w:spacing w:before="0" w:after="120" w:line="240" w:lineRule="auto"/>
              <w:ind w:hanging="4"/>
              <w:jc w:val="left"/>
              <w:rPr>
                <w:rFonts w:ascii="Sylfaen" w:hAnsi="Sylfaen"/>
                <w:sz w:val="20"/>
                <w:szCs w:val="20"/>
              </w:rPr>
            </w:pPr>
            <w:r w:rsidRPr="00DF3C76">
              <w:rPr>
                <w:rFonts w:ascii="Sylfaen" w:hAnsi="Sylfaen"/>
                <w:sz w:val="20"/>
                <w:szCs w:val="20"/>
              </w:rPr>
              <w:t>*.10.</w:t>
            </w:r>
            <w:r w:rsidR="00DF3C76" w:rsidRPr="00F83622">
              <w:rPr>
                <w:rFonts w:ascii="Sylfaen" w:hAnsi="Sylfaen"/>
                <w:sz w:val="20"/>
                <w:szCs w:val="20"/>
              </w:rPr>
              <w:tab/>
            </w:r>
            <w:r w:rsidRPr="00DF3C76">
              <w:rPr>
                <w:rFonts w:ascii="Sylfaen" w:hAnsi="Sylfaen"/>
                <w:sz w:val="20"/>
                <w:szCs w:val="20"/>
              </w:rPr>
              <w:t>Փաստաթղթի գործողության ժամկետը լրանալու ամսաթիվը (csdo:DocValidityDate)</w:t>
            </w:r>
          </w:p>
        </w:tc>
        <w:tc>
          <w:tcPr>
            <w:tcW w:w="3572" w:type="dxa"/>
            <w:tcBorders>
              <w:top w:val="single" w:sz="4" w:space="0" w:color="auto"/>
              <w:left w:val="single" w:sz="4" w:space="0" w:color="auto"/>
              <w:bottom w:val="single" w:sz="4" w:space="0" w:color="auto"/>
            </w:tcBorders>
            <w:shd w:val="clear" w:color="auto" w:fill="FFFFFF"/>
          </w:tcPr>
          <w:p w14:paraId="6C2B026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ժամկետի ավարտի ամսաթիվը,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4907B26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M.SDE.00052</w:t>
            </w:r>
          </w:p>
        </w:tc>
        <w:tc>
          <w:tcPr>
            <w:tcW w:w="4186" w:type="dxa"/>
            <w:tcBorders>
              <w:top w:val="single" w:sz="4" w:space="0" w:color="auto"/>
              <w:left w:val="single" w:sz="4" w:space="0" w:color="auto"/>
              <w:bottom w:val="single" w:sz="4" w:space="0" w:color="auto"/>
            </w:tcBorders>
            <w:shd w:val="clear" w:color="auto" w:fill="FFFFFF"/>
          </w:tcPr>
          <w:p w14:paraId="4754383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bdt:DateType (M.BDT.00005)</w:t>
            </w:r>
          </w:p>
          <w:p w14:paraId="04FC85A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6A0D11A"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7FC08E3C" w14:textId="77777777" w:rsidTr="00F83622">
        <w:trPr>
          <w:jc w:val="center"/>
        </w:trPr>
        <w:tc>
          <w:tcPr>
            <w:tcW w:w="290" w:type="dxa"/>
            <w:shd w:val="clear" w:color="auto" w:fill="FFFFFF"/>
          </w:tcPr>
          <w:p w14:paraId="2E03710F"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515130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2487F7C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0F39F114" w14:textId="77777777" w:rsidR="008D6FA4" w:rsidRPr="00DF3C76" w:rsidRDefault="008D6FA4" w:rsidP="00F83622">
            <w:pPr>
              <w:pStyle w:val="Bodytext20"/>
              <w:shd w:val="clear" w:color="auto" w:fill="auto"/>
              <w:tabs>
                <w:tab w:val="left" w:pos="557"/>
              </w:tabs>
              <w:spacing w:before="0" w:after="120" w:line="240" w:lineRule="auto"/>
              <w:ind w:hanging="4"/>
              <w:jc w:val="left"/>
              <w:rPr>
                <w:rFonts w:ascii="Sylfaen" w:hAnsi="Sylfaen"/>
                <w:sz w:val="20"/>
                <w:szCs w:val="20"/>
              </w:rPr>
            </w:pPr>
            <w:r w:rsidRPr="00DF3C76">
              <w:rPr>
                <w:rFonts w:ascii="Sylfaen" w:hAnsi="Sylfaen"/>
                <w:sz w:val="20"/>
                <w:szCs w:val="20"/>
              </w:rPr>
              <w:t>*.11.</w:t>
            </w:r>
            <w:r w:rsidR="00DF3C76" w:rsidRPr="00F83622">
              <w:rPr>
                <w:rFonts w:ascii="Sylfaen" w:hAnsi="Sylfaen"/>
                <w:sz w:val="20"/>
                <w:szCs w:val="20"/>
              </w:rPr>
              <w:tab/>
            </w:r>
            <w:r w:rsidRPr="00DF3C76">
              <w:rPr>
                <w:rFonts w:ascii="Sylfaen" w:hAnsi="Sylfaen"/>
                <w:sz w:val="20"/>
                <w:szCs w:val="20"/>
              </w:rPr>
              <w:t>Փաստաթղթի գործողության ժամկետը (csdo:DocValidityDuration)</w:t>
            </w:r>
          </w:p>
        </w:tc>
        <w:tc>
          <w:tcPr>
            <w:tcW w:w="3572" w:type="dxa"/>
            <w:tcBorders>
              <w:top w:val="single" w:sz="4" w:space="0" w:color="auto"/>
              <w:left w:val="single" w:sz="4" w:space="0" w:color="auto"/>
              <w:bottom w:val="single" w:sz="4" w:space="0" w:color="auto"/>
            </w:tcBorders>
            <w:shd w:val="clear" w:color="auto" w:fill="FFFFFF"/>
          </w:tcPr>
          <w:p w14:paraId="3CE246E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այն ժամկետի տևողությունը, որի ընթացքում փաստաթուղթն ուժի մեջ է</w:t>
            </w:r>
          </w:p>
        </w:tc>
        <w:tc>
          <w:tcPr>
            <w:tcW w:w="2059" w:type="dxa"/>
            <w:tcBorders>
              <w:top w:val="single" w:sz="4" w:space="0" w:color="auto"/>
              <w:left w:val="single" w:sz="4" w:space="0" w:color="auto"/>
              <w:bottom w:val="single" w:sz="4" w:space="0" w:color="auto"/>
            </w:tcBorders>
            <w:shd w:val="clear" w:color="auto" w:fill="FFFFFF"/>
          </w:tcPr>
          <w:p w14:paraId="4FC8214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M.SDE.00056</w:t>
            </w:r>
          </w:p>
        </w:tc>
        <w:tc>
          <w:tcPr>
            <w:tcW w:w="4186" w:type="dxa"/>
            <w:tcBorders>
              <w:top w:val="single" w:sz="4" w:space="0" w:color="auto"/>
              <w:left w:val="single" w:sz="4" w:space="0" w:color="auto"/>
              <w:bottom w:val="single" w:sz="4" w:space="0" w:color="auto"/>
            </w:tcBorders>
            <w:shd w:val="clear" w:color="auto" w:fill="FFFFFF"/>
          </w:tcPr>
          <w:p w14:paraId="4BB1948F"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bdt:DurationType (M.BDT.00021) Ժամանակի տևողության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69CFDC6"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122B38E" w14:textId="77777777" w:rsidTr="00F83622">
        <w:trPr>
          <w:jc w:val="center"/>
        </w:trPr>
        <w:tc>
          <w:tcPr>
            <w:tcW w:w="290" w:type="dxa"/>
            <w:shd w:val="clear" w:color="auto" w:fill="FFFFFF"/>
          </w:tcPr>
          <w:p w14:paraId="191D9700"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1F36909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0B552C6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5D94119A" w14:textId="77777777" w:rsidR="008D6FA4" w:rsidRPr="00DF3C76" w:rsidRDefault="008D6FA4" w:rsidP="00F83622">
            <w:pPr>
              <w:pStyle w:val="Bodytext20"/>
              <w:shd w:val="clear" w:color="auto" w:fill="auto"/>
              <w:tabs>
                <w:tab w:val="left" w:pos="557"/>
              </w:tabs>
              <w:spacing w:before="0" w:after="120" w:line="240" w:lineRule="auto"/>
              <w:ind w:hanging="4"/>
              <w:jc w:val="left"/>
              <w:rPr>
                <w:rFonts w:ascii="Sylfaen" w:hAnsi="Sylfaen"/>
                <w:sz w:val="20"/>
                <w:szCs w:val="20"/>
              </w:rPr>
            </w:pPr>
            <w:r w:rsidRPr="00DF3C76">
              <w:rPr>
                <w:rFonts w:ascii="Sylfaen" w:hAnsi="Sylfaen"/>
                <w:sz w:val="20"/>
                <w:szCs w:val="20"/>
              </w:rPr>
              <w:t>*.12.</w:t>
            </w:r>
            <w:r w:rsidR="00DF3C76" w:rsidRPr="00F83622">
              <w:rPr>
                <w:rFonts w:ascii="Sylfaen" w:hAnsi="Sylfaen"/>
                <w:sz w:val="20"/>
                <w:szCs w:val="20"/>
              </w:rPr>
              <w:tab/>
            </w:r>
            <w:r w:rsidRPr="00DF3C76">
              <w:rPr>
                <w:rFonts w:ascii="Sylfaen" w:hAnsi="Sylfaen"/>
                <w:sz w:val="20"/>
                <w:szCs w:val="20"/>
              </w:rPr>
              <w:t>Անդամ պետության լիազորված մարմնի նույնականացուցիչը (csdo:AuthorityId)</w:t>
            </w:r>
          </w:p>
        </w:tc>
        <w:tc>
          <w:tcPr>
            <w:tcW w:w="3572" w:type="dxa"/>
            <w:tcBorders>
              <w:top w:val="single" w:sz="4" w:space="0" w:color="auto"/>
              <w:left w:val="single" w:sz="4" w:space="0" w:color="auto"/>
              <w:bottom w:val="single" w:sz="4" w:space="0" w:color="auto"/>
            </w:tcBorders>
            <w:shd w:val="clear" w:color="auto" w:fill="FFFFFF"/>
          </w:tcPr>
          <w:p w14:paraId="147419A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w:t>
            </w:r>
          </w:p>
        </w:tc>
        <w:tc>
          <w:tcPr>
            <w:tcW w:w="2059" w:type="dxa"/>
            <w:tcBorders>
              <w:top w:val="single" w:sz="4" w:space="0" w:color="auto"/>
              <w:left w:val="single" w:sz="4" w:space="0" w:color="auto"/>
              <w:bottom w:val="single" w:sz="4" w:space="0" w:color="auto"/>
            </w:tcBorders>
            <w:shd w:val="clear" w:color="auto" w:fill="FFFFFF"/>
          </w:tcPr>
          <w:p w14:paraId="450944A2"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M.SDE.00068</w:t>
            </w:r>
          </w:p>
        </w:tc>
        <w:tc>
          <w:tcPr>
            <w:tcW w:w="4186" w:type="dxa"/>
            <w:tcBorders>
              <w:top w:val="single" w:sz="4" w:space="0" w:color="auto"/>
              <w:left w:val="single" w:sz="4" w:space="0" w:color="auto"/>
              <w:bottom w:val="single" w:sz="4" w:space="0" w:color="auto"/>
            </w:tcBorders>
            <w:shd w:val="clear" w:color="auto" w:fill="FFFFFF"/>
          </w:tcPr>
          <w:p w14:paraId="0F9AC555"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csdo:Id20Type (M.SDT.00092) Պայմանանշանների նորմալացված տող:</w:t>
            </w:r>
          </w:p>
          <w:p w14:paraId="3F91167C"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3C186D43"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024717E"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0356E6F" w14:textId="77777777" w:rsidTr="00F83622">
        <w:trPr>
          <w:jc w:val="center"/>
        </w:trPr>
        <w:tc>
          <w:tcPr>
            <w:tcW w:w="290" w:type="dxa"/>
            <w:shd w:val="clear" w:color="auto" w:fill="FFFFFF"/>
          </w:tcPr>
          <w:p w14:paraId="0B4F450D"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B18BDD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7F38C5B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4004DB43" w14:textId="77777777" w:rsidR="008D6FA4" w:rsidRPr="00DF3C76" w:rsidRDefault="008D6FA4" w:rsidP="00DF3C76">
            <w:pPr>
              <w:pStyle w:val="Bodytext20"/>
              <w:shd w:val="clear" w:color="auto" w:fill="auto"/>
              <w:tabs>
                <w:tab w:val="left" w:pos="563"/>
              </w:tabs>
              <w:spacing w:before="0" w:after="120" w:line="240" w:lineRule="auto"/>
              <w:ind w:hanging="4"/>
              <w:jc w:val="left"/>
              <w:rPr>
                <w:rFonts w:ascii="Sylfaen" w:hAnsi="Sylfaen"/>
                <w:sz w:val="20"/>
                <w:szCs w:val="20"/>
              </w:rPr>
            </w:pPr>
            <w:r w:rsidRPr="00DF3C76">
              <w:rPr>
                <w:rFonts w:ascii="Sylfaen" w:hAnsi="Sylfaen"/>
                <w:sz w:val="20"/>
                <w:szCs w:val="20"/>
              </w:rPr>
              <w:t>*.13.</w:t>
            </w:r>
            <w:r w:rsidR="00DF3C76" w:rsidRPr="00F83622">
              <w:rPr>
                <w:rFonts w:ascii="Sylfaen" w:hAnsi="Sylfaen"/>
                <w:sz w:val="20"/>
                <w:szCs w:val="20"/>
              </w:rPr>
              <w:tab/>
            </w:r>
            <w:r w:rsidRPr="00DF3C76">
              <w:rPr>
                <w:rFonts w:ascii="Sylfaen" w:hAnsi="Sylfaen"/>
                <w:sz w:val="20"/>
                <w:szCs w:val="20"/>
              </w:rPr>
              <w:t>Անդամ պետության լիազորված մարմնի անվանումը</w:t>
            </w:r>
          </w:p>
          <w:p w14:paraId="155C6997" w14:textId="77777777" w:rsidR="008D6FA4" w:rsidRPr="00DF3C76" w:rsidRDefault="008D6FA4" w:rsidP="00DF3C76">
            <w:pPr>
              <w:pStyle w:val="Bodytext20"/>
              <w:shd w:val="clear" w:color="auto" w:fill="auto"/>
              <w:tabs>
                <w:tab w:val="left" w:pos="563"/>
              </w:tabs>
              <w:spacing w:before="0" w:after="120" w:line="240" w:lineRule="auto"/>
              <w:ind w:hanging="4"/>
              <w:jc w:val="left"/>
              <w:rPr>
                <w:rFonts w:ascii="Sylfaen" w:hAnsi="Sylfaen"/>
                <w:sz w:val="20"/>
                <w:szCs w:val="20"/>
              </w:rPr>
            </w:pPr>
            <w:r w:rsidRPr="00DF3C76">
              <w:rPr>
                <w:rFonts w:ascii="Sylfaen" w:hAnsi="Sylfaen"/>
                <w:sz w:val="20"/>
                <w:szCs w:val="20"/>
              </w:rPr>
              <w:t>(csdo:AuthorityName)</w:t>
            </w:r>
          </w:p>
        </w:tc>
        <w:tc>
          <w:tcPr>
            <w:tcW w:w="3572" w:type="dxa"/>
            <w:tcBorders>
              <w:top w:val="single" w:sz="4" w:space="0" w:color="auto"/>
              <w:left w:val="single" w:sz="4" w:space="0" w:color="auto"/>
              <w:bottom w:val="single" w:sz="4" w:space="0" w:color="auto"/>
            </w:tcBorders>
            <w:shd w:val="clear" w:color="auto" w:fill="FFFFFF"/>
          </w:tcPr>
          <w:p w14:paraId="154B8DF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9" w:type="dxa"/>
            <w:tcBorders>
              <w:top w:val="single" w:sz="4" w:space="0" w:color="auto"/>
              <w:left w:val="single" w:sz="4" w:space="0" w:color="auto"/>
              <w:bottom w:val="single" w:sz="4" w:space="0" w:color="auto"/>
            </w:tcBorders>
            <w:shd w:val="clear" w:color="auto" w:fill="FFFFFF"/>
          </w:tcPr>
          <w:p w14:paraId="0E90FFF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M.SDE.00066</w:t>
            </w:r>
          </w:p>
        </w:tc>
        <w:tc>
          <w:tcPr>
            <w:tcW w:w="4186" w:type="dxa"/>
            <w:tcBorders>
              <w:top w:val="single" w:sz="4" w:space="0" w:color="auto"/>
              <w:left w:val="single" w:sz="4" w:space="0" w:color="auto"/>
              <w:bottom w:val="single" w:sz="4" w:space="0" w:color="auto"/>
            </w:tcBorders>
            <w:shd w:val="clear" w:color="auto" w:fill="FFFFFF"/>
          </w:tcPr>
          <w:p w14:paraId="6BB9518B"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csdo:Name300Type (M.SDT.00056)</w:t>
            </w:r>
          </w:p>
          <w:p w14:paraId="3F7A2A05"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Պայմանանշանների նորմալացված տող:</w:t>
            </w:r>
          </w:p>
          <w:p w14:paraId="4CAAEAA4"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Նվազագույն երկարությունը՝ 1։</w:t>
            </w:r>
          </w:p>
          <w:p w14:paraId="53F873D6" w14:textId="77777777" w:rsidR="008D6FA4" w:rsidRPr="00DF3C76" w:rsidRDefault="008D6FA4" w:rsidP="00BD0720">
            <w:pPr>
              <w:pStyle w:val="Bodytext20"/>
              <w:shd w:val="clear" w:color="auto" w:fill="auto"/>
              <w:spacing w:before="0" w:after="80" w:line="240" w:lineRule="auto"/>
              <w:ind w:hanging="6"/>
              <w:jc w:val="left"/>
              <w:rPr>
                <w:rFonts w:ascii="Sylfaen" w:hAnsi="Sylfaen"/>
                <w:sz w:val="20"/>
                <w:szCs w:val="20"/>
              </w:rPr>
            </w:pPr>
            <w:r w:rsidRPr="00DF3C76">
              <w:rPr>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D80C5E9"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EF48A5C" w14:textId="77777777" w:rsidTr="00DF3C76">
        <w:trPr>
          <w:jc w:val="center"/>
        </w:trPr>
        <w:tc>
          <w:tcPr>
            <w:tcW w:w="290" w:type="dxa"/>
            <w:shd w:val="clear" w:color="auto" w:fill="FFFFFF"/>
          </w:tcPr>
          <w:p w14:paraId="2CDA7CA8"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4ECF4D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21791A8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3DFC22CF" w14:textId="77777777" w:rsidR="008D6FA4" w:rsidRPr="00DF3C76" w:rsidRDefault="008D6FA4" w:rsidP="00DF3C76">
            <w:pPr>
              <w:pStyle w:val="Bodytext20"/>
              <w:shd w:val="clear" w:color="auto" w:fill="auto"/>
              <w:tabs>
                <w:tab w:val="left" w:pos="563"/>
              </w:tabs>
              <w:spacing w:before="0" w:after="120" w:line="240" w:lineRule="auto"/>
              <w:ind w:hanging="4"/>
              <w:jc w:val="left"/>
              <w:rPr>
                <w:rFonts w:ascii="Sylfaen" w:hAnsi="Sylfaen"/>
                <w:sz w:val="20"/>
                <w:szCs w:val="20"/>
              </w:rPr>
            </w:pPr>
            <w:r w:rsidRPr="00DF3C76">
              <w:rPr>
                <w:rFonts w:ascii="Sylfaen" w:hAnsi="Sylfaen"/>
                <w:sz w:val="20"/>
                <w:szCs w:val="20"/>
              </w:rPr>
              <w:t>*.14.</w:t>
            </w:r>
            <w:r w:rsidR="00DF3C76">
              <w:rPr>
                <w:rFonts w:ascii="Sylfaen" w:hAnsi="Sylfaen"/>
                <w:sz w:val="20"/>
                <w:szCs w:val="20"/>
                <w:lang w:val="en-US"/>
              </w:rPr>
              <w:tab/>
            </w:r>
            <w:r w:rsidRPr="00DF3C76">
              <w:rPr>
                <w:rFonts w:ascii="Sylfaen" w:hAnsi="Sylfaen"/>
                <w:sz w:val="20"/>
                <w:szCs w:val="20"/>
              </w:rPr>
              <w:t>Նկարագրությունը</w:t>
            </w:r>
          </w:p>
          <w:p w14:paraId="0CD030A6" w14:textId="77777777" w:rsidR="008D6FA4" w:rsidRPr="00DF3C76" w:rsidRDefault="008D6FA4" w:rsidP="00DF3C76">
            <w:pPr>
              <w:pStyle w:val="Bodytext20"/>
              <w:shd w:val="clear" w:color="auto" w:fill="auto"/>
              <w:tabs>
                <w:tab w:val="left" w:pos="563"/>
              </w:tabs>
              <w:spacing w:before="0" w:after="120" w:line="240" w:lineRule="auto"/>
              <w:ind w:hanging="4"/>
              <w:jc w:val="left"/>
              <w:rPr>
                <w:rFonts w:ascii="Sylfaen" w:hAnsi="Sylfaen"/>
                <w:sz w:val="20"/>
                <w:szCs w:val="20"/>
              </w:rPr>
            </w:pPr>
            <w:r w:rsidRPr="00DF3C76">
              <w:rPr>
                <w:rFonts w:ascii="Sylfaen" w:hAnsi="Sylfaen"/>
                <w:sz w:val="20"/>
                <w:szCs w:val="20"/>
              </w:rPr>
              <w:t>(csdo:DescriptionText)</w:t>
            </w:r>
          </w:p>
        </w:tc>
        <w:tc>
          <w:tcPr>
            <w:tcW w:w="3572" w:type="dxa"/>
            <w:tcBorders>
              <w:top w:val="single" w:sz="4" w:space="0" w:color="auto"/>
              <w:left w:val="single" w:sz="4" w:space="0" w:color="auto"/>
              <w:bottom w:val="single" w:sz="4" w:space="0" w:color="auto"/>
            </w:tcBorders>
            <w:shd w:val="clear" w:color="auto" w:fill="FFFFFF"/>
          </w:tcPr>
          <w:p w14:paraId="29E714C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նկարագրությունը</w:t>
            </w:r>
          </w:p>
        </w:tc>
        <w:tc>
          <w:tcPr>
            <w:tcW w:w="2059" w:type="dxa"/>
            <w:tcBorders>
              <w:top w:val="single" w:sz="4" w:space="0" w:color="auto"/>
              <w:left w:val="single" w:sz="4" w:space="0" w:color="auto"/>
              <w:bottom w:val="single" w:sz="4" w:space="0" w:color="auto"/>
            </w:tcBorders>
            <w:shd w:val="clear" w:color="auto" w:fill="FFFFFF"/>
          </w:tcPr>
          <w:p w14:paraId="211563F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4CA9121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csdo:Text4000Type (M.SDT.00088)</w:t>
            </w:r>
          </w:p>
          <w:p w14:paraId="0D27AC8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Պայմանանշանների տող:</w:t>
            </w:r>
          </w:p>
          <w:p w14:paraId="4612D5B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5B9EA8E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0C349D6"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65A7B199" w14:textId="77777777" w:rsidTr="00DF3C76">
        <w:trPr>
          <w:jc w:val="center"/>
        </w:trPr>
        <w:tc>
          <w:tcPr>
            <w:tcW w:w="290" w:type="dxa"/>
            <w:shd w:val="clear" w:color="auto" w:fill="FFFFFF"/>
          </w:tcPr>
          <w:p w14:paraId="566CA96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1AB1D2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3C89062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6FBDE27A" w14:textId="77777777" w:rsidR="008D6FA4" w:rsidRPr="00DF3C76" w:rsidRDefault="008D6FA4" w:rsidP="00DF3C76">
            <w:pPr>
              <w:pStyle w:val="Bodytext20"/>
              <w:shd w:val="clear" w:color="auto" w:fill="auto"/>
              <w:tabs>
                <w:tab w:val="left" w:pos="548"/>
              </w:tabs>
              <w:spacing w:before="0" w:after="120" w:line="240" w:lineRule="auto"/>
              <w:ind w:hanging="4"/>
              <w:jc w:val="left"/>
              <w:rPr>
                <w:rFonts w:ascii="Sylfaen" w:hAnsi="Sylfaen"/>
                <w:sz w:val="20"/>
                <w:szCs w:val="20"/>
              </w:rPr>
            </w:pPr>
            <w:r w:rsidRPr="00DF3C76">
              <w:rPr>
                <w:rFonts w:ascii="Sylfaen" w:hAnsi="Sylfaen"/>
                <w:sz w:val="20"/>
                <w:szCs w:val="20"/>
              </w:rPr>
              <w:t>*.15.</w:t>
            </w:r>
            <w:r w:rsidR="00DF3C76">
              <w:rPr>
                <w:rFonts w:ascii="Sylfaen" w:hAnsi="Sylfaen"/>
                <w:sz w:val="20"/>
                <w:szCs w:val="20"/>
                <w:lang w:val="en-US"/>
              </w:rPr>
              <w:tab/>
            </w:r>
            <w:r w:rsidRPr="00DF3C76">
              <w:rPr>
                <w:rFonts w:ascii="Sylfaen" w:hAnsi="Sylfaen"/>
                <w:sz w:val="20"/>
                <w:szCs w:val="20"/>
              </w:rPr>
              <w:t>Թերթերի քանակը</w:t>
            </w:r>
          </w:p>
          <w:p w14:paraId="62A65A2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(csdo:PageQuantity)</w:t>
            </w:r>
          </w:p>
        </w:tc>
        <w:tc>
          <w:tcPr>
            <w:tcW w:w="3572" w:type="dxa"/>
            <w:tcBorders>
              <w:top w:val="single" w:sz="4" w:space="0" w:color="auto"/>
              <w:left w:val="single" w:sz="4" w:space="0" w:color="auto"/>
              <w:bottom w:val="single" w:sz="4" w:space="0" w:color="auto"/>
            </w:tcBorders>
            <w:shd w:val="clear" w:color="auto" w:fill="FFFFFF"/>
          </w:tcPr>
          <w:p w14:paraId="22DC8EE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փաստաթղթի թերթերի ընդհանուր քանակը</w:t>
            </w:r>
          </w:p>
        </w:tc>
        <w:tc>
          <w:tcPr>
            <w:tcW w:w="2059" w:type="dxa"/>
            <w:tcBorders>
              <w:top w:val="single" w:sz="4" w:space="0" w:color="auto"/>
              <w:left w:val="single" w:sz="4" w:space="0" w:color="auto"/>
              <w:bottom w:val="single" w:sz="4" w:space="0" w:color="auto"/>
            </w:tcBorders>
            <w:shd w:val="clear" w:color="auto" w:fill="FFFFFF"/>
          </w:tcPr>
          <w:p w14:paraId="0263623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M.SDE.00018</w:t>
            </w:r>
          </w:p>
        </w:tc>
        <w:tc>
          <w:tcPr>
            <w:tcW w:w="4186" w:type="dxa"/>
            <w:tcBorders>
              <w:top w:val="single" w:sz="4" w:space="0" w:color="auto"/>
              <w:left w:val="single" w:sz="4" w:space="0" w:color="auto"/>
              <w:bottom w:val="single" w:sz="4" w:space="0" w:color="auto"/>
            </w:tcBorders>
            <w:shd w:val="clear" w:color="auto" w:fill="FFFFFF"/>
          </w:tcPr>
          <w:p w14:paraId="39BB2B6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csdo:Quantity4Type (M.SDT.00097)</w:t>
            </w:r>
          </w:p>
          <w:p w14:paraId="5C7CBEF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Ոչ բացասական ամբողջ թիվը՝ հաշվարկի տասական համակարգում։</w:t>
            </w:r>
          </w:p>
          <w:p w14:paraId="38B73BE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882313C"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2D1471BA" w14:textId="77777777" w:rsidTr="00DF3C76">
        <w:trPr>
          <w:jc w:val="center"/>
        </w:trPr>
        <w:tc>
          <w:tcPr>
            <w:tcW w:w="290" w:type="dxa"/>
            <w:shd w:val="clear" w:color="auto" w:fill="FFFFFF"/>
          </w:tcPr>
          <w:p w14:paraId="6D551C83"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7533B6F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BFDFE0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3A06976D" w14:textId="77777777" w:rsidR="008D6FA4" w:rsidRPr="00DF3C76" w:rsidRDefault="008D6FA4" w:rsidP="00DF3C76">
            <w:pPr>
              <w:pStyle w:val="Bodytext20"/>
              <w:shd w:val="clear" w:color="auto" w:fill="auto"/>
              <w:tabs>
                <w:tab w:val="left" w:pos="578"/>
              </w:tabs>
              <w:spacing w:before="0" w:after="120" w:line="240" w:lineRule="auto"/>
              <w:ind w:hanging="4"/>
              <w:jc w:val="left"/>
              <w:rPr>
                <w:rFonts w:ascii="Sylfaen" w:hAnsi="Sylfaen"/>
                <w:sz w:val="20"/>
                <w:szCs w:val="20"/>
              </w:rPr>
            </w:pPr>
            <w:r w:rsidRPr="00DF3C76">
              <w:rPr>
                <w:rFonts w:ascii="Sylfaen" w:hAnsi="Sylfaen"/>
                <w:sz w:val="20"/>
                <w:szCs w:val="20"/>
              </w:rPr>
              <w:t>*.16.</w:t>
            </w:r>
            <w:r w:rsidR="00DF3C76">
              <w:rPr>
                <w:rFonts w:ascii="Sylfaen" w:hAnsi="Sylfaen"/>
                <w:sz w:val="20"/>
                <w:szCs w:val="20"/>
                <w:lang w:val="en-US"/>
              </w:rPr>
              <w:tab/>
            </w:r>
            <w:r w:rsidRPr="00DF3C76">
              <w:rPr>
                <w:rFonts w:ascii="Sylfaen" w:hAnsi="Sylfaen"/>
                <w:sz w:val="20"/>
                <w:szCs w:val="20"/>
              </w:rPr>
              <w:t>XML փաստաթուղթը (ccdo:AnyDetails)</w:t>
            </w:r>
          </w:p>
        </w:tc>
        <w:tc>
          <w:tcPr>
            <w:tcW w:w="3572" w:type="dxa"/>
            <w:tcBorders>
              <w:top w:val="single" w:sz="4" w:space="0" w:color="auto"/>
              <w:left w:val="single" w:sz="4" w:space="0" w:color="auto"/>
              <w:bottom w:val="single" w:sz="4" w:space="0" w:color="auto"/>
            </w:tcBorders>
            <w:shd w:val="clear" w:color="auto" w:fill="FFFFFF"/>
          </w:tcPr>
          <w:p w14:paraId="29EBFE6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XML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5D8A712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M.CDE.00081</w:t>
            </w:r>
          </w:p>
        </w:tc>
        <w:tc>
          <w:tcPr>
            <w:tcW w:w="4186" w:type="dxa"/>
            <w:tcBorders>
              <w:top w:val="single" w:sz="4" w:space="0" w:color="auto"/>
              <w:left w:val="single" w:sz="4" w:space="0" w:color="auto"/>
              <w:bottom w:val="single" w:sz="4" w:space="0" w:color="auto"/>
            </w:tcBorders>
            <w:shd w:val="clear" w:color="auto" w:fill="FFFFFF"/>
          </w:tcPr>
          <w:p w14:paraId="2324D66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ccdo:AnyDetailsType (M.CDT.00086)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7427F2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946A7EF" w14:textId="77777777" w:rsidTr="00DF3C76">
        <w:trPr>
          <w:jc w:val="center"/>
        </w:trPr>
        <w:tc>
          <w:tcPr>
            <w:tcW w:w="290" w:type="dxa"/>
            <w:shd w:val="clear" w:color="auto" w:fill="FFFFFF"/>
          </w:tcPr>
          <w:p w14:paraId="045BCAC2"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507E345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shd w:val="clear" w:color="auto" w:fill="FFFFFF"/>
          </w:tcPr>
          <w:p w14:paraId="14A9D7F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top w:val="single" w:sz="4" w:space="0" w:color="auto"/>
              <w:bottom w:val="single" w:sz="4" w:space="0" w:color="auto"/>
              <w:right w:val="single" w:sz="4" w:space="0" w:color="auto"/>
            </w:tcBorders>
            <w:shd w:val="clear" w:color="auto" w:fill="FFFFFF"/>
          </w:tcPr>
          <w:p w14:paraId="52CF4F6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762654D2" w14:textId="77777777" w:rsidR="008D6FA4" w:rsidRPr="00DF3C76" w:rsidRDefault="008D6FA4" w:rsidP="00DF3C76">
            <w:pPr>
              <w:pStyle w:val="Bodytext20"/>
              <w:shd w:val="clear" w:color="auto" w:fill="auto"/>
              <w:tabs>
                <w:tab w:val="left" w:pos="729"/>
              </w:tabs>
              <w:spacing w:before="0" w:after="120" w:line="240" w:lineRule="auto"/>
              <w:ind w:hanging="4"/>
              <w:jc w:val="left"/>
              <w:rPr>
                <w:rFonts w:ascii="Sylfaen" w:hAnsi="Sylfaen"/>
                <w:sz w:val="20"/>
                <w:szCs w:val="20"/>
              </w:rPr>
            </w:pPr>
            <w:r w:rsidRPr="00DF3C76">
              <w:rPr>
                <w:rFonts w:ascii="Sylfaen" w:hAnsi="Sylfaen"/>
                <w:sz w:val="20"/>
                <w:szCs w:val="20"/>
              </w:rPr>
              <w:t>*.16.1.</w:t>
            </w:r>
            <w:r w:rsidR="00DF3C76">
              <w:rPr>
                <w:rFonts w:ascii="Sylfaen" w:hAnsi="Sylfaen"/>
                <w:sz w:val="20"/>
                <w:szCs w:val="20"/>
                <w:lang w:val="en-US"/>
              </w:rPr>
              <w:tab/>
            </w:r>
            <w:r w:rsidRPr="00DF3C76">
              <w:rPr>
                <w:rFonts w:ascii="Sylfaen" w:hAnsi="Sylfaen"/>
                <w:sz w:val="20"/>
                <w:szCs w:val="20"/>
              </w:rPr>
              <w:t>XML փաստաթուղթը</w:t>
            </w:r>
          </w:p>
        </w:tc>
        <w:tc>
          <w:tcPr>
            <w:tcW w:w="3572" w:type="dxa"/>
            <w:tcBorders>
              <w:top w:val="single" w:sz="4" w:space="0" w:color="auto"/>
              <w:left w:val="single" w:sz="4" w:space="0" w:color="auto"/>
              <w:bottom w:val="single" w:sz="4" w:space="0" w:color="auto"/>
            </w:tcBorders>
            <w:shd w:val="clear" w:color="auto" w:fill="FFFFFF"/>
          </w:tcPr>
          <w:p w14:paraId="3790E8C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կամայական կառուցվածքով XML փաստաթղթի բովանդակությունը</w:t>
            </w:r>
          </w:p>
        </w:tc>
        <w:tc>
          <w:tcPr>
            <w:tcW w:w="2059" w:type="dxa"/>
            <w:tcBorders>
              <w:top w:val="single" w:sz="4" w:space="0" w:color="auto"/>
              <w:left w:val="single" w:sz="4" w:space="0" w:color="auto"/>
              <w:bottom w:val="single" w:sz="4" w:space="0" w:color="auto"/>
            </w:tcBorders>
            <w:shd w:val="clear" w:color="auto" w:fill="FFFFFF"/>
          </w:tcPr>
          <w:p w14:paraId="4D3F417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EBF089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 xml:space="preserve">կամայական տարր։ </w:t>
            </w:r>
          </w:p>
          <w:p w14:paraId="51B834BC"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 xml:space="preserve">Անվանումների տարածությունը՝ ցանկացած: </w:t>
            </w:r>
          </w:p>
          <w:p w14:paraId="22CBE18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2978143"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4C9CC918" w14:textId="77777777" w:rsidTr="00DF3C76">
        <w:trPr>
          <w:jc w:val="center"/>
        </w:trPr>
        <w:tc>
          <w:tcPr>
            <w:tcW w:w="290" w:type="dxa"/>
            <w:shd w:val="clear" w:color="auto" w:fill="FFFFFF"/>
          </w:tcPr>
          <w:p w14:paraId="76A51EF7"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37A1E1D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5861798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2E7FFF05" w14:textId="77777777" w:rsidR="008D6FA4" w:rsidRPr="00DF3C76" w:rsidRDefault="008D6FA4" w:rsidP="00F83622">
            <w:pPr>
              <w:pStyle w:val="Bodytext20"/>
              <w:shd w:val="clear" w:color="auto" w:fill="auto"/>
              <w:tabs>
                <w:tab w:val="left" w:pos="557"/>
              </w:tabs>
              <w:spacing w:before="0" w:after="120" w:line="240" w:lineRule="auto"/>
              <w:ind w:hanging="4"/>
              <w:jc w:val="left"/>
              <w:rPr>
                <w:rFonts w:ascii="Sylfaen" w:hAnsi="Sylfaen"/>
                <w:sz w:val="20"/>
                <w:szCs w:val="20"/>
              </w:rPr>
            </w:pPr>
            <w:r w:rsidRPr="00DF3C76">
              <w:rPr>
                <w:rFonts w:ascii="Sylfaen" w:hAnsi="Sylfaen"/>
                <w:sz w:val="20"/>
                <w:szCs w:val="20"/>
              </w:rPr>
              <w:t>*.17.</w:t>
            </w:r>
            <w:r w:rsidR="00DF3C76" w:rsidRPr="00F83622">
              <w:rPr>
                <w:rFonts w:ascii="Sylfaen" w:hAnsi="Sylfaen"/>
                <w:sz w:val="20"/>
                <w:szCs w:val="20"/>
              </w:rPr>
              <w:tab/>
            </w:r>
            <w:r w:rsidRPr="00DF3C76">
              <w:rPr>
                <w:rFonts w:ascii="Sylfaen" w:hAnsi="Sylfaen"/>
                <w:sz w:val="20"/>
                <w:szCs w:val="20"/>
              </w:rPr>
              <w:t>Բինարային ձևաչափով փաստաթուղթը</w:t>
            </w:r>
          </w:p>
          <w:p w14:paraId="7F672786"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(csdo:DocBinaryText)</w:t>
            </w:r>
          </w:p>
        </w:tc>
        <w:tc>
          <w:tcPr>
            <w:tcW w:w="3572" w:type="dxa"/>
            <w:tcBorders>
              <w:top w:val="single" w:sz="4" w:space="0" w:color="auto"/>
              <w:left w:val="single" w:sz="4" w:space="0" w:color="auto"/>
              <w:bottom w:val="single" w:sz="4" w:space="0" w:color="auto"/>
            </w:tcBorders>
            <w:shd w:val="clear" w:color="auto" w:fill="FFFFFF"/>
          </w:tcPr>
          <w:p w14:paraId="33642F2D" w14:textId="77777777" w:rsidR="008D6FA4" w:rsidRPr="00DF3C76" w:rsidRDefault="008D6FA4" w:rsidP="00DF3C76">
            <w:pPr>
              <w:pStyle w:val="Bodytext20"/>
              <w:shd w:val="clear" w:color="auto" w:fill="auto"/>
              <w:spacing w:before="0" w:after="120" w:line="240" w:lineRule="auto"/>
              <w:ind w:hanging="6"/>
              <w:jc w:val="left"/>
              <w:rPr>
                <w:rFonts w:ascii="Sylfaen" w:hAnsi="Sylfaen"/>
                <w:sz w:val="20"/>
                <w:szCs w:val="20"/>
              </w:rPr>
            </w:pPr>
            <w:r w:rsidRPr="00DF3C76">
              <w:rPr>
                <w:rFonts w:ascii="Sylfaen" w:hAnsi="Sylfaen"/>
                <w:sz w:val="20"/>
                <w:szCs w:val="20"/>
              </w:rPr>
              <w:t>բինարային տեքստային ձևաչափով փաստաթուղթը</w:t>
            </w:r>
          </w:p>
        </w:tc>
        <w:tc>
          <w:tcPr>
            <w:tcW w:w="2059" w:type="dxa"/>
            <w:tcBorders>
              <w:top w:val="single" w:sz="4" w:space="0" w:color="auto"/>
              <w:left w:val="single" w:sz="4" w:space="0" w:color="auto"/>
              <w:bottom w:val="single" w:sz="4" w:space="0" w:color="auto"/>
            </w:tcBorders>
            <w:shd w:val="clear" w:color="auto" w:fill="FFFFFF"/>
          </w:tcPr>
          <w:p w14:paraId="25728F9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M.SDE.00106</w:t>
            </w:r>
          </w:p>
        </w:tc>
        <w:tc>
          <w:tcPr>
            <w:tcW w:w="4186" w:type="dxa"/>
            <w:tcBorders>
              <w:top w:val="single" w:sz="4" w:space="0" w:color="auto"/>
              <w:left w:val="single" w:sz="4" w:space="0" w:color="auto"/>
              <w:bottom w:val="single" w:sz="4" w:space="0" w:color="auto"/>
            </w:tcBorders>
            <w:shd w:val="clear" w:color="auto" w:fill="FFFFFF"/>
          </w:tcPr>
          <w:p w14:paraId="36FC51B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csdo:BinaryTextType</w:t>
            </w:r>
            <w:r w:rsidR="00F83622">
              <w:rPr>
                <w:rFonts w:ascii="Sylfaen" w:hAnsi="Sylfaen"/>
                <w:sz w:val="20"/>
                <w:szCs w:val="20"/>
                <w:lang w:val="en-US"/>
              </w:rPr>
              <w:t xml:space="preserve"> </w:t>
            </w:r>
            <w:r w:rsidRPr="00DF3C76">
              <w:rPr>
                <w:rFonts w:ascii="Sylfaen" w:hAnsi="Sylfaen"/>
                <w:sz w:val="20"/>
                <w:szCs w:val="20"/>
              </w:rPr>
              <w:t>(M.SDT.00143)</w:t>
            </w:r>
          </w:p>
          <w:p w14:paraId="08D72DC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Երկուական օկտետների (բայթերի) վերջավոր հաջորդականությունը</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204C8EB"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B4B381E" w14:textId="77777777" w:rsidTr="00DF3C76">
        <w:trPr>
          <w:jc w:val="center"/>
        </w:trPr>
        <w:tc>
          <w:tcPr>
            <w:tcW w:w="290" w:type="dxa"/>
            <w:shd w:val="clear" w:color="auto" w:fill="FFFFFF"/>
          </w:tcPr>
          <w:p w14:paraId="35DB82DF" w14:textId="77777777" w:rsidR="008D6FA4" w:rsidRPr="000121C3" w:rsidRDefault="008D6FA4" w:rsidP="000121C3">
            <w:pPr>
              <w:spacing w:after="120"/>
              <w:rPr>
                <w:rFonts w:ascii="Sylfaen" w:hAnsi="Sylfaen"/>
                <w:sz w:val="20"/>
                <w:szCs w:val="20"/>
              </w:rPr>
            </w:pPr>
          </w:p>
        </w:tc>
        <w:tc>
          <w:tcPr>
            <w:tcW w:w="284" w:type="dxa"/>
            <w:tcBorders>
              <w:bottom w:val="single" w:sz="4" w:space="0" w:color="auto"/>
            </w:tcBorders>
            <w:shd w:val="clear" w:color="auto" w:fill="FFFFFF"/>
          </w:tcPr>
          <w:p w14:paraId="4138871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tcBorders>
            <w:shd w:val="clear" w:color="auto" w:fill="FFFFFF"/>
          </w:tcPr>
          <w:p w14:paraId="30A374A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4" w:type="dxa"/>
            <w:tcBorders>
              <w:top w:val="single" w:sz="4" w:space="0" w:color="auto"/>
              <w:bottom w:val="single" w:sz="4" w:space="0" w:color="auto"/>
              <w:right w:val="single" w:sz="4" w:space="0" w:color="auto"/>
            </w:tcBorders>
            <w:shd w:val="clear" w:color="auto" w:fill="FFFFFF"/>
          </w:tcPr>
          <w:p w14:paraId="09BE980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977" w:type="dxa"/>
            <w:gridSpan w:val="2"/>
            <w:tcBorders>
              <w:top w:val="single" w:sz="4" w:space="0" w:color="auto"/>
              <w:left w:val="single" w:sz="4" w:space="0" w:color="auto"/>
              <w:bottom w:val="single" w:sz="4" w:space="0" w:color="auto"/>
            </w:tcBorders>
            <w:shd w:val="clear" w:color="auto" w:fill="FFFFFF"/>
          </w:tcPr>
          <w:p w14:paraId="6FDA7C29" w14:textId="77777777" w:rsidR="008D6FA4" w:rsidRPr="00DF3C76" w:rsidRDefault="008D6FA4" w:rsidP="00DF3C76">
            <w:pPr>
              <w:pStyle w:val="Bodytext20"/>
              <w:shd w:val="clear" w:color="auto" w:fill="auto"/>
              <w:tabs>
                <w:tab w:val="left" w:pos="564"/>
              </w:tabs>
              <w:spacing w:before="0" w:after="120" w:line="240" w:lineRule="auto"/>
              <w:ind w:hanging="4"/>
              <w:jc w:val="left"/>
              <w:rPr>
                <w:rFonts w:ascii="Sylfaen" w:hAnsi="Sylfaen"/>
                <w:sz w:val="20"/>
                <w:szCs w:val="20"/>
              </w:rPr>
            </w:pPr>
            <w:r w:rsidRPr="00DF3C76">
              <w:rPr>
                <w:rFonts w:ascii="Sylfaen" w:hAnsi="Sylfaen"/>
                <w:sz w:val="20"/>
                <w:szCs w:val="20"/>
              </w:rPr>
              <w:t>ա)</w:t>
            </w:r>
            <w:r w:rsidR="00DF3C76" w:rsidRPr="00DF3C76">
              <w:rPr>
                <w:rFonts w:ascii="Sylfaen" w:hAnsi="Sylfaen"/>
                <w:sz w:val="20"/>
                <w:szCs w:val="20"/>
              </w:rPr>
              <w:tab/>
            </w:r>
            <w:r w:rsidRPr="00DF3C76">
              <w:rPr>
                <w:rFonts w:ascii="Sylfaen" w:hAnsi="Sylfaen"/>
                <w:sz w:val="20"/>
                <w:szCs w:val="20"/>
              </w:rPr>
              <w:t>Տվյալների ձևաչափի ծածկագիրը (mediaTypeCode ատրիբուտ)</w:t>
            </w:r>
          </w:p>
        </w:tc>
        <w:tc>
          <w:tcPr>
            <w:tcW w:w="3572" w:type="dxa"/>
            <w:tcBorders>
              <w:top w:val="single" w:sz="4" w:space="0" w:color="auto"/>
              <w:left w:val="single" w:sz="4" w:space="0" w:color="auto"/>
              <w:bottom w:val="single" w:sz="4" w:space="0" w:color="auto"/>
            </w:tcBorders>
            <w:shd w:val="clear" w:color="auto" w:fill="FFFFFF"/>
          </w:tcPr>
          <w:p w14:paraId="2BDA1F44"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տվյալների ձևաչափի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9EE3C9B"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7397FC6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csdo:MediaTypeCodeTуре (M.SDT.00147)</w:t>
            </w:r>
          </w:p>
          <w:p w14:paraId="28BA92B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Ծածկագրի արժեքը՝ տվյալների ձևաչափերի տեղեկատուին համապատասխան։</w:t>
            </w:r>
          </w:p>
          <w:p w14:paraId="189B8991"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Նվազագույն երկարությունը՝ 1։</w:t>
            </w:r>
          </w:p>
          <w:p w14:paraId="21F948A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Առավելագույն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3652BB8"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0F0F0F58" w14:textId="77777777" w:rsidTr="00DF3C76">
        <w:trPr>
          <w:jc w:val="center"/>
        </w:trPr>
        <w:tc>
          <w:tcPr>
            <w:tcW w:w="290" w:type="dxa"/>
            <w:tcBorders>
              <w:right w:val="single" w:sz="4" w:space="0" w:color="auto"/>
            </w:tcBorders>
            <w:shd w:val="clear" w:color="auto" w:fill="FFFFFF"/>
          </w:tcPr>
          <w:p w14:paraId="5FB49D8E" w14:textId="77777777" w:rsidR="008D6FA4" w:rsidRPr="000121C3" w:rsidRDefault="008D6FA4" w:rsidP="000121C3">
            <w:pPr>
              <w:spacing w:after="120"/>
              <w:rPr>
                <w:rFonts w:ascii="Sylfaen" w:hAnsi="Sylfaen"/>
                <w:sz w:val="20"/>
                <w:szCs w:val="20"/>
              </w:rPr>
            </w:pPr>
          </w:p>
        </w:tc>
        <w:tc>
          <w:tcPr>
            <w:tcW w:w="3828" w:type="dxa"/>
            <w:gridSpan w:val="5"/>
            <w:tcBorders>
              <w:top w:val="single" w:sz="4" w:space="0" w:color="auto"/>
              <w:left w:val="single" w:sz="4" w:space="0" w:color="auto"/>
              <w:bottom w:val="single" w:sz="4" w:space="0" w:color="auto"/>
            </w:tcBorders>
            <w:shd w:val="clear" w:color="auto" w:fill="FFFFFF"/>
          </w:tcPr>
          <w:p w14:paraId="2F0D3571" w14:textId="77777777" w:rsidR="008D6FA4" w:rsidRPr="00DF3C76" w:rsidRDefault="008D6FA4" w:rsidP="00DF3C76">
            <w:pPr>
              <w:pStyle w:val="Bodytext20"/>
              <w:shd w:val="clear" w:color="auto" w:fill="auto"/>
              <w:tabs>
                <w:tab w:val="left" w:pos="590"/>
              </w:tabs>
              <w:spacing w:before="0" w:after="120" w:line="240" w:lineRule="auto"/>
              <w:ind w:hanging="4"/>
              <w:jc w:val="left"/>
              <w:rPr>
                <w:rFonts w:ascii="Sylfaen" w:hAnsi="Sylfaen"/>
                <w:sz w:val="20"/>
                <w:szCs w:val="20"/>
              </w:rPr>
            </w:pPr>
            <w:r w:rsidRPr="00DF3C76">
              <w:rPr>
                <w:rFonts w:ascii="Sylfaen" w:hAnsi="Sylfaen"/>
                <w:sz w:val="20"/>
                <w:szCs w:val="20"/>
              </w:rPr>
              <w:t>2.15.</w:t>
            </w:r>
            <w:r w:rsidR="00DF3C76" w:rsidRPr="00F83622">
              <w:rPr>
                <w:rFonts w:ascii="Sylfaen" w:hAnsi="Sylfaen"/>
                <w:sz w:val="20"/>
                <w:szCs w:val="20"/>
              </w:rPr>
              <w:tab/>
            </w:r>
            <w:r w:rsidRPr="00DF3C76">
              <w:rPr>
                <w:rFonts w:ascii="Sylfaen" w:hAnsi="Sylfaen"/>
                <w:sz w:val="20"/>
                <w:szCs w:val="20"/>
              </w:rPr>
              <w:t>Ընդհանուր ռեսուրսի գրառման տեխնոլոգիական բնութագրերը</w:t>
            </w:r>
          </w:p>
          <w:p w14:paraId="28C7F64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(ccdo:ResourceItemStatusDetails)</w:t>
            </w:r>
          </w:p>
        </w:tc>
        <w:tc>
          <w:tcPr>
            <w:tcW w:w="3572" w:type="dxa"/>
            <w:tcBorders>
              <w:top w:val="single" w:sz="4" w:space="0" w:color="auto"/>
              <w:left w:val="single" w:sz="4" w:space="0" w:color="auto"/>
              <w:bottom w:val="single" w:sz="4" w:space="0" w:color="auto"/>
            </w:tcBorders>
            <w:shd w:val="clear" w:color="auto" w:fill="FFFFFF"/>
          </w:tcPr>
          <w:p w14:paraId="1A3F236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ընդհանուր ռեսուրսի գրառման վերաբերյալ տեխնոլոգիական տեղեկությունների ամբողջությունը</w:t>
            </w:r>
          </w:p>
        </w:tc>
        <w:tc>
          <w:tcPr>
            <w:tcW w:w="2059" w:type="dxa"/>
            <w:tcBorders>
              <w:top w:val="single" w:sz="4" w:space="0" w:color="auto"/>
              <w:left w:val="single" w:sz="4" w:space="0" w:color="auto"/>
              <w:bottom w:val="single" w:sz="4" w:space="0" w:color="auto"/>
            </w:tcBorders>
            <w:shd w:val="clear" w:color="auto" w:fill="FFFFFF"/>
          </w:tcPr>
          <w:p w14:paraId="033D458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M.CDE.00032</w:t>
            </w:r>
          </w:p>
        </w:tc>
        <w:tc>
          <w:tcPr>
            <w:tcW w:w="4186" w:type="dxa"/>
            <w:tcBorders>
              <w:top w:val="single" w:sz="4" w:space="0" w:color="auto"/>
              <w:left w:val="single" w:sz="4" w:space="0" w:color="auto"/>
              <w:bottom w:val="single" w:sz="4" w:space="0" w:color="auto"/>
            </w:tcBorders>
            <w:shd w:val="clear" w:color="auto" w:fill="FFFFFF"/>
          </w:tcPr>
          <w:p w14:paraId="60A177E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ccdo:ResourceItemStatusDetailsType</w:t>
            </w:r>
            <w:r w:rsidR="00F83622">
              <w:rPr>
                <w:rFonts w:ascii="Sylfaen" w:hAnsi="Sylfaen"/>
                <w:sz w:val="20"/>
                <w:szCs w:val="20"/>
                <w:lang w:val="en-US"/>
              </w:rPr>
              <w:t xml:space="preserve"> </w:t>
            </w:r>
            <w:r w:rsidRPr="00DF3C76">
              <w:rPr>
                <w:rFonts w:ascii="Sylfaen" w:hAnsi="Sylfaen"/>
                <w:sz w:val="20"/>
                <w:szCs w:val="20"/>
              </w:rPr>
              <w:t>(M.CDT.00033)</w:t>
            </w:r>
          </w:p>
          <w:p w14:paraId="2D82B32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A202A9A"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1</w:t>
            </w:r>
          </w:p>
        </w:tc>
      </w:tr>
      <w:tr w:rsidR="008D6FA4" w:rsidRPr="000121C3" w14:paraId="7C4A92BE" w14:textId="77777777" w:rsidTr="00DF3C76">
        <w:trPr>
          <w:jc w:val="center"/>
        </w:trPr>
        <w:tc>
          <w:tcPr>
            <w:tcW w:w="290" w:type="dxa"/>
            <w:shd w:val="clear" w:color="auto" w:fill="FFFFFF"/>
          </w:tcPr>
          <w:p w14:paraId="4FCC5BB0" w14:textId="77777777" w:rsidR="008D6FA4" w:rsidRPr="000121C3" w:rsidRDefault="008D6FA4" w:rsidP="000121C3">
            <w:pPr>
              <w:spacing w:after="120"/>
              <w:rPr>
                <w:rFonts w:ascii="Sylfaen" w:hAnsi="Sylfaen"/>
                <w:sz w:val="20"/>
                <w:szCs w:val="20"/>
              </w:rPr>
            </w:pPr>
          </w:p>
        </w:tc>
        <w:tc>
          <w:tcPr>
            <w:tcW w:w="284" w:type="dxa"/>
            <w:tcBorders>
              <w:top w:val="single" w:sz="4" w:space="0" w:color="auto"/>
              <w:right w:val="single" w:sz="4" w:space="0" w:color="auto"/>
            </w:tcBorders>
            <w:shd w:val="clear" w:color="auto" w:fill="FFFFFF"/>
          </w:tcPr>
          <w:p w14:paraId="6DE65C0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39658ABB" w14:textId="77777777" w:rsidR="008D6FA4" w:rsidRPr="00DF3C76" w:rsidRDefault="008D6FA4" w:rsidP="00DF3C76">
            <w:pPr>
              <w:pStyle w:val="Bodytext20"/>
              <w:shd w:val="clear" w:color="auto" w:fill="auto"/>
              <w:tabs>
                <w:tab w:val="left" w:pos="696"/>
              </w:tabs>
              <w:spacing w:before="0" w:after="120" w:line="240" w:lineRule="auto"/>
              <w:ind w:hanging="4"/>
              <w:jc w:val="left"/>
              <w:rPr>
                <w:rFonts w:ascii="Sylfaen" w:hAnsi="Sylfaen"/>
                <w:sz w:val="20"/>
                <w:szCs w:val="20"/>
              </w:rPr>
            </w:pPr>
            <w:r w:rsidRPr="00DF3C76">
              <w:rPr>
                <w:rFonts w:ascii="Sylfaen" w:hAnsi="Sylfaen"/>
                <w:sz w:val="20"/>
                <w:szCs w:val="20"/>
              </w:rPr>
              <w:t>2.15.1.</w:t>
            </w:r>
            <w:r w:rsidR="00DF3C76">
              <w:rPr>
                <w:rFonts w:ascii="Sylfaen" w:hAnsi="Sylfaen"/>
                <w:sz w:val="20"/>
                <w:szCs w:val="20"/>
                <w:lang w:val="en-US"/>
              </w:rPr>
              <w:tab/>
            </w:r>
            <w:r w:rsidRPr="00DF3C76">
              <w:rPr>
                <w:rFonts w:ascii="Sylfaen" w:hAnsi="Sylfaen"/>
                <w:sz w:val="20"/>
                <w:szCs w:val="20"/>
              </w:rPr>
              <w:t>Գործողության ժամանակահատվածը (ccdo:ValidityPeriodDetails)</w:t>
            </w:r>
          </w:p>
        </w:tc>
        <w:tc>
          <w:tcPr>
            <w:tcW w:w="3572" w:type="dxa"/>
            <w:tcBorders>
              <w:top w:val="single" w:sz="4" w:space="0" w:color="auto"/>
              <w:left w:val="single" w:sz="4" w:space="0" w:color="auto"/>
              <w:bottom w:val="single" w:sz="4" w:space="0" w:color="auto"/>
            </w:tcBorders>
            <w:shd w:val="clear" w:color="auto" w:fill="FFFFFF"/>
          </w:tcPr>
          <w:p w14:paraId="0787EA1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ընդհանուր ռեսուրսի (ռեեստրի, ցանկի, տվյալների բազայի) գրառման գործողության ժամանակահատվածը</w:t>
            </w:r>
          </w:p>
        </w:tc>
        <w:tc>
          <w:tcPr>
            <w:tcW w:w="2059" w:type="dxa"/>
            <w:tcBorders>
              <w:top w:val="single" w:sz="4" w:space="0" w:color="auto"/>
              <w:left w:val="single" w:sz="4" w:space="0" w:color="auto"/>
              <w:bottom w:val="single" w:sz="4" w:space="0" w:color="auto"/>
            </w:tcBorders>
            <w:shd w:val="clear" w:color="auto" w:fill="FFFFFF"/>
          </w:tcPr>
          <w:p w14:paraId="042C8379"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M.CDE.00033</w:t>
            </w:r>
          </w:p>
        </w:tc>
        <w:tc>
          <w:tcPr>
            <w:tcW w:w="4186" w:type="dxa"/>
            <w:tcBorders>
              <w:top w:val="single" w:sz="4" w:space="0" w:color="auto"/>
              <w:left w:val="single" w:sz="4" w:space="0" w:color="auto"/>
              <w:bottom w:val="single" w:sz="4" w:space="0" w:color="auto"/>
            </w:tcBorders>
            <w:shd w:val="clear" w:color="auto" w:fill="FFFFFF"/>
          </w:tcPr>
          <w:p w14:paraId="3ABC69E3" w14:textId="77777777" w:rsidR="008D6FA4" w:rsidRPr="00DF3C76" w:rsidRDefault="008D6FA4" w:rsidP="00F83622">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ccdo:PeriodDetailsType (M.CDT.00026)</w:t>
            </w:r>
            <w:r w:rsidR="00F83622" w:rsidRPr="00F83622">
              <w:rPr>
                <w:rFonts w:ascii="Sylfaen" w:hAnsi="Sylfaen"/>
                <w:sz w:val="20"/>
                <w:szCs w:val="20"/>
              </w:rPr>
              <w:t xml:space="preserve"> </w:t>
            </w:r>
            <w:r w:rsidRPr="00DF3C76">
              <w:rPr>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936F464"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1DBD975" w14:textId="77777777" w:rsidTr="00DF3C76">
        <w:trPr>
          <w:jc w:val="center"/>
        </w:trPr>
        <w:tc>
          <w:tcPr>
            <w:tcW w:w="290" w:type="dxa"/>
            <w:shd w:val="clear" w:color="auto" w:fill="FFFFFF"/>
          </w:tcPr>
          <w:p w14:paraId="53EC6AE0"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FCCE3ED"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right w:val="single" w:sz="4" w:space="0" w:color="auto"/>
            </w:tcBorders>
            <w:shd w:val="clear" w:color="auto" w:fill="FFFFFF"/>
          </w:tcPr>
          <w:p w14:paraId="6250B8B0"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4DCA1D9D" w14:textId="77777777" w:rsidR="008D6FA4" w:rsidRPr="00DF3C76" w:rsidRDefault="008D6FA4" w:rsidP="00DF3C76">
            <w:pPr>
              <w:pStyle w:val="Bodytext20"/>
              <w:shd w:val="clear" w:color="auto" w:fill="auto"/>
              <w:tabs>
                <w:tab w:val="left" w:pos="518"/>
              </w:tabs>
              <w:spacing w:before="0" w:after="120" w:line="240" w:lineRule="auto"/>
              <w:ind w:hanging="4"/>
              <w:jc w:val="left"/>
              <w:rPr>
                <w:rFonts w:ascii="Sylfaen" w:hAnsi="Sylfaen"/>
                <w:sz w:val="20"/>
                <w:szCs w:val="20"/>
              </w:rPr>
            </w:pPr>
            <w:r w:rsidRPr="00DF3C76">
              <w:rPr>
                <w:rFonts w:ascii="Sylfaen" w:hAnsi="Sylfaen"/>
                <w:sz w:val="20"/>
                <w:szCs w:val="20"/>
              </w:rPr>
              <w:t>*. 1.</w:t>
            </w:r>
            <w:r w:rsidR="00DF3C76" w:rsidRPr="00DF3C76">
              <w:rPr>
                <w:rFonts w:ascii="Sylfaen" w:hAnsi="Sylfaen"/>
                <w:sz w:val="20"/>
                <w:szCs w:val="20"/>
              </w:rPr>
              <w:tab/>
            </w:r>
            <w:r w:rsidRPr="00DF3C76">
              <w:rPr>
                <w:rFonts w:ascii="Sylfaen" w:hAnsi="Sylfaen"/>
                <w:sz w:val="20"/>
                <w:szCs w:val="20"/>
              </w:rPr>
              <w:t>Մեկնարկի ամսաթիվը և ժամը (csdo:StartDateTime)</w:t>
            </w:r>
          </w:p>
        </w:tc>
        <w:tc>
          <w:tcPr>
            <w:tcW w:w="3572" w:type="dxa"/>
            <w:tcBorders>
              <w:top w:val="single" w:sz="4" w:space="0" w:color="auto"/>
              <w:left w:val="single" w:sz="4" w:space="0" w:color="auto"/>
              <w:bottom w:val="single" w:sz="4" w:space="0" w:color="auto"/>
            </w:tcBorders>
            <w:shd w:val="clear" w:color="auto" w:fill="FFFFFF"/>
          </w:tcPr>
          <w:p w14:paraId="5DDEFC8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մեկնարկի ամսաթիվը և ժամը</w:t>
            </w:r>
          </w:p>
        </w:tc>
        <w:tc>
          <w:tcPr>
            <w:tcW w:w="2059" w:type="dxa"/>
            <w:tcBorders>
              <w:top w:val="single" w:sz="4" w:space="0" w:color="auto"/>
              <w:left w:val="single" w:sz="4" w:space="0" w:color="auto"/>
              <w:bottom w:val="single" w:sz="4" w:space="0" w:color="auto"/>
            </w:tcBorders>
            <w:shd w:val="clear" w:color="auto" w:fill="FFFFFF"/>
          </w:tcPr>
          <w:p w14:paraId="4E8AC7D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M.SDE.00133</w:t>
            </w:r>
          </w:p>
        </w:tc>
        <w:tc>
          <w:tcPr>
            <w:tcW w:w="4186" w:type="dxa"/>
            <w:tcBorders>
              <w:top w:val="single" w:sz="4" w:space="0" w:color="auto"/>
              <w:left w:val="single" w:sz="4" w:space="0" w:color="auto"/>
              <w:bottom w:val="single" w:sz="4" w:space="0" w:color="auto"/>
            </w:tcBorders>
            <w:shd w:val="clear" w:color="auto" w:fill="FFFFFF"/>
          </w:tcPr>
          <w:p w14:paraId="3D218C86" w14:textId="77777777" w:rsidR="008D6FA4" w:rsidRPr="00DF3C76" w:rsidRDefault="008D6FA4" w:rsidP="00F83622">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bdt:DateTimeType (М.BDT.00006)</w:t>
            </w:r>
            <w:r w:rsidR="00F83622" w:rsidRPr="00F83622">
              <w:rPr>
                <w:rFonts w:ascii="Sylfaen" w:hAnsi="Sylfaen"/>
                <w:sz w:val="20"/>
                <w:szCs w:val="20"/>
              </w:rPr>
              <w:t xml:space="preserve"> </w:t>
            </w:r>
            <w:r w:rsidRPr="00DF3C76">
              <w:rPr>
                <w:rFonts w:ascii="Sylfaen" w:hAnsi="Sylfaen"/>
                <w:sz w:val="20"/>
                <w:szCs w:val="20"/>
              </w:rPr>
              <w:t>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18CF77"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1F3F8CCC" w14:textId="77777777" w:rsidTr="00DF3C76">
        <w:trPr>
          <w:jc w:val="center"/>
        </w:trPr>
        <w:tc>
          <w:tcPr>
            <w:tcW w:w="290" w:type="dxa"/>
            <w:shd w:val="clear" w:color="auto" w:fill="FFFFFF"/>
          </w:tcPr>
          <w:p w14:paraId="3A320D16" w14:textId="77777777" w:rsidR="008D6FA4" w:rsidRPr="000121C3" w:rsidRDefault="008D6FA4" w:rsidP="000121C3">
            <w:pPr>
              <w:spacing w:after="120"/>
              <w:rPr>
                <w:rFonts w:ascii="Sylfaen" w:hAnsi="Sylfaen"/>
                <w:sz w:val="20"/>
                <w:szCs w:val="20"/>
              </w:rPr>
            </w:pPr>
          </w:p>
        </w:tc>
        <w:tc>
          <w:tcPr>
            <w:tcW w:w="284" w:type="dxa"/>
            <w:shd w:val="clear" w:color="auto" w:fill="FFFFFF"/>
          </w:tcPr>
          <w:p w14:paraId="2D2CC59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283" w:type="dxa"/>
            <w:tcBorders>
              <w:bottom w:val="single" w:sz="4" w:space="0" w:color="auto"/>
              <w:right w:val="single" w:sz="4" w:space="0" w:color="auto"/>
            </w:tcBorders>
            <w:shd w:val="clear" w:color="auto" w:fill="FFFFFF"/>
          </w:tcPr>
          <w:p w14:paraId="29A4AEA3"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261" w:type="dxa"/>
            <w:gridSpan w:val="3"/>
            <w:tcBorders>
              <w:top w:val="single" w:sz="4" w:space="0" w:color="auto"/>
              <w:left w:val="single" w:sz="4" w:space="0" w:color="auto"/>
              <w:bottom w:val="single" w:sz="4" w:space="0" w:color="auto"/>
            </w:tcBorders>
            <w:shd w:val="clear" w:color="auto" w:fill="FFFFFF"/>
          </w:tcPr>
          <w:p w14:paraId="2DCC5DF6" w14:textId="77777777" w:rsidR="008D6FA4" w:rsidRPr="00DF3C76" w:rsidRDefault="008D6FA4" w:rsidP="00DF3C76">
            <w:pPr>
              <w:pStyle w:val="Bodytext20"/>
              <w:shd w:val="clear" w:color="auto" w:fill="auto"/>
              <w:tabs>
                <w:tab w:val="left" w:pos="518"/>
              </w:tabs>
              <w:spacing w:before="0" w:after="120" w:line="240" w:lineRule="auto"/>
              <w:ind w:hanging="4"/>
              <w:jc w:val="left"/>
              <w:rPr>
                <w:rFonts w:ascii="Sylfaen" w:hAnsi="Sylfaen"/>
                <w:sz w:val="20"/>
                <w:szCs w:val="20"/>
              </w:rPr>
            </w:pPr>
            <w:r w:rsidRPr="00DF3C76">
              <w:rPr>
                <w:rFonts w:ascii="Sylfaen" w:hAnsi="Sylfaen"/>
                <w:sz w:val="20"/>
                <w:szCs w:val="20"/>
              </w:rPr>
              <w:t>*.2.</w:t>
            </w:r>
            <w:r w:rsidR="00DF3C76" w:rsidRPr="00F83622">
              <w:rPr>
                <w:rFonts w:ascii="Sylfaen" w:hAnsi="Sylfaen"/>
                <w:sz w:val="20"/>
                <w:szCs w:val="20"/>
              </w:rPr>
              <w:tab/>
            </w:r>
            <w:r w:rsidRPr="00DF3C76">
              <w:rPr>
                <w:rFonts w:ascii="Sylfaen" w:hAnsi="Sylfaen"/>
                <w:sz w:val="20"/>
                <w:szCs w:val="20"/>
              </w:rPr>
              <w:t>Ավարտի ամսաթիվը և ժամը (csdo:EndDateTime)</w:t>
            </w:r>
          </w:p>
        </w:tc>
        <w:tc>
          <w:tcPr>
            <w:tcW w:w="3572" w:type="dxa"/>
            <w:tcBorders>
              <w:top w:val="single" w:sz="4" w:space="0" w:color="auto"/>
              <w:left w:val="single" w:sz="4" w:space="0" w:color="auto"/>
              <w:bottom w:val="single" w:sz="4" w:space="0" w:color="auto"/>
            </w:tcBorders>
            <w:shd w:val="clear" w:color="auto" w:fill="FFFFFF"/>
          </w:tcPr>
          <w:p w14:paraId="143D696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ավարտի ամսաթիվը եւ ժամը</w:t>
            </w:r>
          </w:p>
        </w:tc>
        <w:tc>
          <w:tcPr>
            <w:tcW w:w="2059" w:type="dxa"/>
            <w:tcBorders>
              <w:top w:val="single" w:sz="4" w:space="0" w:color="auto"/>
              <w:left w:val="single" w:sz="4" w:space="0" w:color="auto"/>
              <w:bottom w:val="single" w:sz="4" w:space="0" w:color="auto"/>
            </w:tcBorders>
            <w:shd w:val="clear" w:color="auto" w:fill="FFFFFF"/>
          </w:tcPr>
          <w:p w14:paraId="13026A3E"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M.SDE.00134</w:t>
            </w:r>
          </w:p>
        </w:tc>
        <w:tc>
          <w:tcPr>
            <w:tcW w:w="4186" w:type="dxa"/>
            <w:tcBorders>
              <w:top w:val="single" w:sz="4" w:space="0" w:color="auto"/>
              <w:left w:val="single" w:sz="4" w:space="0" w:color="auto"/>
              <w:bottom w:val="single" w:sz="4" w:space="0" w:color="auto"/>
            </w:tcBorders>
            <w:shd w:val="clear" w:color="auto" w:fill="FFFFFF"/>
          </w:tcPr>
          <w:p w14:paraId="5EB298B9" w14:textId="77777777" w:rsidR="008D6FA4" w:rsidRPr="00DF3C76" w:rsidRDefault="008D6FA4" w:rsidP="00F83622">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bdt:DateTimeType (М.BDT.00006)</w:t>
            </w:r>
            <w:r w:rsidR="00F83622" w:rsidRPr="00F83622">
              <w:rPr>
                <w:rFonts w:ascii="Sylfaen" w:hAnsi="Sylfaen"/>
                <w:sz w:val="20"/>
                <w:szCs w:val="20"/>
              </w:rPr>
              <w:t xml:space="preserve"> </w:t>
            </w:r>
            <w:r w:rsidRPr="00DF3C76">
              <w:rPr>
                <w:rFonts w:ascii="Sylfaen" w:hAnsi="Sylfaen"/>
                <w:sz w:val="20"/>
                <w:szCs w:val="20"/>
              </w:rPr>
              <w:t>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499E700"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r w:rsidR="008D6FA4" w:rsidRPr="000121C3" w14:paraId="5F925EDB" w14:textId="77777777" w:rsidTr="00DF3C76">
        <w:trPr>
          <w:jc w:val="center"/>
        </w:trPr>
        <w:tc>
          <w:tcPr>
            <w:tcW w:w="290" w:type="dxa"/>
            <w:shd w:val="clear" w:color="auto" w:fill="FFFFFF"/>
          </w:tcPr>
          <w:p w14:paraId="64091E83" w14:textId="77777777" w:rsidR="008D6FA4" w:rsidRPr="000121C3" w:rsidRDefault="008D6FA4" w:rsidP="000121C3">
            <w:pPr>
              <w:spacing w:after="120"/>
              <w:rPr>
                <w:rFonts w:ascii="Sylfaen" w:hAnsi="Sylfaen"/>
                <w:sz w:val="20"/>
                <w:szCs w:val="20"/>
              </w:rPr>
            </w:pPr>
          </w:p>
        </w:tc>
        <w:tc>
          <w:tcPr>
            <w:tcW w:w="284" w:type="dxa"/>
            <w:tcBorders>
              <w:right w:val="single" w:sz="4" w:space="0" w:color="auto"/>
            </w:tcBorders>
            <w:shd w:val="clear" w:color="auto" w:fill="FFFFFF"/>
          </w:tcPr>
          <w:p w14:paraId="4CE46E77"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p>
        </w:tc>
        <w:tc>
          <w:tcPr>
            <w:tcW w:w="3544" w:type="dxa"/>
            <w:gridSpan w:val="4"/>
            <w:tcBorders>
              <w:top w:val="single" w:sz="4" w:space="0" w:color="auto"/>
              <w:left w:val="single" w:sz="4" w:space="0" w:color="auto"/>
              <w:bottom w:val="single" w:sz="4" w:space="0" w:color="auto"/>
            </w:tcBorders>
            <w:shd w:val="clear" w:color="auto" w:fill="FFFFFF"/>
          </w:tcPr>
          <w:p w14:paraId="726EB421" w14:textId="77777777" w:rsidR="008D6FA4" w:rsidRPr="00DF3C76" w:rsidRDefault="008D6FA4" w:rsidP="00DF3C76">
            <w:pPr>
              <w:pStyle w:val="Bodytext20"/>
              <w:shd w:val="clear" w:color="auto" w:fill="auto"/>
              <w:tabs>
                <w:tab w:val="left" w:pos="531"/>
              </w:tabs>
              <w:spacing w:before="0" w:after="120" w:line="240" w:lineRule="auto"/>
              <w:ind w:hanging="4"/>
              <w:jc w:val="left"/>
              <w:rPr>
                <w:rFonts w:ascii="Sylfaen" w:hAnsi="Sylfaen"/>
                <w:sz w:val="20"/>
                <w:szCs w:val="20"/>
              </w:rPr>
            </w:pPr>
            <w:r w:rsidRPr="00DF3C76">
              <w:rPr>
                <w:rFonts w:ascii="Sylfaen" w:hAnsi="Sylfaen"/>
                <w:sz w:val="20"/>
                <w:szCs w:val="20"/>
              </w:rPr>
              <w:t>2.15.2.</w:t>
            </w:r>
            <w:r w:rsidR="00DF3C76" w:rsidRPr="00F83622">
              <w:rPr>
                <w:rFonts w:ascii="Sylfaen" w:hAnsi="Sylfaen"/>
                <w:sz w:val="20"/>
                <w:szCs w:val="20"/>
              </w:rPr>
              <w:tab/>
            </w:r>
            <w:r w:rsidRPr="00DF3C76">
              <w:rPr>
                <w:rFonts w:ascii="Sylfaen" w:hAnsi="Sylfaen"/>
                <w:sz w:val="20"/>
                <w:szCs w:val="20"/>
              </w:rPr>
              <w:t>Թարմացման ամսաթիվը և ժամը</w:t>
            </w:r>
          </w:p>
          <w:p w14:paraId="1C013B38"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(csdo:UpdateDateTime)</w:t>
            </w:r>
          </w:p>
        </w:tc>
        <w:tc>
          <w:tcPr>
            <w:tcW w:w="3572" w:type="dxa"/>
            <w:tcBorders>
              <w:top w:val="single" w:sz="4" w:space="0" w:color="auto"/>
              <w:left w:val="single" w:sz="4" w:space="0" w:color="auto"/>
              <w:bottom w:val="single" w:sz="4" w:space="0" w:color="auto"/>
            </w:tcBorders>
            <w:shd w:val="clear" w:color="auto" w:fill="FFFFFF"/>
          </w:tcPr>
          <w:p w14:paraId="7649961A"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ընդհանուր ռեսուրսի (ռեեստրի, ցանկի, տվյալների բազայի) գրառման թարմացման ամսաթիվը և ժամը</w:t>
            </w:r>
          </w:p>
        </w:tc>
        <w:tc>
          <w:tcPr>
            <w:tcW w:w="2059" w:type="dxa"/>
            <w:tcBorders>
              <w:top w:val="single" w:sz="4" w:space="0" w:color="auto"/>
              <w:left w:val="single" w:sz="4" w:space="0" w:color="auto"/>
              <w:bottom w:val="single" w:sz="4" w:space="0" w:color="auto"/>
            </w:tcBorders>
            <w:shd w:val="clear" w:color="auto" w:fill="FFFFFF"/>
          </w:tcPr>
          <w:p w14:paraId="00105D95" w14:textId="77777777" w:rsidR="008D6FA4" w:rsidRPr="00DF3C76" w:rsidRDefault="008D6FA4" w:rsidP="00DF3C76">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M.SDE.00079</w:t>
            </w:r>
          </w:p>
        </w:tc>
        <w:tc>
          <w:tcPr>
            <w:tcW w:w="4186" w:type="dxa"/>
            <w:tcBorders>
              <w:top w:val="single" w:sz="4" w:space="0" w:color="auto"/>
              <w:left w:val="single" w:sz="4" w:space="0" w:color="auto"/>
              <w:bottom w:val="single" w:sz="4" w:space="0" w:color="auto"/>
            </w:tcBorders>
            <w:shd w:val="clear" w:color="auto" w:fill="FFFFFF"/>
          </w:tcPr>
          <w:p w14:paraId="0EE2D39B" w14:textId="77777777" w:rsidR="008D6FA4" w:rsidRPr="00DF3C76" w:rsidRDefault="008D6FA4" w:rsidP="00F83622">
            <w:pPr>
              <w:pStyle w:val="Bodytext20"/>
              <w:shd w:val="clear" w:color="auto" w:fill="auto"/>
              <w:spacing w:before="0" w:after="120" w:line="240" w:lineRule="auto"/>
              <w:ind w:hanging="4"/>
              <w:jc w:val="left"/>
              <w:rPr>
                <w:rFonts w:ascii="Sylfaen" w:hAnsi="Sylfaen"/>
                <w:sz w:val="20"/>
                <w:szCs w:val="20"/>
              </w:rPr>
            </w:pPr>
            <w:r w:rsidRPr="00DF3C76">
              <w:rPr>
                <w:rFonts w:ascii="Sylfaen" w:hAnsi="Sylfaen"/>
                <w:sz w:val="20"/>
                <w:szCs w:val="20"/>
              </w:rPr>
              <w:t>bdt:DateTimeType (М.BDT.00006)</w:t>
            </w:r>
            <w:r w:rsidR="00F83622" w:rsidRPr="00F83622">
              <w:rPr>
                <w:rFonts w:ascii="Sylfaen" w:hAnsi="Sylfaen"/>
                <w:sz w:val="20"/>
                <w:szCs w:val="20"/>
              </w:rPr>
              <w:t xml:space="preserve"> </w:t>
            </w:r>
            <w:r w:rsidRPr="00DF3C76">
              <w:rPr>
                <w:rFonts w:ascii="Sylfaen" w:hAnsi="Sylfaen"/>
                <w:sz w:val="20"/>
                <w:szCs w:val="20"/>
              </w:rPr>
              <w:t>Ամսաթվի և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EDC96CF" w14:textId="77777777" w:rsidR="008D6FA4" w:rsidRPr="00DF3C76" w:rsidRDefault="008D6FA4" w:rsidP="00F83622">
            <w:pPr>
              <w:pStyle w:val="Bodytext20"/>
              <w:shd w:val="clear" w:color="auto" w:fill="auto"/>
              <w:spacing w:before="0" w:after="120" w:line="240" w:lineRule="auto"/>
              <w:ind w:hanging="4"/>
              <w:jc w:val="center"/>
              <w:rPr>
                <w:rFonts w:ascii="Sylfaen" w:hAnsi="Sylfaen"/>
                <w:sz w:val="20"/>
                <w:szCs w:val="20"/>
              </w:rPr>
            </w:pPr>
            <w:r w:rsidRPr="00DF3C76">
              <w:rPr>
                <w:rFonts w:ascii="Sylfaen" w:hAnsi="Sylfaen"/>
                <w:sz w:val="20"/>
                <w:szCs w:val="20"/>
              </w:rPr>
              <w:t>0..1</w:t>
            </w:r>
          </w:p>
        </w:tc>
      </w:tr>
    </w:tbl>
    <w:p w14:paraId="0D4DCF27" w14:textId="77777777" w:rsidR="008D6FA4" w:rsidRPr="008D6FA4" w:rsidRDefault="008D6FA4" w:rsidP="008D6FA4">
      <w:pPr>
        <w:spacing w:after="160" w:line="360" w:lineRule="auto"/>
        <w:rPr>
          <w:rFonts w:ascii="Sylfaen" w:hAnsi="Sylfaen"/>
        </w:rPr>
        <w:sectPr w:rsidR="008D6FA4" w:rsidRPr="008D6FA4" w:rsidSect="00956B82">
          <w:pgSz w:w="16840" w:h="11900" w:orient="landscape"/>
          <w:pgMar w:top="1418" w:right="1418" w:bottom="1418" w:left="1418" w:header="0" w:footer="506" w:gutter="0"/>
          <w:cols w:space="720"/>
          <w:noEndnote/>
          <w:docGrid w:linePitch="360"/>
        </w:sectPr>
      </w:pPr>
    </w:p>
    <w:p w14:paraId="7D10CB9A" w14:textId="77777777" w:rsidR="008D6FA4" w:rsidRPr="008D6FA4" w:rsidRDefault="008D6FA4" w:rsidP="00DF3C76">
      <w:pPr>
        <w:pStyle w:val="Bodytext20"/>
        <w:shd w:val="clear" w:color="auto" w:fill="auto"/>
        <w:spacing w:before="0" w:after="160" w:line="360" w:lineRule="auto"/>
        <w:ind w:left="5103" w:firstLine="0"/>
        <w:jc w:val="center"/>
        <w:rPr>
          <w:rFonts w:ascii="Sylfaen" w:hAnsi="Sylfaen"/>
          <w:sz w:val="24"/>
          <w:szCs w:val="24"/>
        </w:rPr>
      </w:pPr>
      <w:r w:rsidRPr="008D6FA4">
        <w:rPr>
          <w:rFonts w:ascii="Sylfaen" w:hAnsi="Sylfaen"/>
          <w:sz w:val="24"/>
          <w:szCs w:val="24"/>
        </w:rPr>
        <w:t>ՀԱՍՏԱՏՎԱԾ Է</w:t>
      </w:r>
    </w:p>
    <w:p w14:paraId="085FDB3E" w14:textId="77777777" w:rsidR="008D6FA4" w:rsidRPr="008D6FA4" w:rsidRDefault="008D6FA4" w:rsidP="00DF3C76">
      <w:pPr>
        <w:pStyle w:val="Bodytext20"/>
        <w:shd w:val="clear" w:color="auto" w:fill="auto"/>
        <w:spacing w:before="0" w:after="160" w:line="360" w:lineRule="auto"/>
        <w:ind w:left="5103" w:firstLine="0"/>
        <w:jc w:val="center"/>
        <w:rPr>
          <w:rFonts w:ascii="Sylfaen" w:hAnsi="Sylfaen"/>
          <w:sz w:val="24"/>
          <w:szCs w:val="24"/>
        </w:rPr>
      </w:pPr>
      <w:r w:rsidRPr="008D6FA4">
        <w:rPr>
          <w:rFonts w:ascii="Sylfaen" w:hAnsi="Sylfaen"/>
          <w:sz w:val="24"/>
          <w:szCs w:val="24"/>
        </w:rPr>
        <w:t xml:space="preserve">Եվրասիական տնտեսական հանձնաժողովի կոլեգիայի </w:t>
      </w:r>
      <w:r w:rsidR="00DF3C76" w:rsidRPr="00DF3C76">
        <w:rPr>
          <w:rFonts w:ascii="Sylfaen" w:hAnsi="Sylfaen"/>
          <w:sz w:val="24"/>
          <w:szCs w:val="24"/>
        </w:rPr>
        <w:br/>
      </w:r>
      <w:r w:rsidRPr="008D6FA4">
        <w:rPr>
          <w:rFonts w:ascii="Sylfaen" w:hAnsi="Sylfaen"/>
          <w:sz w:val="24"/>
          <w:szCs w:val="24"/>
        </w:rPr>
        <w:t xml:space="preserve">2021 թվականի օգոստոսի 17-ի </w:t>
      </w:r>
      <w:r w:rsidR="00DF3C76" w:rsidRPr="00DF3C76">
        <w:rPr>
          <w:rFonts w:ascii="Sylfaen" w:hAnsi="Sylfaen"/>
          <w:sz w:val="24"/>
          <w:szCs w:val="24"/>
        </w:rPr>
        <w:br/>
      </w:r>
      <w:r w:rsidRPr="008D6FA4">
        <w:rPr>
          <w:rFonts w:ascii="Sylfaen" w:hAnsi="Sylfaen"/>
          <w:sz w:val="24"/>
          <w:szCs w:val="24"/>
        </w:rPr>
        <w:t>թիվ 105 որոշմամբ</w:t>
      </w:r>
    </w:p>
    <w:p w14:paraId="606A9C95" w14:textId="77777777" w:rsidR="008D6FA4" w:rsidRPr="008D6FA4" w:rsidRDefault="008D6FA4" w:rsidP="008D6FA4">
      <w:pPr>
        <w:spacing w:after="160" w:line="360" w:lineRule="auto"/>
        <w:rPr>
          <w:rFonts w:ascii="Sylfaen" w:hAnsi="Sylfaen"/>
        </w:rPr>
      </w:pPr>
    </w:p>
    <w:p w14:paraId="7505EFC5" w14:textId="77777777" w:rsidR="008D6FA4" w:rsidRPr="00DF3C76" w:rsidRDefault="008D6FA4" w:rsidP="008D6FA4">
      <w:pPr>
        <w:pStyle w:val="Bodytext40"/>
        <w:shd w:val="clear" w:color="auto" w:fill="auto"/>
        <w:spacing w:before="0" w:after="160" w:line="360" w:lineRule="auto"/>
        <w:rPr>
          <w:rFonts w:ascii="Sylfaen" w:hAnsi="Sylfaen"/>
          <w:b w:val="0"/>
          <w:spacing w:val="0"/>
          <w:sz w:val="24"/>
          <w:szCs w:val="24"/>
        </w:rPr>
      </w:pPr>
      <w:r w:rsidRPr="00DF3C76">
        <w:rPr>
          <w:rStyle w:val="Bodytext4Spacing2pt"/>
          <w:rFonts w:ascii="Sylfaen" w:hAnsi="Sylfaen"/>
          <w:b/>
          <w:spacing w:val="0"/>
          <w:sz w:val="24"/>
          <w:szCs w:val="24"/>
        </w:rPr>
        <w:t>ԿԱՐԳ</w:t>
      </w:r>
    </w:p>
    <w:p w14:paraId="7FCC4B21" w14:textId="77777777" w:rsidR="008D6FA4" w:rsidRPr="008D6FA4" w:rsidRDefault="008D6FA4" w:rsidP="008D6FA4">
      <w:pPr>
        <w:pStyle w:val="Bodytext40"/>
        <w:shd w:val="clear" w:color="auto" w:fill="auto"/>
        <w:spacing w:before="0" w:after="160" w:line="360" w:lineRule="auto"/>
        <w:rPr>
          <w:rFonts w:ascii="Sylfaen" w:hAnsi="Sylfaen"/>
          <w:spacing w:val="0"/>
          <w:sz w:val="24"/>
          <w:szCs w:val="24"/>
        </w:rPr>
      </w:pPr>
      <w:r w:rsidRPr="008D6FA4">
        <w:rPr>
          <w:rFonts w:ascii="Sylfaen" w:hAnsi="Sylfaen"/>
          <w:spacing w:val="0"/>
          <w:sz w:val="24"/>
          <w:szCs w:val="24"/>
        </w:rPr>
        <w:t>«Եվրասիական տնտեսական միության անդամ պետությունների տարածքներում կենդանիների, այդ թվում՝ մարդու և կենդանիների համար ընդհանուր</w:t>
      </w:r>
      <w:r>
        <w:rPr>
          <w:rFonts w:ascii="Sylfaen" w:hAnsi="Sylfaen"/>
          <w:spacing w:val="0"/>
          <w:sz w:val="24"/>
          <w:szCs w:val="24"/>
        </w:rPr>
        <w:t xml:space="preserve"> </w:t>
      </w:r>
      <w:r w:rsidRPr="008D6FA4">
        <w:rPr>
          <w:rFonts w:ascii="Sylfaen" w:hAnsi="Sylfaen"/>
          <w:spacing w:val="0"/>
          <w:sz w:val="24"/>
          <w:szCs w:val="24"/>
        </w:rPr>
        <w:t>վարակիչ հիվանդությունների և (կամ) անասնաբուժասանիտարական առումով վտանգավոր՝ կենդանական ծագման ապրանքների (արտադրանքի) հայտնաբերման և տարածման դեպքերի, ինչպես նաև ձեռնարկված անասնաբուժասանիտարական միջոցառումների մասին տվյալների բազայի ձևավորում, վարում և օգտագործում» ընդհանուր գործընթացին միանալու</w:t>
      </w:r>
    </w:p>
    <w:p w14:paraId="5B6B26D9" w14:textId="77777777" w:rsidR="008D6FA4" w:rsidRPr="008D6FA4" w:rsidRDefault="008D6FA4" w:rsidP="008D6FA4">
      <w:pPr>
        <w:spacing w:after="160" w:line="360" w:lineRule="auto"/>
        <w:rPr>
          <w:rFonts w:ascii="Sylfaen" w:hAnsi="Sylfaen"/>
        </w:rPr>
      </w:pPr>
    </w:p>
    <w:p w14:paraId="38BE4865" w14:textId="77777777" w:rsidR="008D6FA4" w:rsidRPr="008D6FA4" w:rsidRDefault="008D6FA4" w:rsidP="00DF3C76">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I. Ընդհանուր դրույթներ</w:t>
      </w:r>
    </w:p>
    <w:p w14:paraId="76EC244D"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w:t>
      </w:r>
      <w:r w:rsidR="00DF3C76" w:rsidRPr="00DF3C76">
        <w:rPr>
          <w:rFonts w:ascii="Sylfaen" w:hAnsi="Sylfaen"/>
          <w:sz w:val="24"/>
          <w:szCs w:val="24"/>
        </w:rPr>
        <w:tab/>
      </w:r>
      <w:r w:rsidRPr="008D6FA4">
        <w:rPr>
          <w:rFonts w:ascii="Sylfaen" w:hAnsi="Sylfaen"/>
          <w:sz w:val="24"/>
          <w:szCs w:val="24"/>
        </w:rPr>
        <w:t>Սույն կարգը մշակվել է Եվրասիական տնտեսական միության (այսուհետ՝ Միություն) իրավունքի մաս կազմող հետևյալ ակտերին համապատասխան.</w:t>
      </w:r>
    </w:p>
    <w:p w14:paraId="5C39A777"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միության մասին» 2014 թվականի մայիսի 29-ի պայմանագիր.</w:t>
      </w:r>
    </w:p>
    <w:p w14:paraId="2ADA660F"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2014 թվականի նոյեմբերի 6-ի «Ընդհանուր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78A2186"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և Եվրասիական տնտեսական հանձնաժողովի կոլեգիայի 2014 թվականի օգոստոսի 19-ի թիվ 132 որոշման մեջ փոփոխություն կատարելու մասին» թիվ 29 որոշում.</w:t>
      </w:r>
    </w:p>
    <w:p w14:paraId="2934BD84"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և նկարագրության մեթոդիկայի մասին» թիվ 63 որոշում.</w:t>
      </w:r>
    </w:p>
    <w:p w14:paraId="67572E64"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2015 թվականի օգոստոսի 18-ի «Արտաքին և փոխադարձ առևտրի ինտեգրված տեղեկատվական համակարգի միջպետական փորձարկումների մասին» թիվ 96 որոշում.</w:t>
      </w:r>
    </w:p>
    <w:p w14:paraId="169BB06F"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6DCC60B2" w14:textId="77777777" w:rsidR="008D6FA4" w:rsidRPr="008D6FA4" w:rsidRDefault="008D6FA4" w:rsidP="008D6FA4">
      <w:pPr>
        <w:spacing w:after="160" w:line="360" w:lineRule="auto"/>
        <w:rPr>
          <w:rFonts w:ascii="Sylfaen" w:hAnsi="Sylfaen"/>
        </w:rPr>
      </w:pPr>
    </w:p>
    <w:p w14:paraId="54A68CB7" w14:textId="77777777" w:rsidR="008D6FA4" w:rsidRPr="008D6FA4" w:rsidRDefault="008D6FA4" w:rsidP="00DF3C76">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II. Կիրառման ոլորտը</w:t>
      </w:r>
    </w:p>
    <w:p w14:paraId="147132A8"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2.</w:t>
      </w:r>
      <w:r w:rsidR="00DF3C76" w:rsidRPr="00DF3C76">
        <w:rPr>
          <w:rFonts w:ascii="Sylfaen" w:hAnsi="Sylfaen"/>
          <w:sz w:val="24"/>
          <w:szCs w:val="24"/>
        </w:rPr>
        <w:tab/>
      </w:r>
      <w:r w:rsidRPr="008D6FA4">
        <w:rPr>
          <w:rFonts w:ascii="Sylfaen" w:hAnsi="Sylfaen"/>
          <w:sz w:val="24"/>
          <w:szCs w:val="24"/>
        </w:rPr>
        <w:t>Սույն կանոնակարգով սահմանվում են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ինչպես նաև ձեռնարկված անասնաբուժասանիտարական միջոցառումների մասին տվյալների բազայի ձևավորում, վարում և օգտագործում» ընդհանուր գործընթացը (այսուհետ՝ ընդհանուր գործընթաց) (P.SS.02)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55B11944" w14:textId="77777777" w:rsidR="008D6FA4" w:rsidRPr="008D6FA4" w:rsidRDefault="008D6FA4" w:rsidP="008D6FA4">
      <w:pPr>
        <w:spacing w:after="160" w:line="360" w:lineRule="auto"/>
        <w:rPr>
          <w:rFonts w:ascii="Sylfaen" w:hAnsi="Sylfaen"/>
        </w:rPr>
      </w:pPr>
    </w:p>
    <w:p w14:paraId="0623356D" w14:textId="77777777" w:rsidR="008D6FA4" w:rsidRPr="008D6FA4" w:rsidRDefault="008D6FA4" w:rsidP="00DF3C76">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III. Հիմնական հասկացությունները</w:t>
      </w:r>
    </w:p>
    <w:p w14:paraId="0FC54368"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3.</w:t>
      </w:r>
      <w:r w:rsidR="00DF3C76" w:rsidRPr="00DF3C76">
        <w:rPr>
          <w:rFonts w:ascii="Sylfaen" w:hAnsi="Sylfaen"/>
          <w:sz w:val="24"/>
          <w:szCs w:val="24"/>
        </w:rPr>
        <w:tab/>
      </w:r>
      <w:r w:rsidRPr="008D6FA4">
        <w:rPr>
          <w:rFonts w:ascii="Sylfaen" w:hAnsi="Sylfaen"/>
          <w:sz w:val="24"/>
          <w:szCs w:val="24"/>
        </w:rPr>
        <w:t>Սույն կարգի նպատակներով օգտագործվում են հասկացություններ, որոնք ունեն հետևյալ իմաստը.</w:t>
      </w:r>
    </w:p>
    <w:p w14:paraId="1DB7B816"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DF3C76">
        <w:rPr>
          <w:rFonts w:ascii="Sylfaen" w:hAnsi="Sylfaen"/>
          <w:b/>
          <w:sz w:val="24"/>
          <w:szCs w:val="24"/>
        </w:rPr>
        <w:t>ինտեգրված համակարգի գործունեությունն ապահովելիս կիրառվող փաստաթղթեր՝</w:t>
      </w:r>
      <w:r w:rsidRPr="008D6FA4">
        <w:rPr>
          <w:rFonts w:ascii="Sylfaen" w:hAnsi="Sylfaen"/>
          <w:sz w:val="24"/>
          <w:szCs w:val="24"/>
        </w:rPr>
        <w:t xml:space="preserve"> տեխնիկական, տեխնոլոգիական, մեթոդական եւ կազմակերպչական փաստաթղթեր, որոնք նախատեսված են «Եվրասիական տնտեսական միության շրջանակներում տեղեկատվական 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2C1DEC86"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DF3C76">
        <w:rPr>
          <w:rFonts w:ascii="Sylfaen" w:hAnsi="Sylfaen"/>
          <w:b/>
          <w:sz w:val="24"/>
          <w:szCs w:val="24"/>
        </w:rPr>
        <w:t>տեխնոլոգիական փաստաթղթեր՝</w:t>
      </w:r>
      <w:r w:rsidRPr="008D6FA4">
        <w:rPr>
          <w:rFonts w:ascii="Sylfaen" w:hAnsi="Sylfaen"/>
          <w:sz w:val="24"/>
          <w:szCs w:val="24"/>
        </w:rPr>
        <w:t xml:space="preserve"> փաստաթղթեր, որոնք ընդգրկված են Եվրասիական տնտեսական հանձնաժողովի կոլեգիայի 2014 թվականի նոյեմբերի</w:t>
      </w:r>
      <w:r w:rsidRPr="008D6FA4">
        <w:rPr>
          <w:rFonts w:ascii="Sylfaen" w:hAnsi="Sylfaen" w:cs="Courier New"/>
          <w:sz w:val="24"/>
          <w:szCs w:val="24"/>
        </w:rPr>
        <w:t> </w:t>
      </w:r>
      <w:r w:rsidRPr="008D6FA4">
        <w:rPr>
          <w:rFonts w:ascii="Sylfaen" w:hAnsi="Sylfaen" w:cs="GHEA Grapalat"/>
          <w:sz w:val="24"/>
          <w:szCs w:val="24"/>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1307A3EE" w14:textId="77777777" w:rsidR="008D6FA4" w:rsidRPr="008D6FA4" w:rsidRDefault="008D6FA4" w:rsidP="008D6FA4">
      <w:pPr>
        <w:pStyle w:val="Bodytext20"/>
        <w:shd w:val="clear" w:color="auto" w:fill="auto"/>
        <w:spacing w:before="0" w:after="160" w:line="360" w:lineRule="auto"/>
        <w:ind w:firstLine="567"/>
        <w:rPr>
          <w:rFonts w:ascii="Sylfaen" w:hAnsi="Sylfaen"/>
          <w:sz w:val="24"/>
          <w:szCs w:val="24"/>
        </w:rPr>
      </w:pPr>
      <w:r w:rsidRPr="008D6FA4">
        <w:rPr>
          <w:rFonts w:ascii="Sylfaen" w:hAnsi="Sylfaen"/>
          <w:sz w:val="24"/>
          <w:szCs w:val="24"/>
        </w:rPr>
        <w:t xml:space="preserve">Սույն կարգում գործածվող մյուս հասկացությունները կիրառվում են Եվրասիական տնտեսական հանձնաժողովի կոլեգիայի 2021 թվականի </w:t>
      </w:r>
      <w:r w:rsidR="00F83622" w:rsidRPr="00CC3BE2">
        <w:rPr>
          <w:rFonts w:ascii="Sylfaen" w:hAnsi="Sylfaen"/>
          <w:sz w:val="24"/>
        </w:rPr>
        <w:t>օգոստոսի</w:t>
      </w:r>
      <w:r w:rsidR="00F83622" w:rsidRPr="00F83622">
        <w:rPr>
          <w:rFonts w:ascii="Sylfaen" w:hAnsi="Sylfaen"/>
          <w:sz w:val="24"/>
        </w:rPr>
        <w:t> </w:t>
      </w:r>
      <w:r w:rsidR="00F83622" w:rsidRPr="00CC3BE2">
        <w:rPr>
          <w:rFonts w:ascii="Sylfaen" w:hAnsi="Sylfaen"/>
          <w:sz w:val="24"/>
        </w:rPr>
        <w:t>17-ի թիվ 105 որոշմամբ հաստատված՝ «Եվրասիական տնտեսական</w:t>
      </w:r>
      <w:r w:rsidRPr="008D6FA4">
        <w:rPr>
          <w:rFonts w:ascii="Sylfaen" w:hAnsi="Sylfaen"/>
          <w:sz w:val="24"/>
          <w:szCs w:val="24"/>
        </w:rPr>
        <w:t xml:space="preserve">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ինչպես նաև ձեռնարկված անասնաբուժասանիտարական միջոցառումների մասին տվյալների բազայի ձևավորում, վարում և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27288D5F" w14:textId="77777777" w:rsidR="008D6FA4" w:rsidRPr="008D6FA4" w:rsidRDefault="008D6FA4" w:rsidP="008D6FA4">
      <w:pPr>
        <w:pStyle w:val="Bodytext20"/>
        <w:shd w:val="clear" w:color="auto" w:fill="auto"/>
        <w:spacing w:before="0" w:after="160" w:line="360" w:lineRule="auto"/>
        <w:rPr>
          <w:rFonts w:ascii="Sylfaen" w:hAnsi="Sylfaen"/>
          <w:sz w:val="24"/>
          <w:szCs w:val="24"/>
        </w:rPr>
      </w:pPr>
    </w:p>
    <w:p w14:paraId="59C439EC" w14:textId="77777777" w:rsidR="008D6FA4" w:rsidRPr="008D6FA4" w:rsidRDefault="008D6FA4" w:rsidP="00DF3C76">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IV. Փոխգործակցության մասնակիցները</w:t>
      </w:r>
    </w:p>
    <w:p w14:paraId="57EEE65A"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4.</w:t>
      </w:r>
      <w:r w:rsidR="00DF3C76" w:rsidRPr="00DF3C76">
        <w:rPr>
          <w:rFonts w:ascii="Sylfaen" w:hAnsi="Sylfaen"/>
          <w:sz w:val="24"/>
          <w:szCs w:val="24"/>
        </w:rPr>
        <w:tab/>
      </w:r>
      <w:r w:rsidRPr="008D6FA4">
        <w:rPr>
          <w:rFonts w:ascii="Sylfaen" w:hAnsi="Sylfaen"/>
          <w:sz w:val="24"/>
          <w:szCs w:val="24"/>
        </w:rPr>
        <w:t>Սույն կարգով նախատեսված ընթացակարգերը փոխգործակցության մասնակիցների կողմից կատարվելու ժամանակ վերջիններիս դերերը բերված են 1-ին աղյուսակում։</w:t>
      </w:r>
    </w:p>
    <w:p w14:paraId="0307FFD0" w14:textId="77777777" w:rsidR="008D6FA4" w:rsidRPr="008D6FA4" w:rsidRDefault="008D6FA4" w:rsidP="008D6FA4">
      <w:pPr>
        <w:spacing w:after="160" w:line="360" w:lineRule="auto"/>
        <w:rPr>
          <w:rFonts w:ascii="Sylfaen" w:hAnsi="Sylfaen"/>
        </w:rPr>
      </w:pPr>
    </w:p>
    <w:p w14:paraId="64ED7E5D" w14:textId="77777777" w:rsidR="008D6FA4" w:rsidRPr="008D6FA4" w:rsidRDefault="008D6FA4" w:rsidP="008D6FA4">
      <w:pPr>
        <w:pStyle w:val="Bodytext20"/>
        <w:shd w:val="clear" w:color="auto" w:fill="auto"/>
        <w:spacing w:before="0" w:after="160" w:line="360" w:lineRule="auto"/>
        <w:jc w:val="right"/>
        <w:rPr>
          <w:rFonts w:ascii="Sylfaen" w:hAnsi="Sylfaen"/>
          <w:sz w:val="24"/>
          <w:szCs w:val="24"/>
        </w:rPr>
      </w:pPr>
      <w:r w:rsidRPr="008D6FA4">
        <w:rPr>
          <w:rFonts w:ascii="Sylfaen" w:hAnsi="Sylfaen"/>
          <w:sz w:val="24"/>
          <w:szCs w:val="24"/>
        </w:rPr>
        <w:t>Աղյուսակ 1</w:t>
      </w:r>
    </w:p>
    <w:p w14:paraId="0615B1A6" w14:textId="77777777" w:rsidR="008D6FA4" w:rsidRPr="008D6FA4" w:rsidRDefault="008D6FA4" w:rsidP="008D6FA4">
      <w:pPr>
        <w:pStyle w:val="Tablecaption0"/>
        <w:shd w:val="clear" w:color="auto" w:fill="auto"/>
        <w:spacing w:after="160" w:line="360" w:lineRule="auto"/>
        <w:jc w:val="center"/>
        <w:rPr>
          <w:rFonts w:ascii="Sylfaen" w:hAnsi="Sylfaen"/>
          <w:sz w:val="24"/>
          <w:szCs w:val="24"/>
        </w:rPr>
      </w:pPr>
      <w:r w:rsidRPr="008D6FA4">
        <w:rPr>
          <w:rFonts w:ascii="Sylfaen" w:hAnsi="Sylfaen"/>
          <w:sz w:val="24"/>
          <w:szCs w:val="24"/>
        </w:rPr>
        <w:t>Փոխգործակցության մասնակիցների դերերը</w:t>
      </w:r>
    </w:p>
    <w:tbl>
      <w:tblPr>
        <w:tblOverlap w:val="never"/>
        <w:tblW w:w="9754" w:type="dxa"/>
        <w:jc w:val="center"/>
        <w:tblLayout w:type="fixed"/>
        <w:tblCellMar>
          <w:left w:w="10" w:type="dxa"/>
          <w:right w:w="10" w:type="dxa"/>
        </w:tblCellMar>
        <w:tblLook w:val="04A0" w:firstRow="1" w:lastRow="0" w:firstColumn="1" w:lastColumn="0" w:noHBand="0" w:noVBand="1"/>
      </w:tblPr>
      <w:tblGrid>
        <w:gridCol w:w="851"/>
        <w:gridCol w:w="2414"/>
        <w:gridCol w:w="3398"/>
        <w:gridCol w:w="3091"/>
      </w:tblGrid>
      <w:tr w:rsidR="008D6FA4" w:rsidRPr="00F83622" w14:paraId="6BC859EF" w14:textId="77777777" w:rsidTr="00DF3C76">
        <w:trPr>
          <w:jc w:val="center"/>
        </w:trPr>
        <w:tc>
          <w:tcPr>
            <w:tcW w:w="851" w:type="dxa"/>
            <w:tcBorders>
              <w:top w:val="single" w:sz="4" w:space="0" w:color="auto"/>
              <w:left w:val="single" w:sz="4" w:space="0" w:color="auto"/>
            </w:tcBorders>
            <w:shd w:val="clear" w:color="auto" w:fill="FFFFFF"/>
          </w:tcPr>
          <w:p w14:paraId="094CDB17" w14:textId="77777777" w:rsidR="008D6FA4" w:rsidRPr="00F83622" w:rsidRDefault="008D6FA4" w:rsidP="00DF3C76">
            <w:pPr>
              <w:pStyle w:val="Bodytext20"/>
              <w:shd w:val="clear" w:color="auto" w:fill="auto"/>
              <w:spacing w:before="0" w:after="120" w:line="240" w:lineRule="auto"/>
              <w:ind w:firstLine="0"/>
              <w:jc w:val="center"/>
              <w:rPr>
                <w:rFonts w:ascii="Sylfaen" w:hAnsi="Sylfaen"/>
                <w:sz w:val="20"/>
                <w:szCs w:val="20"/>
              </w:rPr>
            </w:pPr>
            <w:r w:rsidRPr="00F83622">
              <w:rPr>
                <w:rFonts w:ascii="Sylfaen" w:hAnsi="Sylfaen"/>
                <w:sz w:val="20"/>
                <w:szCs w:val="20"/>
              </w:rPr>
              <w:t>Համարը՝ ը/կ</w:t>
            </w:r>
          </w:p>
        </w:tc>
        <w:tc>
          <w:tcPr>
            <w:tcW w:w="2414" w:type="dxa"/>
            <w:tcBorders>
              <w:top w:val="single" w:sz="4" w:space="0" w:color="auto"/>
              <w:left w:val="single" w:sz="4" w:space="0" w:color="auto"/>
            </w:tcBorders>
            <w:shd w:val="clear" w:color="auto" w:fill="FFFFFF"/>
          </w:tcPr>
          <w:p w14:paraId="647DB428" w14:textId="77777777" w:rsidR="008D6FA4" w:rsidRPr="00F83622" w:rsidRDefault="008D6FA4" w:rsidP="00DF3C76">
            <w:pPr>
              <w:pStyle w:val="Bodytext20"/>
              <w:shd w:val="clear" w:color="auto" w:fill="auto"/>
              <w:spacing w:before="0" w:after="120" w:line="240" w:lineRule="auto"/>
              <w:ind w:firstLine="0"/>
              <w:jc w:val="center"/>
              <w:rPr>
                <w:rFonts w:ascii="Sylfaen" w:hAnsi="Sylfaen"/>
                <w:sz w:val="20"/>
                <w:szCs w:val="20"/>
              </w:rPr>
            </w:pPr>
            <w:r w:rsidRPr="00F83622">
              <w:rPr>
                <w:rFonts w:ascii="Sylfaen" w:hAnsi="Sylfaen"/>
                <w:sz w:val="20"/>
                <w:szCs w:val="20"/>
              </w:rPr>
              <w:t>Դերի անվանումը</w:t>
            </w:r>
          </w:p>
        </w:tc>
        <w:tc>
          <w:tcPr>
            <w:tcW w:w="3398" w:type="dxa"/>
            <w:tcBorders>
              <w:top w:val="single" w:sz="4" w:space="0" w:color="auto"/>
              <w:left w:val="single" w:sz="4" w:space="0" w:color="auto"/>
            </w:tcBorders>
            <w:shd w:val="clear" w:color="auto" w:fill="FFFFFF"/>
          </w:tcPr>
          <w:p w14:paraId="45754237" w14:textId="77777777" w:rsidR="008D6FA4" w:rsidRPr="00F83622" w:rsidRDefault="008D6FA4" w:rsidP="00DF3C76">
            <w:pPr>
              <w:pStyle w:val="Bodytext20"/>
              <w:shd w:val="clear" w:color="auto" w:fill="auto"/>
              <w:spacing w:before="0" w:after="120" w:line="240" w:lineRule="auto"/>
              <w:ind w:firstLine="0"/>
              <w:jc w:val="center"/>
              <w:rPr>
                <w:rFonts w:ascii="Sylfaen" w:hAnsi="Sylfaen"/>
                <w:sz w:val="20"/>
                <w:szCs w:val="20"/>
              </w:rPr>
            </w:pPr>
            <w:r w:rsidRPr="00F83622">
              <w:rPr>
                <w:rFonts w:ascii="Sylfaen" w:hAnsi="Sylfaen"/>
                <w:sz w:val="20"/>
                <w:szCs w:val="20"/>
              </w:rPr>
              <w:t>Դերի նկարագրությունը</w:t>
            </w:r>
          </w:p>
        </w:tc>
        <w:tc>
          <w:tcPr>
            <w:tcW w:w="3091" w:type="dxa"/>
            <w:tcBorders>
              <w:top w:val="single" w:sz="4" w:space="0" w:color="auto"/>
              <w:left w:val="single" w:sz="4" w:space="0" w:color="auto"/>
              <w:right w:val="single" w:sz="4" w:space="0" w:color="auto"/>
            </w:tcBorders>
            <w:shd w:val="clear" w:color="auto" w:fill="FFFFFF"/>
          </w:tcPr>
          <w:p w14:paraId="3E7A1019" w14:textId="77777777" w:rsidR="008D6FA4" w:rsidRPr="00F83622" w:rsidRDefault="008D6FA4" w:rsidP="00F83622">
            <w:pPr>
              <w:pStyle w:val="Bodytext20"/>
              <w:shd w:val="clear" w:color="auto" w:fill="auto"/>
              <w:spacing w:before="0" w:after="120" w:line="240" w:lineRule="auto"/>
              <w:ind w:left="47" w:firstLine="0"/>
              <w:jc w:val="center"/>
              <w:rPr>
                <w:rFonts w:ascii="Sylfaen" w:hAnsi="Sylfaen"/>
                <w:sz w:val="20"/>
                <w:szCs w:val="20"/>
              </w:rPr>
            </w:pPr>
            <w:r w:rsidRPr="00F83622">
              <w:rPr>
                <w:rStyle w:val="Bodytext211pt"/>
                <w:rFonts w:ascii="Sylfaen" w:hAnsi="Sylfaen"/>
                <w:sz w:val="20"/>
                <w:szCs w:val="20"/>
              </w:rPr>
              <w:t>Դերը կատարող մասնակիցը</w:t>
            </w:r>
          </w:p>
        </w:tc>
      </w:tr>
      <w:tr w:rsidR="008D6FA4" w:rsidRPr="00F83622" w14:paraId="0836A9DB" w14:textId="77777777" w:rsidTr="00DF3C76">
        <w:trPr>
          <w:jc w:val="center"/>
        </w:trPr>
        <w:tc>
          <w:tcPr>
            <w:tcW w:w="851" w:type="dxa"/>
            <w:tcBorders>
              <w:top w:val="single" w:sz="4" w:space="0" w:color="auto"/>
              <w:left w:val="single" w:sz="4" w:space="0" w:color="auto"/>
            </w:tcBorders>
            <w:shd w:val="clear" w:color="auto" w:fill="FFFFFF"/>
          </w:tcPr>
          <w:p w14:paraId="002F1147" w14:textId="77777777" w:rsidR="008D6FA4" w:rsidRPr="00F83622" w:rsidRDefault="008D6FA4" w:rsidP="00DF3C76">
            <w:pPr>
              <w:pStyle w:val="Bodytext20"/>
              <w:shd w:val="clear" w:color="auto" w:fill="auto"/>
              <w:spacing w:before="0" w:after="120" w:line="240" w:lineRule="auto"/>
              <w:ind w:firstLine="0"/>
              <w:jc w:val="center"/>
              <w:rPr>
                <w:rFonts w:ascii="Sylfaen" w:hAnsi="Sylfaen"/>
                <w:sz w:val="20"/>
                <w:szCs w:val="20"/>
              </w:rPr>
            </w:pPr>
            <w:r w:rsidRPr="00F83622">
              <w:rPr>
                <w:rFonts w:ascii="Sylfaen" w:hAnsi="Sylfaen"/>
                <w:sz w:val="20"/>
                <w:szCs w:val="20"/>
              </w:rPr>
              <w:t>1</w:t>
            </w:r>
          </w:p>
        </w:tc>
        <w:tc>
          <w:tcPr>
            <w:tcW w:w="2414" w:type="dxa"/>
            <w:tcBorders>
              <w:top w:val="single" w:sz="4" w:space="0" w:color="auto"/>
              <w:left w:val="single" w:sz="4" w:space="0" w:color="auto"/>
            </w:tcBorders>
            <w:shd w:val="clear" w:color="auto" w:fill="FFFFFF"/>
          </w:tcPr>
          <w:p w14:paraId="28B67031" w14:textId="77777777" w:rsidR="008D6FA4" w:rsidRPr="00F83622" w:rsidRDefault="008D6FA4" w:rsidP="00DF3C76">
            <w:pPr>
              <w:pStyle w:val="Bodytext20"/>
              <w:shd w:val="clear" w:color="auto" w:fill="auto"/>
              <w:spacing w:before="0" w:after="120" w:line="240" w:lineRule="auto"/>
              <w:ind w:firstLine="0"/>
              <w:jc w:val="left"/>
              <w:rPr>
                <w:rFonts w:ascii="Sylfaen" w:hAnsi="Sylfaen"/>
                <w:sz w:val="20"/>
                <w:szCs w:val="20"/>
              </w:rPr>
            </w:pPr>
            <w:r w:rsidRPr="00F83622">
              <w:rPr>
                <w:rFonts w:ascii="Sylfaen" w:hAnsi="Sylfaen"/>
                <w:sz w:val="20"/>
                <w:szCs w:val="20"/>
              </w:rPr>
              <w:t>Ընդհանուր գործընթացին միացող մասնակից</w:t>
            </w:r>
          </w:p>
        </w:tc>
        <w:tc>
          <w:tcPr>
            <w:tcW w:w="3398" w:type="dxa"/>
            <w:tcBorders>
              <w:top w:val="single" w:sz="4" w:space="0" w:color="auto"/>
              <w:left w:val="single" w:sz="4" w:space="0" w:color="auto"/>
            </w:tcBorders>
            <w:shd w:val="clear" w:color="auto" w:fill="FFFFFF"/>
          </w:tcPr>
          <w:p w14:paraId="79FABF65" w14:textId="77777777" w:rsidR="008D6FA4" w:rsidRPr="00F83622" w:rsidRDefault="008D6FA4" w:rsidP="00DF3C76">
            <w:pPr>
              <w:pStyle w:val="Bodytext20"/>
              <w:shd w:val="clear" w:color="auto" w:fill="auto"/>
              <w:spacing w:before="0" w:after="120" w:line="240" w:lineRule="auto"/>
              <w:ind w:firstLine="0"/>
              <w:jc w:val="left"/>
              <w:rPr>
                <w:rFonts w:ascii="Sylfaen" w:hAnsi="Sylfaen"/>
                <w:sz w:val="20"/>
                <w:szCs w:val="20"/>
              </w:rPr>
            </w:pPr>
            <w:r w:rsidRPr="00F83622">
              <w:rPr>
                <w:rFonts w:ascii="Sylfaen" w:hAnsi="Sylfaen"/>
                <w:sz w:val="20"/>
                <w:szCs w:val="20"/>
              </w:rPr>
              <w:t>կատարում է սույն կարգով նախատեսված ընթացակարգերը</w:t>
            </w:r>
          </w:p>
        </w:tc>
        <w:tc>
          <w:tcPr>
            <w:tcW w:w="3091" w:type="dxa"/>
            <w:tcBorders>
              <w:top w:val="single" w:sz="4" w:space="0" w:color="auto"/>
              <w:left w:val="single" w:sz="4" w:space="0" w:color="auto"/>
              <w:right w:val="single" w:sz="4" w:space="0" w:color="auto"/>
            </w:tcBorders>
            <w:shd w:val="clear" w:color="auto" w:fill="FFFFFF"/>
          </w:tcPr>
          <w:p w14:paraId="238D8BBD" w14:textId="77777777" w:rsidR="008D6FA4" w:rsidRPr="00F83622" w:rsidRDefault="008D6FA4" w:rsidP="00F83622">
            <w:pPr>
              <w:pStyle w:val="Bodytext20"/>
              <w:shd w:val="clear" w:color="auto" w:fill="auto"/>
              <w:spacing w:before="0" w:after="120" w:line="240" w:lineRule="auto"/>
              <w:ind w:left="47" w:firstLine="0"/>
              <w:jc w:val="left"/>
              <w:rPr>
                <w:rFonts w:ascii="Sylfaen" w:hAnsi="Sylfaen"/>
                <w:sz w:val="20"/>
                <w:szCs w:val="20"/>
              </w:rPr>
            </w:pPr>
            <w:r w:rsidRPr="00F83622">
              <w:rPr>
                <w:rStyle w:val="Bodytext211pt"/>
                <w:rFonts w:ascii="Sylfaen" w:hAnsi="Sylfaen"/>
                <w:sz w:val="20"/>
                <w:szCs w:val="20"/>
              </w:rPr>
              <w:t>Եվրասիական տնտեսական միության անդամ պետության լիազորված մարմին (այսուհետ՝ լիազորված մարմին)</w:t>
            </w:r>
          </w:p>
        </w:tc>
      </w:tr>
      <w:tr w:rsidR="008D6FA4" w:rsidRPr="00F83622" w14:paraId="7620FA8F" w14:textId="77777777" w:rsidTr="00DF3C76">
        <w:trPr>
          <w:jc w:val="center"/>
        </w:trPr>
        <w:tc>
          <w:tcPr>
            <w:tcW w:w="851" w:type="dxa"/>
            <w:tcBorders>
              <w:top w:val="single" w:sz="4" w:space="0" w:color="auto"/>
              <w:left w:val="single" w:sz="4" w:space="0" w:color="auto"/>
            </w:tcBorders>
            <w:shd w:val="clear" w:color="auto" w:fill="FFFFFF"/>
          </w:tcPr>
          <w:p w14:paraId="341EE205" w14:textId="77777777" w:rsidR="008D6FA4" w:rsidRPr="00F83622" w:rsidRDefault="008D6FA4" w:rsidP="00DF3C76">
            <w:pPr>
              <w:pStyle w:val="Bodytext20"/>
              <w:shd w:val="clear" w:color="auto" w:fill="auto"/>
              <w:spacing w:before="0" w:after="120" w:line="240" w:lineRule="auto"/>
              <w:ind w:firstLine="0"/>
              <w:jc w:val="center"/>
              <w:rPr>
                <w:rFonts w:ascii="Sylfaen" w:hAnsi="Sylfaen"/>
                <w:sz w:val="20"/>
                <w:szCs w:val="20"/>
              </w:rPr>
            </w:pPr>
            <w:r w:rsidRPr="00F83622">
              <w:rPr>
                <w:rFonts w:ascii="Sylfaen" w:hAnsi="Sylfaen"/>
                <w:sz w:val="20"/>
                <w:szCs w:val="20"/>
              </w:rPr>
              <w:t>2</w:t>
            </w:r>
          </w:p>
        </w:tc>
        <w:tc>
          <w:tcPr>
            <w:tcW w:w="2414" w:type="dxa"/>
            <w:tcBorders>
              <w:top w:val="single" w:sz="4" w:space="0" w:color="auto"/>
              <w:left w:val="single" w:sz="4" w:space="0" w:color="auto"/>
            </w:tcBorders>
            <w:shd w:val="clear" w:color="auto" w:fill="FFFFFF"/>
          </w:tcPr>
          <w:p w14:paraId="1FD19AC8" w14:textId="77777777" w:rsidR="008D6FA4" w:rsidRPr="00F83622" w:rsidRDefault="008D6FA4" w:rsidP="00DF3C76">
            <w:pPr>
              <w:pStyle w:val="Bodytext20"/>
              <w:shd w:val="clear" w:color="auto" w:fill="auto"/>
              <w:spacing w:before="0" w:after="120" w:line="240" w:lineRule="auto"/>
              <w:ind w:firstLine="0"/>
              <w:jc w:val="left"/>
              <w:rPr>
                <w:rFonts w:ascii="Sylfaen" w:hAnsi="Sylfaen"/>
                <w:sz w:val="20"/>
                <w:szCs w:val="20"/>
              </w:rPr>
            </w:pPr>
            <w:r w:rsidRPr="00F83622">
              <w:rPr>
                <w:rFonts w:ascii="Sylfaen" w:hAnsi="Sylfaen"/>
                <w:sz w:val="20"/>
                <w:szCs w:val="20"/>
              </w:rPr>
              <w:t>Ադմինիստրատոր</w:t>
            </w:r>
          </w:p>
        </w:tc>
        <w:tc>
          <w:tcPr>
            <w:tcW w:w="3398" w:type="dxa"/>
            <w:tcBorders>
              <w:top w:val="single" w:sz="4" w:space="0" w:color="auto"/>
              <w:left w:val="single" w:sz="4" w:space="0" w:color="auto"/>
            </w:tcBorders>
            <w:shd w:val="clear" w:color="auto" w:fill="FFFFFF"/>
          </w:tcPr>
          <w:p w14:paraId="472BB0A4" w14:textId="77777777" w:rsidR="008D6FA4" w:rsidRPr="00F83622" w:rsidRDefault="008D6FA4" w:rsidP="00DF3C76">
            <w:pPr>
              <w:pStyle w:val="Bodytext20"/>
              <w:shd w:val="clear" w:color="auto" w:fill="auto"/>
              <w:spacing w:before="0" w:after="120" w:line="240" w:lineRule="auto"/>
              <w:ind w:firstLine="0"/>
              <w:jc w:val="left"/>
              <w:rPr>
                <w:rFonts w:ascii="Sylfaen" w:hAnsi="Sylfaen"/>
                <w:sz w:val="20"/>
                <w:szCs w:val="20"/>
              </w:rPr>
            </w:pPr>
            <w:r w:rsidRPr="00F83622">
              <w:rPr>
                <w:rFonts w:ascii="Sylfaen" w:hAnsi="Sylfaen"/>
                <w:sz w:val="20"/>
                <w:szCs w:val="20"/>
              </w:rPr>
              <w:t>համակարգում է սույն կարգով նախատեսված ընթացակարգերի կատարումը</w:t>
            </w:r>
          </w:p>
        </w:tc>
        <w:tc>
          <w:tcPr>
            <w:tcW w:w="3091" w:type="dxa"/>
            <w:tcBorders>
              <w:top w:val="single" w:sz="4" w:space="0" w:color="auto"/>
              <w:left w:val="single" w:sz="4" w:space="0" w:color="auto"/>
              <w:right w:val="single" w:sz="4" w:space="0" w:color="auto"/>
            </w:tcBorders>
            <w:shd w:val="clear" w:color="auto" w:fill="FFFFFF"/>
          </w:tcPr>
          <w:p w14:paraId="72245014" w14:textId="77777777" w:rsidR="008D6FA4" w:rsidRPr="00F83622" w:rsidRDefault="008D6FA4" w:rsidP="00F83622">
            <w:pPr>
              <w:pStyle w:val="Bodytext20"/>
              <w:shd w:val="clear" w:color="auto" w:fill="auto"/>
              <w:spacing w:before="0" w:after="120" w:line="240" w:lineRule="auto"/>
              <w:ind w:left="47" w:firstLine="0"/>
              <w:jc w:val="left"/>
              <w:rPr>
                <w:rFonts w:ascii="Sylfaen" w:hAnsi="Sylfaen"/>
                <w:sz w:val="20"/>
                <w:szCs w:val="20"/>
              </w:rPr>
            </w:pPr>
            <w:r w:rsidRPr="00F83622">
              <w:rPr>
                <w:rStyle w:val="Bodytext211pt"/>
                <w:rFonts w:ascii="Sylfaen" w:hAnsi="Sylfaen"/>
                <w:sz w:val="20"/>
                <w:szCs w:val="20"/>
              </w:rPr>
              <w:t>Եվրասիական տնտեսական հանձնաժողով (այսուհետ՝ Հանձնաժողով)</w:t>
            </w:r>
          </w:p>
        </w:tc>
      </w:tr>
      <w:tr w:rsidR="008D6FA4" w:rsidRPr="00F83622" w14:paraId="18BCCC68" w14:textId="77777777" w:rsidTr="00DF3C76">
        <w:trPr>
          <w:jc w:val="center"/>
        </w:trPr>
        <w:tc>
          <w:tcPr>
            <w:tcW w:w="851" w:type="dxa"/>
            <w:tcBorders>
              <w:top w:val="single" w:sz="4" w:space="0" w:color="auto"/>
              <w:left w:val="single" w:sz="4" w:space="0" w:color="auto"/>
              <w:bottom w:val="single" w:sz="4" w:space="0" w:color="auto"/>
            </w:tcBorders>
            <w:shd w:val="clear" w:color="auto" w:fill="FFFFFF"/>
          </w:tcPr>
          <w:p w14:paraId="6A394458" w14:textId="77777777" w:rsidR="008D6FA4" w:rsidRPr="00F83622" w:rsidRDefault="008D6FA4" w:rsidP="00DF3C76">
            <w:pPr>
              <w:pStyle w:val="Bodytext20"/>
              <w:shd w:val="clear" w:color="auto" w:fill="auto"/>
              <w:spacing w:before="0" w:after="120" w:line="240" w:lineRule="auto"/>
              <w:ind w:firstLine="0"/>
              <w:jc w:val="center"/>
              <w:rPr>
                <w:rFonts w:ascii="Sylfaen" w:hAnsi="Sylfaen"/>
                <w:sz w:val="20"/>
                <w:szCs w:val="20"/>
              </w:rPr>
            </w:pPr>
            <w:r w:rsidRPr="00F83622">
              <w:rPr>
                <w:rFonts w:ascii="Sylfaen" w:hAnsi="Sylfaen"/>
                <w:sz w:val="20"/>
                <w:szCs w:val="20"/>
              </w:rPr>
              <w:t>3</w:t>
            </w:r>
          </w:p>
        </w:tc>
        <w:tc>
          <w:tcPr>
            <w:tcW w:w="2414" w:type="dxa"/>
            <w:tcBorders>
              <w:top w:val="single" w:sz="4" w:space="0" w:color="auto"/>
              <w:left w:val="single" w:sz="4" w:space="0" w:color="auto"/>
              <w:bottom w:val="single" w:sz="4" w:space="0" w:color="auto"/>
            </w:tcBorders>
            <w:shd w:val="clear" w:color="auto" w:fill="FFFFFF"/>
          </w:tcPr>
          <w:p w14:paraId="31FFE2AC" w14:textId="77777777" w:rsidR="008D6FA4" w:rsidRPr="00F83622" w:rsidRDefault="008D6FA4" w:rsidP="00DF3C76">
            <w:pPr>
              <w:pStyle w:val="Bodytext20"/>
              <w:shd w:val="clear" w:color="auto" w:fill="auto"/>
              <w:spacing w:before="0" w:after="120" w:line="240" w:lineRule="auto"/>
              <w:ind w:firstLine="0"/>
              <w:jc w:val="left"/>
              <w:rPr>
                <w:rFonts w:ascii="Sylfaen" w:hAnsi="Sylfaen"/>
                <w:sz w:val="20"/>
                <w:szCs w:val="20"/>
              </w:rPr>
            </w:pPr>
            <w:r w:rsidRPr="00F83622">
              <w:rPr>
                <w:rFonts w:ascii="Sylfaen" w:hAnsi="Sylfaen"/>
                <w:sz w:val="20"/>
                <w:szCs w:val="20"/>
              </w:rPr>
              <w:t>Ընդհանուր գործընթացի մասնակից</w:t>
            </w:r>
          </w:p>
        </w:tc>
        <w:tc>
          <w:tcPr>
            <w:tcW w:w="3398" w:type="dxa"/>
            <w:tcBorders>
              <w:top w:val="single" w:sz="4" w:space="0" w:color="auto"/>
              <w:left w:val="single" w:sz="4" w:space="0" w:color="auto"/>
              <w:bottom w:val="single" w:sz="4" w:space="0" w:color="auto"/>
            </w:tcBorders>
            <w:shd w:val="clear" w:color="auto" w:fill="FFFFFF"/>
          </w:tcPr>
          <w:p w14:paraId="40A7C03E" w14:textId="77777777" w:rsidR="008D6FA4" w:rsidRPr="00F83622" w:rsidRDefault="008D6FA4" w:rsidP="00DF3C76">
            <w:pPr>
              <w:pStyle w:val="Bodytext20"/>
              <w:shd w:val="clear" w:color="auto" w:fill="auto"/>
              <w:spacing w:before="0" w:after="120" w:line="240" w:lineRule="auto"/>
              <w:ind w:firstLine="0"/>
              <w:jc w:val="left"/>
              <w:rPr>
                <w:rFonts w:ascii="Sylfaen" w:hAnsi="Sylfaen"/>
                <w:sz w:val="20"/>
                <w:szCs w:val="20"/>
              </w:rPr>
            </w:pPr>
            <w:r w:rsidRPr="00F83622">
              <w:rPr>
                <w:rFonts w:ascii="Sylfaen" w:hAnsi="Sylfaen"/>
                <w:sz w:val="20"/>
                <w:szCs w:val="20"/>
              </w:rPr>
              <w:t>իրականացնում է փոխգործակցությունը՝ տեխնոլոգիական փաստաթղթերին համապատասխան, և մասնակցում է ընդհանուր գործընթացին միացող մասնակցի հետ տեղեկատվական փոխգործակցության փորձարկմանը</w:t>
            </w:r>
          </w:p>
        </w:tc>
        <w:tc>
          <w:tcPr>
            <w:tcW w:w="3091" w:type="dxa"/>
            <w:tcBorders>
              <w:top w:val="single" w:sz="4" w:space="0" w:color="auto"/>
              <w:left w:val="single" w:sz="4" w:space="0" w:color="auto"/>
              <w:bottom w:val="single" w:sz="4" w:space="0" w:color="auto"/>
              <w:right w:val="single" w:sz="4" w:space="0" w:color="auto"/>
            </w:tcBorders>
            <w:shd w:val="clear" w:color="auto" w:fill="FFFFFF"/>
          </w:tcPr>
          <w:p w14:paraId="7E86E99B" w14:textId="77777777" w:rsidR="008D6FA4" w:rsidRPr="00F83622" w:rsidRDefault="008D6FA4" w:rsidP="00F83622">
            <w:pPr>
              <w:pStyle w:val="Bodytext20"/>
              <w:shd w:val="clear" w:color="auto" w:fill="auto"/>
              <w:spacing w:before="0" w:after="120" w:line="240" w:lineRule="auto"/>
              <w:ind w:left="47" w:firstLine="0"/>
              <w:jc w:val="left"/>
              <w:rPr>
                <w:rFonts w:ascii="Sylfaen" w:hAnsi="Sylfaen"/>
                <w:sz w:val="20"/>
                <w:szCs w:val="20"/>
              </w:rPr>
            </w:pPr>
            <w:r w:rsidRPr="00F83622">
              <w:rPr>
                <w:rStyle w:val="Bodytext211pt"/>
                <w:rFonts w:ascii="Sylfaen" w:hAnsi="Sylfaen"/>
                <w:sz w:val="20"/>
                <w:szCs w:val="20"/>
              </w:rPr>
              <w:t>լիազորված մարմին, Հանձնաժողով</w:t>
            </w:r>
          </w:p>
        </w:tc>
      </w:tr>
    </w:tbl>
    <w:p w14:paraId="1DFA773E" w14:textId="77777777" w:rsidR="008D6FA4" w:rsidRPr="008D6FA4" w:rsidRDefault="008D6FA4" w:rsidP="008D6FA4">
      <w:pPr>
        <w:spacing w:after="160" w:line="360" w:lineRule="auto"/>
        <w:rPr>
          <w:rFonts w:ascii="Sylfaen" w:hAnsi="Sylfaen"/>
        </w:rPr>
      </w:pPr>
    </w:p>
    <w:p w14:paraId="2CBD479D" w14:textId="77777777" w:rsidR="00BD0720" w:rsidRDefault="00BD0720">
      <w:pPr>
        <w:rPr>
          <w:rFonts w:ascii="Sylfaen" w:eastAsia="Times New Roman" w:hAnsi="Sylfaen" w:cs="Times New Roman"/>
        </w:rPr>
      </w:pPr>
      <w:r>
        <w:rPr>
          <w:rFonts w:ascii="Sylfaen" w:hAnsi="Sylfaen"/>
        </w:rPr>
        <w:br w:type="page"/>
      </w:r>
    </w:p>
    <w:p w14:paraId="74710D73" w14:textId="77777777" w:rsidR="008D6FA4" w:rsidRPr="008D6FA4" w:rsidRDefault="008D6FA4" w:rsidP="00DF3C76">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V. Ընդհանուր գործընթացը գործողության մեջ դնելը</w:t>
      </w:r>
    </w:p>
    <w:p w14:paraId="301DF68E"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5.</w:t>
      </w:r>
      <w:r w:rsidR="00DF3C76" w:rsidRPr="00DF3C76">
        <w:rPr>
          <w:rFonts w:ascii="Sylfaen" w:hAnsi="Sylfaen"/>
          <w:sz w:val="24"/>
          <w:szCs w:val="24"/>
        </w:rPr>
        <w:tab/>
      </w:r>
      <w:r w:rsidRPr="008D6FA4">
        <w:rPr>
          <w:rFonts w:ascii="Sylfaen" w:hAnsi="Sylfaen"/>
          <w:sz w:val="24"/>
          <w:szCs w:val="24"/>
        </w:rPr>
        <w:t>Հանձնաժողովի կոլեգիայի 2021 թվականի օգոստոսի 17-ի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ինչպես նաև ձեռնարկված անասնաբուժասանիտարական միջոցառումների մասին տվյալների բազայի ձևավորում, վարում և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105 որոշումն ուժի մեջ մտնելու օրվանից Միության անդամ պետությունները (այսուհետ՝ անդամ պետություն) Հանձնաժողովի համակարգմամբ սկսում են ընդհանուր գործընթացը գործողության մեջ դնելու ընթացակարգի կատարումը։</w:t>
      </w:r>
    </w:p>
    <w:p w14:paraId="08887025"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6.</w:t>
      </w:r>
      <w:r w:rsidR="00DF3C76" w:rsidRPr="00DF3C76">
        <w:rPr>
          <w:rFonts w:ascii="Sylfaen" w:hAnsi="Sylfaen"/>
          <w:sz w:val="24"/>
          <w:szCs w:val="24"/>
        </w:rPr>
        <w:tab/>
      </w:r>
      <w:r w:rsidRPr="008D6FA4">
        <w:rPr>
          <w:rFonts w:ascii="Sylfaen" w:hAnsi="Sylfaen"/>
          <w:sz w:val="24"/>
          <w:szCs w:val="24"/>
        </w:rPr>
        <w:t>Ընդհանուր գործընթացը գործողության մեջ դնելու համար անդամ պետությունների կողմից պետք է կատարվեն ընդհանուր գործընթացին միանալու ընթացակարգով սահմանված անհրաժեշտ միջոցառումները՝ սույն կարգի VI բաժնին համապատասխան։</w:t>
      </w:r>
    </w:p>
    <w:p w14:paraId="7542E4A6"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7.</w:t>
      </w:r>
      <w:r w:rsidR="00DF3C76" w:rsidRPr="00DF3C76">
        <w:rPr>
          <w:rFonts w:ascii="Sylfaen" w:hAnsi="Sylfaen"/>
          <w:sz w:val="24"/>
          <w:szCs w:val="24"/>
        </w:rPr>
        <w:tab/>
      </w:r>
      <w:r w:rsidRPr="008D6FA4">
        <w:rPr>
          <w:rFonts w:ascii="Sylfaen" w:hAnsi="Sylfaen"/>
          <w:sz w:val="24"/>
          <w:szCs w:val="24"/>
        </w:rPr>
        <w:t>Արտաքին և փոխադարձ առևտրի ինտեգրված տեղեկատվական համակարգի միջպետական փորձարկումների անցկացման հարցերով հանձնաժողովի հանձնարարականների հիման վրա Հանձնաժողովի կոլեգիան ընդունում է ընդհանուր գործընթացը գործողության մեջ դնելու մասին կարգադրություն։</w:t>
      </w:r>
    </w:p>
    <w:p w14:paraId="224AB0C3"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8.</w:t>
      </w:r>
      <w:r w:rsidR="00DF3C76" w:rsidRPr="00DF3C76">
        <w:rPr>
          <w:rFonts w:ascii="Sylfaen" w:hAnsi="Sylfaen"/>
          <w:sz w:val="24"/>
          <w:szCs w:val="24"/>
        </w:rPr>
        <w:tab/>
      </w:r>
      <w:r w:rsidRPr="008D6FA4">
        <w:rPr>
          <w:rFonts w:ascii="Sylfaen" w:hAnsi="Sylfaen"/>
          <w:sz w:val="24"/>
          <w:szCs w:val="24"/>
        </w:rPr>
        <w:t>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առնվազն երկու անդամ պետությունների՝ միմյանց միջեւ տեղեկատվական համակարգերի միջեւ տեղեկատվական փոխգործակցության փորձարկման, ինչպես նաեւ անդամ պետություններից մեկի եւ Հանձնաժողովի տեղեկատվական համակարգերի միջեւ տեղեկատվական փոխգործակցության թեստավորման արդյունքները։</w:t>
      </w:r>
    </w:p>
    <w:p w14:paraId="266BF771"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DF3C76">
        <w:rPr>
          <w:rFonts w:ascii="Sylfaen" w:hAnsi="Sylfaen"/>
          <w:spacing w:val="-4"/>
          <w:sz w:val="24"/>
          <w:szCs w:val="24"/>
        </w:rPr>
        <w:t>9.</w:t>
      </w:r>
      <w:r w:rsidR="00DF3C76" w:rsidRPr="00DF3C76">
        <w:rPr>
          <w:rFonts w:ascii="Sylfaen" w:hAnsi="Sylfaen"/>
          <w:spacing w:val="-4"/>
          <w:sz w:val="24"/>
          <w:szCs w:val="24"/>
        </w:rPr>
        <w:tab/>
      </w:r>
      <w:r w:rsidRPr="00DF3C76">
        <w:rPr>
          <w:rFonts w:ascii="Sylfaen" w:hAnsi="Sylfaen"/>
          <w:spacing w:val="-4"/>
          <w:sz w:val="24"/>
          <w:szCs w:val="24"/>
        </w:rPr>
        <w:t>Ընդհանուր գործընթացը գործողության մեջ դնելուց հետո դրան կարող են միանալ</w:t>
      </w:r>
      <w:r w:rsidRPr="008D6FA4">
        <w:rPr>
          <w:rFonts w:ascii="Sylfaen" w:hAnsi="Sylfaen"/>
          <w:sz w:val="24"/>
          <w:szCs w:val="24"/>
        </w:rPr>
        <w:t xml:space="preserve"> նոր մասնակիցներ՝ ընդհանուր գործընթացին միանալու ընթացակարգը կատարելու միջոցով։</w:t>
      </w:r>
    </w:p>
    <w:p w14:paraId="17007249" w14:textId="77777777" w:rsidR="008D6FA4" w:rsidRPr="008D6FA4" w:rsidRDefault="008D6FA4" w:rsidP="008D6FA4">
      <w:pPr>
        <w:spacing w:after="160" w:line="360" w:lineRule="auto"/>
        <w:ind w:firstLine="567"/>
        <w:rPr>
          <w:rFonts w:ascii="Sylfaen" w:hAnsi="Sylfaen"/>
        </w:rPr>
      </w:pPr>
    </w:p>
    <w:p w14:paraId="072D11E5" w14:textId="77777777" w:rsidR="008D6FA4" w:rsidRPr="008D6FA4" w:rsidRDefault="008D6FA4" w:rsidP="00DF3C76">
      <w:pPr>
        <w:pStyle w:val="Bodytext20"/>
        <w:shd w:val="clear" w:color="auto" w:fill="auto"/>
        <w:spacing w:before="0" w:after="160" w:line="360" w:lineRule="auto"/>
        <w:ind w:firstLine="0"/>
        <w:jc w:val="center"/>
        <w:rPr>
          <w:rFonts w:ascii="Sylfaen" w:hAnsi="Sylfaen"/>
          <w:sz w:val="24"/>
          <w:szCs w:val="24"/>
        </w:rPr>
      </w:pPr>
      <w:r w:rsidRPr="008D6FA4">
        <w:rPr>
          <w:rFonts w:ascii="Sylfaen" w:hAnsi="Sylfaen"/>
          <w:sz w:val="24"/>
          <w:szCs w:val="24"/>
        </w:rPr>
        <w:t>VI. Միանալու ընթացակարգի նկարագրությունը</w:t>
      </w:r>
    </w:p>
    <w:p w14:paraId="67143A95"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10.</w:t>
      </w:r>
      <w:r w:rsidR="00DF3C76" w:rsidRPr="00DF3C76">
        <w:rPr>
          <w:rFonts w:ascii="Sylfaen" w:hAnsi="Sylfaen"/>
          <w:sz w:val="24"/>
          <w:szCs w:val="24"/>
        </w:rPr>
        <w:tab/>
      </w:r>
      <w:r w:rsidRPr="008D6FA4">
        <w:rPr>
          <w:rFonts w:ascii="Sylfaen" w:hAnsi="Sylfaen"/>
          <w:sz w:val="24"/>
          <w:szCs w:val="24"/>
        </w:rPr>
        <w:t>Ընդհանուր գործընթացին միանալու համար դրան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0E184F68"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11.</w:t>
      </w:r>
      <w:r w:rsidR="00DF3C76" w:rsidRPr="00DF3C76">
        <w:rPr>
          <w:rFonts w:ascii="Sylfaen" w:hAnsi="Sylfaen"/>
          <w:sz w:val="24"/>
          <w:szCs w:val="24"/>
        </w:rPr>
        <w:tab/>
      </w:r>
      <w:r w:rsidRPr="008D6FA4">
        <w:rPr>
          <w:rFonts w:ascii="Sylfaen" w:hAnsi="Sylfaen"/>
          <w:sz w:val="24"/>
          <w:szCs w:val="24"/>
        </w:rPr>
        <w:t>Ընդհանուր գործընթացին նոր մասնակցի միանալու ընթացակարգի կատարումը ներառում է՝</w:t>
      </w:r>
    </w:p>
    <w:p w14:paraId="55AB0420"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ա)</w:t>
      </w:r>
      <w:r w:rsidR="00DF3C76" w:rsidRPr="00DF3C76">
        <w:rPr>
          <w:rFonts w:ascii="Sylfaen" w:hAnsi="Sylfaen"/>
          <w:sz w:val="24"/>
          <w:szCs w:val="24"/>
        </w:rPr>
        <w:tab/>
      </w:r>
      <w:r w:rsidRPr="008D6FA4">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1CCA1412" w14:textId="77777777" w:rsid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lang w:val="en-US"/>
        </w:rPr>
      </w:pPr>
      <w:r w:rsidRPr="008D6FA4">
        <w:rPr>
          <w:rFonts w:ascii="Sylfaen" w:hAnsi="Sylfaen"/>
          <w:sz w:val="24"/>
          <w:szCs w:val="24"/>
        </w:rPr>
        <w:t>բ)</w:t>
      </w:r>
      <w:r w:rsidR="00DF3C76" w:rsidRPr="00DF3C76">
        <w:rPr>
          <w:rFonts w:ascii="Sylfaen" w:hAnsi="Sylfaen"/>
          <w:sz w:val="24"/>
          <w:szCs w:val="24"/>
        </w:rPr>
        <w:tab/>
      </w:r>
      <w:r w:rsidRPr="008D6FA4">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0F70C538" w14:textId="77777777" w:rsidR="00BD0720" w:rsidRPr="00BD0720" w:rsidRDefault="00BD0720" w:rsidP="00DF3C76">
      <w:pPr>
        <w:pStyle w:val="Bodytext20"/>
        <w:shd w:val="clear" w:color="auto" w:fill="auto"/>
        <w:tabs>
          <w:tab w:val="left" w:pos="1134"/>
        </w:tabs>
        <w:spacing w:before="0" w:after="160" w:line="360" w:lineRule="auto"/>
        <w:ind w:firstLine="567"/>
        <w:rPr>
          <w:rFonts w:ascii="Sylfaen" w:hAnsi="Sylfaen"/>
          <w:sz w:val="24"/>
          <w:szCs w:val="24"/>
          <w:lang w:val="en-US"/>
        </w:rPr>
      </w:pPr>
    </w:p>
    <w:p w14:paraId="744A9E2D"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գ)</w:t>
      </w:r>
      <w:r w:rsidR="00DF3C76" w:rsidRPr="00DF3C76">
        <w:rPr>
          <w:rFonts w:ascii="Sylfaen" w:hAnsi="Sylfaen"/>
          <w:sz w:val="24"/>
          <w:szCs w:val="24"/>
        </w:rPr>
        <w:tab/>
      </w:r>
      <w:r w:rsidRPr="008D6FA4">
        <w:rPr>
          <w:rFonts w:ascii="Sylfaen" w:hAnsi="Sylfaen"/>
          <w:sz w:val="24"/>
          <w:szCs w:val="24"/>
        </w:rPr>
        <w:t>ընդհանուր գործընթացին միացող մասնակցի տեղեկատվական համակարգն անհրաժեշտության դեպքում մշակելը (լրամշակելը) (միանալու ընթացակարգի կատարումն սկսելու օրվանից 3 ամսվա ընթացքում).</w:t>
      </w:r>
    </w:p>
    <w:p w14:paraId="6DA32453"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դ)</w:t>
      </w:r>
      <w:r w:rsidR="00DF3C76" w:rsidRPr="00DF3C76">
        <w:rPr>
          <w:rFonts w:ascii="Sylfaen" w:hAnsi="Sylfaen"/>
          <w:sz w:val="24"/>
          <w:szCs w:val="24"/>
        </w:rPr>
        <w:tab/>
      </w:r>
      <w:r w:rsidRPr="008D6FA4">
        <w:rPr>
          <w:rFonts w:ascii="Sylfaen" w:hAnsi="Sylfaen"/>
          <w:sz w:val="24"/>
          <w:szCs w:val="24"/>
        </w:rPr>
        <w:t>ընդհանուր գործընթացին միացող մասնակցի՝ տեղեկատվական համակարգի միացումն ազգային հատվածին, եթե այդպիսի միացումը նախկինում չի իրականացվել (միանալու ընթացակարգի կատարումն սկսելու օրվանից 3 ամսվա ընթացքում).</w:t>
      </w:r>
    </w:p>
    <w:p w14:paraId="26B56749"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ե)</w:t>
      </w:r>
      <w:r w:rsidR="00DF3C76" w:rsidRPr="00DF3C76">
        <w:rPr>
          <w:rFonts w:ascii="Sylfaen" w:hAnsi="Sylfaen"/>
          <w:sz w:val="24"/>
          <w:szCs w:val="24"/>
        </w:rPr>
        <w:tab/>
      </w:r>
      <w:r w:rsidRPr="008D6FA4">
        <w:rPr>
          <w:rFonts w:ascii="Sylfaen" w:hAnsi="Sylfaen"/>
          <w:sz w:val="24"/>
          <w:szCs w:val="24"/>
        </w:rPr>
        <w:t>Տեղեկատվական փոխգործակցության կանոններում նշված՝ ադմինիստրատորի կողմից տարածվող տեղեկատուների եւ դասակարգիչների ստացում ընդհանուր գործընթացին միացող մասնակցի կողմից (միանալու ընթացակարգի կատարումն սկսելու օրվանից 6 ամսվա ընթացքում).</w:t>
      </w:r>
    </w:p>
    <w:p w14:paraId="18481AFD"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զ)</w:t>
      </w:r>
      <w:r w:rsidR="00DF3C76" w:rsidRPr="00DF3C76">
        <w:rPr>
          <w:rFonts w:ascii="Sylfaen" w:hAnsi="Sylfaen"/>
          <w:sz w:val="24"/>
          <w:szCs w:val="24"/>
        </w:rPr>
        <w:tab/>
      </w:r>
      <w:r w:rsidRPr="008D6FA4">
        <w:rPr>
          <w:rFonts w:ascii="Sylfaen" w:hAnsi="Sylfaen"/>
          <w:sz w:val="24"/>
          <w:szCs w:val="24"/>
        </w:rPr>
        <w:t>Եվրասիական տնտեսական հանձնաժողովի կոլեգիայի 2021 թվականի օգոստոսի 17-ի թիվ 105 որոշմամբ հաստատված՝ «Եվրասիական տնտեսական միության անդամ պետությունների տարածքներում կենդանիների, այդ թվում՝ մարդու և կենդանիների համար ընդհանուր վարակիչ հիվանդությունների և (կամ) անասնաբուժասանիտարական առումով վտանգավոր՝ կենդանական ծագման ապրանքների (արտադրանքի) հայտնաբերման և տարածման դեպքերի, ինչպես նաև ձեռնարկված անասնաբուժասանիտարական միջոցառումների մասին տվյալների բազայի ձևավորում, վարում և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և տեղեկությունների ձևաչափերի և կառուցվածքների նկարագրությանը համապատասխան ձեւակերպված՝ ազգային տեղեկատվական ռեսուրսից տեղեկություններն ընդհանուր գործընթացին միացող մասնակցի կողմից ադմինիստրատորին փոխանցելը՝ ընդհանուր տեղեկատվական ռեսուրսում սկզբնական ներառման եւ Միության տեղեկատվական պորտալում հրապարակման համար (միանալու ընթացակարգի կատարումն սկսելու օրվանից 6 ամսվա ընթացքում).</w:t>
      </w:r>
    </w:p>
    <w:p w14:paraId="2140099E" w14:textId="77777777" w:rsidR="008D6FA4" w:rsidRPr="008D6FA4" w:rsidRDefault="008D6FA4" w:rsidP="00DF3C76">
      <w:pPr>
        <w:pStyle w:val="Bodytext20"/>
        <w:shd w:val="clear" w:color="auto" w:fill="auto"/>
        <w:tabs>
          <w:tab w:val="left" w:pos="1134"/>
        </w:tabs>
        <w:spacing w:before="0" w:after="160" w:line="360" w:lineRule="auto"/>
        <w:ind w:firstLine="567"/>
        <w:rPr>
          <w:rFonts w:ascii="Sylfaen" w:hAnsi="Sylfaen"/>
          <w:sz w:val="24"/>
          <w:szCs w:val="24"/>
        </w:rPr>
      </w:pPr>
      <w:r w:rsidRPr="008D6FA4">
        <w:rPr>
          <w:rFonts w:ascii="Sylfaen" w:hAnsi="Sylfaen"/>
          <w:sz w:val="24"/>
          <w:szCs w:val="24"/>
        </w:rPr>
        <w:t>է)</w:t>
      </w:r>
      <w:r w:rsidR="00DF3C76" w:rsidRPr="00DF3C76">
        <w:rPr>
          <w:rFonts w:ascii="Sylfaen" w:hAnsi="Sylfaen"/>
          <w:sz w:val="24"/>
          <w:szCs w:val="24"/>
        </w:rPr>
        <w:tab/>
      </w:r>
      <w:r w:rsidRPr="008D6FA4">
        <w:rPr>
          <w:rFonts w:ascii="Sylfaen" w:hAnsi="Sylfaen"/>
          <w:sz w:val="24"/>
          <w:szCs w:val="24"/>
        </w:rPr>
        <w:t>ընդհանուր գործընթացին միացող մասնակիցների և ընդհանուր գործընթացի մասնակիցների տեղեկատվական համակարգերի միջև, ինչպես նաեւ ընդհանուր գործընթացին միացող մասնակիցների եւ ադմինիստրատորի տեղեկատվական համակարգերի միջեւ տեղեկատվական փոխգործակցության թեստավորումը՝ տեխնոլոգիական փաստաթղթերի պահանջներին համապատասխանության մասով (միանալու ընթացակարգի կատարումն սկսելու օրվանից 6 ամսվա ընթացքում)։</w:t>
      </w:r>
    </w:p>
    <w:p w14:paraId="30BDC499" w14:textId="77777777" w:rsidR="00CF0E0F" w:rsidRDefault="00CF0E0F" w:rsidP="008D6FA4">
      <w:pPr>
        <w:pStyle w:val="Bodytext20"/>
        <w:shd w:val="clear" w:color="auto" w:fill="auto"/>
        <w:spacing w:before="0" w:after="160" w:line="360" w:lineRule="auto"/>
        <w:ind w:left="540" w:right="380" w:firstLine="720"/>
        <w:rPr>
          <w:rFonts w:ascii="Sylfaen" w:hAnsi="Sylfaen"/>
          <w:sz w:val="24"/>
          <w:szCs w:val="24"/>
          <w:lang w:val="en-US"/>
        </w:rPr>
      </w:pPr>
    </w:p>
    <w:p w14:paraId="7B2BDF05" w14:textId="77777777" w:rsidR="00F83622" w:rsidRPr="00F83622" w:rsidRDefault="00F83622" w:rsidP="00F83622">
      <w:pPr>
        <w:pStyle w:val="Bodytext20"/>
        <w:shd w:val="clear" w:color="auto" w:fill="auto"/>
        <w:spacing w:before="0" w:after="160" w:line="360" w:lineRule="auto"/>
        <w:ind w:right="380" w:firstLine="0"/>
        <w:jc w:val="center"/>
        <w:rPr>
          <w:rFonts w:ascii="Sylfaen" w:hAnsi="Sylfaen"/>
          <w:sz w:val="24"/>
          <w:szCs w:val="24"/>
          <w:lang w:val="en-US"/>
        </w:rPr>
      </w:pPr>
      <w:r>
        <w:rPr>
          <w:rFonts w:ascii="Sylfaen" w:hAnsi="Sylfaen"/>
          <w:sz w:val="24"/>
          <w:szCs w:val="24"/>
          <w:lang w:val="en-US"/>
        </w:rPr>
        <w:t>__________</w:t>
      </w:r>
    </w:p>
    <w:sectPr w:rsidR="00F83622" w:rsidRPr="00F83622" w:rsidSect="00956B82">
      <w:headerReference w:type="default" r:id="rId122"/>
      <w:pgSz w:w="11900" w:h="16840"/>
      <w:pgMar w:top="1418" w:right="1410" w:bottom="1418" w:left="1418" w:header="0" w:footer="70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12EC8" w14:textId="77777777" w:rsidR="008F2DE3" w:rsidRDefault="008F2DE3" w:rsidP="0015151A">
      <w:r>
        <w:separator/>
      </w:r>
    </w:p>
  </w:endnote>
  <w:endnote w:type="continuationSeparator" w:id="0">
    <w:p w14:paraId="77755AA3" w14:textId="77777777" w:rsidR="008F2DE3" w:rsidRDefault="008F2DE3" w:rsidP="00151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0024581"/>
      <w:docPartObj>
        <w:docPartGallery w:val="Page Numbers (Bottom of Page)"/>
        <w:docPartUnique/>
      </w:docPartObj>
    </w:sdtPr>
    <w:sdtEndPr>
      <w:rPr>
        <w:rFonts w:ascii="GHEA Grapalat" w:hAnsi="GHEA Grapalat"/>
      </w:rPr>
    </w:sdtEndPr>
    <w:sdtContent>
      <w:p w14:paraId="122F4CB6" w14:textId="77777777" w:rsidR="00962EB9" w:rsidRPr="00274B40" w:rsidRDefault="00962EB9">
        <w:pPr>
          <w:pStyle w:val="Footer"/>
          <w:jc w:val="center"/>
          <w:rPr>
            <w:rFonts w:ascii="GHEA Grapalat" w:hAnsi="GHEA Grapalat"/>
          </w:rPr>
        </w:pPr>
        <w:r w:rsidRPr="00274B40">
          <w:rPr>
            <w:rFonts w:ascii="GHEA Grapalat" w:hAnsi="GHEA Grapalat"/>
          </w:rPr>
          <w:fldChar w:fldCharType="begin"/>
        </w:r>
        <w:r w:rsidRPr="00274B40">
          <w:rPr>
            <w:rFonts w:ascii="GHEA Grapalat" w:hAnsi="GHEA Grapalat"/>
          </w:rPr>
          <w:instrText xml:space="preserve"> PAGE   \* MERGEFORMAT </w:instrText>
        </w:r>
        <w:r w:rsidRPr="00274B40">
          <w:rPr>
            <w:rFonts w:ascii="GHEA Grapalat" w:hAnsi="GHEA Grapalat"/>
          </w:rPr>
          <w:fldChar w:fldCharType="separate"/>
        </w:r>
        <w:r>
          <w:rPr>
            <w:rFonts w:ascii="GHEA Grapalat" w:hAnsi="GHEA Grapalat"/>
            <w:noProof/>
          </w:rPr>
          <w:t>30</w:t>
        </w:r>
        <w:r w:rsidRPr="00274B40">
          <w:rPr>
            <w:rFonts w:ascii="GHEA Grapalat" w:hAnsi="GHEA Grapalat"/>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492D7" w14:textId="77777777" w:rsidR="00962EB9" w:rsidRDefault="00962EB9">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D697E" w14:textId="77777777" w:rsidR="00962EB9" w:rsidRDefault="00962EB9">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B18A" w14:textId="77777777" w:rsidR="00962EB9" w:rsidRDefault="00962EB9">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460A8" w14:textId="77777777" w:rsidR="00962EB9" w:rsidRDefault="00962EB9">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0024580"/>
      <w:docPartObj>
        <w:docPartGallery w:val="Page Numbers (Bottom of Page)"/>
        <w:docPartUnique/>
      </w:docPartObj>
    </w:sdtPr>
    <w:sdtEndPr>
      <w:rPr>
        <w:rFonts w:ascii="Sylfaen" w:hAnsi="Sylfaen"/>
      </w:rPr>
    </w:sdtEndPr>
    <w:sdtContent>
      <w:p w14:paraId="22407CCF" w14:textId="77777777" w:rsidR="00962EB9" w:rsidRPr="00274B40" w:rsidRDefault="00962EB9">
        <w:pPr>
          <w:pStyle w:val="Footer"/>
          <w:jc w:val="center"/>
          <w:rPr>
            <w:rFonts w:ascii="Sylfaen" w:hAnsi="Sylfaen"/>
          </w:rPr>
        </w:pPr>
        <w:r w:rsidRPr="00274B40">
          <w:rPr>
            <w:rFonts w:ascii="Sylfaen" w:hAnsi="Sylfaen"/>
          </w:rPr>
          <w:fldChar w:fldCharType="begin"/>
        </w:r>
        <w:r w:rsidRPr="00274B40">
          <w:rPr>
            <w:rFonts w:ascii="Sylfaen" w:hAnsi="Sylfaen"/>
          </w:rPr>
          <w:instrText xml:space="preserve"> PAGE   \* MERGEFORMAT </w:instrText>
        </w:r>
        <w:r w:rsidRPr="00274B40">
          <w:rPr>
            <w:rFonts w:ascii="Sylfaen" w:hAnsi="Sylfaen"/>
          </w:rPr>
          <w:fldChar w:fldCharType="separate"/>
        </w:r>
        <w:r w:rsidR="00BD0720">
          <w:rPr>
            <w:rFonts w:ascii="Sylfaen" w:hAnsi="Sylfaen"/>
            <w:noProof/>
          </w:rPr>
          <w:t>8</w:t>
        </w:r>
        <w:r w:rsidRPr="00274B40">
          <w:rPr>
            <w:rFonts w:ascii="Sylfaen" w:hAnsi="Sylfaen"/>
          </w:rPr>
          <w:fldChar w:fldCharType="end"/>
        </w:r>
      </w:p>
    </w:sdtContent>
  </w:sdt>
  <w:p w14:paraId="1F00CC65" w14:textId="77777777" w:rsidR="00962EB9" w:rsidRDefault="00962EB9">
    <w:pP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4C72" w14:textId="77777777" w:rsidR="00962EB9" w:rsidRDefault="00962EB9">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8FD69" w14:textId="77777777" w:rsidR="008F2DE3" w:rsidRDefault="008F2DE3"/>
  </w:footnote>
  <w:footnote w:type="continuationSeparator" w:id="0">
    <w:p w14:paraId="3466F491" w14:textId="77777777" w:rsidR="008F2DE3" w:rsidRDefault="008F2D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3F95" w14:textId="77777777" w:rsidR="00962EB9" w:rsidRDefault="00962EB9"/>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C51F" w14:textId="77777777" w:rsidR="00962EB9" w:rsidRDefault="00962EB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1999" w14:textId="77777777" w:rsidR="00962EB9" w:rsidRDefault="00962EB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E3BD6" w14:textId="77777777" w:rsidR="00962EB9" w:rsidRDefault="00962EB9"/>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D21F2" w14:textId="77777777" w:rsidR="00962EB9" w:rsidRDefault="00962EB9">
    <w:pPr>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1D0C" w14:textId="77777777" w:rsidR="00962EB9" w:rsidRDefault="00962EB9"/>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267" w14:textId="77777777" w:rsidR="00962EB9" w:rsidRDefault="00962EB9"/>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4FC6E" w14:textId="77777777" w:rsidR="00962EB9" w:rsidRDefault="00962E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F1EA6" w14:textId="77777777" w:rsidR="00962EB9" w:rsidRDefault="00962E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AA241" w14:textId="77777777" w:rsidR="00962EB9" w:rsidRDefault="00962EB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07B0D" w14:textId="77777777" w:rsidR="00962EB9" w:rsidRDefault="00962EB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8A20" w14:textId="77777777" w:rsidR="00962EB9" w:rsidRDefault="00962EB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37671" w14:textId="77777777" w:rsidR="00962EB9" w:rsidRDefault="00962EB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0D88" w14:textId="77777777" w:rsidR="00962EB9" w:rsidRDefault="00962EB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AC786" w14:textId="77777777" w:rsidR="00962EB9" w:rsidRDefault="00962EB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10E1" w14:textId="77777777" w:rsidR="00962EB9" w:rsidRDefault="00962EB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hyphenationZone w:val="141"/>
  <w:drawingGridHorizontalSpacing w:val="120"/>
  <w:drawingGridVerticalSpacing w:val="181"/>
  <w:displayHorizontalDrawingGridEvery w:val="2"/>
  <w:characterSpacingControl w:val="compressPunctuation"/>
  <w:hdrShapeDefaults>
    <o:shapedefaults v:ext="edit" spidmax="3147"/>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5151A"/>
    <w:rsid w:val="00002F29"/>
    <w:rsid w:val="000121C3"/>
    <w:rsid w:val="00021849"/>
    <w:rsid w:val="00025C02"/>
    <w:rsid w:val="000260DD"/>
    <w:rsid w:val="000444E1"/>
    <w:rsid w:val="00044AB0"/>
    <w:rsid w:val="00047370"/>
    <w:rsid w:val="000555EC"/>
    <w:rsid w:val="00076C9A"/>
    <w:rsid w:val="0008261E"/>
    <w:rsid w:val="00085CAF"/>
    <w:rsid w:val="000901DF"/>
    <w:rsid w:val="00090CDD"/>
    <w:rsid w:val="00095CC8"/>
    <w:rsid w:val="000A22CA"/>
    <w:rsid w:val="000B25DF"/>
    <w:rsid w:val="000B6298"/>
    <w:rsid w:val="000B72AD"/>
    <w:rsid w:val="000C1D69"/>
    <w:rsid w:val="000E1909"/>
    <w:rsid w:val="000F11C4"/>
    <w:rsid w:val="000F1C01"/>
    <w:rsid w:val="001156B8"/>
    <w:rsid w:val="001226F4"/>
    <w:rsid w:val="00125E69"/>
    <w:rsid w:val="0013056C"/>
    <w:rsid w:val="001353A4"/>
    <w:rsid w:val="00137319"/>
    <w:rsid w:val="0014540E"/>
    <w:rsid w:val="001510DF"/>
    <w:rsid w:val="0015151A"/>
    <w:rsid w:val="00152C54"/>
    <w:rsid w:val="00155918"/>
    <w:rsid w:val="00155DDE"/>
    <w:rsid w:val="00165427"/>
    <w:rsid w:val="00171F66"/>
    <w:rsid w:val="00175B4D"/>
    <w:rsid w:val="00181AFC"/>
    <w:rsid w:val="001847F4"/>
    <w:rsid w:val="0018785A"/>
    <w:rsid w:val="0018797A"/>
    <w:rsid w:val="00187F2F"/>
    <w:rsid w:val="001C1A91"/>
    <w:rsid w:val="001C702E"/>
    <w:rsid w:val="001D5901"/>
    <w:rsid w:val="001F21E9"/>
    <w:rsid w:val="001F4474"/>
    <w:rsid w:val="00200651"/>
    <w:rsid w:val="00212D0E"/>
    <w:rsid w:val="00230B8D"/>
    <w:rsid w:val="00236B95"/>
    <w:rsid w:val="00262564"/>
    <w:rsid w:val="00263E97"/>
    <w:rsid w:val="002645F3"/>
    <w:rsid w:val="00270735"/>
    <w:rsid w:val="00273436"/>
    <w:rsid w:val="00274B40"/>
    <w:rsid w:val="00277769"/>
    <w:rsid w:val="002825E8"/>
    <w:rsid w:val="00293B4A"/>
    <w:rsid w:val="00294E7D"/>
    <w:rsid w:val="002A4F50"/>
    <w:rsid w:val="002B1785"/>
    <w:rsid w:val="002B2F68"/>
    <w:rsid w:val="002B5A89"/>
    <w:rsid w:val="002B732A"/>
    <w:rsid w:val="002C1716"/>
    <w:rsid w:val="002D58FD"/>
    <w:rsid w:val="002D723A"/>
    <w:rsid w:val="002D7DF7"/>
    <w:rsid w:val="002F6CED"/>
    <w:rsid w:val="0030220D"/>
    <w:rsid w:val="00322A42"/>
    <w:rsid w:val="003278B3"/>
    <w:rsid w:val="00336B6E"/>
    <w:rsid w:val="00347FBF"/>
    <w:rsid w:val="00353963"/>
    <w:rsid w:val="00360E87"/>
    <w:rsid w:val="0036564B"/>
    <w:rsid w:val="00372907"/>
    <w:rsid w:val="0037365E"/>
    <w:rsid w:val="00381EDF"/>
    <w:rsid w:val="00381EF1"/>
    <w:rsid w:val="00387949"/>
    <w:rsid w:val="00390E55"/>
    <w:rsid w:val="0039529D"/>
    <w:rsid w:val="003A1875"/>
    <w:rsid w:val="003B619B"/>
    <w:rsid w:val="003C53CD"/>
    <w:rsid w:val="003D7857"/>
    <w:rsid w:val="003E0498"/>
    <w:rsid w:val="003E0979"/>
    <w:rsid w:val="003F5A09"/>
    <w:rsid w:val="00405256"/>
    <w:rsid w:val="00406A8B"/>
    <w:rsid w:val="00410579"/>
    <w:rsid w:val="00413AA9"/>
    <w:rsid w:val="00420390"/>
    <w:rsid w:val="00423551"/>
    <w:rsid w:val="00432CFA"/>
    <w:rsid w:val="00432EAF"/>
    <w:rsid w:val="00435B53"/>
    <w:rsid w:val="00435E48"/>
    <w:rsid w:val="0043670A"/>
    <w:rsid w:val="004603C4"/>
    <w:rsid w:val="00462373"/>
    <w:rsid w:val="00464F9E"/>
    <w:rsid w:val="00471139"/>
    <w:rsid w:val="00480729"/>
    <w:rsid w:val="004910AB"/>
    <w:rsid w:val="0049628A"/>
    <w:rsid w:val="004A2975"/>
    <w:rsid w:val="004B44CA"/>
    <w:rsid w:val="004C5C71"/>
    <w:rsid w:val="004C719A"/>
    <w:rsid w:val="004D3719"/>
    <w:rsid w:val="004D4E55"/>
    <w:rsid w:val="004D5348"/>
    <w:rsid w:val="004D7422"/>
    <w:rsid w:val="004F114F"/>
    <w:rsid w:val="004F234C"/>
    <w:rsid w:val="004F4F49"/>
    <w:rsid w:val="004F60A9"/>
    <w:rsid w:val="004F678D"/>
    <w:rsid w:val="00511619"/>
    <w:rsid w:val="005200CF"/>
    <w:rsid w:val="005236E9"/>
    <w:rsid w:val="005412AD"/>
    <w:rsid w:val="0054148D"/>
    <w:rsid w:val="00576287"/>
    <w:rsid w:val="005842AC"/>
    <w:rsid w:val="00596827"/>
    <w:rsid w:val="005974ED"/>
    <w:rsid w:val="00597E4D"/>
    <w:rsid w:val="005A0E4D"/>
    <w:rsid w:val="005A2782"/>
    <w:rsid w:val="005A3F47"/>
    <w:rsid w:val="005A42BE"/>
    <w:rsid w:val="005A4A28"/>
    <w:rsid w:val="005B1D5E"/>
    <w:rsid w:val="005B321F"/>
    <w:rsid w:val="005C3C5E"/>
    <w:rsid w:val="005C7600"/>
    <w:rsid w:val="005D4913"/>
    <w:rsid w:val="005D4DF2"/>
    <w:rsid w:val="005E2362"/>
    <w:rsid w:val="005F0D54"/>
    <w:rsid w:val="005F4CAF"/>
    <w:rsid w:val="006013E9"/>
    <w:rsid w:val="00612443"/>
    <w:rsid w:val="006130A9"/>
    <w:rsid w:val="006204C7"/>
    <w:rsid w:val="00632BB3"/>
    <w:rsid w:val="00635538"/>
    <w:rsid w:val="00635A01"/>
    <w:rsid w:val="006478A1"/>
    <w:rsid w:val="00647A74"/>
    <w:rsid w:val="00654AD0"/>
    <w:rsid w:val="00657317"/>
    <w:rsid w:val="00661F12"/>
    <w:rsid w:val="006704F9"/>
    <w:rsid w:val="00675480"/>
    <w:rsid w:val="00681C2A"/>
    <w:rsid w:val="006A00E3"/>
    <w:rsid w:val="006A0990"/>
    <w:rsid w:val="006A7402"/>
    <w:rsid w:val="006B6A1C"/>
    <w:rsid w:val="006D124E"/>
    <w:rsid w:val="006D7484"/>
    <w:rsid w:val="006E474F"/>
    <w:rsid w:val="006E5E86"/>
    <w:rsid w:val="006E741B"/>
    <w:rsid w:val="006F2D97"/>
    <w:rsid w:val="006F2FF4"/>
    <w:rsid w:val="00704B3C"/>
    <w:rsid w:val="00704D70"/>
    <w:rsid w:val="00710F33"/>
    <w:rsid w:val="00713A89"/>
    <w:rsid w:val="00735D1D"/>
    <w:rsid w:val="0074044C"/>
    <w:rsid w:val="00740522"/>
    <w:rsid w:val="00743E27"/>
    <w:rsid w:val="00746150"/>
    <w:rsid w:val="00763C81"/>
    <w:rsid w:val="00766E65"/>
    <w:rsid w:val="007744BF"/>
    <w:rsid w:val="007A5EF1"/>
    <w:rsid w:val="007B432A"/>
    <w:rsid w:val="007B4B02"/>
    <w:rsid w:val="007B627E"/>
    <w:rsid w:val="007C742D"/>
    <w:rsid w:val="007E1031"/>
    <w:rsid w:val="007F030B"/>
    <w:rsid w:val="00806179"/>
    <w:rsid w:val="00814470"/>
    <w:rsid w:val="00835CA7"/>
    <w:rsid w:val="00841566"/>
    <w:rsid w:val="00852607"/>
    <w:rsid w:val="00871BB9"/>
    <w:rsid w:val="00877A49"/>
    <w:rsid w:val="008854D4"/>
    <w:rsid w:val="00890499"/>
    <w:rsid w:val="008C0423"/>
    <w:rsid w:val="008C7DE1"/>
    <w:rsid w:val="008D4A33"/>
    <w:rsid w:val="008D6FA4"/>
    <w:rsid w:val="008E0E5F"/>
    <w:rsid w:val="008F2DE3"/>
    <w:rsid w:val="00904A7F"/>
    <w:rsid w:val="00904DB9"/>
    <w:rsid w:val="009055C4"/>
    <w:rsid w:val="00906D4E"/>
    <w:rsid w:val="009113AC"/>
    <w:rsid w:val="0091436B"/>
    <w:rsid w:val="0091441A"/>
    <w:rsid w:val="00924326"/>
    <w:rsid w:val="009254B7"/>
    <w:rsid w:val="009346C0"/>
    <w:rsid w:val="009446F9"/>
    <w:rsid w:val="00953332"/>
    <w:rsid w:val="00954EFC"/>
    <w:rsid w:val="00956B82"/>
    <w:rsid w:val="00962EB9"/>
    <w:rsid w:val="009638D5"/>
    <w:rsid w:val="009A6BC6"/>
    <w:rsid w:val="009B24E9"/>
    <w:rsid w:val="009B3B03"/>
    <w:rsid w:val="009B7AA0"/>
    <w:rsid w:val="009C556F"/>
    <w:rsid w:val="009D14F5"/>
    <w:rsid w:val="009E5E85"/>
    <w:rsid w:val="009F31E3"/>
    <w:rsid w:val="00A06A50"/>
    <w:rsid w:val="00A06E85"/>
    <w:rsid w:val="00A1126F"/>
    <w:rsid w:val="00A11C97"/>
    <w:rsid w:val="00A136B9"/>
    <w:rsid w:val="00A33689"/>
    <w:rsid w:val="00A35912"/>
    <w:rsid w:val="00A36CFA"/>
    <w:rsid w:val="00A4525C"/>
    <w:rsid w:val="00A46358"/>
    <w:rsid w:val="00A638CF"/>
    <w:rsid w:val="00A6739D"/>
    <w:rsid w:val="00A72459"/>
    <w:rsid w:val="00A80200"/>
    <w:rsid w:val="00A812EA"/>
    <w:rsid w:val="00A902B8"/>
    <w:rsid w:val="00A9418E"/>
    <w:rsid w:val="00AB73F7"/>
    <w:rsid w:val="00AC766B"/>
    <w:rsid w:val="00AD1F47"/>
    <w:rsid w:val="00AD3146"/>
    <w:rsid w:val="00AD317A"/>
    <w:rsid w:val="00AF0414"/>
    <w:rsid w:val="00B35A84"/>
    <w:rsid w:val="00B37FD8"/>
    <w:rsid w:val="00B41A0D"/>
    <w:rsid w:val="00B42FAA"/>
    <w:rsid w:val="00B635B1"/>
    <w:rsid w:val="00B7557F"/>
    <w:rsid w:val="00B8158F"/>
    <w:rsid w:val="00B92104"/>
    <w:rsid w:val="00B939CF"/>
    <w:rsid w:val="00BA0C27"/>
    <w:rsid w:val="00BA5CF3"/>
    <w:rsid w:val="00BB5A8B"/>
    <w:rsid w:val="00BC330A"/>
    <w:rsid w:val="00BD0720"/>
    <w:rsid w:val="00BE093D"/>
    <w:rsid w:val="00BE4E68"/>
    <w:rsid w:val="00BE564E"/>
    <w:rsid w:val="00BE5810"/>
    <w:rsid w:val="00BF0414"/>
    <w:rsid w:val="00C11C99"/>
    <w:rsid w:val="00C14714"/>
    <w:rsid w:val="00C14E77"/>
    <w:rsid w:val="00C21724"/>
    <w:rsid w:val="00C230C6"/>
    <w:rsid w:val="00C278CB"/>
    <w:rsid w:val="00C34A1D"/>
    <w:rsid w:val="00C34EFF"/>
    <w:rsid w:val="00C360CE"/>
    <w:rsid w:val="00C41122"/>
    <w:rsid w:val="00C50317"/>
    <w:rsid w:val="00C57253"/>
    <w:rsid w:val="00C62F7D"/>
    <w:rsid w:val="00C74694"/>
    <w:rsid w:val="00C75E9B"/>
    <w:rsid w:val="00C76E02"/>
    <w:rsid w:val="00C805F0"/>
    <w:rsid w:val="00C80FFA"/>
    <w:rsid w:val="00C81899"/>
    <w:rsid w:val="00C858F8"/>
    <w:rsid w:val="00C91AB3"/>
    <w:rsid w:val="00C92714"/>
    <w:rsid w:val="00C92716"/>
    <w:rsid w:val="00C97915"/>
    <w:rsid w:val="00CA0A0D"/>
    <w:rsid w:val="00CB5A3A"/>
    <w:rsid w:val="00CC745A"/>
    <w:rsid w:val="00CD6E2A"/>
    <w:rsid w:val="00CF0E0F"/>
    <w:rsid w:val="00CF409B"/>
    <w:rsid w:val="00CF4CE5"/>
    <w:rsid w:val="00CF6C58"/>
    <w:rsid w:val="00D10446"/>
    <w:rsid w:val="00D16359"/>
    <w:rsid w:val="00D217CF"/>
    <w:rsid w:val="00D23460"/>
    <w:rsid w:val="00D27368"/>
    <w:rsid w:val="00D306AB"/>
    <w:rsid w:val="00D32738"/>
    <w:rsid w:val="00D35C0D"/>
    <w:rsid w:val="00D44687"/>
    <w:rsid w:val="00D52ED5"/>
    <w:rsid w:val="00D53ACA"/>
    <w:rsid w:val="00D5407F"/>
    <w:rsid w:val="00D677B0"/>
    <w:rsid w:val="00D752B5"/>
    <w:rsid w:val="00D77C9B"/>
    <w:rsid w:val="00DA1CA9"/>
    <w:rsid w:val="00DA1F9D"/>
    <w:rsid w:val="00DA57B2"/>
    <w:rsid w:val="00DA698D"/>
    <w:rsid w:val="00DB03AA"/>
    <w:rsid w:val="00DB03E8"/>
    <w:rsid w:val="00DD711D"/>
    <w:rsid w:val="00DE3FCC"/>
    <w:rsid w:val="00DE7189"/>
    <w:rsid w:val="00DF3C76"/>
    <w:rsid w:val="00DF7595"/>
    <w:rsid w:val="00E133D6"/>
    <w:rsid w:val="00E44815"/>
    <w:rsid w:val="00E44C5F"/>
    <w:rsid w:val="00E56822"/>
    <w:rsid w:val="00E56F07"/>
    <w:rsid w:val="00E91783"/>
    <w:rsid w:val="00EA1A12"/>
    <w:rsid w:val="00EA48EC"/>
    <w:rsid w:val="00EA5570"/>
    <w:rsid w:val="00EA775E"/>
    <w:rsid w:val="00EC24EA"/>
    <w:rsid w:val="00ED503F"/>
    <w:rsid w:val="00ED5B12"/>
    <w:rsid w:val="00EE3E5C"/>
    <w:rsid w:val="00EF44F4"/>
    <w:rsid w:val="00F10F88"/>
    <w:rsid w:val="00F123D5"/>
    <w:rsid w:val="00F26E88"/>
    <w:rsid w:val="00F306FE"/>
    <w:rsid w:val="00F337EE"/>
    <w:rsid w:val="00F51672"/>
    <w:rsid w:val="00F55360"/>
    <w:rsid w:val="00F56851"/>
    <w:rsid w:val="00F56C20"/>
    <w:rsid w:val="00F65562"/>
    <w:rsid w:val="00F67E2C"/>
    <w:rsid w:val="00F72EC9"/>
    <w:rsid w:val="00F80044"/>
    <w:rsid w:val="00F83622"/>
    <w:rsid w:val="00F85CBB"/>
    <w:rsid w:val="00F93F24"/>
    <w:rsid w:val="00FC6265"/>
    <w:rsid w:val="00FD672E"/>
    <w:rsid w:val="00FE5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47"/>
    <o:shapelayout v:ext="edit">
      <o:idmap v:ext="edit" data="2,3"/>
    </o:shapelayout>
  </w:shapeDefaults>
  <w:decimalSymbol w:val="."/>
  <w:listSeparator w:val=","/>
  <w14:docId w14:val="256D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151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151A"/>
    <w:rPr>
      <w:color w:val="0066CC"/>
      <w:u w:val="single"/>
    </w:rPr>
  </w:style>
  <w:style w:type="character" w:customStyle="1" w:styleId="Bodytext3">
    <w:name w:val="Body text (3)_"/>
    <w:basedOn w:val="DefaultParagraphFont"/>
    <w:link w:val="Bodytext30"/>
    <w:rsid w:val="0015151A"/>
    <w:rPr>
      <w:rFonts w:ascii="Times New Roman" w:eastAsia="Times New Roman" w:hAnsi="Times New Roman" w:cs="Times New Roman"/>
      <w:b/>
      <w:bCs/>
      <w:i w:val="0"/>
      <w:iCs w:val="0"/>
      <w:smallCaps w:val="0"/>
      <w:strike w:val="0"/>
      <w:sz w:val="30"/>
      <w:szCs w:val="30"/>
      <w:u w:val="none"/>
    </w:rPr>
  </w:style>
  <w:style w:type="paragraph" w:customStyle="1" w:styleId="Bodytext30">
    <w:name w:val="Body text (3)"/>
    <w:basedOn w:val="Normal"/>
    <w:link w:val="Bodytext3"/>
    <w:rsid w:val="0015151A"/>
    <w:pPr>
      <w:shd w:val="clear" w:color="auto" w:fill="FFFFFF"/>
      <w:spacing w:before="120" w:after="120" w:line="0" w:lineRule="atLeast"/>
      <w:jc w:val="center"/>
    </w:pPr>
    <w:rPr>
      <w:rFonts w:ascii="Times New Roman" w:eastAsia="Times New Roman" w:hAnsi="Times New Roman" w:cs="Times New Roman"/>
      <w:b/>
      <w:bCs/>
      <w:sz w:val="30"/>
      <w:szCs w:val="30"/>
    </w:rPr>
  </w:style>
  <w:style w:type="character" w:customStyle="1" w:styleId="Heading12">
    <w:name w:val="Heading #1 (2)_"/>
    <w:basedOn w:val="DefaultParagraphFont"/>
    <w:link w:val="Heading120"/>
    <w:rsid w:val="0015151A"/>
    <w:rPr>
      <w:rFonts w:ascii="Times New Roman" w:eastAsia="Times New Roman" w:hAnsi="Times New Roman" w:cs="Times New Roman"/>
      <w:b/>
      <w:bCs/>
      <w:i w:val="0"/>
      <w:iCs w:val="0"/>
      <w:smallCaps w:val="0"/>
      <w:strike w:val="0"/>
      <w:sz w:val="36"/>
      <w:szCs w:val="36"/>
      <w:u w:val="none"/>
    </w:rPr>
  </w:style>
  <w:style w:type="paragraph" w:customStyle="1" w:styleId="Heading120">
    <w:name w:val="Heading #1 (2)"/>
    <w:basedOn w:val="Normal"/>
    <w:link w:val="Heading12"/>
    <w:rsid w:val="0015151A"/>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character" w:customStyle="1" w:styleId="Bodytext6">
    <w:name w:val="Body text (6)_"/>
    <w:basedOn w:val="DefaultParagraphFont"/>
    <w:link w:val="Bodytext60"/>
    <w:rsid w:val="0015151A"/>
    <w:rPr>
      <w:rFonts w:ascii="Georgia" w:eastAsia="Georgia" w:hAnsi="Georgia" w:cs="Georgia"/>
      <w:b w:val="0"/>
      <w:bCs w:val="0"/>
      <w:i w:val="0"/>
      <w:iCs w:val="0"/>
      <w:smallCaps w:val="0"/>
      <w:strike w:val="0"/>
      <w:spacing w:val="90"/>
      <w:sz w:val="28"/>
      <w:szCs w:val="28"/>
      <w:u w:val="none"/>
    </w:rPr>
  </w:style>
  <w:style w:type="paragraph" w:customStyle="1" w:styleId="Bodytext60">
    <w:name w:val="Body text (6)"/>
    <w:basedOn w:val="Normal"/>
    <w:link w:val="Bodytext6"/>
    <w:rsid w:val="0015151A"/>
    <w:pPr>
      <w:shd w:val="clear" w:color="auto" w:fill="FFFFFF"/>
      <w:spacing w:before="1020" w:line="0" w:lineRule="atLeast"/>
      <w:jc w:val="center"/>
    </w:pPr>
    <w:rPr>
      <w:rFonts w:ascii="Georgia" w:eastAsia="Georgia" w:hAnsi="Georgia" w:cs="Georgia"/>
      <w:spacing w:val="90"/>
      <w:sz w:val="28"/>
      <w:szCs w:val="28"/>
    </w:rPr>
  </w:style>
  <w:style w:type="character" w:customStyle="1" w:styleId="Bodytext6Bold">
    <w:name w:val="Body text (6) + Bold"/>
    <w:basedOn w:val="Bodytext6"/>
    <w:rsid w:val="0015151A"/>
    <w:rPr>
      <w:rFonts w:ascii="Georgia" w:eastAsia="Georgia" w:hAnsi="Georgia" w:cs="Georgia"/>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15151A"/>
    <w:rPr>
      <w:rFonts w:ascii="Times New Roman" w:eastAsia="Times New Roman" w:hAnsi="Times New Roman" w:cs="Times New Roman"/>
      <w:b w:val="0"/>
      <w:bCs w:val="0"/>
      <w:i w:val="0"/>
      <w:iCs w:val="0"/>
      <w:smallCaps w:val="0"/>
      <w:strike w:val="0"/>
      <w:sz w:val="30"/>
      <w:szCs w:val="30"/>
      <w:u w:val="none"/>
    </w:rPr>
  </w:style>
  <w:style w:type="paragraph" w:customStyle="1" w:styleId="Bodytext20">
    <w:name w:val="Body text (2)"/>
    <w:basedOn w:val="Normal"/>
    <w:link w:val="Bodytext2"/>
    <w:rsid w:val="0015151A"/>
    <w:pPr>
      <w:shd w:val="clear" w:color="auto" w:fill="FFFFFF"/>
      <w:spacing w:before="420" w:after="720" w:line="0" w:lineRule="atLeast"/>
      <w:ind w:hanging="1680"/>
      <w:jc w:val="both"/>
    </w:pPr>
    <w:rPr>
      <w:rFonts w:ascii="Times New Roman" w:eastAsia="Times New Roman" w:hAnsi="Times New Roman" w:cs="Times New Roman"/>
      <w:sz w:val="30"/>
      <w:szCs w:val="30"/>
    </w:rPr>
  </w:style>
  <w:style w:type="character" w:customStyle="1" w:styleId="Bodytext2Bold">
    <w:name w:val="Body text (2) + Bold"/>
    <w:aliases w:val="Spacing 2 pt"/>
    <w:basedOn w:val="Bodytext2"/>
    <w:rsid w:val="0015151A"/>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Spacing2pt">
    <w:name w:val="Body text (2) + Spacing 2 pt"/>
    <w:basedOn w:val="Bodytext2"/>
    <w:rsid w:val="0015151A"/>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hy-AM" w:eastAsia="hy-AM" w:bidi="hy-AM"/>
    </w:rPr>
  </w:style>
  <w:style w:type="character" w:customStyle="1" w:styleId="Bodytext4">
    <w:name w:val="Body text (4)_"/>
    <w:basedOn w:val="DefaultParagraphFont"/>
    <w:link w:val="Bodytext40"/>
    <w:rsid w:val="0015151A"/>
    <w:rPr>
      <w:rFonts w:ascii="Times New Roman" w:eastAsia="Times New Roman" w:hAnsi="Times New Roman" w:cs="Times New Roman"/>
      <w:b/>
      <w:bCs/>
      <w:i w:val="0"/>
      <w:iCs w:val="0"/>
      <w:smallCaps w:val="0"/>
      <w:strike w:val="0"/>
      <w:spacing w:val="100"/>
      <w:sz w:val="30"/>
      <w:szCs w:val="30"/>
      <w:u w:val="none"/>
    </w:rPr>
  </w:style>
  <w:style w:type="paragraph" w:customStyle="1" w:styleId="Bodytext40">
    <w:name w:val="Body text (4)"/>
    <w:basedOn w:val="Normal"/>
    <w:link w:val="Bodytext4"/>
    <w:rsid w:val="0015151A"/>
    <w:pPr>
      <w:shd w:val="clear" w:color="auto" w:fill="FFFFFF"/>
      <w:spacing w:before="1020" w:after="420" w:line="0" w:lineRule="atLeast"/>
      <w:jc w:val="center"/>
    </w:pPr>
    <w:rPr>
      <w:rFonts w:ascii="Times New Roman" w:eastAsia="Times New Roman" w:hAnsi="Times New Roman" w:cs="Times New Roman"/>
      <w:b/>
      <w:bCs/>
      <w:spacing w:val="100"/>
      <w:sz w:val="30"/>
      <w:szCs w:val="30"/>
    </w:rPr>
  </w:style>
  <w:style w:type="character" w:customStyle="1" w:styleId="Bodytext4Spacing1pt">
    <w:name w:val="Body text (4) + Spacing 1 pt"/>
    <w:basedOn w:val="Bodytext4"/>
    <w:rsid w:val="0015151A"/>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Bodytext4Spacing0pt">
    <w:name w:val="Body text (4) + Spacing 0 pt"/>
    <w:basedOn w:val="Bodytext4"/>
    <w:rsid w:val="0015151A"/>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15151A"/>
    <w:rPr>
      <w:rFonts w:ascii="Times New Roman" w:eastAsia="Times New Roman" w:hAnsi="Times New Roman" w:cs="Times New Roman"/>
      <w:b w:val="0"/>
      <w:bCs w:val="0"/>
      <w:i w:val="0"/>
      <w:iCs w:val="0"/>
      <w:smallCaps w:val="0"/>
      <w:strike w:val="0"/>
      <w:sz w:val="30"/>
      <w:szCs w:val="30"/>
      <w:u w:val="none"/>
    </w:rPr>
  </w:style>
  <w:style w:type="paragraph" w:customStyle="1" w:styleId="Tablecaption0">
    <w:name w:val="Table caption"/>
    <w:basedOn w:val="Normal"/>
    <w:link w:val="Tablecaption"/>
    <w:rsid w:val="0015151A"/>
    <w:pPr>
      <w:shd w:val="clear" w:color="auto" w:fill="FFFFFF"/>
      <w:spacing w:line="0" w:lineRule="atLeast"/>
    </w:pPr>
    <w:rPr>
      <w:rFonts w:ascii="Times New Roman" w:eastAsia="Times New Roman" w:hAnsi="Times New Roman" w:cs="Times New Roman"/>
      <w:sz w:val="30"/>
      <w:szCs w:val="30"/>
    </w:rPr>
  </w:style>
  <w:style w:type="character" w:customStyle="1" w:styleId="Bodytext212pt">
    <w:name w:val="Body text (2) + 12 pt"/>
    <w:basedOn w:val="Bodytext2"/>
    <w:rsid w:val="0015151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Picturecaption3">
    <w:name w:val="Picture caption (3)_"/>
    <w:basedOn w:val="DefaultParagraphFont"/>
    <w:link w:val="Picturecaption30"/>
    <w:rsid w:val="0015151A"/>
    <w:rPr>
      <w:rFonts w:ascii="Times New Roman" w:eastAsia="Times New Roman" w:hAnsi="Times New Roman" w:cs="Times New Roman"/>
      <w:b w:val="0"/>
      <w:bCs w:val="0"/>
      <w:i w:val="0"/>
      <w:iCs w:val="0"/>
      <w:smallCaps w:val="0"/>
      <w:strike w:val="0"/>
      <w:u w:val="none"/>
    </w:rPr>
  </w:style>
  <w:style w:type="paragraph" w:customStyle="1" w:styleId="Picturecaption30">
    <w:name w:val="Picture caption (3)"/>
    <w:basedOn w:val="Normal"/>
    <w:link w:val="Picturecaption3"/>
    <w:rsid w:val="0015151A"/>
    <w:pPr>
      <w:shd w:val="clear" w:color="auto" w:fill="FFFFFF"/>
      <w:spacing w:line="0" w:lineRule="atLeast"/>
      <w:jc w:val="center"/>
    </w:pPr>
    <w:rPr>
      <w:rFonts w:ascii="Times New Roman" w:eastAsia="Times New Roman" w:hAnsi="Times New Roman" w:cs="Times New Roman"/>
    </w:rPr>
  </w:style>
  <w:style w:type="character" w:customStyle="1" w:styleId="Headerorfooter">
    <w:name w:val="Header or footer_"/>
    <w:basedOn w:val="DefaultParagraphFont"/>
    <w:link w:val="Headerorfooter0"/>
    <w:rsid w:val="0015151A"/>
    <w:rPr>
      <w:rFonts w:ascii="Times New Roman" w:eastAsia="Times New Roman" w:hAnsi="Times New Roman" w:cs="Times New Roman"/>
      <w:b w:val="0"/>
      <w:bCs w:val="0"/>
      <w:i w:val="0"/>
      <w:iCs w:val="0"/>
      <w:smallCaps w:val="0"/>
      <w:strike w:val="0"/>
      <w:sz w:val="28"/>
      <w:szCs w:val="28"/>
      <w:u w:val="none"/>
    </w:rPr>
  </w:style>
  <w:style w:type="paragraph" w:customStyle="1" w:styleId="Headerorfooter0">
    <w:name w:val="Header or footer"/>
    <w:basedOn w:val="Normal"/>
    <w:link w:val="Headerorfooter"/>
    <w:rsid w:val="0015151A"/>
    <w:pPr>
      <w:shd w:val="clear" w:color="auto" w:fill="FFFFFF"/>
      <w:spacing w:line="0" w:lineRule="atLeast"/>
    </w:pPr>
    <w:rPr>
      <w:rFonts w:ascii="Times New Roman" w:eastAsia="Times New Roman" w:hAnsi="Times New Roman" w:cs="Times New Roman"/>
      <w:sz w:val="28"/>
      <w:szCs w:val="28"/>
    </w:rPr>
  </w:style>
  <w:style w:type="character" w:customStyle="1" w:styleId="Headerorfooter15pt">
    <w:name w:val="Header or footer + 15 pt"/>
    <w:basedOn w:val="Headerorfooter"/>
    <w:rsid w:val="0015151A"/>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erorfooter3">
    <w:name w:val="Header or footer (3)_"/>
    <w:basedOn w:val="DefaultParagraphFont"/>
    <w:link w:val="Headerorfooter30"/>
    <w:rsid w:val="0015151A"/>
    <w:rPr>
      <w:rFonts w:ascii="Times New Roman" w:eastAsia="Times New Roman" w:hAnsi="Times New Roman" w:cs="Times New Roman"/>
      <w:b w:val="0"/>
      <w:bCs w:val="0"/>
      <w:i w:val="0"/>
      <w:iCs w:val="0"/>
      <w:smallCaps w:val="0"/>
      <w:strike w:val="0"/>
      <w:sz w:val="30"/>
      <w:szCs w:val="30"/>
      <w:u w:val="none"/>
    </w:rPr>
  </w:style>
  <w:style w:type="paragraph" w:customStyle="1" w:styleId="Headerorfooter30">
    <w:name w:val="Header or footer (3)"/>
    <w:basedOn w:val="Normal"/>
    <w:link w:val="Headerorfooter3"/>
    <w:rsid w:val="0015151A"/>
    <w:pPr>
      <w:shd w:val="clear" w:color="auto" w:fill="FFFFFF"/>
      <w:spacing w:line="0" w:lineRule="atLeast"/>
      <w:jc w:val="right"/>
    </w:pPr>
    <w:rPr>
      <w:rFonts w:ascii="Times New Roman" w:eastAsia="Times New Roman" w:hAnsi="Times New Roman" w:cs="Times New Roman"/>
      <w:sz w:val="30"/>
      <w:szCs w:val="30"/>
    </w:rPr>
  </w:style>
  <w:style w:type="character" w:customStyle="1" w:styleId="Tableofcontents">
    <w:name w:val="Table of contents_"/>
    <w:basedOn w:val="DefaultParagraphFont"/>
    <w:link w:val="Tableofcontents0"/>
    <w:rsid w:val="0015151A"/>
    <w:rPr>
      <w:rFonts w:ascii="Times New Roman" w:eastAsia="Times New Roman" w:hAnsi="Times New Roman" w:cs="Times New Roman"/>
      <w:b w:val="0"/>
      <w:bCs w:val="0"/>
      <w:i w:val="0"/>
      <w:iCs w:val="0"/>
      <w:smallCaps w:val="0"/>
      <w:strike w:val="0"/>
      <w:sz w:val="30"/>
      <w:szCs w:val="30"/>
      <w:u w:val="none"/>
    </w:rPr>
  </w:style>
  <w:style w:type="paragraph" w:customStyle="1" w:styleId="Tableofcontents0">
    <w:name w:val="Table of contents"/>
    <w:basedOn w:val="Normal"/>
    <w:link w:val="Tableofcontents"/>
    <w:rsid w:val="0015151A"/>
    <w:pPr>
      <w:shd w:val="clear" w:color="auto" w:fill="FFFFFF"/>
      <w:spacing w:line="514" w:lineRule="exact"/>
      <w:jc w:val="both"/>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7A5EF1"/>
    <w:pPr>
      <w:tabs>
        <w:tab w:val="center" w:pos="4680"/>
        <w:tab w:val="right" w:pos="9360"/>
      </w:tabs>
    </w:pPr>
  </w:style>
  <w:style w:type="character" w:customStyle="1" w:styleId="HeaderChar">
    <w:name w:val="Header Char"/>
    <w:basedOn w:val="DefaultParagraphFont"/>
    <w:link w:val="Header"/>
    <w:uiPriority w:val="99"/>
    <w:semiHidden/>
    <w:rsid w:val="007A5EF1"/>
    <w:rPr>
      <w:color w:val="000000"/>
    </w:rPr>
  </w:style>
  <w:style w:type="paragraph" w:styleId="Footer">
    <w:name w:val="footer"/>
    <w:basedOn w:val="Normal"/>
    <w:link w:val="FooterChar"/>
    <w:uiPriority w:val="99"/>
    <w:unhideWhenUsed/>
    <w:rsid w:val="007A5EF1"/>
    <w:pPr>
      <w:tabs>
        <w:tab w:val="center" w:pos="4680"/>
        <w:tab w:val="right" w:pos="9360"/>
      </w:tabs>
    </w:pPr>
  </w:style>
  <w:style w:type="character" w:customStyle="1" w:styleId="FooterChar">
    <w:name w:val="Footer Char"/>
    <w:basedOn w:val="DefaultParagraphFont"/>
    <w:link w:val="Footer"/>
    <w:uiPriority w:val="99"/>
    <w:rsid w:val="007A5EF1"/>
    <w:rPr>
      <w:color w:val="000000"/>
    </w:rPr>
  </w:style>
  <w:style w:type="paragraph" w:styleId="BalloonText">
    <w:name w:val="Balloon Text"/>
    <w:basedOn w:val="Normal"/>
    <w:link w:val="BalloonTextChar"/>
    <w:uiPriority w:val="99"/>
    <w:semiHidden/>
    <w:unhideWhenUsed/>
    <w:rsid w:val="00F72EC9"/>
    <w:rPr>
      <w:rFonts w:ascii="Tahoma" w:hAnsi="Tahoma" w:cs="Tahoma"/>
      <w:sz w:val="16"/>
      <w:szCs w:val="16"/>
    </w:rPr>
  </w:style>
  <w:style w:type="character" w:customStyle="1" w:styleId="BalloonTextChar">
    <w:name w:val="Balloon Text Char"/>
    <w:basedOn w:val="DefaultParagraphFont"/>
    <w:link w:val="BalloonText"/>
    <w:uiPriority w:val="99"/>
    <w:semiHidden/>
    <w:rsid w:val="00F72EC9"/>
    <w:rPr>
      <w:rFonts w:ascii="Tahoma" w:hAnsi="Tahoma" w:cs="Tahoma"/>
      <w:color w:val="000000"/>
      <w:sz w:val="16"/>
      <w:szCs w:val="16"/>
    </w:rPr>
  </w:style>
  <w:style w:type="character" w:styleId="Emphasis">
    <w:name w:val="Emphasis"/>
    <w:basedOn w:val="DefaultParagraphFont"/>
    <w:uiPriority w:val="20"/>
    <w:qFormat/>
    <w:rsid w:val="008C0423"/>
    <w:rPr>
      <w:i/>
      <w:iCs/>
    </w:rPr>
  </w:style>
  <w:style w:type="character" w:customStyle="1" w:styleId="Picturecaption">
    <w:name w:val="Picture caption_"/>
    <w:basedOn w:val="DefaultParagraphFont"/>
    <w:link w:val="Picturecaption0"/>
    <w:rsid w:val="008D6FA4"/>
    <w:rPr>
      <w:rFonts w:ascii="Times New Roman" w:eastAsia="Times New Roman" w:hAnsi="Times New Roman" w:cs="Times New Roman"/>
      <w:sz w:val="22"/>
      <w:szCs w:val="22"/>
      <w:shd w:val="clear" w:color="auto" w:fill="FFFFFF"/>
    </w:rPr>
  </w:style>
  <w:style w:type="paragraph" w:customStyle="1" w:styleId="Picturecaption0">
    <w:name w:val="Picture caption"/>
    <w:basedOn w:val="Normal"/>
    <w:link w:val="Picturecaption"/>
    <w:rsid w:val="008D6FA4"/>
    <w:pPr>
      <w:shd w:val="clear" w:color="auto" w:fill="FFFFFF"/>
      <w:spacing w:line="283" w:lineRule="exact"/>
      <w:jc w:val="center"/>
    </w:pPr>
    <w:rPr>
      <w:rFonts w:ascii="Times New Roman" w:eastAsia="Times New Roman" w:hAnsi="Times New Roman" w:cs="Times New Roman"/>
      <w:color w:val="auto"/>
      <w:sz w:val="22"/>
      <w:szCs w:val="22"/>
    </w:rPr>
  </w:style>
  <w:style w:type="character" w:customStyle="1" w:styleId="Bodytext211pt">
    <w:name w:val="Body text (2) + 11 pt"/>
    <w:basedOn w:val="Bodytext2"/>
    <w:rsid w:val="008D6FA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Headerorfooter2">
    <w:name w:val="Header or footer (2)_"/>
    <w:basedOn w:val="DefaultParagraphFont"/>
    <w:link w:val="Headerorfooter20"/>
    <w:rsid w:val="008D6FA4"/>
    <w:rPr>
      <w:rFonts w:ascii="Times New Roman" w:eastAsia="Times New Roman" w:hAnsi="Times New Roman" w:cs="Times New Roman"/>
      <w:sz w:val="30"/>
      <w:szCs w:val="30"/>
      <w:shd w:val="clear" w:color="auto" w:fill="FFFFFF"/>
    </w:rPr>
  </w:style>
  <w:style w:type="paragraph" w:customStyle="1" w:styleId="Headerorfooter20">
    <w:name w:val="Header or footer (2)"/>
    <w:basedOn w:val="Normal"/>
    <w:link w:val="Headerorfooter2"/>
    <w:rsid w:val="008D6FA4"/>
    <w:pPr>
      <w:shd w:val="clear" w:color="auto" w:fill="FFFFFF"/>
      <w:spacing w:line="346" w:lineRule="exact"/>
    </w:pPr>
    <w:rPr>
      <w:rFonts w:ascii="Times New Roman" w:eastAsia="Times New Roman" w:hAnsi="Times New Roman" w:cs="Times New Roman"/>
      <w:color w:val="auto"/>
      <w:sz w:val="30"/>
      <w:szCs w:val="30"/>
    </w:rPr>
  </w:style>
  <w:style w:type="character" w:customStyle="1" w:styleId="PicturecaptionExact">
    <w:name w:val="Picture caption Exact"/>
    <w:basedOn w:val="DefaultParagraphFont"/>
    <w:rsid w:val="008D6FA4"/>
    <w:rPr>
      <w:rFonts w:ascii="Times New Roman" w:eastAsia="Times New Roman" w:hAnsi="Times New Roman" w:cs="Times New Roman"/>
      <w:b w:val="0"/>
      <w:bCs w:val="0"/>
      <w:i w:val="0"/>
      <w:iCs w:val="0"/>
      <w:smallCaps w:val="0"/>
      <w:strike w:val="0"/>
      <w:sz w:val="22"/>
      <w:szCs w:val="22"/>
      <w:u w:val="none"/>
    </w:rPr>
  </w:style>
  <w:style w:type="character" w:styleId="CommentReference">
    <w:name w:val="annotation reference"/>
    <w:basedOn w:val="DefaultParagraphFont"/>
    <w:uiPriority w:val="99"/>
    <w:semiHidden/>
    <w:unhideWhenUsed/>
    <w:rsid w:val="008D6FA4"/>
    <w:rPr>
      <w:sz w:val="16"/>
      <w:szCs w:val="16"/>
    </w:rPr>
  </w:style>
  <w:style w:type="paragraph" w:styleId="CommentText">
    <w:name w:val="annotation text"/>
    <w:basedOn w:val="Normal"/>
    <w:link w:val="CommentTextChar"/>
    <w:uiPriority w:val="99"/>
    <w:semiHidden/>
    <w:unhideWhenUsed/>
    <w:rsid w:val="008D6FA4"/>
    <w:rPr>
      <w:sz w:val="20"/>
      <w:szCs w:val="20"/>
    </w:rPr>
  </w:style>
  <w:style w:type="character" w:customStyle="1" w:styleId="CommentTextChar">
    <w:name w:val="Comment Text Char"/>
    <w:basedOn w:val="DefaultParagraphFont"/>
    <w:link w:val="CommentText"/>
    <w:uiPriority w:val="99"/>
    <w:semiHidden/>
    <w:rsid w:val="008D6FA4"/>
    <w:rPr>
      <w:color w:val="000000"/>
      <w:sz w:val="20"/>
      <w:szCs w:val="20"/>
    </w:rPr>
  </w:style>
  <w:style w:type="paragraph" w:styleId="CommentSubject">
    <w:name w:val="annotation subject"/>
    <w:basedOn w:val="CommentText"/>
    <w:next w:val="CommentText"/>
    <w:link w:val="CommentSubjectChar"/>
    <w:uiPriority w:val="99"/>
    <w:semiHidden/>
    <w:unhideWhenUsed/>
    <w:rsid w:val="008D6FA4"/>
    <w:rPr>
      <w:b/>
      <w:bCs/>
    </w:rPr>
  </w:style>
  <w:style w:type="character" w:customStyle="1" w:styleId="CommentSubjectChar">
    <w:name w:val="Comment Subject Char"/>
    <w:basedOn w:val="CommentTextChar"/>
    <w:link w:val="CommentSubject"/>
    <w:uiPriority w:val="99"/>
    <w:semiHidden/>
    <w:rsid w:val="008D6FA4"/>
    <w:rPr>
      <w:b/>
      <w:bCs/>
      <w:color w:val="000000"/>
      <w:sz w:val="20"/>
      <w:szCs w:val="20"/>
    </w:rPr>
  </w:style>
  <w:style w:type="character" w:customStyle="1" w:styleId="Bodytext3Spacing2pt">
    <w:name w:val="Body text (3) + Spacing 2 pt"/>
    <w:basedOn w:val="Bodytext3"/>
    <w:rsid w:val="008D6FA4"/>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erorfooter14pt">
    <w:name w:val="Header or footer + 14 pt"/>
    <w:basedOn w:val="Headerorfooter"/>
    <w:rsid w:val="008D6FA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HeaderorfooterExact">
    <w:name w:val="Header or footer Exact"/>
    <w:basedOn w:val="DefaultParagraphFont"/>
    <w:rsid w:val="008D6FA4"/>
    <w:rPr>
      <w:rFonts w:ascii="Times New Roman" w:eastAsia="Times New Roman" w:hAnsi="Times New Roman" w:cs="Times New Roman"/>
      <w:b w:val="0"/>
      <w:bCs w:val="0"/>
      <w:i w:val="0"/>
      <w:iCs w:val="0"/>
      <w:smallCaps w:val="0"/>
      <w:strike w:val="0"/>
      <w:u w:val="none"/>
    </w:rPr>
  </w:style>
  <w:style w:type="character" w:customStyle="1" w:styleId="Bodytext275pt">
    <w:name w:val="Body text (2) + 7.5 pt"/>
    <w:aliases w:val="Bold"/>
    <w:basedOn w:val="Bodytext2"/>
    <w:rsid w:val="008D6FA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hy-AM" w:eastAsia="hy-AM" w:bidi="hy-AM"/>
    </w:rPr>
  </w:style>
  <w:style w:type="character" w:customStyle="1" w:styleId="Picturecaption12pt">
    <w:name w:val="Picture caption + 12 pt"/>
    <w:basedOn w:val="Picturecaption"/>
    <w:rsid w:val="008D6FA4"/>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Bodytext2Sylfaen">
    <w:name w:val="Body text (2) + Sylfaen"/>
    <w:aliases w:val="11 pt,13 pt,Spacing 0 pt,10.5 pt,8.5 pt,7.5 pt"/>
    <w:basedOn w:val="Bodytext2"/>
    <w:rsid w:val="008D6FA4"/>
    <w:rPr>
      <w:rFonts w:ascii="Sylfaen" w:eastAsia="Sylfaen" w:hAnsi="Sylfaen" w:cs="Sylfae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285pt">
    <w:name w:val="Body text (2) + 8.5 pt"/>
    <w:aliases w:val="Spacing 1 pt"/>
    <w:basedOn w:val="Bodytext2"/>
    <w:rsid w:val="008D6FA4"/>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hy-AM" w:eastAsia="hy-AM" w:bidi="hy-AM"/>
    </w:rPr>
  </w:style>
  <w:style w:type="character" w:customStyle="1" w:styleId="Heading1">
    <w:name w:val="Heading #1_"/>
    <w:basedOn w:val="DefaultParagraphFont"/>
    <w:link w:val="Heading10"/>
    <w:rsid w:val="008D6FA4"/>
    <w:rPr>
      <w:rFonts w:ascii="Trebuchet MS" w:eastAsia="Trebuchet MS" w:hAnsi="Trebuchet MS" w:cs="Trebuchet MS"/>
      <w:sz w:val="21"/>
      <w:szCs w:val="21"/>
      <w:shd w:val="clear" w:color="auto" w:fill="FFFFFF"/>
    </w:rPr>
  </w:style>
  <w:style w:type="paragraph" w:customStyle="1" w:styleId="Heading10">
    <w:name w:val="Heading #1"/>
    <w:basedOn w:val="Normal"/>
    <w:link w:val="Heading1"/>
    <w:rsid w:val="008D6FA4"/>
    <w:pPr>
      <w:shd w:val="clear" w:color="auto" w:fill="FFFFFF"/>
      <w:spacing w:line="0" w:lineRule="atLeast"/>
      <w:outlineLvl w:val="0"/>
    </w:pPr>
    <w:rPr>
      <w:rFonts w:ascii="Trebuchet MS" w:eastAsia="Trebuchet MS" w:hAnsi="Trebuchet MS" w:cs="Trebuchet MS"/>
      <w:color w:val="auto"/>
      <w:sz w:val="21"/>
      <w:szCs w:val="21"/>
    </w:rPr>
  </w:style>
  <w:style w:type="character" w:customStyle="1" w:styleId="Heading1TimesNewRoman">
    <w:name w:val="Heading #1 + Times New Roman"/>
    <w:aliases w:val="15 pt"/>
    <w:basedOn w:val="Heading1"/>
    <w:rsid w:val="008D6FA4"/>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4pt">
    <w:name w:val="Body text (2) + 4 pt"/>
    <w:basedOn w:val="Bodytext2"/>
    <w:rsid w:val="008D6FA4"/>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4Spacing2pt">
    <w:name w:val="Body text (4) + Spacing 2 pt"/>
    <w:basedOn w:val="Bodytext4"/>
    <w:rsid w:val="008D6FA4"/>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styleId="PlaceholderText">
    <w:name w:val="Placeholder Text"/>
    <w:basedOn w:val="DefaultParagraphFont"/>
    <w:uiPriority w:val="99"/>
    <w:semiHidden/>
    <w:rsid w:val="005D4D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file:///D:\2%20VERSION\15.12.115-0011-2021-B-39_for%20final%20formatting\To%20be%20final%20formatted\media\image10.jpeg" TargetMode="External"/><Relationship Id="rId117" Type="http://schemas.openxmlformats.org/officeDocument/2006/relationships/image" Target="media/image69.jpeg"/><Relationship Id="rId21" Type="http://schemas.openxmlformats.org/officeDocument/2006/relationships/image" Target="media/image8.jpeg"/><Relationship Id="rId42" Type="http://schemas.openxmlformats.org/officeDocument/2006/relationships/image" Target="file:///D:\2%20VERSION\15.12.115-0011-2021-B-39_for%20final%20formatting\To%20be%20final%20formatted\media\image18.jpeg" TargetMode="External"/><Relationship Id="rId47" Type="http://schemas.openxmlformats.org/officeDocument/2006/relationships/image" Target="media/image22.jpeg"/><Relationship Id="rId63" Type="http://schemas.openxmlformats.org/officeDocument/2006/relationships/image" Target="media/image37.jpeg"/><Relationship Id="rId68" Type="http://schemas.openxmlformats.org/officeDocument/2006/relationships/footer" Target="footer2.xml"/><Relationship Id="rId84" Type="http://schemas.openxmlformats.org/officeDocument/2006/relationships/header" Target="header11.xml"/><Relationship Id="rId89" Type="http://schemas.openxmlformats.org/officeDocument/2006/relationships/footer" Target="footer7.xml"/><Relationship Id="rId112" Type="http://schemas.openxmlformats.org/officeDocument/2006/relationships/image" Target="media/image64.jpeg"/><Relationship Id="rId16" Type="http://schemas.openxmlformats.org/officeDocument/2006/relationships/image" Target="file:///D:\2%20VERSION\15.12.115-0011-2021-B-39_for%20final%20formatting\To%20be%20final%20formatted\media\image5.jpeg" TargetMode="External"/><Relationship Id="rId107" Type="http://schemas.openxmlformats.org/officeDocument/2006/relationships/image" Target="media/image59.jpeg"/><Relationship Id="rId11" Type="http://schemas.openxmlformats.org/officeDocument/2006/relationships/image" Target="media/image3.jpeg"/><Relationship Id="rId32" Type="http://schemas.openxmlformats.org/officeDocument/2006/relationships/image" Target="file:///D:\2%20VERSION\15.12.115-0011-2021-B-39_for%20final%20formatting\To%20be%20final%20formatted\media\image13.jpeg" TargetMode="External"/><Relationship Id="rId37" Type="http://schemas.openxmlformats.org/officeDocument/2006/relationships/image" Target="media/image16.jpeg"/><Relationship Id="rId53" Type="http://schemas.openxmlformats.org/officeDocument/2006/relationships/image" Target="media/image28.jpeg"/><Relationship Id="rId58" Type="http://schemas.openxmlformats.org/officeDocument/2006/relationships/image" Target="media/image33.jpeg"/><Relationship Id="rId74" Type="http://schemas.openxmlformats.org/officeDocument/2006/relationships/header" Target="header6.xml"/><Relationship Id="rId79" Type="http://schemas.openxmlformats.org/officeDocument/2006/relationships/footer" Target="footer3.xml"/><Relationship Id="rId102" Type="http://schemas.openxmlformats.org/officeDocument/2006/relationships/image" Target="media/image54.jpeg"/><Relationship Id="rId123"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36.jpeg"/><Relationship Id="rId82" Type="http://schemas.openxmlformats.org/officeDocument/2006/relationships/image" Target="media/image43.emf"/><Relationship Id="rId90" Type="http://schemas.openxmlformats.org/officeDocument/2006/relationships/header" Target="header13.xml"/><Relationship Id="rId95" Type="http://schemas.openxmlformats.org/officeDocument/2006/relationships/image" Target="media/image47.jpeg"/><Relationship Id="rId19" Type="http://schemas.openxmlformats.org/officeDocument/2006/relationships/image" Target="media/image7.jpeg"/><Relationship Id="rId14" Type="http://schemas.openxmlformats.org/officeDocument/2006/relationships/image" Target="file:///D:\2%20VERSION\15.12.115-0011-2021-B-39_for%20final%20formatting\To%20be%20final%20formatted\media\image4.jpeg" TargetMode="External"/><Relationship Id="rId22" Type="http://schemas.openxmlformats.org/officeDocument/2006/relationships/image" Target="file:///D:\2%20VERSION\15.12.115-0011-2021-B-39_for%20final%20formatting\To%20be%20final%20formatted\media\image8.jpeg" TargetMode="External"/><Relationship Id="rId27" Type="http://schemas.openxmlformats.org/officeDocument/2006/relationships/image" Target="media/image11.jpeg"/><Relationship Id="rId30" Type="http://schemas.openxmlformats.org/officeDocument/2006/relationships/image" Target="file:///D:\2%20VERSION\15.12.115-0011-2021-B-39_for%20final%20formatting\To%20be%20final%20formatted\media\image12.jpeg" TargetMode="External"/><Relationship Id="rId35" Type="http://schemas.openxmlformats.org/officeDocument/2006/relationships/image" Target="media/image15.jpeg"/><Relationship Id="rId43" Type="http://schemas.openxmlformats.org/officeDocument/2006/relationships/image" Target="media/image19.jpeg"/><Relationship Id="rId48" Type="http://schemas.openxmlformats.org/officeDocument/2006/relationships/image" Target="media/image23.jpeg"/><Relationship Id="rId56" Type="http://schemas.openxmlformats.org/officeDocument/2006/relationships/image" Target="media/image31.jpeg"/><Relationship Id="rId64" Type="http://schemas.openxmlformats.org/officeDocument/2006/relationships/image" Target="media/image38.jpeg"/><Relationship Id="rId69" Type="http://schemas.openxmlformats.org/officeDocument/2006/relationships/header" Target="header3.xml"/><Relationship Id="rId77" Type="http://schemas.openxmlformats.org/officeDocument/2006/relationships/header" Target="header8.xml"/><Relationship Id="rId100" Type="http://schemas.openxmlformats.org/officeDocument/2006/relationships/image" Target="media/image52.jpeg"/><Relationship Id="rId105" Type="http://schemas.openxmlformats.org/officeDocument/2006/relationships/image" Target="media/image57.jpeg"/><Relationship Id="rId113" Type="http://schemas.openxmlformats.org/officeDocument/2006/relationships/image" Target="media/image65.jpeg"/><Relationship Id="rId118" Type="http://schemas.openxmlformats.org/officeDocument/2006/relationships/image" Target="media/image70.jpeg"/><Relationship Id="rId8" Type="http://schemas.openxmlformats.org/officeDocument/2006/relationships/image" Target="file:///D:\2%20VERSION\15.12.115-0011-2021-B-39_for%20final%20formatting\To%20be%20final%20formatted\media\image1.jpeg" TargetMode="External"/><Relationship Id="rId51" Type="http://schemas.openxmlformats.org/officeDocument/2006/relationships/image" Target="media/image26.jpeg"/><Relationship Id="rId72" Type="http://schemas.openxmlformats.org/officeDocument/2006/relationships/image" Target="file:///D:\2%20VERSION\Downloads\media\image4.jpeg" TargetMode="External"/><Relationship Id="rId80" Type="http://schemas.openxmlformats.org/officeDocument/2006/relationships/header" Target="header9.xml"/><Relationship Id="rId85" Type="http://schemas.openxmlformats.org/officeDocument/2006/relationships/header" Target="header12.xml"/><Relationship Id="rId93" Type="http://schemas.openxmlformats.org/officeDocument/2006/relationships/header" Target="header15.xml"/><Relationship Id="rId98" Type="http://schemas.openxmlformats.org/officeDocument/2006/relationships/image" Target="media/image50.jpeg"/><Relationship Id="rId121" Type="http://schemas.openxmlformats.org/officeDocument/2006/relationships/image" Target="media/image73.jpeg"/><Relationship Id="rId3" Type="http://schemas.openxmlformats.org/officeDocument/2006/relationships/settings" Target="settings.xml"/><Relationship Id="rId12" Type="http://schemas.openxmlformats.org/officeDocument/2006/relationships/image" Target="file:///D:\2%20VERSION\15.12.115-0011-2021-B-39_for%20final%20formatting\To%20be%20final%20formatted\media\image3.jpe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file:///D:\2%20VERSION\15.12.115-0011-2021-B-39_for%20final%20formatting\To%20be%20final%20formatted\media\image16.jpeg" TargetMode="External"/><Relationship Id="rId46" Type="http://schemas.openxmlformats.org/officeDocument/2006/relationships/image" Target="media/image21.jpeg"/><Relationship Id="rId59" Type="http://schemas.openxmlformats.org/officeDocument/2006/relationships/image" Target="media/image34.jpeg"/><Relationship Id="rId67" Type="http://schemas.openxmlformats.org/officeDocument/2006/relationships/image" Target="media/image39.jpeg"/><Relationship Id="rId103" Type="http://schemas.openxmlformats.org/officeDocument/2006/relationships/image" Target="media/image55.emf"/><Relationship Id="rId108" Type="http://schemas.openxmlformats.org/officeDocument/2006/relationships/image" Target="media/image60.jpeg"/><Relationship Id="rId116" Type="http://schemas.openxmlformats.org/officeDocument/2006/relationships/image" Target="media/image68.jpeg"/><Relationship Id="rId124" Type="http://schemas.openxmlformats.org/officeDocument/2006/relationships/theme" Target="theme/theme1.xml"/><Relationship Id="rId20" Type="http://schemas.openxmlformats.org/officeDocument/2006/relationships/image" Target="file:///D:\2%20VERSION\15.12.115-0011-2021-B-39_for%20final%20formatting\To%20be%20final%20formatted\media\image7.jpeg" TargetMode="External"/><Relationship Id="rId41" Type="http://schemas.openxmlformats.org/officeDocument/2006/relationships/image" Target="media/image18.jpeg"/><Relationship Id="rId54" Type="http://schemas.openxmlformats.org/officeDocument/2006/relationships/image" Target="media/image29.jpeg"/><Relationship Id="rId62" Type="http://schemas.openxmlformats.org/officeDocument/2006/relationships/footer" Target="footer1.xml"/><Relationship Id="rId70" Type="http://schemas.openxmlformats.org/officeDocument/2006/relationships/header" Target="header4.xml"/><Relationship Id="rId75" Type="http://schemas.openxmlformats.org/officeDocument/2006/relationships/image" Target="media/image41.emf"/><Relationship Id="rId83" Type="http://schemas.openxmlformats.org/officeDocument/2006/relationships/footer" Target="footer4.xml"/><Relationship Id="rId88" Type="http://schemas.openxmlformats.org/officeDocument/2006/relationships/footer" Target="footer6.xml"/><Relationship Id="rId91" Type="http://schemas.openxmlformats.org/officeDocument/2006/relationships/image" Target="media/image45.jpeg"/><Relationship Id="rId96" Type="http://schemas.openxmlformats.org/officeDocument/2006/relationships/image" Target="media/image48.jpeg"/><Relationship Id="rId111" Type="http://schemas.openxmlformats.org/officeDocument/2006/relationships/image" Target="media/image63.jpe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file:///D:\2%20VERSION\15.12.115-0011-2021-B-39_for%20final%20formatting\To%20be%20final%20formatted\media\image11.jpeg" TargetMode="External"/><Relationship Id="rId36" Type="http://schemas.openxmlformats.org/officeDocument/2006/relationships/image" Target="file:///D:\2%20VERSION\15.12.115-0011-2021-B-39_for%20final%20formatting\To%20be%20final%20formatted\media\image15.jpeg" TargetMode="External"/><Relationship Id="rId49" Type="http://schemas.openxmlformats.org/officeDocument/2006/relationships/image" Target="media/image24.jpeg"/><Relationship Id="rId57" Type="http://schemas.openxmlformats.org/officeDocument/2006/relationships/image" Target="media/image32.jpeg"/><Relationship Id="rId106" Type="http://schemas.openxmlformats.org/officeDocument/2006/relationships/image" Target="media/image58.jpeg"/><Relationship Id="rId114" Type="http://schemas.openxmlformats.org/officeDocument/2006/relationships/image" Target="media/image66.jpeg"/><Relationship Id="rId119" Type="http://schemas.openxmlformats.org/officeDocument/2006/relationships/image" Target="media/image71.jpeg"/><Relationship Id="rId10" Type="http://schemas.openxmlformats.org/officeDocument/2006/relationships/image" Target="file:///D:\2%20VERSION\15.12.115-0011-2021-B-39_for%20final%20formatting\To%20be%20final%20formatted\media\image2.jpeg" TargetMode="External"/><Relationship Id="rId31" Type="http://schemas.openxmlformats.org/officeDocument/2006/relationships/image" Target="media/image13.jpeg"/><Relationship Id="rId44" Type="http://schemas.openxmlformats.org/officeDocument/2006/relationships/image" Target="file:///D:\2%20VERSION\15.12.115-0011-2021-B-39_for%20final%20formatting\To%20be%20final%20formatted\media\image19.jpeg" TargetMode="External"/><Relationship Id="rId52" Type="http://schemas.openxmlformats.org/officeDocument/2006/relationships/image" Target="media/image27.jpeg"/><Relationship Id="rId60" Type="http://schemas.openxmlformats.org/officeDocument/2006/relationships/image" Target="media/image35.jpeg"/><Relationship Id="rId65" Type="http://schemas.openxmlformats.org/officeDocument/2006/relationships/header" Target="header1.xml"/><Relationship Id="rId73" Type="http://schemas.openxmlformats.org/officeDocument/2006/relationships/header" Target="header5.xml"/><Relationship Id="rId78" Type="http://schemas.openxmlformats.org/officeDocument/2006/relationships/image" Target="media/image42.jpeg"/><Relationship Id="rId81" Type="http://schemas.openxmlformats.org/officeDocument/2006/relationships/header" Target="header10.xml"/><Relationship Id="rId86" Type="http://schemas.openxmlformats.org/officeDocument/2006/relationships/image" Target="media/image44.jpeg"/><Relationship Id="rId94" Type="http://schemas.openxmlformats.org/officeDocument/2006/relationships/image" Target="media/image46.jpeg"/><Relationship Id="rId99" Type="http://schemas.openxmlformats.org/officeDocument/2006/relationships/image" Target="media/image51.jpeg"/><Relationship Id="rId101" Type="http://schemas.openxmlformats.org/officeDocument/2006/relationships/image" Target="media/image53.jpeg"/><Relationship Id="rId122"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file:///D:\2%20VERSION\15.12.115-0011-2021-B-39_for%20final%20formatting\To%20be%20final%20formatted\media\image6.jpeg" TargetMode="External"/><Relationship Id="rId39" Type="http://schemas.openxmlformats.org/officeDocument/2006/relationships/image" Target="media/image17.jpeg"/><Relationship Id="rId109" Type="http://schemas.openxmlformats.org/officeDocument/2006/relationships/image" Target="media/image61.jpeg"/><Relationship Id="rId34" Type="http://schemas.openxmlformats.org/officeDocument/2006/relationships/image" Target="file:///D:\2%20VERSION\15.12.115-0011-2021-B-39_for%20final%20formatting\To%20be%20final%20formatted\media\image14.jpeg" TargetMode="External"/><Relationship Id="rId50" Type="http://schemas.openxmlformats.org/officeDocument/2006/relationships/image" Target="media/image25.jpeg"/><Relationship Id="rId55" Type="http://schemas.openxmlformats.org/officeDocument/2006/relationships/image" Target="media/image30.jpeg"/><Relationship Id="rId76" Type="http://schemas.openxmlformats.org/officeDocument/2006/relationships/header" Target="header7.xml"/><Relationship Id="rId97" Type="http://schemas.openxmlformats.org/officeDocument/2006/relationships/image" Target="media/image49.jpeg"/><Relationship Id="rId104" Type="http://schemas.openxmlformats.org/officeDocument/2006/relationships/image" Target="media/image56.jpeg"/><Relationship Id="rId120" Type="http://schemas.openxmlformats.org/officeDocument/2006/relationships/image" Target="media/image72.jpeg"/><Relationship Id="rId7" Type="http://schemas.openxmlformats.org/officeDocument/2006/relationships/image" Target="media/image1.jpeg"/><Relationship Id="rId71" Type="http://schemas.openxmlformats.org/officeDocument/2006/relationships/image" Target="media/image40.jpeg"/><Relationship Id="rId92" Type="http://schemas.openxmlformats.org/officeDocument/2006/relationships/header" Target="header14.xml"/><Relationship Id="rId2" Type="http://schemas.openxmlformats.org/officeDocument/2006/relationships/styles" Target="styles.xml"/><Relationship Id="rId29" Type="http://schemas.openxmlformats.org/officeDocument/2006/relationships/image" Target="media/image12.jpeg"/><Relationship Id="rId24" Type="http://schemas.openxmlformats.org/officeDocument/2006/relationships/image" Target="file:///D:\2%20VERSION\15.12.115-0011-2021-B-39_for%20final%20formatting\To%20be%20final%20formatted\media\image9.jpeg" TargetMode="External"/><Relationship Id="rId40" Type="http://schemas.openxmlformats.org/officeDocument/2006/relationships/image" Target="file:///D:\2%20VERSION\15.12.115-0011-2021-B-39_for%20final%20formatting\To%20be%20final%20formatted\media\image17.jpeg" TargetMode="External"/><Relationship Id="rId45" Type="http://schemas.openxmlformats.org/officeDocument/2006/relationships/image" Target="media/image20.jpeg"/><Relationship Id="rId66" Type="http://schemas.openxmlformats.org/officeDocument/2006/relationships/header" Target="header2.xml"/><Relationship Id="rId87" Type="http://schemas.openxmlformats.org/officeDocument/2006/relationships/footer" Target="footer5.xml"/><Relationship Id="rId110" Type="http://schemas.openxmlformats.org/officeDocument/2006/relationships/image" Target="media/image62.jpeg"/><Relationship Id="rId115" Type="http://schemas.openxmlformats.org/officeDocument/2006/relationships/image" Target="media/image6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BD4E0A-92FE-48B9-8DEA-506E2B07E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112843</Words>
  <Characters>643211</Characters>
  <Application>Microsoft Office Word</Application>
  <DocSecurity>0</DocSecurity>
  <Lines>5360</Lines>
  <Paragraphs>1509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2021-12-16T20:50:00Z</dcterms:created>
  <dcterms:modified xsi:type="dcterms:W3CDTF">2022-06-14T07:22:00Z</dcterms:modified>
</cp:coreProperties>
</file>