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DAA95" w14:textId="6DD25BF9" w:rsidR="000B7390" w:rsidRPr="0052538D" w:rsidRDefault="006B1204" w:rsidP="00DD1BC4">
      <w:pPr>
        <w:spacing w:line="360" w:lineRule="auto"/>
        <w:rPr>
          <w:rFonts w:ascii="GHEA Grapalat" w:hAnsi="GHEA Grapalat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5957093" wp14:editId="210C8076">
            <wp:simplePos x="0" y="0"/>
            <wp:positionH relativeFrom="column">
              <wp:posOffset>-800100</wp:posOffset>
            </wp:positionH>
            <wp:positionV relativeFrom="paragraph">
              <wp:posOffset>-514350</wp:posOffset>
            </wp:positionV>
            <wp:extent cx="7553325" cy="10677525"/>
            <wp:effectExtent l="19050" t="0" r="9525" b="0"/>
            <wp:wrapNone/>
            <wp:docPr id="49" name="Picture 49" descr="մժծ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մժծծ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15F6F0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01AF22BE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36D4866D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1235CE4E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3538547D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4D0E0432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2DC3C244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4A0064D9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C29B0E0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36734543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7F34E48B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2B309418" w14:textId="77777777" w:rsidR="006400C3" w:rsidRPr="007A6A2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1AE3045" w14:textId="77777777" w:rsidR="003F193E" w:rsidRPr="007A6A2F" w:rsidRDefault="003F193E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127E687D" w14:textId="77777777" w:rsidR="002664B9" w:rsidRPr="00AC452E" w:rsidRDefault="002664B9" w:rsidP="00711B88">
      <w:pPr>
        <w:rPr>
          <w:lang w:val="hy-AM"/>
        </w:rPr>
      </w:pPr>
    </w:p>
    <w:p w14:paraId="167B3757" w14:textId="77777777" w:rsidR="002664B9" w:rsidRPr="00AC452E" w:rsidRDefault="002664B9" w:rsidP="00711B88">
      <w:pPr>
        <w:rPr>
          <w:lang w:val="hy-AM"/>
        </w:rPr>
      </w:pPr>
    </w:p>
    <w:p w14:paraId="1006CA5E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F8E2FBE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CCA83A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02AAD8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05130C0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05C7FB83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408882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65D6ABC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8D48B3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CED531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7993CD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CC11499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6400666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1426893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BB28A1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B67B6F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4E42209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EFAA576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0AA72D1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603725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D45AF0B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559318E" w14:textId="77777777" w:rsidR="00647344" w:rsidRDefault="00647344" w:rsidP="00647344">
      <w:pPr>
        <w:jc w:val="right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hy-AM"/>
        </w:rPr>
        <w:t>Հավելված 1</w:t>
      </w:r>
    </w:p>
    <w:p w14:paraId="79CEF876" w14:textId="77777777" w:rsidR="00647344" w:rsidRDefault="00647344" w:rsidP="00647344">
      <w:pPr>
        <w:jc w:val="right"/>
        <w:rPr>
          <w:rFonts w:ascii="GHEA Grapalat" w:hAnsi="GHEA Grapalat"/>
          <w:b/>
          <w:sz w:val="28"/>
          <w:lang w:val="hy-AM"/>
        </w:rPr>
      </w:pPr>
    </w:p>
    <w:p w14:paraId="141ECC05" w14:textId="77777777" w:rsidR="00647344" w:rsidRDefault="00647344" w:rsidP="00647344">
      <w:pPr>
        <w:jc w:val="right"/>
        <w:rPr>
          <w:rFonts w:ascii="GHEA Grapalat" w:hAnsi="GHEA Grapalat"/>
          <w:b/>
          <w:sz w:val="28"/>
          <w:lang w:val="hy-AM"/>
        </w:rPr>
      </w:pPr>
    </w:p>
    <w:p w14:paraId="7C8586BF" w14:textId="77777777" w:rsidR="00647344" w:rsidRDefault="00647344" w:rsidP="00647344">
      <w:pPr>
        <w:jc w:val="right"/>
        <w:rPr>
          <w:rFonts w:ascii="GHEA Grapalat" w:hAnsi="GHEA Grapalat"/>
          <w:b/>
          <w:sz w:val="28"/>
          <w:lang w:val="hy-AM"/>
        </w:rPr>
      </w:pPr>
    </w:p>
    <w:p w14:paraId="298F50AA" w14:textId="77777777" w:rsidR="00647344" w:rsidRDefault="00647344" w:rsidP="00647344">
      <w:pPr>
        <w:jc w:val="center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hy-AM"/>
        </w:rPr>
        <w:t>Երևան քաղաքի 2023-2025 թվականների միջնաժամկետ ծախսերի ծրագրի եկամուտները և ծախսային քաղաքականությունը շարադրող մասեր</w:t>
      </w:r>
    </w:p>
    <w:p w14:paraId="7A164639" w14:textId="77777777" w:rsidR="00647344" w:rsidRPr="00647344" w:rsidRDefault="00647344" w:rsidP="00647344">
      <w:pPr>
        <w:jc w:val="center"/>
        <w:rPr>
          <w:rFonts w:ascii="GHEA Grapalat" w:hAnsi="GHEA Grapalat"/>
          <w:b/>
          <w:sz w:val="28"/>
          <w:lang w:val="hy-AM"/>
        </w:rPr>
      </w:pPr>
    </w:p>
    <w:p w14:paraId="4390E8F3" w14:textId="77777777" w:rsidR="00CF2DA3" w:rsidRPr="007C5C8C" w:rsidRDefault="007C5C8C" w:rsidP="00B66D72">
      <w:pPr>
        <w:jc w:val="center"/>
        <w:rPr>
          <w:rFonts w:ascii="GHEA Grapalat" w:hAnsi="GHEA Grapalat"/>
          <w:b/>
          <w:sz w:val="28"/>
          <w:lang w:val="en-US"/>
        </w:rPr>
      </w:pPr>
      <w:r>
        <w:rPr>
          <w:rFonts w:ascii="GHEA Grapalat" w:hAnsi="GHEA Grapalat"/>
          <w:b/>
          <w:sz w:val="28"/>
          <w:lang w:val="en-US"/>
        </w:rPr>
        <w:t>Բովանդակություն</w:t>
      </w:r>
    </w:p>
    <w:p w14:paraId="29459004" w14:textId="77777777" w:rsidR="00CF2DA3" w:rsidRPr="00B47B5F" w:rsidRDefault="00CF2DA3" w:rsidP="00CF2DA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14:paraId="6CB2A5D8" w14:textId="77777777" w:rsidR="00CF2DA3" w:rsidRPr="003D0B49" w:rsidRDefault="00CF2DA3" w:rsidP="00CF2DA3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1C9138BF" w14:textId="77777777" w:rsidR="007C5C8C" w:rsidRPr="003D0B49" w:rsidRDefault="007C5C8C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 w:cs="Sylfaen"/>
          <w:szCs w:val="24"/>
          <w:lang w:val="en-US"/>
        </w:rPr>
        <w:t>Ներածություն</w:t>
      </w:r>
      <w:r w:rsidRPr="003D0B49">
        <w:rPr>
          <w:rFonts w:ascii="GHEA Grapalat" w:hAnsi="GHEA Grapalat"/>
          <w:szCs w:val="24"/>
          <w:lang w:val="en-US"/>
        </w:rPr>
        <w:t>---------------------------------------</w:t>
      </w:r>
      <w:r w:rsidR="00A9606C">
        <w:rPr>
          <w:rFonts w:ascii="GHEA Grapalat" w:hAnsi="GHEA Grapalat"/>
          <w:szCs w:val="24"/>
          <w:lang w:val="en-US"/>
        </w:rPr>
        <w:t>----------------------------</w:t>
      </w:r>
      <w:r w:rsidR="003D0B49" w:rsidRPr="003D0B49">
        <w:rPr>
          <w:rFonts w:ascii="GHEA Grapalat" w:hAnsi="GHEA Grapalat"/>
          <w:szCs w:val="24"/>
          <w:lang w:val="en-US"/>
        </w:rPr>
        <w:t>-------3</w:t>
      </w:r>
    </w:p>
    <w:p w14:paraId="0A3AB2CF" w14:textId="77777777" w:rsidR="000347F8" w:rsidRPr="003D0B49" w:rsidRDefault="000347F8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Զարգացման հիմնական ուղղությունները և սկզբունքները</w:t>
      </w:r>
      <w:r w:rsidR="00A9606C">
        <w:rPr>
          <w:rFonts w:ascii="GHEA Grapalat" w:hAnsi="GHEA Grapalat"/>
          <w:szCs w:val="24"/>
          <w:lang w:val="en-US"/>
        </w:rPr>
        <w:t>---------</w:t>
      </w:r>
      <w:r w:rsidR="003D0B49" w:rsidRPr="003D0B49">
        <w:rPr>
          <w:rFonts w:ascii="GHEA Grapalat" w:hAnsi="GHEA Grapalat"/>
          <w:szCs w:val="24"/>
          <w:lang w:val="en-US"/>
        </w:rPr>
        <w:t>-----</w:t>
      </w:r>
      <w:r w:rsidR="00A9606C">
        <w:rPr>
          <w:rFonts w:ascii="GHEA Grapalat" w:hAnsi="GHEA Grapalat"/>
          <w:szCs w:val="24"/>
          <w:lang w:val="en-US"/>
        </w:rPr>
        <w:t>-</w:t>
      </w:r>
      <w:r w:rsidR="003D0B49" w:rsidRPr="003D0B49">
        <w:rPr>
          <w:rFonts w:ascii="GHEA Grapalat" w:hAnsi="GHEA Grapalat"/>
          <w:szCs w:val="24"/>
          <w:lang w:val="en-US"/>
        </w:rPr>
        <w:t>4</w:t>
      </w:r>
    </w:p>
    <w:p w14:paraId="08EA6441" w14:textId="77777777" w:rsidR="007C5C8C" w:rsidRPr="003D0B49" w:rsidRDefault="007C5C8C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Երևան քաղաքի 2023-2025թթ. կանխատեսվ</w:t>
      </w:r>
      <w:r w:rsidR="00A9606C">
        <w:rPr>
          <w:rFonts w:ascii="GHEA Grapalat" w:hAnsi="GHEA Grapalat"/>
          <w:szCs w:val="24"/>
          <w:lang w:val="en-US"/>
        </w:rPr>
        <w:t>ող եկամուտները---------</w:t>
      </w:r>
      <w:r w:rsidR="004132FB">
        <w:rPr>
          <w:rFonts w:ascii="GHEA Grapalat" w:hAnsi="GHEA Grapalat"/>
          <w:szCs w:val="24"/>
          <w:lang w:val="en-US"/>
        </w:rPr>
        <w:t>-</w:t>
      </w:r>
      <w:r w:rsidR="003D0B49" w:rsidRPr="003D0B49">
        <w:rPr>
          <w:rFonts w:ascii="GHEA Grapalat" w:hAnsi="GHEA Grapalat"/>
          <w:szCs w:val="24"/>
          <w:lang w:val="en-US"/>
        </w:rPr>
        <w:t>6</w:t>
      </w:r>
    </w:p>
    <w:p w14:paraId="2314B5CE" w14:textId="77777777" w:rsidR="000347F8" w:rsidRPr="003D0B49" w:rsidRDefault="000347F8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Եկամուտների</w:t>
      </w:r>
      <w:r w:rsidR="007C5C8C" w:rsidRPr="003D0B49">
        <w:rPr>
          <w:rFonts w:ascii="GHEA Grapalat" w:hAnsi="GHEA Grapalat"/>
          <w:szCs w:val="24"/>
          <w:lang w:val="en-US"/>
        </w:rPr>
        <w:t xml:space="preserve"> վեր</w:t>
      </w:r>
      <w:r w:rsidRPr="003D0B49">
        <w:rPr>
          <w:rFonts w:ascii="GHEA Grapalat" w:hAnsi="GHEA Grapalat"/>
          <w:szCs w:val="24"/>
          <w:lang w:val="en-US"/>
        </w:rPr>
        <w:t>ծանումը ըստ առանձին տ</w:t>
      </w:r>
      <w:r w:rsidR="00A9606C">
        <w:rPr>
          <w:rFonts w:ascii="GHEA Grapalat" w:hAnsi="GHEA Grapalat"/>
          <w:szCs w:val="24"/>
          <w:lang w:val="en-US"/>
        </w:rPr>
        <w:t>եսակների-------------------</w:t>
      </w:r>
      <w:r w:rsidR="004132FB">
        <w:rPr>
          <w:rFonts w:ascii="GHEA Grapalat" w:hAnsi="GHEA Grapalat"/>
          <w:szCs w:val="24"/>
          <w:lang w:val="en-US"/>
        </w:rPr>
        <w:t>-</w:t>
      </w:r>
      <w:r w:rsidR="003D0B49">
        <w:rPr>
          <w:rFonts w:ascii="GHEA Grapalat" w:hAnsi="GHEA Grapalat"/>
          <w:szCs w:val="24"/>
          <w:lang w:val="en-US"/>
        </w:rPr>
        <w:t>8</w:t>
      </w:r>
    </w:p>
    <w:p w14:paraId="6C8F6F68" w14:textId="77777777" w:rsidR="000347F8" w:rsidRPr="003D0B49" w:rsidRDefault="000347F8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Երևան քաղաքի 2023-2025թթ. կ</w:t>
      </w:r>
      <w:r w:rsidR="00A9606C">
        <w:rPr>
          <w:rFonts w:ascii="GHEA Grapalat" w:hAnsi="GHEA Grapalat"/>
          <w:szCs w:val="24"/>
          <w:lang w:val="en-US"/>
        </w:rPr>
        <w:t>անխատեսվող ծախսերը----------</w:t>
      </w:r>
      <w:r w:rsidRPr="003D0B49">
        <w:rPr>
          <w:rFonts w:ascii="GHEA Grapalat" w:hAnsi="GHEA Grapalat"/>
          <w:szCs w:val="24"/>
          <w:lang w:val="en-US"/>
        </w:rPr>
        <w:t>------</w:t>
      </w:r>
      <w:r w:rsidR="00A9606C">
        <w:rPr>
          <w:rFonts w:ascii="GHEA Grapalat" w:hAnsi="GHEA Grapalat"/>
          <w:szCs w:val="24"/>
          <w:lang w:val="en-US"/>
        </w:rPr>
        <w:t>-</w:t>
      </w:r>
      <w:r w:rsidR="003D0B49">
        <w:rPr>
          <w:rFonts w:ascii="GHEA Grapalat" w:hAnsi="GHEA Grapalat"/>
          <w:szCs w:val="24"/>
          <w:lang w:val="en-US"/>
        </w:rPr>
        <w:t>9</w:t>
      </w:r>
    </w:p>
    <w:p w14:paraId="55B1E53C" w14:textId="77777777" w:rsidR="000347F8" w:rsidRPr="003D0B49" w:rsidRDefault="000347F8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Բյուջետային ծախսերի կանխատե</w:t>
      </w:r>
      <w:r w:rsidR="00A9606C">
        <w:rPr>
          <w:rFonts w:ascii="GHEA Grapalat" w:hAnsi="GHEA Grapalat"/>
          <w:szCs w:val="24"/>
          <w:lang w:val="en-US"/>
        </w:rPr>
        <w:t>սումը ըստ ոլորտների----------</w:t>
      </w:r>
      <w:r w:rsidRPr="003D0B49">
        <w:rPr>
          <w:rFonts w:ascii="GHEA Grapalat" w:hAnsi="GHEA Grapalat"/>
          <w:szCs w:val="24"/>
          <w:lang w:val="en-US"/>
        </w:rPr>
        <w:t>---------</w:t>
      </w:r>
      <w:r w:rsidR="003D0B49">
        <w:rPr>
          <w:rFonts w:ascii="GHEA Grapalat" w:hAnsi="GHEA Grapalat"/>
          <w:szCs w:val="24"/>
          <w:lang w:val="en-US"/>
        </w:rPr>
        <w:t>11</w:t>
      </w:r>
    </w:p>
    <w:p w14:paraId="24B423C3" w14:textId="77777777" w:rsidR="000347F8" w:rsidRPr="003D0B49" w:rsidRDefault="000347F8" w:rsidP="00A9606C">
      <w:pPr>
        <w:numPr>
          <w:ilvl w:val="0"/>
          <w:numId w:val="32"/>
        </w:num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r w:rsidRPr="003D0B49">
        <w:rPr>
          <w:rFonts w:ascii="GHEA Grapalat" w:hAnsi="GHEA Grapalat"/>
          <w:szCs w:val="24"/>
          <w:lang w:val="en-US"/>
        </w:rPr>
        <w:t>Երևան քաղաքի 2023-2025թթ. կանխատե</w:t>
      </w:r>
      <w:r w:rsidR="00A9606C">
        <w:rPr>
          <w:rFonts w:ascii="GHEA Grapalat" w:hAnsi="GHEA Grapalat"/>
          <w:szCs w:val="24"/>
          <w:lang w:val="en-US"/>
        </w:rPr>
        <w:t>սվող դեֆիցիտը------------</w:t>
      </w:r>
      <w:r w:rsidR="004132FB">
        <w:rPr>
          <w:rFonts w:ascii="GHEA Grapalat" w:hAnsi="GHEA Grapalat"/>
          <w:szCs w:val="24"/>
          <w:lang w:val="en-US"/>
        </w:rPr>
        <w:t>----</w:t>
      </w:r>
      <w:r w:rsidR="003D0B49">
        <w:rPr>
          <w:rFonts w:ascii="GHEA Grapalat" w:hAnsi="GHEA Grapalat"/>
          <w:szCs w:val="24"/>
          <w:lang w:val="en-US"/>
        </w:rPr>
        <w:t>14</w:t>
      </w:r>
    </w:p>
    <w:p w14:paraId="2DCCB812" w14:textId="77777777" w:rsidR="007C5C8C" w:rsidRPr="003D0B49" w:rsidRDefault="007C5C8C" w:rsidP="000347F8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</w:p>
    <w:p w14:paraId="21BE6847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0B32830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14197C5A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0C4440A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4730813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C09B5F0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1B95ADE7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83D382E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FA11E91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31E830F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64969CE1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010D5A0E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844774A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5A15887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9CE2828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04E75CC7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ADEF464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16527FB7" w14:textId="77777777" w:rsidR="000347F8" w:rsidRDefault="000347F8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</w:p>
    <w:p w14:paraId="75FA4BB8" w14:textId="77777777" w:rsidR="000347F8" w:rsidRDefault="000347F8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</w:p>
    <w:p w14:paraId="1E37D38C" w14:textId="77777777" w:rsidR="003D0B49" w:rsidRDefault="003D0B49" w:rsidP="001327E2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14:paraId="5EBB6585" w14:textId="77777777" w:rsidR="007C5C8C" w:rsidRPr="00A26E1C" w:rsidRDefault="000347F8" w:rsidP="001327E2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A26E1C">
        <w:rPr>
          <w:rFonts w:ascii="GHEA Grapalat" w:hAnsi="GHEA Grapalat" w:cs="Sylfaen"/>
          <w:b/>
          <w:sz w:val="28"/>
          <w:szCs w:val="28"/>
          <w:lang w:val="hy-AM"/>
        </w:rPr>
        <w:t>Ներածություն</w:t>
      </w:r>
    </w:p>
    <w:p w14:paraId="563279FB" w14:textId="77777777" w:rsidR="000347F8" w:rsidRPr="00A26E1C" w:rsidRDefault="000347F8" w:rsidP="000347F8">
      <w:pPr>
        <w:spacing w:line="360" w:lineRule="auto"/>
        <w:rPr>
          <w:rFonts w:ascii="GHEA Grapalat" w:hAnsi="GHEA Grapalat" w:cs="Sylfaen"/>
          <w:b/>
          <w:szCs w:val="24"/>
          <w:lang w:val="hy-AM"/>
        </w:rPr>
      </w:pPr>
    </w:p>
    <w:p w14:paraId="697E63C7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2023-2025թթ. միջնաժամկետ ծախսերի ծրագիրը (այսուհետ՝ ՄԺԾԾ) հանդիսանում է Երևան քաղաքի զարգացման հեռանկարի թվային արտացոլումը և համայնքի միջնաժամկետ կտրվածքով գլխավոր ֆինանսական փաստաթուղթը, որը և հանդիսանում ելակետ՝ նախագծելու համապատասխան տարվան հաջորդող տարեկան բյուջեն:</w:t>
      </w:r>
    </w:p>
    <w:p w14:paraId="30C6C214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ՄԺԾԾ</w:t>
      </w:r>
      <w:r w:rsidR="00603D6F" w:rsidRPr="00A26E1C">
        <w:rPr>
          <w:rFonts w:ascii="GHEA Grapalat" w:hAnsi="GHEA Grapalat" w:cs="Sylfaen"/>
          <w:szCs w:val="24"/>
          <w:lang w:val="hy-AM"/>
        </w:rPr>
        <w:t>-ով ներկայացվում է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կանխատեսվող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Երևան քաղաքի հ</w:t>
      </w:r>
      <w:r w:rsidR="00516CC5" w:rsidRPr="00A26E1C">
        <w:rPr>
          <w:rFonts w:ascii="GHEA Grapalat" w:hAnsi="GHEA Grapalat" w:cs="Sylfaen"/>
          <w:szCs w:val="24"/>
          <w:lang w:val="hy-AM"/>
        </w:rPr>
        <w:t>աջորդող 3 տարիների եկամուտները</w:t>
      </w:r>
      <w:r w:rsidR="00603D6F" w:rsidRPr="00A26E1C">
        <w:rPr>
          <w:rFonts w:ascii="GHEA Grapalat" w:hAnsi="GHEA Grapalat" w:cs="Sylfaen"/>
          <w:szCs w:val="24"/>
          <w:lang w:val="hy-AM"/>
        </w:rPr>
        <w:t>,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դեֆիցիտի ֆինանսավորման աղբյուրները,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ծախսային ուղղությունները ըստ ոլորտների, որոնք բերելու են Երևան քաղաքի կայուն և համաչափ զարգացմանը</w:t>
      </w:r>
      <w:r w:rsidR="00516CC5" w:rsidRPr="00A26E1C">
        <w:rPr>
          <w:rFonts w:ascii="GHEA Grapalat" w:hAnsi="GHEA Grapalat" w:cs="Sylfaen"/>
          <w:szCs w:val="24"/>
          <w:lang w:val="hy-AM"/>
        </w:rPr>
        <w:t>, ինչպես նաև կ</w:t>
      </w:r>
      <w:r w:rsidR="00B60CE3" w:rsidRPr="00A26E1C">
        <w:rPr>
          <w:rFonts w:ascii="GHEA Grapalat" w:hAnsi="GHEA Grapalat" w:cs="Sylfaen"/>
          <w:szCs w:val="24"/>
          <w:lang w:val="hy-AM"/>
        </w:rPr>
        <w:t>ը</w:t>
      </w:r>
      <w:r w:rsidR="00516CC5" w:rsidRPr="00A26E1C">
        <w:rPr>
          <w:rFonts w:ascii="GHEA Grapalat" w:hAnsi="GHEA Grapalat" w:cs="Sylfaen"/>
          <w:szCs w:val="24"/>
          <w:lang w:val="hy-AM"/>
        </w:rPr>
        <w:t>նձեռնեն համայնքին առավել արդյունավետ գեներացնել եկամուտները, մասնավորապես միջնաժամկետ կտրվածքով կմշակվեն մեխանիզմներ դրանք ավելացնելու ուղղությամբ, որը իր հերթին կբերի համայնքի զարգացմանը միտված ծախսերի ավելացմանը</w:t>
      </w:r>
      <w:r w:rsidR="00603D6F" w:rsidRPr="00A26E1C">
        <w:rPr>
          <w:rFonts w:ascii="GHEA Grapalat" w:hAnsi="GHEA Grapalat" w:cs="Sylfaen"/>
          <w:szCs w:val="24"/>
          <w:lang w:val="hy-AM"/>
        </w:rPr>
        <w:t>:</w:t>
      </w:r>
    </w:p>
    <w:p w14:paraId="54104B9C" w14:textId="77777777" w:rsidR="00516CC5" w:rsidRPr="00A26E1C" w:rsidRDefault="00516CC5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 xml:space="preserve">ՄԺԾԾ-ն կնպաստի ավելի լայն և հեռանկարային ծախսերի քաղաքականության մշակմանը, որի շնորհիվ համայնքի զարգացման հեռանկարը կստանա բյուջետային ձևաչափ և որը ըստ էության հասանելի կդարձնի բոլորին՝ այդ թվում քաղաքացիներին, ուսումնասիրելու միջնաժամկետ կտրվածքով համայնքի 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կողմից նախատեսվող </w:t>
      </w:r>
      <w:r w:rsidR="00086BE2" w:rsidRPr="00A26E1C">
        <w:rPr>
          <w:rFonts w:ascii="GHEA Grapalat" w:hAnsi="GHEA Grapalat" w:cs="Sylfaen"/>
          <w:szCs w:val="24"/>
          <w:lang w:val="hy-AM"/>
        </w:rPr>
        <w:t>ծախսերի բաշխումը ըստ ոլորտների՝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 թվային տեսքով, ընդ որում </w:t>
      </w:r>
      <w:r w:rsidRPr="00A26E1C">
        <w:rPr>
          <w:rFonts w:ascii="GHEA Grapalat" w:hAnsi="GHEA Grapalat" w:cs="Sylfaen"/>
          <w:szCs w:val="24"/>
          <w:lang w:val="hy-AM"/>
        </w:rPr>
        <w:t xml:space="preserve"> </w:t>
      </w:r>
      <w:r w:rsidR="00B60CE3" w:rsidRPr="00A26E1C">
        <w:rPr>
          <w:rFonts w:ascii="GHEA Grapalat" w:hAnsi="GHEA Grapalat" w:cs="Sylfaen"/>
          <w:szCs w:val="24"/>
          <w:lang w:val="hy-AM"/>
        </w:rPr>
        <w:t>սույն ֆինանսական փաստաթղթով առավել կընդգծվի բյուջետային ծրագրերի շարունակականության ապահովման ֆինանսական մեխանիզմները:</w:t>
      </w:r>
    </w:p>
    <w:p w14:paraId="1031916B" w14:textId="77777777" w:rsidR="00B60CE3" w:rsidRPr="00A26E1C" w:rsidRDefault="00B60CE3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2023-2025թթ. միջնաժամկետ ծախսերի ծրագիրը նախագծվել է ղեկավարվելով &lt;&lt;Հայաստանի Հանրապետության բյուջետային համակարգի մասին&gt;&gt; և &lt;&lt;Երևան քաղաքում տեղական ինքնակառավարման մասին&gt;&gt; օրենքներով:</w:t>
      </w:r>
    </w:p>
    <w:p w14:paraId="58A45F01" w14:textId="77777777" w:rsidR="00B60CE3" w:rsidRPr="00A26E1C" w:rsidRDefault="00B60CE3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34DD9EDA" w14:textId="77777777" w:rsidR="00603D6F" w:rsidRPr="00A26E1C" w:rsidRDefault="00603D6F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3523E3D8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CE8965B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1DD0670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74CC74F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7870C9F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2FC1151" w14:textId="77777777" w:rsidR="003D0B49" w:rsidRDefault="003D0B49" w:rsidP="001327E2">
      <w:pPr>
        <w:spacing w:line="360" w:lineRule="auto"/>
        <w:ind w:firstLine="72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2B313D4C" w14:textId="77777777" w:rsidR="00B60CE3" w:rsidRPr="00405C56" w:rsidRDefault="00B60CE3" w:rsidP="001327E2">
      <w:pPr>
        <w:spacing w:line="360" w:lineRule="auto"/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A26E1C">
        <w:rPr>
          <w:rFonts w:ascii="GHEA Grapalat" w:hAnsi="GHEA Grapalat"/>
          <w:b/>
          <w:sz w:val="28"/>
          <w:szCs w:val="28"/>
          <w:lang w:val="hy-AM"/>
        </w:rPr>
        <w:t>Զարգացման հիմնական ուղղությունները և սկզբունքները</w:t>
      </w:r>
    </w:p>
    <w:p w14:paraId="1B096387" w14:textId="77777777" w:rsidR="00B60CE3" w:rsidRDefault="00B60CE3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23C007E" w14:textId="77777777" w:rsidR="00CF2DA3" w:rsidRPr="00B47B5F" w:rsidRDefault="00CF2DA3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 w:rsidRPr="00B47B5F">
        <w:rPr>
          <w:rFonts w:ascii="GHEA Grapalat" w:hAnsi="GHEA Grapalat" w:cs="Sylfaen"/>
          <w:szCs w:val="24"/>
          <w:lang w:val="hy-AM"/>
        </w:rPr>
        <w:t>Երևան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քաղաքի</w:t>
      </w:r>
      <w:r>
        <w:rPr>
          <w:rFonts w:ascii="GHEA Grapalat" w:hAnsi="GHEA Grapalat"/>
          <w:szCs w:val="24"/>
          <w:lang w:val="hy-AM"/>
        </w:rPr>
        <w:t xml:space="preserve"> 20</w:t>
      </w:r>
      <w:r w:rsidRPr="007A6A2F">
        <w:rPr>
          <w:rFonts w:ascii="GHEA Grapalat" w:hAnsi="GHEA Grapalat"/>
          <w:szCs w:val="24"/>
          <w:lang w:val="hy-AM"/>
        </w:rPr>
        <w:t>2</w:t>
      </w:r>
      <w:r w:rsidR="00405C56">
        <w:rPr>
          <w:rFonts w:ascii="GHEA Grapalat" w:hAnsi="GHEA Grapalat"/>
          <w:szCs w:val="24"/>
          <w:lang w:val="hy-AM"/>
        </w:rPr>
        <w:t>3-2025</w:t>
      </w:r>
      <w:r w:rsidR="00405C56">
        <w:rPr>
          <w:rFonts w:ascii="GHEA Grapalat" w:hAnsi="GHEA Grapalat" w:cs="Sylfaen"/>
          <w:szCs w:val="24"/>
          <w:lang w:val="hy-AM"/>
        </w:rPr>
        <w:t>թթ.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համար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նախանշված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ծրագրերի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իրականացումը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խարսխվելու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է</w:t>
      </w:r>
      <w:r w:rsidRPr="00772008">
        <w:rPr>
          <w:rFonts w:ascii="GHEA Grapalat" w:hAnsi="GHEA Grapalat" w:cs="Sylfaen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համաչափ</w:t>
      </w:r>
      <w:r w:rsidR="00405C56" w:rsidRPr="00A26E1C">
        <w:rPr>
          <w:rFonts w:ascii="GHEA Grapalat" w:hAnsi="GHEA Grapalat" w:cs="Sylfaen"/>
          <w:szCs w:val="24"/>
          <w:lang w:val="hy-AM"/>
        </w:rPr>
        <w:t xml:space="preserve"> և կայուն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զարգացման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սկզբունքի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վրա</w:t>
      </w:r>
      <w:r w:rsidRPr="00B47B5F">
        <w:rPr>
          <w:rFonts w:ascii="GHEA Grapalat" w:hAnsi="GHEA Grapalat"/>
          <w:szCs w:val="24"/>
          <w:lang w:val="hy-AM"/>
        </w:rPr>
        <w:t xml:space="preserve">, </w:t>
      </w:r>
      <w:r w:rsidRPr="00B47B5F">
        <w:rPr>
          <w:rFonts w:ascii="GHEA Grapalat" w:hAnsi="GHEA Grapalat" w:cs="Sylfaen"/>
          <w:szCs w:val="24"/>
          <w:lang w:val="hy-AM"/>
        </w:rPr>
        <w:t>որի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նպատակային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իրագործման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համար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առաջնահերթ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և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գերակա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են</w:t>
      </w:r>
      <w:r w:rsidRPr="00B47B5F">
        <w:rPr>
          <w:rFonts w:ascii="GHEA Grapalat" w:hAnsi="GHEA Grapalat"/>
          <w:szCs w:val="24"/>
          <w:lang w:val="hy-AM"/>
        </w:rPr>
        <w:t xml:space="preserve"> </w:t>
      </w:r>
      <w:r w:rsidRPr="00B47B5F">
        <w:rPr>
          <w:rFonts w:ascii="GHEA Grapalat" w:hAnsi="GHEA Grapalat" w:cs="Sylfaen"/>
          <w:szCs w:val="24"/>
          <w:lang w:val="hy-AM"/>
        </w:rPr>
        <w:t>համարվելու՝</w:t>
      </w:r>
    </w:p>
    <w:p w14:paraId="62EBC26E" w14:textId="77777777" w:rsidR="00CF2DA3" w:rsidRPr="008E41F3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Կառավարման արդյունավետության բարձրացումը, քաղաքապետարանի գործունեության թափանցիկությունը և բնակչությանը լիարժեք հաշվետու լինելը:</w:t>
      </w:r>
    </w:p>
    <w:p w14:paraId="098EDBF1" w14:textId="77777777" w:rsidR="00CF2DA3" w:rsidRPr="008E41F3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Հանրային տարածքների, շրջակա միջավայրի և պատմամշակութային ժառանգության պաշտպանությունը:</w:t>
      </w:r>
    </w:p>
    <w:p w14:paraId="48986832" w14:textId="77777777" w:rsidR="00CF2DA3" w:rsidRPr="008E41F3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Մարդու իրավունքների պաշտպանության գերակա սկզբունքներով որոշումների կայացումը:</w:t>
      </w:r>
    </w:p>
    <w:p w14:paraId="19E2101F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Քաղաքի մասնակցային կառավարման մշակույթի ձևավորումը՝ բնակչությանը</w:t>
      </w:r>
      <w:r w:rsidRPr="00B47B5F">
        <w:rPr>
          <w:rFonts w:ascii="GHEA Grapalat" w:hAnsi="GHEA Grapalat"/>
          <w:i w:val="0"/>
          <w:sz w:val="24"/>
        </w:rPr>
        <w:t xml:space="preserve"> մասնակից դարձնելով հանրային նշանակություն ունեցող և բնակչությանը հուզող որոշումների կայացմանը՝ հարցումների, քննարկումների և </w:t>
      </w:r>
      <w:r w:rsidRPr="00E968CB">
        <w:rPr>
          <w:rFonts w:ascii="GHEA Grapalat" w:hAnsi="GHEA Grapalat"/>
          <w:i w:val="0"/>
          <w:sz w:val="24"/>
        </w:rPr>
        <w:t>քվեարկությունների</w:t>
      </w:r>
      <w:r w:rsidRPr="00B47B5F">
        <w:rPr>
          <w:rFonts w:ascii="GHEA Grapalat" w:hAnsi="GHEA Grapalat"/>
          <w:i w:val="0"/>
          <w:sz w:val="24"/>
        </w:rPr>
        <w:t xml:space="preserve"> միջոցով:</w:t>
      </w:r>
    </w:p>
    <w:p w14:paraId="10913375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Քաղաքի կառավարման ներառականության </w:t>
      </w:r>
      <w:r>
        <w:rPr>
          <w:rFonts w:ascii="GHEA Grapalat" w:hAnsi="GHEA Grapalat"/>
          <w:i w:val="0"/>
          <w:sz w:val="24"/>
          <w:lang w:val="en-US"/>
        </w:rPr>
        <w:t>բարելավումը</w:t>
      </w:r>
      <w:r w:rsidRPr="00B47B5F">
        <w:rPr>
          <w:rFonts w:ascii="GHEA Grapalat" w:hAnsi="GHEA Grapalat"/>
          <w:i w:val="0"/>
          <w:sz w:val="24"/>
          <w:lang w:val="en-US"/>
        </w:rPr>
        <w:t>:</w:t>
      </w:r>
    </w:p>
    <w:p w14:paraId="2D6FB9D7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Իրավահավասար ու նե</w:t>
      </w:r>
      <w:r>
        <w:rPr>
          <w:rFonts w:ascii="GHEA Grapalat" w:hAnsi="GHEA Grapalat"/>
          <w:i w:val="0"/>
          <w:sz w:val="24"/>
        </w:rPr>
        <w:t>րդաշնակ համակեցության մշակույթի</w:t>
      </w:r>
      <w:r w:rsidRPr="00B47B5F">
        <w:rPr>
          <w:rFonts w:ascii="GHEA Grapalat" w:hAnsi="GHEA Grapalat"/>
          <w:i w:val="0"/>
          <w:sz w:val="24"/>
        </w:rPr>
        <w:t xml:space="preserve"> ձևավորումը:</w:t>
      </w:r>
    </w:p>
    <w:p w14:paraId="323938A2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Անվտանգ, առողջ և հարմարավետ ապրելու և գործելու կենսամիջավայրի ստեղծումը:</w:t>
      </w:r>
    </w:p>
    <w:p w14:paraId="583E7C49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Կոշտ թափոնների կառավարման ժամանակակից համակարգի ստեղծման, այդ թվում՝ աղբահանության կազմակերպման և կարգավորման, նոր աղբավայրի և աղբի վերամշակման գործարանի ստեղծման մեկնարկի ապահովումը:</w:t>
      </w:r>
    </w:p>
    <w:p w14:paraId="7032E9C3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Երևան քաղաքի հասարակական տրանսպորտի համակարգի ամբողջական արդիականացման ապահովումը: </w:t>
      </w:r>
    </w:p>
    <w:p w14:paraId="6C3ED799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Երիտասարդական և սպորտային</w:t>
      </w:r>
      <w:r>
        <w:rPr>
          <w:rFonts w:ascii="GHEA Grapalat" w:hAnsi="GHEA Grapalat"/>
          <w:i w:val="0"/>
          <w:sz w:val="24"/>
        </w:rPr>
        <w:t xml:space="preserve"> ծրագրերի միջոցով</w:t>
      </w:r>
      <w:r w:rsidRPr="0087023B">
        <w:rPr>
          <w:rFonts w:ascii="GHEA Grapalat" w:hAnsi="GHEA Grapalat"/>
          <w:i w:val="0"/>
          <w:sz w:val="24"/>
        </w:rPr>
        <w:t xml:space="preserve"> բնակիչների </w:t>
      </w:r>
      <w:r w:rsidRPr="00B47B5F">
        <w:rPr>
          <w:rFonts w:ascii="GHEA Grapalat" w:hAnsi="GHEA Grapalat"/>
          <w:i w:val="0"/>
          <w:sz w:val="24"/>
        </w:rPr>
        <w:t>շրջանում առողջ ապրելակերպի գաղափարի  խթանումը:</w:t>
      </w:r>
    </w:p>
    <w:p w14:paraId="41E1E8DD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lastRenderedPageBreak/>
        <w:t xml:space="preserve">Զբոսաշրջության ենթակառուցվածնքերի զարգացման խթանումը և Երևանի զբոսաշրջային </w:t>
      </w:r>
      <w:r w:rsidRPr="0087023B">
        <w:rPr>
          <w:rFonts w:ascii="GHEA Grapalat" w:hAnsi="GHEA Grapalat"/>
          <w:i w:val="0"/>
          <w:sz w:val="24"/>
        </w:rPr>
        <w:t>միջավայրի բարելավումը</w:t>
      </w:r>
      <w:r w:rsidRPr="00B47B5F">
        <w:rPr>
          <w:rFonts w:ascii="GHEA Grapalat" w:hAnsi="GHEA Grapalat"/>
          <w:i w:val="0"/>
          <w:sz w:val="24"/>
        </w:rPr>
        <w:t>:</w:t>
      </w:r>
    </w:p>
    <w:p w14:paraId="12AF4FDD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Բազմաբնակարան շենքերի վերելակների հիմնախնդրի լուծումը:</w:t>
      </w:r>
    </w:p>
    <w:p w14:paraId="6A978223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Երևանի քաղաքապետարանի ենթակայության առողջապահական հիմնարկների սպասարկման որակի բարելավման մեխանիզմների ներդրումը</w:t>
      </w:r>
      <w:r w:rsidR="00405C56" w:rsidRPr="00A26E1C">
        <w:rPr>
          <w:rFonts w:ascii="GHEA Grapalat" w:hAnsi="GHEA Grapalat"/>
          <w:i w:val="0"/>
          <w:sz w:val="24"/>
        </w:rPr>
        <w:t>, ինչպես դրանց հիմնանորոգումը և ժամանակակից ստանդարտներին հասցնելը</w:t>
      </w:r>
      <w:r w:rsidRPr="00B47B5F">
        <w:rPr>
          <w:rFonts w:ascii="GHEA Grapalat" w:hAnsi="GHEA Grapalat"/>
          <w:i w:val="0"/>
          <w:sz w:val="24"/>
        </w:rPr>
        <w:t xml:space="preserve">: </w:t>
      </w:r>
    </w:p>
    <w:p w14:paraId="5168630A" w14:textId="77777777" w:rsidR="00CF2DA3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Նախադպրոցական հաստատությունների</w:t>
      </w:r>
      <w:r w:rsidR="00405C56">
        <w:rPr>
          <w:rFonts w:ascii="GHEA Grapalat" w:hAnsi="GHEA Grapalat"/>
          <w:i w:val="0"/>
          <w:sz w:val="24"/>
        </w:rPr>
        <w:t xml:space="preserve"> </w:t>
      </w:r>
      <w:r w:rsidRPr="00B47B5F">
        <w:rPr>
          <w:rFonts w:ascii="GHEA Grapalat" w:hAnsi="GHEA Grapalat"/>
          <w:i w:val="0"/>
          <w:sz w:val="24"/>
        </w:rPr>
        <w:t>և դպրոցների մատչելիության և ներառականության հնարավորությունների ապահովումը:</w:t>
      </w:r>
    </w:p>
    <w:p w14:paraId="2CAC46CF" w14:textId="77777777" w:rsidR="00405C56" w:rsidRPr="00B47B5F" w:rsidRDefault="00405C56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>Նախադպրոցական և արտադպրոցական կազմակերպությունների հիմնանորոգումը:</w:t>
      </w:r>
    </w:p>
    <w:p w14:paraId="6825344F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 քաղաքում կրթական համակարգի որակի բարելավմանն ուղղված միջոցառումների իրականացումը:</w:t>
      </w:r>
    </w:p>
    <w:p w14:paraId="7654B4FB" w14:textId="77777777" w:rsidR="00CF2DA3" w:rsidRPr="00405C56" w:rsidRDefault="00CF2DA3" w:rsidP="00405C56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Մշակույթի ոլորտի ենթակառու</w:t>
      </w:r>
      <w:r>
        <w:rPr>
          <w:rFonts w:ascii="GHEA Grapalat" w:hAnsi="GHEA Grapalat"/>
          <w:i w:val="0"/>
          <w:sz w:val="24"/>
        </w:rPr>
        <w:t>ցվածքների զարգացում,</w:t>
      </w:r>
      <w:r w:rsidRPr="0087023B">
        <w:rPr>
          <w:rFonts w:ascii="GHEA Grapalat" w:hAnsi="GHEA Grapalat"/>
          <w:i w:val="0"/>
          <w:sz w:val="24"/>
        </w:rPr>
        <w:t xml:space="preserve"> </w:t>
      </w:r>
      <w:r w:rsidRPr="00B47B5F">
        <w:rPr>
          <w:rFonts w:ascii="GHEA Grapalat" w:hAnsi="GHEA Grapalat"/>
          <w:i w:val="0"/>
          <w:sz w:val="24"/>
        </w:rPr>
        <w:t>մշակութային ծառայություններից օգտվելու ներառականության ապահովումը:</w:t>
      </w:r>
    </w:p>
    <w:p w14:paraId="2AAFEBCF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Երևանի և այլ քաղաքների միջև գործնական կապերի հաստատումն ու պահպանումը, ինչպես նաև տարբեր միջազգային ծրագրերին և միություններին մասնակցության ապահովումը:</w:t>
      </w:r>
    </w:p>
    <w:p w14:paraId="39F629F5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Երևանի կենտրոնի բեռնաթափման և քաղաքը շրջանցող ճանապարհների ճանապարհաշինարարական լայնածավալ ծրագրերի շարունակականության ապահովումը:</w:t>
      </w:r>
    </w:p>
    <w:p w14:paraId="33B479F7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Փողոցային լուսավորության համակարգի արդիականացումը, էներգախնայող համակարգերի ներդրումը, վերգետնյա մալուխային ցանցի ստորգետնյա անցկացումը, համակարգի անվտանգության և հուսալիության աստիճանի բարձրացումը:</w:t>
      </w:r>
    </w:p>
    <w:p w14:paraId="2DB7CA07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Շենքերի և բակային տարածքների բարեկարգումն ու բնակչության անվտանգ տեղաշարժի ապահովումը:</w:t>
      </w:r>
    </w:p>
    <w:p w14:paraId="7ECE4B73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Բնակելի ֆոնդի վերանորոգումն և պահպանումը, հարթ և թեք տանիքների, ջրամատակարարման և ջրահեռացման ներքին ցանցի, վթարային պատշգամբների վերանորոգման շարունակականության ապահովումը:</w:t>
      </w:r>
    </w:p>
    <w:p w14:paraId="4B3183F8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Հանգստի գոտիների ստեղծումը, միջազգային չափանիշներին համապատասխան կանաչապատման աշխատանքների իրականացում</w:t>
      </w:r>
      <w:r>
        <w:rPr>
          <w:rFonts w:ascii="GHEA Grapalat" w:hAnsi="GHEA Grapalat"/>
          <w:i w:val="0"/>
          <w:sz w:val="24"/>
        </w:rPr>
        <w:t>ը</w:t>
      </w:r>
      <w:r w:rsidRPr="00E9356C">
        <w:rPr>
          <w:rFonts w:ascii="GHEA Grapalat" w:hAnsi="GHEA Grapalat"/>
          <w:i w:val="0"/>
          <w:sz w:val="24"/>
        </w:rPr>
        <w:t xml:space="preserve">, </w:t>
      </w:r>
      <w:r w:rsidRPr="000F02F0">
        <w:rPr>
          <w:rFonts w:ascii="GHEA Grapalat" w:hAnsi="GHEA Grapalat"/>
          <w:i w:val="0"/>
          <w:sz w:val="24"/>
        </w:rPr>
        <w:t>Երևանի կանաչապատման և կանաչ տարածքների պահպանման նոր մոդելի ներդրումը</w:t>
      </w:r>
      <w:r w:rsidRPr="00E9356C">
        <w:rPr>
          <w:rFonts w:ascii="GHEA Grapalat" w:hAnsi="GHEA Grapalat"/>
          <w:i w:val="0"/>
          <w:sz w:val="24"/>
        </w:rPr>
        <w:t>:</w:t>
      </w:r>
    </w:p>
    <w:p w14:paraId="45A0B169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lastRenderedPageBreak/>
        <w:t>Գործարարության և ներդրումների համար բարենպաստ միջավայրի ապահովումը, համայնքի և գործարար միջավայրի միջև փոխշահավետ համագործակցության խթանումը:</w:t>
      </w:r>
    </w:p>
    <w:p w14:paraId="40C2EDB3" w14:textId="77777777" w:rsidR="00CF2DA3" w:rsidRPr="00B47B5F" w:rsidRDefault="00CF2DA3" w:rsidP="00CF2DA3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Նախակրթական, կրթական, մշակութային և սպորտային օբյեկտների հիմնանորոգման աշխատանքների շարունակականության ապահովումը: </w:t>
      </w:r>
    </w:p>
    <w:p w14:paraId="1125BCBA" w14:textId="77777777" w:rsidR="00405C56" w:rsidRDefault="00CF2DA3" w:rsidP="00405C56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Երեխաների իրավունքների պաշտպանությունն ու անչափահասների հետ տարվող աշխատանքների բարելավումը:</w:t>
      </w:r>
    </w:p>
    <w:p w14:paraId="6FC5F718" w14:textId="77777777" w:rsidR="00CF2DA3" w:rsidRPr="00405C56" w:rsidRDefault="00CF2DA3" w:rsidP="00405C56">
      <w:pPr>
        <w:pStyle w:val="a"/>
        <w:numPr>
          <w:ilvl w:val="0"/>
          <w:numId w:val="28"/>
        </w:numPr>
        <w:spacing w:line="360" w:lineRule="auto"/>
        <w:rPr>
          <w:rFonts w:ascii="GHEA Grapalat" w:hAnsi="GHEA Grapalat"/>
          <w:i w:val="0"/>
          <w:sz w:val="24"/>
        </w:rPr>
      </w:pPr>
      <w:r w:rsidRPr="00405C56">
        <w:rPr>
          <w:rFonts w:ascii="GHEA Grapalat" w:hAnsi="GHEA Grapalat"/>
          <w:i w:val="0"/>
          <w:sz w:val="24"/>
        </w:rPr>
        <w:t>Բնակիչների սոցիալական պաշտպանվածության ապահովումն ու այդ նպատակով հաշմանդամություն ունեցող անձանց, ծնողազուրկ երեխաների, բազմազավակ և անապահով ընտանիքների կենսական ապահովմանն ուղղված սոցիալական ծրագրերի արդյունավետ իրականացումը:</w:t>
      </w:r>
      <w:r w:rsidRPr="00405C56">
        <w:rPr>
          <w:rFonts w:cs="Sylfaen"/>
          <w:b/>
          <w:sz w:val="24"/>
        </w:rPr>
        <w:tab/>
      </w:r>
      <w:r w:rsidRPr="00405C56">
        <w:rPr>
          <w:rFonts w:cs="Sylfaen"/>
          <w:b/>
          <w:sz w:val="24"/>
        </w:rPr>
        <w:tab/>
      </w:r>
    </w:p>
    <w:p w14:paraId="18A55785" w14:textId="77777777" w:rsidR="00CF2DA3" w:rsidRDefault="00CF2DA3" w:rsidP="00CF2DA3">
      <w:pPr>
        <w:pStyle w:val="a"/>
        <w:numPr>
          <w:ilvl w:val="0"/>
          <w:numId w:val="0"/>
        </w:numPr>
        <w:ind w:left="360" w:hanging="360"/>
        <w:rPr>
          <w:rFonts w:cs="Sylfaen"/>
          <w:b/>
        </w:rPr>
      </w:pPr>
    </w:p>
    <w:p w14:paraId="1A1B5047" w14:textId="77777777" w:rsidR="00405C56" w:rsidRDefault="00405C56" w:rsidP="00CF2DA3">
      <w:pPr>
        <w:pStyle w:val="a"/>
        <w:numPr>
          <w:ilvl w:val="0"/>
          <w:numId w:val="0"/>
        </w:numPr>
        <w:ind w:left="360" w:hanging="360"/>
        <w:rPr>
          <w:rFonts w:cs="Sylfaen"/>
          <w:b/>
        </w:rPr>
      </w:pPr>
    </w:p>
    <w:p w14:paraId="24E367CC" w14:textId="77777777" w:rsidR="00405C56" w:rsidRDefault="00405C56" w:rsidP="00CF2DA3">
      <w:pPr>
        <w:pStyle w:val="a"/>
        <w:numPr>
          <w:ilvl w:val="0"/>
          <w:numId w:val="0"/>
        </w:numPr>
        <w:ind w:left="360" w:hanging="360"/>
        <w:rPr>
          <w:rFonts w:cs="Sylfaen"/>
          <w:b/>
        </w:rPr>
      </w:pPr>
    </w:p>
    <w:p w14:paraId="4311B2D5" w14:textId="77777777" w:rsidR="0004693B" w:rsidRPr="00A26E1C" w:rsidRDefault="00405C56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A26E1C">
        <w:rPr>
          <w:rFonts w:ascii="GHEA Grapalat" w:hAnsi="GHEA Grapalat"/>
          <w:b/>
          <w:i w:val="0"/>
          <w:sz w:val="28"/>
          <w:szCs w:val="28"/>
        </w:rPr>
        <w:t>Երևան քաղաքի 2023-2025թթ. կանխատեսվող եկամուտները</w:t>
      </w:r>
    </w:p>
    <w:p w14:paraId="19067849" w14:textId="77777777" w:rsidR="0004693B" w:rsidRPr="00A26E1C" w:rsidRDefault="0004693B" w:rsidP="00EB5D3E">
      <w:pPr>
        <w:pStyle w:val="a"/>
        <w:numPr>
          <w:ilvl w:val="0"/>
          <w:numId w:val="0"/>
        </w:numPr>
        <w:rPr>
          <w:rFonts w:ascii="GHEA Grapalat" w:hAnsi="GHEA Grapalat"/>
          <w:i w:val="0"/>
          <w:sz w:val="24"/>
        </w:rPr>
      </w:pPr>
    </w:p>
    <w:p w14:paraId="2841595E" w14:textId="77777777" w:rsidR="0004693B" w:rsidRPr="00A26E1C" w:rsidRDefault="0004693B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 xml:space="preserve"> Երևան քաղաքի 2023-2025թթ. եկամուտները կանխատեսվել են համապատասխանաբար՝ 106,334,807.6, 111,598,646.5 և 153,448,912.7</w:t>
      </w:r>
      <w:r w:rsidR="009B1AE9" w:rsidRPr="00A26E1C">
        <w:rPr>
          <w:rFonts w:ascii="GHEA Grapalat" w:hAnsi="GHEA Grapalat"/>
          <w:i w:val="0"/>
          <w:sz w:val="24"/>
        </w:rPr>
        <w:t xml:space="preserve"> հազ. դրամ</w:t>
      </w:r>
      <w:r w:rsidRPr="00A26E1C">
        <w:rPr>
          <w:rFonts w:ascii="GHEA Grapalat" w:hAnsi="GHEA Grapalat"/>
          <w:i w:val="0"/>
          <w:sz w:val="24"/>
        </w:rPr>
        <w:t>:</w:t>
      </w:r>
    </w:p>
    <w:p w14:paraId="6E0E449C" w14:textId="77777777" w:rsidR="0004693B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>Հատկանշանական է, որ ընդամենը եկամուտների կազմում աճ է նախատեսվում գրեթե բոլոր բյուջետային բաժիններում և խմբերում, մասնավորապես հարկ է նկատել Երևան քաղաքի սեփ</w:t>
      </w:r>
      <w:r w:rsidR="0040442D" w:rsidRPr="00A26E1C">
        <w:rPr>
          <w:rFonts w:ascii="GHEA Grapalat" w:hAnsi="GHEA Grapalat"/>
          <w:i w:val="0"/>
          <w:sz w:val="24"/>
        </w:rPr>
        <w:t>ական եկամուտների դինամիկան, որը հիմնականում պայմանավորված է ՀՀ</w:t>
      </w:r>
      <w:r w:rsidR="00CA4ADF" w:rsidRPr="00A26E1C">
        <w:rPr>
          <w:rFonts w:ascii="GHEA Grapalat" w:hAnsi="GHEA Grapalat"/>
          <w:i w:val="0"/>
          <w:sz w:val="24"/>
        </w:rPr>
        <w:t xml:space="preserve"> Հարկային օրենսգրքի 233-րդ հոդվածի 7-րդ մասով սահմանված դրույթների կիրառմամբ, որի արդյունքում միջնաժամկետ կտրվածով սեփական եկամուտների կազմում հիմ</w:t>
      </w:r>
      <w:r w:rsidR="001327E2">
        <w:rPr>
          <w:rFonts w:ascii="GHEA Grapalat" w:hAnsi="GHEA Grapalat"/>
          <w:i w:val="0"/>
          <w:sz w:val="24"/>
        </w:rPr>
        <w:t xml:space="preserve">նանական աճը նախատեսվում է </w:t>
      </w:r>
      <w:r w:rsidR="00CA4ADF" w:rsidRPr="00A26E1C">
        <w:rPr>
          <w:rFonts w:ascii="GHEA Grapalat" w:hAnsi="GHEA Grapalat"/>
          <w:i w:val="0"/>
          <w:sz w:val="24"/>
        </w:rPr>
        <w:t>հարկ անշարժ գույքի մասով եկամտատեսակից</w:t>
      </w:r>
      <w:r w:rsidRPr="00A26E1C">
        <w:rPr>
          <w:rFonts w:ascii="GHEA Grapalat" w:hAnsi="GHEA Grapalat"/>
          <w:i w:val="0"/>
          <w:sz w:val="24"/>
        </w:rPr>
        <w:t>:</w:t>
      </w:r>
    </w:p>
    <w:p w14:paraId="346B103B" w14:textId="77777777" w:rsidR="009B1AE9" w:rsidRPr="00A26E1C" w:rsidRDefault="006B1204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>
        <w:rPr>
          <w:rFonts w:ascii="GHEA Grapalat" w:hAnsi="GHEA Grapalat"/>
          <w:i w:val="0"/>
          <w:noProof/>
          <w:sz w:val="24"/>
          <w:lang w:val="en-US" w:eastAsia="en-US"/>
        </w:rPr>
        <w:drawing>
          <wp:anchor distT="0" distB="0" distL="114300" distR="114300" simplePos="0" relativeHeight="251656192" behindDoc="1" locked="0" layoutInCell="1" allowOverlap="1" wp14:anchorId="77A8E629" wp14:editId="2592B50C">
            <wp:simplePos x="0" y="0"/>
            <wp:positionH relativeFrom="column">
              <wp:posOffset>-182880</wp:posOffset>
            </wp:positionH>
            <wp:positionV relativeFrom="paragraph">
              <wp:posOffset>4981575</wp:posOffset>
            </wp:positionV>
            <wp:extent cx="6291580" cy="4795520"/>
            <wp:effectExtent l="19050" t="0" r="0" b="0"/>
            <wp:wrapTight wrapText="bothSides">
              <wp:wrapPolygon edited="0">
                <wp:start x="-65" y="0"/>
                <wp:lineTo x="-65" y="21537"/>
                <wp:lineTo x="21583" y="21537"/>
                <wp:lineTo x="21583" y="0"/>
                <wp:lineTo x="-65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479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HEA Grapalat" w:hAnsi="GHEA Grapalat"/>
          <w:i w:val="0"/>
          <w:noProof/>
          <w:sz w:val="24"/>
          <w:lang w:val="en-US" w:eastAsia="en-US"/>
        </w:rPr>
        <w:drawing>
          <wp:anchor distT="0" distB="0" distL="114300" distR="114300" simplePos="0" relativeHeight="251655168" behindDoc="1" locked="0" layoutInCell="1" allowOverlap="1" wp14:anchorId="08385478" wp14:editId="740D4187">
            <wp:simplePos x="0" y="0"/>
            <wp:positionH relativeFrom="column">
              <wp:posOffset>-794385</wp:posOffset>
            </wp:positionH>
            <wp:positionV relativeFrom="paragraph">
              <wp:posOffset>-504825</wp:posOffset>
            </wp:positionV>
            <wp:extent cx="7546975" cy="5219700"/>
            <wp:effectExtent l="19050" t="0" r="0" b="0"/>
            <wp:wrapTight wrapText="bothSides">
              <wp:wrapPolygon edited="0">
                <wp:start x="-55" y="0"/>
                <wp:lineTo x="-55" y="21521"/>
                <wp:lineTo x="21591" y="21521"/>
                <wp:lineTo x="21591" y="0"/>
                <wp:lineTo x="-55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521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5A6F25" w14:textId="77777777" w:rsidR="009B1AE9" w:rsidRPr="00A26E1C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</w:p>
    <w:p w14:paraId="4A668B66" w14:textId="77777777" w:rsidR="009B1AE9" w:rsidRPr="00A26E1C" w:rsidRDefault="009B1AE9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A26E1C">
        <w:rPr>
          <w:rFonts w:ascii="GHEA Grapalat" w:hAnsi="GHEA Grapalat"/>
          <w:b/>
          <w:i w:val="0"/>
          <w:sz w:val="28"/>
          <w:szCs w:val="28"/>
        </w:rPr>
        <w:t>Եկամուտների վերծանումը ըստ առանձին տեսակների</w:t>
      </w:r>
    </w:p>
    <w:p w14:paraId="5AFEA14B" w14:textId="77777777" w:rsidR="009B1AE9" w:rsidRPr="00A26E1C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</w:rPr>
      </w:pPr>
    </w:p>
    <w:p w14:paraId="757EA0E5" w14:textId="77777777" w:rsidR="00820B7D" w:rsidRPr="00A26E1C" w:rsidRDefault="001327E2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ab/>
      </w:r>
      <w:r w:rsidR="009B1AE9" w:rsidRPr="00A26E1C">
        <w:rPr>
          <w:rFonts w:ascii="GHEA Grapalat" w:hAnsi="GHEA Grapalat"/>
          <w:i w:val="0"/>
          <w:sz w:val="24"/>
        </w:rPr>
        <w:t xml:space="preserve">Երևան քաղաքի 2023-2025թթ. եկամուտների կազմում՝ սեփական եկամուտների ցուցանիշը համապատասխանաբար կազմում է 37,684,022.3, 43,282,897.5 և 51,748,345.8 հազ. դրամ, և սույն դինամիկան դիտարկելիս հարկ է արձանագրել, որ աճը կանխատեսվում 5 տարվա կտրվածքով, հաշվի առնելով նաև </w:t>
      </w:r>
      <w:r w:rsidR="00820B7D" w:rsidRPr="00A26E1C">
        <w:rPr>
          <w:rFonts w:ascii="GHEA Grapalat" w:hAnsi="GHEA Grapalat"/>
          <w:i w:val="0"/>
          <w:sz w:val="24"/>
        </w:rPr>
        <w:t>2021 թվականը՝ 30,693,825.8 հազ. դրամ և 2022 թվականը՝ 34,538,631.0 հազ. դրամ:</w:t>
      </w:r>
    </w:p>
    <w:p w14:paraId="15EF6B8D" w14:textId="77777777" w:rsidR="00820B7D" w:rsidRPr="00E068FE" w:rsidRDefault="00820B7D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 xml:space="preserve">  </w:t>
      </w:r>
      <w:r w:rsidR="001327E2" w:rsidRPr="00D528A8">
        <w:rPr>
          <w:rFonts w:ascii="GHEA Grapalat" w:hAnsi="GHEA Grapalat"/>
          <w:i w:val="0"/>
          <w:sz w:val="24"/>
        </w:rPr>
        <w:tab/>
      </w:r>
      <w:r w:rsidRPr="00E068FE">
        <w:rPr>
          <w:rFonts w:ascii="GHEA Grapalat" w:hAnsi="GHEA Grapalat"/>
          <w:i w:val="0"/>
          <w:sz w:val="24"/>
        </w:rPr>
        <w:t xml:space="preserve">2023-2025թթ. ՄԺԺԾ-ով սեփական եկամուտների կազմում էապես աճող եկամտատեսակներն են՝ </w:t>
      </w:r>
    </w:p>
    <w:p w14:paraId="1CFDCB87" w14:textId="77777777" w:rsidR="00820B7D" w:rsidRPr="00D528A8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>Գույքահարկ անշարժ գույքի մասով համապատասխանաբար՝ 10,483,933.6, 14,126,848.1 և 20,408,740.3 հազ. դրամ</w:t>
      </w:r>
    </w:p>
    <w:p w14:paraId="4F75C293" w14:textId="77777777" w:rsidR="00820B7D" w:rsidRPr="00D528A8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>Գույքահարկ փոխադրամիջոցների մասով՝ 13,347,128.5, 14,281,427.4 և 15,281,127.4 հազ. դրամ</w:t>
      </w:r>
    </w:p>
    <w:p w14:paraId="73B654A5" w14:textId="77777777" w:rsidR="00820B7D" w:rsidRPr="00D528A8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>Գույքի վարձակալությունից եկամուտներ՝ 1,776,291.0, 2,116,406.6 և 2,539,179.2 հազ. դրամ</w:t>
      </w:r>
    </w:p>
    <w:p w14:paraId="34DA3694" w14:textId="77777777" w:rsidR="00820B7D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Վարչական գանձումներ՝ 6,831,956.2, 7,493,765.4 և 8,254,845.9 հազ. դրամ</w:t>
      </w:r>
    </w:p>
    <w:p w14:paraId="326C9053" w14:textId="77777777" w:rsidR="001327E2" w:rsidRDefault="00820B7D" w:rsidP="001327E2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Աղբահանության վճարներ՝ 4,412,060.9, 5,073,870.1 և 5,834,950.6 հազ. դրամ</w:t>
      </w:r>
    </w:p>
    <w:p w14:paraId="09E9A1B6" w14:textId="77777777" w:rsidR="001327E2" w:rsidRPr="001327E2" w:rsidRDefault="001327E2" w:rsidP="001327E2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ab/>
      </w:r>
      <w:r w:rsidRPr="001327E2">
        <w:rPr>
          <w:rFonts w:ascii="GHEA Grapalat" w:hAnsi="GHEA Grapalat"/>
          <w:i w:val="0"/>
          <w:sz w:val="24"/>
          <w:lang w:val="en-US"/>
        </w:rPr>
        <w:t>Պետության կողմից տրամադրվող հատկացվող շնորհները՝ այդ թվում սուբվեցնիաները և ֆինանսական համահարթեցման սկզբունքով տրվող դոտացիան, նախնական կանխատեսմամբ նախատեսվում է մնալ անփոփոխ, իսկ պետության կողմից Երևանի քաղաքապետին պատվիրակված լիազորությունների կատարման համար տվող հատկացումը կանխատեսվում է համապատասխանաբար՝ 45,966,756,0, 47,694,174.2 և 81,078,992.1 հազ. դրամ:</w:t>
      </w:r>
    </w:p>
    <w:p w14:paraId="62ED899F" w14:textId="77777777" w:rsidR="001327E2" w:rsidRPr="001327E2" w:rsidRDefault="001327E2" w:rsidP="001327E2">
      <w:pPr>
        <w:rPr>
          <w:lang w:val="en-US" w:eastAsia="ru-RU"/>
        </w:rPr>
      </w:pPr>
    </w:p>
    <w:p w14:paraId="4DC5960B" w14:textId="77777777" w:rsidR="00E068FE" w:rsidRDefault="00E068FE" w:rsidP="00820B7D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3019F273" w14:textId="77777777" w:rsidR="00ED36C7" w:rsidRPr="00820B7D" w:rsidRDefault="00ED36C7" w:rsidP="00820B7D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6E76E012" w14:textId="77777777" w:rsidR="009B1AE9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</w:p>
    <w:p w14:paraId="617EF884" w14:textId="77777777" w:rsidR="00955278" w:rsidRDefault="006B1204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noProof/>
          <w:sz w:val="24"/>
          <w:lang w:val="en-US" w:eastAsia="en-US"/>
        </w:rPr>
        <w:drawing>
          <wp:anchor distT="0" distB="0" distL="114300" distR="114300" simplePos="0" relativeHeight="251654144" behindDoc="1" locked="0" layoutInCell="1" allowOverlap="1" wp14:anchorId="3B97D240" wp14:editId="4A69C4FB">
            <wp:simplePos x="0" y="0"/>
            <wp:positionH relativeFrom="column">
              <wp:posOffset>-790575</wp:posOffset>
            </wp:positionH>
            <wp:positionV relativeFrom="paragraph">
              <wp:posOffset>0</wp:posOffset>
            </wp:positionV>
            <wp:extent cx="7548245" cy="5746115"/>
            <wp:effectExtent l="19050" t="0" r="0" b="0"/>
            <wp:wrapTight wrapText="bothSides">
              <wp:wrapPolygon edited="0">
                <wp:start x="-55" y="0"/>
                <wp:lineTo x="-55" y="21555"/>
                <wp:lineTo x="21587" y="21555"/>
                <wp:lineTo x="21587" y="0"/>
                <wp:lineTo x="-55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574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10C208" w14:textId="77777777" w:rsidR="00955278" w:rsidRDefault="00955278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</w:p>
    <w:p w14:paraId="20F0A432" w14:textId="77777777" w:rsidR="009B1AE9" w:rsidRPr="00955278" w:rsidRDefault="00955278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 w:rsidRPr="00955278">
        <w:rPr>
          <w:rFonts w:ascii="GHEA Grapalat" w:hAnsi="GHEA Grapalat"/>
          <w:b/>
          <w:i w:val="0"/>
          <w:sz w:val="28"/>
          <w:szCs w:val="28"/>
          <w:lang w:val="en-US"/>
        </w:rPr>
        <w:t>Երևան քաղաքի 2023-2025թթ. կանխատեսվող ծախսերը</w:t>
      </w:r>
    </w:p>
    <w:p w14:paraId="4AD7CC3C" w14:textId="77777777" w:rsidR="009B1AE9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</w:p>
    <w:p w14:paraId="53C2EADE" w14:textId="77777777" w:rsidR="009B1AE9" w:rsidRDefault="001327E2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ab/>
      </w:r>
      <w:r w:rsidR="00C35AC5">
        <w:rPr>
          <w:rFonts w:ascii="GHEA Grapalat" w:hAnsi="GHEA Grapalat"/>
          <w:i w:val="0"/>
          <w:sz w:val="24"/>
          <w:lang w:val="en-US"/>
        </w:rPr>
        <w:t>Երևան քաղաքի 2023-2025թթ. ծախսերը կանխատեսվում են համապատասխանաբար՝ 107,59</w:t>
      </w:r>
      <w:r>
        <w:rPr>
          <w:rFonts w:ascii="GHEA Grapalat" w:hAnsi="GHEA Grapalat"/>
          <w:i w:val="0"/>
          <w:sz w:val="24"/>
          <w:lang w:val="en-US"/>
        </w:rPr>
        <w:t>8,202.1, 111,898,646.5 և 155,548</w:t>
      </w:r>
      <w:r w:rsidR="00C35AC5">
        <w:rPr>
          <w:rFonts w:ascii="GHEA Grapalat" w:hAnsi="GHEA Grapalat"/>
          <w:i w:val="0"/>
          <w:sz w:val="24"/>
          <w:lang w:val="en-US"/>
        </w:rPr>
        <w:t>,912.7 հազ. դրամ և  միտված են համայնքի համաչափ և կայուն զարգացմանը: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r w:rsidR="00C35AC5">
        <w:rPr>
          <w:rFonts w:ascii="GHEA Grapalat" w:hAnsi="GHEA Grapalat"/>
          <w:i w:val="0"/>
          <w:sz w:val="24"/>
          <w:lang w:val="en-US"/>
        </w:rPr>
        <w:t>Ծ</w:t>
      </w:r>
      <w:r w:rsidR="005050F4">
        <w:rPr>
          <w:rFonts w:ascii="GHEA Grapalat" w:hAnsi="GHEA Grapalat"/>
          <w:i w:val="0"/>
          <w:sz w:val="24"/>
          <w:lang w:val="en-US"/>
        </w:rPr>
        <w:t>ախսերի քաղաքականության</w:t>
      </w:r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r w:rsidR="005050F4">
        <w:rPr>
          <w:rFonts w:ascii="GHEA Grapalat" w:hAnsi="GHEA Grapalat"/>
          <w:i w:val="0"/>
          <w:sz w:val="24"/>
          <w:lang w:val="en-US"/>
        </w:rPr>
        <w:t>և նպատակներին հասնելու սկզբնաղբյուրն է</w:t>
      </w:r>
      <w:r w:rsidR="00C35AC5">
        <w:rPr>
          <w:rFonts w:ascii="GHEA Grapalat" w:hAnsi="GHEA Grapalat"/>
          <w:i w:val="0"/>
          <w:sz w:val="24"/>
          <w:lang w:val="en-US"/>
        </w:rPr>
        <w:t xml:space="preserve"> հանդիսանում Երևանի քաղաքապետարանի պահպանման ծախսերի համատեքստում ստանալ այնպիսի մարդկային ռեսուրս, որը ի վիճակի կլինի համապատասխան ծառայությունները մատուցել քաղաքին՝ </w:t>
      </w:r>
      <w:r w:rsidR="005050F4">
        <w:rPr>
          <w:rFonts w:ascii="GHEA Grapalat" w:hAnsi="GHEA Grapalat"/>
          <w:i w:val="0"/>
          <w:sz w:val="24"/>
          <w:lang w:val="en-US"/>
        </w:rPr>
        <w:t>լուծելով համայնքի առջև դրված կայուն զարգացման պահանջը՝ մշակելով և կատարելով դրա իրագործմանն ուղղված բյուջետային ծրագրերը:Ծախսային մասը նախագծվել է հետևելով բյուջետային հաշվեկշռվածության սկզբունքին՝ ապահովելով բյուջեների կառուցման ստանդարտները և ներկայացնելով այն ըստ գործառական և տնտեսագիտական դասակարգումների, ինչպես</w:t>
      </w:r>
      <w:r w:rsidR="00086BE2">
        <w:rPr>
          <w:rFonts w:ascii="GHEA Grapalat" w:hAnsi="GHEA Grapalat"/>
          <w:i w:val="0"/>
          <w:sz w:val="24"/>
          <w:lang w:val="en-US"/>
        </w:rPr>
        <w:t xml:space="preserve"> նաև</w:t>
      </w:r>
      <w:r w:rsidR="005050F4">
        <w:rPr>
          <w:rFonts w:ascii="GHEA Grapalat" w:hAnsi="GHEA Grapalat"/>
          <w:i w:val="0"/>
          <w:sz w:val="24"/>
          <w:lang w:val="en-US"/>
        </w:rPr>
        <w:t xml:space="preserve"> ըստ առանձին ծրագրերի:</w:t>
      </w:r>
    </w:p>
    <w:p w14:paraId="77B93504" w14:textId="77777777" w:rsidR="005050F4" w:rsidRDefault="005050F4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</w:t>
      </w:r>
      <w:r w:rsidR="001327E2">
        <w:rPr>
          <w:rFonts w:ascii="GHEA Grapalat" w:hAnsi="GHEA Grapalat"/>
          <w:i w:val="0"/>
          <w:sz w:val="24"/>
          <w:lang w:val="en-US"/>
        </w:rPr>
        <w:tab/>
      </w:r>
      <w:r>
        <w:rPr>
          <w:rFonts w:ascii="GHEA Grapalat" w:hAnsi="GHEA Grapalat"/>
          <w:i w:val="0"/>
          <w:sz w:val="24"/>
          <w:lang w:val="en-US"/>
        </w:rPr>
        <w:t>Ընդհանուր ծախսերը ըստ բյուջետային տնտեսագիտական դասակարգման բնույթների կարելի է նկարագրել հետևյալ խմբերով.</w:t>
      </w:r>
    </w:p>
    <w:p w14:paraId="1733C9A6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Աշխատանքի վարձատրություն՝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10,833,164.8, 11,289,631.7, 11,717,113.2 հազ. դրամ</w:t>
      </w:r>
    </w:p>
    <w:p w14:paraId="38CBAE10" w14:textId="77777777" w:rsidR="001327E2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 xml:space="preserve">Ծառայությունների և ապրանքների </w:t>
      </w:r>
    </w:p>
    <w:p w14:paraId="78E15D99" w14:textId="77777777" w:rsidR="005050F4" w:rsidRPr="007B641B" w:rsidRDefault="001327E2" w:rsidP="001327E2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 xml:space="preserve">          </w:t>
      </w:r>
      <w:r w:rsidR="005050F4" w:rsidRPr="007B641B">
        <w:rPr>
          <w:rFonts w:ascii="GHEA Grapalat" w:hAnsi="GHEA Grapalat"/>
          <w:i w:val="0"/>
          <w:sz w:val="24"/>
          <w:lang w:val="en-US"/>
        </w:rPr>
        <w:t>ձեռք բերում՝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 11,196,058.2, 11,802,261.9, 10,783,422.3 հազ. դրամ</w:t>
      </w:r>
    </w:p>
    <w:p w14:paraId="78D0A2DA" w14:textId="77777777" w:rsidR="001327E2" w:rsidRPr="007B641B" w:rsidRDefault="001327E2" w:rsidP="001327E2">
      <w:pPr>
        <w:pStyle w:val="a"/>
        <w:numPr>
          <w:ilvl w:val="0"/>
          <w:numId w:val="36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 xml:space="preserve">Տոկոսավճարներ՝ 43,909.8, 57,741.9, </w:t>
      </w:r>
      <w:r w:rsidR="001008F1" w:rsidRPr="007B641B">
        <w:rPr>
          <w:rFonts w:ascii="GHEA Grapalat" w:hAnsi="GHEA Grapalat"/>
          <w:i w:val="0"/>
          <w:sz w:val="24"/>
          <w:lang w:val="en-US"/>
        </w:rPr>
        <w:t>57,741.9 հազ. դրամ</w:t>
      </w:r>
    </w:p>
    <w:p w14:paraId="7704712A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Սուբսիդիաներ՝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1008F1" w:rsidRPr="007B641B">
        <w:rPr>
          <w:rFonts w:ascii="GHEA Grapalat" w:hAnsi="GHEA Grapalat"/>
          <w:i w:val="0"/>
          <w:sz w:val="24"/>
          <w:lang w:val="en-US"/>
        </w:rPr>
        <w:t>45,473,187.0, 46,214,104.9, 47,151,462.1 հազ. դրամ</w:t>
      </w:r>
    </w:p>
    <w:p w14:paraId="00764EB9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Դրամաշնորհներ՝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635,891.4, 715,886.9, 1,012,240.7 հազ. դրամ</w:t>
      </w:r>
    </w:p>
    <w:p w14:paraId="55B6C96D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Նպաստներ</w:t>
      </w:r>
      <w:r w:rsidR="00C30DB6"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869,345.9, 871,345.9, 874,995.9 հազ. դրամ</w:t>
      </w:r>
    </w:p>
    <w:p w14:paraId="605A399B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Այլ ծախսեր</w:t>
      </w:r>
      <w:r w:rsidR="00C30DB6"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26,857,777.0, 27,502,379.9, 61,238,446.3 հազ. դրամ</w:t>
      </w:r>
    </w:p>
    <w:p w14:paraId="0060E0E7" w14:textId="77777777" w:rsidR="007B641B" w:rsidRPr="007B641B" w:rsidRDefault="005050F4" w:rsidP="001008F1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>Հիմնական միջոցներ</w:t>
      </w:r>
      <w:r w:rsidR="00C30DB6"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18,188,868.0, 19,905,293.4, 29,373,490.3 հազ. դրամ</w:t>
      </w:r>
    </w:p>
    <w:p w14:paraId="1FA0BF7C" w14:textId="77777777" w:rsidR="007B641B" w:rsidRPr="007B641B" w:rsidRDefault="007B641B" w:rsidP="007B641B">
      <w:pPr>
        <w:pStyle w:val="a"/>
        <w:numPr>
          <w:ilvl w:val="0"/>
          <w:numId w:val="34"/>
        </w:numPr>
        <w:spacing w:line="360" w:lineRule="auto"/>
        <w:jc w:val="left"/>
        <w:rPr>
          <w:rFonts w:ascii="GHEA Grapalat" w:hAnsi="GHEA Grapalat"/>
          <w:i w:val="0"/>
          <w:sz w:val="24"/>
          <w:lang w:val="en-US"/>
        </w:rPr>
      </w:pPr>
      <w:r w:rsidRPr="007B641B">
        <w:rPr>
          <w:rFonts w:ascii="GHEA Grapalat" w:hAnsi="GHEA Grapalat"/>
          <w:i w:val="0"/>
          <w:sz w:val="24"/>
          <w:lang w:val="en-US"/>
        </w:rPr>
        <w:t xml:space="preserve">Ոչ ֆինանսական ակտիվների </w:t>
      </w:r>
      <w:r>
        <w:rPr>
          <w:rFonts w:ascii="GHEA Grapalat" w:hAnsi="GHEA Grapalat"/>
          <w:i w:val="0"/>
          <w:sz w:val="24"/>
          <w:lang w:val="en-US"/>
        </w:rPr>
        <w:t xml:space="preserve">իրացումից          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                                              մուտքեր՝ (6,550,000.0), (6,460,000.0</w:t>
      </w:r>
      <w:r>
        <w:rPr>
          <w:rFonts w:ascii="GHEA Grapalat" w:hAnsi="GHEA Grapalat"/>
          <w:i w:val="0"/>
          <w:sz w:val="24"/>
          <w:lang w:val="en-US"/>
        </w:rPr>
        <w:t>)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, </w:t>
      </w:r>
      <w:r>
        <w:rPr>
          <w:rFonts w:ascii="GHEA Grapalat" w:hAnsi="GHEA Grapalat"/>
          <w:i w:val="0"/>
          <w:sz w:val="24"/>
          <w:lang w:val="en-US"/>
        </w:rPr>
        <w:t>(</w:t>
      </w:r>
      <w:r w:rsidRPr="007B641B">
        <w:rPr>
          <w:rFonts w:ascii="GHEA Grapalat" w:hAnsi="GHEA Grapalat"/>
          <w:i w:val="0"/>
          <w:sz w:val="24"/>
          <w:lang w:val="en-US"/>
        </w:rPr>
        <w:t>6,660,000.0</w:t>
      </w:r>
      <w:r>
        <w:rPr>
          <w:rFonts w:ascii="GHEA Grapalat" w:hAnsi="GHEA Grapalat"/>
          <w:i w:val="0"/>
          <w:sz w:val="24"/>
          <w:lang w:val="en-US"/>
        </w:rPr>
        <w:t>)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 հազ. դրամ</w:t>
      </w:r>
    </w:p>
    <w:p w14:paraId="74DEA90C" w14:textId="77777777" w:rsidR="005050F4" w:rsidRPr="007B641B" w:rsidRDefault="006B1204" w:rsidP="003F4829">
      <w:pPr>
        <w:pStyle w:val="a"/>
        <w:numPr>
          <w:ilvl w:val="0"/>
          <w:numId w:val="0"/>
        </w:numPr>
        <w:spacing w:line="360" w:lineRule="auto"/>
        <w:ind w:left="720"/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6B6A1F5" wp14:editId="37700680">
            <wp:simplePos x="0" y="0"/>
            <wp:positionH relativeFrom="column">
              <wp:posOffset>-795655</wp:posOffset>
            </wp:positionH>
            <wp:positionV relativeFrom="paragraph">
              <wp:posOffset>-428625</wp:posOffset>
            </wp:positionV>
            <wp:extent cx="7552690" cy="4931410"/>
            <wp:effectExtent l="19050" t="0" r="0" b="0"/>
            <wp:wrapTight wrapText="bothSides">
              <wp:wrapPolygon edited="0">
                <wp:start x="-54" y="0"/>
                <wp:lineTo x="-54" y="21528"/>
                <wp:lineTo x="21575" y="21528"/>
                <wp:lineTo x="21575" y="0"/>
                <wp:lineTo x="-54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93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083802" w14:textId="77777777" w:rsidR="00C30DB6" w:rsidRDefault="005969E6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 w:rsidRPr="005969E6">
        <w:rPr>
          <w:rFonts w:ascii="GHEA Grapalat" w:hAnsi="GHEA Grapalat"/>
          <w:b/>
          <w:i w:val="0"/>
          <w:sz w:val="28"/>
          <w:szCs w:val="28"/>
          <w:lang w:val="en-US"/>
        </w:rPr>
        <w:t>Բյուջետային ծախսերի կանխատեսումը ըստ ոլորտների</w:t>
      </w:r>
    </w:p>
    <w:p w14:paraId="5F5967F0" w14:textId="77777777" w:rsidR="005969E6" w:rsidRDefault="005969E6" w:rsidP="00C30DB6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3F53968" w14:textId="77777777" w:rsidR="005969E6" w:rsidRDefault="005969E6" w:rsidP="005969E6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 </w:t>
      </w:r>
      <w:r w:rsidR="003F4829">
        <w:rPr>
          <w:rFonts w:ascii="GHEA Grapalat" w:hAnsi="GHEA Grapalat"/>
          <w:i w:val="0"/>
          <w:sz w:val="24"/>
          <w:lang w:val="en-US"/>
        </w:rPr>
        <w:tab/>
      </w:r>
      <w:r>
        <w:rPr>
          <w:rFonts w:ascii="GHEA Grapalat" w:hAnsi="GHEA Grapalat"/>
          <w:i w:val="0"/>
          <w:sz w:val="24"/>
          <w:lang w:val="en-US"/>
        </w:rPr>
        <w:t>Կանխատեսվող բյուջետային ծախսերի բաշխման ոլորտային սկզբունքը կայանում է Երևան քաղաքի համաչափ զարգացման և ոլորտային ուսումնասիրությունների արդյունքում հանգած խնդիրների լուծման տեսլականներով, և այն առավել մատչելի ձևով ներկայացված է բյուջետային դասակարգման գործառական խմբերում, մասնավորապես դրանք ըստ բաժինների բաշխված են հետևյալ կերպ.</w:t>
      </w:r>
    </w:p>
    <w:p w14:paraId="71A80EBD" w14:textId="77777777" w:rsidR="005969E6" w:rsidRDefault="005969E6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Ընդհանուր բնույթի հանրա</w:t>
      </w:r>
      <w:r w:rsidR="00AB7911">
        <w:rPr>
          <w:rFonts w:ascii="GHEA Grapalat" w:hAnsi="GHEA Grapalat"/>
          <w:i w:val="0"/>
          <w:sz w:val="24"/>
          <w:lang w:val="en-US"/>
        </w:rPr>
        <w:t>յին ծառայություններ համապատասխան</w:t>
      </w:r>
      <w:r>
        <w:rPr>
          <w:rFonts w:ascii="GHEA Grapalat" w:hAnsi="GHEA Grapalat"/>
          <w:i w:val="0"/>
          <w:sz w:val="24"/>
          <w:lang w:val="en-US"/>
        </w:rPr>
        <w:t>աբար՝ 11,380,088.8, 12,256,145.6 և 13,482,442.2 հազ. դրամ</w:t>
      </w:r>
    </w:p>
    <w:p w14:paraId="574A5F32" w14:textId="77777777" w:rsidR="005969E6" w:rsidRPr="005969E6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Պաշտպանություն՝ 124,628.4,</w:t>
      </w:r>
      <w:r w:rsidR="005969E6">
        <w:rPr>
          <w:rFonts w:ascii="GHEA Grapalat" w:hAnsi="GHEA Grapalat"/>
          <w:i w:val="0"/>
          <w:sz w:val="24"/>
          <w:lang w:val="en-US"/>
        </w:rPr>
        <w:t xml:space="preserve"> 319,002.3 և 519,102.6 հազ. դրամ</w:t>
      </w:r>
    </w:p>
    <w:p w14:paraId="5B32E8CA" w14:textId="77777777" w:rsidR="00AB7911" w:rsidRDefault="005969E6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Տնտեսական հարաբերություններ՝</w:t>
      </w:r>
      <w:r w:rsidR="00AB7911">
        <w:rPr>
          <w:rFonts w:ascii="GHEA Grapalat" w:hAnsi="GHEA Grapalat"/>
          <w:i w:val="0"/>
          <w:sz w:val="24"/>
          <w:lang w:val="en-US"/>
        </w:rPr>
        <w:t xml:space="preserve"> 30,046,429.3, 33,271,824.2 և 70,979,592.7</w:t>
      </w:r>
    </w:p>
    <w:p w14:paraId="4B196F3D" w14:textId="77777777" w:rsidR="005969E6" w:rsidRDefault="00AB7911" w:rsidP="00AB7911">
      <w:pPr>
        <w:pStyle w:val="a"/>
        <w:numPr>
          <w:ilvl w:val="0"/>
          <w:numId w:val="0"/>
        </w:numPr>
        <w:spacing w:line="360" w:lineRule="auto"/>
        <w:ind w:left="435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   հազ. դրամ</w:t>
      </w:r>
    </w:p>
    <w:p w14:paraId="29CD598B" w14:textId="77777777" w:rsidR="005969E6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Շրջակա միջավայրի պաշտպանություն՝ 12,261,270.7, 9,449,651.1 և 9,648,584.6 հազ. դրամ</w:t>
      </w:r>
    </w:p>
    <w:p w14:paraId="45F0EFEE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Բնակարանային շինարարություն և կոմունալ ծառայություն՝ 6,921,281.8, 8,115,987.4 և 11,712,349.3 հազ. դրամ</w:t>
      </w:r>
    </w:p>
    <w:p w14:paraId="47314D69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Առողջապահություն՝ 840,000.0, 1,305,100.0 և 3,242,300.0 հազ. դրամ</w:t>
      </w:r>
    </w:p>
    <w:p w14:paraId="497387B7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Հանգիստ, մշակույթ և կրոն՝ 4,736,966.8, 5,116,023.1 և 4,061,960.8 հազ. դրամ</w:t>
      </w:r>
    </w:p>
    <w:p w14:paraId="702A57C3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Կրթություն՝ 37,367,452.6, 38,373,877.5 և 40,131,158.8 հազ. դրամ</w:t>
      </w:r>
    </w:p>
    <w:p w14:paraId="2375BD57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Սոցիալական պաշտպանություն՝ 1,655,824.7, 1,716,600.7 և 1,771,421.7 հազ. դրամ</w:t>
      </w:r>
    </w:p>
    <w:p w14:paraId="76ED82DA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Հիմնական բաժիններին չդասվող պահուստային ֆոնդեր՝ 2,264,259.0, 1,974,434.6, իսկ 2025 թվականի համար պահուստային ֆոնդից նախատեսվող ծախսեր չեն կանխատեսվում</w:t>
      </w:r>
    </w:p>
    <w:p w14:paraId="10C1D3A5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>Պահուստային ֆոնդի վարչական մասից ֆոնդային բյուջե հ</w:t>
      </w:r>
      <w:r w:rsidR="003F4829">
        <w:rPr>
          <w:rFonts w:ascii="GHEA Grapalat" w:hAnsi="GHEA Grapalat"/>
          <w:i w:val="0"/>
          <w:sz w:val="24"/>
          <w:lang w:val="en-US"/>
        </w:rPr>
        <w:t>ատկացումներ՝ 8,698,019.0, 12,530,293.4</w:t>
      </w:r>
      <w:r>
        <w:rPr>
          <w:rFonts w:ascii="GHEA Grapalat" w:hAnsi="GHEA Grapalat"/>
          <w:i w:val="0"/>
          <w:sz w:val="24"/>
          <w:lang w:val="en-US"/>
        </w:rPr>
        <w:t xml:space="preserve"> և 1</w:t>
      </w:r>
      <w:r w:rsidR="003F4829">
        <w:rPr>
          <w:rFonts w:ascii="GHEA Grapalat" w:hAnsi="GHEA Grapalat"/>
          <w:i w:val="0"/>
          <w:sz w:val="24"/>
          <w:lang w:val="en-US"/>
        </w:rPr>
        <w:t>9,998,490.3</w:t>
      </w:r>
      <w:r>
        <w:rPr>
          <w:rFonts w:ascii="GHEA Grapalat" w:hAnsi="GHEA Grapalat"/>
          <w:i w:val="0"/>
          <w:sz w:val="24"/>
          <w:lang w:val="en-US"/>
        </w:rPr>
        <w:t xml:space="preserve"> հազ. դրամ:</w:t>
      </w:r>
    </w:p>
    <w:p w14:paraId="76E10A86" w14:textId="77777777" w:rsidR="004151BB" w:rsidRDefault="004151BB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325DAF9D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4F26FA78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25639EAB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79CACE20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745290D1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1E8A910C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44EB3B39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0F4BC696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690E29E7" w14:textId="77777777" w:rsid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5F6A72B6" w14:textId="77777777" w:rsidR="003F4829" w:rsidRPr="003F4829" w:rsidRDefault="003F4829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i w:val="0"/>
          <w:sz w:val="36"/>
          <w:szCs w:val="36"/>
          <w:lang w:val="en-US"/>
        </w:rPr>
      </w:pPr>
    </w:p>
    <w:p w14:paraId="11BF8A42" w14:textId="77777777" w:rsidR="004151BB" w:rsidRDefault="006B1204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b/>
          <w:i w:val="0"/>
          <w:sz w:val="36"/>
          <w:szCs w:val="36"/>
        </w:rPr>
      </w:pPr>
      <w:r>
        <w:rPr>
          <w:rFonts w:ascii="GHEA Grapalat" w:hAnsi="GHEA Grapalat"/>
          <w:b/>
          <w:i w:val="0"/>
          <w:noProof/>
          <w:sz w:val="24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5FB635D0" wp14:editId="6C3B5A2E">
            <wp:simplePos x="0" y="0"/>
            <wp:positionH relativeFrom="column">
              <wp:posOffset>-1023620</wp:posOffset>
            </wp:positionH>
            <wp:positionV relativeFrom="paragraph">
              <wp:posOffset>1345565</wp:posOffset>
            </wp:positionV>
            <wp:extent cx="4350385" cy="2438400"/>
            <wp:effectExtent l="1905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HEA Grapalat" w:hAnsi="GHEA Grapalat"/>
          <w:i w:val="0"/>
          <w:noProof/>
          <w:sz w:val="24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BFF8CF3" wp14:editId="55CF1207">
            <wp:simplePos x="0" y="0"/>
            <wp:positionH relativeFrom="column">
              <wp:posOffset>2971800</wp:posOffset>
            </wp:positionH>
            <wp:positionV relativeFrom="paragraph">
              <wp:posOffset>1326515</wp:posOffset>
            </wp:positionV>
            <wp:extent cx="4444365" cy="2438400"/>
            <wp:effectExtent l="1905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Երևան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 </w:t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քաղաքի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 2023-2025 թ</w:t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թ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. </w:t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Բյուջեի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 </w:t>
      </w:r>
      <w:r w:rsidR="00D528A8">
        <w:rPr>
          <w:rFonts w:ascii="GHEA Grapalat" w:hAnsi="GHEA Grapalat"/>
          <w:b/>
          <w:i w:val="0"/>
          <w:sz w:val="36"/>
          <w:szCs w:val="36"/>
          <w:lang w:val="ru-RU"/>
        </w:rPr>
        <w:t>գործառ</w:t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ական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 </w:t>
      </w:r>
      <w:r w:rsidR="004151BB" w:rsidRPr="004151BB">
        <w:rPr>
          <w:rFonts w:ascii="GHEA Grapalat" w:hAnsi="GHEA Grapalat"/>
          <w:b/>
          <w:i w:val="0"/>
          <w:sz w:val="36"/>
          <w:szCs w:val="36"/>
          <w:lang w:val="ru-RU"/>
        </w:rPr>
        <w:t>դասակարգում</w:t>
      </w:r>
      <w:r w:rsidR="004151BB" w:rsidRPr="004151BB">
        <w:rPr>
          <w:rFonts w:ascii="GHEA Grapalat" w:hAnsi="GHEA Grapalat"/>
          <w:b/>
          <w:i w:val="0"/>
          <w:sz w:val="36"/>
          <w:szCs w:val="36"/>
        </w:rPr>
        <w:t xml:space="preserve"> տոկոսային հարաբերությամբ</w:t>
      </w:r>
    </w:p>
    <w:p w14:paraId="7C27CD28" w14:textId="77777777" w:rsidR="004151BB" w:rsidRPr="004151BB" w:rsidRDefault="004151BB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b/>
          <w:i w:val="0"/>
          <w:sz w:val="24"/>
          <w:lang w:val="en-US"/>
        </w:rPr>
      </w:pPr>
    </w:p>
    <w:p w14:paraId="1DF666CD" w14:textId="77777777" w:rsidR="00AB7911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10D29646" w14:textId="77777777" w:rsidR="00AB7911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79DBC010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E640E56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F86E211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49B8482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D37635D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0EBD575" w14:textId="77777777" w:rsidR="004151BB" w:rsidRDefault="006B1204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3F388E3" wp14:editId="30D726FC">
            <wp:simplePos x="0" y="0"/>
            <wp:positionH relativeFrom="column">
              <wp:posOffset>728345</wp:posOffset>
            </wp:positionH>
            <wp:positionV relativeFrom="paragraph">
              <wp:posOffset>135255</wp:posOffset>
            </wp:positionV>
            <wp:extent cx="4493260" cy="2438400"/>
            <wp:effectExtent l="19050" t="0" r="254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68A7EB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33FEC7FA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04A8C86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6FDCE30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1DBFBA6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F5204F1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18947223" w14:textId="77777777" w:rsidR="004151BB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11EB615D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hy-AM"/>
        </w:rPr>
      </w:pPr>
      <w:r w:rsidRPr="004151BB">
        <w:rPr>
          <w:rFonts w:ascii="GHEA Grapalat" w:hAnsi="GHEA Grapalat"/>
          <w:color w:val="833C0B"/>
          <w:sz w:val="18"/>
          <w:szCs w:val="18"/>
          <w:lang w:val="ru-RU"/>
        </w:rPr>
        <w:t>Ընդհանուր</w:t>
      </w:r>
      <w:r w:rsidRPr="004151BB">
        <w:rPr>
          <w:rFonts w:ascii="GHEA Grapalat" w:hAnsi="GHEA Grapalat"/>
          <w:color w:val="833C0B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833C0B"/>
          <w:sz w:val="18"/>
          <w:szCs w:val="18"/>
          <w:lang w:val="ru-RU"/>
        </w:rPr>
        <w:t>բնույթի</w:t>
      </w:r>
      <w:r w:rsidRPr="004151BB">
        <w:rPr>
          <w:rFonts w:ascii="GHEA Grapalat" w:hAnsi="GHEA Grapalat"/>
          <w:color w:val="833C0B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833C0B"/>
          <w:sz w:val="18"/>
          <w:szCs w:val="18"/>
          <w:lang w:val="ru-RU"/>
        </w:rPr>
        <w:t>հանրային</w:t>
      </w:r>
      <w:r w:rsidRPr="004151BB">
        <w:rPr>
          <w:rFonts w:ascii="GHEA Grapalat" w:hAnsi="GHEA Grapalat"/>
          <w:color w:val="833C0B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833C0B"/>
          <w:sz w:val="18"/>
          <w:szCs w:val="18"/>
          <w:lang w:val="ru-RU"/>
        </w:rPr>
        <w:t>ծառայություններ</w:t>
      </w:r>
    </w:p>
    <w:p w14:paraId="0E02EC8D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000000"/>
          <w:sz w:val="18"/>
          <w:szCs w:val="18"/>
          <w:lang w:val="en-US"/>
        </w:rPr>
      </w:pPr>
      <w:r w:rsidRPr="004151BB">
        <w:rPr>
          <w:rFonts w:ascii="GHEA Grapalat" w:hAnsi="GHEA Grapalat"/>
          <w:color w:val="000000"/>
          <w:sz w:val="18"/>
          <w:szCs w:val="18"/>
          <w:lang w:val="ru-RU"/>
        </w:rPr>
        <w:t>Պաշտպանություն</w:t>
      </w:r>
    </w:p>
    <w:p w14:paraId="2139A6CE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538135"/>
          <w:sz w:val="18"/>
          <w:szCs w:val="18"/>
          <w:lang w:val="en-US"/>
        </w:rPr>
      </w:pPr>
      <w:r w:rsidRPr="004151BB">
        <w:rPr>
          <w:rFonts w:ascii="GHEA Grapalat" w:hAnsi="GHEA Grapalat"/>
          <w:color w:val="538135"/>
          <w:sz w:val="18"/>
          <w:szCs w:val="18"/>
          <w:lang w:val="ru-RU"/>
        </w:rPr>
        <w:t>Տնտեսական</w:t>
      </w:r>
      <w:r w:rsidRPr="004151BB">
        <w:rPr>
          <w:rFonts w:ascii="GHEA Grapalat" w:hAnsi="GHEA Grapalat"/>
          <w:color w:val="538135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538135"/>
          <w:sz w:val="18"/>
          <w:szCs w:val="18"/>
          <w:lang w:val="ru-RU"/>
        </w:rPr>
        <w:t>հարաբերություններ</w:t>
      </w:r>
    </w:p>
    <w:p w14:paraId="3BC0EE8C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2E74B5"/>
          <w:sz w:val="18"/>
          <w:szCs w:val="18"/>
          <w:lang w:val="en-US"/>
        </w:rPr>
      </w:pPr>
      <w:r w:rsidRPr="004151BB">
        <w:rPr>
          <w:rFonts w:ascii="GHEA Grapalat" w:hAnsi="GHEA Grapalat"/>
          <w:color w:val="2E74B5"/>
          <w:sz w:val="18"/>
          <w:szCs w:val="18"/>
        </w:rPr>
        <w:t>Շրջակա</w:t>
      </w:r>
      <w:r w:rsidRPr="004151BB">
        <w:rPr>
          <w:rFonts w:ascii="GHEA Grapalat" w:hAnsi="GHEA Grapalat"/>
          <w:color w:val="2E74B5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2E74B5"/>
          <w:sz w:val="18"/>
          <w:szCs w:val="18"/>
        </w:rPr>
        <w:t>միջավայրի</w:t>
      </w:r>
      <w:r w:rsidRPr="004151BB">
        <w:rPr>
          <w:rFonts w:ascii="GHEA Grapalat" w:hAnsi="GHEA Grapalat"/>
          <w:color w:val="2E74B5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2E74B5"/>
          <w:sz w:val="18"/>
          <w:szCs w:val="18"/>
        </w:rPr>
        <w:t>պաշտպանություն</w:t>
      </w:r>
    </w:p>
    <w:p w14:paraId="738C5629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b/>
          <w:color w:val="FFC000"/>
          <w:sz w:val="18"/>
          <w:szCs w:val="18"/>
          <w:lang w:val="en-US"/>
        </w:rPr>
      </w:pPr>
      <w:r w:rsidRPr="004151BB">
        <w:rPr>
          <w:rFonts w:ascii="GHEA Grapalat" w:hAnsi="GHEA Grapalat"/>
          <w:b/>
          <w:color w:val="FFC000"/>
          <w:sz w:val="18"/>
          <w:szCs w:val="18"/>
        </w:rPr>
        <w:t>Բնակարանային</w:t>
      </w:r>
      <w:r w:rsidRPr="004151BB">
        <w:rPr>
          <w:rFonts w:ascii="GHEA Grapalat" w:hAnsi="GHEA Grapalat"/>
          <w:b/>
          <w:color w:val="FFC000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b/>
          <w:color w:val="FFC000"/>
          <w:sz w:val="18"/>
          <w:szCs w:val="18"/>
        </w:rPr>
        <w:t>շինարարություն</w:t>
      </w:r>
    </w:p>
    <w:p w14:paraId="69D252E9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b/>
          <w:color w:val="FF0000"/>
          <w:sz w:val="18"/>
          <w:szCs w:val="18"/>
        </w:rPr>
      </w:pPr>
      <w:r w:rsidRPr="004151BB">
        <w:rPr>
          <w:rFonts w:ascii="GHEA Grapalat" w:hAnsi="GHEA Grapalat"/>
          <w:b/>
          <w:color w:val="FF0000"/>
          <w:sz w:val="18"/>
          <w:szCs w:val="18"/>
        </w:rPr>
        <w:t>Առողջապահություն</w:t>
      </w:r>
    </w:p>
    <w:p w14:paraId="44C3A3C3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</w:rPr>
      </w:pPr>
      <w:r w:rsidRPr="004151BB">
        <w:rPr>
          <w:rFonts w:ascii="GHEA Grapalat" w:hAnsi="GHEA Grapalat"/>
          <w:b/>
          <w:color w:val="ED7D31"/>
          <w:sz w:val="18"/>
          <w:szCs w:val="18"/>
        </w:rPr>
        <w:t>Հանգիստ, մշակույթ և կրոն</w:t>
      </w:r>
    </w:p>
    <w:p w14:paraId="206E57FE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FF9999"/>
          <w:sz w:val="18"/>
          <w:szCs w:val="18"/>
        </w:rPr>
      </w:pPr>
      <w:r w:rsidRPr="004151BB">
        <w:rPr>
          <w:rFonts w:ascii="GHEA Grapalat" w:hAnsi="GHEA Grapalat"/>
          <w:color w:val="FF9999"/>
          <w:sz w:val="18"/>
          <w:szCs w:val="18"/>
          <w:lang w:val="ru-RU"/>
        </w:rPr>
        <w:t>Կրթություն</w:t>
      </w:r>
    </w:p>
    <w:p w14:paraId="4432712E" w14:textId="77777777" w:rsidR="004151BB" w:rsidRPr="004151BB" w:rsidRDefault="004151BB" w:rsidP="004151BB">
      <w:pPr>
        <w:tabs>
          <w:tab w:val="left" w:pos="8475"/>
        </w:tabs>
        <w:rPr>
          <w:rFonts w:ascii="GHEA Grapalat" w:hAnsi="GHEA Grapalat"/>
          <w:color w:val="7030A0"/>
          <w:sz w:val="18"/>
          <w:szCs w:val="18"/>
          <w:lang w:val="en-US"/>
        </w:rPr>
      </w:pPr>
      <w:r w:rsidRPr="004151BB">
        <w:rPr>
          <w:rFonts w:ascii="GHEA Grapalat" w:hAnsi="GHEA Grapalat"/>
          <w:color w:val="7030A0"/>
          <w:sz w:val="18"/>
          <w:szCs w:val="18"/>
          <w:lang w:val="ru-RU"/>
        </w:rPr>
        <w:t>Սոցիալական</w:t>
      </w:r>
      <w:r w:rsidRPr="004151BB">
        <w:rPr>
          <w:rFonts w:ascii="GHEA Grapalat" w:hAnsi="GHEA Grapalat"/>
          <w:color w:val="7030A0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color w:val="7030A0"/>
          <w:sz w:val="18"/>
          <w:szCs w:val="18"/>
          <w:lang w:val="ru-RU"/>
        </w:rPr>
        <w:t>պաշտպանություն</w:t>
      </w:r>
    </w:p>
    <w:p w14:paraId="5E2CDD9B" w14:textId="77777777" w:rsidR="004151BB" w:rsidRPr="004151BB" w:rsidRDefault="004151BB" w:rsidP="004151BB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  <w:r w:rsidRPr="004151BB">
        <w:rPr>
          <w:rFonts w:ascii="GHEA Grapalat" w:hAnsi="GHEA Grapalat"/>
          <w:i w:val="0"/>
          <w:color w:val="595959"/>
          <w:sz w:val="18"/>
          <w:szCs w:val="18"/>
          <w:lang w:val="ru-RU"/>
        </w:rPr>
        <w:t>Հիմնական</w:t>
      </w:r>
      <w:r w:rsidRPr="00D528A8">
        <w:rPr>
          <w:rFonts w:ascii="GHEA Grapalat" w:hAnsi="GHEA Grapalat"/>
          <w:i w:val="0"/>
          <w:color w:val="595959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i w:val="0"/>
          <w:color w:val="595959"/>
          <w:sz w:val="18"/>
          <w:szCs w:val="18"/>
          <w:lang w:val="ru-RU"/>
        </w:rPr>
        <w:t>բաժիններին</w:t>
      </w:r>
      <w:r w:rsidRPr="00D528A8">
        <w:rPr>
          <w:rFonts w:ascii="GHEA Grapalat" w:hAnsi="GHEA Grapalat"/>
          <w:i w:val="0"/>
          <w:color w:val="595959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i w:val="0"/>
          <w:color w:val="595959"/>
          <w:sz w:val="18"/>
          <w:szCs w:val="18"/>
          <w:lang w:val="ru-RU"/>
        </w:rPr>
        <w:t>չդասվող</w:t>
      </w:r>
      <w:r w:rsidRPr="00D528A8">
        <w:rPr>
          <w:rFonts w:ascii="GHEA Grapalat" w:hAnsi="GHEA Grapalat"/>
          <w:i w:val="0"/>
          <w:color w:val="595959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i w:val="0"/>
          <w:color w:val="595959"/>
          <w:sz w:val="18"/>
          <w:szCs w:val="18"/>
          <w:lang w:val="ru-RU"/>
        </w:rPr>
        <w:t>պահուստաին</w:t>
      </w:r>
      <w:r w:rsidRPr="00D528A8">
        <w:rPr>
          <w:rFonts w:ascii="GHEA Grapalat" w:hAnsi="GHEA Grapalat"/>
          <w:i w:val="0"/>
          <w:color w:val="595959"/>
          <w:sz w:val="18"/>
          <w:szCs w:val="18"/>
          <w:lang w:val="en-US"/>
        </w:rPr>
        <w:t xml:space="preserve"> </w:t>
      </w:r>
      <w:r w:rsidRPr="004151BB">
        <w:rPr>
          <w:rFonts w:ascii="GHEA Grapalat" w:hAnsi="GHEA Grapalat"/>
          <w:i w:val="0"/>
          <w:color w:val="595959"/>
          <w:sz w:val="18"/>
          <w:szCs w:val="18"/>
          <w:lang w:val="ru-RU"/>
        </w:rPr>
        <w:t>ֆոնդեր</w:t>
      </w:r>
    </w:p>
    <w:p w14:paraId="7A3E72B9" w14:textId="77777777" w:rsidR="003F4829" w:rsidRDefault="003F4829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8C4273B" w14:textId="77777777" w:rsidR="003F4829" w:rsidRDefault="003F4829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2821DE5F" w14:textId="77777777" w:rsidR="003F4829" w:rsidRDefault="003F4829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365CB77B" w14:textId="77777777" w:rsidR="00AB7911" w:rsidRDefault="00AB7911" w:rsidP="003F4829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 w:rsidRPr="00AB7911">
        <w:rPr>
          <w:rFonts w:ascii="GHEA Grapalat" w:hAnsi="GHEA Grapalat"/>
          <w:b/>
          <w:i w:val="0"/>
          <w:sz w:val="28"/>
          <w:szCs w:val="28"/>
          <w:lang w:val="en-US"/>
        </w:rPr>
        <w:t>Երևան քաղաքի 2023-2025թթ. կանխատեսվող դեֆիցիտը</w:t>
      </w:r>
    </w:p>
    <w:p w14:paraId="1DF7C2C7" w14:textId="77777777" w:rsidR="00AB7911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4F7FEA5" w14:textId="77777777" w:rsidR="00AB7911" w:rsidRDefault="00AB7911" w:rsidP="00AB7911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 </w:t>
      </w:r>
      <w:r w:rsidRPr="00AB7911">
        <w:rPr>
          <w:rFonts w:ascii="GHEA Grapalat" w:hAnsi="GHEA Grapalat"/>
          <w:i w:val="0"/>
          <w:sz w:val="24"/>
          <w:lang w:val="en-US"/>
        </w:rPr>
        <w:t>2023-2025թթ</w:t>
      </w:r>
      <w:r>
        <w:rPr>
          <w:rFonts w:ascii="GHEA Grapalat" w:hAnsi="GHEA Grapalat"/>
          <w:i w:val="0"/>
          <w:sz w:val="24"/>
          <w:lang w:val="en-US"/>
        </w:rPr>
        <w:t xml:space="preserve"> կանխատեսվող դեֆիցիտի կամ հավելուրդի ֆինանսավորման աղբյուրների կազմում արտացոլված են՝ ներգրավված վարկային միջոցները, տարեսկզբի ազատ մնացորդի վարչական մասից ֆոնդային մաս անցնող և հենց ֆոնդային մասում կանխատեսվող բյուջետային միջոցները, ինչպես նաև Երևանի ենթակայության տակ գտնվող կազմակերպություններում կանոնադրական կապիտալի համալրմանն ուղղվող բյուջետային ելքերը, որի ընդհանուր պատկերով 2023-2025թթ. կանխատեսվող դեֆիցիտը կազմում է 1,263,394.5, 300,000.0 և 2,100,000.0 հազ. դրամ:</w:t>
      </w:r>
    </w:p>
    <w:p w14:paraId="78F0DC2D" w14:textId="77777777" w:rsidR="001026B7" w:rsidRPr="00AB7911" w:rsidRDefault="001026B7" w:rsidP="00AB7911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</w:p>
    <w:p w14:paraId="4B3B9B30" w14:textId="77777777" w:rsidR="00AB7911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28929097" w14:textId="77777777" w:rsidR="00EB068F" w:rsidRDefault="00EB068F" w:rsidP="00EB068F">
      <w:pPr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ԵՐԵՎԱՆԻ ՔԱՂԱՔԱՊԵՏԻ ԱՌԱՋԻՆ ՏԵՂԱԿԱԼ,</w:t>
      </w:r>
      <w:r>
        <w:rPr>
          <w:rFonts w:ascii="GHEA Grapalat" w:hAnsi="GHEA Grapalat"/>
          <w:b/>
          <w:szCs w:val="24"/>
          <w:lang w:val="hy-AM"/>
        </w:rPr>
        <w:tab/>
      </w:r>
    </w:p>
    <w:p w14:paraId="19C1B651" w14:textId="7D599664" w:rsidR="00EB068F" w:rsidRDefault="00EB068F" w:rsidP="00EB068F">
      <w:pPr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 xml:space="preserve">ԵՐԵՎԱՆԻ ՔԱՂԱՔԱՊԵՏԻ ՊԱՇՏՈՆԱԿԱՏԱՐ         </w:t>
      </w:r>
      <w:r w:rsidR="003F14DF">
        <w:rPr>
          <w:rFonts w:ascii="GHEA Grapalat" w:hAnsi="GHEA Grapalat"/>
          <w:b/>
          <w:szCs w:val="24"/>
          <w:lang w:val="hy-AM"/>
        </w:rPr>
        <w:pict w14:anchorId="70EB7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6" o:title=""/>
            <o:lock v:ext="edit" ungrouping="t" rotation="t" cropping="t" verticies="t" text="t" grouping="t"/>
            <o:signatureline v:ext="edit" id="{34118DCF-9458-4652-9394-F78633A8013C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szCs w:val="24"/>
          <w:lang w:val="hy-AM"/>
        </w:rPr>
        <w:t xml:space="preserve">      </w:t>
      </w:r>
      <w:r>
        <w:rPr>
          <w:rFonts w:ascii="GHEA Grapalat" w:hAnsi="GHEA Grapalat"/>
          <w:b/>
          <w:szCs w:val="24"/>
          <w:lang w:val="hy-AM"/>
        </w:rPr>
        <w:tab/>
        <w:t xml:space="preserve">    ԼԵՎՈՆ ՀՈՎՀԱՆՆԻՍՅԱՆ</w:t>
      </w:r>
    </w:p>
    <w:p w14:paraId="377C0383" w14:textId="77777777" w:rsidR="00EB068F" w:rsidRDefault="00EB068F" w:rsidP="00EB068F">
      <w:pPr>
        <w:jc w:val="right"/>
        <w:rPr>
          <w:rFonts w:ascii="GHEA Grapalat" w:hAnsi="GHEA Grapalat"/>
          <w:b/>
          <w:szCs w:val="24"/>
          <w:lang w:val="hy-AM"/>
        </w:rPr>
      </w:pPr>
    </w:p>
    <w:p w14:paraId="2B9F9A5F" w14:textId="77777777" w:rsidR="00EB068F" w:rsidRDefault="00EB068F" w:rsidP="00EB068F">
      <w:pPr>
        <w:jc w:val="right"/>
        <w:rPr>
          <w:rFonts w:ascii="GHEA Grapalat" w:hAnsi="GHEA Grapalat"/>
          <w:b/>
          <w:szCs w:val="24"/>
          <w:lang w:val="hy-AM"/>
        </w:rPr>
      </w:pPr>
    </w:p>
    <w:p w14:paraId="266D82BD" w14:textId="77777777" w:rsidR="00066E99" w:rsidRPr="0052538D" w:rsidRDefault="00066E99" w:rsidP="00887F2F">
      <w:pPr>
        <w:ind w:left="180"/>
        <w:jc w:val="both"/>
        <w:rPr>
          <w:rFonts w:ascii="GHEA Grapalat" w:hAnsi="GHEA Grapalat" w:cs="TimesArmenianUnicodePSMT"/>
          <w:i/>
          <w:lang w:val="hy-AM"/>
        </w:rPr>
      </w:pPr>
    </w:p>
    <w:p w14:paraId="523D5291" w14:textId="77777777" w:rsidR="009676D4" w:rsidRPr="00887F2F" w:rsidRDefault="009676D4" w:rsidP="009676D4">
      <w:pPr>
        <w:spacing w:line="360" w:lineRule="auto"/>
        <w:ind w:left="720"/>
        <w:jc w:val="both"/>
        <w:rPr>
          <w:rFonts w:ascii="GHEA Grapalat" w:hAnsi="GHEA Grapalat"/>
          <w:szCs w:val="24"/>
          <w:lang w:val="hy-AM"/>
        </w:rPr>
      </w:pPr>
    </w:p>
    <w:sectPr w:rsidR="009676D4" w:rsidRPr="00887F2F" w:rsidSect="00B66D72">
      <w:footerReference w:type="even" r:id="rId17"/>
      <w:footerReference w:type="default" r:id="rId18"/>
      <w:pgSz w:w="11906" w:h="16838"/>
      <w:pgMar w:top="810" w:right="746" w:bottom="18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BCCB9" w14:textId="77777777" w:rsidR="00C023AB" w:rsidRDefault="00C023AB">
      <w:r>
        <w:separator/>
      </w:r>
    </w:p>
  </w:endnote>
  <w:endnote w:type="continuationSeparator" w:id="0">
    <w:p w14:paraId="6121FC44" w14:textId="77777777" w:rsidR="00C023AB" w:rsidRDefault="00C0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Grapalat">
    <w:panose1 w:val="00000000000000000000"/>
    <w:charset w:val="00"/>
    <w:family w:val="roman"/>
    <w:notTrueType/>
    <w:pitch w:val="default"/>
  </w:font>
  <w:font w:name="ArialArmenianMT">
    <w:altName w:val="Times New Roman"/>
    <w:panose1 w:val="00000000000000000000"/>
    <w:charset w:val="00"/>
    <w:family w:val="roman"/>
    <w:notTrueType/>
    <w:pitch w:val="default"/>
  </w:font>
  <w:font w:name="TimesArmenianUnicode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01A0A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23D643" w14:textId="77777777" w:rsidR="003F4829" w:rsidRDefault="003F48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A3422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4DF">
      <w:rPr>
        <w:rStyle w:val="PageNumber"/>
        <w:noProof/>
      </w:rPr>
      <w:t>11</w:t>
    </w:r>
    <w:r>
      <w:rPr>
        <w:rStyle w:val="PageNumber"/>
      </w:rPr>
      <w:fldChar w:fldCharType="end"/>
    </w:r>
  </w:p>
  <w:p w14:paraId="307EDA2A" w14:textId="77777777" w:rsidR="003F4829" w:rsidRDefault="003F4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D5CB0" w14:textId="77777777" w:rsidR="00C023AB" w:rsidRDefault="00C023AB">
      <w:r>
        <w:separator/>
      </w:r>
    </w:p>
  </w:footnote>
  <w:footnote w:type="continuationSeparator" w:id="0">
    <w:p w14:paraId="3F035498" w14:textId="77777777" w:rsidR="00C023AB" w:rsidRDefault="00C0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623B7"/>
    <w:multiLevelType w:val="multilevel"/>
    <w:tmpl w:val="621C50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6EB0ACC"/>
    <w:multiLevelType w:val="hybridMultilevel"/>
    <w:tmpl w:val="3FD2D046"/>
    <w:lvl w:ilvl="0" w:tplc="68B46220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7B7AA6"/>
    <w:multiLevelType w:val="multilevel"/>
    <w:tmpl w:val="1A08ED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8D505D2"/>
    <w:multiLevelType w:val="hybridMultilevel"/>
    <w:tmpl w:val="7E0E7FC2"/>
    <w:lvl w:ilvl="0" w:tplc="B5144F26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BB5C85"/>
    <w:multiLevelType w:val="hybridMultilevel"/>
    <w:tmpl w:val="6776B17C"/>
    <w:lvl w:ilvl="0" w:tplc="5E1E3DF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CB39AE"/>
    <w:multiLevelType w:val="hybridMultilevel"/>
    <w:tmpl w:val="2C6207DA"/>
    <w:lvl w:ilvl="0" w:tplc="A3A6A072">
      <w:start w:val="1"/>
      <w:numFmt w:val="decimal"/>
      <w:lvlText w:val="%1."/>
      <w:lvlJc w:val="left"/>
      <w:pPr>
        <w:ind w:left="990" w:hanging="360"/>
      </w:pPr>
      <w:rPr>
        <w:b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3A14109"/>
    <w:multiLevelType w:val="hybridMultilevel"/>
    <w:tmpl w:val="570E2E42"/>
    <w:lvl w:ilvl="0" w:tplc="07325C9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480366F"/>
    <w:multiLevelType w:val="hybridMultilevel"/>
    <w:tmpl w:val="60168976"/>
    <w:lvl w:ilvl="0" w:tplc="1C94C4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498E6">
      <w:start w:val="1"/>
      <w:numFmt w:val="decimal"/>
      <w:lvlText w:val="%2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1137B57"/>
    <w:multiLevelType w:val="hybridMultilevel"/>
    <w:tmpl w:val="192AA522"/>
    <w:lvl w:ilvl="0" w:tplc="D9B6D7D4">
      <w:start w:val="201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C1219D"/>
    <w:multiLevelType w:val="hybridMultilevel"/>
    <w:tmpl w:val="621C50F6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F435E05"/>
    <w:multiLevelType w:val="hybridMultilevel"/>
    <w:tmpl w:val="82FA426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38C3313"/>
    <w:multiLevelType w:val="hybridMultilevel"/>
    <w:tmpl w:val="9D88EFE6"/>
    <w:lvl w:ilvl="0" w:tplc="B0F88E1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C33ABA"/>
    <w:multiLevelType w:val="hybridMultilevel"/>
    <w:tmpl w:val="CE981668"/>
    <w:lvl w:ilvl="0" w:tplc="E446CC5E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96A5B51"/>
    <w:multiLevelType w:val="hybridMultilevel"/>
    <w:tmpl w:val="F9AE2D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CC01A51"/>
    <w:multiLevelType w:val="hybridMultilevel"/>
    <w:tmpl w:val="733055DA"/>
    <w:lvl w:ilvl="0" w:tplc="096E2194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4F1C2DAA"/>
    <w:multiLevelType w:val="hybridMultilevel"/>
    <w:tmpl w:val="F2DC9890"/>
    <w:lvl w:ilvl="0" w:tplc="18527284">
      <w:start w:val="1"/>
      <w:numFmt w:val="bullet"/>
      <w:pStyle w:val="a0"/>
      <w:lvlText w:val=""/>
      <w:lvlJc w:val="left"/>
      <w:pPr>
        <w:tabs>
          <w:tab w:val="num" w:pos="992"/>
        </w:tabs>
        <w:ind w:left="992" w:hanging="283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2B585E"/>
    <w:multiLevelType w:val="hybridMultilevel"/>
    <w:tmpl w:val="B5C287F2"/>
    <w:lvl w:ilvl="0" w:tplc="2E0AB11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51DC1C4D"/>
    <w:multiLevelType w:val="hybridMultilevel"/>
    <w:tmpl w:val="BAACE61A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576B6A8B"/>
    <w:multiLevelType w:val="hybridMultilevel"/>
    <w:tmpl w:val="58E47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8814A9"/>
    <w:multiLevelType w:val="hybridMultilevel"/>
    <w:tmpl w:val="89E69C42"/>
    <w:lvl w:ilvl="0" w:tplc="D9B6D7D4">
      <w:start w:val="201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9D3776"/>
    <w:multiLevelType w:val="hybridMultilevel"/>
    <w:tmpl w:val="B96E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20733"/>
    <w:multiLevelType w:val="hybridMultilevel"/>
    <w:tmpl w:val="C3C6F3DE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5EB16FF6"/>
    <w:multiLevelType w:val="hybridMultilevel"/>
    <w:tmpl w:val="2646B65E"/>
    <w:lvl w:ilvl="0" w:tplc="040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32663A8"/>
    <w:multiLevelType w:val="hybridMultilevel"/>
    <w:tmpl w:val="C31A5AD0"/>
    <w:lvl w:ilvl="0" w:tplc="052E07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5CA30D2"/>
    <w:multiLevelType w:val="hybridMultilevel"/>
    <w:tmpl w:val="635AD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73B30"/>
    <w:multiLevelType w:val="hybridMultilevel"/>
    <w:tmpl w:val="C75EFA14"/>
    <w:lvl w:ilvl="0" w:tplc="D9B6D7D4">
      <w:start w:val="2016"/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B7942CE"/>
    <w:multiLevelType w:val="hybridMultilevel"/>
    <w:tmpl w:val="D3EC90CA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CCE775A"/>
    <w:multiLevelType w:val="hybridMultilevel"/>
    <w:tmpl w:val="FC364E4E"/>
    <w:lvl w:ilvl="0" w:tplc="E9C4BB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CE9747A"/>
    <w:multiLevelType w:val="hybridMultilevel"/>
    <w:tmpl w:val="A2D8A2B6"/>
    <w:lvl w:ilvl="0" w:tplc="D9B6D7D4">
      <w:start w:val="2016"/>
      <w:numFmt w:val="bullet"/>
      <w:lvlText w:val="-"/>
      <w:lvlJc w:val="left"/>
      <w:pPr>
        <w:ind w:left="1428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E1F62EF"/>
    <w:multiLevelType w:val="hybridMultilevel"/>
    <w:tmpl w:val="ACA840D4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F3C30DD"/>
    <w:multiLevelType w:val="hybridMultilevel"/>
    <w:tmpl w:val="9F6A3B9E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9FB5FE7"/>
    <w:multiLevelType w:val="hybridMultilevel"/>
    <w:tmpl w:val="EA8A3E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DF33667"/>
    <w:multiLevelType w:val="hybridMultilevel"/>
    <w:tmpl w:val="7B6A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1"/>
  </w:num>
  <w:num w:numId="5">
    <w:abstractNumId w:val="31"/>
  </w:num>
  <w:num w:numId="6">
    <w:abstractNumId w:val="17"/>
  </w:num>
  <w:num w:numId="7">
    <w:abstractNumId w:val="15"/>
  </w:num>
  <w:num w:numId="8">
    <w:abstractNumId w:val="3"/>
  </w:num>
  <w:num w:numId="9">
    <w:abstractNumId w:val="4"/>
  </w:num>
  <w:num w:numId="10">
    <w:abstractNumId w:val="27"/>
  </w:num>
  <w:num w:numId="11">
    <w:abstractNumId w:val="9"/>
  </w:num>
  <w:num w:numId="12">
    <w:abstractNumId w:val="0"/>
  </w:num>
  <w:num w:numId="13">
    <w:abstractNumId w:val="21"/>
  </w:num>
  <w:num w:numId="14">
    <w:abstractNumId w:val="22"/>
  </w:num>
  <w:num w:numId="15">
    <w:abstractNumId w:val="24"/>
  </w:num>
  <w:num w:numId="16">
    <w:abstractNumId w:val="15"/>
  </w:num>
  <w:num w:numId="17">
    <w:abstractNumId w:val="29"/>
  </w:num>
  <w:num w:numId="18">
    <w:abstractNumId w:val="26"/>
  </w:num>
  <w:num w:numId="19">
    <w:abstractNumId w:val="30"/>
  </w:num>
  <w:num w:numId="20">
    <w:abstractNumId w:val="25"/>
  </w:num>
  <w:num w:numId="21">
    <w:abstractNumId w:val="14"/>
  </w:num>
  <w:num w:numId="22">
    <w:abstractNumId w:val="15"/>
  </w:num>
  <w:num w:numId="23">
    <w:abstractNumId w:val="8"/>
  </w:num>
  <w:num w:numId="24">
    <w:abstractNumId w:val="28"/>
  </w:num>
  <w:num w:numId="25">
    <w:abstractNumId w:val="19"/>
  </w:num>
  <w:num w:numId="26">
    <w:abstractNumId w:val="5"/>
  </w:num>
  <w:num w:numId="27">
    <w:abstractNumId w:val="1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7"/>
  </w:num>
  <w:num w:numId="31">
    <w:abstractNumId w:val="23"/>
  </w:num>
  <w:num w:numId="32">
    <w:abstractNumId w:val="11"/>
  </w:num>
  <w:num w:numId="33">
    <w:abstractNumId w:val="32"/>
  </w:num>
  <w:num w:numId="34">
    <w:abstractNumId w:val="18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391"/>
    <w:rsid w:val="000005EF"/>
    <w:rsid w:val="00000A44"/>
    <w:rsid w:val="0000104C"/>
    <w:rsid w:val="00001C34"/>
    <w:rsid w:val="00003174"/>
    <w:rsid w:val="00003C54"/>
    <w:rsid w:val="00005185"/>
    <w:rsid w:val="00005E20"/>
    <w:rsid w:val="00006D1F"/>
    <w:rsid w:val="00007054"/>
    <w:rsid w:val="000101D0"/>
    <w:rsid w:val="000107E9"/>
    <w:rsid w:val="000121B7"/>
    <w:rsid w:val="00012E40"/>
    <w:rsid w:val="00012EE1"/>
    <w:rsid w:val="00012FDD"/>
    <w:rsid w:val="000150E1"/>
    <w:rsid w:val="00015D04"/>
    <w:rsid w:val="00016A86"/>
    <w:rsid w:val="00016CB4"/>
    <w:rsid w:val="00017A59"/>
    <w:rsid w:val="00020F39"/>
    <w:rsid w:val="00020F3F"/>
    <w:rsid w:val="00021409"/>
    <w:rsid w:val="00021F4E"/>
    <w:rsid w:val="00022C58"/>
    <w:rsid w:val="000230EB"/>
    <w:rsid w:val="00023744"/>
    <w:rsid w:val="00024E4D"/>
    <w:rsid w:val="00024EA6"/>
    <w:rsid w:val="00024FA7"/>
    <w:rsid w:val="00025139"/>
    <w:rsid w:val="00025A29"/>
    <w:rsid w:val="00025B41"/>
    <w:rsid w:val="000265A2"/>
    <w:rsid w:val="0002673E"/>
    <w:rsid w:val="00026AF2"/>
    <w:rsid w:val="000277CB"/>
    <w:rsid w:val="000279EF"/>
    <w:rsid w:val="00027BCD"/>
    <w:rsid w:val="00027D15"/>
    <w:rsid w:val="00030BDB"/>
    <w:rsid w:val="00030E24"/>
    <w:rsid w:val="00030F31"/>
    <w:rsid w:val="0003129B"/>
    <w:rsid w:val="00032551"/>
    <w:rsid w:val="000329A1"/>
    <w:rsid w:val="0003396C"/>
    <w:rsid w:val="00033B2D"/>
    <w:rsid w:val="00034618"/>
    <w:rsid w:val="000347F8"/>
    <w:rsid w:val="00034D7F"/>
    <w:rsid w:val="00035FCE"/>
    <w:rsid w:val="00040CA7"/>
    <w:rsid w:val="00043C90"/>
    <w:rsid w:val="00043EFE"/>
    <w:rsid w:val="00043FE6"/>
    <w:rsid w:val="0004413F"/>
    <w:rsid w:val="0004450F"/>
    <w:rsid w:val="000445F4"/>
    <w:rsid w:val="00044744"/>
    <w:rsid w:val="00044858"/>
    <w:rsid w:val="000457E9"/>
    <w:rsid w:val="00045A19"/>
    <w:rsid w:val="0004693B"/>
    <w:rsid w:val="00046BF4"/>
    <w:rsid w:val="00046D4C"/>
    <w:rsid w:val="000472CA"/>
    <w:rsid w:val="00047B4B"/>
    <w:rsid w:val="0005002C"/>
    <w:rsid w:val="00050739"/>
    <w:rsid w:val="00050CAD"/>
    <w:rsid w:val="000512F6"/>
    <w:rsid w:val="00051A28"/>
    <w:rsid w:val="00052287"/>
    <w:rsid w:val="00052B2A"/>
    <w:rsid w:val="00052FEE"/>
    <w:rsid w:val="00053E65"/>
    <w:rsid w:val="000553EF"/>
    <w:rsid w:val="0005551F"/>
    <w:rsid w:val="00055C93"/>
    <w:rsid w:val="00056808"/>
    <w:rsid w:val="00056F72"/>
    <w:rsid w:val="0005775C"/>
    <w:rsid w:val="00057E3C"/>
    <w:rsid w:val="000603B4"/>
    <w:rsid w:val="0006074E"/>
    <w:rsid w:val="000607A6"/>
    <w:rsid w:val="000610F9"/>
    <w:rsid w:val="00061FFA"/>
    <w:rsid w:val="00062113"/>
    <w:rsid w:val="00062F43"/>
    <w:rsid w:val="0006391A"/>
    <w:rsid w:val="00063A14"/>
    <w:rsid w:val="00063D1D"/>
    <w:rsid w:val="00063DD6"/>
    <w:rsid w:val="00063E64"/>
    <w:rsid w:val="00065240"/>
    <w:rsid w:val="00065859"/>
    <w:rsid w:val="00065887"/>
    <w:rsid w:val="00065CA1"/>
    <w:rsid w:val="000665FE"/>
    <w:rsid w:val="00066863"/>
    <w:rsid w:val="00066E99"/>
    <w:rsid w:val="00070346"/>
    <w:rsid w:val="00070532"/>
    <w:rsid w:val="0007169F"/>
    <w:rsid w:val="0007377D"/>
    <w:rsid w:val="00075E8E"/>
    <w:rsid w:val="0007684D"/>
    <w:rsid w:val="00076939"/>
    <w:rsid w:val="000770B8"/>
    <w:rsid w:val="00081CA0"/>
    <w:rsid w:val="00081D15"/>
    <w:rsid w:val="00082504"/>
    <w:rsid w:val="00082702"/>
    <w:rsid w:val="00082EC0"/>
    <w:rsid w:val="00082FDB"/>
    <w:rsid w:val="00083DF8"/>
    <w:rsid w:val="00084282"/>
    <w:rsid w:val="00084644"/>
    <w:rsid w:val="000846B2"/>
    <w:rsid w:val="00084704"/>
    <w:rsid w:val="00084A7B"/>
    <w:rsid w:val="00084E15"/>
    <w:rsid w:val="000860C5"/>
    <w:rsid w:val="00086BE2"/>
    <w:rsid w:val="00087597"/>
    <w:rsid w:val="0009057F"/>
    <w:rsid w:val="00090F6A"/>
    <w:rsid w:val="0009167F"/>
    <w:rsid w:val="00092CAE"/>
    <w:rsid w:val="00092CF9"/>
    <w:rsid w:val="000935D1"/>
    <w:rsid w:val="000937CE"/>
    <w:rsid w:val="00093AD2"/>
    <w:rsid w:val="00093D2F"/>
    <w:rsid w:val="00094FDC"/>
    <w:rsid w:val="000955CE"/>
    <w:rsid w:val="00095A58"/>
    <w:rsid w:val="00095BA7"/>
    <w:rsid w:val="00095F5D"/>
    <w:rsid w:val="000972E3"/>
    <w:rsid w:val="000979DE"/>
    <w:rsid w:val="000A0802"/>
    <w:rsid w:val="000A0C40"/>
    <w:rsid w:val="000A11D6"/>
    <w:rsid w:val="000A14DB"/>
    <w:rsid w:val="000A1DED"/>
    <w:rsid w:val="000A2542"/>
    <w:rsid w:val="000A313D"/>
    <w:rsid w:val="000A35DE"/>
    <w:rsid w:val="000A373D"/>
    <w:rsid w:val="000A3C61"/>
    <w:rsid w:val="000A4907"/>
    <w:rsid w:val="000B0452"/>
    <w:rsid w:val="000B0946"/>
    <w:rsid w:val="000B0C82"/>
    <w:rsid w:val="000B29D6"/>
    <w:rsid w:val="000B2A2E"/>
    <w:rsid w:val="000B3BD2"/>
    <w:rsid w:val="000B46E2"/>
    <w:rsid w:val="000B4AFC"/>
    <w:rsid w:val="000B4C0B"/>
    <w:rsid w:val="000B6036"/>
    <w:rsid w:val="000B61A3"/>
    <w:rsid w:val="000B7390"/>
    <w:rsid w:val="000B7535"/>
    <w:rsid w:val="000B7C06"/>
    <w:rsid w:val="000C1361"/>
    <w:rsid w:val="000C1413"/>
    <w:rsid w:val="000C2894"/>
    <w:rsid w:val="000C7391"/>
    <w:rsid w:val="000D2256"/>
    <w:rsid w:val="000D2703"/>
    <w:rsid w:val="000D34AB"/>
    <w:rsid w:val="000D452E"/>
    <w:rsid w:val="000D5254"/>
    <w:rsid w:val="000D5340"/>
    <w:rsid w:val="000D540B"/>
    <w:rsid w:val="000D563E"/>
    <w:rsid w:val="000D6670"/>
    <w:rsid w:val="000D6F2F"/>
    <w:rsid w:val="000D71FA"/>
    <w:rsid w:val="000D72A8"/>
    <w:rsid w:val="000D78F8"/>
    <w:rsid w:val="000D7E37"/>
    <w:rsid w:val="000E032A"/>
    <w:rsid w:val="000E1072"/>
    <w:rsid w:val="000E11C1"/>
    <w:rsid w:val="000E3011"/>
    <w:rsid w:val="000E5C66"/>
    <w:rsid w:val="000E622A"/>
    <w:rsid w:val="000E71E0"/>
    <w:rsid w:val="000F02F0"/>
    <w:rsid w:val="000F0798"/>
    <w:rsid w:val="000F119F"/>
    <w:rsid w:val="000F12B8"/>
    <w:rsid w:val="000F2A89"/>
    <w:rsid w:val="000F2D02"/>
    <w:rsid w:val="000F42F8"/>
    <w:rsid w:val="000F483B"/>
    <w:rsid w:val="000F4BCA"/>
    <w:rsid w:val="000F5089"/>
    <w:rsid w:val="000F5231"/>
    <w:rsid w:val="000F58FC"/>
    <w:rsid w:val="000F5B37"/>
    <w:rsid w:val="000F5C6E"/>
    <w:rsid w:val="000F64C2"/>
    <w:rsid w:val="000F7386"/>
    <w:rsid w:val="000F76BA"/>
    <w:rsid w:val="001000BA"/>
    <w:rsid w:val="00100396"/>
    <w:rsid w:val="001008F1"/>
    <w:rsid w:val="00101121"/>
    <w:rsid w:val="00101356"/>
    <w:rsid w:val="0010148B"/>
    <w:rsid w:val="0010152D"/>
    <w:rsid w:val="001026B7"/>
    <w:rsid w:val="00104933"/>
    <w:rsid w:val="00105323"/>
    <w:rsid w:val="00105C10"/>
    <w:rsid w:val="00106209"/>
    <w:rsid w:val="0010620A"/>
    <w:rsid w:val="001064EE"/>
    <w:rsid w:val="0010777A"/>
    <w:rsid w:val="0011131F"/>
    <w:rsid w:val="00111A3E"/>
    <w:rsid w:val="00111C6E"/>
    <w:rsid w:val="00111E7D"/>
    <w:rsid w:val="00111F6C"/>
    <w:rsid w:val="00112C99"/>
    <w:rsid w:val="0011308C"/>
    <w:rsid w:val="00113A61"/>
    <w:rsid w:val="00113F2B"/>
    <w:rsid w:val="00115EB5"/>
    <w:rsid w:val="00116748"/>
    <w:rsid w:val="00117D2A"/>
    <w:rsid w:val="00120E52"/>
    <w:rsid w:val="001211D5"/>
    <w:rsid w:val="0012123D"/>
    <w:rsid w:val="00121858"/>
    <w:rsid w:val="00122518"/>
    <w:rsid w:val="001235E0"/>
    <w:rsid w:val="00123A6B"/>
    <w:rsid w:val="001243F6"/>
    <w:rsid w:val="001248C7"/>
    <w:rsid w:val="00125074"/>
    <w:rsid w:val="00125F84"/>
    <w:rsid w:val="00126AFC"/>
    <w:rsid w:val="001272E9"/>
    <w:rsid w:val="0012761B"/>
    <w:rsid w:val="0012786A"/>
    <w:rsid w:val="00127AC2"/>
    <w:rsid w:val="00130318"/>
    <w:rsid w:val="001309A9"/>
    <w:rsid w:val="001311DB"/>
    <w:rsid w:val="001316DE"/>
    <w:rsid w:val="00131CC7"/>
    <w:rsid w:val="001327E2"/>
    <w:rsid w:val="00132A62"/>
    <w:rsid w:val="00134497"/>
    <w:rsid w:val="001359FB"/>
    <w:rsid w:val="00136074"/>
    <w:rsid w:val="00136972"/>
    <w:rsid w:val="00136C59"/>
    <w:rsid w:val="0013707A"/>
    <w:rsid w:val="001372B3"/>
    <w:rsid w:val="00137D0B"/>
    <w:rsid w:val="00137DFD"/>
    <w:rsid w:val="0014053E"/>
    <w:rsid w:val="00140ADE"/>
    <w:rsid w:val="00142291"/>
    <w:rsid w:val="00142A5F"/>
    <w:rsid w:val="00142BF3"/>
    <w:rsid w:val="0014363B"/>
    <w:rsid w:val="00143D4E"/>
    <w:rsid w:val="00144CAB"/>
    <w:rsid w:val="0014564D"/>
    <w:rsid w:val="00147545"/>
    <w:rsid w:val="00147F20"/>
    <w:rsid w:val="00150032"/>
    <w:rsid w:val="0015207A"/>
    <w:rsid w:val="0015282F"/>
    <w:rsid w:val="00152BAA"/>
    <w:rsid w:val="00153868"/>
    <w:rsid w:val="001539EA"/>
    <w:rsid w:val="00153FA0"/>
    <w:rsid w:val="00154FC1"/>
    <w:rsid w:val="00155BF5"/>
    <w:rsid w:val="00156490"/>
    <w:rsid w:val="00156897"/>
    <w:rsid w:val="00156F7C"/>
    <w:rsid w:val="001578CE"/>
    <w:rsid w:val="0016009B"/>
    <w:rsid w:val="001601E6"/>
    <w:rsid w:val="001604A1"/>
    <w:rsid w:val="00161922"/>
    <w:rsid w:val="00161D8E"/>
    <w:rsid w:val="00162535"/>
    <w:rsid w:val="001627FF"/>
    <w:rsid w:val="00162A10"/>
    <w:rsid w:val="0016312C"/>
    <w:rsid w:val="001631A3"/>
    <w:rsid w:val="0016379E"/>
    <w:rsid w:val="00163A92"/>
    <w:rsid w:val="00163AB7"/>
    <w:rsid w:val="00164AB0"/>
    <w:rsid w:val="001662A8"/>
    <w:rsid w:val="00166401"/>
    <w:rsid w:val="001666DC"/>
    <w:rsid w:val="001669D0"/>
    <w:rsid w:val="00167486"/>
    <w:rsid w:val="001677F9"/>
    <w:rsid w:val="00167C0D"/>
    <w:rsid w:val="00167FB8"/>
    <w:rsid w:val="00170513"/>
    <w:rsid w:val="00171122"/>
    <w:rsid w:val="0017169B"/>
    <w:rsid w:val="00171ABC"/>
    <w:rsid w:val="00171B94"/>
    <w:rsid w:val="00173CB8"/>
    <w:rsid w:val="00173FF0"/>
    <w:rsid w:val="00175040"/>
    <w:rsid w:val="0017583F"/>
    <w:rsid w:val="00176251"/>
    <w:rsid w:val="00176652"/>
    <w:rsid w:val="00176CF4"/>
    <w:rsid w:val="00176D8C"/>
    <w:rsid w:val="0017728E"/>
    <w:rsid w:val="00180430"/>
    <w:rsid w:val="00182FAD"/>
    <w:rsid w:val="001847E1"/>
    <w:rsid w:val="0018662F"/>
    <w:rsid w:val="00186DA8"/>
    <w:rsid w:val="00187995"/>
    <w:rsid w:val="00190B6C"/>
    <w:rsid w:val="001912F9"/>
    <w:rsid w:val="00191318"/>
    <w:rsid w:val="00191A0D"/>
    <w:rsid w:val="0019220A"/>
    <w:rsid w:val="00192670"/>
    <w:rsid w:val="0019338C"/>
    <w:rsid w:val="00193B55"/>
    <w:rsid w:val="0019492D"/>
    <w:rsid w:val="0019512E"/>
    <w:rsid w:val="001954C2"/>
    <w:rsid w:val="00196573"/>
    <w:rsid w:val="00196B0C"/>
    <w:rsid w:val="00197B14"/>
    <w:rsid w:val="00197EA0"/>
    <w:rsid w:val="001A0807"/>
    <w:rsid w:val="001A0830"/>
    <w:rsid w:val="001A0843"/>
    <w:rsid w:val="001A1896"/>
    <w:rsid w:val="001A28AD"/>
    <w:rsid w:val="001A2D7C"/>
    <w:rsid w:val="001A33EB"/>
    <w:rsid w:val="001A40A1"/>
    <w:rsid w:val="001A4A1B"/>
    <w:rsid w:val="001A6BB1"/>
    <w:rsid w:val="001A786C"/>
    <w:rsid w:val="001A7CD7"/>
    <w:rsid w:val="001B10B7"/>
    <w:rsid w:val="001B1105"/>
    <w:rsid w:val="001B17B9"/>
    <w:rsid w:val="001B271C"/>
    <w:rsid w:val="001B2A4E"/>
    <w:rsid w:val="001B2AB6"/>
    <w:rsid w:val="001B2CAB"/>
    <w:rsid w:val="001B36D7"/>
    <w:rsid w:val="001B4E0A"/>
    <w:rsid w:val="001B50D3"/>
    <w:rsid w:val="001B550B"/>
    <w:rsid w:val="001B5785"/>
    <w:rsid w:val="001B5AFB"/>
    <w:rsid w:val="001B7381"/>
    <w:rsid w:val="001B775C"/>
    <w:rsid w:val="001B7936"/>
    <w:rsid w:val="001C0424"/>
    <w:rsid w:val="001C071D"/>
    <w:rsid w:val="001C10FC"/>
    <w:rsid w:val="001C3E15"/>
    <w:rsid w:val="001C4CEC"/>
    <w:rsid w:val="001C506B"/>
    <w:rsid w:val="001C521F"/>
    <w:rsid w:val="001C6F3D"/>
    <w:rsid w:val="001C73F2"/>
    <w:rsid w:val="001C7530"/>
    <w:rsid w:val="001D04CC"/>
    <w:rsid w:val="001D08EE"/>
    <w:rsid w:val="001D3779"/>
    <w:rsid w:val="001D38D8"/>
    <w:rsid w:val="001D41F8"/>
    <w:rsid w:val="001D44D5"/>
    <w:rsid w:val="001D49F3"/>
    <w:rsid w:val="001D58F8"/>
    <w:rsid w:val="001D5F95"/>
    <w:rsid w:val="001D6232"/>
    <w:rsid w:val="001D6773"/>
    <w:rsid w:val="001D6A7B"/>
    <w:rsid w:val="001D6F55"/>
    <w:rsid w:val="001D722F"/>
    <w:rsid w:val="001D76DE"/>
    <w:rsid w:val="001D7AD1"/>
    <w:rsid w:val="001E0236"/>
    <w:rsid w:val="001E0989"/>
    <w:rsid w:val="001E0D73"/>
    <w:rsid w:val="001E1025"/>
    <w:rsid w:val="001E1069"/>
    <w:rsid w:val="001E15E2"/>
    <w:rsid w:val="001E1E7A"/>
    <w:rsid w:val="001E1ECC"/>
    <w:rsid w:val="001E20E1"/>
    <w:rsid w:val="001E2875"/>
    <w:rsid w:val="001E28E6"/>
    <w:rsid w:val="001E2BDE"/>
    <w:rsid w:val="001E3406"/>
    <w:rsid w:val="001E47B5"/>
    <w:rsid w:val="001E4EC8"/>
    <w:rsid w:val="001E5496"/>
    <w:rsid w:val="001E5B71"/>
    <w:rsid w:val="001E6080"/>
    <w:rsid w:val="001E652B"/>
    <w:rsid w:val="001E6A66"/>
    <w:rsid w:val="001E711F"/>
    <w:rsid w:val="001F1B51"/>
    <w:rsid w:val="001F1F10"/>
    <w:rsid w:val="001F3877"/>
    <w:rsid w:val="001F3A18"/>
    <w:rsid w:val="001F3B3F"/>
    <w:rsid w:val="001F3D73"/>
    <w:rsid w:val="001F4D63"/>
    <w:rsid w:val="001F6BD2"/>
    <w:rsid w:val="001F701A"/>
    <w:rsid w:val="00200140"/>
    <w:rsid w:val="002002BB"/>
    <w:rsid w:val="00200E21"/>
    <w:rsid w:val="0020121E"/>
    <w:rsid w:val="0020139C"/>
    <w:rsid w:val="00201A22"/>
    <w:rsid w:val="00201FED"/>
    <w:rsid w:val="00202175"/>
    <w:rsid w:val="002044A7"/>
    <w:rsid w:val="002058A9"/>
    <w:rsid w:val="00206ADD"/>
    <w:rsid w:val="00206C9D"/>
    <w:rsid w:val="00206EDE"/>
    <w:rsid w:val="00206FA9"/>
    <w:rsid w:val="00210B33"/>
    <w:rsid w:val="00210CFB"/>
    <w:rsid w:val="00213547"/>
    <w:rsid w:val="00213997"/>
    <w:rsid w:val="002146DE"/>
    <w:rsid w:val="00215A86"/>
    <w:rsid w:val="00215D66"/>
    <w:rsid w:val="00216971"/>
    <w:rsid w:val="00217589"/>
    <w:rsid w:val="002203E3"/>
    <w:rsid w:val="0022080E"/>
    <w:rsid w:val="00220BC4"/>
    <w:rsid w:val="0022117B"/>
    <w:rsid w:val="002223C5"/>
    <w:rsid w:val="00222701"/>
    <w:rsid w:val="00222F28"/>
    <w:rsid w:val="0022589C"/>
    <w:rsid w:val="00226294"/>
    <w:rsid w:val="00226852"/>
    <w:rsid w:val="00226B08"/>
    <w:rsid w:val="00226B09"/>
    <w:rsid w:val="002272F2"/>
    <w:rsid w:val="0022765F"/>
    <w:rsid w:val="00227846"/>
    <w:rsid w:val="00227F81"/>
    <w:rsid w:val="00231228"/>
    <w:rsid w:val="00233157"/>
    <w:rsid w:val="00233AB5"/>
    <w:rsid w:val="00233CBE"/>
    <w:rsid w:val="00234192"/>
    <w:rsid w:val="00235162"/>
    <w:rsid w:val="002352C6"/>
    <w:rsid w:val="002364EA"/>
    <w:rsid w:val="00236931"/>
    <w:rsid w:val="00236D5B"/>
    <w:rsid w:val="00237115"/>
    <w:rsid w:val="0023731B"/>
    <w:rsid w:val="00237B0E"/>
    <w:rsid w:val="00240567"/>
    <w:rsid w:val="00240847"/>
    <w:rsid w:val="00240D14"/>
    <w:rsid w:val="00240F6C"/>
    <w:rsid w:val="00241BB7"/>
    <w:rsid w:val="00241E21"/>
    <w:rsid w:val="00241ECF"/>
    <w:rsid w:val="002426BC"/>
    <w:rsid w:val="00244452"/>
    <w:rsid w:val="00244632"/>
    <w:rsid w:val="00244D3C"/>
    <w:rsid w:val="0024530B"/>
    <w:rsid w:val="0024565E"/>
    <w:rsid w:val="00246988"/>
    <w:rsid w:val="00246F67"/>
    <w:rsid w:val="00250B49"/>
    <w:rsid w:val="0025138B"/>
    <w:rsid w:val="00252B57"/>
    <w:rsid w:val="00252D71"/>
    <w:rsid w:val="00252FEC"/>
    <w:rsid w:val="0025308D"/>
    <w:rsid w:val="00253835"/>
    <w:rsid w:val="00253CFA"/>
    <w:rsid w:val="00253D08"/>
    <w:rsid w:val="00254828"/>
    <w:rsid w:val="0025549B"/>
    <w:rsid w:val="002566E3"/>
    <w:rsid w:val="00256F5D"/>
    <w:rsid w:val="00257632"/>
    <w:rsid w:val="002579CE"/>
    <w:rsid w:val="002616AE"/>
    <w:rsid w:val="00263819"/>
    <w:rsid w:val="00263AE7"/>
    <w:rsid w:val="00263C0E"/>
    <w:rsid w:val="002648BA"/>
    <w:rsid w:val="00264FC3"/>
    <w:rsid w:val="0026550D"/>
    <w:rsid w:val="002658C3"/>
    <w:rsid w:val="002664B9"/>
    <w:rsid w:val="0026728E"/>
    <w:rsid w:val="00267C5D"/>
    <w:rsid w:val="0027055B"/>
    <w:rsid w:val="00270848"/>
    <w:rsid w:val="002709B1"/>
    <w:rsid w:val="00270CF9"/>
    <w:rsid w:val="00271752"/>
    <w:rsid w:val="00272930"/>
    <w:rsid w:val="00272BB1"/>
    <w:rsid w:val="0027368C"/>
    <w:rsid w:val="002742E7"/>
    <w:rsid w:val="002743B7"/>
    <w:rsid w:val="00274883"/>
    <w:rsid w:val="00275B0A"/>
    <w:rsid w:val="00275CA3"/>
    <w:rsid w:val="00275CC2"/>
    <w:rsid w:val="002766E7"/>
    <w:rsid w:val="0027785E"/>
    <w:rsid w:val="00277AE9"/>
    <w:rsid w:val="00277F97"/>
    <w:rsid w:val="002804CC"/>
    <w:rsid w:val="002806AF"/>
    <w:rsid w:val="00280765"/>
    <w:rsid w:val="00280F73"/>
    <w:rsid w:val="00281CD6"/>
    <w:rsid w:val="00282571"/>
    <w:rsid w:val="002834CF"/>
    <w:rsid w:val="0028386F"/>
    <w:rsid w:val="00283C0C"/>
    <w:rsid w:val="00283D03"/>
    <w:rsid w:val="00283DB4"/>
    <w:rsid w:val="0028467A"/>
    <w:rsid w:val="002853AB"/>
    <w:rsid w:val="0028589A"/>
    <w:rsid w:val="00286061"/>
    <w:rsid w:val="002869CE"/>
    <w:rsid w:val="00286EB4"/>
    <w:rsid w:val="002876D6"/>
    <w:rsid w:val="002879DC"/>
    <w:rsid w:val="00287B64"/>
    <w:rsid w:val="00290045"/>
    <w:rsid w:val="0029053B"/>
    <w:rsid w:val="002913C4"/>
    <w:rsid w:val="00292356"/>
    <w:rsid w:val="00292CF7"/>
    <w:rsid w:val="00293271"/>
    <w:rsid w:val="0029436D"/>
    <w:rsid w:val="00294EF3"/>
    <w:rsid w:val="00296AA5"/>
    <w:rsid w:val="00297014"/>
    <w:rsid w:val="002A0E25"/>
    <w:rsid w:val="002A0F2A"/>
    <w:rsid w:val="002A1260"/>
    <w:rsid w:val="002A1B7B"/>
    <w:rsid w:val="002A210F"/>
    <w:rsid w:val="002A32E9"/>
    <w:rsid w:val="002A429A"/>
    <w:rsid w:val="002A4321"/>
    <w:rsid w:val="002A5A24"/>
    <w:rsid w:val="002A6726"/>
    <w:rsid w:val="002A676F"/>
    <w:rsid w:val="002A6A6C"/>
    <w:rsid w:val="002A75DF"/>
    <w:rsid w:val="002A79A9"/>
    <w:rsid w:val="002A7B20"/>
    <w:rsid w:val="002A7C45"/>
    <w:rsid w:val="002B0A4B"/>
    <w:rsid w:val="002B16CD"/>
    <w:rsid w:val="002B1BAD"/>
    <w:rsid w:val="002B2711"/>
    <w:rsid w:val="002B2A81"/>
    <w:rsid w:val="002B2D40"/>
    <w:rsid w:val="002B2FEA"/>
    <w:rsid w:val="002B3115"/>
    <w:rsid w:val="002B321F"/>
    <w:rsid w:val="002B34BE"/>
    <w:rsid w:val="002B3921"/>
    <w:rsid w:val="002B3DEC"/>
    <w:rsid w:val="002B3F7E"/>
    <w:rsid w:val="002B45C0"/>
    <w:rsid w:val="002B4E57"/>
    <w:rsid w:val="002B50CC"/>
    <w:rsid w:val="002B6056"/>
    <w:rsid w:val="002B6EEF"/>
    <w:rsid w:val="002B7309"/>
    <w:rsid w:val="002C08A3"/>
    <w:rsid w:val="002C08A8"/>
    <w:rsid w:val="002C14C6"/>
    <w:rsid w:val="002C25EB"/>
    <w:rsid w:val="002C3986"/>
    <w:rsid w:val="002C3B0F"/>
    <w:rsid w:val="002C3D6D"/>
    <w:rsid w:val="002C3F44"/>
    <w:rsid w:val="002C597A"/>
    <w:rsid w:val="002C5C0E"/>
    <w:rsid w:val="002D0192"/>
    <w:rsid w:val="002D0BFC"/>
    <w:rsid w:val="002D27C2"/>
    <w:rsid w:val="002D3780"/>
    <w:rsid w:val="002D3C90"/>
    <w:rsid w:val="002D41CB"/>
    <w:rsid w:val="002D5B77"/>
    <w:rsid w:val="002D5CB1"/>
    <w:rsid w:val="002D6821"/>
    <w:rsid w:val="002D7B2A"/>
    <w:rsid w:val="002D7CE3"/>
    <w:rsid w:val="002D7F76"/>
    <w:rsid w:val="002E056F"/>
    <w:rsid w:val="002E1091"/>
    <w:rsid w:val="002E2800"/>
    <w:rsid w:val="002E2B31"/>
    <w:rsid w:val="002E3A97"/>
    <w:rsid w:val="002E402E"/>
    <w:rsid w:val="002E40C1"/>
    <w:rsid w:val="002E6249"/>
    <w:rsid w:val="002E62E5"/>
    <w:rsid w:val="002E6616"/>
    <w:rsid w:val="002E6854"/>
    <w:rsid w:val="002E76D2"/>
    <w:rsid w:val="002F00F0"/>
    <w:rsid w:val="002F1A77"/>
    <w:rsid w:val="002F1AE6"/>
    <w:rsid w:val="002F3D41"/>
    <w:rsid w:val="002F5F30"/>
    <w:rsid w:val="002F7AEF"/>
    <w:rsid w:val="00300687"/>
    <w:rsid w:val="003016C9"/>
    <w:rsid w:val="00301D61"/>
    <w:rsid w:val="00303054"/>
    <w:rsid w:val="003032A2"/>
    <w:rsid w:val="00303936"/>
    <w:rsid w:val="00303B3F"/>
    <w:rsid w:val="00304D21"/>
    <w:rsid w:val="00304E2D"/>
    <w:rsid w:val="0030599E"/>
    <w:rsid w:val="00305DD4"/>
    <w:rsid w:val="003065D2"/>
    <w:rsid w:val="00306F88"/>
    <w:rsid w:val="00307A8D"/>
    <w:rsid w:val="00307D09"/>
    <w:rsid w:val="00310604"/>
    <w:rsid w:val="0031073E"/>
    <w:rsid w:val="003108AB"/>
    <w:rsid w:val="003109EC"/>
    <w:rsid w:val="00311419"/>
    <w:rsid w:val="00311EE1"/>
    <w:rsid w:val="00312007"/>
    <w:rsid w:val="0031287D"/>
    <w:rsid w:val="00312DE6"/>
    <w:rsid w:val="00312E49"/>
    <w:rsid w:val="00314BC2"/>
    <w:rsid w:val="00314EAD"/>
    <w:rsid w:val="00314ED6"/>
    <w:rsid w:val="003150AD"/>
    <w:rsid w:val="00315547"/>
    <w:rsid w:val="00315744"/>
    <w:rsid w:val="00315B53"/>
    <w:rsid w:val="003160FB"/>
    <w:rsid w:val="00316C43"/>
    <w:rsid w:val="00316D42"/>
    <w:rsid w:val="00316F85"/>
    <w:rsid w:val="00317B39"/>
    <w:rsid w:val="00317E3C"/>
    <w:rsid w:val="00317ECA"/>
    <w:rsid w:val="00317F86"/>
    <w:rsid w:val="00323A44"/>
    <w:rsid w:val="00323D7A"/>
    <w:rsid w:val="00323F54"/>
    <w:rsid w:val="00323F56"/>
    <w:rsid w:val="0032492B"/>
    <w:rsid w:val="003253DD"/>
    <w:rsid w:val="00325F38"/>
    <w:rsid w:val="00326573"/>
    <w:rsid w:val="00326BFA"/>
    <w:rsid w:val="0032712A"/>
    <w:rsid w:val="0033112A"/>
    <w:rsid w:val="003311EC"/>
    <w:rsid w:val="003312DB"/>
    <w:rsid w:val="00331304"/>
    <w:rsid w:val="0033166D"/>
    <w:rsid w:val="0033176F"/>
    <w:rsid w:val="0033189A"/>
    <w:rsid w:val="0033213F"/>
    <w:rsid w:val="0033272F"/>
    <w:rsid w:val="00333726"/>
    <w:rsid w:val="00333926"/>
    <w:rsid w:val="00333F7F"/>
    <w:rsid w:val="0033428B"/>
    <w:rsid w:val="0033439A"/>
    <w:rsid w:val="003357E2"/>
    <w:rsid w:val="00335C7F"/>
    <w:rsid w:val="003361D6"/>
    <w:rsid w:val="00336912"/>
    <w:rsid w:val="00336FD3"/>
    <w:rsid w:val="003379C6"/>
    <w:rsid w:val="003402F4"/>
    <w:rsid w:val="003408D0"/>
    <w:rsid w:val="00340DC1"/>
    <w:rsid w:val="00341140"/>
    <w:rsid w:val="00341897"/>
    <w:rsid w:val="00341F7C"/>
    <w:rsid w:val="00342308"/>
    <w:rsid w:val="00342672"/>
    <w:rsid w:val="003441EA"/>
    <w:rsid w:val="00344D57"/>
    <w:rsid w:val="00345AE8"/>
    <w:rsid w:val="00345E39"/>
    <w:rsid w:val="00345E74"/>
    <w:rsid w:val="00345EFF"/>
    <w:rsid w:val="00345F23"/>
    <w:rsid w:val="00346208"/>
    <w:rsid w:val="003464A4"/>
    <w:rsid w:val="003464FA"/>
    <w:rsid w:val="00346DE9"/>
    <w:rsid w:val="0034788C"/>
    <w:rsid w:val="003522BF"/>
    <w:rsid w:val="003526EB"/>
    <w:rsid w:val="00352C0B"/>
    <w:rsid w:val="00353742"/>
    <w:rsid w:val="00355583"/>
    <w:rsid w:val="00355D05"/>
    <w:rsid w:val="00357284"/>
    <w:rsid w:val="00357426"/>
    <w:rsid w:val="003577B6"/>
    <w:rsid w:val="00357D9A"/>
    <w:rsid w:val="003604E6"/>
    <w:rsid w:val="00360665"/>
    <w:rsid w:val="00360674"/>
    <w:rsid w:val="003614DD"/>
    <w:rsid w:val="00361F88"/>
    <w:rsid w:val="00362ACF"/>
    <w:rsid w:val="003668E7"/>
    <w:rsid w:val="00366E13"/>
    <w:rsid w:val="00367768"/>
    <w:rsid w:val="00370832"/>
    <w:rsid w:val="00370B97"/>
    <w:rsid w:val="00371307"/>
    <w:rsid w:val="003714B3"/>
    <w:rsid w:val="00371E80"/>
    <w:rsid w:val="0037267D"/>
    <w:rsid w:val="00372C22"/>
    <w:rsid w:val="00372F5B"/>
    <w:rsid w:val="00373006"/>
    <w:rsid w:val="00373047"/>
    <w:rsid w:val="0037340E"/>
    <w:rsid w:val="003737BE"/>
    <w:rsid w:val="00373A79"/>
    <w:rsid w:val="003741FC"/>
    <w:rsid w:val="003746ED"/>
    <w:rsid w:val="003748B7"/>
    <w:rsid w:val="00376164"/>
    <w:rsid w:val="00376EE1"/>
    <w:rsid w:val="00377C4F"/>
    <w:rsid w:val="00380197"/>
    <w:rsid w:val="00380739"/>
    <w:rsid w:val="00382017"/>
    <w:rsid w:val="00382CAC"/>
    <w:rsid w:val="00383BA6"/>
    <w:rsid w:val="00384D2D"/>
    <w:rsid w:val="0038620B"/>
    <w:rsid w:val="00386218"/>
    <w:rsid w:val="00386780"/>
    <w:rsid w:val="003871F7"/>
    <w:rsid w:val="00387241"/>
    <w:rsid w:val="0038797F"/>
    <w:rsid w:val="00387F29"/>
    <w:rsid w:val="00390775"/>
    <w:rsid w:val="00390A0E"/>
    <w:rsid w:val="00390ACD"/>
    <w:rsid w:val="00391852"/>
    <w:rsid w:val="003921FD"/>
    <w:rsid w:val="003928F3"/>
    <w:rsid w:val="0039383E"/>
    <w:rsid w:val="00393F8E"/>
    <w:rsid w:val="0039625D"/>
    <w:rsid w:val="003965D4"/>
    <w:rsid w:val="003967A9"/>
    <w:rsid w:val="00396E53"/>
    <w:rsid w:val="003974A7"/>
    <w:rsid w:val="00397651"/>
    <w:rsid w:val="00397BCF"/>
    <w:rsid w:val="00397E32"/>
    <w:rsid w:val="003A06C9"/>
    <w:rsid w:val="003A11C3"/>
    <w:rsid w:val="003A1A5C"/>
    <w:rsid w:val="003A28F9"/>
    <w:rsid w:val="003A2BEF"/>
    <w:rsid w:val="003A2D58"/>
    <w:rsid w:val="003A2F59"/>
    <w:rsid w:val="003A3580"/>
    <w:rsid w:val="003A4419"/>
    <w:rsid w:val="003A4D75"/>
    <w:rsid w:val="003A5357"/>
    <w:rsid w:val="003A6429"/>
    <w:rsid w:val="003A74D2"/>
    <w:rsid w:val="003A7844"/>
    <w:rsid w:val="003B08B2"/>
    <w:rsid w:val="003B1406"/>
    <w:rsid w:val="003B1C11"/>
    <w:rsid w:val="003B1D0D"/>
    <w:rsid w:val="003B2437"/>
    <w:rsid w:val="003B2E88"/>
    <w:rsid w:val="003B36F0"/>
    <w:rsid w:val="003B3B3A"/>
    <w:rsid w:val="003B4462"/>
    <w:rsid w:val="003B46FA"/>
    <w:rsid w:val="003B49D1"/>
    <w:rsid w:val="003B4CA1"/>
    <w:rsid w:val="003B55DC"/>
    <w:rsid w:val="003B6BB6"/>
    <w:rsid w:val="003B79A1"/>
    <w:rsid w:val="003B7BD9"/>
    <w:rsid w:val="003B7BFE"/>
    <w:rsid w:val="003B7C9E"/>
    <w:rsid w:val="003B7D2B"/>
    <w:rsid w:val="003B7F6E"/>
    <w:rsid w:val="003C0443"/>
    <w:rsid w:val="003C13DA"/>
    <w:rsid w:val="003C2395"/>
    <w:rsid w:val="003C2460"/>
    <w:rsid w:val="003C2D56"/>
    <w:rsid w:val="003C3C3F"/>
    <w:rsid w:val="003C47FB"/>
    <w:rsid w:val="003C4C1E"/>
    <w:rsid w:val="003C4DB1"/>
    <w:rsid w:val="003C5E02"/>
    <w:rsid w:val="003C672A"/>
    <w:rsid w:val="003C7613"/>
    <w:rsid w:val="003C7621"/>
    <w:rsid w:val="003C76E4"/>
    <w:rsid w:val="003C77E6"/>
    <w:rsid w:val="003C79EB"/>
    <w:rsid w:val="003D0B49"/>
    <w:rsid w:val="003D0CCA"/>
    <w:rsid w:val="003D0F1E"/>
    <w:rsid w:val="003D17A4"/>
    <w:rsid w:val="003D1FA8"/>
    <w:rsid w:val="003D2837"/>
    <w:rsid w:val="003D316C"/>
    <w:rsid w:val="003D3221"/>
    <w:rsid w:val="003D58CF"/>
    <w:rsid w:val="003D5D54"/>
    <w:rsid w:val="003D6B82"/>
    <w:rsid w:val="003D6C81"/>
    <w:rsid w:val="003D7361"/>
    <w:rsid w:val="003D7435"/>
    <w:rsid w:val="003E098E"/>
    <w:rsid w:val="003E0A5C"/>
    <w:rsid w:val="003E1C38"/>
    <w:rsid w:val="003E3374"/>
    <w:rsid w:val="003E36B1"/>
    <w:rsid w:val="003E533C"/>
    <w:rsid w:val="003E54C4"/>
    <w:rsid w:val="003E5723"/>
    <w:rsid w:val="003E5D11"/>
    <w:rsid w:val="003E64FB"/>
    <w:rsid w:val="003E6D19"/>
    <w:rsid w:val="003E71FC"/>
    <w:rsid w:val="003E7902"/>
    <w:rsid w:val="003F1010"/>
    <w:rsid w:val="003F1053"/>
    <w:rsid w:val="003F1312"/>
    <w:rsid w:val="003F14DF"/>
    <w:rsid w:val="003F193E"/>
    <w:rsid w:val="003F366A"/>
    <w:rsid w:val="003F3767"/>
    <w:rsid w:val="003F389A"/>
    <w:rsid w:val="003F38F3"/>
    <w:rsid w:val="003F3AF1"/>
    <w:rsid w:val="003F477A"/>
    <w:rsid w:val="003F4829"/>
    <w:rsid w:val="003F4A84"/>
    <w:rsid w:val="003F5123"/>
    <w:rsid w:val="003F55C8"/>
    <w:rsid w:val="003F5F61"/>
    <w:rsid w:val="003F7F7C"/>
    <w:rsid w:val="0040048F"/>
    <w:rsid w:val="004013BA"/>
    <w:rsid w:val="00401787"/>
    <w:rsid w:val="00402237"/>
    <w:rsid w:val="00403536"/>
    <w:rsid w:val="0040442D"/>
    <w:rsid w:val="004058DF"/>
    <w:rsid w:val="00405C56"/>
    <w:rsid w:val="00405FB6"/>
    <w:rsid w:val="00406686"/>
    <w:rsid w:val="00406AA9"/>
    <w:rsid w:val="00410469"/>
    <w:rsid w:val="00410862"/>
    <w:rsid w:val="00410BE8"/>
    <w:rsid w:val="00410E3D"/>
    <w:rsid w:val="00411198"/>
    <w:rsid w:val="004132FB"/>
    <w:rsid w:val="00414312"/>
    <w:rsid w:val="004145E1"/>
    <w:rsid w:val="00414C70"/>
    <w:rsid w:val="004151BB"/>
    <w:rsid w:val="00415E99"/>
    <w:rsid w:val="0041607B"/>
    <w:rsid w:val="0041764C"/>
    <w:rsid w:val="00417AA3"/>
    <w:rsid w:val="00420F82"/>
    <w:rsid w:val="00421906"/>
    <w:rsid w:val="0042257F"/>
    <w:rsid w:val="00422C85"/>
    <w:rsid w:val="00423131"/>
    <w:rsid w:val="0042333A"/>
    <w:rsid w:val="00423F09"/>
    <w:rsid w:val="00424095"/>
    <w:rsid w:val="0042494D"/>
    <w:rsid w:val="00424E50"/>
    <w:rsid w:val="0042529E"/>
    <w:rsid w:val="00426001"/>
    <w:rsid w:val="004276A8"/>
    <w:rsid w:val="00427801"/>
    <w:rsid w:val="0043073C"/>
    <w:rsid w:val="00430960"/>
    <w:rsid w:val="00430B2A"/>
    <w:rsid w:val="00431539"/>
    <w:rsid w:val="00432849"/>
    <w:rsid w:val="00432891"/>
    <w:rsid w:val="00432D92"/>
    <w:rsid w:val="00433271"/>
    <w:rsid w:val="00433B42"/>
    <w:rsid w:val="004347A4"/>
    <w:rsid w:val="00434BF5"/>
    <w:rsid w:val="00434EEF"/>
    <w:rsid w:val="00434F64"/>
    <w:rsid w:val="004351EB"/>
    <w:rsid w:val="00435299"/>
    <w:rsid w:val="004353B1"/>
    <w:rsid w:val="004354B8"/>
    <w:rsid w:val="004357D9"/>
    <w:rsid w:val="004359E1"/>
    <w:rsid w:val="0043677E"/>
    <w:rsid w:val="00437090"/>
    <w:rsid w:val="004371A4"/>
    <w:rsid w:val="004371EC"/>
    <w:rsid w:val="0043733A"/>
    <w:rsid w:val="004373D5"/>
    <w:rsid w:val="004402A8"/>
    <w:rsid w:val="0044082F"/>
    <w:rsid w:val="004417B1"/>
    <w:rsid w:val="00441ED9"/>
    <w:rsid w:val="00442404"/>
    <w:rsid w:val="00443678"/>
    <w:rsid w:val="004449B7"/>
    <w:rsid w:val="00445DFC"/>
    <w:rsid w:val="00446019"/>
    <w:rsid w:val="0044708E"/>
    <w:rsid w:val="0044798A"/>
    <w:rsid w:val="00447D76"/>
    <w:rsid w:val="00447DBB"/>
    <w:rsid w:val="00447FDA"/>
    <w:rsid w:val="004507B7"/>
    <w:rsid w:val="0045099E"/>
    <w:rsid w:val="00450A6A"/>
    <w:rsid w:val="004527E4"/>
    <w:rsid w:val="0045301D"/>
    <w:rsid w:val="00454372"/>
    <w:rsid w:val="00455285"/>
    <w:rsid w:val="00455870"/>
    <w:rsid w:val="004562BE"/>
    <w:rsid w:val="004568E4"/>
    <w:rsid w:val="004570F7"/>
    <w:rsid w:val="0045724F"/>
    <w:rsid w:val="004572A0"/>
    <w:rsid w:val="004574E3"/>
    <w:rsid w:val="00457610"/>
    <w:rsid w:val="004576FD"/>
    <w:rsid w:val="004579C2"/>
    <w:rsid w:val="00457F61"/>
    <w:rsid w:val="004606DC"/>
    <w:rsid w:val="004606F2"/>
    <w:rsid w:val="0046089A"/>
    <w:rsid w:val="00460CBF"/>
    <w:rsid w:val="00460D1A"/>
    <w:rsid w:val="00461982"/>
    <w:rsid w:val="00462246"/>
    <w:rsid w:val="00462963"/>
    <w:rsid w:val="004634CC"/>
    <w:rsid w:val="004637BD"/>
    <w:rsid w:val="00463D16"/>
    <w:rsid w:val="00464078"/>
    <w:rsid w:val="00464118"/>
    <w:rsid w:val="0046445B"/>
    <w:rsid w:val="0046477E"/>
    <w:rsid w:val="00464B6F"/>
    <w:rsid w:val="00464DDB"/>
    <w:rsid w:val="00464FCC"/>
    <w:rsid w:val="0046521E"/>
    <w:rsid w:val="0046636C"/>
    <w:rsid w:val="00466404"/>
    <w:rsid w:val="0046674D"/>
    <w:rsid w:val="00466D00"/>
    <w:rsid w:val="00466D74"/>
    <w:rsid w:val="00470AC9"/>
    <w:rsid w:val="00473B7D"/>
    <w:rsid w:val="004741D9"/>
    <w:rsid w:val="00474507"/>
    <w:rsid w:val="00475D70"/>
    <w:rsid w:val="00475EC5"/>
    <w:rsid w:val="00476297"/>
    <w:rsid w:val="00476582"/>
    <w:rsid w:val="004812F6"/>
    <w:rsid w:val="0048159F"/>
    <w:rsid w:val="00481984"/>
    <w:rsid w:val="00482058"/>
    <w:rsid w:val="00482B84"/>
    <w:rsid w:val="0048361C"/>
    <w:rsid w:val="004841E7"/>
    <w:rsid w:val="00484264"/>
    <w:rsid w:val="0048427C"/>
    <w:rsid w:val="004846D2"/>
    <w:rsid w:val="00485BEA"/>
    <w:rsid w:val="00485D2F"/>
    <w:rsid w:val="00485FBD"/>
    <w:rsid w:val="004865EF"/>
    <w:rsid w:val="00490076"/>
    <w:rsid w:val="00490AB6"/>
    <w:rsid w:val="00490FDA"/>
    <w:rsid w:val="004911CE"/>
    <w:rsid w:val="004920B5"/>
    <w:rsid w:val="00493D8B"/>
    <w:rsid w:val="00493FE9"/>
    <w:rsid w:val="0049430A"/>
    <w:rsid w:val="00494CA5"/>
    <w:rsid w:val="00495C94"/>
    <w:rsid w:val="00495E80"/>
    <w:rsid w:val="00496020"/>
    <w:rsid w:val="00496CA8"/>
    <w:rsid w:val="004972E9"/>
    <w:rsid w:val="004979E5"/>
    <w:rsid w:val="004A0BFC"/>
    <w:rsid w:val="004A1592"/>
    <w:rsid w:val="004A1867"/>
    <w:rsid w:val="004A1F51"/>
    <w:rsid w:val="004A200D"/>
    <w:rsid w:val="004A23F6"/>
    <w:rsid w:val="004A33BB"/>
    <w:rsid w:val="004A3C3C"/>
    <w:rsid w:val="004A4526"/>
    <w:rsid w:val="004A4613"/>
    <w:rsid w:val="004A46F1"/>
    <w:rsid w:val="004A4866"/>
    <w:rsid w:val="004A4E9A"/>
    <w:rsid w:val="004A5387"/>
    <w:rsid w:val="004A5D46"/>
    <w:rsid w:val="004A5D67"/>
    <w:rsid w:val="004A64D1"/>
    <w:rsid w:val="004A664B"/>
    <w:rsid w:val="004A7523"/>
    <w:rsid w:val="004B0976"/>
    <w:rsid w:val="004B1044"/>
    <w:rsid w:val="004B4337"/>
    <w:rsid w:val="004B455D"/>
    <w:rsid w:val="004B5852"/>
    <w:rsid w:val="004B5B9C"/>
    <w:rsid w:val="004B6DA5"/>
    <w:rsid w:val="004B71EB"/>
    <w:rsid w:val="004B7738"/>
    <w:rsid w:val="004B79FD"/>
    <w:rsid w:val="004B7B8A"/>
    <w:rsid w:val="004C0116"/>
    <w:rsid w:val="004C1430"/>
    <w:rsid w:val="004C14B5"/>
    <w:rsid w:val="004C18E3"/>
    <w:rsid w:val="004C1F59"/>
    <w:rsid w:val="004C1FF9"/>
    <w:rsid w:val="004C356B"/>
    <w:rsid w:val="004C3F79"/>
    <w:rsid w:val="004C4324"/>
    <w:rsid w:val="004C4490"/>
    <w:rsid w:val="004C46ED"/>
    <w:rsid w:val="004C488C"/>
    <w:rsid w:val="004C49E9"/>
    <w:rsid w:val="004C4A0E"/>
    <w:rsid w:val="004C4A87"/>
    <w:rsid w:val="004C549B"/>
    <w:rsid w:val="004C5FEC"/>
    <w:rsid w:val="004C6B3A"/>
    <w:rsid w:val="004C7FE0"/>
    <w:rsid w:val="004D220A"/>
    <w:rsid w:val="004D2FA0"/>
    <w:rsid w:val="004D342E"/>
    <w:rsid w:val="004D361D"/>
    <w:rsid w:val="004D4BF9"/>
    <w:rsid w:val="004D5313"/>
    <w:rsid w:val="004D5ADE"/>
    <w:rsid w:val="004D5BBD"/>
    <w:rsid w:val="004D6111"/>
    <w:rsid w:val="004D6687"/>
    <w:rsid w:val="004D6E6E"/>
    <w:rsid w:val="004E02E8"/>
    <w:rsid w:val="004E0587"/>
    <w:rsid w:val="004E126D"/>
    <w:rsid w:val="004E22C6"/>
    <w:rsid w:val="004E3C53"/>
    <w:rsid w:val="004E4108"/>
    <w:rsid w:val="004E5650"/>
    <w:rsid w:val="004E6DE8"/>
    <w:rsid w:val="004E7849"/>
    <w:rsid w:val="004E7C09"/>
    <w:rsid w:val="004F0447"/>
    <w:rsid w:val="004F0F50"/>
    <w:rsid w:val="004F1340"/>
    <w:rsid w:val="004F17B6"/>
    <w:rsid w:val="004F2699"/>
    <w:rsid w:val="004F2DBD"/>
    <w:rsid w:val="004F391B"/>
    <w:rsid w:val="004F5569"/>
    <w:rsid w:val="004F5F73"/>
    <w:rsid w:val="004F6020"/>
    <w:rsid w:val="004F6162"/>
    <w:rsid w:val="004F633E"/>
    <w:rsid w:val="004F6927"/>
    <w:rsid w:val="004F74AB"/>
    <w:rsid w:val="004F7B0C"/>
    <w:rsid w:val="00503852"/>
    <w:rsid w:val="00503D09"/>
    <w:rsid w:val="00504FAD"/>
    <w:rsid w:val="005050F4"/>
    <w:rsid w:val="00505965"/>
    <w:rsid w:val="00506FEE"/>
    <w:rsid w:val="00507913"/>
    <w:rsid w:val="00511998"/>
    <w:rsid w:val="00512C25"/>
    <w:rsid w:val="00512C3F"/>
    <w:rsid w:val="005135C2"/>
    <w:rsid w:val="00513F09"/>
    <w:rsid w:val="00513F26"/>
    <w:rsid w:val="005140EA"/>
    <w:rsid w:val="00514227"/>
    <w:rsid w:val="0051487A"/>
    <w:rsid w:val="00514C61"/>
    <w:rsid w:val="00515803"/>
    <w:rsid w:val="00516782"/>
    <w:rsid w:val="00516CC5"/>
    <w:rsid w:val="00517162"/>
    <w:rsid w:val="00517C97"/>
    <w:rsid w:val="00520505"/>
    <w:rsid w:val="005208D9"/>
    <w:rsid w:val="00520E5C"/>
    <w:rsid w:val="00521CDD"/>
    <w:rsid w:val="00521ECC"/>
    <w:rsid w:val="005226B2"/>
    <w:rsid w:val="0052293D"/>
    <w:rsid w:val="005230DB"/>
    <w:rsid w:val="00523580"/>
    <w:rsid w:val="0052538D"/>
    <w:rsid w:val="00525C0F"/>
    <w:rsid w:val="00526B3D"/>
    <w:rsid w:val="0052749F"/>
    <w:rsid w:val="005306F9"/>
    <w:rsid w:val="00531B0F"/>
    <w:rsid w:val="005325A4"/>
    <w:rsid w:val="005328A3"/>
    <w:rsid w:val="00532AAA"/>
    <w:rsid w:val="00533089"/>
    <w:rsid w:val="00533B4D"/>
    <w:rsid w:val="005346F0"/>
    <w:rsid w:val="00534D41"/>
    <w:rsid w:val="00537433"/>
    <w:rsid w:val="005376F6"/>
    <w:rsid w:val="00537896"/>
    <w:rsid w:val="00541179"/>
    <w:rsid w:val="00541EB5"/>
    <w:rsid w:val="00542CBB"/>
    <w:rsid w:val="0054362C"/>
    <w:rsid w:val="005437FD"/>
    <w:rsid w:val="00543991"/>
    <w:rsid w:val="00543C94"/>
    <w:rsid w:val="0054442F"/>
    <w:rsid w:val="00545470"/>
    <w:rsid w:val="00545BB3"/>
    <w:rsid w:val="00546477"/>
    <w:rsid w:val="00546E5F"/>
    <w:rsid w:val="00547C2E"/>
    <w:rsid w:val="00550056"/>
    <w:rsid w:val="00550245"/>
    <w:rsid w:val="00550447"/>
    <w:rsid w:val="00550E71"/>
    <w:rsid w:val="00551110"/>
    <w:rsid w:val="005518DD"/>
    <w:rsid w:val="00552001"/>
    <w:rsid w:val="005520A8"/>
    <w:rsid w:val="005522CD"/>
    <w:rsid w:val="005529BD"/>
    <w:rsid w:val="00552E6E"/>
    <w:rsid w:val="005543FC"/>
    <w:rsid w:val="005544B9"/>
    <w:rsid w:val="00554BAB"/>
    <w:rsid w:val="00556798"/>
    <w:rsid w:val="00556D56"/>
    <w:rsid w:val="00557B86"/>
    <w:rsid w:val="00557C16"/>
    <w:rsid w:val="00560558"/>
    <w:rsid w:val="0056055F"/>
    <w:rsid w:val="00561AD6"/>
    <w:rsid w:val="0056220B"/>
    <w:rsid w:val="00562F04"/>
    <w:rsid w:val="005631FD"/>
    <w:rsid w:val="00564BA9"/>
    <w:rsid w:val="00564EFA"/>
    <w:rsid w:val="005650DD"/>
    <w:rsid w:val="00565155"/>
    <w:rsid w:val="00565570"/>
    <w:rsid w:val="00565EBB"/>
    <w:rsid w:val="005660DA"/>
    <w:rsid w:val="00570185"/>
    <w:rsid w:val="0057032A"/>
    <w:rsid w:val="00570410"/>
    <w:rsid w:val="0057121C"/>
    <w:rsid w:val="00571C38"/>
    <w:rsid w:val="00572287"/>
    <w:rsid w:val="0057297E"/>
    <w:rsid w:val="005730FD"/>
    <w:rsid w:val="005735BF"/>
    <w:rsid w:val="00573E2C"/>
    <w:rsid w:val="00574059"/>
    <w:rsid w:val="005740CF"/>
    <w:rsid w:val="005748FB"/>
    <w:rsid w:val="0057494E"/>
    <w:rsid w:val="00575088"/>
    <w:rsid w:val="0057540D"/>
    <w:rsid w:val="00575CFE"/>
    <w:rsid w:val="00575ED2"/>
    <w:rsid w:val="00576C91"/>
    <w:rsid w:val="00577188"/>
    <w:rsid w:val="00580062"/>
    <w:rsid w:val="005804C5"/>
    <w:rsid w:val="0058092C"/>
    <w:rsid w:val="00580CB1"/>
    <w:rsid w:val="0058179C"/>
    <w:rsid w:val="005825FD"/>
    <w:rsid w:val="00582C55"/>
    <w:rsid w:val="00583264"/>
    <w:rsid w:val="00584544"/>
    <w:rsid w:val="00585B86"/>
    <w:rsid w:val="005871AA"/>
    <w:rsid w:val="005906E8"/>
    <w:rsid w:val="00590716"/>
    <w:rsid w:val="005922B1"/>
    <w:rsid w:val="0059251C"/>
    <w:rsid w:val="00592C40"/>
    <w:rsid w:val="00593A0A"/>
    <w:rsid w:val="0059499A"/>
    <w:rsid w:val="00594F00"/>
    <w:rsid w:val="005953F1"/>
    <w:rsid w:val="005955ED"/>
    <w:rsid w:val="005962EB"/>
    <w:rsid w:val="005966BC"/>
    <w:rsid w:val="005966C0"/>
    <w:rsid w:val="00596916"/>
    <w:rsid w:val="00596977"/>
    <w:rsid w:val="005969E6"/>
    <w:rsid w:val="00596D00"/>
    <w:rsid w:val="00597D95"/>
    <w:rsid w:val="005A01F6"/>
    <w:rsid w:val="005A0261"/>
    <w:rsid w:val="005A04F0"/>
    <w:rsid w:val="005A0989"/>
    <w:rsid w:val="005A2231"/>
    <w:rsid w:val="005A4506"/>
    <w:rsid w:val="005A45B0"/>
    <w:rsid w:val="005A4F49"/>
    <w:rsid w:val="005A4FD2"/>
    <w:rsid w:val="005A5372"/>
    <w:rsid w:val="005A540A"/>
    <w:rsid w:val="005A54BA"/>
    <w:rsid w:val="005A608B"/>
    <w:rsid w:val="005A61FB"/>
    <w:rsid w:val="005A6EFD"/>
    <w:rsid w:val="005A750C"/>
    <w:rsid w:val="005A7C54"/>
    <w:rsid w:val="005B0D2C"/>
    <w:rsid w:val="005B1107"/>
    <w:rsid w:val="005B1682"/>
    <w:rsid w:val="005B2677"/>
    <w:rsid w:val="005B2B91"/>
    <w:rsid w:val="005B34C9"/>
    <w:rsid w:val="005B40D4"/>
    <w:rsid w:val="005B41F6"/>
    <w:rsid w:val="005B4548"/>
    <w:rsid w:val="005B45CD"/>
    <w:rsid w:val="005B48D3"/>
    <w:rsid w:val="005B6450"/>
    <w:rsid w:val="005B6DCC"/>
    <w:rsid w:val="005B6E97"/>
    <w:rsid w:val="005C07B3"/>
    <w:rsid w:val="005C1167"/>
    <w:rsid w:val="005C1668"/>
    <w:rsid w:val="005C1DCE"/>
    <w:rsid w:val="005C210D"/>
    <w:rsid w:val="005C2F76"/>
    <w:rsid w:val="005C356F"/>
    <w:rsid w:val="005C39C8"/>
    <w:rsid w:val="005C3A77"/>
    <w:rsid w:val="005C439E"/>
    <w:rsid w:val="005C4552"/>
    <w:rsid w:val="005C4A29"/>
    <w:rsid w:val="005C4EB7"/>
    <w:rsid w:val="005C6BE8"/>
    <w:rsid w:val="005C7BF7"/>
    <w:rsid w:val="005D0278"/>
    <w:rsid w:val="005D0448"/>
    <w:rsid w:val="005D06B8"/>
    <w:rsid w:val="005D0BB1"/>
    <w:rsid w:val="005D0FF5"/>
    <w:rsid w:val="005D10F2"/>
    <w:rsid w:val="005D1158"/>
    <w:rsid w:val="005D1761"/>
    <w:rsid w:val="005D189B"/>
    <w:rsid w:val="005D2D85"/>
    <w:rsid w:val="005D3143"/>
    <w:rsid w:val="005D3477"/>
    <w:rsid w:val="005D3858"/>
    <w:rsid w:val="005D3DFF"/>
    <w:rsid w:val="005D4012"/>
    <w:rsid w:val="005D431C"/>
    <w:rsid w:val="005D444D"/>
    <w:rsid w:val="005D4C2F"/>
    <w:rsid w:val="005D51FD"/>
    <w:rsid w:val="005D683C"/>
    <w:rsid w:val="005D71E9"/>
    <w:rsid w:val="005D7CFC"/>
    <w:rsid w:val="005E0387"/>
    <w:rsid w:val="005E0DE3"/>
    <w:rsid w:val="005E1235"/>
    <w:rsid w:val="005E1556"/>
    <w:rsid w:val="005E2616"/>
    <w:rsid w:val="005E2B7A"/>
    <w:rsid w:val="005E3179"/>
    <w:rsid w:val="005E4FF9"/>
    <w:rsid w:val="005E6087"/>
    <w:rsid w:val="005E61B8"/>
    <w:rsid w:val="005E6C28"/>
    <w:rsid w:val="005E7522"/>
    <w:rsid w:val="005E7784"/>
    <w:rsid w:val="005E789A"/>
    <w:rsid w:val="005F0BE5"/>
    <w:rsid w:val="005F0E33"/>
    <w:rsid w:val="005F1A5B"/>
    <w:rsid w:val="005F35E8"/>
    <w:rsid w:val="005F3E0C"/>
    <w:rsid w:val="005F43BC"/>
    <w:rsid w:val="005F539D"/>
    <w:rsid w:val="005F5806"/>
    <w:rsid w:val="005F645F"/>
    <w:rsid w:val="005F649C"/>
    <w:rsid w:val="005F68BC"/>
    <w:rsid w:val="005F6974"/>
    <w:rsid w:val="005F698E"/>
    <w:rsid w:val="005F6E78"/>
    <w:rsid w:val="006000FE"/>
    <w:rsid w:val="00600245"/>
    <w:rsid w:val="006003E6"/>
    <w:rsid w:val="00600758"/>
    <w:rsid w:val="00601234"/>
    <w:rsid w:val="00601D38"/>
    <w:rsid w:val="00602447"/>
    <w:rsid w:val="00603D6F"/>
    <w:rsid w:val="00604071"/>
    <w:rsid w:val="006042ED"/>
    <w:rsid w:val="00605918"/>
    <w:rsid w:val="00605CB7"/>
    <w:rsid w:val="00607735"/>
    <w:rsid w:val="006077BC"/>
    <w:rsid w:val="006101CE"/>
    <w:rsid w:val="00611195"/>
    <w:rsid w:val="006112F1"/>
    <w:rsid w:val="00612F7B"/>
    <w:rsid w:val="00613254"/>
    <w:rsid w:val="00613D9E"/>
    <w:rsid w:val="006144DD"/>
    <w:rsid w:val="00614C81"/>
    <w:rsid w:val="006154D4"/>
    <w:rsid w:val="00615A4A"/>
    <w:rsid w:val="00615BDB"/>
    <w:rsid w:val="00615E10"/>
    <w:rsid w:val="00616148"/>
    <w:rsid w:val="00616ABB"/>
    <w:rsid w:val="00620392"/>
    <w:rsid w:val="00620CD3"/>
    <w:rsid w:val="00621902"/>
    <w:rsid w:val="006227A3"/>
    <w:rsid w:val="00623257"/>
    <w:rsid w:val="00623BDD"/>
    <w:rsid w:val="00624E1E"/>
    <w:rsid w:val="00625843"/>
    <w:rsid w:val="00625AE6"/>
    <w:rsid w:val="00625FE3"/>
    <w:rsid w:val="006277B0"/>
    <w:rsid w:val="00627E85"/>
    <w:rsid w:val="00627F4D"/>
    <w:rsid w:val="0063080E"/>
    <w:rsid w:val="00631D4B"/>
    <w:rsid w:val="00632020"/>
    <w:rsid w:val="00632517"/>
    <w:rsid w:val="006325DA"/>
    <w:rsid w:val="00632AC2"/>
    <w:rsid w:val="00632D37"/>
    <w:rsid w:val="006332EF"/>
    <w:rsid w:val="00633E89"/>
    <w:rsid w:val="0063451A"/>
    <w:rsid w:val="00634ABF"/>
    <w:rsid w:val="0063504A"/>
    <w:rsid w:val="006359ED"/>
    <w:rsid w:val="0063773F"/>
    <w:rsid w:val="006377C5"/>
    <w:rsid w:val="006400C3"/>
    <w:rsid w:val="00640109"/>
    <w:rsid w:val="006409EB"/>
    <w:rsid w:val="00640A68"/>
    <w:rsid w:val="00641729"/>
    <w:rsid w:val="00643314"/>
    <w:rsid w:val="006433AC"/>
    <w:rsid w:val="00643427"/>
    <w:rsid w:val="00643792"/>
    <w:rsid w:val="00643C35"/>
    <w:rsid w:val="006444B2"/>
    <w:rsid w:val="0064578E"/>
    <w:rsid w:val="00645B60"/>
    <w:rsid w:val="00647344"/>
    <w:rsid w:val="006479F6"/>
    <w:rsid w:val="00650A2F"/>
    <w:rsid w:val="006519EE"/>
    <w:rsid w:val="00652251"/>
    <w:rsid w:val="00652C76"/>
    <w:rsid w:val="006533A7"/>
    <w:rsid w:val="0065409A"/>
    <w:rsid w:val="006542D7"/>
    <w:rsid w:val="006570EB"/>
    <w:rsid w:val="0065718B"/>
    <w:rsid w:val="006578C4"/>
    <w:rsid w:val="006601DF"/>
    <w:rsid w:val="006602B0"/>
    <w:rsid w:val="006604DF"/>
    <w:rsid w:val="006604EA"/>
    <w:rsid w:val="00660DE4"/>
    <w:rsid w:val="0066240B"/>
    <w:rsid w:val="00662B8B"/>
    <w:rsid w:val="00662C57"/>
    <w:rsid w:val="00664889"/>
    <w:rsid w:val="00664C81"/>
    <w:rsid w:val="00665408"/>
    <w:rsid w:val="006654CD"/>
    <w:rsid w:val="00665BA8"/>
    <w:rsid w:val="00665D72"/>
    <w:rsid w:val="00665F74"/>
    <w:rsid w:val="006662BC"/>
    <w:rsid w:val="006663D8"/>
    <w:rsid w:val="006664A3"/>
    <w:rsid w:val="006664FC"/>
    <w:rsid w:val="00667910"/>
    <w:rsid w:val="0067040B"/>
    <w:rsid w:val="00670481"/>
    <w:rsid w:val="006708EE"/>
    <w:rsid w:val="0067116E"/>
    <w:rsid w:val="00672B5D"/>
    <w:rsid w:val="00673DD1"/>
    <w:rsid w:val="00674EF5"/>
    <w:rsid w:val="006750E0"/>
    <w:rsid w:val="006753C5"/>
    <w:rsid w:val="006762D6"/>
    <w:rsid w:val="006762DA"/>
    <w:rsid w:val="006763F9"/>
    <w:rsid w:val="006777A7"/>
    <w:rsid w:val="00677E90"/>
    <w:rsid w:val="006800C2"/>
    <w:rsid w:val="00681A56"/>
    <w:rsid w:val="006822C7"/>
    <w:rsid w:val="00682415"/>
    <w:rsid w:val="00682748"/>
    <w:rsid w:val="006828C3"/>
    <w:rsid w:val="00682C8C"/>
    <w:rsid w:val="00683313"/>
    <w:rsid w:val="00683937"/>
    <w:rsid w:val="00684748"/>
    <w:rsid w:val="00684B34"/>
    <w:rsid w:val="00684E91"/>
    <w:rsid w:val="006860A1"/>
    <w:rsid w:val="00687561"/>
    <w:rsid w:val="00687D0C"/>
    <w:rsid w:val="00691254"/>
    <w:rsid w:val="00692005"/>
    <w:rsid w:val="00692423"/>
    <w:rsid w:val="006928B1"/>
    <w:rsid w:val="00692C60"/>
    <w:rsid w:val="00693E01"/>
    <w:rsid w:val="0069449A"/>
    <w:rsid w:val="00695A96"/>
    <w:rsid w:val="006960EE"/>
    <w:rsid w:val="00696EB3"/>
    <w:rsid w:val="00696EC5"/>
    <w:rsid w:val="00696EFB"/>
    <w:rsid w:val="00697D99"/>
    <w:rsid w:val="006A2762"/>
    <w:rsid w:val="006A2DE3"/>
    <w:rsid w:val="006A34D5"/>
    <w:rsid w:val="006A46DA"/>
    <w:rsid w:val="006A6219"/>
    <w:rsid w:val="006A6642"/>
    <w:rsid w:val="006A6742"/>
    <w:rsid w:val="006A792B"/>
    <w:rsid w:val="006B0548"/>
    <w:rsid w:val="006B09BD"/>
    <w:rsid w:val="006B105D"/>
    <w:rsid w:val="006B1204"/>
    <w:rsid w:val="006B16A5"/>
    <w:rsid w:val="006B301F"/>
    <w:rsid w:val="006B3115"/>
    <w:rsid w:val="006B3466"/>
    <w:rsid w:val="006B3A8E"/>
    <w:rsid w:val="006B3E15"/>
    <w:rsid w:val="006B4064"/>
    <w:rsid w:val="006B4A73"/>
    <w:rsid w:val="006B51E6"/>
    <w:rsid w:val="006B5432"/>
    <w:rsid w:val="006B5653"/>
    <w:rsid w:val="006B5BCD"/>
    <w:rsid w:val="006B67BA"/>
    <w:rsid w:val="006C00FE"/>
    <w:rsid w:val="006C1124"/>
    <w:rsid w:val="006C1C11"/>
    <w:rsid w:val="006C1C74"/>
    <w:rsid w:val="006C21AF"/>
    <w:rsid w:val="006C2B15"/>
    <w:rsid w:val="006C2D18"/>
    <w:rsid w:val="006C2D7C"/>
    <w:rsid w:val="006C2F88"/>
    <w:rsid w:val="006C31E0"/>
    <w:rsid w:val="006C3DE3"/>
    <w:rsid w:val="006C44B8"/>
    <w:rsid w:val="006C4604"/>
    <w:rsid w:val="006C4969"/>
    <w:rsid w:val="006C540E"/>
    <w:rsid w:val="006C564B"/>
    <w:rsid w:val="006C5868"/>
    <w:rsid w:val="006C5BF3"/>
    <w:rsid w:val="006C5DBF"/>
    <w:rsid w:val="006C5E17"/>
    <w:rsid w:val="006C7523"/>
    <w:rsid w:val="006D0150"/>
    <w:rsid w:val="006D10C3"/>
    <w:rsid w:val="006D13F8"/>
    <w:rsid w:val="006D1AD6"/>
    <w:rsid w:val="006D2D11"/>
    <w:rsid w:val="006D425C"/>
    <w:rsid w:val="006D456E"/>
    <w:rsid w:val="006D4CB2"/>
    <w:rsid w:val="006D54FD"/>
    <w:rsid w:val="006D5503"/>
    <w:rsid w:val="006D5A81"/>
    <w:rsid w:val="006D5D22"/>
    <w:rsid w:val="006D5E13"/>
    <w:rsid w:val="006E0AA4"/>
    <w:rsid w:val="006E1998"/>
    <w:rsid w:val="006E2B29"/>
    <w:rsid w:val="006E37B2"/>
    <w:rsid w:val="006E3D83"/>
    <w:rsid w:val="006E450F"/>
    <w:rsid w:val="006E4DB8"/>
    <w:rsid w:val="006E5889"/>
    <w:rsid w:val="006E6D9D"/>
    <w:rsid w:val="006E7882"/>
    <w:rsid w:val="006E7B5E"/>
    <w:rsid w:val="006F002E"/>
    <w:rsid w:val="006F09C4"/>
    <w:rsid w:val="006F1121"/>
    <w:rsid w:val="006F1797"/>
    <w:rsid w:val="006F1A2F"/>
    <w:rsid w:val="006F1C2E"/>
    <w:rsid w:val="006F216C"/>
    <w:rsid w:val="006F2CF7"/>
    <w:rsid w:val="006F325F"/>
    <w:rsid w:val="006F3558"/>
    <w:rsid w:val="006F360C"/>
    <w:rsid w:val="006F3747"/>
    <w:rsid w:val="006F4C05"/>
    <w:rsid w:val="006F4C4C"/>
    <w:rsid w:val="006F5422"/>
    <w:rsid w:val="006F55DD"/>
    <w:rsid w:val="006F565E"/>
    <w:rsid w:val="006F5732"/>
    <w:rsid w:val="006F583B"/>
    <w:rsid w:val="006F71EA"/>
    <w:rsid w:val="006F75CA"/>
    <w:rsid w:val="006F7C68"/>
    <w:rsid w:val="006F7F68"/>
    <w:rsid w:val="007003A6"/>
    <w:rsid w:val="007007FE"/>
    <w:rsid w:val="0070115E"/>
    <w:rsid w:val="00701587"/>
    <w:rsid w:val="00701B88"/>
    <w:rsid w:val="00701DCC"/>
    <w:rsid w:val="00702702"/>
    <w:rsid w:val="00703A3A"/>
    <w:rsid w:val="007041A2"/>
    <w:rsid w:val="00704A1E"/>
    <w:rsid w:val="00704CB9"/>
    <w:rsid w:val="00705990"/>
    <w:rsid w:val="00705C9D"/>
    <w:rsid w:val="00706524"/>
    <w:rsid w:val="00706C42"/>
    <w:rsid w:val="00707E82"/>
    <w:rsid w:val="00711180"/>
    <w:rsid w:val="0071130F"/>
    <w:rsid w:val="00711B88"/>
    <w:rsid w:val="007120DD"/>
    <w:rsid w:val="00712AEB"/>
    <w:rsid w:val="00714B54"/>
    <w:rsid w:val="00714C1D"/>
    <w:rsid w:val="00715950"/>
    <w:rsid w:val="00715EAD"/>
    <w:rsid w:val="00715FD5"/>
    <w:rsid w:val="00717628"/>
    <w:rsid w:val="007176EC"/>
    <w:rsid w:val="00717797"/>
    <w:rsid w:val="00720D94"/>
    <w:rsid w:val="007216CA"/>
    <w:rsid w:val="00721948"/>
    <w:rsid w:val="00721B31"/>
    <w:rsid w:val="007237F0"/>
    <w:rsid w:val="00723802"/>
    <w:rsid w:val="00723B2E"/>
    <w:rsid w:val="00723DCD"/>
    <w:rsid w:val="00724142"/>
    <w:rsid w:val="0072473B"/>
    <w:rsid w:val="00725DBB"/>
    <w:rsid w:val="00726780"/>
    <w:rsid w:val="00727114"/>
    <w:rsid w:val="007279FF"/>
    <w:rsid w:val="00730134"/>
    <w:rsid w:val="00730CF8"/>
    <w:rsid w:val="00731964"/>
    <w:rsid w:val="00732643"/>
    <w:rsid w:val="00733422"/>
    <w:rsid w:val="007335F0"/>
    <w:rsid w:val="00733A38"/>
    <w:rsid w:val="00736680"/>
    <w:rsid w:val="00736F0A"/>
    <w:rsid w:val="00737A0B"/>
    <w:rsid w:val="007412A8"/>
    <w:rsid w:val="00741CAC"/>
    <w:rsid w:val="0074211F"/>
    <w:rsid w:val="007421D0"/>
    <w:rsid w:val="0074245E"/>
    <w:rsid w:val="00742572"/>
    <w:rsid w:val="00742F99"/>
    <w:rsid w:val="007434BD"/>
    <w:rsid w:val="00743B42"/>
    <w:rsid w:val="00744D38"/>
    <w:rsid w:val="00745A70"/>
    <w:rsid w:val="00745EC4"/>
    <w:rsid w:val="007462F8"/>
    <w:rsid w:val="00747104"/>
    <w:rsid w:val="00747DB9"/>
    <w:rsid w:val="00747FED"/>
    <w:rsid w:val="0075269B"/>
    <w:rsid w:val="00752BEA"/>
    <w:rsid w:val="00752ED5"/>
    <w:rsid w:val="00753254"/>
    <w:rsid w:val="00753E26"/>
    <w:rsid w:val="00753F77"/>
    <w:rsid w:val="007548CD"/>
    <w:rsid w:val="007553A1"/>
    <w:rsid w:val="00755427"/>
    <w:rsid w:val="00755A8F"/>
    <w:rsid w:val="00755F54"/>
    <w:rsid w:val="0075722C"/>
    <w:rsid w:val="00757534"/>
    <w:rsid w:val="007606A6"/>
    <w:rsid w:val="00760B69"/>
    <w:rsid w:val="00761575"/>
    <w:rsid w:val="007616EC"/>
    <w:rsid w:val="00761924"/>
    <w:rsid w:val="00761C81"/>
    <w:rsid w:val="007621AB"/>
    <w:rsid w:val="00762F60"/>
    <w:rsid w:val="007636EC"/>
    <w:rsid w:val="00763E2A"/>
    <w:rsid w:val="00763E2F"/>
    <w:rsid w:val="007644D2"/>
    <w:rsid w:val="00764C14"/>
    <w:rsid w:val="0076506F"/>
    <w:rsid w:val="007664C4"/>
    <w:rsid w:val="007667D2"/>
    <w:rsid w:val="007668DC"/>
    <w:rsid w:val="00767529"/>
    <w:rsid w:val="007677B8"/>
    <w:rsid w:val="00767858"/>
    <w:rsid w:val="007707C9"/>
    <w:rsid w:val="00771DFC"/>
    <w:rsid w:val="00771F56"/>
    <w:rsid w:val="00772008"/>
    <w:rsid w:val="007741EE"/>
    <w:rsid w:val="0077471F"/>
    <w:rsid w:val="00774E2B"/>
    <w:rsid w:val="0077508A"/>
    <w:rsid w:val="007758D5"/>
    <w:rsid w:val="007763E6"/>
    <w:rsid w:val="00776C2B"/>
    <w:rsid w:val="0077777E"/>
    <w:rsid w:val="00777884"/>
    <w:rsid w:val="0078014C"/>
    <w:rsid w:val="00780AFD"/>
    <w:rsid w:val="00781510"/>
    <w:rsid w:val="007819CB"/>
    <w:rsid w:val="00781B2D"/>
    <w:rsid w:val="00781C57"/>
    <w:rsid w:val="00781E9A"/>
    <w:rsid w:val="007822E9"/>
    <w:rsid w:val="00782DBD"/>
    <w:rsid w:val="00782F15"/>
    <w:rsid w:val="00783070"/>
    <w:rsid w:val="007831BD"/>
    <w:rsid w:val="007833AC"/>
    <w:rsid w:val="0078497E"/>
    <w:rsid w:val="0078519C"/>
    <w:rsid w:val="007853E4"/>
    <w:rsid w:val="00786041"/>
    <w:rsid w:val="007863F0"/>
    <w:rsid w:val="00786645"/>
    <w:rsid w:val="00786BE1"/>
    <w:rsid w:val="00786E60"/>
    <w:rsid w:val="007872B5"/>
    <w:rsid w:val="007876E1"/>
    <w:rsid w:val="0079086E"/>
    <w:rsid w:val="00790C70"/>
    <w:rsid w:val="00790F51"/>
    <w:rsid w:val="00791070"/>
    <w:rsid w:val="00791095"/>
    <w:rsid w:val="007912BA"/>
    <w:rsid w:val="007918C4"/>
    <w:rsid w:val="00791B49"/>
    <w:rsid w:val="00793F3E"/>
    <w:rsid w:val="00794016"/>
    <w:rsid w:val="00794391"/>
    <w:rsid w:val="007948BC"/>
    <w:rsid w:val="007949FA"/>
    <w:rsid w:val="0079516C"/>
    <w:rsid w:val="007951BD"/>
    <w:rsid w:val="007959C7"/>
    <w:rsid w:val="00795D22"/>
    <w:rsid w:val="007970E3"/>
    <w:rsid w:val="0079713D"/>
    <w:rsid w:val="00797DB2"/>
    <w:rsid w:val="007A0E45"/>
    <w:rsid w:val="007A13E8"/>
    <w:rsid w:val="007A1E54"/>
    <w:rsid w:val="007A25FB"/>
    <w:rsid w:val="007A2C71"/>
    <w:rsid w:val="007A2F70"/>
    <w:rsid w:val="007A363D"/>
    <w:rsid w:val="007A41B7"/>
    <w:rsid w:val="007A43F4"/>
    <w:rsid w:val="007A4ABF"/>
    <w:rsid w:val="007A4DB1"/>
    <w:rsid w:val="007A5C03"/>
    <w:rsid w:val="007A6A2F"/>
    <w:rsid w:val="007A6E6E"/>
    <w:rsid w:val="007B0A2B"/>
    <w:rsid w:val="007B1045"/>
    <w:rsid w:val="007B1794"/>
    <w:rsid w:val="007B1FB0"/>
    <w:rsid w:val="007B56C3"/>
    <w:rsid w:val="007B56E2"/>
    <w:rsid w:val="007B5748"/>
    <w:rsid w:val="007B641B"/>
    <w:rsid w:val="007B64AC"/>
    <w:rsid w:val="007B6A3B"/>
    <w:rsid w:val="007B6E8E"/>
    <w:rsid w:val="007B7AF5"/>
    <w:rsid w:val="007B7B60"/>
    <w:rsid w:val="007B7DF5"/>
    <w:rsid w:val="007C015D"/>
    <w:rsid w:val="007C08A5"/>
    <w:rsid w:val="007C0E57"/>
    <w:rsid w:val="007C145D"/>
    <w:rsid w:val="007C293A"/>
    <w:rsid w:val="007C2ABF"/>
    <w:rsid w:val="007C3386"/>
    <w:rsid w:val="007C339F"/>
    <w:rsid w:val="007C3676"/>
    <w:rsid w:val="007C3A75"/>
    <w:rsid w:val="007C5534"/>
    <w:rsid w:val="007C5571"/>
    <w:rsid w:val="007C5C8C"/>
    <w:rsid w:val="007C7882"/>
    <w:rsid w:val="007C7A28"/>
    <w:rsid w:val="007D134F"/>
    <w:rsid w:val="007D1977"/>
    <w:rsid w:val="007D26E9"/>
    <w:rsid w:val="007D29B7"/>
    <w:rsid w:val="007D36A2"/>
    <w:rsid w:val="007D49A9"/>
    <w:rsid w:val="007D4EAD"/>
    <w:rsid w:val="007D51FF"/>
    <w:rsid w:val="007D597B"/>
    <w:rsid w:val="007D6A9B"/>
    <w:rsid w:val="007D7349"/>
    <w:rsid w:val="007E054A"/>
    <w:rsid w:val="007E29D4"/>
    <w:rsid w:val="007E2F7C"/>
    <w:rsid w:val="007E342C"/>
    <w:rsid w:val="007E426D"/>
    <w:rsid w:val="007E4342"/>
    <w:rsid w:val="007E4E6F"/>
    <w:rsid w:val="007E4F6F"/>
    <w:rsid w:val="007E65F3"/>
    <w:rsid w:val="007E698D"/>
    <w:rsid w:val="007E770C"/>
    <w:rsid w:val="007E7DC6"/>
    <w:rsid w:val="007F0A5C"/>
    <w:rsid w:val="007F1555"/>
    <w:rsid w:val="007F1B37"/>
    <w:rsid w:val="007F25AA"/>
    <w:rsid w:val="007F2676"/>
    <w:rsid w:val="007F2AC4"/>
    <w:rsid w:val="007F331F"/>
    <w:rsid w:val="007F335A"/>
    <w:rsid w:val="007F35C1"/>
    <w:rsid w:val="007F4C1F"/>
    <w:rsid w:val="007F55A8"/>
    <w:rsid w:val="007F5EE4"/>
    <w:rsid w:val="007F63AB"/>
    <w:rsid w:val="007F7913"/>
    <w:rsid w:val="00800160"/>
    <w:rsid w:val="0080115A"/>
    <w:rsid w:val="008014FD"/>
    <w:rsid w:val="008017D1"/>
    <w:rsid w:val="00803102"/>
    <w:rsid w:val="008038BC"/>
    <w:rsid w:val="00803A29"/>
    <w:rsid w:val="00803DCF"/>
    <w:rsid w:val="008040E7"/>
    <w:rsid w:val="008044B9"/>
    <w:rsid w:val="008049EA"/>
    <w:rsid w:val="00804ABE"/>
    <w:rsid w:val="008051BB"/>
    <w:rsid w:val="00805395"/>
    <w:rsid w:val="00806175"/>
    <w:rsid w:val="008061A6"/>
    <w:rsid w:val="008065D8"/>
    <w:rsid w:val="00806AE3"/>
    <w:rsid w:val="0081067E"/>
    <w:rsid w:val="00810933"/>
    <w:rsid w:val="0081142B"/>
    <w:rsid w:val="00811817"/>
    <w:rsid w:val="00811C6F"/>
    <w:rsid w:val="00811F2A"/>
    <w:rsid w:val="00811F39"/>
    <w:rsid w:val="00812282"/>
    <w:rsid w:val="00812319"/>
    <w:rsid w:val="00813BA2"/>
    <w:rsid w:val="00813FC6"/>
    <w:rsid w:val="00814667"/>
    <w:rsid w:val="0081587A"/>
    <w:rsid w:val="00815A0C"/>
    <w:rsid w:val="00816B1D"/>
    <w:rsid w:val="0081713C"/>
    <w:rsid w:val="00817877"/>
    <w:rsid w:val="00820B7D"/>
    <w:rsid w:val="00822A5C"/>
    <w:rsid w:val="00823050"/>
    <w:rsid w:val="00823AB3"/>
    <w:rsid w:val="00823CAD"/>
    <w:rsid w:val="00823D9E"/>
    <w:rsid w:val="00823DA5"/>
    <w:rsid w:val="00823EF6"/>
    <w:rsid w:val="008242F2"/>
    <w:rsid w:val="0082449F"/>
    <w:rsid w:val="00824D06"/>
    <w:rsid w:val="0082608E"/>
    <w:rsid w:val="00826EA7"/>
    <w:rsid w:val="00827337"/>
    <w:rsid w:val="00827668"/>
    <w:rsid w:val="008306B0"/>
    <w:rsid w:val="00830F1E"/>
    <w:rsid w:val="00831079"/>
    <w:rsid w:val="00831260"/>
    <w:rsid w:val="00832047"/>
    <w:rsid w:val="008320E4"/>
    <w:rsid w:val="00832A35"/>
    <w:rsid w:val="00832BD3"/>
    <w:rsid w:val="00832BFC"/>
    <w:rsid w:val="00833B5D"/>
    <w:rsid w:val="00833E7B"/>
    <w:rsid w:val="00834047"/>
    <w:rsid w:val="00834DF6"/>
    <w:rsid w:val="00835A17"/>
    <w:rsid w:val="00835AB1"/>
    <w:rsid w:val="00836F2E"/>
    <w:rsid w:val="00840E21"/>
    <w:rsid w:val="00841211"/>
    <w:rsid w:val="0084215C"/>
    <w:rsid w:val="008424BE"/>
    <w:rsid w:val="008424C9"/>
    <w:rsid w:val="00843D1C"/>
    <w:rsid w:val="0084430A"/>
    <w:rsid w:val="00844CC1"/>
    <w:rsid w:val="00844CDB"/>
    <w:rsid w:val="00844DBB"/>
    <w:rsid w:val="00845112"/>
    <w:rsid w:val="008459DE"/>
    <w:rsid w:val="00847DED"/>
    <w:rsid w:val="00850BB1"/>
    <w:rsid w:val="00850EF3"/>
    <w:rsid w:val="0085114E"/>
    <w:rsid w:val="0085365F"/>
    <w:rsid w:val="00853B5C"/>
    <w:rsid w:val="00853F6B"/>
    <w:rsid w:val="00856731"/>
    <w:rsid w:val="008578F0"/>
    <w:rsid w:val="008579E7"/>
    <w:rsid w:val="008601F1"/>
    <w:rsid w:val="008603F5"/>
    <w:rsid w:val="00860A3B"/>
    <w:rsid w:val="00860C69"/>
    <w:rsid w:val="008610B7"/>
    <w:rsid w:val="00861A29"/>
    <w:rsid w:val="00861D0A"/>
    <w:rsid w:val="00862312"/>
    <w:rsid w:val="0086246A"/>
    <w:rsid w:val="00862487"/>
    <w:rsid w:val="008624B4"/>
    <w:rsid w:val="00863B25"/>
    <w:rsid w:val="00863B3D"/>
    <w:rsid w:val="00867437"/>
    <w:rsid w:val="00867B72"/>
    <w:rsid w:val="0087005B"/>
    <w:rsid w:val="0087023B"/>
    <w:rsid w:val="008703E3"/>
    <w:rsid w:val="00870EA3"/>
    <w:rsid w:val="00871ADC"/>
    <w:rsid w:val="00872DA7"/>
    <w:rsid w:val="008740C8"/>
    <w:rsid w:val="00874E9B"/>
    <w:rsid w:val="00875A3C"/>
    <w:rsid w:val="008762D0"/>
    <w:rsid w:val="0087664C"/>
    <w:rsid w:val="00876E38"/>
    <w:rsid w:val="00876F81"/>
    <w:rsid w:val="00877438"/>
    <w:rsid w:val="00880CE1"/>
    <w:rsid w:val="00882032"/>
    <w:rsid w:val="0088220D"/>
    <w:rsid w:val="008838F9"/>
    <w:rsid w:val="00883C13"/>
    <w:rsid w:val="008842B2"/>
    <w:rsid w:val="008869CE"/>
    <w:rsid w:val="00886FF0"/>
    <w:rsid w:val="00887147"/>
    <w:rsid w:val="00887A26"/>
    <w:rsid w:val="00887D30"/>
    <w:rsid w:val="00887DA8"/>
    <w:rsid w:val="00887F2F"/>
    <w:rsid w:val="00890559"/>
    <w:rsid w:val="00890749"/>
    <w:rsid w:val="00890BEA"/>
    <w:rsid w:val="00891017"/>
    <w:rsid w:val="0089116D"/>
    <w:rsid w:val="00891C14"/>
    <w:rsid w:val="00891C72"/>
    <w:rsid w:val="008922E6"/>
    <w:rsid w:val="008923FA"/>
    <w:rsid w:val="008934E6"/>
    <w:rsid w:val="008946F6"/>
    <w:rsid w:val="0089490F"/>
    <w:rsid w:val="008A02F9"/>
    <w:rsid w:val="008A1300"/>
    <w:rsid w:val="008A17F0"/>
    <w:rsid w:val="008A1A17"/>
    <w:rsid w:val="008A30D1"/>
    <w:rsid w:val="008A3770"/>
    <w:rsid w:val="008A3E6F"/>
    <w:rsid w:val="008A4646"/>
    <w:rsid w:val="008A48D2"/>
    <w:rsid w:val="008A497F"/>
    <w:rsid w:val="008A4D44"/>
    <w:rsid w:val="008A4D5D"/>
    <w:rsid w:val="008A4DFE"/>
    <w:rsid w:val="008A53F7"/>
    <w:rsid w:val="008A60A4"/>
    <w:rsid w:val="008A6420"/>
    <w:rsid w:val="008A6E52"/>
    <w:rsid w:val="008A7561"/>
    <w:rsid w:val="008A7D38"/>
    <w:rsid w:val="008B02B2"/>
    <w:rsid w:val="008B0FE3"/>
    <w:rsid w:val="008B1ADB"/>
    <w:rsid w:val="008B29BE"/>
    <w:rsid w:val="008B3600"/>
    <w:rsid w:val="008B3C7D"/>
    <w:rsid w:val="008B3F46"/>
    <w:rsid w:val="008B45C5"/>
    <w:rsid w:val="008B474A"/>
    <w:rsid w:val="008B5489"/>
    <w:rsid w:val="008B5710"/>
    <w:rsid w:val="008B691E"/>
    <w:rsid w:val="008B6D81"/>
    <w:rsid w:val="008B70E2"/>
    <w:rsid w:val="008C2354"/>
    <w:rsid w:val="008C2B3E"/>
    <w:rsid w:val="008C37F5"/>
    <w:rsid w:val="008C43F3"/>
    <w:rsid w:val="008C44C1"/>
    <w:rsid w:val="008C5923"/>
    <w:rsid w:val="008C685B"/>
    <w:rsid w:val="008C6B90"/>
    <w:rsid w:val="008C6F77"/>
    <w:rsid w:val="008C77BA"/>
    <w:rsid w:val="008C7B48"/>
    <w:rsid w:val="008C7E8D"/>
    <w:rsid w:val="008D0AF9"/>
    <w:rsid w:val="008D0C3E"/>
    <w:rsid w:val="008D1104"/>
    <w:rsid w:val="008D2733"/>
    <w:rsid w:val="008D28CD"/>
    <w:rsid w:val="008D35FE"/>
    <w:rsid w:val="008D360F"/>
    <w:rsid w:val="008D396E"/>
    <w:rsid w:val="008D3BA9"/>
    <w:rsid w:val="008D45CB"/>
    <w:rsid w:val="008D5727"/>
    <w:rsid w:val="008D597B"/>
    <w:rsid w:val="008D67D5"/>
    <w:rsid w:val="008D72C9"/>
    <w:rsid w:val="008D7312"/>
    <w:rsid w:val="008D7619"/>
    <w:rsid w:val="008D76B4"/>
    <w:rsid w:val="008E0610"/>
    <w:rsid w:val="008E0A45"/>
    <w:rsid w:val="008E1CB9"/>
    <w:rsid w:val="008E3030"/>
    <w:rsid w:val="008E3C38"/>
    <w:rsid w:val="008E41F3"/>
    <w:rsid w:val="008E4BDF"/>
    <w:rsid w:val="008E52A4"/>
    <w:rsid w:val="008E56A6"/>
    <w:rsid w:val="008E5EA8"/>
    <w:rsid w:val="008E5EB1"/>
    <w:rsid w:val="008E616F"/>
    <w:rsid w:val="008E6553"/>
    <w:rsid w:val="008E6B14"/>
    <w:rsid w:val="008F10D6"/>
    <w:rsid w:val="008F1575"/>
    <w:rsid w:val="008F1F94"/>
    <w:rsid w:val="008F1FF2"/>
    <w:rsid w:val="008F20BF"/>
    <w:rsid w:val="008F2943"/>
    <w:rsid w:val="008F2DD7"/>
    <w:rsid w:val="008F4A78"/>
    <w:rsid w:val="008F5E23"/>
    <w:rsid w:val="008F6751"/>
    <w:rsid w:val="008F6B9F"/>
    <w:rsid w:val="008F6F60"/>
    <w:rsid w:val="008F73BC"/>
    <w:rsid w:val="008F7D5A"/>
    <w:rsid w:val="00900980"/>
    <w:rsid w:val="009009AC"/>
    <w:rsid w:val="00901C9C"/>
    <w:rsid w:val="00902A33"/>
    <w:rsid w:val="00902C54"/>
    <w:rsid w:val="00902FCE"/>
    <w:rsid w:val="009038BA"/>
    <w:rsid w:val="00903D72"/>
    <w:rsid w:val="00905178"/>
    <w:rsid w:val="009054EE"/>
    <w:rsid w:val="009058E3"/>
    <w:rsid w:val="00905CE0"/>
    <w:rsid w:val="00907257"/>
    <w:rsid w:val="00907B57"/>
    <w:rsid w:val="00907D2F"/>
    <w:rsid w:val="009112AE"/>
    <w:rsid w:val="00911387"/>
    <w:rsid w:val="00911C8F"/>
    <w:rsid w:val="009125BE"/>
    <w:rsid w:val="009125D0"/>
    <w:rsid w:val="00912D31"/>
    <w:rsid w:val="0091328B"/>
    <w:rsid w:val="009140C8"/>
    <w:rsid w:val="009146D8"/>
    <w:rsid w:val="00916A92"/>
    <w:rsid w:val="00917159"/>
    <w:rsid w:val="009172E5"/>
    <w:rsid w:val="009173F5"/>
    <w:rsid w:val="009177AA"/>
    <w:rsid w:val="0091798D"/>
    <w:rsid w:val="00920869"/>
    <w:rsid w:val="00920BE6"/>
    <w:rsid w:val="0092103D"/>
    <w:rsid w:val="009210F8"/>
    <w:rsid w:val="009216E2"/>
    <w:rsid w:val="00921D3C"/>
    <w:rsid w:val="00921DD5"/>
    <w:rsid w:val="00924E1F"/>
    <w:rsid w:val="00925AD4"/>
    <w:rsid w:val="0092629E"/>
    <w:rsid w:val="009264D5"/>
    <w:rsid w:val="009265F9"/>
    <w:rsid w:val="00927352"/>
    <w:rsid w:val="009278B5"/>
    <w:rsid w:val="00927CA6"/>
    <w:rsid w:val="009310CE"/>
    <w:rsid w:val="00931E41"/>
    <w:rsid w:val="0093283B"/>
    <w:rsid w:val="00932F36"/>
    <w:rsid w:val="009331AD"/>
    <w:rsid w:val="00933B68"/>
    <w:rsid w:val="00933E10"/>
    <w:rsid w:val="00934830"/>
    <w:rsid w:val="00935C80"/>
    <w:rsid w:val="00936488"/>
    <w:rsid w:val="009366AC"/>
    <w:rsid w:val="00936DAE"/>
    <w:rsid w:val="00937721"/>
    <w:rsid w:val="009402C7"/>
    <w:rsid w:val="00941119"/>
    <w:rsid w:val="00941461"/>
    <w:rsid w:val="009439D9"/>
    <w:rsid w:val="00943F18"/>
    <w:rsid w:val="00944FD8"/>
    <w:rsid w:val="0094587C"/>
    <w:rsid w:val="00946177"/>
    <w:rsid w:val="00946583"/>
    <w:rsid w:val="00947467"/>
    <w:rsid w:val="00947680"/>
    <w:rsid w:val="00947FA5"/>
    <w:rsid w:val="009506E2"/>
    <w:rsid w:val="00950764"/>
    <w:rsid w:val="00950B89"/>
    <w:rsid w:val="00951370"/>
    <w:rsid w:val="0095192C"/>
    <w:rsid w:val="00951D8E"/>
    <w:rsid w:val="0095274F"/>
    <w:rsid w:val="009531FF"/>
    <w:rsid w:val="00953669"/>
    <w:rsid w:val="009543D7"/>
    <w:rsid w:val="00954B2D"/>
    <w:rsid w:val="00954F0B"/>
    <w:rsid w:val="00954F8A"/>
    <w:rsid w:val="00955278"/>
    <w:rsid w:val="00955DF2"/>
    <w:rsid w:val="00956A00"/>
    <w:rsid w:val="00956F6D"/>
    <w:rsid w:val="00957E87"/>
    <w:rsid w:val="00960169"/>
    <w:rsid w:val="00961068"/>
    <w:rsid w:val="00961645"/>
    <w:rsid w:val="009619F0"/>
    <w:rsid w:val="00961ED4"/>
    <w:rsid w:val="00962761"/>
    <w:rsid w:val="009627EB"/>
    <w:rsid w:val="00962A48"/>
    <w:rsid w:val="00963496"/>
    <w:rsid w:val="00963C07"/>
    <w:rsid w:val="00963E6F"/>
    <w:rsid w:val="00965D6C"/>
    <w:rsid w:val="009676D4"/>
    <w:rsid w:val="00967C69"/>
    <w:rsid w:val="0097037A"/>
    <w:rsid w:val="00971521"/>
    <w:rsid w:val="00971801"/>
    <w:rsid w:val="00971827"/>
    <w:rsid w:val="00971B29"/>
    <w:rsid w:val="00972D63"/>
    <w:rsid w:val="00974813"/>
    <w:rsid w:val="009755BF"/>
    <w:rsid w:val="00975934"/>
    <w:rsid w:val="00976AE4"/>
    <w:rsid w:val="00976C65"/>
    <w:rsid w:val="009772BF"/>
    <w:rsid w:val="00980317"/>
    <w:rsid w:val="009819B2"/>
    <w:rsid w:val="009822FA"/>
    <w:rsid w:val="009824B8"/>
    <w:rsid w:val="00982641"/>
    <w:rsid w:val="00982668"/>
    <w:rsid w:val="00982B3F"/>
    <w:rsid w:val="00983472"/>
    <w:rsid w:val="0098351E"/>
    <w:rsid w:val="009836DD"/>
    <w:rsid w:val="0098383A"/>
    <w:rsid w:val="009845DD"/>
    <w:rsid w:val="00984CB6"/>
    <w:rsid w:val="00985428"/>
    <w:rsid w:val="0098746C"/>
    <w:rsid w:val="00987F12"/>
    <w:rsid w:val="009907A2"/>
    <w:rsid w:val="00991828"/>
    <w:rsid w:val="00991EC3"/>
    <w:rsid w:val="00994840"/>
    <w:rsid w:val="00994F87"/>
    <w:rsid w:val="00995A4E"/>
    <w:rsid w:val="009964D1"/>
    <w:rsid w:val="0099736A"/>
    <w:rsid w:val="00997E7C"/>
    <w:rsid w:val="009A0E74"/>
    <w:rsid w:val="009A1839"/>
    <w:rsid w:val="009A390B"/>
    <w:rsid w:val="009A395C"/>
    <w:rsid w:val="009A3F95"/>
    <w:rsid w:val="009A4282"/>
    <w:rsid w:val="009A4381"/>
    <w:rsid w:val="009A6070"/>
    <w:rsid w:val="009A6092"/>
    <w:rsid w:val="009A6D3D"/>
    <w:rsid w:val="009A7A58"/>
    <w:rsid w:val="009B1AE9"/>
    <w:rsid w:val="009B209A"/>
    <w:rsid w:val="009B30D5"/>
    <w:rsid w:val="009B3574"/>
    <w:rsid w:val="009B4B29"/>
    <w:rsid w:val="009B52B1"/>
    <w:rsid w:val="009B5746"/>
    <w:rsid w:val="009B5DE7"/>
    <w:rsid w:val="009B61EA"/>
    <w:rsid w:val="009B6916"/>
    <w:rsid w:val="009B6AD5"/>
    <w:rsid w:val="009B6FF0"/>
    <w:rsid w:val="009B7029"/>
    <w:rsid w:val="009B77D7"/>
    <w:rsid w:val="009B7A4D"/>
    <w:rsid w:val="009C0873"/>
    <w:rsid w:val="009C25CC"/>
    <w:rsid w:val="009C3CC1"/>
    <w:rsid w:val="009C4853"/>
    <w:rsid w:val="009C4F75"/>
    <w:rsid w:val="009C55BD"/>
    <w:rsid w:val="009C5903"/>
    <w:rsid w:val="009C5C14"/>
    <w:rsid w:val="009C5DEB"/>
    <w:rsid w:val="009C6700"/>
    <w:rsid w:val="009C68B8"/>
    <w:rsid w:val="009C68EE"/>
    <w:rsid w:val="009C7AC4"/>
    <w:rsid w:val="009D1939"/>
    <w:rsid w:val="009D2340"/>
    <w:rsid w:val="009D3067"/>
    <w:rsid w:val="009D3E81"/>
    <w:rsid w:val="009D4BB3"/>
    <w:rsid w:val="009D4BEE"/>
    <w:rsid w:val="009D52D0"/>
    <w:rsid w:val="009D58AB"/>
    <w:rsid w:val="009D5BF3"/>
    <w:rsid w:val="009D5CC7"/>
    <w:rsid w:val="009D62D0"/>
    <w:rsid w:val="009D6ECE"/>
    <w:rsid w:val="009D77A9"/>
    <w:rsid w:val="009D7C9C"/>
    <w:rsid w:val="009E004A"/>
    <w:rsid w:val="009E096F"/>
    <w:rsid w:val="009E1B62"/>
    <w:rsid w:val="009E2B2A"/>
    <w:rsid w:val="009E3553"/>
    <w:rsid w:val="009E3B0E"/>
    <w:rsid w:val="009E4CEB"/>
    <w:rsid w:val="009E579B"/>
    <w:rsid w:val="009E58D2"/>
    <w:rsid w:val="009E5BD2"/>
    <w:rsid w:val="009E6473"/>
    <w:rsid w:val="009E71B4"/>
    <w:rsid w:val="009E7E5A"/>
    <w:rsid w:val="009E7EE9"/>
    <w:rsid w:val="009F078C"/>
    <w:rsid w:val="009F09BB"/>
    <w:rsid w:val="009F1950"/>
    <w:rsid w:val="009F27E0"/>
    <w:rsid w:val="009F3024"/>
    <w:rsid w:val="009F38EC"/>
    <w:rsid w:val="009F3979"/>
    <w:rsid w:val="009F419D"/>
    <w:rsid w:val="009F4749"/>
    <w:rsid w:val="009F4932"/>
    <w:rsid w:val="009F513D"/>
    <w:rsid w:val="009F52AA"/>
    <w:rsid w:val="009F55C2"/>
    <w:rsid w:val="009F614C"/>
    <w:rsid w:val="009F62C4"/>
    <w:rsid w:val="009F6446"/>
    <w:rsid w:val="009F64DC"/>
    <w:rsid w:val="009F7167"/>
    <w:rsid w:val="009F71E4"/>
    <w:rsid w:val="00A002C1"/>
    <w:rsid w:val="00A006DB"/>
    <w:rsid w:val="00A00955"/>
    <w:rsid w:val="00A00EAD"/>
    <w:rsid w:val="00A00ED0"/>
    <w:rsid w:val="00A01273"/>
    <w:rsid w:val="00A0232E"/>
    <w:rsid w:val="00A02393"/>
    <w:rsid w:val="00A03343"/>
    <w:rsid w:val="00A03A2B"/>
    <w:rsid w:val="00A041D8"/>
    <w:rsid w:val="00A0442A"/>
    <w:rsid w:val="00A045F0"/>
    <w:rsid w:val="00A04CCF"/>
    <w:rsid w:val="00A051A2"/>
    <w:rsid w:val="00A0704F"/>
    <w:rsid w:val="00A072C5"/>
    <w:rsid w:val="00A07B17"/>
    <w:rsid w:val="00A1009F"/>
    <w:rsid w:val="00A10724"/>
    <w:rsid w:val="00A111F9"/>
    <w:rsid w:val="00A1187A"/>
    <w:rsid w:val="00A1218F"/>
    <w:rsid w:val="00A125AA"/>
    <w:rsid w:val="00A128AA"/>
    <w:rsid w:val="00A12BBD"/>
    <w:rsid w:val="00A13284"/>
    <w:rsid w:val="00A1382D"/>
    <w:rsid w:val="00A14400"/>
    <w:rsid w:val="00A153FE"/>
    <w:rsid w:val="00A15F31"/>
    <w:rsid w:val="00A161D9"/>
    <w:rsid w:val="00A16B51"/>
    <w:rsid w:val="00A17006"/>
    <w:rsid w:val="00A17732"/>
    <w:rsid w:val="00A20101"/>
    <w:rsid w:val="00A20430"/>
    <w:rsid w:val="00A206B4"/>
    <w:rsid w:val="00A21304"/>
    <w:rsid w:val="00A226DE"/>
    <w:rsid w:val="00A22EA1"/>
    <w:rsid w:val="00A23463"/>
    <w:rsid w:val="00A23627"/>
    <w:rsid w:val="00A260B7"/>
    <w:rsid w:val="00A26BE7"/>
    <w:rsid w:val="00A26D71"/>
    <w:rsid w:val="00A26E1C"/>
    <w:rsid w:val="00A27524"/>
    <w:rsid w:val="00A27CBF"/>
    <w:rsid w:val="00A300CB"/>
    <w:rsid w:val="00A314C4"/>
    <w:rsid w:val="00A3293B"/>
    <w:rsid w:val="00A32DB4"/>
    <w:rsid w:val="00A33EE6"/>
    <w:rsid w:val="00A35907"/>
    <w:rsid w:val="00A35F56"/>
    <w:rsid w:val="00A3631F"/>
    <w:rsid w:val="00A3656B"/>
    <w:rsid w:val="00A36D4E"/>
    <w:rsid w:val="00A374F7"/>
    <w:rsid w:val="00A37C66"/>
    <w:rsid w:val="00A37F59"/>
    <w:rsid w:val="00A406A9"/>
    <w:rsid w:val="00A40C27"/>
    <w:rsid w:val="00A40D60"/>
    <w:rsid w:val="00A4171B"/>
    <w:rsid w:val="00A419AB"/>
    <w:rsid w:val="00A41C74"/>
    <w:rsid w:val="00A423DA"/>
    <w:rsid w:val="00A44392"/>
    <w:rsid w:val="00A448BE"/>
    <w:rsid w:val="00A45EBC"/>
    <w:rsid w:val="00A45FFB"/>
    <w:rsid w:val="00A4678D"/>
    <w:rsid w:val="00A47A35"/>
    <w:rsid w:val="00A47E9E"/>
    <w:rsid w:val="00A50767"/>
    <w:rsid w:val="00A5078A"/>
    <w:rsid w:val="00A519C3"/>
    <w:rsid w:val="00A526C6"/>
    <w:rsid w:val="00A5279E"/>
    <w:rsid w:val="00A53788"/>
    <w:rsid w:val="00A53AB9"/>
    <w:rsid w:val="00A54856"/>
    <w:rsid w:val="00A54CA1"/>
    <w:rsid w:val="00A554D1"/>
    <w:rsid w:val="00A55B86"/>
    <w:rsid w:val="00A563A3"/>
    <w:rsid w:val="00A56F62"/>
    <w:rsid w:val="00A5720E"/>
    <w:rsid w:val="00A57EE3"/>
    <w:rsid w:val="00A60555"/>
    <w:rsid w:val="00A60E62"/>
    <w:rsid w:val="00A6110B"/>
    <w:rsid w:val="00A61817"/>
    <w:rsid w:val="00A61C51"/>
    <w:rsid w:val="00A62187"/>
    <w:rsid w:val="00A6283B"/>
    <w:rsid w:val="00A62DA3"/>
    <w:rsid w:val="00A63B69"/>
    <w:rsid w:val="00A63CE3"/>
    <w:rsid w:val="00A64BCB"/>
    <w:rsid w:val="00A655D1"/>
    <w:rsid w:val="00A65B98"/>
    <w:rsid w:val="00A65E92"/>
    <w:rsid w:val="00A6607A"/>
    <w:rsid w:val="00A66781"/>
    <w:rsid w:val="00A67D7D"/>
    <w:rsid w:val="00A67F19"/>
    <w:rsid w:val="00A700B1"/>
    <w:rsid w:val="00A719E0"/>
    <w:rsid w:val="00A734EF"/>
    <w:rsid w:val="00A74CFD"/>
    <w:rsid w:val="00A753D5"/>
    <w:rsid w:val="00A75D80"/>
    <w:rsid w:val="00A7614C"/>
    <w:rsid w:val="00A76214"/>
    <w:rsid w:val="00A77635"/>
    <w:rsid w:val="00A777A0"/>
    <w:rsid w:val="00A77EA7"/>
    <w:rsid w:val="00A8032B"/>
    <w:rsid w:val="00A80BB2"/>
    <w:rsid w:val="00A832E4"/>
    <w:rsid w:val="00A83869"/>
    <w:rsid w:val="00A83D86"/>
    <w:rsid w:val="00A84BF2"/>
    <w:rsid w:val="00A84D0E"/>
    <w:rsid w:val="00A8530D"/>
    <w:rsid w:val="00A853DC"/>
    <w:rsid w:val="00A86E85"/>
    <w:rsid w:val="00A871CB"/>
    <w:rsid w:val="00A87F17"/>
    <w:rsid w:val="00A907FE"/>
    <w:rsid w:val="00A90DE6"/>
    <w:rsid w:val="00A91A8D"/>
    <w:rsid w:val="00A92269"/>
    <w:rsid w:val="00A92308"/>
    <w:rsid w:val="00A92793"/>
    <w:rsid w:val="00A92843"/>
    <w:rsid w:val="00A92A8C"/>
    <w:rsid w:val="00A92C13"/>
    <w:rsid w:val="00A950E9"/>
    <w:rsid w:val="00A95BE8"/>
    <w:rsid w:val="00A95E29"/>
    <w:rsid w:val="00A95F42"/>
    <w:rsid w:val="00A96069"/>
    <w:rsid w:val="00A9606C"/>
    <w:rsid w:val="00A9709F"/>
    <w:rsid w:val="00A97DAC"/>
    <w:rsid w:val="00AA00DA"/>
    <w:rsid w:val="00AA0349"/>
    <w:rsid w:val="00AA0890"/>
    <w:rsid w:val="00AA0A9C"/>
    <w:rsid w:val="00AA0E78"/>
    <w:rsid w:val="00AA20CB"/>
    <w:rsid w:val="00AA22EE"/>
    <w:rsid w:val="00AA3226"/>
    <w:rsid w:val="00AA33E4"/>
    <w:rsid w:val="00AA5531"/>
    <w:rsid w:val="00AA61E1"/>
    <w:rsid w:val="00AA6AAD"/>
    <w:rsid w:val="00AA6D12"/>
    <w:rsid w:val="00AA6E96"/>
    <w:rsid w:val="00AA72DC"/>
    <w:rsid w:val="00AA74F1"/>
    <w:rsid w:val="00AA7542"/>
    <w:rsid w:val="00AA7B17"/>
    <w:rsid w:val="00AB09FC"/>
    <w:rsid w:val="00AB0DA7"/>
    <w:rsid w:val="00AB12E4"/>
    <w:rsid w:val="00AB21C6"/>
    <w:rsid w:val="00AB2961"/>
    <w:rsid w:val="00AB2CA3"/>
    <w:rsid w:val="00AB386D"/>
    <w:rsid w:val="00AB3B6A"/>
    <w:rsid w:val="00AB3C9C"/>
    <w:rsid w:val="00AB40B0"/>
    <w:rsid w:val="00AB452F"/>
    <w:rsid w:val="00AB552A"/>
    <w:rsid w:val="00AB5B8E"/>
    <w:rsid w:val="00AB71A3"/>
    <w:rsid w:val="00AB7911"/>
    <w:rsid w:val="00AB7997"/>
    <w:rsid w:val="00AB7A76"/>
    <w:rsid w:val="00AC0049"/>
    <w:rsid w:val="00AC07A5"/>
    <w:rsid w:val="00AC126E"/>
    <w:rsid w:val="00AC12BD"/>
    <w:rsid w:val="00AC29A7"/>
    <w:rsid w:val="00AC37FA"/>
    <w:rsid w:val="00AC3FAB"/>
    <w:rsid w:val="00AC452E"/>
    <w:rsid w:val="00AC4676"/>
    <w:rsid w:val="00AC4DAC"/>
    <w:rsid w:val="00AC4DE1"/>
    <w:rsid w:val="00AC5A87"/>
    <w:rsid w:val="00AC6B3D"/>
    <w:rsid w:val="00AC7BB9"/>
    <w:rsid w:val="00AD0AE0"/>
    <w:rsid w:val="00AD24DF"/>
    <w:rsid w:val="00AD2D3C"/>
    <w:rsid w:val="00AD4099"/>
    <w:rsid w:val="00AD41CA"/>
    <w:rsid w:val="00AD454B"/>
    <w:rsid w:val="00AD53CB"/>
    <w:rsid w:val="00AD6157"/>
    <w:rsid w:val="00AD6634"/>
    <w:rsid w:val="00AD681B"/>
    <w:rsid w:val="00AD6C1A"/>
    <w:rsid w:val="00AD7539"/>
    <w:rsid w:val="00AD79FC"/>
    <w:rsid w:val="00AE074F"/>
    <w:rsid w:val="00AE0FFA"/>
    <w:rsid w:val="00AE143C"/>
    <w:rsid w:val="00AE1555"/>
    <w:rsid w:val="00AE17F0"/>
    <w:rsid w:val="00AE2CFB"/>
    <w:rsid w:val="00AE2D23"/>
    <w:rsid w:val="00AE310C"/>
    <w:rsid w:val="00AE3E23"/>
    <w:rsid w:val="00AE3E92"/>
    <w:rsid w:val="00AE3E9D"/>
    <w:rsid w:val="00AE3F78"/>
    <w:rsid w:val="00AE42ED"/>
    <w:rsid w:val="00AE5439"/>
    <w:rsid w:val="00AE55E5"/>
    <w:rsid w:val="00AE6D38"/>
    <w:rsid w:val="00AF046A"/>
    <w:rsid w:val="00AF17D7"/>
    <w:rsid w:val="00AF1C07"/>
    <w:rsid w:val="00AF1E6B"/>
    <w:rsid w:val="00AF260B"/>
    <w:rsid w:val="00AF28A5"/>
    <w:rsid w:val="00AF3691"/>
    <w:rsid w:val="00AF36E4"/>
    <w:rsid w:val="00AF3FB3"/>
    <w:rsid w:val="00AF568F"/>
    <w:rsid w:val="00AF5BF7"/>
    <w:rsid w:val="00AF6626"/>
    <w:rsid w:val="00AF6D56"/>
    <w:rsid w:val="00B00020"/>
    <w:rsid w:val="00B00118"/>
    <w:rsid w:val="00B00BE5"/>
    <w:rsid w:val="00B010B5"/>
    <w:rsid w:val="00B01342"/>
    <w:rsid w:val="00B01959"/>
    <w:rsid w:val="00B01DA5"/>
    <w:rsid w:val="00B03E5D"/>
    <w:rsid w:val="00B05F3D"/>
    <w:rsid w:val="00B07CE0"/>
    <w:rsid w:val="00B112E2"/>
    <w:rsid w:val="00B11363"/>
    <w:rsid w:val="00B115A8"/>
    <w:rsid w:val="00B122B3"/>
    <w:rsid w:val="00B12A2A"/>
    <w:rsid w:val="00B13192"/>
    <w:rsid w:val="00B133C6"/>
    <w:rsid w:val="00B1381A"/>
    <w:rsid w:val="00B149CC"/>
    <w:rsid w:val="00B14B1C"/>
    <w:rsid w:val="00B15444"/>
    <w:rsid w:val="00B15EB4"/>
    <w:rsid w:val="00B16110"/>
    <w:rsid w:val="00B1674D"/>
    <w:rsid w:val="00B16ED4"/>
    <w:rsid w:val="00B172A1"/>
    <w:rsid w:val="00B173B5"/>
    <w:rsid w:val="00B174B1"/>
    <w:rsid w:val="00B2095C"/>
    <w:rsid w:val="00B209DA"/>
    <w:rsid w:val="00B22050"/>
    <w:rsid w:val="00B22C0F"/>
    <w:rsid w:val="00B23D55"/>
    <w:rsid w:val="00B242E6"/>
    <w:rsid w:val="00B24BF9"/>
    <w:rsid w:val="00B25B5D"/>
    <w:rsid w:val="00B265D9"/>
    <w:rsid w:val="00B26A29"/>
    <w:rsid w:val="00B26DE0"/>
    <w:rsid w:val="00B26F4D"/>
    <w:rsid w:val="00B27799"/>
    <w:rsid w:val="00B30979"/>
    <w:rsid w:val="00B315F8"/>
    <w:rsid w:val="00B3173F"/>
    <w:rsid w:val="00B32958"/>
    <w:rsid w:val="00B32C2F"/>
    <w:rsid w:val="00B33124"/>
    <w:rsid w:val="00B34576"/>
    <w:rsid w:val="00B34BB1"/>
    <w:rsid w:val="00B34D20"/>
    <w:rsid w:val="00B350D6"/>
    <w:rsid w:val="00B3510F"/>
    <w:rsid w:val="00B36ECE"/>
    <w:rsid w:val="00B370E2"/>
    <w:rsid w:val="00B37815"/>
    <w:rsid w:val="00B37CDE"/>
    <w:rsid w:val="00B37D24"/>
    <w:rsid w:val="00B402E1"/>
    <w:rsid w:val="00B40565"/>
    <w:rsid w:val="00B408B6"/>
    <w:rsid w:val="00B40FD2"/>
    <w:rsid w:val="00B4186A"/>
    <w:rsid w:val="00B41E5B"/>
    <w:rsid w:val="00B41FA5"/>
    <w:rsid w:val="00B4226B"/>
    <w:rsid w:val="00B42289"/>
    <w:rsid w:val="00B42E8D"/>
    <w:rsid w:val="00B4390C"/>
    <w:rsid w:val="00B43A4C"/>
    <w:rsid w:val="00B43EB1"/>
    <w:rsid w:val="00B43FED"/>
    <w:rsid w:val="00B44777"/>
    <w:rsid w:val="00B449D2"/>
    <w:rsid w:val="00B44FFB"/>
    <w:rsid w:val="00B451A6"/>
    <w:rsid w:val="00B45DBE"/>
    <w:rsid w:val="00B46569"/>
    <w:rsid w:val="00B46FA1"/>
    <w:rsid w:val="00B470CB"/>
    <w:rsid w:val="00B47AAC"/>
    <w:rsid w:val="00B47B5F"/>
    <w:rsid w:val="00B50068"/>
    <w:rsid w:val="00B5024D"/>
    <w:rsid w:val="00B511A7"/>
    <w:rsid w:val="00B514B1"/>
    <w:rsid w:val="00B51AB2"/>
    <w:rsid w:val="00B523E0"/>
    <w:rsid w:val="00B52B95"/>
    <w:rsid w:val="00B52F9B"/>
    <w:rsid w:val="00B5348E"/>
    <w:rsid w:val="00B53B65"/>
    <w:rsid w:val="00B53BFA"/>
    <w:rsid w:val="00B546C1"/>
    <w:rsid w:val="00B55DC4"/>
    <w:rsid w:val="00B575A5"/>
    <w:rsid w:val="00B60CE3"/>
    <w:rsid w:val="00B60DC5"/>
    <w:rsid w:val="00B6135D"/>
    <w:rsid w:val="00B6135E"/>
    <w:rsid w:val="00B616D7"/>
    <w:rsid w:val="00B617E4"/>
    <w:rsid w:val="00B61E48"/>
    <w:rsid w:val="00B620E2"/>
    <w:rsid w:val="00B621F8"/>
    <w:rsid w:val="00B627FC"/>
    <w:rsid w:val="00B62D71"/>
    <w:rsid w:val="00B63144"/>
    <w:rsid w:val="00B63DBF"/>
    <w:rsid w:val="00B64C14"/>
    <w:rsid w:val="00B6509C"/>
    <w:rsid w:val="00B6587F"/>
    <w:rsid w:val="00B660C0"/>
    <w:rsid w:val="00B66D72"/>
    <w:rsid w:val="00B67229"/>
    <w:rsid w:val="00B67B8D"/>
    <w:rsid w:val="00B705A9"/>
    <w:rsid w:val="00B71636"/>
    <w:rsid w:val="00B71696"/>
    <w:rsid w:val="00B732FE"/>
    <w:rsid w:val="00B73443"/>
    <w:rsid w:val="00B734BB"/>
    <w:rsid w:val="00B74311"/>
    <w:rsid w:val="00B74A4E"/>
    <w:rsid w:val="00B74C23"/>
    <w:rsid w:val="00B74E0C"/>
    <w:rsid w:val="00B74F08"/>
    <w:rsid w:val="00B77164"/>
    <w:rsid w:val="00B77617"/>
    <w:rsid w:val="00B7796F"/>
    <w:rsid w:val="00B77A84"/>
    <w:rsid w:val="00B77AC5"/>
    <w:rsid w:val="00B77B6D"/>
    <w:rsid w:val="00B80669"/>
    <w:rsid w:val="00B80D1C"/>
    <w:rsid w:val="00B83542"/>
    <w:rsid w:val="00B86099"/>
    <w:rsid w:val="00B8673B"/>
    <w:rsid w:val="00B871B1"/>
    <w:rsid w:val="00B87AA7"/>
    <w:rsid w:val="00B87AFD"/>
    <w:rsid w:val="00B87C32"/>
    <w:rsid w:val="00B92198"/>
    <w:rsid w:val="00B9306A"/>
    <w:rsid w:val="00B935D4"/>
    <w:rsid w:val="00B94340"/>
    <w:rsid w:val="00B94A37"/>
    <w:rsid w:val="00B94CAB"/>
    <w:rsid w:val="00B94FBC"/>
    <w:rsid w:val="00B9541F"/>
    <w:rsid w:val="00B95859"/>
    <w:rsid w:val="00B9601E"/>
    <w:rsid w:val="00B96357"/>
    <w:rsid w:val="00B963E2"/>
    <w:rsid w:val="00B96B3F"/>
    <w:rsid w:val="00B97E77"/>
    <w:rsid w:val="00BA09F2"/>
    <w:rsid w:val="00BA0AE1"/>
    <w:rsid w:val="00BA21D0"/>
    <w:rsid w:val="00BA272E"/>
    <w:rsid w:val="00BA45AC"/>
    <w:rsid w:val="00BA467A"/>
    <w:rsid w:val="00BA49EB"/>
    <w:rsid w:val="00BA66DE"/>
    <w:rsid w:val="00BA72F0"/>
    <w:rsid w:val="00BB0697"/>
    <w:rsid w:val="00BB0F11"/>
    <w:rsid w:val="00BB1334"/>
    <w:rsid w:val="00BB1E5D"/>
    <w:rsid w:val="00BB2E7C"/>
    <w:rsid w:val="00BB3DBB"/>
    <w:rsid w:val="00BB44D4"/>
    <w:rsid w:val="00BB46CE"/>
    <w:rsid w:val="00BB5818"/>
    <w:rsid w:val="00BB5856"/>
    <w:rsid w:val="00BB73FD"/>
    <w:rsid w:val="00BB7F4D"/>
    <w:rsid w:val="00BC1236"/>
    <w:rsid w:val="00BC18DE"/>
    <w:rsid w:val="00BC2C83"/>
    <w:rsid w:val="00BC3C85"/>
    <w:rsid w:val="00BC4636"/>
    <w:rsid w:val="00BC55F9"/>
    <w:rsid w:val="00BC5B4B"/>
    <w:rsid w:val="00BC5EFA"/>
    <w:rsid w:val="00BC5FE8"/>
    <w:rsid w:val="00BC6AC1"/>
    <w:rsid w:val="00BD0C1E"/>
    <w:rsid w:val="00BD0F2A"/>
    <w:rsid w:val="00BD2071"/>
    <w:rsid w:val="00BD291A"/>
    <w:rsid w:val="00BD2A13"/>
    <w:rsid w:val="00BD341D"/>
    <w:rsid w:val="00BD376B"/>
    <w:rsid w:val="00BD3FDB"/>
    <w:rsid w:val="00BD4A15"/>
    <w:rsid w:val="00BD4ECB"/>
    <w:rsid w:val="00BD540F"/>
    <w:rsid w:val="00BD5722"/>
    <w:rsid w:val="00BD588D"/>
    <w:rsid w:val="00BD5B7E"/>
    <w:rsid w:val="00BD67A9"/>
    <w:rsid w:val="00BD69E7"/>
    <w:rsid w:val="00BD6F43"/>
    <w:rsid w:val="00BD7247"/>
    <w:rsid w:val="00BD7960"/>
    <w:rsid w:val="00BD79FE"/>
    <w:rsid w:val="00BE03BA"/>
    <w:rsid w:val="00BE0AAF"/>
    <w:rsid w:val="00BE11B3"/>
    <w:rsid w:val="00BE207C"/>
    <w:rsid w:val="00BE2FA7"/>
    <w:rsid w:val="00BE31DE"/>
    <w:rsid w:val="00BE4357"/>
    <w:rsid w:val="00BE50B3"/>
    <w:rsid w:val="00BE58ED"/>
    <w:rsid w:val="00BE59BF"/>
    <w:rsid w:val="00BE604D"/>
    <w:rsid w:val="00BE65F1"/>
    <w:rsid w:val="00BE770A"/>
    <w:rsid w:val="00BE7789"/>
    <w:rsid w:val="00BE796D"/>
    <w:rsid w:val="00BE7B5A"/>
    <w:rsid w:val="00BF0F46"/>
    <w:rsid w:val="00BF23BA"/>
    <w:rsid w:val="00BF27E3"/>
    <w:rsid w:val="00BF32B7"/>
    <w:rsid w:val="00BF3416"/>
    <w:rsid w:val="00BF39A1"/>
    <w:rsid w:val="00BF460F"/>
    <w:rsid w:val="00BF4F44"/>
    <w:rsid w:val="00BF540E"/>
    <w:rsid w:val="00BF55DC"/>
    <w:rsid w:val="00BF565E"/>
    <w:rsid w:val="00BF5783"/>
    <w:rsid w:val="00BF5D31"/>
    <w:rsid w:val="00BF5DFF"/>
    <w:rsid w:val="00BF7588"/>
    <w:rsid w:val="00C002BD"/>
    <w:rsid w:val="00C003D9"/>
    <w:rsid w:val="00C00B16"/>
    <w:rsid w:val="00C0143B"/>
    <w:rsid w:val="00C01E3B"/>
    <w:rsid w:val="00C01E5A"/>
    <w:rsid w:val="00C023AB"/>
    <w:rsid w:val="00C02B66"/>
    <w:rsid w:val="00C0344B"/>
    <w:rsid w:val="00C038F8"/>
    <w:rsid w:val="00C03C5F"/>
    <w:rsid w:val="00C04048"/>
    <w:rsid w:val="00C04DBD"/>
    <w:rsid w:val="00C0556B"/>
    <w:rsid w:val="00C06461"/>
    <w:rsid w:val="00C06ED7"/>
    <w:rsid w:val="00C10033"/>
    <w:rsid w:val="00C10A9D"/>
    <w:rsid w:val="00C12092"/>
    <w:rsid w:val="00C1218D"/>
    <w:rsid w:val="00C12981"/>
    <w:rsid w:val="00C133FC"/>
    <w:rsid w:val="00C13CFB"/>
    <w:rsid w:val="00C140FB"/>
    <w:rsid w:val="00C15AE3"/>
    <w:rsid w:val="00C16055"/>
    <w:rsid w:val="00C161CD"/>
    <w:rsid w:val="00C16C2A"/>
    <w:rsid w:val="00C202FC"/>
    <w:rsid w:val="00C218DC"/>
    <w:rsid w:val="00C2297D"/>
    <w:rsid w:val="00C22AF6"/>
    <w:rsid w:val="00C22B4D"/>
    <w:rsid w:val="00C232E9"/>
    <w:rsid w:val="00C24D39"/>
    <w:rsid w:val="00C24E02"/>
    <w:rsid w:val="00C2515B"/>
    <w:rsid w:val="00C2537E"/>
    <w:rsid w:val="00C25D92"/>
    <w:rsid w:val="00C25E4E"/>
    <w:rsid w:val="00C266AF"/>
    <w:rsid w:val="00C26C28"/>
    <w:rsid w:val="00C27678"/>
    <w:rsid w:val="00C3017B"/>
    <w:rsid w:val="00C307BF"/>
    <w:rsid w:val="00C30DB6"/>
    <w:rsid w:val="00C3255A"/>
    <w:rsid w:val="00C32BE3"/>
    <w:rsid w:val="00C33A2B"/>
    <w:rsid w:val="00C343A1"/>
    <w:rsid w:val="00C3501A"/>
    <w:rsid w:val="00C356E3"/>
    <w:rsid w:val="00C35AC5"/>
    <w:rsid w:val="00C36A57"/>
    <w:rsid w:val="00C3707F"/>
    <w:rsid w:val="00C37B71"/>
    <w:rsid w:val="00C408BE"/>
    <w:rsid w:val="00C40B17"/>
    <w:rsid w:val="00C410CB"/>
    <w:rsid w:val="00C4180E"/>
    <w:rsid w:val="00C424B3"/>
    <w:rsid w:val="00C425CF"/>
    <w:rsid w:val="00C4280B"/>
    <w:rsid w:val="00C43245"/>
    <w:rsid w:val="00C43B90"/>
    <w:rsid w:val="00C44422"/>
    <w:rsid w:val="00C44788"/>
    <w:rsid w:val="00C4540A"/>
    <w:rsid w:val="00C462F6"/>
    <w:rsid w:val="00C467D6"/>
    <w:rsid w:val="00C471CA"/>
    <w:rsid w:val="00C5278A"/>
    <w:rsid w:val="00C52C0B"/>
    <w:rsid w:val="00C52D5C"/>
    <w:rsid w:val="00C52DD0"/>
    <w:rsid w:val="00C52EB3"/>
    <w:rsid w:val="00C53022"/>
    <w:rsid w:val="00C548FA"/>
    <w:rsid w:val="00C552C6"/>
    <w:rsid w:val="00C55411"/>
    <w:rsid w:val="00C558E1"/>
    <w:rsid w:val="00C55AF9"/>
    <w:rsid w:val="00C55D4F"/>
    <w:rsid w:val="00C56422"/>
    <w:rsid w:val="00C5656F"/>
    <w:rsid w:val="00C568CD"/>
    <w:rsid w:val="00C56E90"/>
    <w:rsid w:val="00C57D3C"/>
    <w:rsid w:val="00C61D52"/>
    <w:rsid w:val="00C63928"/>
    <w:rsid w:val="00C63D7D"/>
    <w:rsid w:val="00C6445C"/>
    <w:rsid w:val="00C64F19"/>
    <w:rsid w:val="00C65A47"/>
    <w:rsid w:val="00C65E2C"/>
    <w:rsid w:val="00C65FF4"/>
    <w:rsid w:val="00C66B79"/>
    <w:rsid w:val="00C66C34"/>
    <w:rsid w:val="00C67A11"/>
    <w:rsid w:val="00C70C17"/>
    <w:rsid w:val="00C71634"/>
    <w:rsid w:val="00C733F0"/>
    <w:rsid w:val="00C74415"/>
    <w:rsid w:val="00C76246"/>
    <w:rsid w:val="00C763B8"/>
    <w:rsid w:val="00C778C2"/>
    <w:rsid w:val="00C80A19"/>
    <w:rsid w:val="00C82145"/>
    <w:rsid w:val="00C8255E"/>
    <w:rsid w:val="00C836F3"/>
    <w:rsid w:val="00C83B05"/>
    <w:rsid w:val="00C83BA0"/>
    <w:rsid w:val="00C84A2D"/>
    <w:rsid w:val="00C84BEA"/>
    <w:rsid w:val="00C855C1"/>
    <w:rsid w:val="00C85B15"/>
    <w:rsid w:val="00C85EA5"/>
    <w:rsid w:val="00C8719C"/>
    <w:rsid w:val="00C87493"/>
    <w:rsid w:val="00C90440"/>
    <w:rsid w:val="00C9051E"/>
    <w:rsid w:val="00C90669"/>
    <w:rsid w:val="00C907B8"/>
    <w:rsid w:val="00C91A4F"/>
    <w:rsid w:val="00C91BE3"/>
    <w:rsid w:val="00C91D25"/>
    <w:rsid w:val="00C94B60"/>
    <w:rsid w:val="00C94BBB"/>
    <w:rsid w:val="00C96A12"/>
    <w:rsid w:val="00C976E8"/>
    <w:rsid w:val="00C97B88"/>
    <w:rsid w:val="00CA03DD"/>
    <w:rsid w:val="00CA0DC2"/>
    <w:rsid w:val="00CA0E16"/>
    <w:rsid w:val="00CA2B64"/>
    <w:rsid w:val="00CA2D90"/>
    <w:rsid w:val="00CA3720"/>
    <w:rsid w:val="00CA427C"/>
    <w:rsid w:val="00CA4ADF"/>
    <w:rsid w:val="00CA5260"/>
    <w:rsid w:val="00CA5CBF"/>
    <w:rsid w:val="00CA611A"/>
    <w:rsid w:val="00CA684A"/>
    <w:rsid w:val="00CA687B"/>
    <w:rsid w:val="00CA7093"/>
    <w:rsid w:val="00CA7CFA"/>
    <w:rsid w:val="00CB0719"/>
    <w:rsid w:val="00CB1420"/>
    <w:rsid w:val="00CB15B4"/>
    <w:rsid w:val="00CB2FB7"/>
    <w:rsid w:val="00CB382B"/>
    <w:rsid w:val="00CB407E"/>
    <w:rsid w:val="00CB4A25"/>
    <w:rsid w:val="00CB501C"/>
    <w:rsid w:val="00CB5547"/>
    <w:rsid w:val="00CB5758"/>
    <w:rsid w:val="00CB5F42"/>
    <w:rsid w:val="00CC18AF"/>
    <w:rsid w:val="00CC2799"/>
    <w:rsid w:val="00CC31CD"/>
    <w:rsid w:val="00CC32B8"/>
    <w:rsid w:val="00CC3AC5"/>
    <w:rsid w:val="00CC4A4B"/>
    <w:rsid w:val="00CC540C"/>
    <w:rsid w:val="00CC562F"/>
    <w:rsid w:val="00CC5B6C"/>
    <w:rsid w:val="00CC610C"/>
    <w:rsid w:val="00CC64AE"/>
    <w:rsid w:val="00CC6687"/>
    <w:rsid w:val="00CC7302"/>
    <w:rsid w:val="00CC7353"/>
    <w:rsid w:val="00CC7399"/>
    <w:rsid w:val="00CD14B0"/>
    <w:rsid w:val="00CD1555"/>
    <w:rsid w:val="00CD1EF7"/>
    <w:rsid w:val="00CD2554"/>
    <w:rsid w:val="00CD25B7"/>
    <w:rsid w:val="00CD3146"/>
    <w:rsid w:val="00CD3822"/>
    <w:rsid w:val="00CD39AA"/>
    <w:rsid w:val="00CD3D47"/>
    <w:rsid w:val="00CD4740"/>
    <w:rsid w:val="00CD49A8"/>
    <w:rsid w:val="00CD6219"/>
    <w:rsid w:val="00CD6F6B"/>
    <w:rsid w:val="00CD7DB3"/>
    <w:rsid w:val="00CE0127"/>
    <w:rsid w:val="00CE0277"/>
    <w:rsid w:val="00CE0740"/>
    <w:rsid w:val="00CE0DC3"/>
    <w:rsid w:val="00CE0F22"/>
    <w:rsid w:val="00CE1FE5"/>
    <w:rsid w:val="00CE2202"/>
    <w:rsid w:val="00CE23B7"/>
    <w:rsid w:val="00CE422D"/>
    <w:rsid w:val="00CE431C"/>
    <w:rsid w:val="00CE46A9"/>
    <w:rsid w:val="00CE4DDB"/>
    <w:rsid w:val="00CE5003"/>
    <w:rsid w:val="00CE6093"/>
    <w:rsid w:val="00CE6A42"/>
    <w:rsid w:val="00CE7E07"/>
    <w:rsid w:val="00CF050E"/>
    <w:rsid w:val="00CF0B37"/>
    <w:rsid w:val="00CF10E6"/>
    <w:rsid w:val="00CF17FC"/>
    <w:rsid w:val="00CF181C"/>
    <w:rsid w:val="00CF18E5"/>
    <w:rsid w:val="00CF18F2"/>
    <w:rsid w:val="00CF19F1"/>
    <w:rsid w:val="00CF2023"/>
    <w:rsid w:val="00CF2D49"/>
    <w:rsid w:val="00CF2DA3"/>
    <w:rsid w:val="00CF2DCE"/>
    <w:rsid w:val="00CF3190"/>
    <w:rsid w:val="00CF4058"/>
    <w:rsid w:val="00CF481C"/>
    <w:rsid w:val="00CF5ED9"/>
    <w:rsid w:val="00CF62D2"/>
    <w:rsid w:val="00CF69C0"/>
    <w:rsid w:val="00CF6CDB"/>
    <w:rsid w:val="00CF7029"/>
    <w:rsid w:val="00CF7253"/>
    <w:rsid w:val="00CF741F"/>
    <w:rsid w:val="00CF75E8"/>
    <w:rsid w:val="00CF7846"/>
    <w:rsid w:val="00CF7F85"/>
    <w:rsid w:val="00D006A2"/>
    <w:rsid w:val="00D00E93"/>
    <w:rsid w:val="00D01212"/>
    <w:rsid w:val="00D01343"/>
    <w:rsid w:val="00D016CF"/>
    <w:rsid w:val="00D01B73"/>
    <w:rsid w:val="00D020F3"/>
    <w:rsid w:val="00D023C5"/>
    <w:rsid w:val="00D024D3"/>
    <w:rsid w:val="00D03BF9"/>
    <w:rsid w:val="00D04008"/>
    <w:rsid w:val="00D04F01"/>
    <w:rsid w:val="00D057A0"/>
    <w:rsid w:val="00D067BB"/>
    <w:rsid w:val="00D06D3D"/>
    <w:rsid w:val="00D06F22"/>
    <w:rsid w:val="00D07E31"/>
    <w:rsid w:val="00D10E39"/>
    <w:rsid w:val="00D116AF"/>
    <w:rsid w:val="00D1201F"/>
    <w:rsid w:val="00D1202B"/>
    <w:rsid w:val="00D12326"/>
    <w:rsid w:val="00D12F9D"/>
    <w:rsid w:val="00D12FBA"/>
    <w:rsid w:val="00D1315A"/>
    <w:rsid w:val="00D13E9F"/>
    <w:rsid w:val="00D15008"/>
    <w:rsid w:val="00D15928"/>
    <w:rsid w:val="00D15E63"/>
    <w:rsid w:val="00D15FEE"/>
    <w:rsid w:val="00D165C3"/>
    <w:rsid w:val="00D176E0"/>
    <w:rsid w:val="00D1776D"/>
    <w:rsid w:val="00D17AAA"/>
    <w:rsid w:val="00D20425"/>
    <w:rsid w:val="00D208A6"/>
    <w:rsid w:val="00D22B4A"/>
    <w:rsid w:val="00D23169"/>
    <w:rsid w:val="00D2337C"/>
    <w:rsid w:val="00D236C7"/>
    <w:rsid w:val="00D2399A"/>
    <w:rsid w:val="00D23D19"/>
    <w:rsid w:val="00D23FBB"/>
    <w:rsid w:val="00D24185"/>
    <w:rsid w:val="00D2452A"/>
    <w:rsid w:val="00D246F1"/>
    <w:rsid w:val="00D247FA"/>
    <w:rsid w:val="00D25038"/>
    <w:rsid w:val="00D25C3C"/>
    <w:rsid w:val="00D2672F"/>
    <w:rsid w:val="00D271F5"/>
    <w:rsid w:val="00D27826"/>
    <w:rsid w:val="00D27FBC"/>
    <w:rsid w:val="00D30E5F"/>
    <w:rsid w:val="00D318E9"/>
    <w:rsid w:val="00D32509"/>
    <w:rsid w:val="00D333A0"/>
    <w:rsid w:val="00D33DBF"/>
    <w:rsid w:val="00D34BF3"/>
    <w:rsid w:val="00D34D45"/>
    <w:rsid w:val="00D35023"/>
    <w:rsid w:val="00D35A95"/>
    <w:rsid w:val="00D35BCD"/>
    <w:rsid w:val="00D366A6"/>
    <w:rsid w:val="00D36723"/>
    <w:rsid w:val="00D36C13"/>
    <w:rsid w:val="00D379B9"/>
    <w:rsid w:val="00D40CF7"/>
    <w:rsid w:val="00D41A05"/>
    <w:rsid w:val="00D41ACC"/>
    <w:rsid w:val="00D42258"/>
    <w:rsid w:val="00D428C9"/>
    <w:rsid w:val="00D42A4B"/>
    <w:rsid w:val="00D42EE6"/>
    <w:rsid w:val="00D43065"/>
    <w:rsid w:val="00D43DB0"/>
    <w:rsid w:val="00D444B9"/>
    <w:rsid w:val="00D44737"/>
    <w:rsid w:val="00D44943"/>
    <w:rsid w:val="00D45A38"/>
    <w:rsid w:val="00D4603B"/>
    <w:rsid w:val="00D47065"/>
    <w:rsid w:val="00D503F6"/>
    <w:rsid w:val="00D504EE"/>
    <w:rsid w:val="00D50AE9"/>
    <w:rsid w:val="00D50AF0"/>
    <w:rsid w:val="00D513ED"/>
    <w:rsid w:val="00D51587"/>
    <w:rsid w:val="00D51B24"/>
    <w:rsid w:val="00D51B2F"/>
    <w:rsid w:val="00D51CFC"/>
    <w:rsid w:val="00D51FFA"/>
    <w:rsid w:val="00D528A8"/>
    <w:rsid w:val="00D52975"/>
    <w:rsid w:val="00D52ADD"/>
    <w:rsid w:val="00D52DDE"/>
    <w:rsid w:val="00D53416"/>
    <w:rsid w:val="00D53855"/>
    <w:rsid w:val="00D55351"/>
    <w:rsid w:val="00D561DE"/>
    <w:rsid w:val="00D56C57"/>
    <w:rsid w:val="00D56E7B"/>
    <w:rsid w:val="00D5719E"/>
    <w:rsid w:val="00D57CAC"/>
    <w:rsid w:val="00D57F89"/>
    <w:rsid w:val="00D6034B"/>
    <w:rsid w:val="00D6206D"/>
    <w:rsid w:val="00D62304"/>
    <w:rsid w:val="00D62914"/>
    <w:rsid w:val="00D6649E"/>
    <w:rsid w:val="00D66E19"/>
    <w:rsid w:val="00D67579"/>
    <w:rsid w:val="00D703CC"/>
    <w:rsid w:val="00D70DFA"/>
    <w:rsid w:val="00D71A7A"/>
    <w:rsid w:val="00D720E3"/>
    <w:rsid w:val="00D73059"/>
    <w:rsid w:val="00D738C4"/>
    <w:rsid w:val="00D73C7B"/>
    <w:rsid w:val="00D74890"/>
    <w:rsid w:val="00D74986"/>
    <w:rsid w:val="00D75334"/>
    <w:rsid w:val="00D760B3"/>
    <w:rsid w:val="00D766BC"/>
    <w:rsid w:val="00D76729"/>
    <w:rsid w:val="00D7700C"/>
    <w:rsid w:val="00D773D1"/>
    <w:rsid w:val="00D775F0"/>
    <w:rsid w:val="00D77C0F"/>
    <w:rsid w:val="00D80409"/>
    <w:rsid w:val="00D80D87"/>
    <w:rsid w:val="00D81341"/>
    <w:rsid w:val="00D816C2"/>
    <w:rsid w:val="00D82446"/>
    <w:rsid w:val="00D826F8"/>
    <w:rsid w:val="00D827FC"/>
    <w:rsid w:val="00D83411"/>
    <w:rsid w:val="00D840A8"/>
    <w:rsid w:val="00D85190"/>
    <w:rsid w:val="00D85CAF"/>
    <w:rsid w:val="00D86751"/>
    <w:rsid w:val="00D86BE4"/>
    <w:rsid w:val="00D86ED1"/>
    <w:rsid w:val="00D900DE"/>
    <w:rsid w:val="00D90976"/>
    <w:rsid w:val="00D90D3C"/>
    <w:rsid w:val="00D91DC2"/>
    <w:rsid w:val="00D92989"/>
    <w:rsid w:val="00D92AE8"/>
    <w:rsid w:val="00D92B50"/>
    <w:rsid w:val="00D92C29"/>
    <w:rsid w:val="00D93A0B"/>
    <w:rsid w:val="00D941F8"/>
    <w:rsid w:val="00D946D8"/>
    <w:rsid w:val="00D953DF"/>
    <w:rsid w:val="00D97846"/>
    <w:rsid w:val="00D9792B"/>
    <w:rsid w:val="00DA096D"/>
    <w:rsid w:val="00DA0E1B"/>
    <w:rsid w:val="00DA1202"/>
    <w:rsid w:val="00DA1CD0"/>
    <w:rsid w:val="00DA2BAC"/>
    <w:rsid w:val="00DA4CAF"/>
    <w:rsid w:val="00DA50F2"/>
    <w:rsid w:val="00DA570D"/>
    <w:rsid w:val="00DA6123"/>
    <w:rsid w:val="00DA61F2"/>
    <w:rsid w:val="00DA7571"/>
    <w:rsid w:val="00DA7607"/>
    <w:rsid w:val="00DA7DB5"/>
    <w:rsid w:val="00DB038C"/>
    <w:rsid w:val="00DB08E4"/>
    <w:rsid w:val="00DB1316"/>
    <w:rsid w:val="00DB1B38"/>
    <w:rsid w:val="00DB215C"/>
    <w:rsid w:val="00DB2A1E"/>
    <w:rsid w:val="00DB351C"/>
    <w:rsid w:val="00DB3A6C"/>
    <w:rsid w:val="00DB4406"/>
    <w:rsid w:val="00DB45CC"/>
    <w:rsid w:val="00DB4F06"/>
    <w:rsid w:val="00DB5FBF"/>
    <w:rsid w:val="00DB6F96"/>
    <w:rsid w:val="00DB7331"/>
    <w:rsid w:val="00DB7637"/>
    <w:rsid w:val="00DB7D7C"/>
    <w:rsid w:val="00DC00D0"/>
    <w:rsid w:val="00DC1BAB"/>
    <w:rsid w:val="00DC1C39"/>
    <w:rsid w:val="00DC20F9"/>
    <w:rsid w:val="00DC2D6E"/>
    <w:rsid w:val="00DC5324"/>
    <w:rsid w:val="00DC55AD"/>
    <w:rsid w:val="00DC5A44"/>
    <w:rsid w:val="00DC78B1"/>
    <w:rsid w:val="00DC7B18"/>
    <w:rsid w:val="00DD09AD"/>
    <w:rsid w:val="00DD16B5"/>
    <w:rsid w:val="00DD1997"/>
    <w:rsid w:val="00DD1BC4"/>
    <w:rsid w:val="00DD1E82"/>
    <w:rsid w:val="00DD53C2"/>
    <w:rsid w:val="00DD5418"/>
    <w:rsid w:val="00DD5CAD"/>
    <w:rsid w:val="00DD5D29"/>
    <w:rsid w:val="00DD66B2"/>
    <w:rsid w:val="00DD6FA2"/>
    <w:rsid w:val="00DE078B"/>
    <w:rsid w:val="00DE1962"/>
    <w:rsid w:val="00DE2532"/>
    <w:rsid w:val="00DE35C1"/>
    <w:rsid w:val="00DE5176"/>
    <w:rsid w:val="00DE5452"/>
    <w:rsid w:val="00DE57F1"/>
    <w:rsid w:val="00DE6074"/>
    <w:rsid w:val="00DE6424"/>
    <w:rsid w:val="00DE73B9"/>
    <w:rsid w:val="00DF0045"/>
    <w:rsid w:val="00DF2794"/>
    <w:rsid w:val="00DF2AD4"/>
    <w:rsid w:val="00DF331A"/>
    <w:rsid w:val="00DF3598"/>
    <w:rsid w:val="00DF3C81"/>
    <w:rsid w:val="00DF3EAC"/>
    <w:rsid w:val="00DF4E58"/>
    <w:rsid w:val="00DF5D97"/>
    <w:rsid w:val="00DF669A"/>
    <w:rsid w:val="00DF682D"/>
    <w:rsid w:val="00DF6E63"/>
    <w:rsid w:val="00DF73D5"/>
    <w:rsid w:val="00DF783E"/>
    <w:rsid w:val="00E000B5"/>
    <w:rsid w:val="00E009EE"/>
    <w:rsid w:val="00E03230"/>
    <w:rsid w:val="00E032C3"/>
    <w:rsid w:val="00E03907"/>
    <w:rsid w:val="00E04417"/>
    <w:rsid w:val="00E04A80"/>
    <w:rsid w:val="00E04DF8"/>
    <w:rsid w:val="00E05197"/>
    <w:rsid w:val="00E05523"/>
    <w:rsid w:val="00E055DF"/>
    <w:rsid w:val="00E068FE"/>
    <w:rsid w:val="00E07A27"/>
    <w:rsid w:val="00E100F9"/>
    <w:rsid w:val="00E10472"/>
    <w:rsid w:val="00E1073A"/>
    <w:rsid w:val="00E10784"/>
    <w:rsid w:val="00E10E91"/>
    <w:rsid w:val="00E1124B"/>
    <w:rsid w:val="00E13593"/>
    <w:rsid w:val="00E15400"/>
    <w:rsid w:val="00E15EC2"/>
    <w:rsid w:val="00E15FA2"/>
    <w:rsid w:val="00E1793F"/>
    <w:rsid w:val="00E2171A"/>
    <w:rsid w:val="00E221BB"/>
    <w:rsid w:val="00E22561"/>
    <w:rsid w:val="00E22C6B"/>
    <w:rsid w:val="00E24FC6"/>
    <w:rsid w:val="00E2512A"/>
    <w:rsid w:val="00E25869"/>
    <w:rsid w:val="00E2613D"/>
    <w:rsid w:val="00E261E1"/>
    <w:rsid w:val="00E267BF"/>
    <w:rsid w:val="00E2758C"/>
    <w:rsid w:val="00E278A3"/>
    <w:rsid w:val="00E27AF4"/>
    <w:rsid w:val="00E27EAC"/>
    <w:rsid w:val="00E27F2B"/>
    <w:rsid w:val="00E320CA"/>
    <w:rsid w:val="00E321A7"/>
    <w:rsid w:val="00E335EC"/>
    <w:rsid w:val="00E3374E"/>
    <w:rsid w:val="00E33912"/>
    <w:rsid w:val="00E34B2E"/>
    <w:rsid w:val="00E35BDC"/>
    <w:rsid w:val="00E361FC"/>
    <w:rsid w:val="00E36BED"/>
    <w:rsid w:val="00E3762A"/>
    <w:rsid w:val="00E405B5"/>
    <w:rsid w:val="00E40DA8"/>
    <w:rsid w:val="00E4181D"/>
    <w:rsid w:val="00E41E88"/>
    <w:rsid w:val="00E42DE0"/>
    <w:rsid w:val="00E439AD"/>
    <w:rsid w:val="00E43D83"/>
    <w:rsid w:val="00E4404F"/>
    <w:rsid w:val="00E4492E"/>
    <w:rsid w:val="00E44A7D"/>
    <w:rsid w:val="00E44E2B"/>
    <w:rsid w:val="00E46301"/>
    <w:rsid w:val="00E4643E"/>
    <w:rsid w:val="00E46852"/>
    <w:rsid w:val="00E47832"/>
    <w:rsid w:val="00E4791C"/>
    <w:rsid w:val="00E5023C"/>
    <w:rsid w:val="00E50D29"/>
    <w:rsid w:val="00E51D91"/>
    <w:rsid w:val="00E51EF8"/>
    <w:rsid w:val="00E5203F"/>
    <w:rsid w:val="00E5227F"/>
    <w:rsid w:val="00E5356B"/>
    <w:rsid w:val="00E53A00"/>
    <w:rsid w:val="00E5476D"/>
    <w:rsid w:val="00E547DE"/>
    <w:rsid w:val="00E547E6"/>
    <w:rsid w:val="00E54A66"/>
    <w:rsid w:val="00E5558B"/>
    <w:rsid w:val="00E56381"/>
    <w:rsid w:val="00E57D80"/>
    <w:rsid w:val="00E600DC"/>
    <w:rsid w:val="00E6072D"/>
    <w:rsid w:val="00E60C3B"/>
    <w:rsid w:val="00E61823"/>
    <w:rsid w:val="00E62A08"/>
    <w:rsid w:val="00E63AC9"/>
    <w:rsid w:val="00E6440D"/>
    <w:rsid w:val="00E64FB7"/>
    <w:rsid w:val="00E659BA"/>
    <w:rsid w:val="00E66274"/>
    <w:rsid w:val="00E66878"/>
    <w:rsid w:val="00E66AAA"/>
    <w:rsid w:val="00E70018"/>
    <w:rsid w:val="00E705A3"/>
    <w:rsid w:val="00E708B5"/>
    <w:rsid w:val="00E70C7F"/>
    <w:rsid w:val="00E710E3"/>
    <w:rsid w:val="00E71204"/>
    <w:rsid w:val="00E7187F"/>
    <w:rsid w:val="00E71F32"/>
    <w:rsid w:val="00E722A5"/>
    <w:rsid w:val="00E72742"/>
    <w:rsid w:val="00E72AFF"/>
    <w:rsid w:val="00E75767"/>
    <w:rsid w:val="00E76777"/>
    <w:rsid w:val="00E76E75"/>
    <w:rsid w:val="00E77D0B"/>
    <w:rsid w:val="00E82091"/>
    <w:rsid w:val="00E82119"/>
    <w:rsid w:val="00E821DB"/>
    <w:rsid w:val="00E82F50"/>
    <w:rsid w:val="00E8441C"/>
    <w:rsid w:val="00E846C8"/>
    <w:rsid w:val="00E846D9"/>
    <w:rsid w:val="00E84B9B"/>
    <w:rsid w:val="00E850BA"/>
    <w:rsid w:val="00E8663D"/>
    <w:rsid w:val="00E866F5"/>
    <w:rsid w:val="00E87892"/>
    <w:rsid w:val="00E90ADC"/>
    <w:rsid w:val="00E91935"/>
    <w:rsid w:val="00E9356C"/>
    <w:rsid w:val="00E93B6C"/>
    <w:rsid w:val="00E93BD7"/>
    <w:rsid w:val="00E968CB"/>
    <w:rsid w:val="00E969C9"/>
    <w:rsid w:val="00E97262"/>
    <w:rsid w:val="00E97530"/>
    <w:rsid w:val="00E97D2D"/>
    <w:rsid w:val="00E97E02"/>
    <w:rsid w:val="00EA0866"/>
    <w:rsid w:val="00EA0B48"/>
    <w:rsid w:val="00EA284F"/>
    <w:rsid w:val="00EA33B6"/>
    <w:rsid w:val="00EA38A8"/>
    <w:rsid w:val="00EA4F29"/>
    <w:rsid w:val="00EA4F7E"/>
    <w:rsid w:val="00EA5206"/>
    <w:rsid w:val="00EA5BEC"/>
    <w:rsid w:val="00EA65B3"/>
    <w:rsid w:val="00EA65CD"/>
    <w:rsid w:val="00EA6722"/>
    <w:rsid w:val="00EA7456"/>
    <w:rsid w:val="00EA7A2B"/>
    <w:rsid w:val="00EB0023"/>
    <w:rsid w:val="00EB0504"/>
    <w:rsid w:val="00EB068F"/>
    <w:rsid w:val="00EB0DB2"/>
    <w:rsid w:val="00EB0DC9"/>
    <w:rsid w:val="00EB1011"/>
    <w:rsid w:val="00EB1859"/>
    <w:rsid w:val="00EB1A92"/>
    <w:rsid w:val="00EB2C4F"/>
    <w:rsid w:val="00EB4113"/>
    <w:rsid w:val="00EB49E8"/>
    <w:rsid w:val="00EB5D3E"/>
    <w:rsid w:val="00EB69A6"/>
    <w:rsid w:val="00EB6A8E"/>
    <w:rsid w:val="00EB7C0A"/>
    <w:rsid w:val="00EB7E2A"/>
    <w:rsid w:val="00EC15A1"/>
    <w:rsid w:val="00EC19C7"/>
    <w:rsid w:val="00EC1F4E"/>
    <w:rsid w:val="00EC2B73"/>
    <w:rsid w:val="00EC3257"/>
    <w:rsid w:val="00EC34A0"/>
    <w:rsid w:val="00EC3AAF"/>
    <w:rsid w:val="00EC3DCE"/>
    <w:rsid w:val="00EC4120"/>
    <w:rsid w:val="00EC42E9"/>
    <w:rsid w:val="00EC4328"/>
    <w:rsid w:val="00EC488F"/>
    <w:rsid w:val="00EC530C"/>
    <w:rsid w:val="00EC573B"/>
    <w:rsid w:val="00EC59E9"/>
    <w:rsid w:val="00EC710F"/>
    <w:rsid w:val="00EC7599"/>
    <w:rsid w:val="00EC7E56"/>
    <w:rsid w:val="00ED0F27"/>
    <w:rsid w:val="00ED114A"/>
    <w:rsid w:val="00ED117A"/>
    <w:rsid w:val="00ED1E19"/>
    <w:rsid w:val="00ED22B9"/>
    <w:rsid w:val="00ED237C"/>
    <w:rsid w:val="00ED28E5"/>
    <w:rsid w:val="00ED29A3"/>
    <w:rsid w:val="00ED2BA9"/>
    <w:rsid w:val="00ED2E3C"/>
    <w:rsid w:val="00ED36C7"/>
    <w:rsid w:val="00ED36D6"/>
    <w:rsid w:val="00ED3769"/>
    <w:rsid w:val="00ED3DA1"/>
    <w:rsid w:val="00ED3F0E"/>
    <w:rsid w:val="00ED4DA4"/>
    <w:rsid w:val="00ED5552"/>
    <w:rsid w:val="00ED56CE"/>
    <w:rsid w:val="00ED6765"/>
    <w:rsid w:val="00ED67D0"/>
    <w:rsid w:val="00EE01D3"/>
    <w:rsid w:val="00EE03B6"/>
    <w:rsid w:val="00EE05B2"/>
    <w:rsid w:val="00EE10E3"/>
    <w:rsid w:val="00EE23F9"/>
    <w:rsid w:val="00EE2535"/>
    <w:rsid w:val="00EE38D4"/>
    <w:rsid w:val="00EE3CCA"/>
    <w:rsid w:val="00EE4295"/>
    <w:rsid w:val="00EE51ED"/>
    <w:rsid w:val="00EE5780"/>
    <w:rsid w:val="00EE63DD"/>
    <w:rsid w:val="00EE6CB9"/>
    <w:rsid w:val="00EF0120"/>
    <w:rsid w:val="00EF276D"/>
    <w:rsid w:val="00EF2946"/>
    <w:rsid w:val="00EF2C51"/>
    <w:rsid w:val="00EF2CD4"/>
    <w:rsid w:val="00EF302A"/>
    <w:rsid w:val="00EF30C1"/>
    <w:rsid w:val="00EF3A19"/>
    <w:rsid w:val="00EF406B"/>
    <w:rsid w:val="00EF4104"/>
    <w:rsid w:val="00EF44EB"/>
    <w:rsid w:val="00EF4BE7"/>
    <w:rsid w:val="00EF5926"/>
    <w:rsid w:val="00EF5A73"/>
    <w:rsid w:val="00EF6BD1"/>
    <w:rsid w:val="00EF6CA3"/>
    <w:rsid w:val="00EF74C2"/>
    <w:rsid w:val="00EF7BFE"/>
    <w:rsid w:val="00F007F2"/>
    <w:rsid w:val="00F00DF0"/>
    <w:rsid w:val="00F01BDE"/>
    <w:rsid w:val="00F01F90"/>
    <w:rsid w:val="00F0209C"/>
    <w:rsid w:val="00F0386A"/>
    <w:rsid w:val="00F038A7"/>
    <w:rsid w:val="00F03BAD"/>
    <w:rsid w:val="00F03CA6"/>
    <w:rsid w:val="00F04054"/>
    <w:rsid w:val="00F04EDC"/>
    <w:rsid w:val="00F0621C"/>
    <w:rsid w:val="00F06493"/>
    <w:rsid w:val="00F06C3B"/>
    <w:rsid w:val="00F06E87"/>
    <w:rsid w:val="00F07D0C"/>
    <w:rsid w:val="00F129B5"/>
    <w:rsid w:val="00F142FB"/>
    <w:rsid w:val="00F1430D"/>
    <w:rsid w:val="00F143A4"/>
    <w:rsid w:val="00F160F9"/>
    <w:rsid w:val="00F210DD"/>
    <w:rsid w:val="00F213E4"/>
    <w:rsid w:val="00F22040"/>
    <w:rsid w:val="00F22D87"/>
    <w:rsid w:val="00F22DAD"/>
    <w:rsid w:val="00F23128"/>
    <w:rsid w:val="00F2380A"/>
    <w:rsid w:val="00F238C1"/>
    <w:rsid w:val="00F2399E"/>
    <w:rsid w:val="00F23F3F"/>
    <w:rsid w:val="00F24988"/>
    <w:rsid w:val="00F24C65"/>
    <w:rsid w:val="00F253BB"/>
    <w:rsid w:val="00F2627B"/>
    <w:rsid w:val="00F26F87"/>
    <w:rsid w:val="00F27DDE"/>
    <w:rsid w:val="00F30311"/>
    <w:rsid w:val="00F311E0"/>
    <w:rsid w:val="00F315E9"/>
    <w:rsid w:val="00F31EDF"/>
    <w:rsid w:val="00F31FEF"/>
    <w:rsid w:val="00F322DD"/>
    <w:rsid w:val="00F3230A"/>
    <w:rsid w:val="00F327DE"/>
    <w:rsid w:val="00F32ED8"/>
    <w:rsid w:val="00F33995"/>
    <w:rsid w:val="00F33B3B"/>
    <w:rsid w:val="00F33C94"/>
    <w:rsid w:val="00F34C01"/>
    <w:rsid w:val="00F3511A"/>
    <w:rsid w:val="00F3591B"/>
    <w:rsid w:val="00F35F31"/>
    <w:rsid w:val="00F35F68"/>
    <w:rsid w:val="00F36344"/>
    <w:rsid w:val="00F36712"/>
    <w:rsid w:val="00F36BE1"/>
    <w:rsid w:val="00F37825"/>
    <w:rsid w:val="00F43235"/>
    <w:rsid w:val="00F44132"/>
    <w:rsid w:val="00F466D8"/>
    <w:rsid w:val="00F46A98"/>
    <w:rsid w:val="00F46BD3"/>
    <w:rsid w:val="00F477E8"/>
    <w:rsid w:val="00F47A00"/>
    <w:rsid w:val="00F505D9"/>
    <w:rsid w:val="00F5069D"/>
    <w:rsid w:val="00F5098E"/>
    <w:rsid w:val="00F51DE6"/>
    <w:rsid w:val="00F5327A"/>
    <w:rsid w:val="00F53564"/>
    <w:rsid w:val="00F53596"/>
    <w:rsid w:val="00F5365A"/>
    <w:rsid w:val="00F53CCC"/>
    <w:rsid w:val="00F54830"/>
    <w:rsid w:val="00F55F4B"/>
    <w:rsid w:val="00F5671D"/>
    <w:rsid w:val="00F600B9"/>
    <w:rsid w:val="00F60FEE"/>
    <w:rsid w:val="00F6149E"/>
    <w:rsid w:val="00F6243D"/>
    <w:rsid w:val="00F63DEA"/>
    <w:rsid w:val="00F646C6"/>
    <w:rsid w:val="00F64C1D"/>
    <w:rsid w:val="00F65045"/>
    <w:rsid w:val="00F65353"/>
    <w:rsid w:val="00F66006"/>
    <w:rsid w:val="00F66528"/>
    <w:rsid w:val="00F6697B"/>
    <w:rsid w:val="00F6706A"/>
    <w:rsid w:val="00F67395"/>
    <w:rsid w:val="00F67B20"/>
    <w:rsid w:val="00F67DE7"/>
    <w:rsid w:val="00F7093D"/>
    <w:rsid w:val="00F70AAC"/>
    <w:rsid w:val="00F70B9D"/>
    <w:rsid w:val="00F71671"/>
    <w:rsid w:val="00F721A0"/>
    <w:rsid w:val="00F73429"/>
    <w:rsid w:val="00F735E0"/>
    <w:rsid w:val="00F73D38"/>
    <w:rsid w:val="00F73F71"/>
    <w:rsid w:val="00F76623"/>
    <w:rsid w:val="00F76ABA"/>
    <w:rsid w:val="00F770E0"/>
    <w:rsid w:val="00F775FA"/>
    <w:rsid w:val="00F821D9"/>
    <w:rsid w:val="00F8370E"/>
    <w:rsid w:val="00F84004"/>
    <w:rsid w:val="00F84C2D"/>
    <w:rsid w:val="00F85524"/>
    <w:rsid w:val="00F8561C"/>
    <w:rsid w:val="00F8576B"/>
    <w:rsid w:val="00F857E4"/>
    <w:rsid w:val="00F868B7"/>
    <w:rsid w:val="00F869C0"/>
    <w:rsid w:val="00F86D8A"/>
    <w:rsid w:val="00F86DE1"/>
    <w:rsid w:val="00F8737F"/>
    <w:rsid w:val="00F90099"/>
    <w:rsid w:val="00F90979"/>
    <w:rsid w:val="00F913C3"/>
    <w:rsid w:val="00F91EB2"/>
    <w:rsid w:val="00F932ED"/>
    <w:rsid w:val="00F938FF"/>
    <w:rsid w:val="00F93D8D"/>
    <w:rsid w:val="00F955EC"/>
    <w:rsid w:val="00F958DD"/>
    <w:rsid w:val="00F96378"/>
    <w:rsid w:val="00F96B1B"/>
    <w:rsid w:val="00F97923"/>
    <w:rsid w:val="00F97D2F"/>
    <w:rsid w:val="00FA0AD1"/>
    <w:rsid w:val="00FA1FA0"/>
    <w:rsid w:val="00FA3135"/>
    <w:rsid w:val="00FA3210"/>
    <w:rsid w:val="00FA37C5"/>
    <w:rsid w:val="00FA39F6"/>
    <w:rsid w:val="00FA62AB"/>
    <w:rsid w:val="00FA719D"/>
    <w:rsid w:val="00FA774F"/>
    <w:rsid w:val="00FA77FE"/>
    <w:rsid w:val="00FA79D4"/>
    <w:rsid w:val="00FB179B"/>
    <w:rsid w:val="00FB5595"/>
    <w:rsid w:val="00FB5AAD"/>
    <w:rsid w:val="00FB5BCA"/>
    <w:rsid w:val="00FB7B12"/>
    <w:rsid w:val="00FC0D4A"/>
    <w:rsid w:val="00FC0D91"/>
    <w:rsid w:val="00FC25CC"/>
    <w:rsid w:val="00FC376A"/>
    <w:rsid w:val="00FC387D"/>
    <w:rsid w:val="00FC3ED2"/>
    <w:rsid w:val="00FC409A"/>
    <w:rsid w:val="00FC4ABB"/>
    <w:rsid w:val="00FC577D"/>
    <w:rsid w:val="00FC580E"/>
    <w:rsid w:val="00FC5848"/>
    <w:rsid w:val="00FC5B1F"/>
    <w:rsid w:val="00FD06BB"/>
    <w:rsid w:val="00FD0CAB"/>
    <w:rsid w:val="00FD3101"/>
    <w:rsid w:val="00FD38BB"/>
    <w:rsid w:val="00FD400C"/>
    <w:rsid w:val="00FD40C9"/>
    <w:rsid w:val="00FD64D1"/>
    <w:rsid w:val="00FD68BA"/>
    <w:rsid w:val="00FD6D80"/>
    <w:rsid w:val="00FD7412"/>
    <w:rsid w:val="00FD770A"/>
    <w:rsid w:val="00FD789F"/>
    <w:rsid w:val="00FE1140"/>
    <w:rsid w:val="00FE23DE"/>
    <w:rsid w:val="00FE29EA"/>
    <w:rsid w:val="00FE35C3"/>
    <w:rsid w:val="00FE3FBF"/>
    <w:rsid w:val="00FE5847"/>
    <w:rsid w:val="00FE5AED"/>
    <w:rsid w:val="00FE70AB"/>
    <w:rsid w:val="00FF1BAF"/>
    <w:rsid w:val="00FF1F13"/>
    <w:rsid w:val="00FF2437"/>
    <w:rsid w:val="00FF2761"/>
    <w:rsid w:val="00FF2F79"/>
    <w:rsid w:val="00FF2FBF"/>
    <w:rsid w:val="00FF30D7"/>
    <w:rsid w:val="00FF377C"/>
    <w:rsid w:val="00FF4372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B7A43"/>
  <w15:docId w15:val="{7847353C-A885-4B3E-866F-88A9109E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5A3"/>
    <w:rPr>
      <w:rFonts w:ascii="Arial Armenian" w:hAnsi="Arial Armenian"/>
      <w:sz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711B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206ADD"/>
    <w:rPr>
      <w:rFonts w:ascii="Tahoma" w:hAnsi="Tahoma"/>
      <w:sz w:val="16"/>
      <w:szCs w:val="16"/>
    </w:rPr>
  </w:style>
  <w:style w:type="paragraph" w:styleId="Footer">
    <w:name w:val="footer"/>
    <w:basedOn w:val="Normal"/>
    <w:link w:val="FooterChar"/>
    <w:rsid w:val="00206ADD"/>
    <w:pPr>
      <w:tabs>
        <w:tab w:val="center" w:pos="4844"/>
        <w:tab w:val="right" w:pos="9689"/>
      </w:tabs>
    </w:pPr>
  </w:style>
  <w:style w:type="character" w:styleId="PageNumber">
    <w:name w:val="page number"/>
    <w:basedOn w:val="DefaultParagraphFont"/>
    <w:rsid w:val="00206ADD"/>
  </w:style>
  <w:style w:type="paragraph" w:styleId="Header">
    <w:name w:val="header"/>
    <w:basedOn w:val="Normal"/>
    <w:link w:val="HeaderChar"/>
    <w:rsid w:val="005825FD"/>
    <w:pPr>
      <w:tabs>
        <w:tab w:val="center" w:pos="4677"/>
        <w:tab w:val="right" w:pos="9355"/>
      </w:tabs>
    </w:pPr>
  </w:style>
  <w:style w:type="paragraph" w:customStyle="1" w:styleId="CharCharCharChar">
    <w:name w:val="Знак Знак Знак Char Char Char Char Знак Знак Знак"/>
    <w:basedOn w:val="Normal"/>
    <w:rsid w:val="00C410CB"/>
    <w:pPr>
      <w:widowControl w:val="0"/>
      <w:bidi/>
      <w:adjustRightInd w:val="0"/>
      <w:spacing w:after="160" w:line="240" w:lineRule="exact"/>
    </w:pPr>
    <w:rPr>
      <w:rFonts w:ascii="Times New Roman" w:hAnsi="Times New Roman"/>
      <w:sz w:val="20"/>
      <w:lang w:val="en-GB" w:eastAsia="ru-RU" w:bidi="he-IL"/>
    </w:rPr>
  </w:style>
  <w:style w:type="character" w:styleId="Strong">
    <w:name w:val="Strong"/>
    <w:uiPriority w:val="22"/>
    <w:qFormat/>
    <w:rsid w:val="00A0442A"/>
    <w:rPr>
      <w:b/>
      <w:bCs/>
    </w:rPr>
  </w:style>
  <w:style w:type="paragraph" w:customStyle="1" w:styleId="a1">
    <w:name w:val="Տեքստի մեջ ենթավ"/>
    <w:basedOn w:val="Normal"/>
    <w:rsid w:val="004F74AB"/>
    <w:pPr>
      <w:ind w:firstLine="709"/>
      <w:jc w:val="both"/>
    </w:pPr>
    <w:rPr>
      <w:rFonts w:ascii="Sylfaen" w:hAnsi="Sylfaen" w:cs="Sylfaen"/>
      <w:b/>
      <w:i/>
      <w:sz w:val="22"/>
      <w:szCs w:val="24"/>
      <w:lang w:val="hy-AM" w:eastAsia="ru-RU"/>
    </w:rPr>
  </w:style>
  <w:style w:type="paragraph" w:customStyle="1" w:styleId="a0">
    <w:name w:val="Գերակայություններ"/>
    <w:basedOn w:val="Normal"/>
    <w:link w:val="Char"/>
    <w:rsid w:val="004F74AB"/>
    <w:pPr>
      <w:numPr>
        <w:numId w:val="7"/>
      </w:numPr>
      <w:jc w:val="both"/>
    </w:pPr>
    <w:rPr>
      <w:rFonts w:ascii="Sylfaen" w:hAnsi="Sylfaen"/>
      <w:i/>
      <w:sz w:val="22"/>
      <w:szCs w:val="24"/>
      <w:lang w:val="de-DE" w:eastAsia="ru-RU"/>
    </w:rPr>
  </w:style>
  <w:style w:type="character" w:customStyle="1" w:styleId="Char">
    <w:name w:val="Գերակայություններ Char"/>
    <w:link w:val="a0"/>
    <w:locked/>
    <w:rsid w:val="004F74AB"/>
    <w:rPr>
      <w:rFonts w:ascii="Sylfaen" w:hAnsi="Sylfaen" w:cs="Sylfaen"/>
      <w:i/>
      <w:sz w:val="22"/>
      <w:szCs w:val="24"/>
      <w:lang w:val="de-DE" w:eastAsia="ru-RU"/>
    </w:rPr>
  </w:style>
  <w:style w:type="paragraph" w:customStyle="1" w:styleId="a">
    <w:name w:val="Հիմնախնդիր"/>
    <w:basedOn w:val="Normal"/>
    <w:link w:val="Char0"/>
    <w:uiPriority w:val="99"/>
    <w:qFormat/>
    <w:rsid w:val="004F74AB"/>
    <w:pPr>
      <w:numPr>
        <w:numId w:val="8"/>
      </w:numPr>
      <w:jc w:val="both"/>
    </w:pPr>
    <w:rPr>
      <w:rFonts w:ascii="Sylfaen" w:hAnsi="Sylfaen"/>
      <w:i/>
      <w:sz w:val="22"/>
      <w:szCs w:val="24"/>
      <w:lang w:val="hy-AM" w:eastAsia="ru-RU"/>
    </w:rPr>
  </w:style>
  <w:style w:type="character" w:customStyle="1" w:styleId="Char0">
    <w:name w:val="Հիմնախնդիր Char"/>
    <w:link w:val="a"/>
    <w:uiPriority w:val="99"/>
    <w:locked/>
    <w:rsid w:val="004F74AB"/>
    <w:rPr>
      <w:rFonts w:ascii="Sylfaen" w:hAnsi="Sylfaen"/>
      <w:i/>
      <w:sz w:val="22"/>
      <w:szCs w:val="24"/>
      <w:lang w:val="hy-AM" w:eastAsia="ru-RU" w:bidi="ar-SA"/>
    </w:rPr>
  </w:style>
  <w:style w:type="character" w:customStyle="1" w:styleId="BalloonTextChar">
    <w:name w:val="Balloon Text Char"/>
    <w:link w:val="BalloonText"/>
    <w:semiHidden/>
    <w:rsid w:val="00084E15"/>
    <w:rPr>
      <w:rFonts w:ascii="Tahoma" w:hAnsi="Tahoma" w:cs="Tahoma"/>
      <w:sz w:val="16"/>
      <w:szCs w:val="16"/>
      <w:lang w:val="en-AU"/>
    </w:rPr>
  </w:style>
  <w:style w:type="character" w:customStyle="1" w:styleId="FooterChar">
    <w:name w:val="Footer Char"/>
    <w:link w:val="Footer"/>
    <w:rsid w:val="00084E15"/>
    <w:rPr>
      <w:rFonts w:ascii="Arial Armenian" w:hAnsi="Arial Armenian"/>
      <w:sz w:val="24"/>
      <w:lang w:val="en-AU"/>
    </w:rPr>
  </w:style>
  <w:style w:type="character" w:customStyle="1" w:styleId="HeaderChar">
    <w:name w:val="Header Char"/>
    <w:link w:val="Header"/>
    <w:rsid w:val="00084E15"/>
    <w:rPr>
      <w:rFonts w:ascii="Arial Armenian" w:hAnsi="Arial Armenian"/>
      <w:sz w:val="24"/>
      <w:lang w:val="en-AU"/>
    </w:rPr>
  </w:style>
  <w:style w:type="paragraph" w:styleId="ListParagraph">
    <w:name w:val="List Paragraph"/>
    <w:basedOn w:val="Normal"/>
    <w:uiPriority w:val="34"/>
    <w:qFormat/>
    <w:rsid w:val="008C2354"/>
    <w:pPr>
      <w:ind w:left="720"/>
      <w:contextualSpacing/>
    </w:pPr>
  </w:style>
  <w:style w:type="character" w:styleId="Emphasis">
    <w:name w:val="Emphasis"/>
    <w:qFormat/>
    <w:rsid w:val="00711B88"/>
    <w:rPr>
      <w:i/>
      <w:iCs/>
    </w:rPr>
  </w:style>
  <w:style w:type="character" w:customStyle="1" w:styleId="Heading1Char">
    <w:name w:val="Heading 1 Char"/>
    <w:link w:val="Heading1"/>
    <w:rsid w:val="00711B88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NormalWeb">
    <w:name w:val="Normal (Web)"/>
    <w:basedOn w:val="Normal"/>
    <w:unhideWhenUsed/>
    <w:rsid w:val="000A1DED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fontstyle01">
    <w:name w:val="fontstyle01"/>
    <w:rsid w:val="00585B86"/>
    <w:rPr>
      <w:rFonts w:ascii="GHEAGrapalat" w:hAnsi="GHEAGrapala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85B86"/>
    <w:rPr>
      <w:rFonts w:ascii="ArialArmenianMT" w:hAnsi="ArialArmenian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rsid w:val="00585B86"/>
    <w:rPr>
      <w:color w:val="0000FF"/>
      <w:u w:val="single"/>
    </w:rPr>
  </w:style>
  <w:style w:type="character" w:customStyle="1" w:styleId="usercontent">
    <w:name w:val="usercontent"/>
    <w:basedOn w:val="DefaultParagraphFont"/>
    <w:rsid w:val="00946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71022-F15C-46AC-85E1-63088312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1717</Words>
  <Characters>9787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Տ Ե Ղ Ե Կ Ա Ն Ք</vt:lpstr>
      <vt:lpstr>Տ Ե Ղ Ե Կ Ա Ն Ք</vt:lpstr>
    </vt:vector>
  </TitlesOfParts>
  <Company>Krokoz™</Company>
  <LinksUpToDate>false</LinksUpToDate>
  <CharactersWithSpaces>11482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creator>Fin_arsen</dc:creator>
  <cp:keywords>https://mul2.yerevan.am/tasks/360459/oneclick/c5836245ca6d4681d1585a49eb3fbd7bd17f2443aea578131df9cc58c35ecebf.docx?token=e38f7dbdac53b76a2b8511b776989231</cp:keywords>
  <cp:lastModifiedBy>Microsoft account</cp:lastModifiedBy>
  <cp:revision>6</cp:revision>
  <cp:lastPrinted>2021-10-18T07:13:00Z</cp:lastPrinted>
  <dcterms:created xsi:type="dcterms:W3CDTF">2022-10-06T06:03:00Z</dcterms:created>
  <dcterms:modified xsi:type="dcterms:W3CDTF">2022-10-20T06:17:00Z</dcterms:modified>
</cp:coreProperties>
</file>